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6E" w:rsidRPr="00AA4298" w:rsidRDefault="002B7F6E" w:rsidP="00AA4298">
      <w:pPr>
        <w:suppressLineNumbers/>
        <w:spacing w:before="400"/>
        <w:jc w:val="center"/>
      </w:pPr>
      <w:bookmarkStart w:id="0" w:name="_GoBack"/>
      <w:bookmarkEnd w:id="0"/>
      <w:r w:rsidRPr="00AA4298">
        <w:rPr>
          <w:noProof/>
          <w:color w:val="000000"/>
          <w:sz w:val="22"/>
        </w:rPr>
        <w:t>2018</w:t>
      </w:r>
    </w:p>
    <w:p w:rsidR="002B7F6E" w:rsidRPr="00AA4298" w:rsidRDefault="002B7F6E" w:rsidP="00AA4298">
      <w:pPr>
        <w:suppressLineNumbers/>
        <w:spacing w:before="300"/>
        <w:jc w:val="center"/>
      </w:pPr>
      <w:r w:rsidRPr="00AA4298">
        <w:t>THE LEGISLATIVE ASSEMBLY</w:t>
      </w:r>
      <w:r w:rsidRPr="00AA4298">
        <w:br/>
        <w:t>FOR THE AUSTRALIAN CAPITAL TERRITORY</w:t>
      </w:r>
    </w:p>
    <w:p w:rsidR="002B7F6E" w:rsidRPr="00AA4298" w:rsidRDefault="002B7F6E" w:rsidP="00AA4298">
      <w:pPr>
        <w:pStyle w:val="N-line1"/>
        <w:suppressLineNumbers/>
        <w:jc w:val="both"/>
      </w:pPr>
    </w:p>
    <w:p w:rsidR="002B7F6E" w:rsidRPr="00AA4298" w:rsidRDefault="002B7F6E" w:rsidP="00AA4298">
      <w:pPr>
        <w:suppressLineNumbers/>
        <w:spacing w:before="120"/>
        <w:jc w:val="center"/>
      </w:pPr>
      <w:r w:rsidRPr="00AA4298">
        <w:t>(As presented)</w:t>
      </w:r>
    </w:p>
    <w:p w:rsidR="002B7F6E" w:rsidRPr="00AA4298" w:rsidRDefault="002B7F6E" w:rsidP="00AA4298">
      <w:pPr>
        <w:suppressLineNumbers/>
        <w:spacing w:before="240"/>
        <w:jc w:val="center"/>
      </w:pPr>
      <w:r w:rsidRPr="00AA4298">
        <w:t>(</w:t>
      </w:r>
      <w:bookmarkStart w:id="1" w:name="Sponsor"/>
      <w:r w:rsidRPr="00AA4298">
        <w:t>Attorney-General</w:t>
      </w:r>
      <w:bookmarkEnd w:id="1"/>
      <w:r w:rsidRPr="00AA4298">
        <w:t>)</w:t>
      </w:r>
    </w:p>
    <w:p w:rsidR="00AB3DFA" w:rsidRPr="00AA4298" w:rsidRDefault="00891FB2" w:rsidP="00AA4298">
      <w:pPr>
        <w:pStyle w:val="Billname1"/>
        <w:suppressLineNumbers/>
      </w:pPr>
      <w:bookmarkStart w:id="2" w:name="Citation"/>
      <w:r w:rsidRPr="00AA4298">
        <w:t>Civil Law (Wrongs) (Child Abuse Claims Against Unincorporated Bodies) Amendment Bill 2018</w:t>
      </w:r>
      <w:bookmarkEnd w:id="2"/>
    </w:p>
    <w:p w:rsidR="00AB3DFA" w:rsidRPr="00AA4298" w:rsidRDefault="00AB3DFA" w:rsidP="00AA4298">
      <w:pPr>
        <w:pStyle w:val="ActNo"/>
        <w:suppressLineNumbers/>
      </w:pPr>
      <w:r w:rsidRPr="00AA4298">
        <w:fldChar w:fldCharType="begin"/>
      </w:r>
      <w:r w:rsidRPr="00AA4298">
        <w:instrText xml:space="preserve"> DOCPROPERTY "Category"  \* MERGEFORMAT </w:instrText>
      </w:r>
      <w:r w:rsidRPr="00AA4298">
        <w:fldChar w:fldCharType="end"/>
      </w:r>
    </w:p>
    <w:p w:rsidR="00AB3DFA" w:rsidRPr="00AA4298" w:rsidRDefault="00AB3DFA" w:rsidP="00AA4298">
      <w:pPr>
        <w:pStyle w:val="N-line3"/>
        <w:suppressLineNumbers/>
      </w:pPr>
    </w:p>
    <w:p w:rsidR="00AB3DFA" w:rsidRPr="00AA4298" w:rsidRDefault="00AB3DFA" w:rsidP="00AA4298">
      <w:pPr>
        <w:pStyle w:val="BillFor"/>
        <w:suppressLineNumbers/>
      </w:pPr>
      <w:r w:rsidRPr="00AA4298">
        <w:t>A Bill for</w:t>
      </w:r>
    </w:p>
    <w:p w:rsidR="00AB3DFA" w:rsidRPr="00AA4298" w:rsidRDefault="00AB3DFA" w:rsidP="00AA4298">
      <w:pPr>
        <w:pStyle w:val="LongTitle"/>
        <w:suppressLineNumbers/>
      </w:pPr>
      <w:r w:rsidRPr="00AA4298">
        <w:t xml:space="preserve">An Act to amend the </w:t>
      </w:r>
      <w:bookmarkStart w:id="3" w:name="AmCitation"/>
      <w:r w:rsidR="002B7F6E" w:rsidRPr="00AA4298">
        <w:rPr>
          <w:rStyle w:val="charCitHyperlinkItal"/>
        </w:rPr>
        <w:fldChar w:fldCharType="begin"/>
      </w:r>
      <w:r w:rsidR="002B7F6E" w:rsidRPr="00AA4298">
        <w:rPr>
          <w:rStyle w:val="charCitHyperlinkItal"/>
        </w:rPr>
        <w:instrText xml:space="preserve"> HYPERLINK "http://www.legislation.act.gov.au/a/2002-40" \o "A2002-40" </w:instrText>
      </w:r>
      <w:r w:rsidR="002B7F6E" w:rsidRPr="00AA4298">
        <w:rPr>
          <w:rStyle w:val="charCitHyperlinkItal"/>
        </w:rPr>
        <w:fldChar w:fldCharType="separate"/>
      </w:r>
      <w:r w:rsidR="002B7F6E" w:rsidRPr="00AA4298">
        <w:rPr>
          <w:rStyle w:val="charCitHyperlinkItal"/>
        </w:rPr>
        <w:t>Civil Law (Wrongs) Act 2002</w:t>
      </w:r>
      <w:r w:rsidR="002B7F6E" w:rsidRPr="00AA4298">
        <w:rPr>
          <w:rStyle w:val="charCitHyperlinkItal"/>
        </w:rPr>
        <w:fldChar w:fldCharType="end"/>
      </w:r>
      <w:bookmarkEnd w:id="3"/>
    </w:p>
    <w:p w:rsidR="00AB3DFA" w:rsidRPr="00AA4298" w:rsidRDefault="00AB3DFA" w:rsidP="00AA4298">
      <w:pPr>
        <w:pStyle w:val="N-line3"/>
        <w:suppressLineNumbers/>
      </w:pPr>
    </w:p>
    <w:p w:rsidR="00AB3DFA" w:rsidRPr="00AA4298" w:rsidRDefault="00AB3DFA" w:rsidP="00AA4298">
      <w:pPr>
        <w:pStyle w:val="Placeholder"/>
        <w:suppressLineNumbers/>
      </w:pPr>
      <w:r w:rsidRPr="00AA4298">
        <w:rPr>
          <w:rStyle w:val="charContents"/>
          <w:sz w:val="16"/>
        </w:rPr>
        <w:t xml:space="preserve">  </w:t>
      </w:r>
      <w:r w:rsidRPr="00AA4298">
        <w:rPr>
          <w:rStyle w:val="charPage"/>
        </w:rPr>
        <w:t xml:space="preserve">  </w:t>
      </w:r>
    </w:p>
    <w:p w:rsidR="00AB3DFA" w:rsidRPr="00AA4298" w:rsidRDefault="00AB3DFA" w:rsidP="00AA4298">
      <w:pPr>
        <w:pStyle w:val="Placeholder"/>
        <w:suppressLineNumbers/>
      </w:pPr>
      <w:r w:rsidRPr="00AA4298">
        <w:rPr>
          <w:rStyle w:val="CharChapNo"/>
        </w:rPr>
        <w:t xml:space="preserve">  </w:t>
      </w:r>
      <w:r w:rsidRPr="00AA4298">
        <w:rPr>
          <w:rStyle w:val="CharChapText"/>
        </w:rPr>
        <w:t xml:space="preserve">  </w:t>
      </w:r>
    </w:p>
    <w:p w:rsidR="00AB3DFA" w:rsidRPr="00AA4298" w:rsidRDefault="00AB3DFA" w:rsidP="00AA4298">
      <w:pPr>
        <w:pStyle w:val="Placeholder"/>
        <w:suppressLineNumbers/>
      </w:pPr>
      <w:r w:rsidRPr="00AA4298">
        <w:rPr>
          <w:rStyle w:val="CharPartNo"/>
        </w:rPr>
        <w:t xml:space="preserve">  </w:t>
      </w:r>
      <w:r w:rsidRPr="00AA4298">
        <w:rPr>
          <w:rStyle w:val="CharPartText"/>
        </w:rPr>
        <w:t xml:space="preserve">  </w:t>
      </w:r>
    </w:p>
    <w:p w:rsidR="00AB3DFA" w:rsidRPr="00AA4298" w:rsidRDefault="00AB3DFA" w:rsidP="00AA4298">
      <w:pPr>
        <w:pStyle w:val="Placeholder"/>
        <w:suppressLineNumbers/>
      </w:pPr>
      <w:r w:rsidRPr="00AA4298">
        <w:rPr>
          <w:rStyle w:val="CharDivNo"/>
        </w:rPr>
        <w:t xml:space="preserve">  </w:t>
      </w:r>
      <w:r w:rsidRPr="00AA4298">
        <w:rPr>
          <w:rStyle w:val="CharDivText"/>
        </w:rPr>
        <w:t xml:space="preserve">  </w:t>
      </w:r>
    </w:p>
    <w:p w:rsidR="00AB3DFA" w:rsidRPr="00AA4298" w:rsidRDefault="00AB3DFA" w:rsidP="00AA4298">
      <w:pPr>
        <w:pStyle w:val="Notified"/>
        <w:suppressLineNumbers/>
      </w:pPr>
    </w:p>
    <w:p w:rsidR="00AB3DFA" w:rsidRPr="00AA4298" w:rsidRDefault="00AB3DFA" w:rsidP="00AA4298">
      <w:pPr>
        <w:pStyle w:val="EnactingWords"/>
        <w:suppressLineNumbers/>
      </w:pPr>
      <w:r w:rsidRPr="00AA4298">
        <w:t>The Legislative Assembly for the Australian Capital Territory enacts as follows:</w:t>
      </w:r>
    </w:p>
    <w:p w:rsidR="00AB3DFA" w:rsidRPr="00AA4298" w:rsidRDefault="00AB3DFA" w:rsidP="00AA4298">
      <w:pPr>
        <w:pStyle w:val="PageBreak"/>
        <w:suppressLineNumbers/>
      </w:pPr>
      <w:r w:rsidRPr="00AA4298">
        <w:br w:type="page"/>
      </w:r>
    </w:p>
    <w:p w:rsidR="00AB3DFA" w:rsidRPr="00AA4298" w:rsidRDefault="00AA4298" w:rsidP="00AA4298">
      <w:pPr>
        <w:pStyle w:val="AH5Sec"/>
        <w:shd w:val="pct25" w:color="auto" w:fill="auto"/>
      </w:pPr>
      <w:r w:rsidRPr="00AA4298">
        <w:rPr>
          <w:rStyle w:val="CharSectNo"/>
        </w:rPr>
        <w:lastRenderedPageBreak/>
        <w:t>1</w:t>
      </w:r>
      <w:r w:rsidRPr="00AA4298">
        <w:tab/>
      </w:r>
      <w:r w:rsidR="00AB3DFA" w:rsidRPr="00AA4298">
        <w:t>Name of Act</w:t>
      </w:r>
    </w:p>
    <w:p w:rsidR="00AB3DFA" w:rsidRPr="00AA4298" w:rsidRDefault="00AB3DFA">
      <w:pPr>
        <w:pStyle w:val="Amainreturn"/>
      </w:pPr>
      <w:r w:rsidRPr="00AA4298">
        <w:t xml:space="preserve">This Act is the </w:t>
      </w:r>
      <w:r w:rsidRPr="00AA4298">
        <w:rPr>
          <w:i/>
        </w:rPr>
        <w:fldChar w:fldCharType="begin"/>
      </w:r>
      <w:r w:rsidRPr="00AA4298">
        <w:rPr>
          <w:i/>
        </w:rPr>
        <w:instrText xml:space="preserve"> TITLE</w:instrText>
      </w:r>
      <w:r w:rsidRPr="00AA4298">
        <w:rPr>
          <w:i/>
        </w:rPr>
        <w:fldChar w:fldCharType="separate"/>
      </w:r>
      <w:r w:rsidR="002F513E">
        <w:rPr>
          <w:i/>
        </w:rPr>
        <w:t>Civil Law (Wrongs) (Child Abuse Claims Against Unincorporated Bodies) Amendment Act 2018</w:t>
      </w:r>
      <w:r w:rsidRPr="00AA4298">
        <w:rPr>
          <w:i/>
        </w:rPr>
        <w:fldChar w:fldCharType="end"/>
      </w:r>
      <w:r w:rsidRPr="00AA4298">
        <w:t>.</w:t>
      </w:r>
    </w:p>
    <w:p w:rsidR="00AB3DFA" w:rsidRPr="00AA4298" w:rsidRDefault="00AA4298" w:rsidP="00AA4298">
      <w:pPr>
        <w:pStyle w:val="AH5Sec"/>
        <w:shd w:val="pct25" w:color="auto" w:fill="auto"/>
      </w:pPr>
      <w:r w:rsidRPr="00AA4298">
        <w:rPr>
          <w:rStyle w:val="CharSectNo"/>
        </w:rPr>
        <w:t>2</w:t>
      </w:r>
      <w:r w:rsidRPr="00AA4298">
        <w:tab/>
      </w:r>
      <w:r w:rsidR="00AB3DFA" w:rsidRPr="00AA4298">
        <w:t>Commencement</w:t>
      </w:r>
    </w:p>
    <w:p w:rsidR="00AB3DFA" w:rsidRPr="00AA4298" w:rsidRDefault="00AB3DFA" w:rsidP="00AA4298">
      <w:pPr>
        <w:pStyle w:val="Amainreturn"/>
        <w:keepNext/>
      </w:pPr>
      <w:r w:rsidRPr="00AA4298">
        <w:t>This Act commences on the day after its notification day.</w:t>
      </w:r>
    </w:p>
    <w:p w:rsidR="00AB3DFA" w:rsidRPr="00AA4298" w:rsidRDefault="00AB3DFA" w:rsidP="006B1916">
      <w:pPr>
        <w:pStyle w:val="aNote"/>
      </w:pPr>
      <w:r w:rsidRPr="00AA4298">
        <w:rPr>
          <w:rStyle w:val="charItals"/>
        </w:rPr>
        <w:t>Note</w:t>
      </w:r>
      <w:r w:rsidRPr="00AA4298">
        <w:rPr>
          <w:rStyle w:val="charItals"/>
        </w:rPr>
        <w:tab/>
      </w:r>
      <w:r w:rsidRPr="00AA4298">
        <w:t xml:space="preserve">The naming and commencement provisions automatically commence on the notification day (see </w:t>
      </w:r>
      <w:hyperlink r:id="rId8" w:tooltip="A2001-14" w:history="1">
        <w:r w:rsidR="002B7F6E" w:rsidRPr="00AA4298">
          <w:rPr>
            <w:rStyle w:val="charCitHyperlinkAbbrev"/>
          </w:rPr>
          <w:t>Legislation Act</w:t>
        </w:r>
      </w:hyperlink>
      <w:r w:rsidRPr="00AA4298">
        <w:t>, s 75 (1)).</w:t>
      </w:r>
    </w:p>
    <w:p w:rsidR="00AB3DFA" w:rsidRPr="00AA4298" w:rsidRDefault="00AA4298" w:rsidP="00AA4298">
      <w:pPr>
        <w:pStyle w:val="AH5Sec"/>
        <w:shd w:val="pct25" w:color="auto" w:fill="auto"/>
      </w:pPr>
      <w:r w:rsidRPr="00AA4298">
        <w:rPr>
          <w:rStyle w:val="CharSectNo"/>
        </w:rPr>
        <w:t>3</w:t>
      </w:r>
      <w:r w:rsidRPr="00AA4298">
        <w:tab/>
      </w:r>
      <w:r w:rsidR="00AB3DFA" w:rsidRPr="00AA4298">
        <w:t>Legislation amended</w:t>
      </w:r>
    </w:p>
    <w:p w:rsidR="00AB3DFA" w:rsidRPr="00AA4298" w:rsidRDefault="00AB3DFA">
      <w:pPr>
        <w:pStyle w:val="Amainreturn"/>
      </w:pPr>
      <w:r w:rsidRPr="00AA4298">
        <w:t xml:space="preserve">This Act amends the </w:t>
      </w:r>
      <w:hyperlink r:id="rId9" w:tooltip="A2002-40" w:history="1">
        <w:r w:rsidR="002B7F6E" w:rsidRPr="00AA4298">
          <w:rPr>
            <w:rStyle w:val="charCitHyperlinkItal"/>
          </w:rPr>
          <w:t>Civil Law (Wrongs) Act 2002</w:t>
        </w:r>
      </w:hyperlink>
      <w:r w:rsidRPr="00AA4298">
        <w:t>.</w:t>
      </w:r>
    </w:p>
    <w:p w:rsidR="009E5FB6" w:rsidRPr="00AA4298" w:rsidRDefault="00AA4298" w:rsidP="00AA4298">
      <w:pPr>
        <w:pStyle w:val="AH5Sec"/>
        <w:shd w:val="pct25" w:color="auto" w:fill="auto"/>
      </w:pPr>
      <w:r w:rsidRPr="00AA4298">
        <w:rPr>
          <w:rStyle w:val="CharSectNo"/>
        </w:rPr>
        <w:t>4</w:t>
      </w:r>
      <w:r w:rsidRPr="00AA4298">
        <w:tab/>
      </w:r>
      <w:r w:rsidR="009E5FB6" w:rsidRPr="00AA4298">
        <w:t xml:space="preserve">New </w:t>
      </w:r>
      <w:r w:rsidR="001C43CA" w:rsidRPr="00AA4298">
        <w:t>chapter</w:t>
      </w:r>
      <w:r w:rsidR="009E5FB6" w:rsidRPr="00AA4298">
        <w:t xml:space="preserve"> 8A</w:t>
      </w:r>
    </w:p>
    <w:p w:rsidR="009E5FB6" w:rsidRPr="00AA4298" w:rsidRDefault="009E5FB6" w:rsidP="009E5FB6">
      <w:pPr>
        <w:pStyle w:val="direction"/>
      </w:pPr>
      <w:r w:rsidRPr="00AA4298">
        <w:t>insert</w:t>
      </w:r>
    </w:p>
    <w:p w:rsidR="006B1916" w:rsidRPr="00AA4298" w:rsidRDefault="001C43CA" w:rsidP="001C43CA">
      <w:pPr>
        <w:pStyle w:val="IH1Chap"/>
      </w:pPr>
      <w:r w:rsidRPr="00AA4298">
        <w:t>Chapter 8A</w:t>
      </w:r>
      <w:r w:rsidRPr="00AA4298">
        <w:tab/>
      </w:r>
      <w:r w:rsidR="006B1916" w:rsidRPr="00AA4298">
        <w:t>Institutional child abuse</w:t>
      </w:r>
    </w:p>
    <w:p w:rsidR="00EC5500" w:rsidRPr="00AA4298" w:rsidRDefault="008C0BE5" w:rsidP="00EC5500">
      <w:pPr>
        <w:pStyle w:val="IH5Sec"/>
      </w:pPr>
      <w:r w:rsidRPr="00AA4298">
        <w:t>1</w:t>
      </w:r>
      <w:r w:rsidR="001C43CA" w:rsidRPr="00AA4298">
        <w:t>14A</w:t>
      </w:r>
      <w:r w:rsidR="00EC5500" w:rsidRPr="00AA4298">
        <w:tab/>
        <w:t xml:space="preserve">Meaning of </w:t>
      </w:r>
      <w:r w:rsidR="00EC5500" w:rsidRPr="00AA4298">
        <w:rPr>
          <w:rStyle w:val="charItals"/>
        </w:rPr>
        <w:t>child abuse</w:t>
      </w:r>
      <w:r w:rsidR="00781137" w:rsidRPr="00AA4298">
        <w:rPr>
          <w:rStyle w:val="charItals"/>
        </w:rPr>
        <w:t xml:space="preserve"> </w:t>
      </w:r>
      <w:r w:rsidR="00781137" w:rsidRPr="00AA4298">
        <w:t>and</w:t>
      </w:r>
      <w:r w:rsidR="00781137" w:rsidRPr="00AA4298">
        <w:rPr>
          <w:rStyle w:val="charItals"/>
        </w:rPr>
        <w:t xml:space="preserve"> child abuse claim</w:t>
      </w:r>
      <w:r w:rsidR="001C43CA" w:rsidRPr="00AA4298">
        <w:t>—ch</w:t>
      </w:r>
      <w:r w:rsidR="00EC5500" w:rsidRPr="00AA4298">
        <w:t xml:space="preserve"> 8A</w:t>
      </w:r>
    </w:p>
    <w:p w:rsidR="00EC5500" w:rsidRPr="00AA4298" w:rsidRDefault="00EC5500" w:rsidP="00EC5500">
      <w:pPr>
        <w:pStyle w:val="IMain"/>
      </w:pPr>
      <w:r w:rsidRPr="00AA4298">
        <w:tab/>
        <w:t>(1)</w:t>
      </w:r>
      <w:r w:rsidRPr="00AA4298">
        <w:tab/>
        <w:t xml:space="preserve">In this </w:t>
      </w:r>
      <w:r w:rsidR="007D57AD" w:rsidRPr="00AA4298">
        <w:t>chapter</w:t>
      </w:r>
      <w:r w:rsidRPr="00AA4298">
        <w:t>:</w:t>
      </w:r>
    </w:p>
    <w:p w:rsidR="00EC5500" w:rsidRPr="00AA4298" w:rsidRDefault="00EC5500" w:rsidP="00AA4298">
      <w:pPr>
        <w:pStyle w:val="aDef"/>
      </w:pPr>
      <w:r w:rsidRPr="00AA4298">
        <w:rPr>
          <w:rStyle w:val="charBoldItals"/>
        </w:rPr>
        <w:t>child abuse</w:t>
      </w:r>
      <w:r w:rsidR="00916EE0" w:rsidRPr="00AA4298">
        <w:t xml:space="preserve"> </w:t>
      </w:r>
      <w:r w:rsidRPr="00AA4298">
        <w:t>means physical or sexual abuse of a child</w:t>
      </w:r>
      <w:r w:rsidR="00916EE0" w:rsidRPr="00AA4298">
        <w:t>.</w:t>
      </w:r>
    </w:p>
    <w:p w:rsidR="00781137" w:rsidRPr="00AA4298" w:rsidRDefault="00781137" w:rsidP="00AA4298">
      <w:pPr>
        <w:pStyle w:val="aDef"/>
      </w:pPr>
      <w:r w:rsidRPr="00AA4298">
        <w:rPr>
          <w:rStyle w:val="charBoldItals"/>
        </w:rPr>
        <w:t>child abuse claim</w:t>
      </w:r>
      <w:r w:rsidRPr="00AA4298">
        <w:rPr>
          <w:lang w:eastAsia="en-AU"/>
        </w:rPr>
        <w:t>, by or on behalf of a person, means a claim in relation to a personal injury that arises from child abuse to which the person was subjected when the person was a child.</w:t>
      </w:r>
    </w:p>
    <w:p w:rsidR="00EC5500" w:rsidRPr="00AA4298" w:rsidRDefault="00EC5500" w:rsidP="00EC5500">
      <w:pPr>
        <w:pStyle w:val="IMain"/>
      </w:pPr>
      <w:r w:rsidRPr="00AA4298">
        <w:tab/>
        <w:t>(2)</w:t>
      </w:r>
      <w:r w:rsidRPr="00AA4298">
        <w:tab/>
        <w:t>In this section:</w:t>
      </w:r>
    </w:p>
    <w:p w:rsidR="00EC5500" w:rsidRPr="00AA4298" w:rsidRDefault="00EC5500" w:rsidP="00AA4298">
      <w:pPr>
        <w:pStyle w:val="aDef"/>
      </w:pPr>
      <w:r w:rsidRPr="00AA4298">
        <w:rPr>
          <w:rStyle w:val="charBoldItals"/>
        </w:rPr>
        <w:t>physical abuse</w:t>
      </w:r>
      <w:r w:rsidRPr="00AA4298">
        <w:t xml:space="preserve"> does not include conduct that is justified or excus</w:t>
      </w:r>
      <w:r w:rsidR="007D57AD" w:rsidRPr="00AA4298">
        <w:t>ed under a law applying in the T</w:t>
      </w:r>
      <w:r w:rsidRPr="00AA4298">
        <w:t>erritory.</w:t>
      </w:r>
    </w:p>
    <w:p w:rsidR="00EC5500" w:rsidRPr="00AA4298" w:rsidRDefault="00EC5500" w:rsidP="00AA4298">
      <w:pPr>
        <w:pStyle w:val="aDef"/>
      </w:pPr>
      <w:r w:rsidRPr="00AA4298">
        <w:rPr>
          <w:rStyle w:val="charBoldItals"/>
        </w:rPr>
        <w:t>sexual abuse</w:t>
      </w:r>
      <w:r w:rsidRPr="00AA4298">
        <w:t xml:space="preserve"> includes—</w:t>
      </w:r>
    </w:p>
    <w:p w:rsidR="00EC5500" w:rsidRPr="00AA4298" w:rsidRDefault="00EC5500" w:rsidP="00B8438B">
      <w:pPr>
        <w:pStyle w:val="Idefpara"/>
      </w:pPr>
      <w:r w:rsidRPr="00AA4298">
        <w:tab/>
        <w:t>(a)</w:t>
      </w:r>
      <w:r w:rsidRPr="00AA4298">
        <w:tab/>
        <w:t>an offence of a sexual nature; and</w:t>
      </w:r>
    </w:p>
    <w:p w:rsidR="00533B53" w:rsidRPr="00AA4298" w:rsidRDefault="00EC5500" w:rsidP="00B8438B">
      <w:pPr>
        <w:pStyle w:val="Idefpara"/>
      </w:pPr>
      <w:r w:rsidRPr="00AA4298">
        <w:lastRenderedPageBreak/>
        <w:tab/>
        <w:t>(b)</w:t>
      </w:r>
      <w:r w:rsidRPr="00AA4298">
        <w:tab/>
        <w:t>misconduct of a sexual nature.</w:t>
      </w:r>
    </w:p>
    <w:p w:rsidR="003923B1" w:rsidRPr="00AA4298" w:rsidRDefault="003923B1" w:rsidP="003923B1">
      <w:pPr>
        <w:pStyle w:val="IMain"/>
      </w:pPr>
      <w:r w:rsidRPr="00AA4298">
        <w:tab/>
        <w:t>(3)</w:t>
      </w:r>
      <w:r w:rsidRPr="00AA4298">
        <w:tab/>
        <w:t xml:space="preserve">For </w:t>
      </w:r>
      <w:r w:rsidR="00F462DE" w:rsidRPr="00AA4298">
        <w:t xml:space="preserve">this </w:t>
      </w:r>
      <w:r w:rsidR="00DD7B2B" w:rsidRPr="00AA4298">
        <w:t>chapter</w:t>
      </w:r>
      <w:r w:rsidRPr="00AA4298">
        <w:t xml:space="preserve">, it does not matter when the child abuse, or alleged child abuse, </w:t>
      </w:r>
      <w:r w:rsidR="00F14A2E" w:rsidRPr="00AA4298">
        <w:t xml:space="preserve">of </w:t>
      </w:r>
      <w:r w:rsidRPr="00AA4298">
        <w:t>the subject of a child abuse claim happened.</w:t>
      </w:r>
    </w:p>
    <w:p w:rsidR="00B702DA" w:rsidRPr="00AA4298" w:rsidRDefault="00F462DE" w:rsidP="00E65EC2">
      <w:pPr>
        <w:pStyle w:val="IH5Sec"/>
      </w:pPr>
      <w:r w:rsidRPr="00AA4298">
        <w:t>114B</w:t>
      </w:r>
      <w:r w:rsidR="00B702DA" w:rsidRPr="00AA4298">
        <w:tab/>
        <w:t xml:space="preserve">Meaning of </w:t>
      </w:r>
      <w:r w:rsidR="009D5907" w:rsidRPr="00AA4298">
        <w:rPr>
          <w:rStyle w:val="charItals"/>
        </w:rPr>
        <w:t>related trust</w:t>
      </w:r>
      <w:r w:rsidR="00A829A0" w:rsidRPr="00AA4298">
        <w:t>—</w:t>
      </w:r>
      <w:r w:rsidRPr="00AA4298">
        <w:t>ch</w:t>
      </w:r>
      <w:r w:rsidR="009D5907" w:rsidRPr="00AA4298">
        <w:t> </w:t>
      </w:r>
      <w:r w:rsidRPr="00AA4298">
        <w:t>8A</w:t>
      </w:r>
    </w:p>
    <w:p w:rsidR="009D5907" w:rsidRPr="00AA4298" w:rsidRDefault="009D5907" w:rsidP="009D5907">
      <w:pPr>
        <w:pStyle w:val="IMain"/>
      </w:pPr>
      <w:r w:rsidRPr="00AA4298">
        <w:tab/>
        <w:t>(1)</w:t>
      </w:r>
      <w:r w:rsidRPr="00AA4298">
        <w:tab/>
        <w:t xml:space="preserve">In this </w:t>
      </w:r>
      <w:r w:rsidR="00916EE0" w:rsidRPr="00AA4298">
        <w:t>chapter</w:t>
      </w:r>
      <w:r w:rsidRPr="00AA4298">
        <w:t>:</w:t>
      </w:r>
    </w:p>
    <w:p w:rsidR="009D5907" w:rsidRPr="00AA4298" w:rsidRDefault="009D5907" w:rsidP="00AA4298">
      <w:pPr>
        <w:pStyle w:val="aDef"/>
      </w:pPr>
      <w:r w:rsidRPr="00AA4298">
        <w:rPr>
          <w:rStyle w:val="charBoldItals"/>
        </w:rPr>
        <w:t>related trust</w:t>
      </w:r>
      <w:r w:rsidR="00F73230" w:rsidRPr="00AA4298">
        <w:t xml:space="preserve">, in relation to an unincorporated </w:t>
      </w:r>
      <w:r w:rsidR="00891FB2" w:rsidRPr="00AA4298">
        <w:t>body</w:t>
      </w:r>
      <w:r w:rsidR="00F73230" w:rsidRPr="00AA4298">
        <w:t xml:space="preserve">, </w:t>
      </w:r>
      <w:r w:rsidRPr="00AA4298">
        <w:t xml:space="preserve">means a trust controlled by </w:t>
      </w:r>
      <w:r w:rsidR="00F73230" w:rsidRPr="00AA4298">
        <w:t>the</w:t>
      </w:r>
      <w:r w:rsidRPr="00AA4298">
        <w:t xml:space="preserve"> unincorporated body which the body uses to conduct the body’s activities.</w:t>
      </w:r>
    </w:p>
    <w:p w:rsidR="00B702DA" w:rsidRPr="00AA4298" w:rsidRDefault="009D5907" w:rsidP="009D5907">
      <w:pPr>
        <w:pStyle w:val="IMain"/>
      </w:pPr>
      <w:r w:rsidRPr="00AA4298">
        <w:tab/>
        <w:t>(2)</w:t>
      </w:r>
      <w:r w:rsidRPr="00AA4298">
        <w:tab/>
      </w:r>
      <w:r w:rsidR="00EF2484" w:rsidRPr="00AA4298">
        <w:t>For</w:t>
      </w:r>
      <w:r w:rsidR="00B725EF" w:rsidRPr="00AA4298">
        <w:t xml:space="preserve"> this </w:t>
      </w:r>
      <w:r w:rsidR="008004C8" w:rsidRPr="00AA4298">
        <w:t>section</w:t>
      </w:r>
      <w:r w:rsidR="00907A3C" w:rsidRPr="00AA4298">
        <w:t xml:space="preserve">, </w:t>
      </w:r>
      <w:r w:rsidR="00EF2484" w:rsidRPr="00AA4298">
        <w:t xml:space="preserve">a </w:t>
      </w:r>
      <w:r w:rsidRPr="00AA4298">
        <w:t xml:space="preserve">related </w:t>
      </w:r>
      <w:r w:rsidR="00EF2484" w:rsidRPr="00AA4298">
        <w:t xml:space="preserve">trust is </w:t>
      </w:r>
      <w:r w:rsidR="00EF2484" w:rsidRPr="00AA4298">
        <w:rPr>
          <w:rStyle w:val="charBoldItals"/>
        </w:rPr>
        <w:t>controlled</w:t>
      </w:r>
      <w:r w:rsidR="00EF2484" w:rsidRPr="00AA4298">
        <w:t xml:space="preserve"> by an unincorporated body </w:t>
      </w:r>
      <w:r w:rsidR="00907A3C" w:rsidRPr="00AA4298">
        <w:t>if—</w:t>
      </w:r>
    </w:p>
    <w:p w:rsidR="00B725EF" w:rsidRPr="00AA4298" w:rsidRDefault="00907A3C" w:rsidP="00907A3C">
      <w:pPr>
        <w:pStyle w:val="Ipara"/>
      </w:pPr>
      <w:r w:rsidRPr="00AA4298">
        <w:tab/>
        <w:t>(a)</w:t>
      </w:r>
      <w:r w:rsidRPr="00AA4298">
        <w:tab/>
        <w:t>the body has</w:t>
      </w:r>
      <w:r w:rsidR="006E6C0B" w:rsidRPr="00AA4298">
        <w:t xml:space="preserve"> direct or indirect power to control the application of income, or the distribution </w:t>
      </w:r>
      <w:r w:rsidR="00B41AE8" w:rsidRPr="00AA4298">
        <w:t>of the property, of the trust; or</w:t>
      </w:r>
    </w:p>
    <w:p w:rsidR="00B41AE8" w:rsidRPr="00AA4298" w:rsidRDefault="00B41AE8" w:rsidP="00B41AE8">
      <w:pPr>
        <w:pStyle w:val="Ipara"/>
      </w:pPr>
      <w:r w:rsidRPr="00AA4298">
        <w:tab/>
        <w:t>(b)</w:t>
      </w:r>
      <w:r w:rsidRPr="00AA4298">
        <w:tab/>
        <w:t xml:space="preserve">the body has </w:t>
      </w:r>
      <w:r w:rsidR="00331BB7" w:rsidRPr="00AA4298">
        <w:t xml:space="preserve">direct or indirect </w:t>
      </w:r>
      <w:r w:rsidRPr="00AA4298">
        <w:t>power to obtain the beneficial enjoyment of the property</w:t>
      </w:r>
      <w:r w:rsidR="00F67E7B" w:rsidRPr="00AA4298">
        <w:t xml:space="preserve"> </w:t>
      </w:r>
      <w:r w:rsidRPr="00AA4298">
        <w:t xml:space="preserve">or income of the </w:t>
      </w:r>
      <w:r w:rsidR="00F67E7B" w:rsidRPr="00AA4298">
        <w:t>trust, with or without the consent of any other entity; or</w:t>
      </w:r>
    </w:p>
    <w:p w:rsidR="00F67E7B" w:rsidRPr="00AA4298" w:rsidRDefault="00F67E7B" w:rsidP="00F67E7B">
      <w:pPr>
        <w:pStyle w:val="Ipara"/>
      </w:pPr>
      <w:r w:rsidRPr="00AA4298">
        <w:tab/>
        <w:t>(c)</w:t>
      </w:r>
      <w:r w:rsidRPr="00AA4298">
        <w:tab/>
        <w:t>the body has direct or indirect power to appoint or remove a trustee of the trust; or</w:t>
      </w:r>
    </w:p>
    <w:p w:rsidR="00331BB7" w:rsidRPr="00AA4298" w:rsidRDefault="00331BB7" w:rsidP="00331BB7">
      <w:pPr>
        <w:pStyle w:val="Ipara"/>
      </w:pPr>
      <w:r w:rsidRPr="00AA4298">
        <w:tab/>
        <w:t>(d)</w:t>
      </w:r>
      <w:r w:rsidRPr="00AA4298">
        <w:tab/>
      </w:r>
      <w:r w:rsidR="00E018DD" w:rsidRPr="00AA4298">
        <w:t>the body has direct or indirect power to appoint or remove beneficiaries of the trust; or</w:t>
      </w:r>
    </w:p>
    <w:p w:rsidR="00E018DD" w:rsidRPr="00AA4298" w:rsidRDefault="00E018DD" w:rsidP="00E018DD">
      <w:pPr>
        <w:pStyle w:val="Ipara"/>
      </w:pPr>
      <w:r w:rsidRPr="00AA4298">
        <w:tab/>
        <w:t>(e)</w:t>
      </w:r>
      <w:r w:rsidRPr="00AA4298">
        <w:tab/>
        <w:t>the trustee of the trust is accustomed or under an obligation, whether formal or informal, to act according to the directions, instructions or wishes of the body; or</w:t>
      </w:r>
    </w:p>
    <w:p w:rsidR="00E018DD" w:rsidRPr="00AA4298" w:rsidRDefault="00B340A3" w:rsidP="00B340A3">
      <w:pPr>
        <w:pStyle w:val="Ipara"/>
      </w:pPr>
      <w:r w:rsidRPr="00AA4298">
        <w:tab/>
        <w:t>(f)</w:t>
      </w:r>
      <w:r w:rsidRPr="00AA4298">
        <w:tab/>
        <w:t>the body has direct or indirect power to decide the ou</w:t>
      </w:r>
      <w:r w:rsidR="00D70CBF" w:rsidRPr="00AA4298">
        <w:t>tcome of any other decision abo</w:t>
      </w:r>
      <w:r w:rsidRPr="00AA4298">
        <w:t>ut the trust’s operations; or</w:t>
      </w:r>
    </w:p>
    <w:p w:rsidR="00B340A3" w:rsidRPr="00AA4298" w:rsidRDefault="00D70CBF" w:rsidP="00D70CBF">
      <w:pPr>
        <w:pStyle w:val="Ipara"/>
      </w:pPr>
      <w:r w:rsidRPr="00AA4298">
        <w:tab/>
        <w:t>(g)</w:t>
      </w:r>
      <w:r w:rsidRPr="00AA4298">
        <w:tab/>
        <w:t>a member of the body has, under the trust deed for the trust, a power mentioned</w:t>
      </w:r>
      <w:r w:rsidR="000E162A" w:rsidRPr="00AA4298">
        <w:t xml:space="preserve"> in paragraphs (a) to (f).</w:t>
      </w:r>
      <w:r w:rsidRPr="00AA4298">
        <w:t xml:space="preserve"> </w:t>
      </w:r>
    </w:p>
    <w:p w:rsidR="0007304C" w:rsidRPr="00AA4298" w:rsidRDefault="00F462DE" w:rsidP="00857E66">
      <w:pPr>
        <w:pStyle w:val="IH5Sec"/>
      </w:pPr>
      <w:r w:rsidRPr="00AA4298">
        <w:t>114C</w:t>
      </w:r>
      <w:r w:rsidR="00E65EC2" w:rsidRPr="00AA4298">
        <w:tab/>
      </w:r>
      <w:r w:rsidR="001905EF" w:rsidRPr="00AA4298">
        <w:t>U</w:t>
      </w:r>
      <w:r w:rsidR="000327D7" w:rsidRPr="00AA4298">
        <w:t>nincorporated bodies</w:t>
      </w:r>
    </w:p>
    <w:p w:rsidR="00EF2484" w:rsidRPr="00AA4298" w:rsidRDefault="00EF2484" w:rsidP="00EF2484">
      <w:pPr>
        <w:pStyle w:val="IMain"/>
      </w:pPr>
      <w:r w:rsidRPr="00AA4298">
        <w:tab/>
        <w:t>(</w:t>
      </w:r>
      <w:r w:rsidR="00857E66" w:rsidRPr="00AA4298">
        <w:t>1</w:t>
      </w:r>
      <w:r w:rsidRPr="00AA4298">
        <w:t>)</w:t>
      </w:r>
      <w:r w:rsidRPr="00AA4298">
        <w:tab/>
        <w:t xml:space="preserve">This </w:t>
      </w:r>
      <w:r w:rsidR="00916EE0" w:rsidRPr="00AA4298">
        <w:t>chapter</w:t>
      </w:r>
      <w:r w:rsidRPr="00AA4298">
        <w:t xml:space="preserve"> applies to an </w:t>
      </w:r>
      <w:r w:rsidR="003D48E0" w:rsidRPr="00AA4298">
        <w:t>un</w:t>
      </w:r>
      <w:r w:rsidRPr="00AA4298">
        <w:t>incorporated body regardless of whether the body has—</w:t>
      </w:r>
    </w:p>
    <w:p w:rsidR="00EF2484" w:rsidRPr="00AA4298" w:rsidRDefault="00EF2484" w:rsidP="00EF2484">
      <w:pPr>
        <w:pStyle w:val="Ipara"/>
      </w:pPr>
      <w:r w:rsidRPr="00AA4298">
        <w:tab/>
        <w:t>(a)</w:t>
      </w:r>
      <w:r w:rsidRPr="00AA4298">
        <w:tab/>
      </w:r>
      <w:r w:rsidR="00BB40A4" w:rsidRPr="00AA4298">
        <w:t>a written constitution or fixed membership; or</w:t>
      </w:r>
    </w:p>
    <w:p w:rsidR="0069447B" w:rsidRPr="00AA4298" w:rsidRDefault="0069447B" w:rsidP="0069447B">
      <w:pPr>
        <w:pStyle w:val="Ipara"/>
      </w:pPr>
      <w:r w:rsidRPr="00AA4298">
        <w:tab/>
        <w:t>(b)</w:t>
      </w:r>
      <w:r w:rsidRPr="00AA4298">
        <w:tab/>
        <w:t xml:space="preserve">any other </w:t>
      </w:r>
      <w:r w:rsidR="001905EF" w:rsidRPr="00AA4298">
        <w:t xml:space="preserve">particular </w:t>
      </w:r>
      <w:r w:rsidRPr="00AA4298">
        <w:t>attribute.</w:t>
      </w:r>
    </w:p>
    <w:p w:rsidR="001905EF" w:rsidRPr="00AA4298" w:rsidRDefault="009C3050" w:rsidP="009C3050">
      <w:pPr>
        <w:pStyle w:val="IMain"/>
      </w:pPr>
      <w:r w:rsidRPr="00AA4298">
        <w:tab/>
      </w:r>
      <w:r w:rsidR="00857E66" w:rsidRPr="00AA4298">
        <w:t>(2</w:t>
      </w:r>
      <w:r w:rsidRPr="00AA4298">
        <w:t>)</w:t>
      </w:r>
      <w:r w:rsidRPr="00AA4298">
        <w:tab/>
      </w:r>
      <w:r w:rsidR="001905EF" w:rsidRPr="00AA4298">
        <w:t xml:space="preserve">Anything an unincorporated body may do, or is required to do, under this </w:t>
      </w:r>
      <w:r w:rsidR="00916EE0" w:rsidRPr="00AA4298">
        <w:t xml:space="preserve">chapter </w:t>
      </w:r>
      <w:r w:rsidR="001905EF" w:rsidRPr="00AA4298">
        <w:t>may be done by any management member of the body.</w:t>
      </w:r>
    </w:p>
    <w:p w:rsidR="009C3050" w:rsidRPr="00AA4298" w:rsidRDefault="009C3050" w:rsidP="009C3050">
      <w:pPr>
        <w:pStyle w:val="IMain"/>
      </w:pPr>
      <w:r w:rsidRPr="00AA4298">
        <w:tab/>
      </w:r>
      <w:r w:rsidR="00857E66" w:rsidRPr="00AA4298">
        <w:t>(3</w:t>
      </w:r>
      <w:r w:rsidRPr="00AA4298">
        <w:t>)</w:t>
      </w:r>
      <w:r w:rsidRPr="00AA4298">
        <w:tab/>
        <w:t>In this section:</w:t>
      </w:r>
    </w:p>
    <w:p w:rsidR="009C3050" w:rsidRPr="00AA4298" w:rsidRDefault="009C3050" w:rsidP="00AA4298">
      <w:pPr>
        <w:pStyle w:val="aDef"/>
      </w:pPr>
      <w:r w:rsidRPr="00AA4298">
        <w:rPr>
          <w:rStyle w:val="charBoldItals"/>
        </w:rPr>
        <w:t>management member</w:t>
      </w:r>
      <w:r w:rsidRPr="00AA4298">
        <w:t>, of an unincorporated body, means—</w:t>
      </w:r>
    </w:p>
    <w:p w:rsidR="009C3050" w:rsidRPr="00AA4298" w:rsidRDefault="00B8438B" w:rsidP="00B8438B">
      <w:pPr>
        <w:pStyle w:val="Idefpara"/>
      </w:pPr>
      <w:r w:rsidRPr="00AA4298">
        <w:tab/>
        <w:t>(a)</w:t>
      </w:r>
      <w:r w:rsidRPr="00AA4298">
        <w:tab/>
      </w:r>
      <w:r w:rsidR="009C3050" w:rsidRPr="00AA4298">
        <w:t>a member of the body’s management committee (however described); or</w:t>
      </w:r>
    </w:p>
    <w:p w:rsidR="009C3050" w:rsidRPr="00AA4298" w:rsidRDefault="00B8438B" w:rsidP="00B8438B">
      <w:pPr>
        <w:pStyle w:val="Idefpara"/>
      </w:pPr>
      <w:r w:rsidRPr="00AA4298">
        <w:tab/>
        <w:t>(b)</w:t>
      </w:r>
      <w:r w:rsidRPr="00AA4298">
        <w:tab/>
      </w:r>
      <w:r w:rsidR="009C3050" w:rsidRPr="00AA4298">
        <w:t>if the body does not have a management committee—a person who takes part in, or who could take part in or exercise control over, the management of the body, regardless of the person’s title or position.</w:t>
      </w:r>
    </w:p>
    <w:p w:rsidR="002D0F86" w:rsidRPr="00AA4298" w:rsidRDefault="00F462DE" w:rsidP="002D0F86">
      <w:pPr>
        <w:pStyle w:val="IH5Sec"/>
      </w:pPr>
      <w:r w:rsidRPr="00AA4298">
        <w:t>114D</w:t>
      </w:r>
      <w:r w:rsidR="002D0F86" w:rsidRPr="00AA4298">
        <w:tab/>
      </w:r>
      <w:r w:rsidR="001A102D" w:rsidRPr="00AA4298">
        <w:t>Unincorporated body may n</w:t>
      </w:r>
      <w:r w:rsidR="002D0F86" w:rsidRPr="00AA4298">
        <w:t>ominat</w:t>
      </w:r>
      <w:r w:rsidR="001A102D" w:rsidRPr="00AA4298">
        <w:t xml:space="preserve">e </w:t>
      </w:r>
      <w:r w:rsidR="002D0F86" w:rsidRPr="00AA4298">
        <w:t>defendant</w:t>
      </w:r>
    </w:p>
    <w:p w:rsidR="00692CFB" w:rsidRPr="00AA4298" w:rsidRDefault="00692CFB" w:rsidP="00692CFB">
      <w:pPr>
        <w:pStyle w:val="IMain"/>
      </w:pPr>
      <w:r w:rsidRPr="00AA4298">
        <w:tab/>
        <w:t>(1)</w:t>
      </w:r>
      <w:r w:rsidRPr="00AA4298">
        <w:tab/>
        <w:t xml:space="preserve">This </w:t>
      </w:r>
      <w:r w:rsidR="001A102D" w:rsidRPr="00AA4298">
        <w:t>section</w:t>
      </w:r>
      <w:r w:rsidRPr="00AA4298">
        <w:t xml:space="preserve"> applies if—</w:t>
      </w:r>
    </w:p>
    <w:p w:rsidR="00692CFB" w:rsidRPr="00AA4298" w:rsidRDefault="00692CFB" w:rsidP="00692CFB">
      <w:pPr>
        <w:pStyle w:val="Ipara"/>
      </w:pPr>
      <w:r w:rsidRPr="00AA4298">
        <w:tab/>
        <w:t>(a)</w:t>
      </w:r>
      <w:r w:rsidRPr="00AA4298">
        <w:tab/>
        <w:t>a person brings</w:t>
      </w:r>
      <w:r w:rsidR="00A839DC" w:rsidRPr="00AA4298">
        <w:t>,</w:t>
      </w:r>
      <w:r w:rsidRPr="00AA4298">
        <w:t xml:space="preserve"> or wishes to bring</w:t>
      </w:r>
      <w:r w:rsidR="00A839DC" w:rsidRPr="00AA4298">
        <w:t>,</w:t>
      </w:r>
      <w:r w:rsidRPr="00AA4298">
        <w:t xml:space="preserve"> a child abuse claim </w:t>
      </w:r>
      <w:r w:rsidR="008773D8" w:rsidRPr="00AA4298">
        <w:t>against an unincorporated body</w:t>
      </w:r>
      <w:r w:rsidRPr="00AA4298">
        <w:t>; and</w:t>
      </w:r>
      <w:r w:rsidR="00FC5783" w:rsidRPr="00AA4298">
        <w:t xml:space="preserve"> </w:t>
      </w:r>
    </w:p>
    <w:p w:rsidR="00692CFB" w:rsidRPr="00AA4298" w:rsidRDefault="00692CFB" w:rsidP="00657CAA">
      <w:pPr>
        <w:pStyle w:val="Ipara"/>
      </w:pPr>
      <w:r w:rsidRPr="00AA4298">
        <w:tab/>
        <w:t>(b)</w:t>
      </w:r>
      <w:r w:rsidRPr="00AA4298">
        <w:tab/>
        <w:t>but for being unincorporated, the unincorporated body would be capable of being sued</w:t>
      </w:r>
      <w:r w:rsidR="00657CAA" w:rsidRPr="00AA4298">
        <w:t>.</w:t>
      </w:r>
    </w:p>
    <w:p w:rsidR="001A102D" w:rsidRPr="00AA4298" w:rsidRDefault="002D0F86" w:rsidP="00326DB5">
      <w:pPr>
        <w:pStyle w:val="IMain"/>
      </w:pPr>
      <w:r w:rsidRPr="00AA4298">
        <w:tab/>
        <w:t>(</w:t>
      </w:r>
      <w:r w:rsidR="001A102D" w:rsidRPr="00AA4298">
        <w:t>2</w:t>
      </w:r>
      <w:r w:rsidRPr="00AA4298">
        <w:t>)</w:t>
      </w:r>
      <w:r w:rsidRPr="00AA4298">
        <w:tab/>
      </w:r>
      <w:r w:rsidR="001A102D" w:rsidRPr="00AA4298">
        <w:t>The</w:t>
      </w:r>
      <w:r w:rsidRPr="00AA4298">
        <w:t xml:space="preserve"> </w:t>
      </w:r>
      <w:r w:rsidR="008822C0" w:rsidRPr="00AA4298">
        <w:t xml:space="preserve">unincorporated body may, with the </w:t>
      </w:r>
      <w:r w:rsidR="0040639B" w:rsidRPr="00AA4298">
        <w:t>nominee</w:t>
      </w:r>
      <w:r w:rsidR="00B97EDB" w:rsidRPr="00AA4298">
        <w:t xml:space="preserve">’s consent, </w:t>
      </w:r>
      <w:r w:rsidR="008822C0" w:rsidRPr="00AA4298">
        <w:t xml:space="preserve">nominate </w:t>
      </w:r>
      <w:r w:rsidR="00B97EDB" w:rsidRPr="00AA4298">
        <w:t>an entity that is capable of being sued</w:t>
      </w:r>
      <w:r w:rsidR="00326DB5" w:rsidRPr="00AA4298">
        <w:t xml:space="preserve"> </w:t>
      </w:r>
      <w:r w:rsidR="00B97EDB" w:rsidRPr="00AA4298">
        <w:t xml:space="preserve">to act as the defendant </w:t>
      </w:r>
      <w:r w:rsidR="00DB3E8F" w:rsidRPr="00AA4298">
        <w:t>for</w:t>
      </w:r>
      <w:r w:rsidR="00587390" w:rsidRPr="00AA4298">
        <w:t xml:space="preserve"> the unincorporated </w:t>
      </w:r>
      <w:r w:rsidR="00D86258" w:rsidRPr="00AA4298">
        <w:t>body</w:t>
      </w:r>
      <w:r w:rsidR="00587390" w:rsidRPr="00AA4298">
        <w:t xml:space="preserve"> </w:t>
      </w:r>
      <w:r w:rsidR="0080092E" w:rsidRPr="00AA4298">
        <w:t>in</w:t>
      </w:r>
      <w:r w:rsidR="00B97EDB" w:rsidRPr="00AA4298">
        <w:t xml:space="preserve"> </w:t>
      </w:r>
      <w:r w:rsidR="00A54E2E" w:rsidRPr="00AA4298">
        <w:t xml:space="preserve">a proceeding for the </w:t>
      </w:r>
      <w:r w:rsidR="0080092E" w:rsidRPr="00AA4298">
        <w:t xml:space="preserve">child abuse </w:t>
      </w:r>
      <w:r w:rsidR="00B97EDB" w:rsidRPr="00AA4298">
        <w:t>claim</w:t>
      </w:r>
      <w:r w:rsidR="00326DB5" w:rsidRPr="00AA4298">
        <w:t>.</w:t>
      </w:r>
    </w:p>
    <w:p w:rsidR="001D48A9" w:rsidRPr="00AA4298" w:rsidRDefault="00A54E2E" w:rsidP="00816331">
      <w:pPr>
        <w:pStyle w:val="IMain"/>
        <w:keepLines/>
      </w:pPr>
      <w:r w:rsidRPr="00AA4298">
        <w:tab/>
        <w:t>(3)</w:t>
      </w:r>
      <w:r w:rsidRPr="00AA4298">
        <w:tab/>
        <w:t xml:space="preserve">If a proceeding for </w:t>
      </w:r>
      <w:r w:rsidR="00F14A2E" w:rsidRPr="00AA4298">
        <w:t>the</w:t>
      </w:r>
      <w:r w:rsidRPr="00AA4298">
        <w:t xml:space="preserve"> child abuse claim has started</w:t>
      </w:r>
      <w:r w:rsidR="00916B98" w:rsidRPr="00AA4298">
        <w:t xml:space="preserve"> before the unincorporated </w:t>
      </w:r>
      <w:r w:rsidR="001D48A9" w:rsidRPr="00AA4298">
        <w:t>body</w:t>
      </w:r>
      <w:r w:rsidR="00916B98" w:rsidRPr="00AA4298">
        <w:t xml:space="preserve"> has made a nomination</w:t>
      </w:r>
      <w:r w:rsidR="001D5314" w:rsidRPr="00AA4298">
        <w:t xml:space="preserve">, </w:t>
      </w:r>
      <w:r w:rsidR="00B30EC7" w:rsidRPr="00AA4298">
        <w:t xml:space="preserve">unless the court otherwise orders, </w:t>
      </w:r>
      <w:r w:rsidRPr="00AA4298">
        <w:t xml:space="preserve">a </w:t>
      </w:r>
      <w:r w:rsidR="00B30EC7" w:rsidRPr="00AA4298">
        <w:t xml:space="preserve">nomination may be made no later than 120 days after the </w:t>
      </w:r>
      <w:r w:rsidR="007D57AD" w:rsidRPr="00AA4298">
        <w:t xml:space="preserve">day the </w:t>
      </w:r>
      <w:r w:rsidR="00B30EC7" w:rsidRPr="00AA4298">
        <w:t>proceeding</w:t>
      </w:r>
      <w:r w:rsidR="00B46A72" w:rsidRPr="00AA4298">
        <w:t xml:space="preserve"> started</w:t>
      </w:r>
      <w:r w:rsidR="001D5314" w:rsidRPr="00AA4298">
        <w:t>.</w:t>
      </w:r>
    </w:p>
    <w:p w:rsidR="00A839DC" w:rsidRPr="00AA4298" w:rsidRDefault="00A839DC" w:rsidP="00A839DC">
      <w:pPr>
        <w:pStyle w:val="IMain"/>
      </w:pPr>
      <w:r w:rsidRPr="00AA4298">
        <w:tab/>
        <w:t>(</w:t>
      </w:r>
      <w:r w:rsidR="00A54E2E" w:rsidRPr="00AA4298">
        <w:t>4</w:t>
      </w:r>
      <w:r w:rsidRPr="00AA4298">
        <w:t>)</w:t>
      </w:r>
      <w:r w:rsidRPr="00AA4298">
        <w:tab/>
        <w:t>If an unincorporated body makes a n</w:t>
      </w:r>
      <w:r w:rsidR="00812446" w:rsidRPr="00AA4298">
        <w:t>omination under subsection (2)</w:t>
      </w:r>
      <w:r w:rsidRPr="00AA4298">
        <w:t>—</w:t>
      </w:r>
    </w:p>
    <w:p w:rsidR="00A964C0" w:rsidRPr="00AA4298" w:rsidRDefault="00A839DC" w:rsidP="00A839DC">
      <w:pPr>
        <w:pStyle w:val="Ipara"/>
      </w:pPr>
      <w:r w:rsidRPr="00AA4298">
        <w:tab/>
        <w:t>(a)</w:t>
      </w:r>
      <w:r w:rsidRPr="00AA4298">
        <w:tab/>
      </w:r>
      <w:r w:rsidR="00812446" w:rsidRPr="00AA4298">
        <w:t>the child abuse claim may be brought against the nomin</w:t>
      </w:r>
      <w:r w:rsidR="00E54634" w:rsidRPr="00AA4298">
        <w:t>ee</w:t>
      </w:r>
      <w:r w:rsidR="00A964C0" w:rsidRPr="00AA4298">
        <w:t>; and</w:t>
      </w:r>
    </w:p>
    <w:p w:rsidR="00812446" w:rsidRPr="00AA4298" w:rsidRDefault="00A964C0" w:rsidP="00A964C0">
      <w:pPr>
        <w:pStyle w:val="Ipara"/>
      </w:pPr>
      <w:r w:rsidRPr="00AA4298">
        <w:tab/>
        <w:t>(b)</w:t>
      </w:r>
      <w:r w:rsidRPr="00AA4298">
        <w:tab/>
      </w:r>
      <w:r w:rsidR="00E54634" w:rsidRPr="00AA4298">
        <w:t xml:space="preserve">the nominee is taken to be the defendant </w:t>
      </w:r>
      <w:r w:rsidR="00DB3E8F" w:rsidRPr="00AA4298">
        <w:t xml:space="preserve">for the body </w:t>
      </w:r>
      <w:r w:rsidR="00E54634" w:rsidRPr="00AA4298">
        <w:t xml:space="preserve">in the </w:t>
      </w:r>
      <w:r w:rsidR="00A54E2E" w:rsidRPr="00AA4298">
        <w:t xml:space="preserve">proceeding for the </w:t>
      </w:r>
      <w:r w:rsidR="00E54634" w:rsidRPr="00AA4298">
        <w:t>claim for all purposes; and</w:t>
      </w:r>
    </w:p>
    <w:p w:rsidR="00526E87" w:rsidRPr="00AA4298" w:rsidRDefault="00E54634" w:rsidP="00326DB5">
      <w:pPr>
        <w:pStyle w:val="Ipara"/>
      </w:pPr>
      <w:r w:rsidRPr="00AA4298">
        <w:tab/>
        <w:t>(c)</w:t>
      </w:r>
      <w:r w:rsidRPr="00AA4298">
        <w:tab/>
        <w:t xml:space="preserve">the court may </w:t>
      </w:r>
      <w:r w:rsidR="00F60B74" w:rsidRPr="00AA4298">
        <w:t xml:space="preserve">find the nominee </w:t>
      </w:r>
      <w:r w:rsidR="00526E87" w:rsidRPr="00AA4298">
        <w:t>liable</w:t>
      </w:r>
      <w:r w:rsidR="00587390" w:rsidRPr="00AA4298">
        <w:t xml:space="preserve">, on behalf of the </w:t>
      </w:r>
      <w:r w:rsidR="00D86258" w:rsidRPr="00AA4298">
        <w:t>body</w:t>
      </w:r>
      <w:r w:rsidR="00587390" w:rsidRPr="00AA4298">
        <w:t>,</w:t>
      </w:r>
      <w:r w:rsidR="00526E87" w:rsidRPr="00AA4298">
        <w:t xml:space="preserve"> </w:t>
      </w:r>
      <w:r w:rsidR="00A51CEE" w:rsidRPr="00AA4298">
        <w:t xml:space="preserve">for any amount that the </w:t>
      </w:r>
      <w:r w:rsidR="001D48A9" w:rsidRPr="00AA4298">
        <w:t>body</w:t>
      </w:r>
      <w:r w:rsidR="00A51CEE" w:rsidRPr="00AA4298">
        <w:t xml:space="preserve"> would have been liable for if</w:t>
      </w:r>
      <w:r w:rsidR="00326DB5" w:rsidRPr="00AA4298">
        <w:t xml:space="preserve"> </w:t>
      </w:r>
      <w:r w:rsidR="00526E87" w:rsidRPr="00AA4298">
        <w:t>the body were incorporated and capable of being sued</w:t>
      </w:r>
      <w:r w:rsidR="00326DB5" w:rsidRPr="00AA4298">
        <w:t>.</w:t>
      </w:r>
    </w:p>
    <w:p w:rsidR="00152C8C" w:rsidRPr="00AA4298" w:rsidRDefault="00F462DE" w:rsidP="00152C8C">
      <w:pPr>
        <w:pStyle w:val="IH5Sec"/>
      </w:pPr>
      <w:r w:rsidRPr="00AA4298">
        <w:t>114E</w:t>
      </w:r>
      <w:r w:rsidR="00152C8C" w:rsidRPr="00AA4298">
        <w:tab/>
        <w:t xml:space="preserve">Court may appoint related trust as defendant </w:t>
      </w:r>
    </w:p>
    <w:p w:rsidR="00152C8C" w:rsidRPr="00AA4298" w:rsidRDefault="00152C8C" w:rsidP="00152C8C">
      <w:pPr>
        <w:pStyle w:val="IMain"/>
      </w:pPr>
      <w:r w:rsidRPr="00AA4298">
        <w:tab/>
        <w:t>(1)</w:t>
      </w:r>
      <w:r w:rsidRPr="00AA4298">
        <w:tab/>
        <w:t>This section applies if—</w:t>
      </w:r>
    </w:p>
    <w:p w:rsidR="00152C8C" w:rsidRPr="00AA4298" w:rsidRDefault="00A27190" w:rsidP="00A27190">
      <w:pPr>
        <w:pStyle w:val="Ipara"/>
      </w:pPr>
      <w:r w:rsidRPr="00AA4298">
        <w:tab/>
        <w:t>(a)</w:t>
      </w:r>
      <w:r w:rsidRPr="00AA4298">
        <w:tab/>
      </w:r>
      <w:r w:rsidR="00152C8C" w:rsidRPr="00AA4298">
        <w:t xml:space="preserve">a proceeding for a child abuse claim </w:t>
      </w:r>
      <w:r w:rsidR="006B1916" w:rsidRPr="00AA4298">
        <w:t>against</w:t>
      </w:r>
      <w:r w:rsidR="00152C8C" w:rsidRPr="00AA4298">
        <w:t xml:space="preserve"> an unincorporated body has started and the body has not made</w:t>
      </w:r>
      <w:r w:rsidR="00F44CE0" w:rsidRPr="00AA4298">
        <w:t xml:space="preserve"> a nomination under section 114D</w:t>
      </w:r>
      <w:r w:rsidR="00152C8C" w:rsidRPr="00AA4298">
        <w:t xml:space="preserve"> (2) within 120 days after the </w:t>
      </w:r>
      <w:r w:rsidR="007D57AD" w:rsidRPr="00AA4298">
        <w:t xml:space="preserve">day the </w:t>
      </w:r>
      <w:r w:rsidR="00152C8C" w:rsidRPr="00AA4298">
        <w:t xml:space="preserve">proceeding started; </w:t>
      </w:r>
      <w:r w:rsidRPr="00AA4298">
        <w:t>or</w:t>
      </w:r>
    </w:p>
    <w:p w:rsidR="00152C8C" w:rsidRPr="00AA4298" w:rsidRDefault="00657CAA" w:rsidP="00A27190">
      <w:pPr>
        <w:pStyle w:val="Ipara"/>
      </w:pPr>
      <w:r w:rsidRPr="00AA4298">
        <w:tab/>
        <w:t>(</w:t>
      </w:r>
      <w:r w:rsidR="00A27190" w:rsidRPr="00AA4298">
        <w:t>b</w:t>
      </w:r>
      <w:r w:rsidR="00152C8C" w:rsidRPr="00AA4298">
        <w:t>)</w:t>
      </w:r>
      <w:r w:rsidR="00152C8C" w:rsidRPr="00AA4298">
        <w:tab/>
      </w:r>
      <w:r w:rsidR="006C3B40" w:rsidRPr="00AA4298">
        <w:t>an unincorporated body nominates an</w:t>
      </w:r>
      <w:r w:rsidR="00152C8C" w:rsidRPr="00AA4298">
        <w:t xml:space="preserve"> ent</w:t>
      </w:r>
      <w:r w:rsidR="006C3B40" w:rsidRPr="00AA4298">
        <w:t>ity</w:t>
      </w:r>
      <w:r w:rsidR="008773D8" w:rsidRPr="00AA4298">
        <w:t xml:space="preserve"> under section 114</w:t>
      </w:r>
      <w:r w:rsidR="00F44CE0" w:rsidRPr="00AA4298">
        <w:t>D</w:t>
      </w:r>
      <w:r w:rsidR="00152C8C" w:rsidRPr="00AA4298">
        <w:t> (2)</w:t>
      </w:r>
      <w:r w:rsidR="006C3B40" w:rsidRPr="00AA4298">
        <w:t xml:space="preserve"> in relation to a child abuse claim and the nominated entity</w:t>
      </w:r>
      <w:r w:rsidR="00152C8C" w:rsidRPr="00AA4298">
        <w:t>—</w:t>
      </w:r>
    </w:p>
    <w:p w:rsidR="00152C8C" w:rsidRPr="00AA4298" w:rsidRDefault="00A27190" w:rsidP="00A27190">
      <w:pPr>
        <w:pStyle w:val="Isubpara"/>
      </w:pPr>
      <w:r w:rsidRPr="00AA4298">
        <w:tab/>
        <w:t>(i</w:t>
      </w:r>
      <w:r w:rsidR="00657CAA" w:rsidRPr="00AA4298">
        <w:t>)</w:t>
      </w:r>
      <w:r w:rsidR="00657CAA" w:rsidRPr="00AA4298">
        <w:tab/>
      </w:r>
      <w:r w:rsidR="00152C8C" w:rsidRPr="00AA4298">
        <w:t>is not capable of being sued; or</w:t>
      </w:r>
    </w:p>
    <w:p w:rsidR="00657CAA" w:rsidRPr="00AA4298" w:rsidRDefault="00A27190" w:rsidP="00A27190">
      <w:pPr>
        <w:pStyle w:val="Isubpara"/>
      </w:pPr>
      <w:r w:rsidRPr="00AA4298">
        <w:tab/>
        <w:t>(ii</w:t>
      </w:r>
      <w:r w:rsidR="00152C8C" w:rsidRPr="00AA4298">
        <w:t>)</w:t>
      </w:r>
      <w:r w:rsidR="00152C8C" w:rsidRPr="00AA4298">
        <w:tab/>
        <w:t>does not have sufficient asse</w:t>
      </w:r>
      <w:r w:rsidR="007D57AD" w:rsidRPr="00AA4298">
        <w:t>ts or property to meet any judg</w:t>
      </w:r>
      <w:r w:rsidR="00152C8C" w:rsidRPr="00AA4298">
        <w:t xml:space="preserve">ment or order that may be made against </w:t>
      </w:r>
      <w:r w:rsidR="00907304" w:rsidRPr="00AA4298">
        <w:t xml:space="preserve">it </w:t>
      </w:r>
      <w:r w:rsidR="00152C8C" w:rsidRPr="00AA4298">
        <w:t>in re</w:t>
      </w:r>
      <w:r w:rsidR="00657CAA" w:rsidRPr="00AA4298">
        <w:t xml:space="preserve">lation to </w:t>
      </w:r>
      <w:r w:rsidR="006C3B40" w:rsidRPr="00AA4298">
        <w:t>the</w:t>
      </w:r>
      <w:r w:rsidRPr="00AA4298">
        <w:t xml:space="preserve"> claim.</w:t>
      </w:r>
    </w:p>
    <w:p w:rsidR="00152C8C" w:rsidRPr="00AA4298" w:rsidRDefault="00152C8C" w:rsidP="00152C8C">
      <w:pPr>
        <w:pStyle w:val="IMain"/>
      </w:pPr>
      <w:r w:rsidRPr="00AA4298">
        <w:tab/>
        <w:t>(2)</w:t>
      </w:r>
      <w:r w:rsidRPr="00AA4298">
        <w:tab/>
        <w:t xml:space="preserve">The plaintiff in a proceeding for the child abuse claim may apply </w:t>
      </w:r>
      <w:r w:rsidR="00463CCA" w:rsidRPr="00AA4298">
        <w:t xml:space="preserve">to the court for an order that </w:t>
      </w:r>
      <w:r w:rsidR="00A27190" w:rsidRPr="00AA4298">
        <w:t>a</w:t>
      </w:r>
      <w:r w:rsidRPr="00AA4298">
        <w:t xml:space="preserve"> related trust </w:t>
      </w:r>
      <w:r w:rsidR="00907304" w:rsidRPr="00AA4298">
        <w:t>be</w:t>
      </w:r>
      <w:r w:rsidRPr="00AA4298">
        <w:t xml:space="preserve"> appointed as the defendant </w:t>
      </w:r>
      <w:r w:rsidR="00DB3E8F" w:rsidRPr="00AA4298">
        <w:t xml:space="preserve">for the unincorporated body </w:t>
      </w:r>
      <w:r w:rsidRPr="00AA4298">
        <w:t>in the proceeding.</w:t>
      </w:r>
    </w:p>
    <w:p w:rsidR="008B1E49" w:rsidRPr="00AA4298" w:rsidRDefault="00FF52EF" w:rsidP="00FF52EF">
      <w:pPr>
        <w:pStyle w:val="IMain"/>
      </w:pPr>
      <w:r w:rsidRPr="00AA4298">
        <w:tab/>
        <w:t>(3)</w:t>
      </w:r>
      <w:r w:rsidRPr="00AA4298">
        <w:tab/>
        <w:t>If the plaintiff makes an application under subsection (2), the unincorporated body must</w:t>
      </w:r>
      <w:r w:rsidR="00F528C1" w:rsidRPr="00AA4298">
        <w:t>,</w:t>
      </w:r>
      <w:r w:rsidRPr="00AA4298">
        <w:t xml:space="preserve"> within 28 days of the application being made, </w:t>
      </w:r>
      <w:r w:rsidR="00F73230" w:rsidRPr="00AA4298">
        <w:t>notify</w:t>
      </w:r>
      <w:r w:rsidRPr="00AA4298">
        <w:t xml:space="preserve"> the court </w:t>
      </w:r>
      <w:r w:rsidR="00F73230" w:rsidRPr="00AA4298">
        <w:t>about</w:t>
      </w:r>
      <w:r w:rsidR="008B1E49" w:rsidRPr="00AA4298">
        <w:t>—</w:t>
      </w:r>
    </w:p>
    <w:p w:rsidR="00FF52EF" w:rsidRPr="00AA4298" w:rsidRDefault="008B1E49" w:rsidP="008B1E49">
      <w:pPr>
        <w:pStyle w:val="Ipara"/>
      </w:pPr>
      <w:r w:rsidRPr="00AA4298">
        <w:tab/>
        <w:t>(a)</w:t>
      </w:r>
      <w:r w:rsidRPr="00AA4298">
        <w:tab/>
      </w:r>
      <w:r w:rsidR="00F73230" w:rsidRPr="00AA4298">
        <w:t>any related trusts</w:t>
      </w:r>
      <w:r w:rsidR="00FF52EF" w:rsidRPr="00AA4298">
        <w:t xml:space="preserve"> </w:t>
      </w:r>
      <w:r w:rsidR="00077668" w:rsidRPr="00AA4298">
        <w:t>in relation to the</w:t>
      </w:r>
      <w:r w:rsidRPr="00AA4298">
        <w:t xml:space="preserve"> body; and</w:t>
      </w:r>
    </w:p>
    <w:p w:rsidR="008B1E49" w:rsidRPr="00AA4298" w:rsidRDefault="008B1E49" w:rsidP="008B1E49">
      <w:pPr>
        <w:pStyle w:val="Ipara"/>
      </w:pPr>
      <w:r w:rsidRPr="00AA4298">
        <w:tab/>
        <w:t>(b)</w:t>
      </w:r>
      <w:r w:rsidRPr="00AA4298">
        <w:tab/>
        <w:t>the financial capacity of</w:t>
      </w:r>
      <w:r w:rsidR="00077668" w:rsidRPr="00AA4298">
        <w:t xml:space="preserve"> each</w:t>
      </w:r>
      <w:r w:rsidRPr="00AA4298">
        <w:t xml:space="preserve"> trust.</w:t>
      </w:r>
    </w:p>
    <w:p w:rsidR="00152C8C" w:rsidRPr="00AA4298" w:rsidRDefault="00077668" w:rsidP="008B1E49">
      <w:pPr>
        <w:pStyle w:val="IMain"/>
      </w:pPr>
      <w:r w:rsidRPr="00AA4298">
        <w:tab/>
        <w:t>(4</w:t>
      </w:r>
      <w:r w:rsidR="00152C8C" w:rsidRPr="00AA4298">
        <w:t>)</w:t>
      </w:r>
      <w:r w:rsidR="00152C8C" w:rsidRPr="00AA4298">
        <w:tab/>
        <w:t xml:space="preserve">The court may appoint 1 or more </w:t>
      </w:r>
      <w:r w:rsidRPr="00AA4298">
        <w:t xml:space="preserve">related trusts notified under subsection (3), </w:t>
      </w:r>
      <w:r w:rsidR="00152C8C" w:rsidRPr="00AA4298">
        <w:t>or other related trusts</w:t>
      </w:r>
      <w:r w:rsidR="00F528C1" w:rsidRPr="00AA4298">
        <w:t xml:space="preserve"> in relation to the unincorporated body</w:t>
      </w:r>
      <w:r w:rsidRPr="00AA4298">
        <w:t>,</w:t>
      </w:r>
      <w:r w:rsidR="00152C8C" w:rsidRPr="00AA4298">
        <w:t xml:space="preserve"> as the defendant </w:t>
      </w:r>
      <w:r w:rsidR="009E376F" w:rsidRPr="00AA4298">
        <w:t xml:space="preserve">for the body </w:t>
      </w:r>
      <w:r w:rsidR="00152C8C" w:rsidRPr="00AA4298">
        <w:t>in the proceeding.</w:t>
      </w:r>
    </w:p>
    <w:p w:rsidR="00152C8C" w:rsidRPr="00AA4298" w:rsidRDefault="00152C8C" w:rsidP="00152C8C">
      <w:pPr>
        <w:pStyle w:val="IMain"/>
      </w:pPr>
      <w:r w:rsidRPr="00AA4298">
        <w:tab/>
      </w:r>
      <w:r w:rsidR="00077668" w:rsidRPr="00AA4298">
        <w:t>(5</w:t>
      </w:r>
      <w:r w:rsidRPr="00AA4298">
        <w:t>)</w:t>
      </w:r>
      <w:r w:rsidRPr="00AA4298">
        <w:tab/>
        <w:t>If the court makes an</w:t>
      </w:r>
      <w:r w:rsidR="00F528C1" w:rsidRPr="00AA4298">
        <w:t xml:space="preserve"> appointment under subsection (4</w:t>
      </w:r>
      <w:r w:rsidRPr="00AA4298">
        <w:t>)—</w:t>
      </w:r>
    </w:p>
    <w:p w:rsidR="00152C8C" w:rsidRPr="00AA4298" w:rsidRDefault="00152C8C" w:rsidP="00152C8C">
      <w:pPr>
        <w:pStyle w:val="Ipara"/>
      </w:pPr>
      <w:r w:rsidRPr="00AA4298">
        <w:tab/>
        <w:t>(a)</w:t>
      </w:r>
      <w:r w:rsidRPr="00AA4298">
        <w:tab/>
        <w:t>the child abuse claim may be brought or continued against the appointee; and</w:t>
      </w:r>
    </w:p>
    <w:p w:rsidR="00152C8C" w:rsidRPr="00AA4298" w:rsidRDefault="00152C8C" w:rsidP="00152C8C">
      <w:pPr>
        <w:pStyle w:val="Ipara"/>
      </w:pPr>
      <w:r w:rsidRPr="00AA4298">
        <w:tab/>
        <w:t>(b)</w:t>
      </w:r>
      <w:r w:rsidRPr="00AA4298">
        <w:tab/>
        <w:t xml:space="preserve">the appointee is taken to be the defendant </w:t>
      </w:r>
      <w:r w:rsidR="009E376F" w:rsidRPr="00AA4298">
        <w:t xml:space="preserve">for the unincorporated body </w:t>
      </w:r>
      <w:r w:rsidRPr="00AA4298">
        <w:t>in the proceeding for the claim for all purposes; and</w:t>
      </w:r>
    </w:p>
    <w:p w:rsidR="00653443" w:rsidRPr="00AA4298" w:rsidRDefault="00152C8C" w:rsidP="00907304">
      <w:pPr>
        <w:pStyle w:val="Ipara"/>
      </w:pPr>
      <w:r w:rsidRPr="00AA4298">
        <w:tab/>
        <w:t>(c)</w:t>
      </w:r>
      <w:r w:rsidRPr="00AA4298">
        <w:tab/>
      </w:r>
      <w:r w:rsidR="00653443" w:rsidRPr="00AA4298">
        <w:t xml:space="preserve">anything done by the unincorporated body is taken to have been done by the appointee; and </w:t>
      </w:r>
    </w:p>
    <w:p w:rsidR="00653443" w:rsidRPr="00AA4298" w:rsidRDefault="00653443" w:rsidP="00653443">
      <w:pPr>
        <w:pStyle w:val="Ipara"/>
      </w:pPr>
      <w:r w:rsidRPr="00AA4298">
        <w:tab/>
        <w:t>(d)</w:t>
      </w:r>
      <w:r w:rsidRPr="00AA4298">
        <w:tab/>
        <w:t xml:space="preserve">any duty or obligation of the </w:t>
      </w:r>
      <w:r w:rsidR="009E376F" w:rsidRPr="00AA4298">
        <w:t xml:space="preserve">unincorporated </w:t>
      </w:r>
      <w:r w:rsidRPr="00AA4298">
        <w:t>body in relation to the proceeding is a duty or obligation owed by the appointee; and</w:t>
      </w:r>
    </w:p>
    <w:p w:rsidR="00B46A72" w:rsidRPr="00AA4298" w:rsidRDefault="00653443" w:rsidP="00653443">
      <w:pPr>
        <w:pStyle w:val="Ipara"/>
      </w:pPr>
      <w:r w:rsidRPr="00AA4298">
        <w:tab/>
        <w:t>(e)</w:t>
      </w:r>
      <w:r w:rsidRPr="00AA4298">
        <w:tab/>
      </w:r>
      <w:r w:rsidR="00152C8C" w:rsidRPr="00AA4298">
        <w:t>the court may find the appointee</w:t>
      </w:r>
      <w:r w:rsidR="00F14A2E" w:rsidRPr="00AA4298">
        <w:t xml:space="preserve"> liable</w:t>
      </w:r>
      <w:r w:rsidR="004D0B5A" w:rsidRPr="00AA4298">
        <w:t>,</w:t>
      </w:r>
      <w:r w:rsidR="00152C8C" w:rsidRPr="00AA4298">
        <w:t xml:space="preserve"> </w:t>
      </w:r>
      <w:r w:rsidR="00736845" w:rsidRPr="00AA4298">
        <w:t xml:space="preserve">on behalf of the unincorporated </w:t>
      </w:r>
      <w:r w:rsidR="00D86258" w:rsidRPr="00AA4298">
        <w:t>body</w:t>
      </w:r>
      <w:r w:rsidR="004D0B5A" w:rsidRPr="00AA4298">
        <w:t>,</w:t>
      </w:r>
      <w:r w:rsidR="00736845" w:rsidRPr="00AA4298">
        <w:t xml:space="preserve"> </w:t>
      </w:r>
      <w:r w:rsidR="00152C8C" w:rsidRPr="00AA4298">
        <w:t xml:space="preserve">for any amount </w:t>
      </w:r>
      <w:r w:rsidR="00F14A2E" w:rsidRPr="00AA4298">
        <w:t>that</w:t>
      </w:r>
      <w:r w:rsidR="00152C8C" w:rsidRPr="00AA4298">
        <w:t xml:space="preserve"> the body would have been liable </w:t>
      </w:r>
      <w:r w:rsidR="00F14A2E" w:rsidRPr="00AA4298">
        <w:t xml:space="preserve">for </w:t>
      </w:r>
      <w:r w:rsidR="00152C8C" w:rsidRPr="00AA4298">
        <w:t>if the body were incorporated and capable of being sued.</w:t>
      </w:r>
    </w:p>
    <w:p w:rsidR="00453F83" w:rsidRPr="00AA4298" w:rsidRDefault="00F462DE" w:rsidP="00453F83">
      <w:pPr>
        <w:pStyle w:val="IH5Sec"/>
      </w:pPr>
      <w:r w:rsidRPr="00AA4298">
        <w:t>114F</w:t>
      </w:r>
      <w:r w:rsidR="00453F83" w:rsidRPr="00AA4298">
        <w:tab/>
        <w:t xml:space="preserve">Proceedings may be commenced before nomination or appointment </w:t>
      </w:r>
    </w:p>
    <w:p w:rsidR="00453F83" w:rsidRPr="00AA4298" w:rsidRDefault="00453F83" w:rsidP="00453F83">
      <w:pPr>
        <w:pStyle w:val="IMain"/>
      </w:pPr>
      <w:r w:rsidRPr="00AA4298">
        <w:tab/>
        <w:t>(1)</w:t>
      </w:r>
      <w:r w:rsidRPr="00AA4298">
        <w:tab/>
        <w:t>A proceeding for a child abuse claim may be commenced or continue</w:t>
      </w:r>
      <w:r w:rsidR="0063267A" w:rsidRPr="00AA4298">
        <w:t>d</w:t>
      </w:r>
      <w:r w:rsidRPr="00AA4298">
        <w:t xml:space="preserve"> against an unincorporated body in the name of the body before—</w:t>
      </w:r>
    </w:p>
    <w:p w:rsidR="00453F83" w:rsidRPr="00AA4298" w:rsidRDefault="00453F83" w:rsidP="00453F83">
      <w:pPr>
        <w:pStyle w:val="Ipara"/>
      </w:pPr>
      <w:r w:rsidRPr="00AA4298">
        <w:tab/>
        <w:t>(a)</w:t>
      </w:r>
      <w:r w:rsidRPr="00AA4298">
        <w:tab/>
        <w:t>a nomina</w:t>
      </w:r>
      <w:r w:rsidR="00F44CE0" w:rsidRPr="00AA4298">
        <w:t>tion under section 114D</w:t>
      </w:r>
      <w:r w:rsidRPr="00AA4298">
        <w:t> (2) is made; or</w:t>
      </w:r>
    </w:p>
    <w:p w:rsidR="00453F83" w:rsidRPr="00AA4298" w:rsidRDefault="00453F83" w:rsidP="00453F83">
      <w:pPr>
        <w:pStyle w:val="Ipara"/>
      </w:pPr>
      <w:r w:rsidRPr="00AA4298">
        <w:tab/>
        <w:t>(b)</w:t>
      </w:r>
      <w:r w:rsidRPr="00AA4298">
        <w:tab/>
        <w:t>an appoin</w:t>
      </w:r>
      <w:r w:rsidR="00F44CE0" w:rsidRPr="00AA4298">
        <w:t>tment is made under section 114E</w:t>
      </w:r>
      <w:r w:rsidR="00F14A2E" w:rsidRPr="00AA4298">
        <w:t xml:space="preserve"> (4</w:t>
      </w:r>
      <w:r w:rsidRPr="00AA4298">
        <w:t>).</w:t>
      </w:r>
    </w:p>
    <w:p w:rsidR="00453F83" w:rsidRPr="00AA4298" w:rsidRDefault="00453F83" w:rsidP="00907304">
      <w:pPr>
        <w:pStyle w:val="IMain"/>
      </w:pPr>
      <w:r w:rsidRPr="00AA4298">
        <w:tab/>
        <w:t>(2)</w:t>
      </w:r>
      <w:r w:rsidRPr="00AA4298">
        <w:tab/>
        <w:t xml:space="preserve">If a proceeding is commenced or continued under subsection (1) against </w:t>
      </w:r>
      <w:r w:rsidR="00F14A2E" w:rsidRPr="00AA4298">
        <w:t>the</w:t>
      </w:r>
      <w:r w:rsidRPr="00AA4298">
        <w:t xml:space="preserve"> unincorporated body, the court may make any interlocutory orders it considers appropriate against the body as if it were incorporated and capable of being sued.</w:t>
      </w:r>
    </w:p>
    <w:p w:rsidR="003844DF" w:rsidRPr="00AA4298" w:rsidRDefault="003844DF" w:rsidP="00907304">
      <w:pPr>
        <w:pStyle w:val="IMain"/>
      </w:pPr>
      <w:r w:rsidRPr="00AA4298">
        <w:tab/>
        <w:t>(3)</w:t>
      </w:r>
      <w:r w:rsidRPr="00AA4298">
        <w:tab/>
        <w:t>The nomination or appointment of an entity as a defendant</w:t>
      </w:r>
      <w:r w:rsidR="00DB3E8F" w:rsidRPr="00AA4298">
        <w:t xml:space="preserve"> </w:t>
      </w:r>
      <w:r w:rsidR="009E376F" w:rsidRPr="00AA4298">
        <w:t>for</w:t>
      </w:r>
      <w:r w:rsidR="00DB3E8F" w:rsidRPr="00AA4298">
        <w:t xml:space="preserve"> the unincorporated body</w:t>
      </w:r>
      <w:r w:rsidRPr="00AA4298">
        <w:t xml:space="preserve"> in a proceeding for a child abuse claim does not relieve the body, or any member of the body, from any obligation under an order under subsection (2).</w:t>
      </w:r>
    </w:p>
    <w:p w:rsidR="00A90376" w:rsidRPr="00AA4298" w:rsidRDefault="00F462DE" w:rsidP="00A90376">
      <w:pPr>
        <w:pStyle w:val="IH5Sec"/>
      </w:pPr>
      <w:r w:rsidRPr="00AA4298">
        <w:t>114G</w:t>
      </w:r>
      <w:r w:rsidR="00955CC3" w:rsidRPr="00AA4298">
        <w:tab/>
        <w:t>Liability of trustee</w:t>
      </w:r>
      <w:r w:rsidR="00A90376" w:rsidRPr="00AA4298">
        <w:t xml:space="preserve"> if </w:t>
      </w:r>
      <w:r w:rsidR="00E21C78" w:rsidRPr="00AA4298">
        <w:t xml:space="preserve">nominated or </w:t>
      </w:r>
      <w:r w:rsidR="00A90376" w:rsidRPr="00AA4298">
        <w:t xml:space="preserve">appointed as defendant </w:t>
      </w:r>
    </w:p>
    <w:p w:rsidR="007F0C6A" w:rsidRPr="00AA4298" w:rsidRDefault="00FC5783" w:rsidP="00403D55">
      <w:pPr>
        <w:pStyle w:val="IMain"/>
      </w:pPr>
      <w:r w:rsidRPr="00AA4298">
        <w:tab/>
        <w:t>(</w:t>
      </w:r>
      <w:r w:rsidR="00D40B92" w:rsidRPr="00AA4298">
        <w:t>1</w:t>
      </w:r>
      <w:r w:rsidRPr="00AA4298">
        <w:t>)</w:t>
      </w:r>
      <w:r w:rsidRPr="00AA4298">
        <w:tab/>
      </w:r>
      <w:r w:rsidR="00627912" w:rsidRPr="00AA4298">
        <w:t xml:space="preserve">This section applies if </w:t>
      </w:r>
      <w:r w:rsidR="00D40B92" w:rsidRPr="00AA4298">
        <w:t>a related trust</w:t>
      </w:r>
      <w:r w:rsidR="00F44CE0" w:rsidRPr="00AA4298">
        <w:t xml:space="preserve"> is </w:t>
      </w:r>
      <w:r w:rsidR="00E21C78" w:rsidRPr="00AA4298">
        <w:t xml:space="preserve">nominated or </w:t>
      </w:r>
      <w:r w:rsidR="00F44CE0" w:rsidRPr="00AA4298">
        <w:t xml:space="preserve">appointed under </w:t>
      </w:r>
      <w:r w:rsidR="000D5BCC" w:rsidRPr="00AA4298">
        <w:t>this chapter</w:t>
      </w:r>
      <w:r w:rsidR="00D40B92" w:rsidRPr="00AA4298">
        <w:t xml:space="preserve"> as the defendant </w:t>
      </w:r>
      <w:r w:rsidR="009E376F" w:rsidRPr="00AA4298">
        <w:t xml:space="preserve">for an unincorporated body </w:t>
      </w:r>
      <w:r w:rsidR="00D40B92" w:rsidRPr="00AA4298">
        <w:t>in a proceeding for a child abuse claim</w:t>
      </w:r>
      <w:r w:rsidR="00627912" w:rsidRPr="00AA4298">
        <w:t>.</w:t>
      </w:r>
    </w:p>
    <w:p w:rsidR="00D40B92" w:rsidRPr="00AA4298" w:rsidRDefault="00D40B92" w:rsidP="00D40B92">
      <w:pPr>
        <w:pStyle w:val="IMain"/>
      </w:pPr>
      <w:r w:rsidRPr="00AA4298">
        <w:tab/>
        <w:t>(2)</w:t>
      </w:r>
      <w:r w:rsidRPr="00AA4298">
        <w:tab/>
      </w:r>
      <w:r w:rsidR="00652A17" w:rsidRPr="00AA4298">
        <w:t>Despite any territory law or anything in the trust deed</w:t>
      </w:r>
      <w:r w:rsidR="000926BF" w:rsidRPr="00AA4298">
        <w:t xml:space="preserve">, the </w:t>
      </w:r>
      <w:r w:rsidR="00275D60" w:rsidRPr="00AA4298">
        <w:t>trustee</w:t>
      </w:r>
      <w:r w:rsidR="000926BF" w:rsidRPr="00AA4298">
        <w:t xml:space="preserve"> of the related trust</w:t>
      </w:r>
      <w:r w:rsidR="0004148E" w:rsidRPr="00AA4298">
        <w:t xml:space="preserve"> may</w:t>
      </w:r>
      <w:r w:rsidR="00652A17" w:rsidRPr="00AA4298">
        <w:t>—</w:t>
      </w:r>
    </w:p>
    <w:p w:rsidR="000926BF" w:rsidRPr="00AA4298" w:rsidRDefault="000926BF" w:rsidP="000926BF">
      <w:pPr>
        <w:pStyle w:val="Ipara"/>
      </w:pPr>
      <w:r w:rsidRPr="00AA4298">
        <w:tab/>
        <w:t>(a)</w:t>
      </w:r>
      <w:r w:rsidRPr="00AA4298">
        <w:tab/>
        <w:t xml:space="preserve">accept liability in relation to the </w:t>
      </w:r>
      <w:r w:rsidR="00F14A2E" w:rsidRPr="00AA4298">
        <w:t xml:space="preserve">child abuse </w:t>
      </w:r>
      <w:r w:rsidRPr="00AA4298">
        <w:t>claim; and</w:t>
      </w:r>
    </w:p>
    <w:p w:rsidR="005B463C" w:rsidRPr="00AA4298" w:rsidRDefault="005B463C" w:rsidP="005B463C">
      <w:pPr>
        <w:pStyle w:val="Ipara"/>
      </w:pPr>
      <w:r w:rsidRPr="00AA4298">
        <w:tab/>
        <w:t>(b)</w:t>
      </w:r>
      <w:r w:rsidRPr="00AA4298">
        <w:tab/>
        <w:t xml:space="preserve">if nominated as defendant—consent to </w:t>
      </w:r>
      <w:r w:rsidR="0004148E" w:rsidRPr="00AA4298">
        <w:t>the nomination; and</w:t>
      </w:r>
    </w:p>
    <w:p w:rsidR="0004148E" w:rsidRPr="00AA4298" w:rsidRDefault="0004148E" w:rsidP="0004148E">
      <w:pPr>
        <w:pStyle w:val="Ipara"/>
      </w:pPr>
      <w:r w:rsidRPr="00AA4298">
        <w:tab/>
        <w:t>(c)</w:t>
      </w:r>
      <w:r w:rsidRPr="00AA4298">
        <w:tab/>
        <w:t>give the court any information about the trust that may be required for this chapter including information about the trust’s financial capacity; and</w:t>
      </w:r>
    </w:p>
    <w:p w:rsidR="00275D60" w:rsidRPr="00AA4298" w:rsidRDefault="00652A17" w:rsidP="00652A17">
      <w:pPr>
        <w:pStyle w:val="Ipara"/>
      </w:pPr>
      <w:r w:rsidRPr="00AA4298">
        <w:tab/>
        <w:t>(</w:t>
      </w:r>
      <w:r w:rsidR="0004148E" w:rsidRPr="00AA4298">
        <w:t>d</w:t>
      </w:r>
      <w:r w:rsidRPr="00AA4298">
        <w:t>)</w:t>
      </w:r>
      <w:r w:rsidRPr="00AA4298">
        <w:tab/>
      </w:r>
      <w:r w:rsidR="000926BF" w:rsidRPr="00AA4298">
        <w:t>if the trust is found liable</w:t>
      </w:r>
      <w:r w:rsidR="00627912" w:rsidRPr="00AA4298">
        <w:t>, or the trustee accepts liability,</w:t>
      </w:r>
      <w:r w:rsidR="000926BF" w:rsidRPr="00AA4298">
        <w:t xml:space="preserve"> in relation to the claim</w:t>
      </w:r>
      <w:r w:rsidR="00275D60" w:rsidRPr="00AA4298">
        <w:t>—</w:t>
      </w:r>
    </w:p>
    <w:p w:rsidR="00652A17" w:rsidRPr="00AA4298" w:rsidRDefault="00275D60" w:rsidP="00275D60">
      <w:pPr>
        <w:pStyle w:val="Isubpara"/>
      </w:pPr>
      <w:r w:rsidRPr="00AA4298">
        <w:tab/>
        <w:t>(</w:t>
      </w:r>
      <w:r w:rsidR="00AA497A" w:rsidRPr="00AA4298">
        <w:t>i</w:t>
      </w:r>
      <w:r w:rsidRPr="00AA4298">
        <w:t>)</w:t>
      </w:r>
      <w:r w:rsidRPr="00AA4298">
        <w:tab/>
      </w:r>
      <w:r w:rsidR="00652A17" w:rsidRPr="00AA4298">
        <w:t>apply trust property to pay the liability</w:t>
      </w:r>
      <w:r w:rsidRPr="00AA4298">
        <w:t>; and</w:t>
      </w:r>
    </w:p>
    <w:p w:rsidR="00403D55" w:rsidRPr="00AA4298" w:rsidRDefault="00275D60" w:rsidP="006B1916">
      <w:pPr>
        <w:pStyle w:val="Isubpara"/>
      </w:pPr>
      <w:r w:rsidRPr="00AA4298">
        <w:tab/>
        <w:t>(</w:t>
      </w:r>
      <w:r w:rsidR="00AA497A" w:rsidRPr="00AA4298">
        <w:t>ii</w:t>
      </w:r>
      <w:r w:rsidRPr="00AA4298">
        <w:t>)</w:t>
      </w:r>
      <w:r w:rsidRPr="00AA4298">
        <w:tab/>
        <w:t>be indemnified out of the trust property of the trust</w:t>
      </w:r>
      <w:r w:rsidR="00403D55" w:rsidRPr="00AA4298">
        <w:t xml:space="preserve"> in relation to the payment of the liabilit</w:t>
      </w:r>
      <w:r w:rsidR="008773D8" w:rsidRPr="00AA4298">
        <w:t>y regardless of any limitation o</w:t>
      </w:r>
      <w:r w:rsidR="00403D55" w:rsidRPr="00AA4298">
        <w:t>n any right of indemnity the trustee may have.</w:t>
      </w:r>
    </w:p>
    <w:p w:rsidR="003844DF" w:rsidRPr="00AA4298" w:rsidRDefault="000926BF" w:rsidP="00816331">
      <w:pPr>
        <w:pStyle w:val="IMain"/>
        <w:keepNext/>
      </w:pPr>
      <w:r w:rsidRPr="00AA4298">
        <w:tab/>
        <w:t>(3)</w:t>
      </w:r>
      <w:r w:rsidRPr="00AA4298">
        <w:tab/>
      </w:r>
      <w:r w:rsidR="00AA497A" w:rsidRPr="00AA4298">
        <w:t xml:space="preserve">A trustee of a related trust </w:t>
      </w:r>
      <w:r w:rsidR="00682464" w:rsidRPr="00AA4298">
        <w:t xml:space="preserve">is not liable under this </w:t>
      </w:r>
      <w:r w:rsidR="00F77F09" w:rsidRPr="00AA4298">
        <w:t>chapter</w:t>
      </w:r>
      <w:r w:rsidR="00682464" w:rsidRPr="00AA4298">
        <w:t>—</w:t>
      </w:r>
    </w:p>
    <w:p w:rsidR="00AA497A" w:rsidRPr="00AA4298" w:rsidRDefault="00682464" w:rsidP="00682464">
      <w:pPr>
        <w:pStyle w:val="Ipara"/>
      </w:pPr>
      <w:r w:rsidRPr="00AA4298">
        <w:tab/>
        <w:t>(a)</w:t>
      </w:r>
      <w:r w:rsidRPr="00AA4298">
        <w:tab/>
        <w:t xml:space="preserve">for an amount more than </w:t>
      </w:r>
      <w:r w:rsidR="00AA497A" w:rsidRPr="00AA4298">
        <w:t xml:space="preserve">the total value of the trust property; </w:t>
      </w:r>
      <w:r w:rsidR="00291EBA" w:rsidRPr="00AA4298">
        <w:t>or</w:t>
      </w:r>
    </w:p>
    <w:p w:rsidR="00682464" w:rsidRPr="00AA4298" w:rsidRDefault="00682464" w:rsidP="00682464">
      <w:pPr>
        <w:pStyle w:val="Ipara"/>
      </w:pPr>
      <w:r w:rsidRPr="00AA4298">
        <w:tab/>
        <w:t>(b)</w:t>
      </w:r>
      <w:r w:rsidRPr="00AA4298">
        <w:tab/>
      </w:r>
      <w:r w:rsidR="00AA7969" w:rsidRPr="00AA4298">
        <w:t xml:space="preserve">for breach of trust only because of exercising a power under this </w:t>
      </w:r>
      <w:r w:rsidR="00916EE0" w:rsidRPr="00AA4298">
        <w:t xml:space="preserve">chapter </w:t>
      </w:r>
      <w:r w:rsidR="00AA7969" w:rsidRPr="00AA4298">
        <w:t xml:space="preserve">or complying with this </w:t>
      </w:r>
      <w:r w:rsidR="00916EE0" w:rsidRPr="00AA4298">
        <w:t>chapter</w:t>
      </w:r>
      <w:r w:rsidR="00AA7969" w:rsidRPr="00AA4298">
        <w:t>.</w:t>
      </w:r>
    </w:p>
    <w:p w:rsidR="00AE623F" w:rsidRPr="00AA4298" w:rsidRDefault="00AE623F" w:rsidP="00AA4298">
      <w:pPr>
        <w:pStyle w:val="IMain"/>
        <w:keepNext/>
      </w:pPr>
      <w:r w:rsidRPr="00AA4298">
        <w:tab/>
        <w:t>(4)</w:t>
      </w:r>
      <w:r w:rsidRPr="00AA4298">
        <w:tab/>
        <w:t xml:space="preserve">This section is declared to be a corporations legislation displacement provision for the </w:t>
      </w:r>
      <w:hyperlink r:id="rId10" w:tooltip="Act 2001 No 50 (Cwlth)" w:history="1">
        <w:r w:rsidR="002B7F6E" w:rsidRPr="00AA4298">
          <w:rPr>
            <w:rStyle w:val="charCitHyperlinkAbbrev"/>
          </w:rPr>
          <w:t>Corporations Act</w:t>
        </w:r>
      </w:hyperlink>
      <w:r w:rsidRPr="00AA4298">
        <w:t>, section 5G (Avoiding direct inconsistency arising between the Corporations legislation and State and Territory laws).</w:t>
      </w:r>
    </w:p>
    <w:p w:rsidR="00AE623F" w:rsidRPr="00AA4298" w:rsidRDefault="00AE623F" w:rsidP="00AE623F">
      <w:pPr>
        <w:pStyle w:val="aNote"/>
      </w:pPr>
      <w:r w:rsidRPr="00AA4298">
        <w:rPr>
          <w:rStyle w:val="charItals"/>
        </w:rPr>
        <w:t>Note</w:t>
      </w:r>
      <w:r w:rsidRPr="00AA4298">
        <w:rPr>
          <w:rStyle w:val="charItals"/>
        </w:rPr>
        <w:tab/>
      </w:r>
      <w:r w:rsidRPr="00AA4298">
        <w:t xml:space="preserve">Subsection (4) ensures that any provision of the </w:t>
      </w:r>
      <w:hyperlink r:id="rId11" w:tooltip="Act 2001 No 50 (Cwlth)" w:history="1">
        <w:r w:rsidR="002B7F6E" w:rsidRPr="00AA4298">
          <w:rPr>
            <w:rStyle w:val="charCitHyperlinkAbbrev"/>
          </w:rPr>
          <w:t>Corporations Act</w:t>
        </w:r>
      </w:hyperlink>
      <w:r w:rsidRPr="00AA4298">
        <w:t xml:space="preserve"> or the </w:t>
      </w:r>
      <w:hyperlink r:id="rId12" w:tooltip="Act 2001 No 51 (Cwlth)" w:history="1">
        <w:r w:rsidR="002B7F6E" w:rsidRPr="00AA4298">
          <w:rPr>
            <w:rStyle w:val="charCitHyperlinkItal"/>
          </w:rPr>
          <w:t>Australian Securities and Investments Commission Act 2001</w:t>
        </w:r>
      </w:hyperlink>
      <w:r w:rsidRPr="00AA4298">
        <w:t xml:space="preserve"> (Cwlth) with which this section would otherwise be inconsistent does not apply to the extent necessary to avoid the inconsistency.</w:t>
      </w:r>
    </w:p>
    <w:p w:rsidR="00863F6D" w:rsidRPr="00AA4298" w:rsidRDefault="00863F6D" w:rsidP="00863F6D">
      <w:pPr>
        <w:pStyle w:val="IMain"/>
      </w:pPr>
      <w:r w:rsidRPr="00AA4298">
        <w:tab/>
        <w:t>(5)</w:t>
      </w:r>
      <w:r w:rsidRPr="00AA4298">
        <w:tab/>
        <w:t>In this section:</w:t>
      </w:r>
    </w:p>
    <w:p w:rsidR="00C47A62" w:rsidRPr="00AA4298" w:rsidRDefault="0065704A" w:rsidP="00AA4298">
      <w:pPr>
        <w:pStyle w:val="aDef"/>
      </w:pPr>
      <w:r w:rsidRPr="00AA4298">
        <w:rPr>
          <w:rStyle w:val="charBoldItals"/>
        </w:rPr>
        <w:t>liability</w:t>
      </w:r>
      <w:r w:rsidR="00C47A62" w:rsidRPr="00AA4298">
        <w:t xml:space="preserve">, in relation to a </w:t>
      </w:r>
      <w:r w:rsidR="00F77F09" w:rsidRPr="00AA4298">
        <w:t xml:space="preserve">child abuse </w:t>
      </w:r>
      <w:r w:rsidR="00C47A62" w:rsidRPr="00AA4298">
        <w:t>claim, includes—</w:t>
      </w:r>
    </w:p>
    <w:p w:rsidR="0065704A" w:rsidRPr="00AA4298" w:rsidRDefault="00291EBA" w:rsidP="00C47A62">
      <w:pPr>
        <w:pStyle w:val="Idefpara"/>
      </w:pPr>
      <w:r w:rsidRPr="00AA4298">
        <w:tab/>
        <w:t>(a)</w:t>
      </w:r>
      <w:r w:rsidRPr="00AA4298">
        <w:tab/>
        <w:t>any unpaid judg</w:t>
      </w:r>
      <w:r w:rsidR="00C47A62" w:rsidRPr="00AA4298">
        <w:t>ment debt arising from the proceeding for the claim; and</w:t>
      </w:r>
    </w:p>
    <w:p w:rsidR="00C47A62" w:rsidRPr="00AA4298" w:rsidRDefault="00C47A62" w:rsidP="00B8438B">
      <w:pPr>
        <w:pStyle w:val="Idefpara"/>
      </w:pPr>
      <w:r w:rsidRPr="00AA4298">
        <w:tab/>
        <w:t>(b)</w:t>
      </w:r>
      <w:r w:rsidRPr="00AA4298">
        <w:tab/>
        <w:t>any amount paid in settlement of the proceeding; and</w:t>
      </w:r>
    </w:p>
    <w:p w:rsidR="00C47A62" w:rsidRPr="00AA4298" w:rsidRDefault="00C47A62" w:rsidP="00B8438B">
      <w:pPr>
        <w:pStyle w:val="Idefpara"/>
      </w:pPr>
      <w:r w:rsidRPr="00AA4298">
        <w:tab/>
        <w:t>(c)</w:t>
      </w:r>
      <w:r w:rsidRPr="00AA4298">
        <w:tab/>
        <w:t>any costs associated with the proceeding.</w:t>
      </w:r>
    </w:p>
    <w:p w:rsidR="00863F6D" w:rsidRPr="00AA4298" w:rsidRDefault="00863F6D" w:rsidP="00AA4298">
      <w:pPr>
        <w:pStyle w:val="aDef"/>
      </w:pPr>
      <w:r w:rsidRPr="00AA4298">
        <w:rPr>
          <w:rStyle w:val="charBoldItals"/>
        </w:rPr>
        <w:t>trustee</w:t>
      </w:r>
      <w:r w:rsidRPr="00AA4298">
        <w:t>, of a related trust, if the trustee is a corporation, includes any corporator, member or director of the corporation.</w:t>
      </w:r>
    </w:p>
    <w:p w:rsidR="00A9766F" w:rsidRPr="00AA4298" w:rsidRDefault="00F462DE" w:rsidP="00A9766F">
      <w:pPr>
        <w:pStyle w:val="IH5Sec"/>
      </w:pPr>
      <w:r w:rsidRPr="00AA4298">
        <w:t>114H</w:t>
      </w:r>
      <w:r w:rsidR="00A9766F" w:rsidRPr="00AA4298">
        <w:tab/>
        <w:t>Defendant may rely on defences and immunities</w:t>
      </w:r>
      <w:r w:rsidR="0072553D" w:rsidRPr="00AA4298">
        <w:t xml:space="preserve"> etc</w:t>
      </w:r>
    </w:p>
    <w:p w:rsidR="00A9766F" w:rsidRPr="00AA4298" w:rsidRDefault="00A9766F" w:rsidP="00A9766F">
      <w:pPr>
        <w:pStyle w:val="IMain"/>
      </w:pPr>
      <w:r w:rsidRPr="00AA4298">
        <w:tab/>
        <w:t>(1)</w:t>
      </w:r>
      <w:r w:rsidRPr="00AA4298">
        <w:tab/>
        <w:t>In a proceeding for a child abuse claim, a defend</w:t>
      </w:r>
      <w:r w:rsidR="00977168" w:rsidRPr="00AA4298">
        <w:t xml:space="preserve">ant </w:t>
      </w:r>
      <w:r w:rsidR="009E376F" w:rsidRPr="00AA4298">
        <w:t xml:space="preserve">for an unincorporated body </w:t>
      </w:r>
      <w:r w:rsidR="00977168" w:rsidRPr="00AA4298">
        <w:t>nominated under se</w:t>
      </w:r>
      <w:r w:rsidR="00F44CE0" w:rsidRPr="00AA4298">
        <w:t>ction 114D</w:t>
      </w:r>
      <w:r w:rsidRPr="00AA4298">
        <w:t> (2),</w:t>
      </w:r>
      <w:r w:rsidR="00F44CE0" w:rsidRPr="00AA4298">
        <w:t xml:space="preserve"> or appointed under section 114E</w:t>
      </w:r>
      <w:r w:rsidR="00F77F09" w:rsidRPr="00AA4298">
        <w:t> (4</w:t>
      </w:r>
      <w:r w:rsidRPr="00AA4298">
        <w:t>)—</w:t>
      </w:r>
    </w:p>
    <w:p w:rsidR="00DC3F71" w:rsidRPr="00AA4298" w:rsidRDefault="00A9766F" w:rsidP="00A9766F">
      <w:pPr>
        <w:pStyle w:val="Ipara"/>
      </w:pPr>
      <w:r w:rsidRPr="00AA4298">
        <w:tab/>
        <w:t>(a)</w:t>
      </w:r>
      <w:r w:rsidRPr="00AA4298">
        <w:tab/>
        <w:t>may rely on any defence or immunity the body would have been able to rely on had the body been incorporated and capable of being sued; and</w:t>
      </w:r>
    </w:p>
    <w:p w:rsidR="00A730CF" w:rsidRPr="00AA4298" w:rsidRDefault="00A9766F" w:rsidP="00A730CF">
      <w:pPr>
        <w:pStyle w:val="Ipara"/>
      </w:pPr>
      <w:r w:rsidRPr="00AA4298">
        <w:tab/>
        <w:t>(b)</w:t>
      </w:r>
      <w:r w:rsidRPr="00AA4298">
        <w:tab/>
        <w:t xml:space="preserve">is entitled to be indemnified under any policy of insurance in relation to the claim that the body </w:t>
      </w:r>
      <w:r w:rsidR="0072553D" w:rsidRPr="00AA4298">
        <w:t xml:space="preserve">would have been indemnified under </w:t>
      </w:r>
      <w:r w:rsidR="00A730CF" w:rsidRPr="00AA4298">
        <w:t>had the body been incorporated and capable of being sued.</w:t>
      </w:r>
    </w:p>
    <w:p w:rsidR="00FC5783" w:rsidRPr="00AA4298" w:rsidRDefault="00E46585" w:rsidP="006B1916">
      <w:pPr>
        <w:pStyle w:val="IMain"/>
      </w:pPr>
      <w:r w:rsidRPr="00AA4298">
        <w:tab/>
        <w:t>(</w:t>
      </w:r>
      <w:r w:rsidR="00A730CF" w:rsidRPr="00AA4298">
        <w:t>2</w:t>
      </w:r>
      <w:r w:rsidRPr="00AA4298">
        <w:t>)</w:t>
      </w:r>
      <w:r w:rsidRPr="00AA4298">
        <w:tab/>
      </w:r>
      <w:r w:rsidR="00A730CF" w:rsidRPr="00AA4298">
        <w:t>Nothing in subsection (1) (b) excludes an unincorporated body from any coverage or indemnity of the body under an insurance policy</w:t>
      </w:r>
      <w:r w:rsidR="00941791" w:rsidRPr="00AA4298">
        <w:t xml:space="preserve"> in relation to a child abuse claim.</w:t>
      </w:r>
    </w:p>
    <w:p w:rsidR="005209CB" w:rsidRPr="00AA4298" w:rsidRDefault="00AA4298" w:rsidP="00AA4298">
      <w:pPr>
        <w:pStyle w:val="AH5Sec"/>
        <w:shd w:val="pct25" w:color="auto" w:fill="auto"/>
      </w:pPr>
      <w:r w:rsidRPr="00AA4298">
        <w:rPr>
          <w:rStyle w:val="CharSectNo"/>
        </w:rPr>
        <w:t>5</w:t>
      </w:r>
      <w:r w:rsidRPr="00AA4298">
        <w:tab/>
      </w:r>
      <w:r w:rsidR="005209CB" w:rsidRPr="00AA4298">
        <w:t>Dictionary, note 2</w:t>
      </w:r>
    </w:p>
    <w:p w:rsidR="005209CB" w:rsidRPr="00AA4298" w:rsidRDefault="005209CB" w:rsidP="005209CB">
      <w:pPr>
        <w:pStyle w:val="direction"/>
      </w:pPr>
      <w:r w:rsidRPr="00AA4298">
        <w:t>insert</w:t>
      </w:r>
    </w:p>
    <w:p w:rsidR="006F65BA" w:rsidRPr="00AA4298" w:rsidRDefault="00AA4298" w:rsidP="00AA4298">
      <w:pPr>
        <w:pStyle w:val="aNoteBulletss"/>
        <w:tabs>
          <w:tab w:val="left" w:pos="2300"/>
        </w:tabs>
      </w:pPr>
      <w:r w:rsidRPr="00AA4298">
        <w:rPr>
          <w:rFonts w:ascii="Symbol" w:hAnsi="Symbol"/>
        </w:rPr>
        <w:t></w:t>
      </w:r>
      <w:r w:rsidRPr="00AA4298">
        <w:rPr>
          <w:rFonts w:ascii="Symbol" w:hAnsi="Symbol"/>
        </w:rPr>
        <w:tab/>
      </w:r>
      <w:r w:rsidR="006F65BA" w:rsidRPr="00AA4298">
        <w:t>body</w:t>
      </w:r>
    </w:p>
    <w:p w:rsidR="005209CB" w:rsidRPr="00AA4298" w:rsidRDefault="00AA4298" w:rsidP="00AA4298">
      <w:pPr>
        <w:pStyle w:val="aNoteBulletss"/>
        <w:tabs>
          <w:tab w:val="left" w:pos="2300"/>
        </w:tabs>
      </w:pPr>
      <w:r w:rsidRPr="00AA4298">
        <w:rPr>
          <w:rFonts w:ascii="Symbol" w:hAnsi="Symbol"/>
        </w:rPr>
        <w:t></w:t>
      </w:r>
      <w:r w:rsidRPr="00AA4298">
        <w:rPr>
          <w:rFonts w:ascii="Symbol" w:hAnsi="Symbol"/>
        </w:rPr>
        <w:tab/>
      </w:r>
      <w:r w:rsidR="005209CB" w:rsidRPr="00AA4298">
        <w:t>child</w:t>
      </w:r>
    </w:p>
    <w:p w:rsidR="00F77F09" w:rsidRPr="00AA4298" w:rsidRDefault="00AA4298" w:rsidP="00AA4298">
      <w:pPr>
        <w:pStyle w:val="aNoteBulletss"/>
        <w:tabs>
          <w:tab w:val="left" w:pos="2300"/>
        </w:tabs>
      </w:pPr>
      <w:r w:rsidRPr="00AA4298">
        <w:rPr>
          <w:rFonts w:ascii="Symbol" w:hAnsi="Symbol"/>
        </w:rPr>
        <w:t></w:t>
      </w:r>
      <w:r w:rsidRPr="00AA4298">
        <w:rPr>
          <w:rFonts w:ascii="Symbol" w:hAnsi="Symbol"/>
        </w:rPr>
        <w:tab/>
      </w:r>
      <w:r w:rsidR="00F77F09" w:rsidRPr="00AA4298">
        <w:t>corporation</w:t>
      </w:r>
    </w:p>
    <w:p w:rsidR="008004C8" w:rsidRPr="00AA4298" w:rsidRDefault="00AA4298" w:rsidP="00AA4298">
      <w:pPr>
        <w:pStyle w:val="AH5Sec"/>
        <w:shd w:val="pct25" w:color="auto" w:fill="auto"/>
      </w:pPr>
      <w:r w:rsidRPr="00AA4298">
        <w:rPr>
          <w:rStyle w:val="CharSectNo"/>
        </w:rPr>
        <w:t>6</w:t>
      </w:r>
      <w:r w:rsidRPr="00AA4298">
        <w:tab/>
      </w:r>
      <w:r w:rsidR="008004C8" w:rsidRPr="00AA4298">
        <w:t>Dictionary, new definitions</w:t>
      </w:r>
    </w:p>
    <w:p w:rsidR="008004C8" w:rsidRPr="00AA4298" w:rsidRDefault="008004C8" w:rsidP="008004C8">
      <w:pPr>
        <w:pStyle w:val="direction"/>
      </w:pPr>
      <w:r w:rsidRPr="00AA4298">
        <w:t>insert</w:t>
      </w:r>
    </w:p>
    <w:p w:rsidR="008004C8" w:rsidRPr="00AA4298" w:rsidRDefault="008004C8" w:rsidP="00AA4298">
      <w:pPr>
        <w:pStyle w:val="aDef"/>
      </w:pPr>
      <w:r w:rsidRPr="00AA4298">
        <w:rPr>
          <w:rStyle w:val="charBoldItals"/>
        </w:rPr>
        <w:t>child abuse</w:t>
      </w:r>
      <w:r w:rsidRPr="00AA4298">
        <w:t xml:space="preserve">, for </w:t>
      </w:r>
      <w:r w:rsidR="00255A01" w:rsidRPr="00AA4298">
        <w:t>chapter</w:t>
      </w:r>
      <w:r w:rsidRPr="00AA4298">
        <w:t xml:space="preserve"> 8A </w:t>
      </w:r>
      <w:r w:rsidR="00055905" w:rsidRPr="00AA4298">
        <w:t>(</w:t>
      </w:r>
      <w:r w:rsidR="0006498F" w:rsidRPr="00AA4298">
        <w:t>Institutional child abuse</w:t>
      </w:r>
      <w:r w:rsidR="00055905" w:rsidRPr="00AA4298">
        <w:t>)—</w:t>
      </w:r>
      <w:r w:rsidR="006F65BA" w:rsidRPr="00AA4298">
        <w:t>see section 114A (1)</w:t>
      </w:r>
      <w:r w:rsidR="00055905" w:rsidRPr="00AA4298">
        <w:t>.</w:t>
      </w:r>
    </w:p>
    <w:p w:rsidR="00055905" w:rsidRPr="00AA4298" w:rsidRDefault="00055905" w:rsidP="00AA4298">
      <w:pPr>
        <w:pStyle w:val="aDef"/>
      </w:pPr>
      <w:r w:rsidRPr="00AA4298">
        <w:rPr>
          <w:rStyle w:val="charBoldItals"/>
        </w:rPr>
        <w:t>child abuse claim</w:t>
      </w:r>
      <w:r w:rsidRPr="00AA4298">
        <w:t xml:space="preserve">, </w:t>
      </w:r>
      <w:r w:rsidR="007F644C" w:rsidRPr="00AA4298">
        <w:t xml:space="preserve">by or on behalf of a person, </w:t>
      </w:r>
      <w:r w:rsidRPr="00AA4298">
        <w:t xml:space="preserve">for </w:t>
      </w:r>
      <w:r w:rsidR="00255A01" w:rsidRPr="00AA4298">
        <w:t xml:space="preserve">chapter </w:t>
      </w:r>
      <w:r w:rsidRPr="00AA4298">
        <w:t>8A (</w:t>
      </w:r>
      <w:r w:rsidR="00F70B53" w:rsidRPr="00AA4298">
        <w:t>Institution</w:t>
      </w:r>
      <w:r w:rsidR="006F65BA" w:rsidRPr="00AA4298">
        <w:t>al child abuse)—see section 114A (1)</w:t>
      </w:r>
      <w:r w:rsidRPr="00AA4298">
        <w:t>.</w:t>
      </w:r>
    </w:p>
    <w:p w:rsidR="00AB3DFA" w:rsidRPr="00AA4298" w:rsidRDefault="00055905" w:rsidP="00AA4298">
      <w:pPr>
        <w:pStyle w:val="aDef"/>
      </w:pPr>
      <w:r w:rsidRPr="00AA4298">
        <w:rPr>
          <w:rStyle w:val="charBoldItals"/>
        </w:rPr>
        <w:t>related trust</w:t>
      </w:r>
      <w:r w:rsidRPr="00AA4298">
        <w:t xml:space="preserve">, </w:t>
      </w:r>
      <w:r w:rsidR="00F73230" w:rsidRPr="00AA4298">
        <w:t xml:space="preserve">in relation to an unincorporated body, </w:t>
      </w:r>
      <w:r w:rsidRPr="00AA4298">
        <w:t xml:space="preserve">for </w:t>
      </w:r>
      <w:r w:rsidR="00F462DE" w:rsidRPr="00AA4298">
        <w:t>chapter 8A (Institutional child abuse)—see section </w:t>
      </w:r>
      <w:r w:rsidR="00F70B53" w:rsidRPr="00AA4298">
        <w:t>114</w:t>
      </w:r>
      <w:r w:rsidR="00F462DE" w:rsidRPr="00AA4298">
        <w:t>B</w:t>
      </w:r>
      <w:r w:rsidRPr="00AA4298">
        <w:t>.</w:t>
      </w:r>
    </w:p>
    <w:p w:rsidR="00AA4298" w:rsidRDefault="00AA4298">
      <w:pPr>
        <w:pStyle w:val="02Text"/>
        <w:sectPr w:rsidR="00AA4298" w:rsidSect="00AA42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:rsidR="00AB3DFA" w:rsidRPr="00AA4298" w:rsidRDefault="00AB3DFA">
      <w:pPr>
        <w:pStyle w:val="EndNoteHeading"/>
      </w:pPr>
      <w:r w:rsidRPr="00AA4298">
        <w:t>Endnotes</w:t>
      </w:r>
    </w:p>
    <w:p w:rsidR="00AB3DFA" w:rsidRPr="00AA4298" w:rsidRDefault="00AB3DFA">
      <w:pPr>
        <w:pStyle w:val="EndNoteSubHeading"/>
      </w:pPr>
      <w:r w:rsidRPr="00AA4298">
        <w:t>1</w:t>
      </w:r>
      <w:r w:rsidRPr="00AA4298">
        <w:tab/>
        <w:t>Presentation speech</w:t>
      </w:r>
    </w:p>
    <w:p w:rsidR="00AB3DFA" w:rsidRPr="00AA4298" w:rsidRDefault="00AB3DFA">
      <w:pPr>
        <w:pStyle w:val="EndNoteText"/>
      </w:pPr>
      <w:r w:rsidRPr="00AA4298">
        <w:tab/>
        <w:t>Presentation speech made in the Legislative Assembly on</w:t>
      </w:r>
      <w:r w:rsidR="00D41277">
        <w:t xml:space="preserve"> 16 August 2018.</w:t>
      </w:r>
    </w:p>
    <w:p w:rsidR="00AB3DFA" w:rsidRPr="00AA4298" w:rsidRDefault="00AB3DFA">
      <w:pPr>
        <w:pStyle w:val="EndNoteSubHeading"/>
      </w:pPr>
      <w:r w:rsidRPr="00AA4298">
        <w:t>2</w:t>
      </w:r>
      <w:r w:rsidRPr="00AA4298">
        <w:tab/>
        <w:t>Notification</w:t>
      </w:r>
    </w:p>
    <w:p w:rsidR="00AB3DFA" w:rsidRPr="00AA4298" w:rsidRDefault="00AB3DFA">
      <w:pPr>
        <w:pStyle w:val="EndNoteText"/>
      </w:pPr>
      <w:r w:rsidRPr="00AA4298">
        <w:tab/>
        <w:t xml:space="preserve">Notified under the </w:t>
      </w:r>
      <w:hyperlink r:id="rId19" w:tooltip="A2001-14" w:history="1">
        <w:r w:rsidR="002B7F6E" w:rsidRPr="00AA4298">
          <w:rPr>
            <w:rStyle w:val="charCitHyperlinkAbbrev"/>
          </w:rPr>
          <w:t>Legislation Act</w:t>
        </w:r>
      </w:hyperlink>
      <w:r w:rsidRPr="00AA4298">
        <w:t xml:space="preserve"> on</w:t>
      </w:r>
      <w:r w:rsidRPr="00AA4298">
        <w:tab/>
      </w:r>
      <w:r w:rsidR="00754A62" w:rsidRPr="00AA4298">
        <w:rPr>
          <w:noProof/>
        </w:rPr>
        <w:t>2018</w:t>
      </w:r>
      <w:r w:rsidRPr="00AA4298">
        <w:t>.</w:t>
      </w:r>
    </w:p>
    <w:p w:rsidR="00AB3DFA" w:rsidRPr="00AA4298" w:rsidRDefault="00AB3DFA">
      <w:pPr>
        <w:pStyle w:val="EndNoteSubHeading"/>
      </w:pPr>
      <w:r w:rsidRPr="00AA4298">
        <w:t>3</w:t>
      </w:r>
      <w:r w:rsidRPr="00AA4298">
        <w:tab/>
        <w:t>Republications of amended laws</w:t>
      </w:r>
    </w:p>
    <w:p w:rsidR="00AB3DFA" w:rsidRPr="00AA4298" w:rsidRDefault="00AB3DFA">
      <w:pPr>
        <w:pStyle w:val="EndNoteText"/>
      </w:pPr>
      <w:r w:rsidRPr="00AA4298">
        <w:tab/>
        <w:t xml:space="preserve">For the latest republication of amended laws, see </w:t>
      </w:r>
      <w:hyperlink r:id="rId20" w:history="1">
        <w:r w:rsidR="002B7F6E" w:rsidRPr="00AA4298">
          <w:rPr>
            <w:rStyle w:val="charCitHyperlinkAbbrev"/>
          </w:rPr>
          <w:t>www.legislation.act.gov.au</w:t>
        </w:r>
      </w:hyperlink>
      <w:r w:rsidRPr="00AA4298">
        <w:t>.</w:t>
      </w:r>
    </w:p>
    <w:p w:rsidR="00AB3DFA" w:rsidRPr="00AA4298" w:rsidRDefault="00AB3DFA">
      <w:pPr>
        <w:pStyle w:val="N-line2"/>
      </w:pPr>
    </w:p>
    <w:p w:rsidR="00AA4298" w:rsidRDefault="00AA4298">
      <w:pPr>
        <w:pStyle w:val="05EndNote"/>
        <w:sectPr w:rsidR="00AA4298" w:rsidSect="00816331">
          <w:headerReference w:type="even" r:id="rId21"/>
          <w:headerReference w:type="default" r:id="rId22"/>
          <w:footerReference w:type="even" r:id="rId23"/>
          <w:footerReference w:type="default" r:id="rId24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:rsidR="00AB3DFA" w:rsidRPr="00AA4298" w:rsidRDefault="00AB3DFA" w:rsidP="000E3FD2"/>
    <w:p w:rsidR="00CB1742" w:rsidRDefault="00CB1742" w:rsidP="00AB3DFA"/>
    <w:p w:rsidR="00AA4298" w:rsidRDefault="00AA4298" w:rsidP="00AA4298"/>
    <w:p w:rsidR="00AA4298" w:rsidRDefault="00AA4298" w:rsidP="00AA4298">
      <w:pPr>
        <w:suppressLineNumbers/>
      </w:pPr>
    </w:p>
    <w:p w:rsidR="00AA4298" w:rsidRDefault="00AA4298" w:rsidP="00AA4298">
      <w:pPr>
        <w:suppressLineNumbers/>
      </w:pPr>
    </w:p>
    <w:p w:rsidR="00AA4298" w:rsidRDefault="00AA4298" w:rsidP="00AA4298">
      <w:pPr>
        <w:suppressLineNumbers/>
      </w:pPr>
    </w:p>
    <w:p w:rsidR="00AA4298" w:rsidRDefault="00AA4298" w:rsidP="00AA4298">
      <w:pPr>
        <w:suppressLineNumbers/>
      </w:pPr>
    </w:p>
    <w:p w:rsidR="00AA4298" w:rsidRDefault="00AA4298" w:rsidP="00AA4298">
      <w:pPr>
        <w:suppressLineNumbers/>
      </w:pPr>
    </w:p>
    <w:p w:rsidR="00AA4298" w:rsidRDefault="00AA4298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2018</w:t>
      </w:r>
    </w:p>
    <w:sectPr w:rsidR="00AA4298" w:rsidSect="00AA4298">
      <w:headerReference w:type="even" r:id="rId2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6F" w:rsidRDefault="009E376F">
      <w:r>
        <w:separator/>
      </w:r>
    </w:p>
  </w:endnote>
  <w:endnote w:type="continuationSeparator" w:id="0">
    <w:p w:rsidR="009E376F" w:rsidRDefault="009E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98" w:rsidRDefault="00AA429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A4298" w:rsidRPr="00CB3D59">
      <w:tc>
        <w:tcPr>
          <w:tcW w:w="847" w:type="pct"/>
        </w:tcPr>
        <w:p w:rsidR="00AA4298" w:rsidRPr="006D109C" w:rsidRDefault="00AA4298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BD73FB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AA4298" w:rsidRPr="006D109C" w:rsidRDefault="00AA4298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AA4298">
            <w:rPr>
              <w:rFonts w:cs="Arial"/>
              <w:szCs w:val="18"/>
            </w:rPr>
            <w:t>Civil Law (Wrongs)</w:t>
          </w:r>
          <w:r w:rsidRPr="00AA4298">
            <w:t xml:space="preserve"> (Child Abuse Claims Against Unincorporated Bodies) Amendment Bill 2018</w:t>
          </w:r>
        </w:p>
        <w:p w:rsidR="00AA4298" w:rsidRPr="00783A18" w:rsidRDefault="00AA4298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4127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4127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4127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AA4298" w:rsidRPr="006D109C" w:rsidRDefault="00AA4298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D4127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AA4298" w:rsidRPr="00AE2771" w:rsidRDefault="00BD73FB" w:rsidP="00AE2771">
    <w:pPr>
      <w:pStyle w:val="Status"/>
      <w:rPr>
        <w:rFonts w:cs="Arial"/>
      </w:rPr>
    </w:pPr>
    <w:r w:rsidRPr="00AE2771">
      <w:rPr>
        <w:rFonts w:cs="Arial"/>
      </w:rPr>
      <w:fldChar w:fldCharType="begin"/>
    </w:r>
    <w:r w:rsidRPr="00AE2771">
      <w:rPr>
        <w:rFonts w:cs="Arial"/>
      </w:rPr>
      <w:instrText xml:space="preserve"> DOCPROPERTY "Status" </w:instrText>
    </w:r>
    <w:r w:rsidRPr="00AE2771">
      <w:rPr>
        <w:rFonts w:cs="Arial"/>
      </w:rPr>
      <w:fldChar w:fldCharType="separate"/>
    </w:r>
    <w:r w:rsidR="00D41277" w:rsidRPr="00AE2771">
      <w:rPr>
        <w:rFonts w:cs="Arial"/>
      </w:rPr>
      <w:t xml:space="preserve"> </w:t>
    </w:r>
    <w:r w:rsidRPr="00AE2771">
      <w:rPr>
        <w:rFonts w:cs="Arial"/>
      </w:rPr>
      <w:fldChar w:fldCharType="end"/>
    </w:r>
    <w:r w:rsidR="00AE2771" w:rsidRPr="00AE2771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98" w:rsidRDefault="00AA429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A4298" w:rsidRPr="00CB3D59">
      <w:tc>
        <w:tcPr>
          <w:tcW w:w="1061" w:type="pct"/>
        </w:tcPr>
        <w:p w:rsidR="00AA4298" w:rsidRPr="006D109C" w:rsidRDefault="00AA4298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D4127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AA4298" w:rsidRPr="006D109C" w:rsidRDefault="00AA4298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AA4298">
            <w:rPr>
              <w:rFonts w:cs="Arial"/>
              <w:szCs w:val="18"/>
            </w:rPr>
            <w:t>Civil Law (Wrongs)</w:t>
          </w:r>
          <w:r w:rsidRPr="00AA4298">
            <w:t xml:space="preserve"> (Child Abuse Claims Against Unincorporated Bodies) Amendment Bill 2018</w:t>
          </w:r>
        </w:p>
        <w:p w:rsidR="00AA4298" w:rsidRPr="00783A18" w:rsidRDefault="00AA4298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4127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4127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4127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AA4298" w:rsidRPr="006D109C" w:rsidRDefault="00AA4298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2F513E">
            <w:rPr>
              <w:rStyle w:val="PageNumber"/>
              <w:rFonts w:cs="Arial"/>
              <w:noProof/>
              <w:szCs w:val="18"/>
            </w:rPr>
            <w:t>9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AA4298" w:rsidRPr="00AE2771" w:rsidRDefault="00BD73FB" w:rsidP="00AE2771">
    <w:pPr>
      <w:pStyle w:val="Status"/>
      <w:rPr>
        <w:rFonts w:cs="Arial"/>
      </w:rPr>
    </w:pPr>
    <w:r w:rsidRPr="00AE2771">
      <w:rPr>
        <w:rFonts w:cs="Arial"/>
      </w:rPr>
      <w:fldChar w:fldCharType="begin"/>
    </w:r>
    <w:r w:rsidRPr="00AE2771">
      <w:rPr>
        <w:rFonts w:cs="Arial"/>
      </w:rPr>
      <w:instrText xml:space="preserve"> DOCPROPERTY "Status" </w:instrText>
    </w:r>
    <w:r w:rsidRPr="00AE2771">
      <w:rPr>
        <w:rFonts w:cs="Arial"/>
      </w:rPr>
      <w:fldChar w:fldCharType="separate"/>
    </w:r>
    <w:r w:rsidR="00D41277" w:rsidRPr="00AE2771">
      <w:rPr>
        <w:rFonts w:cs="Arial"/>
      </w:rPr>
      <w:t xml:space="preserve"> </w:t>
    </w:r>
    <w:r w:rsidRPr="00AE2771">
      <w:rPr>
        <w:rFonts w:cs="Arial"/>
      </w:rPr>
      <w:fldChar w:fldCharType="end"/>
    </w:r>
    <w:r w:rsidR="00AE2771" w:rsidRPr="00AE2771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98" w:rsidRDefault="00AA4298">
    <w:pPr>
      <w:rPr>
        <w:sz w:val="16"/>
      </w:rPr>
    </w:pPr>
  </w:p>
  <w:p w:rsidR="00AA4298" w:rsidRDefault="00AA429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D41277">
      <w:rPr>
        <w:rFonts w:ascii="Arial" w:hAnsi="Arial"/>
        <w:sz w:val="12"/>
      </w:rPr>
      <w:t>J2018-99</w:t>
    </w:r>
    <w:r>
      <w:rPr>
        <w:rFonts w:ascii="Arial" w:hAnsi="Arial"/>
        <w:sz w:val="12"/>
      </w:rPr>
      <w:fldChar w:fldCharType="end"/>
    </w:r>
  </w:p>
  <w:p w:rsidR="00AA4298" w:rsidRPr="00AE2771" w:rsidRDefault="00BD73FB" w:rsidP="00AE2771">
    <w:pPr>
      <w:pStyle w:val="Status"/>
      <w:rPr>
        <w:rFonts w:cs="Arial"/>
      </w:rPr>
    </w:pPr>
    <w:r w:rsidRPr="00AE2771">
      <w:rPr>
        <w:rFonts w:cs="Arial"/>
      </w:rPr>
      <w:fldChar w:fldCharType="begin"/>
    </w:r>
    <w:r w:rsidRPr="00AE2771">
      <w:rPr>
        <w:rFonts w:cs="Arial"/>
      </w:rPr>
      <w:instrText xml:space="preserve"> DOCPROPERTY "Status" </w:instrText>
    </w:r>
    <w:r w:rsidRPr="00AE2771">
      <w:rPr>
        <w:rFonts w:cs="Arial"/>
      </w:rPr>
      <w:fldChar w:fldCharType="separate"/>
    </w:r>
    <w:r w:rsidR="00D41277" w:rsidRPr="00AE2771">
      <w:rPr>
        <w:rFonts w:cs="Arial"/>
      </w:rPr>
      <w:t xml:space="preserve"> </w:t>
    </w:r>
    <w:r w:rsidRPr="00AE2771">
      <w:rPr>
        <w:rFonts w:cs="Arial"/>
      </w:rPr>
      <w:fldChar w:fldCharType="end"/>
    </w:r>
    <w:r w:rsidR="00AE2771" w:rsidRPr="00AE2771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98" w:rsidRDefault="00AA429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A4298">
      <w:trPr>
        <w:jc w:val="center"/>
      </w:trPr>
      <w:tc>
        <w:tcPr>
          <w:tcW w:w="1240" w:type="dxa"/>
        </w:tcPr>
        <w:p w:rsidR="00AA4298" w:rsidRDefault="00AA4298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F513E">
            <w:rPr>
              <w:rStyle w:val="PageNumber"/>
              <w:noProof/>
            </w:rPr>
            <w:t>10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AA4298" w:rsidRDefault="00AA4298">
          <w:pPr>
            <w:pStyle w:val="Footer"/>
            <w:jc w:val="center"/>
          </w:pPr>
          <w:r w:rsidRPr="00AA4298">
            <w:t>Civil Law (Wrongs) (Child Abuse Claims Against Unincorporated Bodies) Amendment Bill 2018</w:t>
          </w:r>
        </w:p>
        <w:p w:rsidR="00AA4298" w:rsidRDefault="00BD73F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D4127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D4127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D41277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AA4298" w:rsidRDefault="00AA4298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BD73FB">
            <w:fldChar w:fldCharType="begin"/>
          </w:r>
          <w:r w:rsidR="00BD73FB">
            <w:instrText xml:space="preserve"> DOCPROPERTY "RepubDt"  *\charformat  </w:instrText>
          </w:r>
          <w:r w:rsidR="00BD73FB">
            <w:fldChar w:fldCharType="separate"/>
          </w:r>
          <w:r w:rsidR="00D41277">
            <w:t xml:space="preserve">  </w:t>
          </w:r>
          <w:r w:rsidR="00BD73FB">
            <w:fldChar w:fldCharType="end"/>
          </w:r>
        </w:p>
      </w:tc>
    </w:tr>
  </w:tbl>
  <w:p w:rsidR="00AA4298" w:rsidRPr="00AE2771" w:rsidRDefault="00BD73FB" w:rsidP="00AE2771">
    <w:pPr>
      <w:pStyle w:val="Status"/>
      <w:rPr>
        <w:rFonts w:cs="Arial"/>
      </w:rPr>
    </w:pPr>
    <w:r w:rsidRPr="00AE2771">
      <w:rPr>
        <w:rFonts w:cs="Arial"/>
      </w:rPr>
      <w:fldChar w:fldCharType="begin"/>
    </w:r>
    <w:r w:rsidRPr="00AE2771">
      <w:rPr>
        <w:rFonts w:cs="Arial"/>
      </w:rPr>
      <w:instrText xml:space="preserve"> DOCPROPERTY "Status" </w:instrText>
    </w:r>
    <w:r w:rsidRPr="00AE2771">
      <w:rPr>
        <w:rFonts w:cs="Arial"/>
      </w:rPr>
      <w:fldChar w:fldCharType="separate"/>
    </w:r>
    <w:r w:rsidR="00D41277" w:rsidRPr="00AE2771">
      <w:rPr>
        <w:rFonts w:cs="Arial"/>
      </w:rPr>
      <w:t xml:space="preserve"> </w:t>
    </w:r>
    <w:r w:rsidRPr="00AE2771">
      <w:rPr>
        <w:rFonts w:cs="Arial"/>
      </w:rPr>
      <w:fldChar w:fldCharType="end"/>
    </w:r>
    <w:r w:rsidR="00AE2771" w:rsidRPr="00AE2771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98" w:rsidRDefault="00AA429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A4298">
      <w:trPr>
        <w:jc w:val="center"/>
      </w:trPr>
      <w:tc>
        <w:tcPr>
          <w:tcW w:w="1553" w:type="dxa"/>
        </w:tcPr>
        <w:p w:rsidR="00AA4298" w:rsidRDefault="00AA4298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BD73FB">
            <w:fldChar w:fldCharType="begin"/>
          </w:r>
          <w:r w:rsidR="00BD73FB">
            <w:instrText xml:space="preserve"> DOCPROPERTY "RepubDt"  *\charformat  </w:instrText>
          </w:r>
          <w:r w:rsidR="00BD73FB">
            <w:fldChar w:fldCharType="separate"/>
          </w:r>
          <w:r w:rsidR="00D41277">
            <w:t xml:space="preserve">  </w:t>
          </w:r>
          <w:r w:rsidR="00BD73FB">
            <w:fldChar w:fldCharType="end"/>
          </w:r>
        </w:p>
      </w:tc>
      <w:tc>
        <w:tcPr>
          <w:tcW w:w="4527" w:type="dxa"/>
        </w:tcPr>
        <w:p w:rsidR="00AA4298" w:rsidRDefault="00AA4298">
          <w:pPr>
            <w:pStyle w:val="Footer"/>
            <w:jc w:val="center"/>
          </w:pPr>
          <w:r w:rsidRPr="00AA4298">
            <w:t>Civil Law (Wrongs) (Child Abuse Claims Against Unincorporated Bodies) Amendment Bill 2018</w:t>
          </w:r>
        </w:p>
        <w:p w:rsidR="00AA4298" w:rsidRDefault="00BD73F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D4127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D4127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D41277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AA4298" w:rsidRDefault="00AA429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41277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:rsidR="00AA4298" w:rsidRPr="00AE2771" w:rsidRDefault="00BD73FB" w:rsidP="00AE2771">
    <w:pPr>
      <w:pStyle w:val="Status"/>
      <w:rPr>
        <w:rFonts w:cs="Arial"/>
      </w:rPr>
    </w:pPr>
    <w:r w:rsidRPr="00AE2771">
      <w:rPr>
        <w:rFonts w:cs="Arial"/>
      </w:rPr>
      <w:fldChar w:fldCharType="begin"/>
    </w:r>
    <w:r w:rsidRPr="00AE2771">
      <w:rPr>
        <w:rFonts w:cs="Arial"/>
      </w:rPr>
      <w:instrText xml:space="preserve"> DOCPROPERTY "Status" </w:instrText>
    </w:r>
    <w:r w:rsidRPr="00AE2771">
      <w:rPr>
        <w:rFonts w:cs="Arial"/>
      </w:rPr>
      <w:fldChar w:fldCharType="separate"/>
    </w:r>
    <w:r w:rsidR="00D41277" w:rsidRPr="00AE2771">
      <w:rPr>
        <w:rFonts w:cs="Arial"/>
      </w:rPr>
      <w:t xml:space="preserve"> </w:t>
    </w:r>
    <w:r w:rsidRPr="00AE2771">
      <w:rPr>
        <w:rFonts w:cs="Arial"/>
      </w:rPr>
      <w:fldChar w:fldCharType="end"/>
    </w:r>
    <w:r w:rsidR="00AE2771" w:rsidRPr="00AE2771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6F" w:rsidRDefault="009E376F">
      <w:r>
        <w:separator/>
      </w:r>
    </w:p>
  </w:footnote>
  <w:footnote w:type="continuationSeparator" w:id="0">
    <w:p w:rsidR="009E376F" w:rsidRDefault="009E3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AA4298" w:rsidRPr="00CB3D59">
      <w:tc>
        <w:tcPr>
          <w:tcW w:w="900" w:type="pct"/>
        </w:tcPr>
        <w:p w:rsidR="00AA4298" w:rsidRPr="006D109C" w:rsidRDefault="00AA429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AA4298" w:rsidRPr="006D109C" w:rsidRDefault="00AA429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AA4298" w:rsidRPr="00CB3D59">
      <w:tc>
        <w:tcPr>
          <w:tcW w:w="900" w:type="pct"/>
        </w:tcPr>
        <w:p w:rsidR="00AA4298" w:rsidRPr="006D109C" w:rsidRDefault="00AA429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AA4298" w:rsidRPr="006D109C" w:rsidRDefault="00AA429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AA4298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AA4298" w:rsidRPr="006D109C" w:rsidRDefault="00AA4298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D4127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D73FB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AA4298" w:rsidRDefault="00AA4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AA4298" w:rsidRPr="00CB3D59">
      <w:tc>
        <w:tcPr>
          <w:tcW w:w="4100" w:type="pct"/>
        </w:tcPr>
        <w:p w:rsidR="00AA4298" w:rsidRPr="006D109C" w:rsidRDefault="00AA429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AA4298" w:rsidRPr="006D109C" w:rsidRDefault="00AA429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AA4298" w:rsidRPr="00CB3D59">
      <w:tc>
        <w:tcPr>
          <w:tcW w:w="4100" w:type="pct"/>
        </w:tcPr>
        <w:p w:rsidR="00AA4298" w:rsidRPr="006D109C" w:rsidRDefault="00AA429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AA4298" w:rsidRPr="006D109C" w:rsidRDefault="00AA429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AA4298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AA4298" w:rsidRPr="006D109C" w:rsidRDefault="00AA4298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D4127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F513E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AA4298" w:rsidRDefault="00AA4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62B" w:rsidRDefault="00EA562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AA4298">
      <w:trPr>
        <w:jc w:val="center"/>
      </w:trPr>
      <w:tc>
        <w:tcPr>
          <w:tcW w:w="1234" w:type="dxa"/>
        </w:tcPr>
        <w:p w:rsidR="00AA4298" w:rsidRDefault="00AA4298">
          <w:pPr>
            <w:pStyle w:val="HeaderEven"/>
          </w:pPr>
        </w:p>
      </w:tc>
      <w:tc>
        <w:tcPr>
          <w:tcW w:w="6062" w:type="dxa"/>
        </w:tcPr>
        <w:p w:rsidR="00AA4298" w:rsidRDefault="00AA4298">
          <w:pPr>
            <w:pStyle w:val="HeaderEven"/>
          </w:pPr>
        </w:p>
      </w:tc>
    </w:tr>
    <w:tr w:rsidR="00AA4298">
      <w:trPr>
        <w:jc w:val="center"/>
      </w:trPr>
      <w:tc>
        <w:tcPr>
          <w:tcW w:w="1234" w:type="dxa"/>
        </w:tcPr>
        <w:p w:rsidR="00AA4298" w:rsidRDefault="00AA4298">
          <w:pPr>
            <w:pStyle w:val="HeaderEven"/>
          </w:pPr>
        </w:p>
      </w:tc>
      <w:tc>
        <w:tcPr>
          <w:tcW w:w="6062" w:type="dxa"/>
        </w:tcPr>
        <w:p w:rsidR="00AA4298" w:rsidRDefault="00AA4298">
          <w:pPr>
            <w:pStyle w:val="HeaderEven"/>
          </w:pPr>
        </w:p>
      </w:tc>
    </w:tr>
    <w:tr w:rsidR="00AA4298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AA4298" w:rsidRDefault="00AA4298">
          <w:pPr>
            <w:pStyle w:val="HeaderEven6"/>
          </w:pPr>
        </w:p>
      </w:tc>
    </w:tr>
  </w:tbl>
  <w:p w:rsidR="00AA4298" w:rsidRDefault="00AA429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583"/>
      <w:gridCol w:w="1340"/>
    </w:tblGrid>
    <w:tr w:rsidR="00AA4298">
      <w:trPr>
        <w:jc w:val="center"/>
      </w:trPr>
      <w:tc>
        <w:tcPr>
          <w:tcW w:w="6062" w:type="dxa"/>
        </w:tcPr>
        <w:p w:rsidR="00AA4298" w:rsidRDefault="00AA4298">
          <w:pPr>
            <w:pStyle w:val="HeaderOdd"/>
          </w:pPr>
        </w:p>
      </w:tc>
      <w:tc>
        <w:tcPr>
          <w:tcW w:w="1234" w:type="dxa"/>
        </w:tcPr>
        <w:p w:rsidR="00AA4298" w:rsidRDefault="00AA4298">
          <w:pPr>
            <w:pStyle w:val="HeaderOdd"/>
          </w:pPr>
        </w:p>
      </w:tc>
    </w:tr>
    <w:tr w:rsidR="00AA4298">
      <w:trPr>
        <w:jc w:val="center"/>
      </w:trPr>
      <w:tc>
        <w:tcPr>
          <w:tcW w:w="6062" w:type="dxa"/>
        </w:tcPr>
        <w:p w:rsidR="00AA4298" w:rsidRDefault="00AA4298">
          <w:pPr>
            <w:pStyle w:val="HeaderOdd"/>
          </w:pPr>
        </w:p>
      </w:tc>
      <w:tc>
        <w:tcPr>
          <w:tcW w:w="1234" w:type="dxa"/>
        </w:tcPr>
        <w:p w:rsidR="00AA4298" w:rsidRDefault="00AA4298">
          <w:pPr>
            <w:pStyle w:val="HeaderOdd"/>
          </w:pPr>
        </w:p>
      </w:tc>
    </w:tr>
    <w:tr w:rsidR="00AA4298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AA4298" w:rsidRDefault="00AA4298">
          <w:pPr>
            <w:pStyle w:val="HeaderOdd6"/>
          </w:pPr>
        </w:p>
      </w:tc>
    </w:tr>
  </w:tbl>
  <w:p w:rsidR="00AA4298" w:rsidRDefault="00AA429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0"/>
    </w:tblGrid>
    <w:tr w:rsidR="009E376F" w:rsidRPr="00E06D02" w:rsidTr="00567644">
      <w:trPr>
        <w:jc w:val="center"/>
      </w:trPr>
      <w:tc>
        <w:tcPr>
          <w:tcW w:w="1068" w:type="pct"/>
        </w:tcPr>
        <w:p w:rsidR="009E376F" w:rsidRPr="00567644" w:rsidRDefault="009E376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9E376F" w:rsidRPr="00567644" w:rsidRDefault="009E376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9E376F" w:rsidRPr="00E06D02" w:rsidTr="00567644">
      <w:trPr>
        <w:jc w:val="center"/>
      </w:trPr>
      <w:tc>
        <w:tcPr>
          <w:tcW w:w="1068" w:type="pct"/>
        </w:tcPr>
        <w:p w:rsidR="009E376F" w:rsidRPr="00567644" w:rsidRDefault="009E376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9E376F" w:rsidRPr="00567644" w:rsidRDefault="009E376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9E376F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9E376F" w:rsidRPr="00567644" w:rsidRDefault="009E376F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9E376F" w:rsidRDefault="009E376F" w:rsidP="00567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1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2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7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0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9684D"/>
    <w:multiLevelType w:val="multilevel"/>
    <w:tmpl w:val="3AF2C2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9"/>
  </w:num>
  <w:num w:numId="5">
    <w:abstractNumId w:val="27"/>
  </w:num>
  <w:num w:numId="6">
    <w:abstractNumId w:val="10"/>
  </w:num>
  <w:num w:numId="7">
    <w:abstractNumId w:val="31"/>
  </w:num>
  <w:num w:numId="8">
    <w:abstractNumId w:val="20"/>
  </w:num>
  <w:num w:numId="9">
    <w:abstractNumId w:val="26"/>
  </w:num>
  <w:num w:numId="10">
    <w:abstractNumId w:val="38"/>
  </w:num>
  <w:num w:numId="11">
    <w:abstractNumId w:val="25"/>
  </w:num>
  <w:num w:numId="12">
    <w:abstractNumId w:val="34"/>
  </w:num>
  <w:num w:numId="13">
    <w:abstractNumId w:val="22"/>
  </w:num>
  <w:num w:numId="14">
    <w:abstractNumId w:val="15"/>
  </w:num>
  <w:num w:numId="15">
    <w:abstractNumId w:val="35"/>
  </w:num>
  <w:num w:numId="16">
    <w:abstractNumId w:val="18"/>
  </w:num>
  <w:num w:numId="17">
    <w:abstractNumId w:val="12"/>
  </w:num>
  <w:num w:numId="18">
    <w:abstractNumId w:val="32"/>
  </w:num>
  <w:num w:numId="19">
    <w:abstractNumId w:val="40"/>
  </w:num>
  <w:num w:numId="20">
    <w:abstractNumId w:val="32"/>
  </w:num>
  <w:num w:numId="21">
    <w:abstractNumId w:val="40"/>
    <w:lvlOverride w:ilvl="0">
      <w:startOverride w:val="1"/>
    </w:lvlOverride>
  </w:num>
  <w:num w:numId="22">
    <w:abstractNumId w:val="32"/>
  </w:num>
  <w:num w:numId="23">
    <w:abstractNumId w:val="23"/>
  </w:num>
  <w:num w:numId="24">
    <w:abstractNumId w:val="41"/>
  </w:num>
  <w:num w:numId="25">
    <w:abstractNumId w:val="41"/>
  </w:num>
  <w:num w:numId="26">
    <w:abstractNumId w:val="21"/>
  </w:num>
  <w:num w:numId="27">
    <w:abstractNumId w:val="17"/>
  </w:num>
  <w:num w:numId="28">
    <w:abstractNumId w:val="37"/>
  </w:num>
  <w:num w:numId="29">
    <w:abstractNumId w:val="11"/>
  </w:num>
  <w:num w:numId="30">
    <w:abstractNumId w:val="19"/>
  </w:num>
  <w:num w:numId="31">
    <w:abstractNumId w:val="19"/>
  </w:num>
  <w:num w:numId="32">
    <w:abstractNumId w:val="30"/>
  </w:num>
  <w:num w:numId="33">
    <w:abstractNumId w:val="7"/>
  </w:num>
  <w:num w:numId="34">
    <w:abstractNumId w:val="29"/>
  </w:num>
  <w:num w:numId="35">
    <w:abstractNumId w:val="9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FA"/>
    <w:rsid w:val="00000C1F"/>
    <w:rsid w:val="000038FA"/>
    <w:rsid w:val="000043A6"/>
    <w:rsid w:val="00004573"/>
    <w:rsid w:val="00005825"/>
    <w:rsid w:val="00006F32"/>
    <w:rsid w:val="00010513"/>
    <w:rsid w:val="00012159"/>
    <w:rsid w:val="0001347E"/>
    <w:rsid w:val="00016507"/>
    <w:rsid w:val="0002034F"/>
    <w:rsid w:val="00020660"/>
    <w:rsid w:val="000215AA"/>
    <w:rsid w:val="000243AD"/>
    <w:rsid w:val="0002517D"/>
    <w:rsid w:val="00025988"/>
    <w:rsid w:val="00027268"/>
    <w:rsid w:val="0003249F"/>
    <w:rsid w:val="000327D7"/>
    <w:rsid w:val="00036A2C"/>
    <w:rsid w:val="00036E90"/>
    <w:rsid w:val="0004148E"/>
    <w:rsid w:val="000417E5"/>
    <w:rsid w:val="000420DE"/>
    <w:rsid w:val="000448E6"/>
    <w:rsid w:val="00046E24"/>
    <w:rsid w:val="00046E2E"/>
    <w:rsid w:val="00047170"/>
    <w:rsid w:val="00047369"/>
    <w:rsid w:val="000474F2"/>
    <w:rsid w:val="000510F0"/>
    <w:rsid w:val="00052B1E"/>
    <w:rsid w:val="00052C3F"/>
    <w:rsid w:val="00055507"/>
    <w:rsid w:val="00055905"/>
    <w:rsid w:val="00055E30"/>
    <w:rsid w:val="00056435"/>
    <w:rsid w:val="0005673B"/>
    <w:rsid w:val="00063210"/>
    <w:rsid w:val="00064576"/>
    <w:rsid w:val="0006498F"/>
    <w:rsid w:val="000663A1"/>
    <w:rsid w:val="00066F6A"/>
    <w:rsid w:val="00067658"/>
    <w:rsid w:val="000702A7"/>
    <w:rsid w:val="00072B06"/>
    <w:rsid w:val="00072ED8"/>
    <w:rsid w:val="0007304C"/>
    <w:rsid w:val="00075DED"/>
    <w:rsid w:val="00077668"/>
    <w:rsid w:val="000812D4"/>
    <w:rsid w:val="00081D6E"/>
    <w:rsid w:val="0008211A"/>
    <w:rsid w:val="00083C32"/>
    <w:rsid w:val="000906B4"/>
    <w:rsid w:val="00091575"/>
    <w:rsid w:val="000926BF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349A"/>
    <w:rsid w:val="000B4951"/>
    <w:rsid w:val="000B5685"/>
    <w:rsid w:val="000B729E"/>
    <w:rsid w:val="000C54A0"/>
    <w:rsid w:val="000C687C"/>
    <w:rsid w:val="000C7832"/>
    <w:rsid w:val="000C7850"/>
    <w:rsid w:val="000D4A64"/>
    <w:rsid w:val="000D54F2"/>
    <w:rsid w:val="000D5BCC"/>
    <w:rsid w:val="000E162A"/>
    <w:rsid w:val="000E29CA"/>
    <w:rsid w:val="000E3FD2"/>
    <w:rsid w:val="000E5145"/>
    <w:rsid w:val="000E576D"/>
    <w:rsid w:val="000F1BA8"/>
    <w:rsid w:val="000F2735"/>
    <w:rsid w:val="000F329E"/>
    <w:rsid w:val="001002C3"/>
    <w:rsid w:val="00101528"/>
    <w:rsid w:val="001033CB"/>
    <w:rsid w:val="001047CB"/>
    <w:rsid w:val="00104C7C"/>
    <w:rsid w:val="001053AD"/>
    <w:rsid w:val="001058DF"/>
    <w:rsid w:val="00106A77"/>
    <w:rsid w:val="00107F85"/>
    <w:rsid w:val="001123FA"/>
    <w:rsid w:val="00126287"/>
    <w:rsid w:val="0013046D"/>
    <w:rsid w:val="001315A1"/>
    <w:rsid w:val="00131E8B"/>
    <w:rsid w:val="00132957"/>
    <w:rsid w:val="001343A6"/>
    <w:rsid w:val="0013531D"/>
    <w:rsid w:val="00135C12"/>
    <w:rsid w:val="00136FBE"/>
    <w:rsid w:val="00143D66"/>
    <w:rsid w:val="00147781"/>
    <w:rsid w:val="00150851"/>
    <w:rsid w:val="001520FC"/>
    <w:rsid w:val="00152C8C"/>
    <w:rsid w:val="001533C1"/>
    <w:rsid w:val="00153482"/>
    <w:rsid w:val="00154977"/>
    <w:rsid w:val="001570F0"/>
    <w:rsid w:val="001572E4"/>
    <w:rsid w:val="00160DF7"/>
    <w:rsid w:val="00161128"/>
    <w:rsid w:val="00164204"/>
    <w:rsid w:val="0016476A"/>
    <w:rsid w:val="001667E8"/>
    <w:rsid w:val="0017182C"/>
    <w:rsid w:val="00172D13"/>
    <w:rsid w:val="001741FF"/>
    <w:rsid w:val="0017494A"/>
    <w:rsid w:val="001753CF"/>
    <w:rsid w:val="00176AE6"/>
    <w:rsid w:val="00180311"/>
    <w:rsid w:val="001815FB"/>
    <w:rsid w:val="00181D8C"/>
    <w:rsid w:val="001842C7"/>
    <w:rsid w:val="001847AC"/>
    <w:rsid w:val="00184B2B"/>
    <w:rsid w:val="001905EF"/>
    <w:rsid w:val="0019297A"/>
    <w:rsid w:val="00192D1E"/>
    <w:rsid w:val="00193D6B"/>
    <w:rsid w:val="00194A47"/>
    <w:rsid w:val="00195101"/>
    <w:rsid w:val="001A102D"/>
    <w:rsid w:val="001A19CF"/>
    <w:rsid w:val="001A213E"/>
    <w:rsid w:val="001A351C"/>
    <w:rsid w:val="001A3B6D"/>
    <w:rsid w:val="001A6226"/>
    <w:rsid w:val="001A62A0"/>
    <w:rsid w:val="001A741D"/>
    <w:rsid w:val="001B1114"/>
    <w:rsid w:val="001B1AD4"/>
    <w:rsid w:val="001B218A"/>
    <w:rsid w:val="001B3949"/>
    <w:rsid w:val="001B3B53"/>
    <w:rsid w:val="001B449A"/>
    <w:rsid w:val="001B6311"/>
    <w:rsid w:val="001B6BC0"/>
    <w:rsid w:val="001C1644"/>
    <w:rsid w:val="001C29CC"/>
    <w:rsid w:val="001C3A19"/>
    <w:rsid w:val="001C3CD3"/>
    <w:rsid w:val="001C42D7"/>
    <w:rsid w:val="001C43CA"/>
    <w:rsid w:val="001C4A67"/>
    <w:rsid w:val="001C547E"/>
    <w:rsid w:val="001C7F8F"/>
    <w:rsid w:val="001D09C2"/>
    <w:rsid w:val="001D15FB"/>
    <w:rsid w:val="001D1702"/>
    <w:rsid w:val="001D1F85"/>
    <w:rsid w:val="001D3703"/>
    <w:rsid w:val="001D48A9"/>
    <w:rsid w:val="001D5314"/>
    <w:rsid w:val="001D53F0"/>
    <w:rsid w:val="001D56B4"/>
    <w:rsid w:val="001D73DF"/>
    <w:rsid w:val="001E0780"/>
    <w:rsid w:val="001E0BBC"/>
    <w:rsid w:val="001E1A01"/>
    <w:rsid w:val="001E43E4"/>
    <w:rsid w:val="001E4694"/>
    <w:rsid w:val="001E4C1B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3932"/>
    <w:rsid w:val="00204E34"/>
    <w:rsid w:val="0020610F"/>
    <w:rsid w:val="0021367E"/>
    <w:rsid w:val="00216814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45E4"/>
    <w:rsid w:val="00246F34"/>
    <w:rsid w:val="002502C9"/>
    <w:rsid w:val="00250DAB"/>
    <w:rsid w:val="00255140"/>
    <w:rsid w:val="00255A01"/>
    <w:rsid w:val="00256093"/>
    <w:rsid w:val="0025641E"/>
    <w:rsid w:val="00256E0F"/>
    <w:rsid w:val="00260019"/>
    <w:rsid w:val="0026001C"/>
    <w:rsid w:val="002612B5"/>
    <w:rsid w:val="00263163"/>
    <w:rsid w:val="002644DC"/>
    <w:rsid w:val="00267BE3"/>
    <w:rsid w:val="002702D4"/>
    <w:rsid w:val="00270FD8"/>
    <w:rsid w:val="002726B3"/>
    <w:rsid w:val="00272968"/>
    <w:rsid w:val="00273B6D"/>
    <w:rsid w:val="00275CE9"/>
    <w:rsid w:val="00275D60"/>
    <w:rsid w:val="00275EEA"/>
    <w:rsid w:val="00276BA8"/>
    <w:rsid w:val="00282B0F"/>
    <w:rsid w:val="00287065"/>
    <w:rsid w:val="00290D70"/>
    <w:rsid w:val="0029136A"/>
    <w:rsid w:val="00291EBA"/>
    <w:rsid w:val="0029692F"/>
    <w:rsid w:val="00296E1E"/>
    <w:rsid w:val="002A47CA"/>
    <w:rsid w:val="002A6F4D"/>
    <w:rsid w:val="002A756E"/>
    <w:rsid w:val="002B2682"/>
    <w:rsid w:val="002B4665"/>
    <w:rsid w:val="002B4F88"/>
    <w:rsid w:val="002B58FC"/>
    <w:rsid w:val="002B7F6E"/>
    <w:rsid w:val="002C46D0"/>
    <w:rsid w:val="002C5DB3"/>
    <w:rsid w:val="002C6ACD"/>
    <w:rsid w:val="002C7985"/>
    <w:rsid w:val="002C7B7C"/>
    <w:rsid w:val="002D09CB"/>
    <w:rsid w:val="002D0F86"/>
    <w:rsid w:val="002D26EA"/>
    <w:rsid w:val="002D27AF"/>
    <w:rsid w:val="002D2A42"/>
    <w:rsid w:val="002D2C12"/>
    <w:rsid w:val="002D2FE5"/>
    <w:rsid w:val="002D42FC"/>
    <w:rsid w:val="002E01EA"/>
    <w:rsid w:val="002E144D"/>
    <w:rsid w:val="002E6E0C"/>
    <w:rsid w:val="002F43A0"/>
    <w:rsid w:val="002F4547"/>
    <w:rsid w:val="002F513E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212CB"/>
    <w:rsid w:val="00325C92"/>
    <w:rsid w:val="00326DB5"/>
    <w:rsid w:val="00331203"/>
    <w:rsid w:val="00331BB7"/>
    <w:rsid w:val="003344D3"/>
    <w:rsid w:val="00336114"/>
    <w:rsid w:val="00336345"/>
    <w:rsid w:val="00342E3D"/>
    <w:rsid w:val="0034336E"/>
    <w:rsid w:val="0034583F"/>
    <w:rsid w:val="003478D2"/>
    <w:rsid w:val="00353FF3"/>
    <w:rsid w:val="00355AD9"/>
    <w:rsid w:val="003574D1"/>
    <w:rsid w:val="00363801"/>
    <w:rsid w:val="003646D5"/>
    <w:rsid w:val="00364774"/>
    <w:rsid w:val="003659ED"/>
    <w:rsid w:val="003700C0"/>
    <w:rsid w:val="00370AE8"/>
    <w:rsid w:val="00372EF0"/>
    <w:rsid w:val="00375B2E"/>
    <w:rsid w:val="00377D1F"/>
    <w:rsid w:val="00380926"/>
    <w:rsid w:val="00381D64"/>
    <w:rsid w:val="003844DF"/>
    <w:rsid w:val="00385097"/>
    <w:rsid w:val="00391C6F"/>
    <w:rsid w:val="003923B1"/>
    <w:rsid w:val="00396646"/>
    <w:rsid w:val="00396B0E"/>
    <w:rsid w:val="003A0664"/>
    <w:rsid w:val="003A0702"/>
    <w:rsid w:val="003A160E"/>
    <w:rsid w:val="003A44BB"/>
    <w:rsid w:val="003A779F"/>
    <w:rsid w:val="003A7A6C"/>
    <w:rsid w:val="003B01DB"/>
    <w:rsid w:val="003B09B2"/>
    <w:rsid w:val="003B0F80"/>
    <w:rsid w:val="003B2587"/>
    <w:rsid w:val="003B2C7A"/>
    <w:rsid w:val="003B2EE0"/>
    <w:rsid w:val="003B31A1"/>
    <w:rsid w:val="003B415C"/>
    <w:rsid w:val="003B5EBE"/>
    <w:rsid w:val="003C0702"/>
    <w:rsid w:val="003C0A3A"/>
    <w:rsid w:val="003C21F6"/>
    <w:rsid w:val="003C50A2"/>
    <w:rsid w:val="003C6C8B"/>
    <w:rsid w:val="003C6DE9"/>
    <w:rsid w:val="003C6EDF"/>
    <w:rsid w:val="003C7B9C"/>
    <w:rsid w:val="003D0740"/>
    <w:rsid w:val="003D467B"/>
    <w:rsid w:val="003D48E0"/>
    <w:rsid w:val="003D4AAE"/>
    <w:rsid w:val="003D4C75"/>
    <w:rsid w:val="003D7254"/>
    <w:rsid w:val="003E0653"/>
    <w:rsid w:val="003E6B00"/>
    <w:rsid w:val="003E7608"/>
    <w:rsid w:val="003E7FDB"/>
    <w:rsid w:val="003F06EE"/>
    <w:rsid w:val="003F1798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3D55"/>
    <w:rsid w:val="00404FE0"/>
    <w:rsid w:val="0040639B"/>
    <w:rsid w:val="004065EB"/>
    <w:rsid w:val="00410C20"/>
    <w:rsid w:val="004110BA"/>
    <w:rsid w:val="0041131E"/>
    <w:rsid w:val="00414531"/>
    <w:rsid w:val="00416A4F"/>
    <w:rsid w:val="004236E0"/>
    <w:rsid w:val="00423AC4"/>
    <w:rsid w:val="00425CDC"/>
    <w:rsid w:val="0042799E"/>
    <w:rsid w:val="00433064"/>
    <w:rsid w:val="0043361B"/>
    <w:rsid w:val="00435893"/>
    <w:rsid w:val="004358D2"/>
    <w:rsid w:val="00435E37"/>
    <w:rsid w:val="0044067A"/>
    <w:rsid w:val="00440811"/>
    <w:rsid w:val="00443ADD"/>
    <w:rsid w:val="00444785"/>
    <w:rsid w:val="00447B1D"/>
    <w:rsid w:val="00447C31"/>
    <w:rsid w:val="00450945"/>
    <w:rsid w:val="004510ED"/>
    <w:rsid w:val="004536AA"/>
    <w:rsid w:val="0045398D"/>
    <w:rsid w:val="00453F83"/>
    <w:rsid w:val="00455046"/>
    <w:rsid w:val="00456074"/>
    <w:rsid w:val="00457476"/>
    <w:rsid w:val="0046076C"/>
    <w:rsid w:val="00460A67"/>
    <w:rsid w:val="004614FB"/>
    <w:rsid w:val="00461D78"/>
    <w:rsid w:val="00462B21"/>
    <w:rsid w:val="00463CCA"/>
    <w:rsid w:val="00464372"/>
    <w:rsid w:val="00470B8D"/>
    <w:rsid w:val="004716D7"/>
    <w:rsid w:val="00471A9F"/>
    <w:rsid w:val="00472639"/>
    <w:rsid w:val="00472DD2"/>
    <w:rsid w:val="00472E3D"/>
    <w:rsid w:val="00475017"/>
    <w:rsid w:val="004751D3"/>
    <w:rsid w:val="00475F03"/>
    <w:rsid w:val="00476C25"/>
    <w:rsid w:val="00476DCA"/>
    <w:rsid w:val="00480A8E"/>
    <w:rsid w:val="00482C91"/>
    <w:rsid w:val="0048525E"/>
    <w:rsid w:val="00486FE2"/>
    <w:rsid w:val="004875BE"/>
    <w:rsid w:val="00487D5F"/>
    <w:rsid w:val="004910FA"/>
    <w:rsid w:val="00491236"/>
    <w:rsid w:val="00491D7C"/>
    <w:rsid w:val="004929AA"/>
    <w:rsid w:val="00493ED5"/>
    <w:rsid w:val="00494267"/>
    <w:rsid w:val="00494729"/>
    <w:rsid w:val="00497B06"/>
    <w:rsid w:val="00497D33"/>
    <w:rsid w:val="004A1E58"/>
    <w:rsid w:val="004A2333"/>
    <w:rsid w:val="004A2FDC"/>
    <w:rsid w:val="004A32C4"/>
    <w:rsid w:val="004A3D43"/>
    <w:rsid w:val="004B0E9D"/>
    <w:rsid w:val="004B5B98"/>
    <w:rsid w:val="004C2A16"/>
    <w:rsid w:val="004C724A"/>
    <w:rsid w:val="004D0B5A"/>
    <w:rsid w:val="004D4557"/>
    <w:rsid w:val="004D53B8"/>
    <w:rsid w:val="004E1327"/>
    <w:rsid w:val="004E2567"/>
    <w:rsid w:val="004E2568"/>
    <w:rsid w:val="004E3576"/>
    <w:rsid w:val="004F1050"/>
    <w:rsid w:val="004F25B3"/>
    <w:rsid w:val="004F583E"/>
    <w:rsid w:val="004F6688"/>
    <w:rsid w:val="004F70EC"/>
    <w:rsid w:val="004F7281"/>
    <w:rsid w:val="00501495"/>
    <w:rsid w:val="0050329A"/>
    <w:rsid w:val="00503AE3"/>
    <w:rsid w:val="005055B0"/>
    <w:rsid w:val="005061BD"/>
    <w:rsid w:val="0050662E"/>
    <w:rsid w:val="00512972"/>
    <w:rsid w:val="00514F25"/>
    <w:rsid w:val="00515082"/>
    <w:rsid w:val="00515D68"/>
    <w:rsid w:val="00515E14"/>
    <w:rsid w:val="005171DC"/>
    <w:rsid w:val="0052097D"/>
    <w:rsid w:val="005209CB"/>
    <w:rsid w:val="005218EE"/>
    <w:rsid w:val="005234BC"/>
    <w:rsid w:val="005249B7"/>
    <w:rsid w:val="00524CBC"/>
    <w:rsid w:val="005259D1"/>
    <w:rsid w:val="00526E87"/>
    <w:rsid w:val="00531AF6"/>
    <w:rsid w:val="00532F51"/>
    <w:rsid w:val="005337EA"/>
    <w:rsid w:val="00533B53"/>
    <w:rsid w:val="0053499F"/>
    <w:rsid w:val="00542E65"/>
    <w:rsid w:val="00543739"/>
    <w:rsid w:val="0054378B"/>
    <w:rsid w:val="00543955"/>
    <w:rsid w:val="00544298"/>
    <w:rsid w:val="00544938"/>
    <w:rsid w:val="005474CA"/>
    <w:rsid w:val="00547C35"/>
    <w:rsid w:val="005504E2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4DC2"/>
    <w:rsid w:val="005753A5"/>
    <w:rsid w:val="00575646"/>
    <w:rsid w:val="005768D1"/>
    <w:rsid w:val="00580EBD"/>
    <w:rsid w:val="00584018"/>
    <w:rsid w:val="005840DF"/>
    <w:rsid w:val="005859BF"/>
    <w:rsid w:val="00587390"/>
    <w:rsid w:val="00587DFD"/>
    <w:rsid w:val="0059278C"/>
    <w:rsid w:val="005934C9"/>
    <w:rsid w:val="0059528D"/>
    <w:rsid w:val="00596BB3"/>
    <w:rsid w:val="005A0A30"/>
    <w:rsid w:val="005A18FE"/>
    <w:rsid w:val="005A4EE0"/>
    <w:rsid w:val="005A5916"/>
    <w:rsid w:val="005B463C"/>
    <w:rsid w:val="005B6C66"/>
    <w:rsid w:val="005C28C5"/>
    <w:rsid w:val="005C297B"/>
    <w:rsid w:val="005C2E30"/>
    <w:rsid w:val="005C3189"/>
    <w:rsid w:val="005C4167"/>
    <w:rsid w:val="005C4AF9"/>
    <w:rsid w:val="005C75BA"/>
    <w:rsid w:val="005D1B78"/>
    <w:rsid w:val="005D425A"/>
    <w:rsid w:val="005D43E2"/>
    <w:rsid w:val="005D47C0"/>
    <w:rsid w:val="005E077A"/>
    <w:rsid w:val="005E0ECD"/>
    <w:rsid w:val="005E14CB"/>
    <w:rsid w:val="005E3659"/>
    <w:rsid w:val="005E5186"/>
    <w:rsid w:val="005E749D"/>
    <w:rsid w:val="005F38BE"/>
    <w:rsid w:val="005F56A8"/>
    <w:rsid w:val="005F58E5"/>
    <w:rsid w:val="005F6116"/>
    <w:rsid w:val="0060028B"/>
    <w:rsid w:val="006031C7"/>
    <w:rsid w:val="006065D7"/>
    <w:rsid w:val="006065EF"/>
    <w:rsid w:val="00606D88"/>
    <w:rsid w:val="00607C25"/>
    <w:rsid w:val="00610E78"/>
    <w:rsid w:val="00612BA6"/>
    <w:rsid w:val="00614787"/>
    <w:rsid w:val="00614877"/>
    <w:rsid w:val="00616C21"/>
    <w:rsid w:val="00621C6E"/>
    <w:rsid w:val="00622136"/>
    <w:rsid w:val="00623150"/>
    <w:rsid w:val="006236B5"/>
    <w:rsid w:val="006253B7"/>
    <w:rsid w:val="00627912"/>
    <w:rsid w:val="006320A3"/>
    <w:rsid w:val="0063267A"/>
    <w:rsid w:val="00632F25"/>
    <w:rsid w:val="00641C9A"/>
    <w:rsid w:val="00641CC6"/>
    <w:rsid w:val="00643042"/>
    <w:rsid w:val="00643F71"/>
    <w:rsid w:val="00646AED"/>
    <w:rsid w:val="00646CA9"/>
    <w:rsid w:val="006473C1"/>
    <w:rsid w:val="0065079D"/>
    <w:rsid w:val="00650E3F"/>
    <w:rsid w:val="00651669"/>
    <w:rsid w:val="00651FCE"/>
    <w:rsid w:val="006522E1"/>
    <w:rsid w:val="00652A17"/>
    <w:rsid w:val="00653443"/>
    <w:rsid w:val="00654C2B"/>
    <w:rsid w:val="00655EAB"/>
    <w:rsid w:val="006564B9"/>
    <w:rsid w:val="00656C84"/>
    <w:rsid w:val="0065704A"/>
    <w:rsid w:val="006570FC"/>
    <w:rsid w:val="00657CAA"/>
    <w:rsid w:val="00660E96"/>
    <w:rsid w:val="00667638"/>
    <w:rsid w:val="00671280"/>
    <w:rsid w:val="006714F9"/>
    <w:rsid w:val="00671AC6"/>
    <w:rsid w:val="00673674"/>
    <w:rsid w:val="00675E77"/>
    <w:rsid w:val="00680547"/>
    <w:rsid w:val="00680887"/>
    <w:rsid w:val="00680A95"/>
    <w:rsid w:val="00682464"/>
    <w:rsid w:val="0068447C"/>
    <w:rsid w:val="00685233"/>
    <w:rsid w:val="006855FC"/>
    <w:rsid w:val="00685642"/>
    <w:rsid w:val="00687A2B"/>
    <w:rsid w:val="00692CFB"/>
    <w:rsid w:val="00693C2C"/>
    <w:rsid w:val="0069447B"/>
    <w:rsid w:val="006A6599"/>
    <w:rsid w:val="006B1916"/>
    <w:rsid w:val="006C02F6"/>
    <w:rsid w:val="006C08D3"/>
    <w:rsid w:val="006C265F"/>
    <w:rsid w:val="006C332F"/>
    <w:rsid w:val="006C3B40"/>
    <w:rsid w:val="006C3D19"/>
    <w:rsid w:val="006C552F"/>
    <w:rsid w:val="006C7AAC"/>
    <w:rsid w:val="006D07E0"/>
    <w:rsid w:val="006D32FF"/>
    <w:rsid w:val="006D3568"/>
    <w:rsid w:val="006D3AEF"/>
    <w:rsid w:val="006D756E"/>
    <w:rsid w:val="006E0A8E"/>
    <w:rsid w:val="006E2568"/>
    <w:rsid w:val="006E272E"/>
    <w:rsid w:val="006E2DC7"/>
    <w:rsid w:val="006E6C0B"/>
    <w:rsid w:val="006E7F6B"/>
    <w:rsid w:val="006F03E3"/>
    <w:rsid w:val="006F2595"/>
    <w:rsid w:val="006F462E"/>
    <w:rsid w:val="006F6520"/>
    <w:rsid w:val="006F65BA"/>
    <w:rsid w:val="00700158"/>
    <w:rsid w:val="007028EC"/>
    <w:rsid w:val="00702F8D"/>
    <w:rsid w:val="00703E9F"/>
    <w:rsid w:val="00704185"/>
    <w:rsid w:val="00705324"/>
    <w:rsid w:val="00712115"/>
    <w:rsid w:val="007123AC"/>
    <w:rsid w:val="00715DE2"/>
    <w:rsid w:val="00716D6A"/>
    <w:rsid w:val="0072553D"/>
    <w:rsid w:val="0072584F"/>
    <w:rsid w:val="00726FD8"/>
    <w:rsid w:val="00730107"/>
    <w:rsid w:val="00730EBF"/>
    <w:rsid w:val="007319BE"/>
    <w:rsid w:val="007327A5"/>
    <w:rsid w:val="00734172"/>
    <w:rsid w:val="0073456C"/>
    <w:rsid w:val="00734DC1"/>
    <w:rsid w:val="00736845"/>
    <w:rsid w:val="00736A8B"/>
    <w:rsid w:val="00737580"/>
    <w:rsid w:val="007403D6"/>
    <w:rsid w:val="0074064C"/>
    <w:rsid w:val="007421C8"/>
    <w:rsid w:val="0074349F"/>
    <w:rsid w:val="00743755"/>
    <w:rsid w:val="007437FB"/>
    <w:rsid w:val="007449BF"/>
    <w:rsid w:val="0074503E"/>
    <w:rsid w:val="00747C76"/>
    <w:rsid w:val="00750265"/>
    <w:rsid w:val="00753847"/>
    <w:rsid w:val="00753ABC"/>
    <w:rsid w:val="00754A62"/>
    <w:rsid w:val="00756CF6"/>
    <w:rsid w:val="00757268"/>
    <w:rsid w:val="0075734B"/>
    <w:rsid w:val="00761520"/>
    <w:rsid w:val="00761C8E"/>
    <w:rsid w:val="00762E3C"/>
    <w:rsid w:val="00763210"/>
    <w:rsid w:val="00763EBC"/>
    <w:rsid w:val="00765CB2"/>
    <w:rsid w:val="0076666F"/>
    <w:rsid w:val="00766D30"/>
    <w:rsid w:val="00770EB6"/>
    <w:rsid w:val="0077185E"/>
    <w:rsid w:val="007751A7"/>
    <w:rsid w:val="00776635"/>
    <w:rsid w:val="00776724"/>
    <w:rsid w:val="00776CAA"/>
    <w:rsid w:val="007807B1"/>
    <w:rsid w:val="00781137"/>
    <w:rsid w:val="0078210C"/>
    <w:rsid w:val="00783178"/>
    <w:rsid w:val="00784A94"/>
    <w:rsid w:val="00784BA5"/>
    <w:rsid w:val="0078654C"/>
    <w:rsid w:val="00791056"/>
    <w:rsid w:val="00791F29"/>
    <w:rsid w:val="00792166"/>
    <w:rsid w:val="00792C4D"/>
    <w:rsid w:val="00793841"/>
    <w:rsid w:val="00793FEA"/>
    <w:rsid w:val="00794CA5"/>
    <w:rsid w:val="00795E16"/>
    <w:rsid w:val="007979AF"/>
    <w:rsid w:val="007A2480"/>
    <w:rsid w:val="007A249B"/>
    <w:rsid w:val="007A6970"/>
    <w:rsid w:val="007A70B1"/>
    <w:rsid w:val="007B0D31"/>
    <w:rsid w:val="007B1D57"/>
    <w:rsid w:val="007B2FE1"/>
    <w:rsid w:val="007B32F0"/>
    <w:rsid w:val="007B37DE"/>
    <w:rsid w:val="007B3910"/>
    <w:rsid w:val="007B4791"/>
    <w:rsid w:val="007B7D81"/>
    <w:rsid w:val="007C29F6"/>
    <w:rsid w:val="007C3BD1"/>
    <w:rsid w:val="007C3CF5"/>
    <w:rsid w:val="007C401E"/>
    <w:rsid w:val="007D2426"/>
    <w:rsid w:val="007D3EA1"/>
    <w:rsid w:val="007D57AD"/>
    <w:rsid w:val="007D78B4"/>
    <w:rsid w:val="007E10D3"/>
    <w:rsid w:val="007E216A"/>
    <w:rsid w:val="007E54BB"/>
    <w:rsid w:val="007E6376"/>
    <w:rsid w:val="007F0503"/>
    <w:rsid w:val="007F0C6A"/>
    <w:rsid w:val="007F0D05"/>
    <w:rsid w:val="007F228D"/>
    <w:rsid w:val="007F30A9"/>
    <w:rsid w:val="007F3E33"/>
    <w:rsid w:val="007F644C"/>
    <w:rsid w:val="007F69D7"/>
    <w:rsid w:val="007F79C7"/>
    <w:rsid w:val="008004C8"/>
    <w:rsid w:val="0080092E"/>
    <w:rsid w:val="00800B18"/>
    <w:rsid w:val="008022FD"/>
    <w:rsid w:val="00804649"/>
    <w:rsid w:val="00806717"/>
    <w:rsid w:val="008109A6"/>
    <w:rsid w:val="00810DFB"/>
    <w:rsid w:val="00811382"/>
    <w:rsid w:val="00811D1A"/>
    <w:rsid w:val="00812139"/>
    <w:rsid w:val="00812446"/>
    <w:rsid w:val="00813370"/>
    <w:rsid w:val="00816331"/>
    <w:rsid w:val="00820CF5"/>
    <w:rsid w:val="008211B6"/>
    <w:rsid w:val="008255E8"/>
    <w:rsid w:val="008267A3"/>
    <w:rsid w:val="00827747"/>
    <w:rsid w:val="0083086E"/>
    <w:rsid w:val="00831355"/>
    <w:rsid w:val="0083262F"/>
    <w:rsid w:val="00833D0D"/>
    <w:rsid w:val="00834DA5"/>
    <w:rsid w:val="00836E23"/>
    <w:rsid w:val="00837C3E"/>
    <w:rsid w:val="00837DCE"/>
    <w:rsid w:val="00843CDB"/>
    <w:rsid w:val="00850545"/>
    <w:rsid w:val="00857E66"/>
    <w:rsid w:val="00860F7C"/>
    <w:rsid w:val="008628C6"/>
    <w:rsid w:val="008630BC"/>
    <w:rsid w:val="00863F6D"/>
    <w:rsid w:val="00865578"/>
    <w:rsid w:val="00865893"/>
    <w:rsid w:val="00866E4A"/>
    <w:rsid w:val="00866F6F"/>
    <w:rsid w:val="00867846"/>
    <w:rsid w:val="0087063D"/>
    <w:rsid w:val="008718D0"/>
    <w:rsid w:val="008719B7"/>
    <w:rsid w:val="00872E63"/>
    <w:rsid w:val="00875190"/>
    <w:rsid w:val="00875E43"/>
    <w:rsid w:val="00875F55"/>
    <w:rsid w:val="008773D8"/>
    <w:rsid w:val="008803D6"/>
    <w:rsid w:val="008822C0"/>
    <w:rsid w:val="00883D8E"/>
    <w:rsid w:val="00884870"/>
    <w:rsid w:val="00884D43"/>
    <w:rsid w:val="00891FB2"/>
    <w:rsid w:val="0089523E"/>
    <w:rsid w:val="008955D1"/>
    <w:rsid w:val="00896657"/>
    <w:rsid w:val="00897D93"/>
    <w:rsid w:val="008A012C"/>
    <w:rsid w:val="008A0AB9"/>
    <w:rsid w:val="008A3E95"/>
    <w:rsid w:val="008A4C1E"/>
    <w:rsid w:val="008A513C"/>
    <w:rsid w:val="008B1987"/>
    <w:rsid w:val="008B1E49"/>
    <w:rsid w:val="008B6788"/>
    <w:rsid w:val="008B7635"/>
    <w:rsid w:val="008B779C"/>
    <w:rsid w:val="008B7D57"/>
    <w:rsid w:val="008B7D6F"/>
    <w:rsid w:val="008C0BE5"/>
    <w:rsid w:val="008C1F06"/>
    <w:rsid w:val="008C37B9"/>
    <w:rsid w:val="008C72B4"/>
    <w:rsid w:val="008D6275"/>
    <w:rsid w:val="008E1838"/>
    <w:rsid w:val="008E1BD6"/>
    <w:rsid w:val="008E2C2B"/>
    <w:rsid w:val="008E3EA7"/>
    <w:rsid w:val="008E5040"/>
    <w:rsid w:val="008E7EE9"/>
    <w:rsid w:val="008F13A0"/>
    <w:rsid w:val="008F27EA"/>
    <w:rsid w:val="008F308A"/>
    <w:rsid w:val="008F39EB"/>
    <w:rsid w:val="008F3CA6"/>
    <w:rsid w:val="008F6A70"/>
    <w:rsid w:val="008F740F"/>
    <w:rsid w:val="009005E6"/>
    <w:rsid w:val="00900ACF"/>
    <w:rsid w:val="009016CF"/>
    <w:rsid w:val="0090415D"/>
    <w:rsid w:val="0090728F"/>
    <w:rsid w:val="00907304"/>
    <w:rsid w:val="00907A3C"/>
    <w:rsid w:val="00911C30"/>
    <w:rsid w:val="00913FC8"/>
    <w:rsid w:val="00914DFC"/>
    <w:rsid w:val="00916B98"/>
    <w:rsid w:val="00916C91"/>
    <w:rsid w:val="00916EE0"/>
    <w:rsid w:val="00920330"/>
    <w:rsid w:val="00920EC5"/>
    <w:rsid w:val="00922821"/>
    <w:rsid w:val="00923380"/>
    <w:rsid w:val="0092414A"/>
    <w:rsid w:val="00924E20"/>
    <w:rsid w:val="00925BBA"/>
    <w:rsid w:val="00926D12"/>
    <w:rsid w:val="00927090"/>
    <w:rsid w:val="00930553"/>
    <w:rsid w:val="00930ACD"/>
    <w:rsid w:val="00932ADC"/>
    <w:rsid w:val="00932D2F"/>
    <w:rsid w:val="00934806"/>
    <w:rsid w:val="0094047D"/>
    <w:rsid w:val="00941791"/>
    <w:rsid w:val="0094387E"/>
    <w:rsid w:val="0094535A"/>
    <w:rsid w:val="009453C3"/>
    <w:rsid w:val="0094608D"/>
    <w:rsid w:val="009471F6"/>
    <w:rsid w:val="009531DF"/>
    <w:rsid w:val="00954381"/>
    <w:rsid w:val="00955CC3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67D8A"/>
    <w:rsid w:val="00971782"/>
    <w:rsid w:val="00972325"/>
    <w:rsid w:val="00976895"/>
    <w:rsid w:val="00977168"/>
    <w:rsid w:val="00977912"/>
    <w:rsid w:val="00981C9E"/>
    <w:rsid w:val="00982FA4"/>
    <w:rsid w:val="009838F6"/>
    <w:rsid w:val="00984748"/>
    <w:rsid w:val="00993D24"/>
    <w:rsid w:val="009966FF"/>
    <w:rsid w:val="00997034"/>
    <w:rsid w:val="009971A9"/>
    <w:rsid w:val="009A0FDB"/>
    <w:rsid w:val="009A24DF"/>
    <w:rsid w:val="009A37D5"/>
    <w:rsid w:val="009A7EC2"/>
    <w:rsid w:val="009B0A60"/>
    <w:rsid w:val="009B56CF"/>
    <w:rsid w:val="009B60AA"/>
    <w:rsid w:val="009C12E7"/>
    <w:rsid w:val="009C137D"/>
    <w:rsid w:val="009C166E"/>
    <w:rsid w:val="009C17F8"/>
    <w:rsid w:val="009C2421"/>
    <w:rsid w:val="009C3050"/>
    <w:rsid w:val="009C634A"/>
    <w:rsid w:val="009C67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5907"/>
    <w:rsid w:val="009D6C80"/>
    <w:rsid w:val="009E0B89"/>
    <w:rsid w:val="009E22A5"/>
    <w:rsid w:val="009E27EA"/>
    <w:rsid w:val="009E2846"/>
    <w:rsid w:val="009E2EF5"/>
    <w:rsid w:val="009E376F"/>
    <w:rsid w:val="009E40F0"/>
    <w:rsid w:val="009E435E"/>
    <w:rsid w:val="009E4BA9"/>
    <w:rsid w:val="009E5FB6"/>
    <w:rsid w:val="009E6DA0"/>
    <w:rsid w:val="009E71F3"/>
    <w:rsid w:val="009F55FD"/>
    <w:rsid w:val="009F5B59"/>
    <w:rsid w:val="009F78DE"/>
    <w:rsid w:val="009F7F80"/>
    <w:rsid w:val="00A041AB"/>
    <w:rsid w:val="00A04A82"/>
    <w:rsid w:val="00A05C7B"/>
    <w:rsid w:val="00A05F0D"/>
    <w:rsid w:val="00A05FB5"/>
    <w:rsid w:val="00A0780F"/>
    <w:rsid w:val="00A11572"/>
    <w:rsid w:val="00A11A8D"/>
    <w:rsid w:val="00A14F3F"/>
    <w:rsid w:val="00A15D01"/>
    <w:rsid w:val="00A171FB"/>
    <w:rsid w:val="00A20458"/>
    <w:rsid w:val="00A22C01"/>
    <w:rsid w:val="00A24FAC"/>
    <w:rsid w:val="00A2668A"/>
    <w:rsid w:val="00A27190"/>
    <w:rsid w:val="00A27C2E"/>
    <w:rsid w:val="00A33C8D"/>
    <w:rsid w:val="00A36991"/>
    <w:rsid w:val="00A40F41"/>
    <w:rsid w:val="00A4106A"/>
    <w:rsid w:val="00A4114C"/>
    <w:rsid w:val="00A4319D"/>
    <w:rsid w:val="00A43BFF"/>
    <w:rsid w:val="00A464E4"/>
    <w:rsid w:val="00A46A42"/>
    <w:rsid w:val="00A476AE"/>
    <w:rsid w:val="00A502B3"/>
    <w:rsid w:val="00A5089E"/>
    <w:rsid w:val="00A5140C"/>
    <w:rsid w:val="00A5172A"/>
    <w:rsid w:val="00A51CEE"/>
    <w:rsid w:val="00A52521"/>
    <w:rsid w:val="00A5319F"/>
    <w:rsid w:val="00A53D3B"/>
    <w:rsid w:val="00A54E2E"/>
    <w:rsid w:val="00A55454"/>
    <w:rsid w:val="00A57CD6"/>
    <w:rsid w:val="00A613DB"/>
    <w:rsid w:val="00A616E1"/>
    <w:rsid w:val="00A62896"/>
    <w:rsid w:val="00A63852"/>
    <w:rsid w:val="00A63DC2"/>
    <w:rsid w:val="00A64826"/>
    <w:rsid w:val="00A64E41"/>
    <w:rsid w:val="00A673BC"/>
    <w:rsid w:val="00A72452"/>
    <w:rsid w:val="00A730CF"/>
    <w:rsid w:val="00A74954"/>
    <w:rsid w:val="00A76646"/>
    <w:rsid w:val="00A8007F"/>
    <w:rsid w:val="00A81EF8"/>
    <w:rsid w:val="00A8252E"/>
    <w:rsid w:val="00A829A0"/>
    <w:rsid w:val="00A839DC"/>
    <w:rsid w:val="00A83CA7"/>
    <w:rsid w:val="00A84644"/>
    <w:rsid w:val="00A85172"/>
    <w:rsid w:val="00A85940"/>
    <w:rsid w:val="00A86199"/>
    <w:rsid w:val="00A86537"/>
    <w:rsid w:val="00A90376"/>
    <w:rsid w:val="00A919E1"/>
    <w:rsid w:val="00A9241A"/>
    <w:rsid w:val="00A93CC6"/>
    <w:rsid w:val="00A95E30"/>
    <w:rsid w:val="00A964C0"/>
    <w:rsid w:val="00A9766F"/>
    <w:rsid w:val="00A97C49"/>
    <w:rsid w:val="00AA4298"/>
    <w:rsid w:val="00AA42D4"/>
    <w:rsid w:val="00AA497A"/>
    <w:rsid w:val="00AA4F7F"/>
    <w:rsid w:val="00AA58FD"/>
    <w:rsid w:val="00AA6D95"/>
    <w:rsid w:val="00AA78AB"/>
    <w:rsid w:val="00AA7969"/>
    <w:rsid w:val="00AB0784"/>
    <w:rsid w:val="00AB13F3"/>
    <w:rsid w:val="00AB2573"/>
    <w:rsid w:val="00AB34A5"/>
    <w:rsid w:val="00AB365E"/>
    <w:rsid w:val="00AB3DFA"/>
    <w:rsid w:val="00AB53B3"/>
    <w:rsid w:val="00AB6309"/>
    <w:rsid w:val="00AB6D72"/>
    <w:rsid w:val="00AB78E7"/>
    <w:rsid w:val="00AB7EE1"/>
    <w:rsid w:val="00AC0074"/>
    <w:rsid w:val="00AC39F8"/>
    <w:rsid w:val="00AC3B3B"/>
    <w:rsid w:val="00AC6727"/>
    <w:rsid w:val="00AD2570"/>
    <w:rsid w:val="00AD5394"/>
    <w:rsid w:val="00AE2771"/>
    <w:rsid w:val="00AE3DC2"/>
    <w:rsid w:val="00AE45C3"/>
    <w:rsid w:val="00AE4ED6"/>
    <w:rsid w:val="00AE541E"/>
    <w:rsid w:val="00AE56F2"/>
    <w:rsid w:val="00AE623F"/>
    <w:rsid w:val="00AE6611"/>
    <w:rsid w:val="00AE6A93"/>
    <w:rsid w:val="00AE7A99"/>
    <w:rsid w:val="00AF2566"/>
    <w:rsid w:val="00AF4FA7"/>
    <w:rsid w:val="00B007EF"/>
    <w:rsid w:val="00B01C0E"/>
    <w:rsid w:val="00B02B41"/>
    <w:rsid w:val="00B0371D"/>
    <w:rsid w:val="00B04F31"/>
    <w:rsid w:val="00B0525C"/>
    <w:rsid w:val="00B12806"/>
    <w:rsid w:val="00B12F98"/>
    <w:rsid w:val="00B1343F"/>
    <w:rsid w:val="00B140F5"/>
    <w:rsid w:val="00B1442D"/>
    <w:rsid w:val="00B15B90"/>
    <w:rsid w:val="00B17B89"/>
    <w:rsid w:val="00B21D55"/>
    <w:rsid w:val="00B2418D"/>
    <w:rsid w:val="00B24A04"/>
    <w:rsid w:val="00B25780"/>
    <w:rsid w:val="00B25797"/>
    <w:rsid w:val="00B30EC7"/>
    <w:rsid w:val="00B310BA"/>
    <w:rsid w:val="00B3290A"/>
    <w:rsid w:val="00B340A3"/>
    <w:rsid w:val="00B34E4A"/>
    <w:rsid w:val="00B3548B"/>
    <w:rsid w:val="00B36347"/>
    <w:rsid w:val="00B37AD7"/>
    <w:rsid w:val="00B40D84"/>
    <w:rsid w:val="00B41AE8"/>
    <w:rsid w:val="00B41E45"/>
    <w:rsid w:val="00B43442"/>
    <w:rsid w:val="00B44B15"/>
    <w:rsid w:val="00B45038"/>
    <w:rsid w:val="00B4566C"/>
    <w:rsid w:val="00B46A72"/>
    <w:rsid w:val="00B4773C"/>
    <w:rsid w:val="00B50039"/>
    <w:rsid w:val="00B511D9"/>
    <w:rsid w:val="00B5282A"/>
    <w:rsid w:val="00B538F4"/>
    <w:rsid w:val="00B6012B"/>
    <w:rsid w:val="00B60142"/>
    <w:rsid w:val="00B606F4"/>
    <w:rsid w:val="00B620F6"/>
    <w:rsid w:val="00B628B0"/>
    <w:rsid w:val="00B666F6"/>
    <w:rsid w:val="00B6704F"/>
    <w:rsid w:val="00B6775E"/>
    <w:rsid w:val="00B702DA"/>
    <w:rsid w:val="00B71167"/>
    <w:rsid w:val="00B724E8"/>
    <w:rsid w:val="00B725EF"/>
    <w:rsid w:val="00B74AA4"/>
    <w:rsid w:val="00B77AEF"/>
    <w:rsid w:val="00B809E9"/>
    <w:rsid w:val="00B8267C"/>
    <w:rsid w:val="00B8274B"/>
    <w:rsid w:val="00B83B16"/>
    <w:rsid w:val="00B8438B"/>
    <w:rsid w:val="00B855F0"/>
    <w:rsid w:val="00B861FF"/>
    <w:rsid w:val="00B86983"/>
    <w:rsid w:val="00B91703"/>
    <w:rsid w:val="00B923AC"/>
    <w:rsid w:val="00B92690"/>
    <w:rsid w:val="00B9300F"/>
    <w:rsid w:val="00B95B1D"/>
    <w:rsid w:val="00B95D13"/>
    <w:rsid w:val="00B9665F"/>
    <w:rsid w:val="00B975EA"/>
    <w:rsid w:val="00B97EDB"/>
    <w:rsid w:val="00BA0398"/>
    <w:rsid w:val="00BA08B4"/>
    <w:rsid w:val="00BA1613"/>
    <w:rsid w:val="00BA268E"/>
    <w:rsid w:val="00BA27C8"/>
    <w:rsid w:val="00BA2812"/>
    <w:rsid w:val="00BA372C"/>
    <w:rsid w:val="00BA3F94"/>
    <w:rsid w:val="00BA5216"/>
    <w:rsid w:val="00BB0F03"/>
    <w:rsid w:val="00BB166E"/>
    <w:rsid w:val="00BB2BEF"/>
    <w:rsid w:val="00BB3115"/>
    <w:rsid w:val="00BB39B4"/>
    <w:rsid w:val="00BB40A4"/>
    <w:rsid w:val="00BB4184"/>
    <w:rsid w:val="00BB4AC3"/>
    <w:rsid w:val="00BB5A48"/>
    <w:rsid w:val="00BB73F0"/>
    <w:rsid w:val="00BC014C"/>
    <w:rsid w:val="00BC14BD"/>
    <w:rsid w:val="00BC1EF9"/>
    <w:rsid w:val="00BC3B10"/>
    <w:rsid w:val="00BC3B22"/>
    <w:rsid w:val="00BC4898"/>
    <w:rsid w:val="00BC5E72"/>
    <w:rsid w:val="00BC6ACF"/>
    <w:rsid w:val="00BD1FE1"/>
    <w:rsid w:val="00BD2ED2"/>
    <w:rsid w:val="00BD3506"/>
    <w:rsid w:val="00BD50B0"/>
    <w:rsid w:val="00BD5C2E"/>
    <w:rsid w:val="00BD73FB"/>
    <w:rsid w:val="00BE3666"/>
    <w:rsid w:val="00BE37CC"/>
    <w:rsid w:val="00BE39CA"/>
    <w:rsid w:val="00BE5ABE"/>
    <w:rsid w:val="00BE62C2"/>
    <w:rsid w:val="00BE7F9A"/>
    <w:rsid w:val="00BF2244"/>
    <w:rsid w:val="00BF302E"/>
    <w:rsid w:val="00BF31E6"/>
    <w:rsid w:val="00BF5452"/>
    <w:rsid w:val="00BF5F8B"/>
    <w:rsid w:val="00BF62D8"/>
    <w:rsid w:val="00BF7F05"/>
    <w:rsid w:val="00C01BCA"/>
    <w:rsid w:val="00C02FCB"/>
    <w:rsid w:val="00C0300D"/>
    <w:rsid w:val="00C03188"/>
    <w:rsid w:val="00C070F2"/>
    <w:rsid w:val="00C12406"/>
    <w:rsid w:val="00C12B87"/>
    <w:rsid w:val="00C13661"/>
    <w:rsid w:val="00C14B20"/>
    <w:rsid w:val="00C27554"/>
    <w:rsid w:val="00C27723"/>
    <w:rsid w:val="00C30267"/>
    <w:rsid w:val="00C33D9A"/>
    <w:rsid w:val="00C34982"/>
    <w:rsid w:val="00C35828"/>
    <w:rsid w:val="00C36A36"/>
    <w:rsid w:val="00C408F8"/>
    <w:rsid w:val="00C41E35"/>
    <w:rsid w:val="00C425EB"/>
    <w:rsid w:val="00C429F3"/>
    <w:rsid w:val="00C44145"/>
    <w:rsid w:val="00C46309"/>
    <w:rsid w:val="00C47253"/>
    <w:rsid w:val="00C47A62"/>
    <w:rsid w:val="00C52C93"/>
    <w:rsid w:val="00C553CE"/>
    <w:rsid w:val="00C61DA2"/>
    <w:rsid w:val="00C66894"/>
    <w:rsid w:val="00C67744"/>
    <w:rsid w:val="00C67A6D"/>
    <w:rsid w:val="00C71B6A"/>
    <w:rsid w:val="00C771B0"/>
    <w:rsid w:val="00C7765D"/>
    <w:rsid w:val="00C805EF"/>
    <w:rsid w:val="00C810B5"/>
    <w:rsid w:val="00C8149E"/>
    <w:rsid w:val="00C8212A"/>
    <w:rsid w:val="00C82A58"/>
    <w:rsid w:val="00C85A4F"/>
    <w:rsid w:val="00C87AB0"/>
    <w:rsid w:val="00C90274"/>
    <w:rsid w:val="00C91D31"/>
    <w:rsid w:val="00C96409"/>
    <w:rsid w:val="00C96CDA"/>
    <w:rsid w:val="00C97CE3"/>
    <w:rsid w:val="00CA002D"/>
    <w:rsid w:val="00CA09EA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26E8"/>
    <w:rsid w:val="00CC40AF"/>
    <w:rsid w:val="00CC540C"/>
    <w:rsid w:val="00CC5D20"/>
    <w:rsid w:val="00CD081E"/>
    <w:rsid w:val="00CD0FE1"/>
    <w:rsid w:val="00CD1F14"/>
    <w:rsid w:val="00CD1FA2"/>
    <w:rsid w:val="00CD33FB"/>
    <w:rsid w:val="00CD399B"/>
    <w:rsid w:val="00CD4299"/>
    <w:rsid w:val="00CD492A"/>
    <w:rsid w:val="00CD5628"/>
    <w:rsid w:val="00CE307C"/>
    <w:rsid w:val="00CE3DFA"/>
    <w:rsid w:val="00CE5060"/>
    <w:rsid w:val="00CE5D47"/>
    <w:rsid w:val="00CE6EA1"/>
    <w:rsid w:val="00CE6FA1"/>
    <w:rsid w:val="00CF1542"/>
    <w:rsid w:val="00CF1953"/>
    <w:rsid w:val="00CF2697"/>
    <w:rsid w:val="00CF4515"/>
    <w:rsid w:val="00CF4D23"/>
    <w:rsid w:val="00CF77AE"/>
    <w:rsid w:val="00D02191"/>
    <w:rsid w:val="00D0246D"/>
    <w:rsid w:val="00D02E41"/>
    <w:rsid w:val="00D030E4"/>
    <w:rsid w:val="00D06C2B"/>
    <w:rsid w:val="00D10188"/>
    <w:rsid w:val="00D1089A"/>
    <w:rsid w:val="00D119CF"/>
    <w:rsid w:val="00D1314F"/>
    <w:rsid w:val="00D1514D"/>
    <w:rsid w:val="00D16B8B"/>
    <w:rsid w:val="00D16EDC"/>
    <w:rsid w:val="00D174D8"/>
    <w:rsid w:val="00D1783E"/>
    <w:rsid w:val="00D22821"/>
    <w:rsid w:val="00D23CD8"/>
    <w:rsid w:val="00D25494"/>
    <w:rsid w:val="00D26430"/>
    <w:rsid w:val="00D32398"/>
    <w:rsid w:val="00D34B85"/>
    <w:rsid w:val="00D34E4F"/>
    <w:rsid w:val="00D36B21"/>
    <w:rsid w:val="00D40830"/>
    <w:rsid w:val="00D40B92"/>
    <w:rsid w:val="00D41277"/>
    <w:rsid w:val="00D41B0A"/>
    <w:rsid w:val="00D4288C"/>
    <w:rsid w:val="00D43CA9"/>
    <w:rsid w:val="00D43F88"/>
    <w:rsid w:val="00D44B05"/>
    <w:rsid w:val="00D46296"/>
    <w:rsid w:val="00D46CDE"/>
    <w:rsid w:val="00D46ED2"/>
    <w:rsid w:val="00D510F3"/>
    <w:rsid w:val="00D51BDC"/>
    <w:rsid w:val="00D5257A"/>
    <w:rsid w:val="00D5379C"/>
    <w:rsid w:val="00D55112"/>
    <w:rsid w:val="00D55C99"/>
    <w:rsid w:val="00D62AF3"/>
    <w:rsid w:val="00D62F56"/>
    <w:rsid w:val="00D63802"/>
    <w:rsid w:val="00D63A38"/>
    <w:rsid w:val="00D67262"/>
    <w:rsid w:val="00D70B5B"/>
    <w:rsid w:val="00D70CBF"/>
    <w:rsid w:val="00D71023"/>
    <w:rsid w:val="00D72E30"/>
    <w:rsid w:val="00D7306C"/>
    <w:rsid w:val="00D734BF"/>
    <w:rsid w:val="00D7592D"/>
    <w:rsid w:val="00D8098E"/>
    <w:rsid w:val="00D8155E"/>
    <w:rsid w:val="00D8504F"/>
    <w:rsid w:val="00D85CA5"/>
    <w:rsid w:val="00D86258"/>
    <w:rsid w:val="00D91037"/>
    <w:rsid w:val="00D9226B"/>
    <w:rsid w:val="00D928DD"/>
    <w:rsid w:val="00D93CCE"/>
    <w:rsid w:val="00D941AF"/>
    <w:rsid w:val="00DA2D77"/>
    <w:rsid w:val="00DA2EB6"/>
    <w:rsid w:val="00DA3958"/>
    <w:rsid w:val="00DA4966"/>
    <w:rsid w:val="00DA4EB0"/>
    <w:rsid w:val="00DA5FED"/>
    <w:rsid w:val="00DA6058"/>
    <w:rsid w:val="00DA69D7"/>
    <w:rsid w:val="00DA78FE"/>
    <w:rsid w:val="00DB10BF"/>
    <w:rsid w:val="00DB2577"/>
    <w:rsid w:val="00DB379C"/>
    <w:rsid w:val="00DB3E8F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3F71"/>
    <w:rsid w:val="00DC3FBD"/>
    <w:rsid w:val="00DD1349"/>
    <w:rsid w:val="00DD17E9"/>
    <w:rsid w:val="00DD46AE"/>
    <w:rsid w:val="00DD5243"/>
    <w:rsid w:val="00DD7B2B"/>
    <w:rsid w:val="00DE1ADA"/>
    <w:rsid w:val="00DE23CC"/>
    <w:rsid w:val="00DE563A"/>
    <w:rsid w:val="00DE5F53"/>
    <w:rsid w:val="00DE60F1"/>
    <w:rsid w:val="00DF1CAD"/>
    <w:rsid w:val="00DF2045"/>
    <w:rsid w:val="00DF3C40"/>
    <w:rsid w:val="00DF796D"/>
    <w:rsid w:val="00DF7F9A"/>
    <w:rsid w:val="00E018DD"/>
    <w:rsid w:val="00E03353"/>
    <w:rsid w:val="00E06664"/>
    <w:rsid w:val="00E06DE5"/>
    <w:rsid w:val="00E079B9"/>
    <w:rsid w:val="00E10F9E"/>
    <w:rsid w:val="00E13B68"/>
    <w:rsid w:val="00E13BFD"/>
    <w:rsid w:val="00E20D17"/>
    <w:rsid w:val="00E21B6D"/>
    <w:rsid w:val="00E21C78"/>
    <w:rsid w:val="00E225D9"/>
    <w:rsid w:val="00E2278F"/>
    <w:rsid w:val="00E238EA"/>
    <w:rsid w:val="00E2427A"/>
    <w:rsid w:val="00E26A2E"/>
    <w:rsid w:val="00E26C9A"/>
    <w:rsid w:val="00E26CFB"/>
    <w:rsid w:val="00E3161F"/>
    <w:rsid w:val="00E32FE8"/>
    <w:rsid w:val="00E33724"/>
    <w:rsid w:val="00E341E0"/>
    <w:rsid w:val="00E34589"/>
    <w:rsid w:val="00E34B0A"/>
    <w:rsid w:val="00E34BD1"/>
    <w:rsid w:val="00E36C87"/>
    <w:rsid w:val="00E3730E"/>
    <w:rsid w:val="00E37FD5"/>
    <w:rsid w:val="00E40405"/>
    <w:rsid w:val="00E404CB"/>
    <w:rsid w:val="00E42037"/>
    <w:rsid w:val="00E420CB"/>
    <w:rsid w:val="00E46585"/>
    <w:rsid w:val="00E54634"/>
    <w:rsid w:val="00E54E35"/>
    <w:rsid w:val="00E55076"/>
    <w:rsid w:val="00E5643C"/>
    <w:rsid w:val="00E57927"/>
    <w:rsid w:val="00E61E25"/>
    <w:rsid w:val="00E63C36"/>
    <w:rsid w:val="00E6433C"/>
    <w:rsid w:val="00E65503"/>
    <w:rsid w:val="00E65EC2"/>
    <w:rsid w:val="00E66CD2"/>
    <w:rsid w:val="00E673D6"/>
    <w:rsid w:val="00E70A19"/>
    <w:rsid w:val="00E72281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6A17"/>
    <w:rsid w:val="00E875B2"/>
    <w:rsid w:val="00E92F84"/>
    <w:rsid w:val="00E93562"/>
    <w:rsid w:val="00E94D27"/>
    <w:rsid w:val="00E95210"/>
    <w:rsid w:val="00E9774F"/>
    <w:rsid w:val="00EA562B"/>
    <w:rsid w:val="00EA6A27"/>
    <w:rsid w:val="00EA737E"/>
    <w:rsid w:val="00EA76D0"/>
    <w:rsid w:val="00EB0096"/>
    <w:rsid w:val="00EB0EB4"/>
    <w:rsid w:val="00EB1433"/>
    <w:rsid w:val="00EB3272"/>
    <w:rsid w:val="00EB33B2"/>
    <w:rsid w:val="00EB5655"/>
    <w:rsid w:val="00EB58AF"/>
    <w:rsid w:val="00EB60D9"/>
    <w:rsid w:val="00EB627F"/>
    <w:rsid w:val="00EC0738"/>
    <w:rsid w:val="00EC078A"/>
    <w:rsid w:val="00EC3630"/>
    <w:rsid w:val="00EC3A35"/>
    <w:rsid w:val="00EC4C15"/>
    <w:rsid w:val="00EC5500"/>
    <w:rsid w:val="00EC5E52"/>
    <w:rsid w:val="00ED1900"/>
    <w:rsid w:val="00ED2D1C"/>
    <w:rsid w:val="00ED2ED4"/>
    <w:rsid w:val="00ED591E"/>
    <w:rsid w:val="00ED662D"/>
    <w:rsid w:val="00ED758F"/>
    <w:rsid w:val="00EE1106"/>
    <w:rsid w:val="00EE138E"/>
    <w:rsid w:val="00EE40A9"/>
    <w:rsid w:val="00EE4FC4"/>
    <w:rsid w:val="00EE6501"/>
    <w:rsid w:val="00EE7763"/>
    <w:rsid w:val="00EE7B49"/>
    <w:rsid w:val="00EF00F3"/>
    <w:rsid w:val="00EF2484"/>
    <w:rsid w:val="00EF42EB"/>
    <w:rsid w:val="00EF4B42"/>
    <w:rsid w:val="00EF5C18"/>
    <w:rsid w:val="00F016D8"/>
    <w:rsid w:val="00F02431"/>
    <w:rsid w:val="00F034F8"/>
    <w:rsid w:val="00F04CD5"/>
    <w:rsid w:val="00F0540D"/>
    <w:rsid w:val="00F10450"/>
    <w:rsid w:val="00F11974"/>
    <w:rsid w:val="00F121C7"/>
    <w:rsid w:val="00F13D18"/>
    <w:rsid w:val="00F149EE"/>
    <w:rsid w:val="00F14A2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27B61"/>
    <w:rsid w:val="00F30499"/>
    <w:rsid w:val="00F3083D"/>
    <w:rsid w:val="00F344CC"/>
    <w:rsid w:val="00F347CD"/>
    <w:rsid w:val="00F35213"/>
    <w:rsid w:val="00F353C4"/>
    <w:rsid w:val="00F37466"/>
    <w:rsid w:val="00F403D7"/>
    <w:rsid w:val="00F41295"/>
    <w:rsid w:val="00F42545"/>
    <w:rsid w:val="00F437A1"/>
    <w:rsid w:val="00F44CE0"/>
    <w:rsid w:val="00F4575C"/>
    <w:rsid w:val="00F459A0"/>
    <w:rsid w:val="00F45AC2"/>
    <w:rsid w:val="00F462DE"/>
    <w:rsid w:val="00F4663D"/>
    <w:rsid w:val="00F528C1"/>
    <w:rsid w:val="00F5321D"/>
    <w:rsid w:val="00F54850"/>
    <w:rsid w:val="00F54D49"/>
    <w:rsid w:val="00F55322"/>
    <w:rsid w:val="00F553D8"/>
    <w:rsid w:val="00F57421"/>
    <w:rsid w:val="00F5778D"/>
    <w:rsid w:val="00F601CF"/>
    <w:rsid w:val="00F60B74"/>
    <w:rsid w:val="00F60EAF"/>
    <w:rsid w:val="00F62247"/>
    <w:rsid w:val="00F6348F"/>
    <w:rsid w:val="00F6527E"/>
    <w:rsid w:val="00F65665"/>
    <w:rsid w:val="00F67166"/>
    <w:rsid w:val="00F67CBD"/>
    <w:rsid w:val="00F67E7B"/>
    <w:rsid w:val="00F70B53"/>
    <w:rsid w:val="00F726EE"/>
    <w:rsid w:val="00F73230"/>
    <w:rsid w:val="00F75671"/>
    <w:rsid w:val="00F765E2"/>
    <w:rsid w:val="00F7783F"/>
    <w:rsid w:val="00F77BAC"/>
    <w:rsid w:val="00F77F09"/>
    <w:rsid w:val="00F8018B"/>
    <w:rsid w:val="00F80A32"/>
    <w:rsid w:val="00F80C2E"/>
    <w:rsid w:val="00F8205B"/>
    <w:rsid w:val="00F84268"/>
    <w:rsid w:val="00F8631C"/>
    <w:rsid w:val="00F86758"/>
    <w:rsid w:val="00F86DCF"/>
    <w:rsid w:val="00F903DC"/>
    <w:rsid w:val="00F91FD9"/>
    <w:rsid w:val="00F928B6"/>
    <w:rsid w:val="00F945BD"/>
    <w:rsid w:val="00F96676"/>
    <w:rsid w:val="00F970A2"/>
    <w:rsid w:val="00F97BCF"/>
    <w:rsid w:val="00FA017C"/>
    <w:rsid w:val="00FA2416"/>
    <w:rsid w:val="00FA338B"/>
    <w:rsid w:val="00FA6994"/>
    <w:rsid w:val="00FA6F31"/>
    <w:rsid w:val="00FB1248"/>
    <w:rsid w:val="00FB21DC"/>
    <w:rsid w:val="00FB293B"/>
    <w:rsid w:val="00FB49E9"/>
    <w:rsid w:val="00FB4FC8"/>
    <w:rsid w:val="00FB7419"/>
    <w:rsid w:val="00FC28D6"/>
    <w:rsid w:val="00FC2D85"/>
    <w:rsid w:val="00FC2E84"/>
    <w:rsid w:val="00FC39F1"/>
    <w:rsid w:val="00FC5783"/>
    <w:rsid w:val="00FC7C16"/>
    <w:rsid w:val="00FD469B"/>
    <w:rsid w:val="00FD5148"/>
    <w:rsid w:val="00FD73A4"/>
    <w:rsid w:val="00FD7989"/>
    <w:rsid w:val="00FD79BB"/>
    <w:rsid w:val="00FE1CED"/>
    <w:rsid w:val="00FE260E"/>
    <w:rsid w:val="00FE2D06"/>
    <w:rsid w:val="00FE2F1A"/>
    <w:rsid w:val="00FE39B9"/>
    <w:rsid w:val="00FE3DD1"/>
    <w:rsid w:val="00FE3E27"/>
    <w:rsid w:val="00FE60A8"/>
    <w:rsid w:val="00FE64D2"/>
    <w:rsid w:val="00FF2A9C"/>
    <w:rsid w:val="00FF50AB"/>
    <w:rsid w:val="00FF52EF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AF2CD802-7224-4BF7-AE41-1DFE5B4B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298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4298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AA4298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AA4298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A4298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54A6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54A6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54A6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54A6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54A6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AA42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AA4298"/>
  </w:style>
  <w:style w:type="paragraph" w:customStyle="1" w:styleId="00ClientCover">
    <w:name w:val="00ClientCover"/>
    <w:basedOn w:val="Normal"/>
    <w:rsid w:val="00AA4298"/>
  </w:style>
  <w:style w:type="paragraph" w:customStyle="1" w:styleId="02Text">
    <w:name w:val="02Text"/>
    <w:basedOn w:val="Normal"/>
    <w:rsid w:val="00AA4298"/>
  </w:style>
  <w:style w:type="paragraph" w:customStyle="1" w:styleId="BillBasic">
    <w:name w:val="BillBasic"/>
    <w:link w:val="BillBasicChar"/>
    <w:rsid w:val="00AA4298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AA4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A4298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4298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AA429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AA4298"/>
    <w:pPr>
      <w:spacing w:before="240"/>
    </w:pPr>
  </w:style>
  <w:style w:type="paragraph" w:customStyle="1" w:styleId="EnactingWords">
    <w:name w:val="EnactingWords"/>
    <w:basedOn w:val="BillBasic"/>
    <w:rsid w:val="00AA4298"/>
    <w:pPr>
      <w:spacing w:before="120"/>
    </w:pPr>
  </w:style>
  <w:style w:type="paragraph" w:customStyle="1" w:styleId="Amain">
    <w:name w:val="A main"/>
    <w:basedOn w:val="BillBasic"/>
    <w:rsid w:val="00AA4298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AA4298"/>
    <w:pPr>
      <w:ind w:left="1100"/>
    </w:pPr>
  </w:style>
  <w:style w:type="paragraph" w:customStyle="1" w:styleId="Apara">
    <w:name w:val="A para"/>
    <w:basedOn w:val="BillBasic"/>
    <w:rsid w:val="00AA4298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AA4298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AA4298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AA4298"/>
    <w:pPr>
      <w:ind w:left="1100"/>
    </w:pPr>
  </w:style>
  <w:style w:type="paragraph" w:customStyle="1" w:styleId="aExamHead">
    <w:name w:val="aExam Head"/>
    <w:basedOn w:val="BillBasicHeading"/>
    <w:next w:val="aExam"/>
    <w:rsid w:val="00AA4298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AA4298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AA4298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AA4298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AA4298"/>
    <w:pPr>
      <w:spacing w:before="120" w:after="60"/>
    </w:pPr>
  </w:style>
  <w:style w:type="paragraph" w:customStyle="1" w:styleId="HeaderOdd6">
    <w:name w:val="HeaderOdd6"/>
    <w:basedOn w:val="HeaderEven6"/>
    <w:rsid w:val="00AA4298"/>
    <w:pPr>
      <w:jc w:val="right"/>
    </w:pPr>
  </w:style>
  <w:style w:type="paragraph" w:customStyle="1" w:styleId="HeaderOdd">
    <w:name w:val="HeaderOdd"/>
    <w:basedOn w:val="HeaderEven"/>
    <w:rsid w:val="00AA4298"/>
    <w:pPr>
      <w:jc w:val="right"/>
    </w:pPr>
  </w:style>
  <w:style w:type="paragraph" w:customStyle="1" w:styleId="N-TOCheading">
    <w:name w:val="N-TOCheading"/>
    <w:basedOn w:val="BillBasicHeading"/>
    <w:next w:val="N-9pt"/>
    <w:rsid w:val="00AA4298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AA4298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AA4298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AA4298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AA4298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AA4298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AA4298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AA4298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AA4298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AA4298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AA4298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AA4298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AA4298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AA4298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AA4298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AA4298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AA4298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AA4298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AA4298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AA4298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AA4298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AA4298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AA4298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54A62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AA4298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AA4298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AA4298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AA4298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AA4298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AA4298"/>
    <w:rPr>
      <w:rFonts w:ascii="Arial" w:hAnsi="Arial"/>
      <w:sz w:val="16"/>
    </w:rPr>
  </w:style>
  <w:style w:type="paragraph" w:customStyle="1" w:styleId="PageBreak">
    <w:name w:val="PageBreak"/>
    <w:basedOn w:val="Normal"/>
    <w:rsid w:val="00AA4298"/>
    <w:rPr>
      <w:sz w:val="4"/>
    </w:rPr>
  </w:style>
  <w:style w:type="paragraph" w:customStyle="1" w:styleId="04Dictionary">
    <w:name w:val="04Dictionary"/>
    <w:basedOn w:val="Normal"/>
    <w:rsid w:val="00AA4298"/>
  </w:style>
  <w:style w:type="paragraph" w:customStyle="1" w:styleId="N-line1">
    <w:name w:val="N-line1"/>
    <w:basedOn w:val="BillBasic"/>
    <w:rsid w:val="00AA4298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AA429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AA4298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AA4298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AA4298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AA4298"/>
  </w:style>
  <w:style w:type="paragraph" w:customStyle="1" w:styleId="03Schedule">
    <w:name w:val="03Schedule"/>
    <w:basedOn w:val="Normal"/>
    <w:rsid w:val="00AA4298"/>
  </w:style>
  <w:style w:type="paragraph" w:customStyle="1" w:styleId="ISched-heading">
    <w:name w:val="I Sched-heading"/>
    <w:basedOn w:val="BillBasicHeading"/>
    <w:next w:val="Normal"/>
    <w:rsid w:val="00AA4298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AA4298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AA4298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AA4298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AA4298"/>
  </w:style>
  <w:style w:type="paragraph" w:customStyle="1" w:styleId="Ipara">
    <w:name w:val="I para"/>
    <w:basedOn w:val="Apara"/>
    <w:rsid w:val="00AA4298"/>
    <w:pPr>
      <w:outlineLvl w:val="9"/>
    </w:pPr>
  </w:style>
  <w:style w:type="paragraph" w:customStyle="1" w:styleId="Isubpara">
    <w:name w:val="I subpara"/>
    <w:basedOn w:val="Asubpara"/>
    <w:rsid w:val="00AA4298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AA4298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AA4298"/>
  </w:style>
  <w:style w:type="character" w:customStyle="1" w:styleId="CharDivNo">
    <w:name w:val="CharDivNo"/>
    <w:basedOn w:val="DefaultParagraphFont"/>
    <w:rsid w:val="00AA4298"/>
  </w:style>
  <w:style w:type="character" w:customStyle="1" w:styleId="CharDivText">
    <w:name w:val="CharDivText"/>
    <w:basedOn w:val="DefaultParagraphFont"/>
    <w:rsid w:val="00AA4298"/>
  </w:style>
  <w:style w:type="character" w:customStyle="1" w:styleId="CharPartNo">
    <w:name w:val="CharPartNo"/>
    <w:basedOn w:val="DefaultParagraphFont"/>
    <w:rsid w:val="00AA4298"/>
  </w:style>
  <w:style w:type="paragraph" w:customStyle="1" w:styleId="Placeholder">
    <w:name w:val="Placeholder"/>
    <w:basedOn w:val="Normal"/>
    <w:rsid w:val="00AA4298"/>
    <w:rPr>
      <w:sz w:val="10"/>
    </w:rPr>
  </w:style>
  <w:style w:type="paragraph" w:styleId="PlainText">
    <w:name w:val="Plain Text"/>
    <w:basedOn w:val="Normal"/>
    <w:rsid w:val="00AA4298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AA4298"/>
  </w:style>
  <w:style w:type="character" w:customStyle="1" w:styleId="CharChapText">
    <w:name w:val="CharChapText"/>
    <w:basedOn w:val="DefaultParagraphFont"/>
    <w:rsid w:val="00AA4298"/>
  </w:style>
  <w:style w:type="character" w:customStyle="1" w:styleId="CharPartText">
    <w:name w:val="CharPartText"/>
    <w:basedOn w:val="DefaultParagraphFont"/>
    <w:rsid w:val="00AA4298"/>
  </w:style>
  <w:style w:type="paragraph" w:styleId="TOC1">
    <w:name w:val="toc 1"/>
    <w:basedOn w:val="Normal"/>
    <w:next w:val="Normal"/>
    <w:autoRedefine/>
    <w:rsid w:val="00AA4298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AA429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AA429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AA4298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AA4298"/>
  </w:style>
  <w:style w:type="paragraph" w:styleId="Title">
    <w:name w:val="Title"/>
    <w:basedOn w:val="Normal"/>
    <w:qFormat/>
    <w:rsid w:val="00754A6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AA4298"/>
    <w:pPr>
      <w:ind w:left="4252"/>
    </w:pPr>
  </w:style>
  <w:style w:type="paragraph" w:customStyle="1" w:styleId="ActNo">
    <w:name w:val="ActNo"/>
    <w:basedOn w:val="BillBasicHeading"/>
    <w:rsid w:val="00AA4298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AA4298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AA4298"/>
    <w:pPr>
      <w:ind w:left="1500" w:hanging="400"/>
    </w:pPr>
  </w:style>
  <w:style w:type="paragraph" w:customStyle="1" w:styleId="LongTitle">
    <w:name w:val="LongTitle"/>
    <w:basedOn w:val="BillBasic"/>
    <w:rsid w:val="00AA4298"/>
    <w:pPr>
      <w:spacing w:before="300"/>
    </w:pPr>
  </w:style>
  <w:style w:type="paragraph" w:customStyle="1" w:styleId="Minister">
    <w:name w:val="Minister"/>
    <w:basedOn w:val="BillBasic"/>
    <w:rsid w:val="00AA4298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AA4298"/>
    <w:pPr>
      <w:tabs>
        <w:tab w:val="left" w:pos="4320"/>
      </w:tabs>
    </w:pPr>
  </w:style>
  <w:style w:type="paragraph" w:customStyle="1" w:styleId="madeunder">
    <w:name w:val="made under"/>
    <w:basedOn w:val="BillBasic"/>
    <w:rsid w:val="00AA4298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754A62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AA4298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AA4298"/>
    <w:rPr>
      <w:i/>
    </w:rPr>
  </w:style>
  <w:style w:type="paragraph" w:customStyle="1" w:styleId="00SigningPage">
    <w:name w:val="00SigningPage"/>
    <w:basedOn w:val="Normal"/>
    <w:rsid w:val="00AA4298"/>
  </w:style>
  <w:style w:type="paragraph" w:customStyle="1" w:styleId="Aparareturn">
    <w:name w:val="A para return"/>
    <w:basedOn w:val="BillBasic"/>
    <w:rsid w:val="00AA4298"/>
    <w:pPr>
      <w:ind w:left="1600"/>
    </w:pPr>
  </w:style>
  <w:style w:type="paragraph" w:customStyle="1" w:styleId="Asubparareturn">
    <w:name w:val="A subpara return"/>
    <w:basedOn w:val="BillBasic"/>
    <w:rsid w:val="00AA4298"/>
    <w:pPr>
      <w:ind w:left="2100"/>
    </w:pPr>
  </w:style>
  <w:style w:type="paragraph" w:customStyle="1" w:styleId="CommentNum">
    <w:name w:val="CommentNum"/>
    <w:basedOn w:val="Comment"/>
    <w:rsid w:val="00AA4298"/>
    <w:pPr>
      <w:ind w:left="1800" w:hanging="1800"/>
    </w:pPr>
  </w:style>
  <w:style w:type="paragraph" w:styleId="TOC8">
    <w:name w:val="toc 8"/>
    <w:basedOn w:val="TOC3"/>
    <w:next w:val="Normal"/>
    <w:autoRedefine/>
    <w:rsid w:val="00AA4298"/>
    <w:pPr>
      <w:keepNext w:val="0"/>
      <w:spacing w:before="120"/>
    </w:pPr>
  </w:style>
  <w:style w:type="paragraph" w:customStyle="1" w:styleId="Judges">
    <w:name w:val="Judges"/>
    <w:basedOn w:val="Minister"/>
    <w:rsid w:val="00AA4298"/>
    <w:pPr>
      <w:spacing w:before="180"/>
    </w:pPr>
  </w:style>
  <w:style w:type="paragraph" w:customStyle="1" w:styleId="BillFor">
    <w:name w:val="BillFor"/>
    <w:basedOn w:val="BillBasicHeading"/>
    <w:rsid w:val="00AA4298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AA4298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rsid w:val="00AA4298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AA4298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AA4298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AA4298"/>
    <w:pPr>
      <w:spacing w:before="60"/>
      <w:ind w:left="2540" w:hanging="400"/>
    </w:pPr>
  </w:style>
  <w:style w:type="paragraph" w:customStyle="1" w:styleId="aDefpara">
    <w:name w:val="aDef para"/>
    <w:basedOn w:val="Apara"/>
    <w:rsid w:val="00AA4298"/>
  </w:style>
  <w:style w:type="paragraph" w:customStyle="1" w:styleId="aDefsubpara">
    <w:name w:val="aDef subpara"/>
    <w:basedOn w:val="Asubpara"/>
    <w:rsid w:val="00AA4298"/>
  </w:style>
  <w:style w:type="paragraph" w:customStyle="1" w:styleId="Idefpara">
    <w:name w:val="I def para"/>
    <w:basedOn w:val="Ipara"/>
    <w:rsid w:val="00AA4298"/>
  </w:style>
  <w:style w:type="paragraph" w:customStyle="1" w:styleId="Idefsubpara">
    <w:name w:val="I def subpara"/>
    <w:basedOn w:val="Isubpara"/>
    <w:rsid w:val="00AA4298"/>
  </w:style>
  <w:style w:type="paragraph" w:customStyle="1" w:styleId="Notified">
    <w:name w:val="Notified"/>
    <w:basedOn w:val="BillBasic"/>
    <w:rsid w:val="00AA4298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AA4298"/>
  </w:style>
  <w:style w:type="paragraph" w:customStyle="1" w:styleId="IDict-Heading">
    <w:name w:val="I Dict-Heading"/>
    <w:basedOn w:val="BillBasicHeading"/>
    <w:rsid w:val="00AA4298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AA4298"/>
  </w:style>
  <w:style w:type="paragraph" w:styleId="Salutation">
    <w:name w:val="Salutation"/>
    <w:basedOn w:val="Normal"/>
    <w:next w:val="Normal"/>
    <w:rsid w:val="00754A62"/>
  </w:style>
  <w:style w:type="paragraph" w:customStyle="1" w:styleId="aNoteBullet">
    <w:name w:val="aNoteBullet"/>
    <w:basedOn w:val="aNoteSymb"/>
    <w:rsid w:val="00AA4298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54A62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AA4298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AA4298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AA4298"/>
    <w:pPr>
      <w:spacing w:before="60"/>
      <w:ind w:firstLine="0"/>
    </w:pPr>
  </w:style>
  <w:style w:type="paragraph" w:customStyle="1" w:styleId="MinisterWord">
    <w:name w:val="MinisterWord"/>
    <w:basedOn w:val="Normal"/>
    <w:rsid w:val="00AA4298"/>
    <w:pPr>
      <w:spacing w:before="60"/>
      <w:jc w:val="right"/>
    </w:pPr>
  </w:style>
  <w:style w:type="paragraph" w:customStyle="1" w:styleId="aExamPara">
    <w:name w:val="aExamPara"/>
    <w:basedOn w:val="aExam"/>
    <w:rsid w:val="00AA4298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AA4298"/>
    <w:pPr>
      <w:ind w:left="1500"/>
    </w:pPr>
  </w:style>
  <w:style w:type="paragraph" w:customStyle="1" w:styleId="aExamBullet">
    <w:name w:val="aExamBullet"/>
    <w:basedOn w:val="aExam"/>
    <w:rsid w:val="00AA4298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AA4298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AA4298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AA4298"/>
    <w:rPr>
      <w:sz w:val="20"/>
    </w:rPr>
  </w:style>
  <w:style w:type="paragraph" w:customStyle="1" w:styleId="aParaNotePara">
    <w:name w:val="aParaNotePara"/>
    <w:basedOn w:val="aNoteParaSymb"/>
    <w:rsid w:val="00AA4298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AA4298"/>
    <w:rPr>
      <w:b/>
    </w:rPr>
  </w:style>
  <w:style w:type="character" w:customStyle="1" w:styleId="charBoldItals">
    <w:name w:val="charBoldItals"/>
    <w:basedOn w:val="DefaultParagraphFont"/>
    <w:rsid w:val="00AA4298"/>
    <w:rPr>
      <w:b/>
      <w:i/>
    </w:rPr>
  </w:style>
  <w:style w:type="character" w:customStyle="1" w:styleId="charItals">
    <w:name w:val="charItals"/>
    <w:basedOn w:val="DefaultParagraphFont"/>
    <w:rsid w:val="00AA4298"/>
    <w:rPr>
      <w:i/>
    </w:rPr>
  </w:style>
  <w:style w:type="character" w:customStyle="1" w:styleId="charUnderline">
    <w:name w:val="charUnderline"/>
    <w:basedOn w:val="DefaultParagraphFont"/>
    <w:rsid w:val="00AA4298"/>
    <w:rPr>
      <w:u w:val="single"/>
    </w:rPr>
  </w:style>
  <w:style w:type="paragraph" w:customStyle="1" w:styleId="TableHd">
    <w:name w:val="TableHd"/>
    <w:basedOn w:val="Normal"/>
    <w:rsid w:val="00AA4298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AA4298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AA4298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AA4298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AA4298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AA4298"/>
    <w:pPr>
      <w:spacing w:before="60" w:after="60"/>
    </w:pPr>
  </w:style>
  <w:style w:type="paragraph" w:customStyle="1" w:styleId="IshadedH5Sec">
    <w:name w:val="I shaded H5 Sec"/>
    <w:basedOn w:val="AH5Sec"/>
    <w:rsid w:val="00AA4298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AA4298"/>
  </w:style>
  <w:style w:type="paragraph" w:customStyle="1" w:styleId="Penalty">
    <w:name w:val="Penalty"/>
    <w:basedOn w:val="Amainreturn"/>
    <w:rsid w:val="00AA4298"/>
  </w:style>
  <w:style w:type="paragraph" w:customStyle="1" w:styleId="aNoteText">
    <w:name w:val="aNoteText"/>
    <w:basedOn w:val="aNoteSymb"/>
    <w:rsid w:val="00AA4298"/>
    <w:pPr>
      <w:spacing w:before="60"/>
      <w:ind w:firstLine="0"/>
    </w:pPr>
  </w:style>
  <w:style w:type="paragraph" w:customStyle="1" w:styleId="aExamINum">
    <w:name w:val="aExamINum"/>
    <w:basedOn w:val="aExam"/>
    <w:rsid w:val="00754A62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AA4298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754A62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AA4298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AA4298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AA4298"/>
    <w:pPr>
      <w:ind w:left="1600"/>
    </w:pPr>
  </w:style>
  <w:style w:type="paragraph" w:customStyle="1" w:styleId="aExampar">
    <w:name w:val="aExampar"/>
    <w:basedOn w:val="aExamss"/>
    <w:rsid w:val="00AA4298"/>
    <w:pPr>
      <w:ind w:left="1600"/>
    </w:pPr>
  </w:style>
  <w:style w:type="paragraph" w:customStyle="1" w:styleId="aExamINumss">
    <w:name w:val="aExamINumss"/>
    <w:basedOn w:val="aExamss"/>
    <w:rsid w:val="00AA4298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AA4298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AA4298"/>
    <w:pPr>
      <w:ind w:left="1500"/>
    </w:pPr>
  </w:style>
  <w:style w:type="paragraph" w:customStyle="1" w:styleId="aExamNumTextpar">
    <w:name w:val="aExamNumTextpar"/>
    <w:basedOn w:val="aExampar"/>
    <w:rsid w:val="00754A62"/>
    <w:pPr>
      <w:ind w:left="2000"/>
    </w:pPr>
  </w:style>
  <w:style w:type="paragraph" w:customStyle="1" w:styleId="aExamBulletss">
    <w:name w:val="aExamBulletss"/>
    <w:basedOn w:val="aExamss"/>
    <w:rsid w:val="00AA4298"/>
    <w:pPr>
      <w:ind w:left="1500" w:hanging="400"/>
    </w:pPr>
  </w:style>
  <w:style w:type="paragraph" w:customStyle="1" w:styleId="aExamBulletpar">
    <w:name w:val="aExamBulletpar"/>
    <w:basedOn w:val="aExampar"/>
    <w:rsid w:val="00AA4298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AA4298"/>
    <w:pPr>
      <w:ind w:left="2140"/>
    </w:pPr>
  </w:style>
  <w:style w:type="paragraph" w:customStyle="1" w:styleId="aExamsubpar">
    <w:name w:val="aExamsubpar"/>
    <w:basedOn w:val="aExamss"/>
    <w:rsid w:val="00AA4298"/>
    <w:pPr>
      <w:ind w:left="2140"/>
    </w:pPr>
  </w:style>
  <w:style w:type="paragraph" w:customStyle="1" w:styleId="aExamNumsubpar">
    <w:name w:val="aExamNumsubpar"/>
    <w:basedOn w:val="aExamsubpar"/>
    <w:rsid w:val="00754A62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754A62"/>
    <w:pPr>
      <w:ind w:left="2540"/>
    </w:pPr>
  </w:style>
  <w:style w:type="paragraph" w:customStyle="1" w:styleId="aExamBulletsubpar">
    <w:name w:val="aExamBulletsubpar"/>
    <w:basedOn w:val="aExamsubpar"/>
    <w:rsid w:val="00754A62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AA4298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AA4298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AA4298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AA4298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AA4298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54A62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754A62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AA4298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AA4298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AA4298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754A62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54A62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54A62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AA4298"/>
  </w:style>
  <w:style w:type="paragraph" w:customStyle="1" w:styleId="SchApara">
    <w:name w:val="Sch A para"/>
    <w:basedOn w:val="Apara"/>
    <w:rsid w:val="00AA4298"/>
  </w:style>
  <w:style w:type="paragraph" w:customStyle="1" w:styleId="SchAsubpara">
    <w:name w:val="Sch A subpara"/>
    <w:basedOn w:val="Asubpara"/>
    <w:rsid w:val="00AA4298"/>
  </w:style>
  <w:style w:type="paragraph" w:customStyle="1" w:styleId="SchAsubsubpara">
    <w:name w:val="Sch A subsubpara"/>
    <w:basedOn w:val="Asubsubpara"/>
    <w:rsid w:val="00AA4298"/>
  </w:style>
  <w:style w:type="paragraph" w:customStyle="1" w:styleId="TOCOL1">
    <w:name w:val="TOCOL 1"/>
    <w:basedOn w:val="TOC1"/>
    <w:rsid w:val="00AA4298"/>
  </w:style>
  <w:style w:type="paragraph" w:customStyle="1" w:styleId="TOCOL2">
    <w:name w:val="TOCOL 2"/>
    <w:basedOn w:val="TOC2"/>
    <w:rsid w:val="00AA4298"/>
    <w:pPr>
      <w:keepNext w:val="0"/>
    </w:pPr>
  </w:style>
  <w:style w:type="paragraph" w:customStyle="1" w:styleId="TOCOL3">
    <w:name w:val="TOCOL 3"/>
    <w:basedOn w:val="TOC3"/>
    <w:rsid w:val="00AA4298"/>
    <w:pPr>
      <w:keepNext w:val="0"/>
    </w:pPr>
  </w:style>
  <w:style w:type="paragraph" w:customStyle="1" w:styleId="TOCOL4">
    <w:name w:val="TOCOL 4"/>
    <w:basedOn w:val="TOC4"/>
    <w:rsid w:val="00AA4298"/>
    <w:pPr>
      <w:keepNext w:val="0"/>
    </w:pPr>
  </w:style>
  <w:style w:type="paragraph" w:customStyle="1" w:styleId="TOCOL5">
    <w:name w:val="TOCOL 5"/>
    <w:basedOn w:val="TOC5"/>
    <w:rsid w:val="00AA4298"/>
    <w:pPr>
      <w:tabs>
        <w:tab w:val="left" w:pos="400"/>
      </w:tabs>
    </w:pPr>
  </w:style>
  <w:style w:type="paragraph" w:customStyle="1" w:styleId="TOCOL6">
    <w:name w:val="TOCOL 6"/>
    <w:basedOn w:val="TOC6"/>
    <w:rsid w:val="00AA4298"/>
    <w:pPr>
      <w:keepNext w:val="0"/>
    </w:pPr>
  </w:style>
  <w:style w:type="paragraph" w:customStyle="1" w:styleId="TOCOL7">
    <w:name w:val="TOCOL 7"/>
    <w:basedOn w:val="TOC7"/>
    <w:rsid w:val="00AA4298"/>
  </w:style>
  <w:style w:type="paragraph" w:customStyle="1" w:styleId="TOCOL8">
    <w:name w:val="TOCOL 8"/>
    <w:basedOn w:val="TOC8"/>
    <w:rsid w:val="00AA4298"/>
  </w:style>
  <w:style w:type="paragraph" w:customStyle="1" w:styleId="TOCOL9">
    <w:name w:val="TOCOL 9"/>
    <w:basedOn w:val="TOC9"/>
    <w:rsid w:val="00AA4298"/>
    <w:pPr>
      <w:ind w:right="0"/>
    </w:pPr>
  </w:style>
  <w:style w:type="paragraph" w:styleId="TOC9">
    <w:name w:val="toc 9"/>
    <w:basedOn w:val="Normal"/>
    <w:next w:val="Normal"/>
    <w:autoRedefine/>
    <w:rsid w:val="00AA4298"/>
    <w:pPr>
      <w:ind w:left="1920" w:right="600"/>
    </w:pPr>
  </w:style>
  <w:style w:type="paragraph" w:customStyle="1" w:styleId="Billname1">
    <w:name w:val="Billname1"/>
    <w:basedOn w:val="Normal"/>
    <w:rsid w:val="00AA4298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AA4298"/>
    <w:rPr>
      <w:sz w:val="20"/>
    </w:rPr>
  </w:style>
  <w:style w:type="paragraph" w:customStyle="1" w:styleId="TablePara10">
    <w:name w:val="TablePara10"/>
    <w:basedOn w:val="tablepara"/>
    <w:rsid w:val="00AA4298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AA4298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AA4298"/>
  </w:style>
  <w:style w:type="character" w:customStyle="1" w:styleId="charPage">
    <w:name w:val="charPage"/>
    <w:basedOn w:val="DefaultParagraphFont"/>
    <w:rsid w:val="00AA4298"/>
  </w:style>
  <w:style w:type="character" w:styleId="PageNumber">
    <w:name w:val="page number"/>
    <w:basedOn w:val="DefaultParagraphFont"/>
    <w:rsid w:val="00AA4298"/>
  </w:style>
  <w:style w:type="paragraph" w:customStyle="1" w:styleId="Letterhead">
    <w:name w:val="Letterhead"/>
    <w:rsid w:val="00754A62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54A62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54A62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AA4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4298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54A62"/>
  </w:style>
  <w:style w:type="character" w:customStyle="1" w:styleId="FooterChar">
    <w:name w:val="Footer Char"/>
    <w:basedOn w:val="DefaultParagraphFont"/>
    <w:link w:val="Footer"/>
    <w:rsid w:val="00AA4298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754A62"/>
    <w:rPr>
      <w:sz w:val="24"/>
      <w:lang w:eastAsia="en-US"/>
    </w:rPr>
  </w:style>
  <w:style w:type="paragraph" w:customStyle="1" w:styleId="01aPreamble">
    <w:name w:val="01aPreamble"/>
    <w:basedOn w:val="Normal"/>
    <w:qFormat/>
    <w:rsid w:val="00AA4298"/>
  </w:style>
  <w:style w:type="paragraph" w:customStyle="1" w:styleId="TableBullet">
    <w:name w:val="TableBullet"/>
    <w:basedOn w:val="TableText10"/>
    <w:qFormat/>
    <w:rsid w:val="00AA4298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AA4298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AA4298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54A62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54A62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AA4298"/>
    <w:pPr>
      <w:numPr>
        <w:numId w:val="19"/>
      </w:numPr>
    </w:pPr>
  </w:style>
  <w:style w:type="paragraph" w:customStyle="1" w:styleId="ISchMain">
    <w:name w:val="I Sch Main"/>
    <w:basedOn w:val="BillBasic"/>
    <w:rsid w:val="00AA4298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AA4298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AA4298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AA4298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AA4298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AA4298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AA4298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AA4298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754A62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754A62"/>
    <w:rPr>
      <w:sz w:val="24"/>
      <w:lang w:eastAsia="en-US"/>
    </w:rPr>
  </w:style>
  <w:style w:type="paragraph" w:customStyle="1" w:styleId="Status">
    <w:name w:val="Status"/>
    <w:basedOn w:val="Normal"/>
    <w:rsid w:val="00AA4298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AA4298"/>
    <w:pPr>
      <w:spacing w:before="60"/>
      <w:jc w:val="center"/>
    </w:pPr>
  </w:style>
  <w:style w:type="paragraph" w:customStyle="1" w:styleId="definpara">
    <w:name w:val="def in para"/>
    <w:rsid w:val="00F11974"/>
    <w:pPr>
      <w:overflowPunct w:val="0"/>
      <w:autoSpaceDE w:val="0"/>
      <w:autoSpaceDN w:val="0"/>
      <w:adjustRightInd w:val="0"/>
      <w:spacing w:before="80" w:after="80"/>
      <w:ind w:left="1720" w:hanging="380"/>
      <w:jc w:val="both"/>
      <w:textAlignment w:val="baseline"/>
    </w:pPr>
    <w:rPr>
      <w:rFonts w:ascii="Times" w:hAnsi="Times"/>
      <w:sz w:val="24"/>
      <w:lang w:eastAsia="en-US"/>
    </w:rPr>
  </w:style>
  <w:style w:type="paragraph" w:customStyle="1" w:styleId="adefpara0">
    <w:name w:val="a def para"/>
    <w:basedOn w:val="Idefpara"/>
    <w:rsid w:val="00F11974"/>
  </w:style>
  <w:style w:type="character" w:customStyle="1" w:styleId="aDefChar">
    <w:name w:val="aDef Char"/>
    <w:basedOn w:val="DefaultParagraphFont"/>
    <w:link w:val="aDef"/>
    <w:locked/>
    <w:rsid w:val="0069447B"/>
    <w:rPr>
      <w:sz w:val="24"/>
      <w:lang w:eastAsia="en-US"/>
    </w:rPr>
  </w:style>
  <w:style w:type="character" w:customStyle="1" w:styleId="AmainreturnChar">
    <w:name w:val="A main return Char"/>
    <w:basedOn w:val="DefaultParagraphFont"/>
    <w:link w:val="Amainreturn"/>
    <w:locked/>
    <w:rsid w:val="00765CB2"/>
    <w:rPr>
      <w:sz w:val="24"/>
      <w:lang w:eastAsia="en-US"/>
    </w:rPr>
  </w:style>
  <w:style w:type="paragraph" w:customStyle="1" w:styleId="00Spine">
    <w:name w:val="00Spine"/>
    <w:basedOn w:val="Normal"/>
    <w:rsid w:val="00AA4298"/>
  </w:style>
  <w:style w:type="paragraph" w:customStyle="1" w:styleId="05Endnote0">
    <w:name w:val="05Endnote"/>
    <w:basedOn w:val="Normal"/>
    <w:rsid w:val="00AA4298"/>
  </w:style>
  <w:style w:type="paragraph" w:customStyle="1" w:styleId="06Copyright">
    <w:name w:val="06Copyright"/>
    <w:basedOn w:val="Normal"/>
    <w:rsid w:val="00AA4298"/>
  </w:style>
  <w:style w:type="paragraph" w:customStyle="1" w:styleId="RepubNo">
    <w:name w:val="RepubNo"/>
    <w:basedOn w:val="BillBasicHeading"/>
    <w:rsid w:val="00AA4298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AA4298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AA4298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AA4298"/>
    <w:rPr>
      <w:rFonts w:ascii="Arial" w:hAnsi="Arial"/>
      <w:b/>
    </w:rPr>
  </w:style>
  <w:style w:type="paragraph" w:customStyle="1" w:styleId="CoverSubHdg">
    <w:name w:val="CoverSubHdg"/>
    <w:basedOn w:val="CoverHeading"/>
    <w:rsid w:val="00AA4298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AA4298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AA4298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AA4298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AA4298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AA4298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AA4298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AA4298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AA4298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AA4298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AA4298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AA4298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AA4298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AA4298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AA4298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AA4298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AA4298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AA4298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AA4298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AA4298"/>
  </w:style>
  <w:style w:type="character" w:customStyle="1" w:styleId="charTableText">
    <w:name w:val="charTableText"/>
    <w:basedOn w:val="DefaultParagraphFont"/>
    <w:rsid w:val="00AA4298"/>
  </w:style>
  <w:style w:type="paragraph" w:customStyle="1" w:styleId="Dict-HeadingSymb">
    <w:name w:val="Dict-Heading Symb"/>
    <w:basedOn w:val="Dict-Heading"/>
    <w:rsid w:val="00AA4298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AA4298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AA4298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AA4298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AA4298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AA42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AA4298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AA4298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AA4298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AA4298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AA4298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AA4298"/>
    <w:pPr>
      <w:ind w:hanging="480"/>
    </w:pPr>
  </w:style>
  <w:style w:type="paragraph" w:styleId="MacroText">
    <w:name w:val="macro"/>
    <w:link w:val="MacroTextChar"/>
    <w:semiHidden/>
    <w:rsid w:val="00AA4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A4298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AA4298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AA4298"/>
  </w:style>
  <w:style w:type="paragraph" w:customStyle="1" w:styleId="RenumProvEntries">
    <w:name w:val="RenumProvEntries"/>
    <w:basedOn w:val="Normal"/>
    <w:rsid w:val="00AA4298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AA4298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AA4298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AA4298"/>
    <w:pPr>
      <w:ind w:left="252"/>
    </w:pPr>
  </w:style>
  <w:style w:type="paragraph" w:customStyle="1" w:styleId="RenumTableHdg">
    <w:name w:val="RenumTableHdg"/>
    <w:basedOn w:val="Normal"/>
    <w:rsid w:val="00AA4298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AA4298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AA4298"/>
    <w:rPr>
      <w:b w:val="0"/>
    </w:rPr>
  </w:style>
  <w:style w:type="paragraph" w:customStyle="1" w:styleId="Sched-FormSymb">
    <w:name w:val="Sched-Form Symb"/>
    <w:basedOn w:val="Sched-Form"/>
    <w:rsid w:val="00AA429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AA429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AA4298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AA429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AA4298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AA4298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AA4298"/>
    <w:pPr>
      <w:ind w:firstLine="0"/>
    </w:pPr>
    <w:rPr>
      <w:b/>
    </w:rPr>
  </w:style>
  <w:style w:type="paragraph" w:customStyle="1" w:styleId="EndNoteTextPub">
    <w:name w:val="EndNoteTextPub"/>
    <w:basedOn w:val="Normal"/>
    <w:rsid w:val="00AA4298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AA4298"/>
    <w:rPr>
      <w:szCs w:val="24"/>
    </w:rPr>
  </w:style>
  <w:style w:type="character" w:customStyle="1" w:styleId="charNotBold">
    <w:name w:val="charNotBold"/>
    <w:basedOn w:val="DefaultParagraphFont"/>
    <w:rsid w:val="00AA4298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AA4298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AA4298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AA4298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AA4298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AA4298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AA4298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AA4298"/>
    <w:pPr>
      <w:tabs>
        <w:tab w:val="left" w:pos="2700"/>
      </w:tabs>
      <w:spacing w:before="0"/>
    </w:pPr>
  </w:style>
  <w:style w:type="paragraph" w:customStyle="1" w:styleId="parainpara">
    <w:name w:val="para in para"/>
    <w:rsid w:val="00AA4298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AA4298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AA4298"/>
    <w:pPr>
      <w:numPr>
        <w:numId w:val="44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AA429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AA4298"/>
    <w:rPr>
      <w:b w:val="0"/>
      <w:sz w:val="32"/>
    </w:rPr>
  </w:style>
  <w:style w:type="paragraph" w:customStyle="1" w:styleId="MH1Chapter">
    <w:name w:val="M H1 Chapter"/>
    <w:basedOn w:val="AH1Chapter"/>
    <w:rsid w:val="00AA429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AA4298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AA4298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AA4298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AA4298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AA4298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AA4298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AA4298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AA4298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AA4298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AA4298"/>
    <w:pPr>
      <w:ind w:left="1800"/>
    </w:pPr>
  </w:style>
  <w:style w:type="paragraph" w:customStyle="1" w:styleId="Modparareturn">
    <w:name w:val="Mod para return"/>
    <w:basedOn w:val="AparareturnSymb"/>
    <w:rsid w:val="00AA4298"/>
    <w:pPr>
      <w:ind w:left="2300"/>
    </w:pPr>
  </w:style>
  <w:style w:type="paragraph" w:customStyle="1" w:styleId="Modsubparareturn">
    <w:name w:val="Mod subpara return"/>
    <w:basedOn w:val="AsubparareturnSymb"/>
    <w:rsid w:val="00AA4298"/>
    <w:pPr>
      <w:ind w:left="3040"/>
    </w:pPr>
  </w:style>
  <w:style w:type="paragraph" w:customStyle="1" w:styleId="Modref">
    <w:name w:val="Mod ref"/>
    <w:basedOn w:val="refSymb"/>
    <w:rsid w:val="00AA4298"/>
    <w:pPr>
      <w:ind w:left="1100"/>
    </w:pPr>
  </w:style>
  <w:style w:type="paragraph" w:customStyle="1" w:styleId="ModaNote">
    <w:name w:val="Mod aNote"/>
    <w:basedOn w:val="aNoteSymb"/>
    <w:rsid w:val="00AA4298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AA4298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AA4298"/>
    <w:pPr>
      <w:ind w:left="0" w:firstLine="0"/>
    </w:pPr>
  </w:style>
  <w:style w:type="paragraph" w:customStyle="1" w:styleId="AmdtEntries">
    <w:name w:val="AmdtEntries"/>
    <w:basedOn w:val="BillBasicHeading"/>
    <w:rsid w:val="00AA4298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AA4298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AA4298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AA4298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AA4298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AA4298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AA4298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AA4298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AA4298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AA4298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AA4298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AA4298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AA4298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AA4298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AA4298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AA4298"/>
  </w:style>
  <w:style w:type="paragraph" w:customStyle="1" w:styleId="refSymb">
    <w:name w:val="ref Symb"/>
    <w:basedOn w:val="BillBasic"/>
    <w:next w:val="Normal"/>
    <w:rsid w:val="00AA4298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AA4298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AA4298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AA429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AA429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AA4298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AA4298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AA4298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AA4298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AA4298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AA4298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AA4298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AA4298"/>
    <w:pPr>
      <w:ind w:left="1599" w:hanging="2081"/>
    </w:pPr>
  </w:style>
  <w:style w:type="paragraph" w:customStyle="1" w:styleId="IdefsubparaSymb">
    <w:name w:val="I def subpara Symb"/>
    <w:basedOn w:val="IsubparaSymb"/>
    <w:rsid w:val="00AA4298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AA429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AA429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AA4298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AA4298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AA4298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AA4298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AA4298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AA4298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AA4298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AA4298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AA4298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AA4298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AA4298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AA4298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AA4298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AA4298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AA4298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AA4298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AA4298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AA4298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AA4298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AA4298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AA4298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AA4298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AA4298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AA4298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AA4298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AA4298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AA4298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AA4298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AA4298"/>
  </w:style>
  <w:style w:type="paragraph" w:customStyle="1" w:styleId="PenaltyParaSymb">
    <w:name w:val="PenaltyPara Symb"/>
    <w:basedOn w:val="Normal"/>
    <w:rsid w:val="00AA4298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AA4298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AA4298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AA42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au/Series/C2004A00819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legislation.act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law.gov.au/Series/C2004A00818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http://www.comlaw.gov.au/Series/C2004A00818" TargetMode="External"/><Relationship Id="rId19" Type="http://schemas.openxmlformats.org/officeDocument/2006/relationships/hyperlink" Target="http://www.legislation.act.gov.au/a/200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2-40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1F62-E5DD-4C41-8036-B58208F9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1811</Words>
  <Characters>8861</Characters>
  <Application>Microsoft Office Word</Application>
  <DocSecurity>0</DocSecurity>
  <Lines>242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Law (Wrongs) (Child Abuse Claims Against Unincorporated Bodies) Amendment Act 2018</vt:lpstr>
    </vt:vector>
  </TitlesOfParts>
  <Manager>Section</Manager>
  <Company>Section</Company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Law (Wrongs) (Child Abuse Claims Against Unincorporated Bodies) Amendment Act 2018</dc:title>
  <dc:subject>Amendment</dc:subject>
  <dc:creator>ACT Government</dc:creator>
  <cp:keywords>D10</cp:keywords>
  <dc:description>J2018-99</dc:description>
  <cp:lastModifiedBy>Moxon, Ann</cp:lastModifiedBy>
  <cp:revision>5</cp:revision>
  <cp:lastPrinted>2018-08-09T00:16:00Z</cp:lastPrinted>
  <dcterms:created xsi:type="dcterms:W3CDTF">2018-08-16T00:16:00Z</dcterms:created>
  <dcterms:modified xsi:type="dcterms:W3CDTF">2018-08-16T00:16:00Z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Jen Bauer</vt:lpwstr>
  </property>
  <property fmtid="{D5CDD505-2E9C-101B-9397-08002B2CF9AE}" pid="5" name="ClientEmail1">
    <vt:lpwstr>Jennifer.Bauer@act.gov.au</vt:lpwstr>
  </property>
  <property fmtid="{D5CDD505-2E9C-101B-9397-08002B2CF9AE}" pid="6" name="ClientPh1">
    <vt:lpwstr>62053085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937262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Civil Law (Wrongs) (Child Abuse Claims Against Unincorporated Bodies) Amendment Bill 2018</vt:lpwstr>
  </property>
  <property fmtid="{D5CDD505-2E9C-101B-9397-08002B2CF9AE}" pid="15" name="AmCitation">
    <vt:lpwstr>Civil Law (Wrongs) Act 2002</vt:lpwstr>
  </property>
  <property fmtid="{D5CDD505-2E9C-101B-9397-08002B2CF9AE}" pid="16" name="ActName">
    <vt:lpwstr/>
  </property>
  <property fmtid="{D5CDD505-2E9C-101B-9397-08002B2CF9AE}" pid="17" name="DrafterName">
    <vt:lpwstr>Lyndall Kennedy</vt:lpwstr>
  </property>
  <property fmtid="{D5CDD505-2E9C-101B-9397-08002B2CF9AE}" pid="18" name="DrafterEmail">
    <vt:lpwstr>lyndall.kennedy@act.gov.au</vt:lpwstr>
  </property>
  <property fmtid="{D5CDD505-2E9C-101B-9397-08002B2CF9AE}" pid="19" name="DrafterPh">
    <vt:lpwstr>62077534</vt:lpwstr>
  </property>
  <property fmtid="{D5CDD505-2E9C-101B-9397-08002B2CF9AE}" pid="20" name="SettlerName">
    <vt:lpwstr>Mary Toohey</vt:lpwstr>
  </property>
  <property fmtid="{D5CDD505-2E9C-101B-9397-08002B2CF9AE}" pid="21" name="SettlerEmail">
    <vt:lpwstr>mary.toohey@act.gov.au</vt:lpwstr>
  </property>
  <property fmtid="{D5CDD505-2E9C-101B-9397-08002B2CF9AE}" pid="22" name="SettlerPh">
    <vt:lpwstr>62053490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