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F2" w:rsidRPr="00EB48B9" w:rsidRDefault="00E07DF2">
      <w:pPr>
        <w:spacing w:before="400"/>
        <w:jc w:val="center"/>
      </w:pPr>
      <w:bookmarkStart w:id="0" w:name="_GoBack"/>
      <w:bookmarkEnd w:id="0"/>
      <w:r w:rsidRPr="00EB48B9">
        <w:rPr>
          <w:noProof/>
          <w:color w:val="000000"/>
          <w:sz w:val="22"/>
        </w:rPr>
        <w:t>2018</w:t>
      </w:r>
    </w:p>
    <w:p w:rsidR="00E07DF2" w:rsidRPr="00EB48B9" w:rsidRDefault="00E07DF2">
      <w:pPr>
        <w:spacing w:before="300"/>
        <w:jc w:val="center"/>
      </w:pPr>
      <w:r w:rsidRPr="00EB48B9">
        <w:t>THE LEGISLATIVE ASSEMBLY</w:t>
      </w:r>
      <w:r w:rsidRPr="00EB48B9">
        <w:br/>
        <w:t>FOR THE AUSTRALIAN CAPITAL TERRITORY</w:t>
      </w:r>
    </w:p>
    <w:p w:rsidR="00E07DF2" w:rsidRPr="00EB48B9" w:rsidRDefault="00E07DF2">
      <w:pPr>
        <w:pStyle w:val="N-line1"/>
        <w:jc w:val="both"/>
      </w:pPr>
    </w:p>
    <w:p w:rsidR="00E07DF2" w:rsidRPr="00EB48B9" w:rsidRDefault="00E07DF2" w:rsidP="00FE5883">
      <w:pPr>
        <w:spacing w:before="120"/>
        <w:jc w:val="center"/>
      </w:pPr>
      <w:r w:rsidRPr="00EB48B9">
        <w:t>(As presented)</w:t>
      </w:r>
    </w:p>
    <w:p w:rsidR="00E07DF2" w:rsidRPr="00EB48B9" w:rsidRDefault="00E07DF2">
      <w:pPr>
        <w:spacing w:before="240"/>
        <w:jc w:val="center"/>
      </w:pPr>
      <w:r w:rsidRPr="00EB48B9">
        <w:t>(</w:t>
      </w:r>
      <w:bookmarkStart w:id="1" w:name="Sponsor"/>
      <w:r w:rsidRPr="00EB48B9">
        <w:t>Minister for Justice, Consumer Affairs and Road Safety</w:t>
      </w:r>
      <w:bookmarkEnd w:id="1"/>
      <w:r w:rsidRPr="00EB48B9">
        <w:t>)</w:t>
      </w:r>
    </w:p>
    <w:p w:rsidR="00342CDF" w:rsidRPr="00EB48B9" w:rsidRDefault="007632D5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095B53" w:rsidRPr="00EB48B9">
        <w:t>Births, Deaths and Marriages Registration Amendment Bill 2018</w:t>
      </w:r>
      <w:r>
        <w:fldChar w:fldCharType="end"/>
      </w:r>
    </w:p>
    <w:p w:rsidR="00342CDF" w:rsidRPr="00EB48B9" w:rsidRDefault="00342CDF">
      <w:pPr>
        <w:pStyle w:val="ActNo"/>
      </w:pPr>
      <w:r w:rsidRPr="00EB48B9">
        <w:fldChar w:fldCharType="begin"/>
      </w:r>
      <w:r w:rsidRPr="00EB48B9">
        <w:instrText xml:space="preserve"> DOCPROPERTY "Category"  \* MERGEFORMAT </w:instrText>
      </w:r>
      <w:r w:rsidRPr="00EB48B9">
        <w:fldChar w:fldCharType="end"/>
      </w:r>
    </w:p>
    <w:p w:rsidR="00342CDF" w:rsidRPr="00EB48B9" w:rsidRDefault="00342CDF" w:rsidP="00EB48B9">
      <w:pPr>
        <w:pStyle w:val="Placeholder"/>
        <w:suppressLineNumbers/>
      </w:pPr>
      <w:r w:rsidRPr="00EB48B9">
        <w:rPr>
          <w:rStyle w:val="charContents"/>
          <w:sz w:val="16"/>
        </w:rPr>
        <w:t xml:space="preserve">  </w:t>
      </w:r>
      <w:r w:rsidRPr="00EB48B9">
        <w:rPr>
          <w:rStyle w:val="charPage"/>
        </w:rPr>
        <w:t xml:space="preserve">  </w:t>
      </w:r>
    </w:p>
    <w:p w:rsidR="00342CDF" w:rsidRPr="00EB48B9" w:rsidRDefault="00342CDF">
      <w:pPr>
        <w:pStyle w:val="N-TOCheading"/>
      </w:pPr>
      <w:r w:rsidRPr="00EB48B9">
        <w:rPr>
          <w:rStyle w:val="charContents"/>
        </w:rPr>
        <w:t>Contents</w:t>
      </w:r>
    </w:p>
    <w:p w:rsidR="00342CDF" w:rsidRPr="00EB48B9" w:rsidRDefault="00342CDF">
      <w:pPr>
        <w:pStyle w:val="N-9pt"/>
      </w:pPr>
      <w:r w:rsidRPr="00EB48B9">
        <w:tab/>
      </w:r>
      <w:r w:rsidRPr="00EB48B9">
        <w:rPr>
          <w:rStyle w:val="charPage"/>
        </w:rPr>
        <w:t>Page</w:t>
      </w:r>
    </w:p>
    <w:p w:rsidR="00305AD1" w:rsidRDefault="00305AD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31075420" w:history="1">
        <w:r w:rsidRPr="00094936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094936">
          <w:t>Preliminary</w:t>
        </w:r>
        <w:r w:rsidRPr="00305AD1">
          <w:rPr>
            <w:vanish/>
          </w:rPr>
          <w:tab/>
        </w:r>
        <w:r w:rsidRPr="00305AD1">
          <w:rPr>
            <w:vanish/>
          </w:rPr>
          <w:fldChar w:fldCharType="begin"/>
        </w:r>
        <w:r w:rsidRPr="00305AD1">
          <w:rPr>
            <w:vanish/>
          </w:rPr>
          <w:instrText xml:space="preserve"> PAGEREF _Toc531075420 \h </w:instrText>
        </w:r>
        <w:r w:rsidRPr="00305AD1">
          <w:rPr>
            <w:vanish/>
          </w:rPr>
        </w:r>
        <w:r w:rsidRPr="00305AD1">
          <w:rPr>
            <w:vanish/>
          </w:rPr>
          <w:fldChar w:fldCharType="separate"/>
        </w:r>
        <w:r w:rsidR="00095B53">
          <w:rPr>
            <w:vanish/>
          </w:rPr>
          <w:t>2</w:t>
        </w:r>
        <w:r w:rsidRPr="00305AD1">
          <w:rPr>
            <w:vanish/>
          </w:rP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21" w:history="1">
        <w:r w:rsidRPr="00094936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4936">
          <w:t>Name of Act</w:t>
        </w:r>
        <w:r>
          <w:tab/>
        </w:r>
        <w:r>
          <w:fldChar w:fldCharType="begin"/>
        </w:r>
        <w:r>
          <w:instrText xml:space="preserve"> PAGEREF _Toc531075421 \h </w:instrText>
        </w:r>
        <w:r>
          <w:fldChar w:fldCharType="separate"/>
        </w:r>
        <w:r w:rsidR="00095B53">
          <w:t>2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22" w:history="1">
        <w:r w:rsidRPr="00094936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4936">
          <w:t>Commencement</w:t>
        </w:r>
        <w:r>
          <w:tab/>
        </w:r>
        <w:r>
          <w:fldChar w:fldCharType="begin"/>
        </w:r>
        <w:r>
          <w:instrText xml:space="preserve"> PAGEREF _Toc531075422 \h </w:instrText>
        </w:r>
        <w:r>
          <w:fldChar w:fldCharType="separate"/>
        </w:r>
        <w:r w:rsidR="00095B53">
          <w:t>2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23" w:history="1">
        <w:r w:rsidRPr="00094936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4936">
          <w:t>Legislation amended</w:t>
        </w:r>
        <w:r>
          <w:tab/>
        </w:r>
        <w:r>
          <w:fldChar w:fldCharType="begin"/>
        </w:r>
        <w:r>
          <w:instrText xml:space="preserve"> PAGEREF _Toc531075423 \h </w:instrText>
        </w:r>
        <w:r>
          <w:fldChar w:fldCharType="separate"/>
        </w:r>
        <w:r w:rsidR="00095B53">
          <w:t>2</w:t>
        </w:r>
        <w:r>
          <w:fldChar w:fldCharType="end"/>
        </w:r>
      </w:hyperlink>
    </w:p>
    <w:p w:rsidR="00305AD1" w:rsidRDefault="007632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75424" w:history="1">
        <w:r w:rsidR="00305AD1" w:rsidRPr="00094936">
          <w:t>Part 2</w:t>
        </w:r>
        <w:r w:rsidR="00305AD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305AD1" w:rsidRPr="00094936">
          <w:t>Births, Deaths and Marriages Registration Act 1997</w:t>
        </w:r>
        <w:r w:rsidR="00305AD1" w:rsidRPr="00305AD1">
          <w:rPr>
            <w:vanish/>
          </w:rPr>
          <w:tab/>
        </w:r>
        <w:r w:rsidR="00305AD1" w:rsidRPr="00305AD1">
          <w:rPr>
            <w:vanish/>
          </w:rPr>
          <w:fldChar w:fldCharType="begin"/>
        </w:r>
        <w:r w:rsidR="00305AD1" w:rsidRPr="00305AD1">
          <w:rPr>
            <w:vanish/>
          </w:rPr>
          <w:instrText xml:space="preserve"> PAGEREF _Toc531075424 \h </w:instrText>
        </w:r>
        <w:r w:rsidR="00305AD1" w:rsidRPr="00305AD1">
          <w:rPr>
            <w:vanish/>
          </w:rPr>
        </w:r>
        <w:r w:rsidR="00305AD1" w:rsidRPr="00305AD1">
          <w:rPr>
            <w:vanish/>
          </w:rPr>
          <w:fldChar w:fldCharType="separate"/>
        </w:r>
        <w:r w:rsidR="00095B53">
          <w:rPr>
            <w:vanish/>
          </w:rPr>
          <w:t>3</w:t>
        </w:r>
        <w:r w:rsidR="00305AD1" w:rsidRPr="00305AD1">
          <w:rPr>
            <w:vanish/>
          </w:rP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25" w:history="1">
        <w:r w:rsidRPr="00094936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4936">
          <w:t>New section 4B</w:t>
        </w:r>
        <w:r>
          <w:tab/>
        </w:r>
        <w:r>
          <w:fldChar w:fldCharType="begin"/>
        </w:r>
        <w:r>
          <w:instrText xml:space="preserve"> PAGEREF _Toc531075425 \h </w:instrText>
        </w:r>
        <w:r>
          <w:fldChar w:fldCharType="separate"/>
        </w:r>
        <w:r w:rsidR="00095B53">
          <w:t>3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26" w:history="1">
        <w:r w:rsidRPr="00EB48B9">
          <w:rPr>
            <w:rStyle w:val="CharSectNo"/>
          </w:rPr>
          <w:t>5</w:t>
        </w:r>
        <w:r w:rsidRPr="00EB48B9">
          <w:tab/>
          <w:t>Notification of births</w:t>
        </w:r>
        <w:r>
          <w:br/>
        </w:r>
        <w:r w:rsidRPr="00EB48B9">
          <w:t>Section 5 (8)</w:t>
        </w:r>
        <w:r>
          <w:tab/>
        </w:r>
        <w:r>
          <w:fldChar w:fldCharType="begin"/>
        </w:r>
        <w:r>
          <w:instrText xml:space="preserve"> PAGEREF _Toc531075426 \h </w:instrText>
        </w:r>
        <w:r>
          <w:fldChar w:fldCharType="separate"/>
        </w:r>
        <w:r w:rsidR="00095B53">
          <w:t>3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531075427" w:history="1">
        <w:r w:rsidRPr="00EB48B9">
          <w:rPr>
            <w:rStyle w:val="CharSectNo"/>
          </w:rPr>
          <w:t>6</w:t>
        </w:r>
        <w:r w:rsidRPr="00EB48B9">
          <w:tab/>
          <w:t>When registration of birth is required or authorised</w:t>
        </w:r>
        <w:r>
          <w:br/>
        </w:r>
        <w:r w:rsidRPr="00EB48B9">
          <w:t>New section 7 (5) to (7)</w:t>
        </w:r>
        <w:r>
          <w:tab/>
        </w:r>
        <w:r>
          <w:fldChar w:fldCharType="begin"/>
        </w:r>
        <w:r>
          <w:instrText xml:space="preserve"> PAGEREF _Toc531075427 \h </w:instrText>
        </w:r>
        <w:r>
          <w:fldChar w:fldCharType="separate"/>
        </w:r>
        <w:r w:rsidR="00095B53">
          <w:t>3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28" w:history="1">
        <w:r w:rsidRPr="00EB48B9">
          <w:rPr>
            <w:rStyle w:val="CharSectNo"/>
          </w:rPr>
          <w:t>7</w:t>
        </w:r>
        <w:r w:rsidRPr="00EB48B9">
          <w:tab/>
          <w:t>Responsibility to have birth registered</w:t>
        </w:r>
        <w:r>
          <w:br/>
        </w:r>
        <w:r w:rsidRPr="00EB48B9">
          <w:t>Section 8 (1)</w:t>
        </w:r>
        <w:r>
          <w:tab/>
        </w:r>
        <w:r>
          <w:fldChar w:fldCharType="begin"/>
        </w:r>
        <w:r>
          <w:instrText xml:space="preserve"> PAGEREF _Toc531075428 \h </w:instrText>
        </w:r>
        <w:r>
          <w:fldChar w:fldCharType="separate"/>
        </w:r>
        <w:r w:rsidR="00095B53">
          <w:t>4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29" w:history="1">
        <w:r w:rsidRPr="00094936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4936">
          <w:t>New section 8 (1A) and (1B)</w:t>
        </w:r>
        <w:r>
          <w:tab/>
        </w:r>
        <w:r>
          <w:fldChar w:fldCharType="begin"/>
        </w:r>
        <w:r>
          <w:instrText xml:space="preserve"> PAGEREF _Toc531075429 \h </w:instrText>
        </w:r>
        <w:r>
          <w:fldChar w:fldCharType="separate"/>
        </w:r>
        <w:r w:rsidR="00095B53">
          <w:t>4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30" w:history="1">
        <w:r w:rsidRPr="00EB48B9">
          <w:rPr>
            <w:rStyle w:val="CharSectNo"/>
          </w:rPr>
          <w:t>9</w:t>
        </w:r>
        <w:r w:rsidRPr="00EB48B9">
          <w:tab/>
          <w:t>How to have the birth of a child registered</w:t>
        </w:r>
        <w:r>
          <w:br/>
        </w:r>
        <w:r w:rsidRPr="00EB48B9">
          <w:t>Section 9 (2) (a)</w:t>
        </w:r>
        <w:r>
          <w:tab/>
        </w:r>
        <w:r>
          <w:fldChar w:fldCharType="begin"/>
        </w:r>
        <w:r>
          <w:instrText xml:space="preserve"> PAGEREF _Toc531075430 \h </w:instrText>
        </w:r>
        <w:r>
          <w:fldChar w:fldCharType="separate"/>
        </w:r>
        <w:r w:rsidR="00095B53">
          <w:t>5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31" w:history="1">
        <w:r w:rsidRPr="00094936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4936">
          <w:t xml:space="preserve">Dictionary, new definition of </w:t>
        </w:r>
        <w:r w:rsidRPr="00094936">
          <w:rPr>
            <w:i/>
          </w:rPr>
          <w:t>birth parent</w:t>
        </w:r>
        <w:r>
          <w:tab/>
        </w:r>
        <w:r>
          <w:fldChar w:fldCharType="begin"/>
        </w:r>
        <w:r>
          <w:instrText xml:space="preserve"> PAGEREF _Toc531075431 \h </w:instrText>
        </w:r>
        <w:r>
          <w:fldChar w:fldCharType="separate"/>
        </w:r>
        <w:r w:rsidR="00095B53">
          <w:t>5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32" w:history="1">
        <w:r w:rsidRPr="00094936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4936">
          <w:t xml:space="preserve">Dictionary, definition of </w:t>
        </w:r>
        <w:r w:rsidRPr="00094936">
          <w:rPr>
            <w:i/>
          </w:rPr>
          <w:t>stillborn child</w:t>
        </w:r>
        <w:r>
          <w:tab/>
        </w:r>
        <w:r>
          <w:fldChar w:fldCharType="begin"/>
        </w:r>
        <w:r>
          <w:instrText xml:space="preserve"> PAGEREF _Toc531075432 \h </w:instrText>
        </w:r>
        <w:r>
          <w:fldChar w:fldCharType="separate"/>
        </w:r>
        <w:r w:rsidR="00095B53">
          <w:t>5</w:t>
        </w:r>
        <w:r>
          <w:fldChar w:fldCharType="end"/>
        </w:r>
      </w:hyperlink>
    </w:p>
    <w:p w:rsidR="00305AD1" w:rsidRDefault="007632D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1075433" w:history="1">
        <w:r w:rsidR="00305AD1" w:rsidRPr="00094936">
          <w:t>Part 3</w:t>
        </w:r>
        <w:r w:rsidR="00305AD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305AD1" w:rsidRPr="00094936">
          <w:t>Births, Deaths and Marriages Registration Regulation 1998</w:t>
        </w:r>
        <w:r w:rsidR="00305AD1" w:rsidRPr="00305AD1">
          <w:rPr>
            <w:vanish/>
          </w:rPr>
          <w:tab/>
        </w:r>
        <w:r w:rsidR="00305AD1" w:rsidRPr="00305AD1">
          <w:rPr>
            <w:vanish/>
          </w:rPr>
          <w:fldChar w:fldCharType="begin"/>
        </w:r>
        <w:r w:rsidR="00305AD1" w:rsidRPr="00305AD1">
          <w:rPr>
            <w:vanish/>
          </w:rPr>
          <w:instrText xml:space="preserve"> PAGEREF _Toc531075433 \h </w:instrText>
        </w:r>
        <w:r w:rsidR="00305AD1" w:rsidRPr="00305AD1">
          <w:rPr>
            <w:vanish/>
          </w:rPr>
        </w:r>
        <w:r w:rsidR="00305AD1" w:rsidRPr="00305AD1">
          <w:rPr>
            <w:vanish/>
          </w:rPr>
          <w:fldChar w:fldCharType="separate"/>
        </w:r>
        <w:r w:rsidR="00095B53">
          <w:rPr>
            <w:vanish/>
          </w:rPr>
          <w:t>6</w:t>
        </w:r>
        <w:r w:rsidR="00305AD1" w:rsidRPr="00305AD1">
          <w:rPr>
            <w:vanish/>
          </w:rP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34" w:history="1">
        <w:r w:rsidRPr="00EB48B9">
          <w:rPr>
            <w:rStyle w:val="CharSectNo"/>
          </w:rPr>
          <w:t>12</w:t>
        </w:r>
        <w:r w:rsidRPr="00EB48B9">
          <w:tab/>
          <w:t>Dictionary</w:t>
        </w:r>
        <w:r>
          <w:br/>
        </w:r>
        <w:r w:rsidRPr="00EB48B9">
          <w:t>Section 3, note 1</w:t>
        </w:r>
        <w:r>
          <w:tab/>
        </w:r>
        <w:r>
          <w:fldChar w:fldCharType="begin"/>
        </w:r>
        <w:r>
          <w:instrText xml:space="preserve"> PAGEREF _Toc531075434 \h </w:instrText>
        </w:r>
        <w:r>
          <w:fldChar w:fldCharType="separate"/>
        </w:r>
        <w:r w:rsidR="00095B53">
          <w:t>6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35" w:history="1">
        <w:r w:rsidRPr="00EB48B9">
          <w:rPr>
            <w:rStyle w:val="CharSectNo"/>
          </w:rPr>
          <w:t>13</w:t>
        </w:r>
        <w:r w:rsidRPr="00EB48B9">
          <w:tab/>
          <w:t>Registration of births</w:t>
        </w:r>
        <w:r>
          <w:br/>
        </w:r>
        <w:r w:rsidRPr="00EB48B9">
          <w:t>New section 5 (3) to (5)</w:t>
        </w:r>
        <w:r>
          <w:tab/>
        </w:r>
        <w:r>
          <w:fldChar w:fldCharType="begin"/>
        </w:r>
        <w:r>
          <w:instrText xml:space="preserve"> PAGEREF _Toc531075435 \h </w:instrText>
        </w:r>
        <w:r>
          <w:fldChar w:fldCharType="separate"/>
        </w:r>
        <w:r w:rsidR="00095B53">
          <w:t>6</w:t>
        </w:r>
        <w:r>
          <w:fldChar w:fldCharType="end"/>
        </w:r>
      </w:hyperlink>
    </w:p>
    <w:p w:rsidR="00305AD1" w:rsidRDefault="00305AD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1075436" w:history="1">
        <w:r w:rsidRPr="00094936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094936">
          <w:t xml:space="preserve">Dictionary, definition of </w:t>
        </w:r>
        <w:r w:rsidRPr="00094936">
          <w:rPr>
            <w:i/>
          </w:rPr>
          <w:t>birth parent</w:t>
        </w:r>
        <w:r>
          <w:tab/>
        </w:r>
        <w:r>
          <w:fldChar w:fldCharType="begin"/>
        </w:r>
        <w:r>
          <w:instrText xml:space="preserve"> PAGEREF _Toc531075436 \h </w:instrText>
        </w:r>
        <w:r>
          <w:fldChar w:fldCharType="separate"/>
        </w:r>
        <w:r w:rsidR="00095B53">
          <w:t>7</w:t>
        </w:r>
        <w:r>
          <w:fldChar w:fldCharType="end"/>
        </w:r>
      </w:hyperlink>
    </w:p>
    <w:p w:rsidR="00342CDF" w:rsidRPr="00EB48B9" w:rsidRDefault="00305AD1">
      <w:pPr>
        <w:pStyle w:val="BillBasic"/>
      </w:pPr>
      <w:r>
        <w:fldChar w:fldCharType="end"/>
      </w:r>
    </w:p>
    <w:p w:rsidR="00EB48B9" w:rsidRDefault="00EB48B9">
      <w:pPr>
        <w:pStyle w:val="01Contents"/>
        <w:sectPr w:rsidR="00EB48B9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E07DF2" w:rsidRPr="00EB48B9" w:rsidRDefault="00E07DF2" w:rsidP="00EB48B9">
      <w:pPr>
        <w:suppressLineNumbers/>
        <w:spacing w:before="400"/>
        <w:jc w:val="center"/>
      </w:pPr>
      <w:r w:rsidRPr="00EB48B9">
        <w:rPr>
          <w:noProof/>
          <w:color w:val="000000"/>
          <w:sz w:val="22"/>
        </w:rPr>
        <w:lastRenderedPageBreak/>
        <w:t>2018</w:t>
      </w:r>
    </w:p>
    <w:p w:rsidR="00E07DF2" w:rsidRPr="00EB48B9" w:rsidRDefault="00E07DF2" w:rsidP="00EB48B9">
      <w:pPr>
        <w:suppressLineNumbers/>
        <w:spacing w:before="300"/>
        <w:jc w:val="center"/>
      </w:pPr>
      <w:r w:rsidRPr="00EB48B9">
        <w:t>THE LEGISLATIVE ASSEMBLY</w:t>
      </w:r>
      <w:r w:rsidRPr="00EB48B9">
        <w:br/>
        <w:t>FOR THE AUSTRALIAN CAPITAL TERRITORY</w:t>
      </w:r>
    </w:p>
    <w:p w:rsidR="00E07DF2" w:rsidRPr="00EB48B9" w:rsidRDefault="00E07DF2" w:rsidP="00EB48B9">
      <w:pPr>
        <w:pStyle w:val="N-line1"/>
        <w:suppressLineNumbers/>
        <w:jc w:val="both"/>
      </w:pPr>
    </w:p>
    <w:p w:rsidR="00E07DF2" w:rsidRPr="00EB48B9" w:rsidRDefault="00E07DF2" w:rsidP="00EB48B9">
      <w:pPr>
        <w:suppressLineNumbers/>
        <w:spacing w:before="120"/>
        <w:jc w:val="center"/>
      </w:pPr>
      <w:r w:rsidRPr="00EB48B9">
        <w:t>(As presented)</w:t>
      </w:r>
    </w:p>
    <w:p w:rsidR="00E07DF2" w:rsidRPr="00EB48B9" w:rsidRDefault="00E07DF2" w:rsidP="00EB48B9">
      <w:pPr>
        <w:suppressLineNumbers/>
        <w:spacing w:before="240"/>
        <w:jc w:val="center"/>
      </w:pPr>
      <w:r w:rsidRPr="00EB48B9">
        <w:t>(Minister for Justice, Consumer Affairs and Road Safety)</w:t>
      </w:r>
    </w:p>
    <w:p w:rsidR="00342CDF" w:rsidRPr="00EB48B9" w:rsidRDefault="005B00F5" w:rsidP="00EB48B9">
      <w:pPr>
        <w:pStyle w:val="Billname"/>
        <w:suppressLineNumbers/>
      </w:pPr>
      <w:bookmarkStart w:id="2" w:name="Citation"/>
      <w:r w:rsidRPr="00EB48B9">
        <w:t>Births, Deaths and Marriages Registration Amendment Bill 2018</w:t>
      </w:r>
      <w:bookmarkEnd w:id="2"/>
    </w:p>
    <w:p w:rsidR="00342CDF" w:rsidRPr="00EB48B9" w:rsidRDefault="00342CDF" w:rsidP="00EB48B9">
      <w:pPr>
        <w:pStyle w:val="ActNo"/>
        <w:suppressLineNumbers/>
      </w:pPr>
      <w:r w:rsidRPr="00EB48B9">
        <w:fldChar w:fldCharType="begin"/>
      </w:r>
      <w:r w:rsidRPr="00EB48B9">
        <w:instrText xml:space="preserve"> DOCPROPERTY "Category"  \* MERGEFORMAT </w:instrText>
      </w:r>
      <w:r w:rsidRPr="00EB48B9">
        <w:fldChar w:fldCharType="end"/>
      </w:r>
    </w:p>
    <w:p w:rsidR="00342CDF" w:rsidRPr="00EB48B9" w:rsidRDefault="00342CDF" w:rsidP="00EB48B9">
      <w:pPr>
        <w:pStyle w:val="N-line3"/>
        <w:suppressLineNumbers/>
      </w:pPr>
    </w:p>
    <w:p w:rsidR="00342CDF" w:rsidRPr="00EB48B9" w:rsidRDefault="00342CDF" w:rsidP="00EB48B9">
      <w:pPr>
        <w:pStyle w:val="BillFor"/>
        <w:suppressLineNumbers/>
      </w:pPr>
      <w:r w:rsidRPr="00EB48B9">
        <w:t>A Bill for</w:t>
      </w:r>
    </w:p>
    <w:p w:rsidR="00342CDF" w:rsidRPr="00EB48B9" w:rsidRDefault="00342CDF" w:rsidP="00EB48B9">
      <w:pPr>
        <w:pStyle w:val="LongTitle"/>
        <w:suppressLineNumbers/>
      </w:pPr>
      <w:r w:rsidRPr="00EB48B9">
        <w:t xml:space="preserve">An Act to amend the </w:t>
      </w:r>
      <w:bookmarkStart w:id="3" w:name="AmCitation"/>
      <w:r w:rsidR="00E07DF2" w:rsidRPr="00EB48B9">
        <w:rPr>
          <w:rStyle w:val="charCitHyperlinkItal"/>
        </w:rPr>
        <w:fldChar w:fldCharType="begin"/>
      </w:r>
      <w:r w:rsidR="00E07DF2" w:rsidRPr="00EB48B9">
        <w:rPr>
          <w:rStyle w:val="charCitHyperlinkItal"/>
        </w:rPr>
        <w:instrText xml:space="preserve"> HYPERLINK "http://www.legislation.act.gov.au/a/1997-112" \o "A1997-112" </w:instrText>
      </w:r>
      <w:r w:rsidR="00E07DF2" w:rsidRPr="00EB48B9">
        <w:rPr>
          <w:rStyle w:val="charCitHyperlinkItal"/>
        </w:rPr>
        <w:fldChar w:fldCharType="separate"/>
      </w:r>
      <w:r w:rsidR="00E07DF2" w:rsidRPr="00EB48B9">
        <w:rPr>
          <w:rStyle w:val="charCitHyperlinkItal"/>
        </w:rPr>
        <w:t>Births, Deaths and Marriages Registration Act 1997</w:t>
      </w:r>
      <w:r w:rsidR="00E07DF2" w:rsidRPr="00EB48B9">
        <w:rPr>
          <w:rStyle w:val="charCitHyperlinkItal"/>
        </w:rPr>
        <w:fldChar w:fldCharType="end"/>
      </w:r>
      <w:bookmarkEnd w:id="3"/>
      <w:r w:rsidR="00FE07A7" w:rsidRPr="00EB48B9">
        <w:t xml:space="preserve"> and the </w:t>
      </w:r>
      <w:hyperlink r:id="rId14" w:tooltip="SL1998-36" w:history="1">
        <w:r w:rsidR="00E07DF2" w:rsidRPr="00EB48B9">
          <w:rPr>
            <w:rStyle w:val="charCitHyperlinkItal"/>
          </w:rPr>
          <w:t>Births, Deaths and Marriages Registration Regulation 1998</w:t>
        </w:r>
      </w:hyperlink>
    </w:p>
    <w:p w:rsidR="00342CDF" w:rsidRPr="00EB48B9" w:rsidRDefault="00342CDF" w:rsidP="00EB48B9">
      <w:pPr>
        <w:pStyle w:val="N-line3"/>
        <w:suppressLineNumbers/>
      </w:pPr>
    </w:p>
    <w:p w:rsidR="00342CDF" w:rsidRPr="00EB48B9" w:rsidRDefault="00342CDF" w:rsidP="00EB48B9">
      <w:pPr>
        <w:pStyle w:val="Placeholder"/>
        <w:suppressLineNumbers/>
      </w:pPr>
      <w:r w:rsidRPr="00EB48B9">
        <w:rPr>
          <w:rStyle w:val="charContents"/>
          <w:sz w:val="16"/>
        </w:rPr>
        <w:t xml:space="preserve">  </w:t>
      </w:r>
      <w:r w:rsidRPr="00EB48B9">
        <w:rPr>
          <w:rStyle w:val="charPage"/>
        </w:rPr>
        <w:t xml:space="preserve">  </w:t>
      </w:r>
    </w:p>
    <w:p w:rsidR="00342CDF" w:rsidRPr="00EB48B9" w:rsidRDefault="00342CDF" w:rsidP="00EB48B9">
      <w:pPr>
        <w:pStyle w:val="Placeholder"/>
        <w:suppressLineNumbers/>
      </w:pPr>
      <w:r w:rsidRPr="00EB48B9">
        <w:rPr>
          <w:rStyle w:val="CharChapNo"/>
        </w:rPr>
        <w:t xml:space="preserve">  </w:t>
      </w:r>
      <w:r w:rsidRPr="00EB48B9">
        <w:rPr>
          <w:rStyle w:val="CharChapText"/>
        </w:rPr>
        <w:t xml:space="preserve">  </w:t>
      </w:r>
    </w:p>
    <w:p w:rsidR="00342CDF" w:rsidRPr="00EB48B9" w:rsidRDefault="00342CDF" w:rsidP="00EB48B9">
      <w:pPr>
        <w:pStyle w:val="Placeholder"/>
        <w:suppressLineNumbers/>
      </w:pPr>
      <w:r w:rsidRPr="00EB48B9">
        <w:rPr>
          <w:rStyle w:val="CharPartNo"/>
        </w:rPr>
        <w:t xml:space="preserve">  </w:t>
      </w:r>
      <w:r w:rsidRPr="00EB48B9">
        <w:rPr>
          <w:rStyle w:val="CharPartText"/>
        </w:rPr>
        <w:t xml:space="preserve">  </w:t>
      </w:r>
    </w:p>
    <w:p w:rsidR="00342CDF" w:rsidRPr="00EB48B9" w:rsidRDefault="00342CDF" w:rsidP="00EB48B9">
      <w:pPr>
        <w:pStyle w:val="Placeholder"/>
        <w:suppressLineNumbers/>
      </w:pPr>
      <w:r w:rsidRPr="00EB48B9">
        <w:rPr>
          <w:rStyle w:val="CharDivNo"/>
        </w:rPr>
        <w:t xml:space="preserve">  </w:t>
      </w:r>
      <w:r w:rsidRPr="00EB48B9">
        <w:rPr>
          <w:rStyle w:val="CharDivText"/>
        </w:rPr>
        <w:t xml:space="preserve">  </w:t>
      </w:r>
    </w:p>
    <w:p w:rsidR="00342CDF" w:rsidRPr="00EB48B9" w:rsidRDefault="00342CDF" w:rsidP="00EB48B9">
      <w:pPr>
        <w:pStyle w:val="Notified"/>
        <w:suppressLineNumbers/>
      </w:pPr>
    </w:p>
    <w:p w:rsidR="00342CDF" w:rsidRPr="00EB48B9" w:rsidRDefault="00342CDF" w:rsidP="00EB48B9">
      <w:pPr>
        <w:pStyle w:val="EnactingWords"/>
        <w:suppressLineNumbers/>
      </w:pPr>
      <w:r w:rsidRPr="00EB48B9">
        <w:t>The Legislative Assembly for the Australian Capital Territory enacts as follows:</w:t>
      </w:r>
    </w:p>
    <w:p w:rsidR="00342CDF" w:rsidRPr="00EB48B9" w:rsidRDefault="00342CDF" w:rsidP="00EB48B9">
      <w:pPr>
        <w:pStyle w:val="PageBreak"/>
        <w:suppressLineNumbers/>
      </w:pPr>
      <w:r w:rsidRPr="00EB48B9">
        <w:br w:type="page"/>
      </w:r>
    </w:p>
    <w:p w:rsidR="00C96E82" w:rsidRPr="00EB48B9" w:rsidRDefault="00EB48B9" w:rsidP="00EB48B9">
      <w:pPr>
        <w:pStyle w:val="AH2Part"/>
      </w:pPr>
      <w:bookmarkStart w:id="4" w:name="_Toc531075420"/>
      <w:r w:rsidRPr="00EB48B9">
        <w:rPr>
          <w:rStyle w:val="CharPartNo"/>
        </w:rPr>
        <w:t>Part 1</w:t>
      </w:r>
      <w:r w:rsidRPr="00EB48B9">
        <w:tab/>
      </w:r>
      <w:r w:rsidR="00C96E82" w:rsidRPr="00EB48B9">
        <w:rPr>
          <w:rStyle w:val="CharPartText"/>
        </w:rPr>
        <w:t>Preliminary</w:t>
      </w:r>
      <w:bookmarkEnd w:id="4"/>
    </w:p>
    <w:p w:rsidR="00342CDF" w:rsidRPr="00EB48B9" w:rsidRDefault="00EB48B9" w:rsidP="00EB48B9">
      <w:pPr>
        <w:pStyle w:val="AH5Sec"/>
        <w:shd w:val="pct25" w:color="auto" w:fill="auto"/>
      </w:pPr>
      <w:bookmarkStart w:id="5" w:name="_Toc531075421"/>
      <w:r w:rsidRPr="00EB48B9">
        <w:rPr>
          <w:rStyle w:val="CharSectNo"/>
        </w:rPr>
        <w:t>1</w:t>
      </w:r>
      <w:r w:rsidRPr="00EB48B9">
        <w:tab/>
      </w:r>
      <w:r w:rsidR="00342CDF" w:rsidRPr="00EB48B9">
        <w:t>Name of Act</w:t>
      </w:r>
      <w:bookmarkEnd w:id="5"/>
    </w:p>
    <w:p w:rsidR="00342CDF" w:rsidRPr="00EB48B9" w:rsidRDefault="00342CDF">
      <w:pPr>
        <w:pStyle w:val="Amainreturn"/>
      </w:pPr>
      <w:r w:rsidRPr="00EB48B9">
        <w:t xml:space="preserve">This Act is the </w:t>
      </w:r>
      <w:r w:rsidRPr="00EB48B9">
        <w:rPr>
          <w:i/>
        </w:rPr>
        <w:fldChar w:fldCharType="begin"/>
      </w:r>
      <w:r w:rsidRPr="00EB48B9">
        <w:rPr>
          <w:i/>
        </w:rPr>
        <w:instrText xml:space="preserve"> TITLE</w:instrText>
      </w:r>
      <w:r w:rsidRPr="00EB48B9">
        <w:rPr>
          <w:i/>
        </w:rPr>
        <w:fldChar w:fldCharType="separate"/>
      </w:r>
      <w:r w:rsidR="00095B53">
        <w:rPr>
          <w:i/>
        </w:rPr>
        <w:t>Births, Deaths and Marriages Registration Amendment Act 2018</w:t>
      </w:r>
      <w:r w:rsidRPr="00EB48B9">
        <w:rPr>
          <w:i/>
        </w:rPr>
        <w:fldChar w:fldCharType="end"/>
      </w:r>
      <w:r w:rsidRPr="00EB48B9">
        <w:t>.</w:t>
      </w:r>
    </w:p>
    <w:p w:rsidR="00342CDF" w:rsidRPr="00EB48B9" w:rsidRDefault="00EB48B9" w:rsidP="00EB48B9">
      <w:pPr>
        <w:pStyle w:val="AH5Sec"/>
        <w:shd w:val="pct25" w:color="auto" w:fill="auto"/>
      </w:pPr>
      <w:bookmarkStart w:id="6" w:name="_Toc531075422"/>
      <w:r w:rsidRPr="00EB48B9">
        <w:rPr>
          <w:rStyle w:val="CharSectNo"/>
        </w:rPr>
        <w:t>2</w:t>
      </w:r>
      <w:r w:rsidRPr="00EB48B9">
        <w:tab/>
      </w:r>
      <w:r w:rsidR="00342CDF" w:rsidRPr="00EB48B9">
        <w:t>Commencement</w:t>
      </w:r>
      <w:bookmarkEnd w:id="6"/>
    </w:p>
    <w:p w:rsidR="00342CDF" w:rsidRPr="00EB48B9" w:rsidRDefault="00342CDF" w:rsidP="00EB48B9">
      <w:pPr>
        <w:pStyle w:val="Amainreturn"/>
        <w:keepNext/>
      </w:pPr>
      <w:r w:rsidRPr="00EB48B9">
        <w:t>This Act commences on the day after its notification day.</w:t>
      </w:r>
    </w:p>
    <w:p w:rsidR="00342CDF" w:rsidRPr="00EB48B9" w:rsidRDefault="00342CDF">
      <w:pPr>
        <w:pStyle w:val="aNote"/>
      </w:pPr>
      <w:r w:rsidRPr="00EB48B9">
        <w:rPr>
          <w:rStyle w:val="charItals"/>
        </w:rPr>
        <w:t>Note</w:t>
      </w:r>
      <w:r w:rsidRPr="00EB48B9">
        <w:rPr>
          <w:rStyle w:val="charItals"/>
        </w:rPr>
        <w:tab/>
      </w:r>
      <w:r w:rsidRPr="00EB48B9">
        <w:t xml:space="preserve">The naming and commencement provisions automatically commence on the notification day (see </w:t>
      </w:r>
      <w:hyperlink r:id="rId15" w:tooltip="A2001-14" w:history="1">
        <w:r w:rsidR="00E07DF2" w:rsidRPr="00EB48B9">
          <w:rPr>
            <w:rStyle w:val="charCitHyperlinkAbbrev"/>
          </w:rPr>
          <w:t>Legislation Act</w:t>
        </w:r>
      </w:hyperlink>
      <w:r w:rsidRPr="00EB48B9">
        <w:t>, s 75 (1)).</w:t>
      </w:r>
    </w:p>
    <w:p w:rsidR="00342CDF" w:rsidRPr="00EB48B9" w:rsidRDefault="00EB48B9" w:rsidP="00EB48B9">
      <w:pPr>
        <w:pStyle w:val="AH5Sec"/>
        <w:shd w:val="pct25" w:color="auto" w:fill="auto"/>
      </w:pPr>
      <w:bookmarkStart w:id="7" w:name="_Toc531075423"/>
      <w:r w:rsidRPr="00EB48B9">
        <w:rPr>
          <w:rStyle w:val="CharSectNo"/>
        </w:rPr>
        <w:t>3</w:t>
      </w:r>
      <w:r w:rsidRPr="00EB48B9">
        <w:tab/>
      </w:r>
      <w:r w:rsidR="00342CDF" w:rsidRPr="00EB48B9">
        <w:t>Legislation amended</w:t>
      </w:r>
      <w:bookmarkEnd w:id="7"/>
    </w:p>
    <w:p w:rsidR="00342CDF" w:rsidRPr="00EB48B9" w:rsidRDefault="00342CDF">
      <w:pPr>
        <w:pStyle w:val="Amainreturn"/>
      </w:pPr>
      <w:r w:rsidRPr="00EB48B9">
        <w:t xml:space="preserve">This Act amends the </w:t>
      </w:r>
      <w:hyperlink r:id="rId16" w:tooltip="A1997-112" w:history="1">
        <w:r w:rsidR="00E07DF2" w:rsidRPr="00EB48B9">
          <w:rPr>
            <w:rStyle w:val="charCitHyperlinkItal"/>
          </w:rPr>
          <w:t>Births, Deaths and Marriages Registration Act 1997</w:t>
        </w:r>
      </w:hyperlink>
      <w:r w:rsidR="00FE07A7" w:rsidRPr="00EB48B9">
        <w:t xml:space="preserve"> and the </w:t>
      </w:r>
      <w:hyperlink r:id="rId17" w:tooltip="SL1998-36" w:history="1">
        <w:r w:rsidR="00E07DF2" w:rsidRPr="00EB48B9">
          <w:rPr>
            <w:rStyle w:val="charCitHyperlinkItal"/>
          </w:rPr>
          <w:t>Births, Deaths and Marriages Registration Regulation 1998</w:t>
        </w:r>
      </w:hyperlink>
      <w:r w:rsidR="00FE07A7" w:rsidRPr="00EB48B9">
        <w:t>.</w:t>
      </w:r>
    </w:p>
    <w:p w:rsidR="00C96E82" w:rsidRPr="00EB48B9" w:rsidRDefault="00C96E82" w:rsidP="00EB48B9">
      <w:pPr>
        <w:pStyle w:val="PageBreak"/>
        <w:suppressLineNumbers/>
      </w:pPr>
      <w:r w:rsidRPr="00EB48B9">
        <w:br w:type="page"/>
      </w:r>
    </w:p>
    <w:p w:rsidR="00C96E82" w:rsidRPr="00EB48B9" w:rsidRDefault="00EB48B9" w:rsidP="00EB48B9">
      <w:pPr>
        <w:pStyle w:val="AH2Part"/>
      </w:pPr>
      <w:bookmarkStart w:id="8" w:name="_Toc531075424"/>
      <w:r w:rsidRPr="00EB48B9">
        <w:rPr>
          <w:rStyle w:val="CharPartNo"/>
        </w:rPr>
        <w:t>Part 2</w:t>
      </w:r>
      <w:r w:rsidRPr="00EB48B9">
        <w:tab/>
      </w:r>
      <w:r w:rsidR="00C96E82" w:rsidRPr="00EB48B9">
        <w:rPr>
          <w:rStyle w:val="CharPartText"/>
        </w:rPr>
        <w:t>Births, Deaths</w:t>
      </w:r>
      <w:r w:rsidR="00CA032F">
        <w:rPr>
          <w:rStyle w:val="CharPartText"/>
        </w:rPr>
        <w:t xml:space="preserve"> and Marriages Registration Act </w:t>
      </w:r>
      <w:r w:rsidR="00C96E82" w:rsidRPr="00EB48B9">
        <w:rPr>
          <w:rStyle w:val="CharPartText"/>
        </w:rPr>
        <w:t>1997</w:t>
      </w:r>
      <w:bookmarkEnd w:id="8"/>
    </w:p>
    <w:p w:rsidR="00AE1BAC" w:rsidRPr="00EB48B9" w:rsidRDefault="00EB48B9" w:rsidP="00EB48B9">
      <w:pPr>
        <w:pStyle w:val="AH5Sec"/>
        <w:shd w:val="pct25" w:color="auto" w:fill="auto"/>
      </w:pPr>
      <w:bookmarkStart w:id="9" w:name="_Toc531075425"/>
      <w:r w:rsidRPr="00EB48B9">
        <w:rPr>
          <w:rStyle w:val="CharSectNo"/>
        </w:rPr>
        <w:t>4</w:t>
      </w:r>
      <w:r w:rsidRPr="00EB48B9">
        <w:tab/>
      </w:r>
      <w:r w:rsidR="00AE1BAC" w:rsidRPr="00EB48B9">
        <w:t>New section 4B</w:t>
      </w:r>
      <w:bookmarkEnd w:id="9"/>
    </w:p>
    <w:p w:rsidR="00AE1BAC" w:rsidRPr="00EB48B9" w:rsidRDefault="00AE1BAC" w:rsidP="00AE1BAC">
      <w:pPr>
        <w:pStyle w:val="direction"/>
      </w:pPr>
      <w:r w:rsidRPr="00EB48B9">
        <w:t xml:space="preserve">in </w:t>
      </w:r>
      <w:r w:rsidR="00767B8F" w:rsidRPr="00EB48B9">
        <w:t>division 2.1</w:t>
      </w:r>
      <w:r w:rsidRPr="00EB48B9">
        <w:t>, insert</w:t>
      </w:r>
    </w:p>
    <w:p w:rsidR="00AE1BAC" w:rsidRPr="00EB48B9" w:rsidRDefault="00AE1BAC" w:rsidP="00AE1BAC">
      <w:pPr>
        <w:pStyle w:val="IH5Sec"/>
      </w:pPr>
      <w:r w:rsidRPr="00EB48B9">
        <w:t>4B</w:t>
      </w:r>
      <w:r w:rsidRPr="00EB48B9">
        <w:tab/>
        <w:t xml:space="preserve">Meaning of </w:t>
      </w:r>
      <w:r w:rsidRPr="00EB48B9">
        <w:rPr>
          <w:rStyle w:val="charItals"/>
        </w:rPr>
        <w:t>birth parent</w:t>
      </w:r>
      <w:r w:rsidR="00E15EF6" w:rsidRPr="00EB48B9">
        <w:t>—</w:t>
      </w:r>
      <w:r w:rsidRPr="00EB48B9">
        <w:t>pt 2</w:t>
      </w:r>
    </w:p>
    <w:p w:rsidR="00AE1BAC" w:rsidRPr="00EB48B9" w:rsidRDefault="00AE1BAC" w:rsidP="00AE1BAC">
      <w:pPr>
        <w:pStyle w:val="Amainreturn"/>
      </w:pPr>
      <w:r w:rsidRPr="00EB48B9">
        <w:t>In this part:</w:t>
      </w:r>
    </w:p>
    <w:p w:rsidR="00AE1BAC" w:rsidRPr="00EB48B9" w:rsidRDefault="00AE1BAC" w:rsidP="00EB48B9">
      <w:pPr>
        <w:pStyle w:val="aDef"/>
      </w:pPr>
      <w:r w:rsidRPr="00EB48B9">
        <w:rPr>
          <w:rStyle w:val="charBoldItals"/>
        </w:rPr>
        <w:t>birth parent</w:t>
      </w:r>
      <w:r w:rsidRPr="00EB48B9">
        <w:t>, of a child, means</w:t>
      </w:r>
      <w:r w:rsidR="00D93055" w:rsidRPr="00EB48B9">
        <w:t xml:space="preserve"> the person who gave birth to the child.</w:t>
      </w:r>
    </w:p>
    <w:p w:rsidR="00D93055" w:rsidRPr="00EB48B9" w:rsidRDefault="00EB48B9" w:rsidP="00EB48B9">
      <w:pPr>
        <w:pStyle w:val="AH5Sec"/>
        <w:shd w:val="pct25" w:color="auto" w:fill="auto"/>
      </w:pPr>
      <w:bookmarkStart w:id="10" w:name="_Toc531075426"/>
      <w:r w:rsidRPr="00EB48B9">
        <w:rPr>
          <w:rStyle w:val="CharSectNo"/>
        </w:rPr>
        <w:t>5</w:t>
      </w:r>
      <w:r w:rsidRPr="00EB48B9">
        <w:tab/>
      </w:r>
      <w:r w:rsidR="00D93055" w:rsidRPr="00EB48B9">
        <w:t>Notification of births</w:t>
      </w:r>
      <w:r w:rsidR="00D93055" w:rsidRPr="00EB48B9">
        <w:br/>
        <w:t>Section 5 (8)</w:t>
      </w:r>
      <w:bookmarkEnd w:id="10"/>
    </w:p>
    <w:p w:rsidR="00D93055" w:rsidRPr="00EB48B9" w:rsidRDefault="00D93055" w:rsidP="005B00F5">
      <w:pPr>
        <w:pStyle w:val="direction"/>
        <w:keepNext w:val="0"/>
      </w:pPr>
      <w:r w:rsidRPr="00EB48B9">
        <w:t>omit</w:t>
      </w:r>
    </w:p>
    <w:p w:rsidR="00DC5E37" w:rsidRPr="00EB48B9" w:rsidRDefault="00EB48B9" w:rsidP="00EB48B9">
      <w:pPr>
        <w:pStyle w:val="AH5Sec"/>
        <w:shd w:val="pct25" w:color="auto" w:fill="auto"/>
      </w:pPr>
      <w:bookmarkStart w:id="11" w:name="_Toc531075427"/>
      <w:r w:rsidRPr="00EB48B9">
        <w:rPr>
          <w:rStyle w:val="CharSectNo"/>
        </w:rPr>
        <w:t>6</w:t>
      </w:r>
      <w:r w:rsidRPr="00EB48B9">
        <w:tab/>
      </w:r>
      <w:r w:rsidR="00DC5E37" w:rsidRPr="00EB48B9">
        <w:t>When registration of bi</w:t>
      </w:r>
      <w:r w:rsidR="00B940CF" w:rsidRPr="00EB48B9">
        <w:t>rth is required or authorised</w:t>
      </w:r>
      <w:r w:rsidR="00B940CF" w:rsidRPr="00EB48B9">
        <w:br/>
        <w:t>New s</w:t>
      </w:r>
      <w:r w:rsidR="00DC5E37" w:rsidRPr="00EB48B9">
        <w:t>ection 7</w:t>
      </w:r>
      <w:r w:rsidR="00B940CF" w:rsidRPr="00EB48B9">
        <w:t xml:space="preserve"> (5)</w:t>
      </w:r>
      <w:r w:rsidR="00767B8F" w:rsidRPr="00EB48B9">
        <w:t xml:space="preserve"> to (7)</w:t>
      </w:r>
      <w:bookmarkEnd w:id="11"/>
    </w:p>
    <w:p w:rsidR="00B940CF" w:rsidRPr="00EB48B9" w:rsidRDefault="00B940CF" w:rsidP="00B940CF">
      <w:pPr>
        <w:pStyle w:val="direction"/>
      </w:pPr>
      <w:r w:rsidRPr="00EB48B9">
        <w:t>insert</w:t>
      </w:r>
    </w:p>
    <w:p w:rsidR="00DB12E9" w:rsidRPr="00EB48B9" w:rsidRDefault="00DB12E9" w:rsidP="00DB12E9">
      <w:pPr>
        <w:pStyle w:val="IMain"/>
      </w:pPr>
      <w:r w:rsidRPr="00EB48B9">
        <w:tab/>
        <w:t>(5)</w:t>
      </w:r>
      <w:r w:rsidRPr="00EB48B9">
        <w:tab/>
        <w:t xml:space="preserve">Despite subsection </w:t>
      </w:r>
      <w:r w:rsidR="007C3C8A" w:rsidRPr="00EB48B9">
        <w:t>(1)</w:t>
      </w:r>
      <w:r w:rsidR="00AA042C" w:rsidRPr="00EB48B9">
        <w:t>,</w:t>
      </w:r>
      <w:r w:rsidR="007C3C8A" w:rsidRPr="00EB48B9">
        <w:t xml:space="preserve"> the birth of a stillborn child need not be registered if the child showed no sign of a heartbeat before 20 weeks gestation.</w:t>
      </w:r>
    </w:p>
    <w:p w:rsidR="005D4182" w:rsidRPr="00EB48B9" w:rsidRDefault="00313A5E" w:rsidP="00313A5E">
      <w:pPr>
        <w:pStyle w:val="IMain"/>
      </w:pPr>
      <w:r w:rsidRPr="00EB48B9">
        <w:tab/>
        <w:t>(6)</w:t>
      </w:r>
      <w:r w:rsidRPr="00EB48B9">
        <w:tab/>
        <w:t>Subse</w:t>
      </w:r>
      <w:r w:rsidR="005D4182" w:rsidRPr="00EB48B9">
        <w:t>ction (5) also applies if—</w:t>
      </w:r>
    </w:p>
    <w:p w:rsidR="009204A3" w:rsidRPr="00EB48B9" w:rsidRDefault="005D4182" w:rsidP="005D4182">
      <w:pPr>
        <w:pStyle w:val="Ipara"/>
      </w:pPr>
      <w:r w:rsidRPr="00EB48B9">
        <w:tab/>
        <w:t>(a)</w:t>
      </w:r>
      <w:r w:rsidRPr="00EB48B9">
        <w:tab/>
      </w:r>
      <w:r w:rsidR="00E177F9" w:rsidRPr="00EB48B9">
        <w:t xml:space="preserve">the child </w:t>
      </w:r>
      <w:r w:rsidR="00313A5E" w:rsidRPr="00EB48B9">
        <w:t>was born within 6 months before t</w:t>
      </w:r>
      <w:r w:rsidR="008D5811" w:rsidRPr="00EB48B9">
        <w:t>he day this subsection commences</w:t>
      </w:r>
      <w:r w:rsidR="0076371D" w:rsidRPr="00EB48B9">
        <w:t xml:space="preserve"> (the </w:t>
      </w:r>
      <w:r w:rsidR="0076371D" w:rsidRPr="00EB48B9">
        <w:rPr>
          <w:rStyle w:val="charBoldItals"/>
        </w:rPr>
        <w:t>commencement day</w:t>
      </w:r>
      <w:r w:rsidR="0076371D" w:rsidRPr="00EB48B9">
        <w:t>)</w:t>
      </w:r>
      <w:r w:rsidRPr="00EB48B9">
        <w:t>; and</w:t>
      </w:r>
    </w:p>
    <w:p w:rsidR="005D4182" w:rsidRPr="00EB48B9" w:rsidRDefault="005D4182" w:rsidP="005D4182">
      <w:pPr>
        <w:pStyle w:val="Ipara"/>
      </w:pPr>
      <w:r w:rsidRPr="00EB48B9">
        <w:tab/>
        <w:t>(b)</w:t>
      </w:r>
      <w:r w:rsidRPr="00EB48B9">
        <w:tab/>
      </w:r>
      <w:r w:rsidR="0076371D" w:rsidRPr="00EB48B9">
        <w:t>immediately before the commencement day</w:t>
      </w:r>
      <w:r w:rsidR="006C624B" w:rsidRPr="00EB48B9">
        <w:t>,</w:t>
      </w:r>
      <w:r w:rsidR="0076371D" w:rsidRPr="00EB48B9">
        <w:t xml:space="preserve"> the birth is not</w:t>
      </w:r>
      <w:r w:rsidR="006A1B90" w:rsidRPr="00EB48B9">
        <w:t xml:space="preserve"> registered under this</w:t>
      </w:r>
      <w:r w:rsidR="0076371D" w:rsidRPr="00EB48B9">
        <w:t xml:space="preserve"> Act.</w:t>
      </w:r>
    </w:p>
    <w:p w:rsidR="0019324F" w:rsidRPr="00EB48B9" w:rsidRDefault="00694CFF" w:rsidP="0019324F">
      <w:pPr>
        <w:pStyle w:val="IMain"/>
      </w:pPr>
      <w:r w:rsidRPr="00EB48B9">
        <w:tab/>
        <w:t>(7)</w:t>
      </w:r>
      <w:r w:rsidRPr="00EB48B9">
        <w:tab/>
        <w:t>Subsection</w:t>
      </w:r>
      <w:r w:rsidR="0019324F" w:rsidRPr="00EB48B9">
        <w:t xml:space="preserve"> (</w:t>
      </w:r>
      <w:r w:rsidR="0000056F" w:rsidRPr="00EB48B9">
        <w:t>6</w:t>
      </w:r>
      <w:r w:rsidR="0019324F" w:rsidRPr="00EB48B9">
        <w:t>)</w:t>
      </w:r>
      <w:r w:rsidR="0040450D" w:rsidRPr="00EB48B9">
        <w:t xml:space="preserve"> and this subsection</w:t>
      </w:r>
      <w:r w:rsidR="0019324F" w:rsidRPr="00EB48B9">
        <w:t xml:space="preserve"> expire 12 m</w:t>
      </w:r>
      <w:r w:rsidR="0040450D" w:rsidRPr="00EB48B9">
        <w:t xml:space="preserve">onths after the commencement </w:t>
      </w:r>
      <w:r w:rsidR="008D5811" w:rsidRPr="00EB48B9">
        <w:t>day</w:t>
      </w:r>
      <w:r w:rsidR="0019324F" w:rsidRPr="00EB48B9">
        <w:t>.</w:t>
      </w:r>
    </w:p>
    <w:p w:rsidR="00853C61" w:rsidRPr="00EB48B9" w:rsidRDefault="00EB48B9" w:rsidP="00EB48B9">
      <w:pPr>
        <w:pStyle w:val="AH5Sec"/>
        <w:shd w:val="pct25" w:color="auto" w:fill="auto"/>
      </w:pPr>
      <w:bookmarkStart w:id="12" w:name="_Toc531075428"/>
      <w:r w:rsidRPr="00EB48B9">
        <w:rPr>
          <w:rStyle w:val="CharSectNo"/>
        </w:rPr>
        <w:t>7</w:t>
      </w:r>
      <w:r w:rsidRPr="00EB48B9">
        <w:tab/>
      </w:r>
      <w:r w:rsidR="00E57D22" w:rsidRPr="00EB48B9">
        <w:t>Responsibility to have birth registered</w:t>
      </w:r>
      <w:r w:rsidR="00E57D22" w:rsidRPr="00EB48B9">
        <w:br/>
      </w:r>
      <w:r w:rsidR="00853C61" w:rsidRPr="00EB48B9">
        <w:t>Section 8 (1)</w:t>
      </w:r>
      <w:bookmarkEnd w:id="12"/>
    </w:p>
    <w:p w:rsidR="00853C61" w:rsidRPr="00EB48B9" w:rsidRDefault="00853C61" w:rsidP="00853C61">
      <w:pPr>
        <w:pStyle w:val="direction"/>
      </w:pPr>
      <w:r w:rsidRPr="00EB48B9">
        <w:t>after</w:t>
      </w:r>
    </w:p>
    <w:p w:rsidR="00853C61" w:rsidRPr="00EB48B9" w:rsidRDefault="00853C61" w:rsidP="00853C61">
      <w:pPr>
        <w:pStyle w:val="Amainreturn"/>
      </w:pPr>
      <w:r w:rsidRPr="00EB48B9">
        <w:t>parents of a child</w:t>
      </w:r>
    </w:p>
    <w:p w:rsidR="00853C61" w:rsidRPr="00EB48B9" w:rsidRDefault="00853C61" w:rsidP="00853C61">
      <w:pPr>
        <w:pStyle w:val="direction"/>
      </w:pPr>
      <w:r w:rsidRPr="00EB48B9">
        <w:t>insert</w:t>
      </w:r>
    </w:p>
    <w:p w:rsidR="00853C61" w:rsidRPr="00EB48B9" w:rsidRDefault="00853C61" w:rsidP="00853C61">
      <w:pPr>
        <w:pStyle w:val="Amainreturn"/>
      </w:pPr>
      <w:r w:rsidRPr="00EB48B9">
        <w:t>(other than a child mentioned in subsection (1A)</w:t>
      </w:r>
      <w:r w:rsidR="00DC5E8A" w:rsidRPr="00EB48B9">
        <w:t xml:space="preserve"> or (2)</w:t>
      </w:r>
      <w:r w:rsidRPr="00EB48B9">
        <w:t>)</w:t>
      </w:r>
    </w:p>
    <w:p w:rsidR="00853C61" w:rsidRPr="00EB48B9" w:rsidRDefault="00EB48B9" w:rsidP="00EB48B9">
      <w:pPr>
        <w:pStyle w:val="AH5Sec"/>
        <w:shd w:val="pct25" w:color="auto" w:fill="auto"/>
      </w:pPr>
      <w:bookmarkStart w:id="13" w:name="_Toc531075429"/>
      <w:r w:rsidRPr="00EB48B9">
        <w:rPr>
          <w:rStyle w:val="CharSectNo"/>
        </w:rPr>
        <w:t>8</w:t>
      </w:r>
      <w:r w:rsidRPr="00EB48B9">
        <w:tab/>
      </w:r>
      <w:r w:rsidR="00853C61" w:rsidRPr="00EB48B9">
        <w:t>New section 8 (1A)</w:t>
      </w:r>
      <w:r w:rsidR="004D62E9" w:rsidRPr="00EB48B9">
        <w:t xml:space="preserve"> and (1B)</w:t>
      </w:r>
      <w:bookmarkEnd w:id="13"/>
    </w:p>
    <w:p w:rsidR="00853C61" w:rsidRPr="00EB48B9" w:rsidRDefault="00853C61" w:rsidP="00853C61">
      <w:pPr>
        <w:pStyle w:val="direction"/>
      </w:pPr>
      <w:r w:rsidRPr="00EB48B9">
        <w:t>insert</w:t>
      </w:r>
    </w:p>
    <w:p w:rsidR="005603A9" w:rsidRPr="00EB48B9" w:rsidRDefault="00853C61" w:rsidP="00853C61">
      <w:pPr>
        <w:pStyle w:val="IMain"/>
      </w:pPr>
      <w:r w:rsidRPr="00EB48B9">
        <w:tab/>
        <w:t>(1A)</w:t>
      </w:r>
      <w:r w:rsidRPr="00EB48B9">
        <w:tab/>
        <w:t>The birth parent of a stillb</w:t>
      </w:r>
      <w:r w:rsidR="003E5834" w:rsidRPr="00EB48B9">
        <w:t>orn child who showed no sign of a hear</w:t>
      </w:r>
      <w:r w:rsidR="005603A9" w:rsidRPr="00EB48B9">
        <w:t>tbeat before 20 weeks gestation—</w:t>
      </w:r>
    </w:p>
    <w:p w:rsidR="00853C61" w:rsidRPr="00EB48B9" w:rsidRDefault="005603A9" w:rsidP="005603A9">
      <w:pPr>
        <w:pStyle w:val="Ipara"/>
      </w:pPr>
      <w:r w:rsidRPr="00EB48B9">
        <w:tab/>
        <w:t>(a)</w:t>
      </w:r>
      <w:r w:rsidRPr="00EB48B9">
        <w:tab/>
      </w:r>
      <w:r w:rsidR="003E5834" w:rsidRPr="00EB48B9">
        <w:t xml:space="preserve">is solely responsible for deciding whether to </w:t>
      </w:r>
      <w:r w:rsidRPr="00EB48B9">
        <w:t>register the birth of the child; but</w:t>
      </w:r>
    </w:p>
    <w:p w:rsidR="005603A9" w:rsidRPr="00EB48B9" w:rsidRDefault="005603A9" w:rsidP="005603A9">
      <w:pPr>
        <w:pStyle w:val="Ipara"/>
      </w:pPr>
      <w:r w:rsidRPr="00EB48B9">
        <w:tab/>
        <w:t>(b)</w:t>
      </w:r>
      <w:r w:rsidRPr="00EB48B9">
        <w:tab/>
      </w:r>
      <w:r w:rsidR="008B41CA" w:rsidRPr="00EB48B9">
        <w:t>must</w:t>
      </w:r>
      <w:r w:rsidRPr="00EB48B9">
        <w:t xml:space="preserve"> consult the other parent </w:t>
      </w:r>
      <w:r w:rsidR="00F62EFA" w:rsidRPr="00EB48B9">
        <w:t xml:space="preserve">of the child </w:t>
      </w:r>
      <w:r w:rsidR="004D62E9" w:rsidRPr="00EB48B9">
        <w:t>before making</w:t>
      </w:r>
      <w:r w:rsidR="008B41CA" w:rsidRPr="00EB48B9">
        <w:t xml:space="preserve"> the decision.</w:t>
      </w:r>
    </w:p>
    <w:p w:rsidR="004D62E9" w:rsidRPr="00EB48B9" w:rsidRDefault="004D62E9" w:rsidP="004D62E9">
      <w:pPr>
        <w:pStyle w:val="IMain"/>
      </w:pPr>
      <w:r w:rsidRPr="00EB48B9">
        <w:tab/>
        <w:t>(1B)</w:t>
      </w:r>
      <w:r w:rsidRPr="00EB48B9">
        <w:tab/>
        <w:t xml:space="preserve">However, </w:t>
      </w:r>
      <w:r w:rsidR="000E7349" w:rsidRPr="00EB48B9">
        <w:t xml:space="preserve">the birth parent is not required to </w:t>
      </w:r>
      <w:r w:rsidR="00727D7F" w:rsidRPr="00EB48B9">
        <w:t>c</w:t>
      </w:r>
      <w:r w:rsidR="000E7349" w:rsidRPr="00EB48B9">
        <w:t>onsult</w:t>
      </w:r>
      <w:r w:rsidR="00727D7F" w:rsidRPr="00EB48B9">
        <w:t xml:space="preserve"> the other parent</w:t>
      </w:r>
      <w:r w:rsidRPr="00EB48B9">
        <w:t xml:space="preserve"> if</w:t>
      </w:r>
      <w:r w:rsidR="00F80B5B" w:rsidRPr="00EB48B9">
        <w:t xml:space="preserve"> it i</w:t>
      </w:r>
      <w:r w:rsidR="003F5A16" w:rsidRPr="00EB48B9">
        <w:t>s not</w:t>
      </w:r>
      <w:r w:rsidR="00F80B5B" w:rsidRPr="00EB48B9">
        <w:t xml:space="preserve"> </w:t>
      </w:r>
      <w:r w:rsidR="00727D7F" w:rsidRPr="00EB48B9">
        <w:t xml:space="preserve">reasonably practicable </w:t>
      </w:r>
      <w:r w:rsidR="00F80B5B" w:rsidRPr="00EB48B9">
        <w:t xml:space="preserve">or appropriate </w:t>
      </w:r>
      <w:r w:rsidR="00727D7F" w:rsidRPr="00EB48B9">
        <w:t xml:space="preserve">in the circumstances to </w:t>
      </w:r>
      <w:r w:rsidR="00F80B5B" w:rsidRPr="00EB48B9">
        <w:t>consult the other parent.</w:t>
      </w:r>
    </w:p>
    <w:p w:rsidR="00676A71" w:rsidRPr="00EB48B9" w:rsidRDefault="00676A71" w:rsidP="00CA6D6D">
      <w:pPr>
        <w:pStyle w:val="aExamHdgss"/>
      </w:pPr>
      <w:r w:rsidRPr="00EB48B9">
        <w:t>Examples</w:t>
      </w:r>
    </w:p>
    <w:p w:rsidR="00676A71" w:rsidRPr="00EB48B9" w:rsidRDefault="00F156E0" w:rsidP="00504DA6">
      <w:pPr>
        <w:pStyle w:val="aExamINumss"/>
      </w:pPr>
      <w:r w:rsidRPr="00EB48B9">
        <w:t>1</w:t>
      </w:r>
      <w:r w:rsidRPr="00EB48B9">
        <w:tab/>
      </w:r>
      <w:r w:rsidR="00504DA6" w:rsidRPr="00EB48B9">
        <w:t>the other parent is not contactable</w:t>
      </w:r>
    </w:p>
    <w:p w:rsidR="00F156E0" w:rsidRPr="00EB48B9" w:rsidRDefault="00F156E0" w:rsidP="00F156E0">
      <w:pPr>
        <w:pStyle w:val="aExamINumss"/>
      </w:pPr>
      <w:r w:rsidRPr="00EB48B9">
        <w:t>2</w:t>
      </w:r>
      <w:r w:rsidRPr="00EB48B9">
        <w:tab/>
        <w:t>the other parent’s identity is not known</w:t>
      </w:r>
    </w:p>
    <w:p w:rsidR="00F156E0" w:rsidRPr="00EB48B9" w:rsidRDefault="00F156E0" w:rsidP="00F156E0">
      <w:pPr>
        <w:pStyle w:val="aExamINumss"/>
      </w:pPr>
      <w:r w:rsidRPr="00EB48B9">
        <w:t>3</w:t>
      </w:r>
      <w:r w:rsidRPr="00EB48B9">
        <w:tab/>
        <w:t>the terms of an agreement state that the other parent must not be contacted</w:t>
      </w:r>
    </w:p>
    <w:p w:rsidR="00F156E0" w:rsidRPr="00EB48B9" w:rsidRDefault="00F156E0" w:rsidP="00F156E0">
      <w:pPr>
        <w:pStyle w:val="aExamINumss"/>
      </w:pPr>
      <w:r w:rsidRPr="00EB48B9">
        <w:t>4</w:t>
      </w:r>
      <w:r w:rsidRPr="00EB48B9">
        <w:tab/>
      </w:r>
      <w:r w:rsidR="005B0358" w:rsidRPr="00EB48B9">
        <w:t>there is a</w:t>
      </w:r>
      <w:r w:rsidR="003F5A16" w:rsidRPr="00EB48B9">
        <w:t xml:space="preserve"> </w:t>
      </w:r>
      <w:r w:rsidRPr="00EB48B9">
        <w:t>risk of family or personal violence against the birth parent</w:t>
      </w:r>
      <w:r w:rsidR="003F5A16" w:rsidRPr="00EB48B9">
        <w:t xml:space="preserve"> or another person</w:t>
      </w:r>
    </w:p>
    <w:p w:rsidR="003D27E7" w:rsidRPr="00EB48B9" w:rsidRDefault="00EB48B9" w:rsidP="00EB48B9">
      <w:pPr>
        <w:pStyle w:val="AH5Sec"/>
        <w:shd w:val="pct25" w:color="auto" w:fill="auto"/>
      </w:pPr>
      <w:bookmarkStart w:id="14" w:name="_Toc531075430"/>
      <w:r w:rsidRPr="00EB48B9">
        <w:rPr>
          <w:rStyle w:val="CharSectNo"/>
        </w:rPr>
        <w:t>9</w:t>
      </w:r>
      <w:r w:rsidRPr="00EB48B9">
        <w:tab/>
      </w:r>
      <w:r w:rsidR="003D27E7" w:rsidRPr="00EB48B9">
        <w:t>How to have the birth of a child registered</w:t>
      </w:r>
      <w:r w:rsidR="003D27E7" w:rsidRPr="00EB48B9">
        <w:br/>
        <w:t>Section 9 (2) (a)</w:t>
      </w:r>
      <w:bookmarkEnd w:id="14"/>
    </w:p>
    <w:p w:rsidR="003D27E7" w:rsidRPr="00EB48B9" w:rsidRDefault="003D27E7" w:rsidP="003D27E7">
      <w:pPr>
        <w:pStyle w:val="direction"/>
      </w:pPr>
      <w:r w:rsidRPr="00EB48B9">
        <w:t>substitute</w:t>
      </w:r>
    </w:p>
    <w:p w:rsidR="00EB3B2A" w:rsidRPr="00EB48B9" w:rsidRDefault="00EB3B2A" w:rsidP="00CC6C64">
      <w:pPr>
        <w:pStyle w:val="Ipara"/>
        <w:keepNext/>
      </w:pPr>
      <w:r w:rsidRPr="00EB48B9">
        <w:tab/>
        <w:t>(a)</w:t>
      </w:r>
      <w:r w:rsidRPr="00EB48B9">
        <w:tab/>
        <w:t xml:space="preserve">that is </w:t>
      </w:r>
      <w:r w:rsidR="00B73E59" w:rsidRPr="00EB48B9">
        <w:t>signed by only 1 of the parents</w:t>
      </w:r>
      <w:r w:rsidR="00842B09" w:rsidRPr="00EB48B9">
        <w:t>,</w:t>
      </w:r>
      <w:r w:rsidR="003F5A16" w:rsidRPr="00EB48B9">
        <w:t xml:space="preserve"> if satisfied</w:t>
      </w:r>
      <w:r w:rsidR="00E4206C" w:rsidRPr="00EB48B9">
        <w:t xml:space="preserve"> that</w:t>
      </w:r>
      <w:r w:rsidRPr="00EB48B9">
        <w:t>—</w:t>
      </w:r>
    </w:p>
    <w:p w:rsidR="003D27E7" w:rsidRPr="00EB48B9" w:rsidRDefault="00EB3B2A" w:rsidP="00EB3B2A">
      <w:pPr>
        <w:pStyle w:val="Isubpara"/>
      </w:pPr>
      <w:r w:rsidRPr="00EB48B9">
        <w:tab/>
        <w:t>(i)</w:t>
      </w:r>
      <w:r w:rsidRPr="00EB48B9">
        <w:tab/>
        <w:t>it is not practicable to obtain the signature of the other parent; or</w:t>
      </w:r>
    </w:p>
    <w:p w:rsidR="00EB3B2A" w:rsidRPr="00EB48B9" w:rsidRDefault="00EB3B2A" w:rsidP="00EB3B2A">
      <w:pPr>
        <w:pStyle w:val="Isubpara"/>
      </w:pPr>
      <w:r w:rsidRPr="00EB48B9">
        <w:tab/>
        <w:t>(ii)</w:t>
      </w:r>
      <w:r w:rsidRPr="00EB48B9">
        <w:tab/>
      </w:r>
      <w:r w:rsidR="00666863" w:rsidRPr="00EB48B9">
        <w:t xml:space="preserve">the </w:t>
      </w:r>
      <w:r w:rsidR="00842B09" w:rsidRPr="00EB48B9">
        <w:t>parent who signed</w:t>
      </w:r>
      <w:r w:rsidR="00081F36" w:rsidRPr="00EB48B9">
        <w:t xml:space="preserve"> is the </w:t>
      </w:r>
      <w:r w:rsidR="00666863" w:rsidRPr="00EB48B9">
        <w:t xml:space="preserve">birth parent of </w:t>
      </w:r>
      <w:r w:rsidR="00B73E59" w:rsidRPr="00EB48B9">
        <w:t>a stillbor</w:t>
      </w:r>
      <w:r w:rsidR="004C1727" w:rsidRPr="00EB48B9">
        <w:t>n child</w:t>
      </w:r>
      <w:r w:rsidR="0036078A" w:rsidRPr="00EB48B9">
        <w:t>,</w:t>
      </w:r>
      <w:r w:rsidR="00CD11CD" w:rsidRPr="00EB48B9">
        <w:t xml:space="preserve"> who has decided </w:t>
      </w:r>
      <w:r w:rsidR="00842B09" w:rsidRPr="00EB48B9">
        <w:t xml:space="preserve">under section 8 (1A) </w:t>
      </w:r>
      <w:r w:rsidR="00CD11CD" w:rsidRPr="00EB48B9">
        <w:t>to register the birth of the child</w:t>
      </w:r>
      <w:r w:rsidRPr="00EB48B9">
        <w:t>; or</w:t>
      </w:r>
    </w:p>
    <w:p w:rsidR="00D93055" w:rsidRPr="00EB48B9" w:rsidRDefault="00EB48B9" w:rsidP="00EB48B9">
      <w:pPr>
        <w:pStyle w:val="AH5Sec"/>
        <w:shd w:val="pct25" w:color="auto" w:fill="auto"/>
        <w:rPr>
          <w:rStyle w:val="charItals"/>
        </w:rPr>
      </w:pPr>
      <w:bookmarkStart w:id="15" w:name="_Toc531075431"/>
      <w:r w:rsidRPr="00EB48B9">
        <w:rPr>
          <w:rStyle w:val="CharSectNo"/>
        </w:rPr>
        <w:t>10</w:t>
      </w:r>
      <w:r w:rsidRPr="00EB48B9">
        <w:rPr>
          <w:rStyle w:val="charItals"/>
          <w:i w:val="0"/>
        </w:rPr>
        <w:tab/>
      </w:r>
      <w:r w:rsidR="00D93055" w:rsidRPr="00EB48B9">
        <w:t xml:space="preserve">Dictionary, new definition of </w:t>
      </w:r>
      <w:r w:rsidR="00D93055" w:rsidRPr="00EB48B9">
        <w:rPr>
          <w:rStyle w:val="charItals"/>
        </w:rPr>
        <w:t>birth parent</w:t>
      </w:r>
      <w:bookmarkEnd w:id="15"/>
    </w:p>
    <w:p w:rsidR="00D93055" w:rsidRPr="00EB48B9" w:rsidRDefault="00D93055" w:rsidP="00D93055">
      <w:pPr>
        <w:pStyle w:val="direction"/>
      </w:pPr>
      <w:r w:rsidRPr="00EB48B9">
        <w:t>insert</w:t>
      </w:r>
    </w:p>
    <w:p w:rsidR="00D93055" w:rsidRPr="00EB48B9" w:rsidRDefault="00D93055" w:rsidP="00EB48B9">
      <w:pPr>
        <w:pStyle w:val="aDef"/>
      </w:pPr>
      <w:r w:rsidRPr="00EB48B9">
        <w:rPr>
          <w:rStyle w:val="charBoldItals"/>
        </w:rPr>
        <w:t>birth parent</w:t>
      </w:r>
      <w:r w:rsidRPr="00EB48B9">
        <w:t>, of a child, for part 2 (</w:t>
      </w:r>
      <w:r w:rsidR="00E969E5" w:rsidRPr="00EB48B9">
        <w:t>Registration of births</w:t>
      </w:r>
      <w:r w:rsidRPr="00EB48B9">
        <w:t>)—see section</w:t>
      </w:r>
      <w:r w:rsidR="00E15EF6" w:rsidRPr="00EB48B9">
        <w:t> </w:t>
      </w:r>
      <w:r w:rsidRPr="00EB48B9">
        <w:t>4B.</w:t>
      </w:r>
    </w:p>
    <w:p w:rsidR="00462FE2" w:rsidRPr="00EB48B9" w:rsidRDefault="00EB48B9" w:rsidP="00EB48B9">
      <w:pPr>
        <w:pStyle w:val="AH5Sec"/>
        <w:shd w:val="pct25" w:color="auto" w:fill="auto"/>
        <w:rPr>
          <w:rStyle w:val="charItals"/>
        </w:rPr>
      </w:pPr>
      <w:bookmarkStart w:id="16" w:name="_Toc531075432"/>
      <w:r w:rsidRPr="00EB48B9">
        <w:rPr>
          <w:rStyle w:val="CharSectNo"/>
        </w:rPr>
        <w:t>11</w:t>
      </w:r>
      <w:r w:rsidRPr="00EB48B9">
        <w:rPr>
          <w:rStyle w:val="charItals"/>
          <w:i w:val="0"/>
        </w:rPr>
        <w:tab/>
      </w:r>
      <w:r w:rsidR="00462FE2" w:rsidRPr="00EB48B9">
        <w:t xml:space="preserve">Dictionary, definition of </w:t>
      </w:r>
      <w:r w:rsidR="00462FE2" w:rsidRPr="00EB48B9">
        <w:rPr>
          <w:rStyle w:val="charItals"/>
        </w:rPr>
        <w:t>stillborn child</w:t>
      </w:r>
      <w:bookmarkEnd w:id="16"/>
    </w:p>
    <w:p w:rsidR="00462FE2" w:rsidRPr="00EB48B9" w:rsidRDefault="00462FE2" w:rsidP="00462FE2">
      <w:pPr>
        <w:pStyle w:val="direction"/>
      </w:pPr>
      <w:r w:rsidRPr="00EB48B9">
        <w:t>substitute</w:t>
      </w:r>
    </w:p>
    <w:p w:rsidR="00462FE2" w:rsidRPr="00EB48B9" w:rsidRDefault="00462FE2" w:rsidP="00EB48B9">
      <w:pPr>
        <w:pStyle w:val="aDef"/>
      </w:pPr>
      <w:r w:rsidRPr="00EB48B9">
        <w:rPr>
          <w:rStyle w:val="charBoldItals"/>
        </w:rPr>
        <w:t>stillborn child</w:t>
      </w:r>
      <w:r w:rsidRPr="00EB48B9">
        <w:t xml:space="preserve"> means a child of at least 20 weeks gestation</w:t>
      </w:r>
      <w:r w:rsidR="00F96DCC" w:rsidRPr="00EB48B9">
        <w:t xml:space="preserve"> who shows no sign of respiration or heartbeat, or other sign of life, immediately after birth</w:t>
      </w:r>
      <w:r w:rsidRPr="00EB48B9">
        <w:t>.</w:t>
      </w:r>
    </w:p>
    <w:p w:rsidR="00C96E82" w:rsidRPr="00EB48B9" w:rsidRDefault="00C96E82" w:rsidP="00EB48B9">
      <w:pPr>
        <w:pStyle w:val="PageBreak"/>
        <w:suppressLineNumbers/>
      </w:pPr>
      <w:r w:rsidRPr="00EB48B9">
        <w:br w:type="page"/>
      </w:r>
    </w:p>
    <w:p w:rsidR="00C96E82" w:rsidRPr="00EB48B9" w:rsidRDefault="00EB48B9" w:rsidP="00EB48B9">
      <w:pPr>
        <w:pStyle w:val="AH2Part"/>
      </w:pPr>
      <w:bookmarkStart w:id="17" w:name="_Toc531075433"/>
      <w:r w:rsidRPr="00EB48B9">
        <w:rPr>
          <w:rStyle w:val="CharPartNo"/>
        </w:rPr>
        <w:t>Part 3</w:t>
      </w:r>
      <w:r w:rsidRPr="00EB48B9">
        <w:tab/>
      </w:r>
      <w:r w:rsidR="00C96E82" w:rsidRPr="00EB48B9">
        <w:rPr>
          <w:rStyle w:val="CharPartText"/>
        </w:rPr>
        <w:t>Births, Deaths and Marriages Registration Regulation 1998</w:t>
      </w:r>
      <w:bookmarkEnd w:id="17"/>
    </w:p>
    <w:p w:rsidR="00996A49" w:rsidRPr="00EB48B9" w:rsidRDefault="00EB48B9" w:rsidP="00EB48B9">
      <w:pPr>
        <w:pStyle w:val="AH5Sec"/>
        <w:shd w:val="pct25" w:color="auto" w:fill="auto"/>
      </w:pPr>
      <w:bookmarkStart w:id="18" w:name="_Toc531075434"/>
      <w:r w:rsidRPr="00EB48B9">
        <w:rPr>
          <w:rStyle w:val="CharSectNo"/>
        </w:rPr>
        <w:t>12</w:t>
      </w:r>
      <w:r w:rsidRPr="00EB48B9">
        <w:tab/>
      </w:r>
      <w:r w:rsidR="009D6E66" w:rsidRPr="00EB48B9">
        <w:t>Dictionary</w:t>
      </w:r>
      <w:r w:rsidR="009D6E66" w:rsidRPr="00EB48B9">
        <w:br/>
        <w:t>Section 3, note 1</w:t>
      </w:r>
      <w:bookmarkEnd w:id="18"/>
    </w:p>
    <w:p w:rsidR="009D6E66" w:rsidRPr="00EB48B9" w:rsidRDefault="009D6E66" w:rsidP="009D6E66">
      <w:pPr>
        <w:pStyle w:val="direction"/>
      </w:pPr>
      <w:r w:rsidRPr="00EB48B9">
        <w:t>omit</w:t>
      </w:r>
    </w:p>
    <w:p w:rsidR="009D6E66" w:rsidRPr="00EB48B9" w:rsidRDefault="009D6E66" w:rsidP="005B00F5">
      <w:pPr>
        <w:pStyle w:val="aNote"/>
      </w:pPr>
      <w:r w:rsidRPr="00EB48B9">
        <w:t>section 5 (8)</w:t>
      </w:r>
    </w:p>
    <w:p w:rsidR="009D6E66" w:rsidRPr="00EB48B9" w:rsidRDefault="009D6E66" w:rsidP="009D6E66">
      <w:pPr>
        <w:pStyle w:val="direction"/>
      </w:pPr>
      <w:r w:rsidRPr="00EB48B9">
        <w:t>substitute</w:t>
      </w:r>
    </w:p>
    <w:p w:rsidR="009D6E66" w:rsidRPr="00EB48B9" w:rsidRDefault="009D6E66" w:rsidP="005B00F5">
      <w:pPr>
        <w:pStyle w:val="aNote"/>
      </w:pPr>
      <w:r w:rsidRPr="00EB48B9">
        <w:t>section 4B</w:t>
      </w:r>
    </w:p>
    <w:p w:rsidR="00C55795" w:rsidRPr="00EB48B9" w:rsidRDefault="00EB48B9" w:rsidP="00EB48B9">
      <w:pPr>
        <w:pStyle w:val="AH5Sec"/>
        <w:shd w:val="pct25" w:color="auto" w:fill="auto"/>
      </w:pPr>
      <w:bookmarkStart w:id="19" w:name="_Toc531075435"/>
      <w:r w:rsidRPr="00EB48B9">
        <w:rPr>
          <w:rStyle w:val="CharSectNo"/>
        </w:rPr>
        <w:t>13</w:t>
      </w:r>
      <w:r w:rsidRPr="00EB48B9">
        <w:tab/>
      </w:r>
      <w:r w:rsidR="00E444B3" w:rsidRPr="00EB48B9">
        <w:t>Registration of births</w:t>
      </w:r>
      <w:r w:rsidR="00E444B3" w:rsidRPr="00EB48B9">
        <w:br/>
      </w:r>
      <w:r w:rsidR="0069593F" w:rsidRPr="00EB48B9">
        <w:t>New section 5 (3)</w:t>
      </w:r>
      <w:r w:rsidR="00CA6D6D" w:rsidRPr="00EB48B9">
        <w:t xml:space="preserve"> to (5</w:t>
      </w:r>
      <w:r w:rsidR="002F325E" w:rsidRPr="00EB48B9">
        <w:t>)</w:t>
      </w:r>
      <w:bookmarkEnd w:id="19"/>
    </w:p>
    <w:p w:rsidR="0069593F" w:rsidRPr="00EB48B9" w:rsidRDefault="0069593F" w:rsidP="0069593F">
      <w:pPr>
        <w:pStyle w:val="direction"/>
      </w:pPr>
      <w:r w:rsidRPr="00EB48B9">
        <w:t>insert</w:t>
      </w:r>
    </w:p>
    <w:p w:rsidR="001B0815" w:rsidRPr="00EB48B9" w:rsidRDefault="0069593F" w:rsidP="0069593F">
      <w:pPr>
        <w:pStyle w:val="IMain"/>
      </w:pPr>
      <w:r w:rsidRPr="00EB48B9">
        <w:tab/>
        <w:t>(3)</w:t>
      </w:r>
      <w:r w:rsidRPr="00EB48B9">
        <w:tab/>
      </w:r>
      <w:r w:rsidR="00A901EC" w:rsidRPr="00EB48B9">
        <w:t xml:space="preserve">For subsection (1) </w:t>
      </w:r>
      <w:r w:rsidR="00181EC6" w:rsidRPr="00EB48B9">
        <w:t>(e)</w:t>
      </w:r>
      <w:r w:rsidR="009C6DB3" w:rsidRPr="00EB48B9">
        <w:t xml:space="preserve">, </w:t>
      </w:r>
      <w:r w:rsidR="00AA463F" w:rsidRPr="00EB48B9">
        <w:t xml:space="preserve">a </w:t>
      </w:r>
      <w:r w:rsidR="00A901EC" w:rsidRPr="00EB48B9">
        <w:t>stillborn child</w:t>
      </w:r>
      <w:r w:rsidR="00987B9E" w:rsidRPr="00EB48B9">
        <w:t xml:space="preserve"> </w:t>
      </w:r>
      <w:r w:rsidR="00BE17EC" w:rsidRPr="00EB48B9">
        <w:t>need not</w:t>
      </w:r>
      <w:r w:rsidR="00DB3BBC" w:rsidRPr="00EB48B9">
        <w:t xml:space="preserve"> </w:t>
      </w:r>
      <w:r w:rsidR="00553EC8" w:rsidRPr="00EB48B9">
        <w:t xml:space="preserve">be included </w:t>
      </w:r>
      <w:r w:rsidR="009C6DB3" w:rsidRPr="00EB48B9">
        <w:t xml:space="preserve">in a multiple birth </w:t>
      </w:r>
      <w:r w:rsidR="001B0815" w:rsidRPr="00EB48B9">
        <w:t>if—</w:t>
      </w:r>
    </w:p>
    <w:p w:rsidR="001B0815" w:rsidRPr="00EB48B9" w:rsidRDefault="001B0815" w:rsidP="001B0815">
      <w:pPr>
        <w:pStyle w:val="Ipara"/>
      </w:pPr>
      <w:r w:rsidRPr="00EB48B9">
        <w:tab/>
        <w:t>(a)</w:t>
      </w:r>
      <w:r w:rsidRPr="00EB48B9">
        <w:tab/>
      </w:r>
      <w:r w:rsidR="00F3120D" w:rsidRPr="00EB48B9">
        <w:t>the child showed no sign</w:t>
      </w:r>
      <w:r w:rsidR="00B75D30" w:rsidRPr="00EB48B9">
        <w:t xml:space="preserve"> of a heartbeat before 20 weeks gestation</w:t>
      </w:r>
      <w:r w:rsidRPr="00EB48B9">
        <w:t>;</w:t>
      </w:r>
      <w:r w:rsidR="00987B9E" w:rsidRPr="00EB48B9">
        <w:t xml:space="preserve"> and</w:t>
      </w:r>
    </w:p>
    <w:p w:rsidR="00A373F4" w:rsidRPr="00EB48B9" w:rsidRDefault="001B0815" w:rsidP="001B0815">
      <w:pPr>
        <w:pStyle w:val="Ipara"/>
      </w:pPr>
      <w:r w:rsidRPr="00EB48B9">
        <w:tab/>
        <w:t>(b)</w:t>
      </w:r>
      <w:r w:rsidRPr="00EB48B9">
        <w:tab/>
      </w:r>
      <w:r w:rsidR="00F62EFA" w:rsidRPr="00EB48B9">
        <w:t xml:space="preserve">after consulting the other parent of the child, </w:t>
      </w:r>
      <w:r w:rsidR="00987B9E" w:rsidRPr="00EB48B9">
        <w:t>th</w:t>
      </w:r>
      <w:r w:rsidRPr="00EB48B9">
        <w:t>e birth parent</w:t>
      </w:r>
      <w:r w:rsidR="00987B9E" w:rsidRPr="00EB48B9">
        <w:t xml:space="preserve"> </w:t>
      </w:r>
      <w:r w:rsidR="00402DCD" w:rsidRPr="00EB48B9">
        <w:t>decides</w:t>
      </w:r>
      <w:r w:rsidR="00987B9E" w:rsidRPr="00EB48B9">
        <w:t xml:space="preserve"> not to </w:t>
      </w:r>
      <w:r w:rsidR="009C6DB3" w:rsidRPr="00EB48B9">
        <w:t>include the child</w:t>
      </w:r>
      <w:r w:rsidR="00987B9E" w:rsidRPr="00EB48B9">
        <w:t>.</w:t>
      </w:r>
    </w:p>
    <w:p w:rsidR="001B0815" w:rsidRPr="00EB48B9" w:rsidRDefault="002F325E" w:rsidP="002F325E">
      <w:pPr>
        <w:pStyle w:val="IMain"/>
      </w:pPr>
      <w:r w:rsidRPr="00EB48B9">
        <w:tab/>
        <w:t>(4)</w:t>
      </w:r>
      <w:r w:rsidRPr="00EB48B9">
        <w:tab/>
        <w:t>For subsection (1) (l), particulars of a stil</w:t>
      </w:r>
      <w:r w:rsidR="001B0815" w:rsidRPr="00EB48B9">
        <w:t xml:space="preserve">lborn child </w:t>
      </w:r>
      <w:r w:rsidR="00BE17EC" w:rsidRPr="00EB48B9">
        <w:t xml:space="preserve">need not be given </w:t>
      </w:r>
      <w:r w:rsidR="001B0815" w:rsidRPr="00EB48B9">
        <w:t>if—</w:t>
      </w:r>
    </w:p>
    <w:p w:rsidR="001B0815" w:rsidRPr="00EB48B9" w:rsidRDefault="001B0815" w:rsidP="001B0815">
      <w:pPr>
        <w:pStyle w:val="Ipara"/>
      </w:pPr>
      <w:r w:rsidRPr="00EB48B9">
        <w:tab/>
        <w:t>(a)</w:t>
      </w:r>
      <w:r w:rsidRPr="00EB48B9">
        <w:tab/>
      </w:r>
      <w:r w:rsidR="002F325E" w:rsidRPr="00EB48B9">
        <w:t>the child showed no sign of a heartbeat before 20 weeks gestation</w:t>
      </w:r>
      <w:r w:rsidRPr="00EB48B9">
        <w:t>;</w:t>
      </w:r>
      <w:r w:rsidR="002F325E" w:rsidRPr="00EB48B9">
        <w:t xml:space="preserve"> and</w:t>
      </w:r>
    </w:p>
    <w:p w:rsidR="002F325E" w:rsidRPr="00EB48B9" w:rsidRDefault="001B0815" w:rsidP="001B0815">
      <w:pPr>
        <w:pStyle w:val="Ipara"/>
      </w:pPr>
      <w:r w:rsidRPr="00EB48B9">
        <w:tab/>
        <w:t>(b)</w:t>
      </w:r>
      <w:r w:rsidRPr="00EB48B9">
        <w:tab/>
      </w:r>
      <w:r w:rsidR="00F62EFA" w:rsidRPr="00EB48B9">
        <w:t xml:space="preserve">after consulting the other parent of the child, </w:t>
      </w:r>
      <w:r w:rsidR="002F325E" w:rsidRPr="00EB48B9">
        <w:t>th</w:t>
      </w:r>
      <w:r w:rsidRPr="00EB48B9">
        <w:t>e birth parent</w:t>
      </w:r>
      <w:r w:rsidR="002F325E" w:rsidRPr="00EB48B9">
        <w:t xml:space="preserve"> </w:t>
      </w:r>
      <w:r w:rsidR="00402DCD" w:rsidRPr="00EB48B9">
        <w:t>decides</w:t>
      </w:r>
      <w:r w:rsidR="002F325E" w:rsidRPr="00EB48B9">
        <w:t xml:space="preserve"> not to </w:t>
      </w:r>
      <w:r w:rsidR="00BE17EC" w:rsidRPr="00EB48B9">
        <w:t>give</w:t>
      </w:r>
      <w:r w:rsidR="00553EC8" w:rsidRPr="00EB48B9">
        <w:t xml:space="preserve"> those particulars</w:t>
      </w:r>
      <w:r w:rsidR="002F325E" w:rsidRPr="00EB48B9">
        <w:t>.</w:t>
      </w:r>
    </w:p>
    <w:p w:rsidR="00CA6D6D" w:rsidRPr="00EB48B9" w:rsidRDefault="00CA6D6D" w:rsidP="006E6779">
      <w:pPr>
        <w:pStyle w:val="IMain"/>
        <w:keepNext/>
      </w:pPr>
      <w:r w:rsidRPr="00EB48B9">
        <w:tab/>
        <w:t>(5)</w:t>
      </w:r>
      <w:r w:rsidRPr="00EB48B9">
        <w:tab/>
        <w:t>However, for subsections (3)</w:t>
      </w:r>
      <w:r w:rsidR="00A67935" w:rsidRPr="00EB48B9">
        <w:t xml:space="preserve"> (b)</w:t>
      </w:r>
      <w:r w:rsidRPr="00EB48B9">
        <w:t xml:space="preserve"> and (4)</w:t>
      </w:r>
      <w:r w:rsidR="00A67935" w:rsidRPr="00EB48B9">
        <w:t xml:space="preserve"> (b)</w:t>
      </w:r>
      <w:r w:rsidRPr="00EB48B9">
        <w:t>, the birth parent is not required to consult the other parent if it i</w:t>
      </w:r>
      <w:r w:rsidR="004959BF" w:rsidRPr="00EB48B9">
        <w:t>s not</w:t>
      </w:r>
      <w:r w:rsidRPr="00EB48B9">
        <w:t xml:space="preserve"> reasonably practicable or appropriate in the circumstances to consult the other parent.</w:t>
      </w:r>
    </w:p>
    <w:p w:rsidR="00575981" w:rsidRPr="00EB48B9" w:rsidRDefault="00575981" w:rsidP="00575981">
      <w:pPr>
        <w:pStyle w:val="aExamHdgss"/>
      </w:pPr>
      <w:r w:rsidRPr="00EB48B9">
        <w:t>Examples</w:t>
      </w:r>
    </w:p>
    <w:p w:rsidR="00575981" w:rsidRPr="00EB48B9" w:rsidRDefault="00575981" w:rsidP="00575981">
      <w:pPr>
        <w:pStyle w:val="aExamINumss"/>
      </w:pPr>
      <w:r w:rsidRPr="00EB48B9">
        <w:t>1</w:t>
      </w:r>
      <w:r w:rsidRPr="00EB48B9">
        <w:tab/>
        <w:t>the other parent is not contactable</w:t>
      </w:r>
    </w:p>
    <w:p w:rsidR="00575981" w:rsidRPr="00EB48B9" w:rsidRDefault="00575981" w:rsidP="00575981">
      <w:pPr>
        <w:pStyle w:val="aExamINumss"/>
      </w:pPr>
      <w:r w:rsidRPr="00EB48B9">
        <w:t>2</w:t>
      </w:r>
      <w:r w:rsidRPr="00EB48B9">
        <w:tab/>
        <w:t>the other parent’s identity is not known</w:t>
      </w:r>
    </w:p>
    <w:p w:rsidR="00575981" w:rsidRPr="00EB48B9" w:rsidRDefault="00575981" w:rsidP="00575981">
      <w:pPr>
        <w:pStyle w:val="aExamINumss"/>
      </w:pPr>
      <w:r w:rsidRPr="00EB48B9">
        <w:t>3</w:t>
      </w:r>
      <w:r w:rsidRPr="00EB48B9">
        <w:tab/>
        <w:t>the terms of an agreement state that the other parent must not be contacted</w:t>
      </w:r>
    </w:p>
    <w:p w:rsidR="00575981" w:rsidRPr="00EB48B9" w:rsidRDefault="00575981" w:rsidP="00575981">
      <w:pPr>
        <w:pStyle w:val="aExamINumss"/>
      </w:pPr>
      <w:r w:rsidRPr="00EB48B9">
        <w:t>4</w:t>
      </w:r>
      <w:r w:rsidRPr="00EB48B9">
        <w:tab/>
      </w:r>
      <w:r w:rsidR="004959BF" w:rsidRPr="00EB48B9">
        <w:t>the</w:t>
      </w:r>
      <w:r w:rsidR="005B0358" w:rsidRPr="00EB48B9">
        <w:t>re is a</w:t>
      </w:r>
      <w:r w:rsidRPr="00EB48B9">
        <w:t xml:space="preserve"> risk of family or personal violence against the birth parent</w:t>
      </w:r>
      <w:r w:rsidR="004959BF" w:rsidRPr="00EB48B9">
        <w:t xml:space="preserve"> or another person</w:t>
      </w:r>
    </w:p>
    <w:p w:rsidR="000D23C2" w:rsidRPr="00EB48B9" w:rsidRDefault="00EB48B9" w:rsidP="00EB48B9">
      <w:pPr>
        <w:pStyle w:val="AH5Sec"/>
        <w:shd w:val="pct25" w:color="auto" w:fill="auto"/>
        <w:rPr>
          <w:rStyle w:val="charItals"/>
        </w:rPr>
      </w:pPr>
      <w:bookmarkStart w:id="20" w:name="_Toc531075436"/>
      <w:r w:rsidRPr="00EB48B9">
        <w:rPr>
          <w:rStyle w:val="CharSectNo"/>
        </w:rPr>
        <w:t>14</w:t>
      </w:r>
      <w:r w:rsidRPr="00EB48B9">
        <w:rPr>
          <w:rStyle w:val="charItals"/>
          <w:i w:val="0"/>
        </w:rPr>
        <w:tab/>
      </w:r>
      <w:r w:rsidR="000D23C2" w:rsidRPr="00EB48B9">
        <w:t xml:space="preserve">Dictionary, definition of </w:t>
      </w:r>
      <w:r w:rsidR="000D23C2" w:rsidRPr="00EB48B9">
        <w:rPr>
          <w:rStyle w:val="charItals"/>
        </w:rPr>
        <w:t>birth parent</w:t>
      </w:r>
      <w:bookmarkEnd w:id="20"/>
    </w:p>
    <w:p w:rsidR="000D23C2" w:rsidRPr="00EB48B9" w:rsidRDefault="000D23C2" w:rsidP="000D23C2">
      <w:pPr>
        <w:pStyle w:val="direction"/>
      </w:pPr>
      <w:r w:rsidRPr="00EB48B9">
        <w:t>substitute</w:t>
      </w:r>
    </w:p>
    <w:p w:rsidR="000D23C2" w:rsidRPr="00EB48B9" w:rsidRDefault="000D23C2" w:rsidP="00EB48B9">
      <w:pPr>
        <w:pStyle w:val="aDef"/>
      </w:pPr>
      <w:r w:rsidRPr="00EB48B9">
        <w:rPr>
          <w:rStyle w:val="charBoldItals"/>
        </w:rPr>
        <w:t>birth parent</w:t>
      </w:r>
      <w:r w:rsidRPr="00EB48B9">
        <w:t xml:space="preserve">—see the </w:t>
      </w:r>
      <w:hyperlink r:id="rId18" w:tooltip="Births, Deaths and Marriages Registration Act 1997" w:history="1">
        <w:r w:rsidR="00E07DF2" w:rsidRPr="00EB48B9">
          <w:rPr>
            <w:rStyle w:val="charCitHyperlinkAbbrev"/>
          </w:rPr>
          <w:t>Act</w:t>
        </w:r>
      </w:hyperlink>
      <w:r w:rsidRPr="00EB48B9">
        <w:t>, section 4B.</w:t>
      </w:r>
    </w:p>
    <w:p w:rsidR="00EB48B9" w:rsidRDefault="00EB48B9">
      <w:pPr>
        <w:pStyle w:val="02Text"/>
        <w:sectPr w:rsidR="00EB48B9" w:rsidSect="00EB48B9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342CDF" w:rsidRPr="00EB48B9" w:rsidRDefault="00342CDF">
      <w:pPr>
        <w:pStyle w:val="EndNoteHeading"/>
      </w:pPr>
      <w:r w:rsidRPr="00EB48B9">
        <w:t>Endnotes</w:t>
      </w:r>
    </w:p>
    <w:p w:rsidR="00342CDF" w:rsidRPr="00EB48B9" w:rsidRDefault="00342CDF">
      <w:pPr>
        <w:pStyle w:val="EndNoteSubHeading"/>
      </w:pPr>
      <w:r w:rsidRPr="00EB48B9">
        <w:t>1</w:t>
      </w:r>
      <w:r w:rsidRPr="00EB48B9">
        <w:tab/>
        <w:t>Presentation speech</w:t>
      </w:r>
    </w:p>
    <w:p w:rsidR="00342CDF" w:rsidRPr="00EB48B9" w:rsidRDefault="00342CDF">
      <w:pPr>
        <w:pStyle w:val="EndNoteText"/>
      </w:pPr>
      <w:r w:rsidRPr="00EB48B9">
        <w:tab/>
        <w:t>Presentation speech made in the Legislative Assembly on</w:t>
      </w:r>
      <w:r w:rsidR="00E26107">
        <w:t xml:space="preserve"> 29 November 2018.</w:t>
      </w:r>
    </w:p>
    <w:p w:rsidR="00342CDF" w:rsidRPr="00EB48B9" w:rsidRDefault="00342CDF">
      <w:pPr>
        <w:pStyle w:val="EndNoteSubHeading"/>
      </w:pPr>
      <w:r w:rsidRPr="00EB48B9">
        <w:t>2</w:t>
      </w:r>
      <w:r w:rsidRPr="00EB48B9">
        <w:tab/>
        <w:t>Notification</w:t>
      </w:r>
    </w:p>
    <w:p w:rsidR="00342CDF" w:rsidRPr="00EB48B9" w:rsidRDefault="00342CDF">
      <w:pPr>
        <w:pStyle w:val="EndNoteText"/>
      </w:pPr>
      <w:r w:rsidRPr="00EB48B9">
        <w:tab/>
        <w:t xml:space="preserve">Notified under the </w:t>
      </w:r>
      <w:hyperlink r:id="rId24" w:tooltip="A2001-14" w:history="1">
        <w:r w:rsidR="00E07DF2" w:rsidRPr="00EB48B9">
          <w:rPr>
            <w:rStyle w:val="charCitHyperlinkAbbrev"/>
          </w:rPr>
          <w:t>Legislation Act</w:t>
        </w:r>
      </w:hyperlink>
      <w:r w:rsidRPr="00EB48B9">
        <w:t xml:space="preserve"> on</w:t>
      </w:r>
      <w:r w:rsidRPr="00EB48B9">
        <w:tab/>
      </w:r>
      <w:r w:rsidR="00FA1C35" w:rsidRPr="00EB48B9">
        <w:rPr>
          <w:noProof/>
        </w:rPr>
        <w:t>2018</w:t>
      </w:r>
      <w:r w:rsidRPr="00EB48B9">
        <w:t>.</w:t>
      </w:r>
    </w:p>
    <w:p w:rsidR="00342CDF" w:rsidRPr="00EB48B9" w:rsidRDefault="00342CDF">
      <w:pPr>
        <w:pStyle w:val="EndNoteSubHeading"/>
      </w:pPr>
      <w:r w:rsidRPr="00EB48B9">
        <w:t>3</w:t>
      </w:r>
      <w:r w:rsidRPr="00EB48B9">
        <w:tab/>
        <w:t>Republications of amended laws</w:t>
      </w:r>
    </w:p>
    <w:p w:rsidR="00342CDF" w:rsidRPr="00EB48B9" w:rsidRDefault="00342CDF">
      <w:pPr>
        <w:pStyle w:val="EndNoteText"/>
      </w:pPr>
      <w:r w:rsidRPr="00EB48B9">
        <w:tab/>
        <w:t xml:space="preserve">For the latest republication of amended laws, see </w:t>
      </w:r>
      <w:hyperlink r:id="rId25" w:history="1">
        <w:r w:rsidR="00E07DF2" w:rsidRPr="00EB48B9">
          <w:rPr>
            <w:rStyle w:val="charCitHyperlinkAbbrev"/>
          </w:rPr>
          <w:t>www.legislation.act.gov.au</w:t>
        </w:r>
      </w:hyperlink>
      <w:r w:rsidRPr="00EB48B9">
        <w:t>.</w:t>
      </w:r>
    </w:p>
    <w:p w:rsidR="00342CDF" w:rsidRPr="00EB48B9" w:rsidRDefault="00342CDF">
      <w:pPr>
        <w:pStyle w:val="N-line2"/>
      </w:pPr>
    </w:p>
    <w:p w:rsidR="00EB48B9" w:rsidRDefault="00EB48B9">
      <w:pPr>
        <w:pStyle w:val="05EndNote"/>
        <w:sectPr w:rsidR="00EB48B9" w:rsidSect="006E6779">
          <w:headerReference w:type="even" r:id="rId26"/>
          <w:headerReference w:type="default" r:id="rId27"/>
          <w:footerReference w:type="even" r:id="rId28"/>
          <w:footerReference w:type="default" r:id="rId2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:rsidR="00342CDF" w:rsidRPr="00EB48B9" w:rsidRDefault="00342CDF" w:rsidP="002F325E"/>
    <w:p w:rsidR="00CB1742" w:rsidRDefault="00CB1742" w:rsidP="00342CDF"/>
    <w:p w:rsidR="00EB48B9" w:rsidRDefault="00EB48B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6E6779" w:rsidRDefault="006E6779" w:rsidP="00EB48B9"/>
    <w:p w:rsidR="00305AD1" w:rsidRDefault="00305AD1" w:rsidP="00EB48B9"/>
    <w:p w:rsidR="006E6779" w:rsidRDefault="006E6779" w:rsidP="00EB48B9"/>
    <w:p w:rsidR="006E6779" w:rsidRDefault="006E6779" w:rsidP="00EB48B9"/>
    <w:p w:rsidR="006E6779" w:rsidRDefault="006E6779" w:rsidP="00EB48B9"/>
    <w:p w:rsidR="00EB48B9" w:rsidRDefault="00EB48B9" w:rsidP="00EB48B9">
      <w:pPr>
        <w:suppressLineNumbers/>
      </w:pPr>
    </w:p>
    <w:p w:rsidR="00EB48B9" w:rsidRDefault="00EB48B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EB48B9" w:rsidSect="00EB48B9">
      <w:headerReference w:type="even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EA" w:rsidRDefault="001B72EA">
      <w:r>
        <w:separator/>
      </w:r>
    </w:p>
  </w:endnote>
  <w:endnote w:type="continuationSeparator" w:id="0">
    <w:p w:rsidR="001B72EA" w:rsidRDefault="001B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B9" w:rsidRDefault="00EB48B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B48B9" w:rsidRPr="00CB3D59">
      <w:tc>
        <w:tcPr>
          <w:tcW w:w="845" w:type="pct"/>
        </w:tcPr>
        <w:p w:rsidR="00EB48B9" w:rsidRPr="0097645D" w:rsidRDefault="00EB48B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CE312D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EB48B9" w:rsidRPr="00783A18" w:rsidRDefault="007632D5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26107" w:rsidRPr="00EB48B9">
            <w:t>Births, Deaths and Marriages Registration Amendment Bill 2018</w:t>
          </w:r>
          <w:r>
            <w:fldChar w:fldCharType="end"/>
          </w:r>
        </w:p>
        <w:p w:rsidR="00EB48B9" w:rsidRPr="00783A18" w:rsidRDefault="00EB48B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EB48B9" w:rsidRPr="00743346" w:rsidRDefault="00EB48B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2610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EB48B9" w:rsidRPr="00CE312D" w:rsidRDefault="007632D5" w:rsidP="00CE312D">
    <w:pPr>
      <w:pStyle w:val="Status"/>
      <w:rPr>
        <w:rFonts w:cs="Arial"/>
      </w:rPr>
    </w:pPr>
    <w:r w:rsidRPr="00CE312D">
      <w:rPr>
        <w:rFonts w:cs="Arial"/>
      </w:rPr>
      <w:fldChar w:fldCharType="begin"/>
    </w:r>
    <w:r w:rsidRPr="00CE312D">
      <w:rPr>
        <w:rFonts w:cs="Arial"/>
      </w:rPr>
      <w:instrText xml:space="preserve"> DOCPROPERTY "Status" </w:instrText>
    </w:r>
    <w:r w:rsidRPr="00CE312D">
      <w:rPr>
        <w:rFonts w:cs="Arial"/>
      </w:rPr>
      <w:fldChar w:fldCharType="separate"/>
    </w:r>
    <w:r w:rsidR="00E26107" w:rsidRPr="00CE312D">
      <w:rPr>
        <w:rFonts w:cs="Arial"/>
      </w:rPr>
      <w:t xml:space="preserve"> </w:t>
    </w:r>
    <w:r w:rsidRPr="00CE312D">
      <w:rPr>
        <w:rFonts w:cs="Arial"/>
      </w:rPr>
      <w:fldChar w:fldCharType="end"/>
    </w:r>
    <w:r w:rsidR="00CE312D" w:rsidRPr="00CE312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B9" w:rsidRDefault="00EB48B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EB48B9" w:rsidRPr="00CB3D59">
      <w:tc>
        <w:tcPr>
          <w:tcW w:w="1060" w:type="pct"/>
        </w:tcPr>
        <w:p w:rsidR="00EB48B9" w:rsidRPr="00743346" w:rsidRDefault="00EB48B9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2610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EB48B9" w:rsidRPr="00783A18" w:rsidRDefault="007632D5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26107" w:rsidRPr="00EB48B9">
            <w:t>Births, Deaths and Marriages Registration Amendment Bill 2018</w:t>
          </w:r>
          <w:r>
            <w:fldChar w:fldCharType="end"/>
          </w:r>
        </w:p>
        <w:p w:rsidR="00EB48B9" w:rsidRPr="00783A18" w:rsidRDefault="00EB48B9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EB48B9" w:rsidRPr="0097645D" w:rsidRDefault="00EB48B9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E26107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EB48B9" w:rsidRPr="00CE312D" w:rsidRDefault="007632D5" w:rsidP="00CE312D">
    <w:pPr>
      <w:pStyle w:val="Status"/>
      <w:rPr>
        <w:rFonts w:cs="Arial"/>
      </w:rPr>
    </w:pPr>
    <w:r w:rsidRPr="00CE312D">
      <w:rPr>
        <w:rFonts w:cs="Arial"/>
      </w:rPr>
      <w:fldChar w:fldCharType="begin"/>
    </w:r>
    <w:r w:rsidRPr="00CE312D">
      <w:rPr>
        <w:rFonts w:cs="Arial"/>
      </w:rPr>
      <w:instrText xml:space="preserve"> DOCPROPERTY "Status" </w:instrText>
    </w:r>
    <w:r w:rsidRPr="00CE312D">
      <w:rPr>
        <w:rFonts w:cs="Arial"/>
      </w:rPr>
      <w:fldChar w:fldCharType="separate"/>
    </w:r>
    <w:r w:rsidR="00E26107" w:rsidRPr="00CE312D">
      <w:rPr>
        <w:rFonts w:cs="Arial"/>
      </w:rPr>
      <w:t xml:space="preserve"> </w:t>
    </w:r>
    <w:r w:rsidRPr="00CE312D">
      <w:rPr>
        <w:rFonts w:cs="Arial"/>
      </w:rPr>
      <w:fldChar w:fldCharType="end"/>
    </w:r>
    <w:r w:rsidR="00CE312D" w:rsidRPr="00CE312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B9" w:rsidRDefault="00EB48B9">
    <w:pPr>
      <w:rPr>
        <w:sz w:val="16"/>
      </w:rPr>
    </w:pPr>
  </w:p>
  <w:p w:rsidR="00EB48B9" w:rsidRDefault="00EB48B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26107">
      <w:rPr>
        <w:rFonts w:ascii="Arial" w:hAnsi="Arial"/>
        <w:sz w:val="12"/>
      </w:rPr>
      <w:t>J2018-137</w:t>
    </w:r>
    <w:r>
      <w:rPr>
        <w:rFonts w:ascii="Arial" w:hAnsi="Arial"/>
        <w:sz w:val="12"/>
      </w:rPr>
      <w:fldChar w:fldCharType="end"/>
    </w:r>
  </w:p>
  <w:p w:rsidR="00EB48B9" w:rsidRPr="00CE312D" w:rsidRDefault="007632D5" w:rsidP="00CE312D">
    <w:pPr>
      <w:pStyle w:val="Status"/>
      <w:tabs>
        <w:tab w:val="center" w:pos="3853"/>
        <w:tab w:val="left" w:pos="4575"/>
      </w:tabs>
      <w:rPr>
        <w:rFonts w:cs="Arial"/>
      </w:rPr>
    </w:pPr>
    <w:r w:rsidRPr="00CE312D">
      <w:rPr>
        <w:rFonts w:cs="Arial"/>
      </w:rPr>
      <w:fldChar w:fldCharType="begin"/>
    </w:r>
    <w:r w:rsidRPr="00CE312D">
      <w:rPr>
        <w:rFonts w:cs="Arial"/>
      </w:rPr>
      <w:instrText xml:space="preserve"> DOCPROPERTY "Status" </w:instrText>
    </w:r>
    <w:r w:rsidRPr="00CE312D">
      <w:rPr>
        <w:rFonts w:cs="Arial"/>
      </w:rPr>
      <w:fldChar w:fldCharType="separate"/>
    </w:r>
    <w:r w:rsidR="00E26107" w:rsidRPr="00CE312D">
      <w:rPr>
        <w:rFonts w:cs="Arial"/>
      </w:rPr>
      <w:t xml:space="preserve"> </w:t>
    </w:r>
    <w:r w:rsidRPr="00CE312D">
      <w:rPr>
        <w:rFonts w:cs="Arial"/>
      </w:rPr>
      <w:fldChar w:fldCharType="end"/>
    </w:r>
    <w:r w:rsidR="00CE312D" w:rsidRPr="00CE312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B9" w:rsidRDefault="00EB48B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B48B9" w:rsidRPr="00CB3D59">
      <w:tc>
        <w:tcPr>
          <w:tcW w:w="847" w:type="pct"/>
        </w:tcPr>
        <w:p w:rsidR="00EB48B9" w:rsidRPr="006D109C" w:rsidRDefault="00EB48B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CE312D"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EB48B9" w:rsidRPr="006D109C" w:rsidRDefault="00EB48B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26107" w:rsidRPr="00E26107">
            <w:rPr>
              <w:rFonts w:cs="Arial"/>
              <w:szCs w:val="18"/>
            </w:rPr>
            <w:t xml:space="preserve">Births, Deaths and </w:t>
          </w:r>
          <w:r w:rsidR="00E26107" w:rsidRPr="00EB48B9">
            <w:t>Marriages Registration Amendment Bill 2018</w:t>
          </w:r>
          <w:r>
            <w:rPr>
              <w:rFonts w:cs="Arial"/>
              <w:szCs w:val="18"/>
            </w:rPr>
            <w:fldChar w:fldCharType="end"/>
          </w:r>
        </w:p>
        <w:p w:rsidR="00EB48B9" w:rsidRPr="00783A18" w:rsidRDefault="00EB48B9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EB48B9" w:rsidRPr="006D109C" w:rsidRDefault="00EB48B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610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EB48B9" w:rsidRPr="00CE312D" w:rsidRDefault="007632D5" w:rsidP="00CE312D">
    <w:pPr>
      <w:pStyle w:val="Status"/>
      <w:rPr>
        <w:rFonts w:cs="Arial"/>
      </w:rPr>
    </w:pPr>
    <w:r w:rsidRPr="00CE312D">
      <w:rPr>
        <w:rFonts w:cs="Arial"/>
      </w:rPr>
      <w:fldChar w:fldCharType="begin"/>
    </w:r>
    <w:r w:rsidRPr="00CE312D">
      <w:rPr>
        <w:rFonts w:cs="Arial"/>
      </w:rPr>
      <w:instrText xml:space="preserve"> DOCPROPERTY "Status" </w:instrText>
    </w:r>
    <w:r w:rsidRPr="00CE312D">
      <w:rPr>
        <w:rFonts w:cs="Arial"/>
      </w:rPr>
      <w:fldChar w:fldCharType="separate"/>
    </w:r>
    <w:r w:rsidR="00E26107" w:rsidRPr="00CE312D">
      <w:rPr>
        <w:rFonts w:cs="Arial"/>
      </w:rPr>
      <w:t xml:space="preserve"> </w:t>
    </w:r>
    <w:r w:rsidRPr="00CE312D">
      <w:rPr>
        <w:rFonts w:cs="Arial"/>
      </w:rPr>
      <w:fldChar w:fldCharType="end"/>
    </w:r>
    <w:r w:rsidR="00CE312D" w:rsidRPr="00CE312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B9" w:rsidRDefault="00EB48B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B48B9" w:rsidRPr="00CB3D59">
      <w:tc>
        <w:tcPr>
          <w:tcW w:w="1061" w:type="pct"/>
        </w:tcPr>
        <w:p w:rsidR="00EB48B9" w:rsidRPr="006D109C" w:rsidRDefault="00EB48B9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610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EB48B9" w:rsidRPr="006D109C" w:rsidRDefault="00EB48B9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26107" w:rsidRPr="00E26107">
            <w:rPr>
              <w:rFonts w:cs="Arial"/>
              <w:szCs w:val="18"/>
            </w:rPr>
            <w:t xml:space="preserve">Births, Deaths and </w:t>
          </w:r>
          <w:r w:rsidR="00E26107" w:rsidRPr="00EB48B9">
            <w:t>Marriages Registration Amendment Bill 2018</w:t>
          </w:r>
          <w:r>
            <w:rPr>
              <w:rFonts w:cs="Arial"/>
              <w:szCs w:val="18"/>
            </w:rPr>
            <w:fldChar w:fldCharType="end"/>
          </w:r>
        </w:p>
        <w:p w:rsidR="00EB48B9" w:rsidRPr="00783A18" w:rsidRDefault="00EB48B9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2610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EB48B9" w:rsidRPr="006D109C" w:rsidRDefault="00EB48B9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CE312D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EB48B9" w:rsidRPr="00CE312D" w:rsidRDefault="007632D5" w:rsidP="00CE312D">
    <w:pPr>
      <w:pStyle w:val="Status"/>
      <w:rPr>
        <w:rFonts w:cs="Arial"/>
      </w:rPr>
    </w:pPr>
    <w:r w:rsidRPr="00CE312D">
      <w:rPr>
        <w:rFonts w:cs="Arial"/>
      </w:rPr>
      <w:fldChar w:fldCharType="begin"/>
    </w:r>
    <w:r w:rsidRPr="00CE312D">
      <w:rPr>
        <w:rFonts w:cs="Arial"/>
      </w:rPr>
      <w:instrText xml:space="preserve"> DOCPROPERTY "Status" </w:instrText>
    </w:r>
    <w:r w:rsidRPr="00CE312D">
      <w:rPr>
        <w:rFonts w:cs="Arial"/>
      </w:rPr>
      <w:fldChar w:fldCharType="separate"/>
    </w:r>
    <w:r w:rsidR="00E26107" w:rsidRPr="00CE312D">
      <w:rPr>
        <w:rFonts w:cs="Arial"/>
      </w:rPr>
      <w:t xml:space="preserve"> </w:t>
    </w:r>
    <w:r w:rsidRPr="00CE312D">
      <w:rPr>
        <w:rFonts w:cs="Arial"/>
      </w:rPr>
      <w:fldChar w:fldCharType="end"/>
    </w:r>
    <w:r w:rsidR="00CE312D" w:rsidRPr="00CE312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B9" w:rsidRDefault="00EB48B9">
    <w:pPr>
      <w:rPr>
        <w:sz w:val="16"/>
      </w:rPr>
    </w:pPr>
  </w:p>
  <w:p w:rsidR="00EB48B9" w:rsidRDefault="00EB48B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26107">
      <w:rPr>
        <w:rFonts w:ascii="Arial" w:hAnsi="Arial"/>
        <w:sz w:val="12"/>
      </w:rPr>
      <w:t>J2018-137</w:t>
    </w:r>
    <w:r>
      <w:rPr>
        <w:rFonts w:ascii="Arial" w:hAnsi="Arial"/>
        <w:sz w:val="12"/>
      </w:rPr>
      <w:fldChar w:fldCharType="end"/>
    </w:r>
  </w:p>
  <w:p w:rsidR="00EB48B9" w:rsidRPr="00CE312D" w:rsidRDefault="007632D5" w:rsidP="00CE312D">
    <w:pPr>
      <w:pStyle w:val="Status"/>
      <w:rPr>
        <w:rFonts w:cs="Arial"/>
      </w:rPr>
    </w:pPr>
    <w:r w:rsidRPr="00CE312D">
      <w:rPr>
        <w:rFonts w:cs="Arial"/>
      </w:rPr>
      <w:fldChar w:fldCharType="begin"/>
    </w:r>
    <w:r w:rsidRPr="00CE312D">
      <w:rPr>
        <w:rFonts w:cs="Arial"/>
      </w:rPr>
      <w:instrText xml:space="preserve"> DOCPROPERTY "Status" </w:instrText>
    </w:r>
    <w:r w:rsidRPr="00CE312D">
      <w:rPr>
        <w:rFonts w:cs="Arial"/>
      </w:rPr>
      <w:fldChar w:fldCharType="separate"/>
    </w:r>
    <w:r w:rsidR="00E26107" w:rsidRPr="00CE312D">
      <w:rPr>
        <w:rFonts w:cs="Arial"/>
      </w:rPr>
      <w:t xml:space="preserve"> </w:t>
    </w:r>
    <w:r w:rsidRPr="00CE312D">
      <w:rPr>
        <w:rFonts w:cs="Arial"/>
      </w:rPr>
      <w:fldChar w:fldCharType="end"/>
    </w:r>
    <w:r w:rsidR="00CE312D" w:rsidRPr="00CE312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B9" w:rsidRDefault="00EB48B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B48B9">
      <w:trPr>
        <w:jc w:val="center"/>
      </w:trPr>
      <w:tc>
        <w:tcPr>
          <w:tcW w:w="1240" w:type="dxa"/>
        </w:tcPr>
        <w:p w:rsidR="00EB48B9" w:rsidRDefault="00EB48B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95B53"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EB48B9" w:rsidRDefault="007632D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26107" w:rsidRPr="00EB48B9">
            <w:t>Births, Deaths and Marriages Registration Amendment Bill 2018</w:t>
          </w:r>
          <w:r>
            <w:fldChar w:fldCharType="end"/>
          </w:r>
        </w:p>
        <w:p w:rsidR="00EB48B9" w:rsidRDefault="007632D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2610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2610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2610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EB48B9" w:rsidRDefault="00EB48B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632D5">
            <w:fldChar w:fldCharType="begin"/>
          </w:r>
          <w:r w:rsidR="007632D5">
            <w:instrText xml:space="preserve"> DOCPROPERTY "RepubDt"  *\charformat  </w:instrText>
          </w:r>
          <w:r w:rsidR="007632D5">
            <w:fldChar w:fldCharType="separate"/>
          </w:r>
          <w:r w:rsidR="00E26107">
            <w:t xml:space="preserve">  </w:t>
          </w:r>
          <w:r w:rsidR="007632D5">
            <w:fldChar w:fldCharType="end"/>
          </w:r>
        </w:p>
      </w:tc>
    </w:tr>
  </w:tbl>
  <w:p w:rsidR="00EB48B9" w:rsidRPr="00CE312D" w:rsidRDefault="007632D5" w:rsidP="00CE312D">
    <w:pPr>
      <w:pStyle w:val="Status"/>
      <w:rPr>
        <w:rFonts w:cs="Arial"/>
      </w:rPr>
    </w:pPr>
    <w:r w:rsidRPr="00CE312D">
      <w:rPr>
        <w:rFonts w:cs="Arial"/>
      </w:rPr>
      <w:fldChar w:fldCharType="begin"/>
    </w:r>
    <w:r w:rsidRPr="00CE312D">
      <w:rPr>
        <w:rFonts w:cs="Arial"/>
      </w:rPr>
      <w:instrText xml:space="preserve"> DOCPROPERTY "Status" </w:instrText>
    </w:r>
    <w:r w:rsidRPr="00CE312D">
      <w:rPr>
        <w:rFonts w:cs="Arial"/>
      </w:rPr>
      <w:fldChar w:fldCharType="separate"/>
    </w:r>
    <w:r w:rsidR="00E26107" w:rsidRPr="00CE312D">
      <w:rPr>
        <w:rFonts w:cs="Arial"/>
      </w:rPr>
      <w:t xml:space="preserve"> </w:t>
    </w:r>
    <w:r w:rsidRPr="00CE312D">
      <w:rPr>
        <w:rFonts w:cs="Arial"/>
      </w:rPr>
      <w:fldChar w:fldCharType="end"/>
    </w:r>
    <w:r w:rsidR="00CE312D" w:rsidRPr="00CE312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B9" w:rsidRDefault="00EB48B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81"/>
      <w:gridCol w:w="4900"/>
      <w:gridCol w:w="1342"/>
    </w:tblGrid>
    <w:tr w:rsidR="00EB48B9">
      <w:trPr>
        <w:jc w:val="center"/>
      </w:trPr>
      <w:tc>
        <w:tcPr>
          <w:tcW w:w="1553" w:type="dxa"/>
        </w:tcPr>
        <w:p w:rsidR="00EB48B9" w:rsidRDefault="00EB48B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632D5">
            <w:fldChar w:fldCharType="begin"/>
          </w:r>
          <w:r w:rsidR="007632D5">
            <w:instrText xml:space="preserve"> DOCPROPERTY "RepubDt"  *\charformat  </w:instrText>
          </w:r>
          <w:r w:rsidR="007632D5">
            <w:fldChar w:fldCharType="separate"/>
          </w:r>
          <w:r w:rsidR="00E26107">
            <w:t xml:space="preserve">  </w:t>
          </w:r>
          <w:r w:rsidR="007632D5">
            <w:fldChar w:fldCharType="end"/>
          </w:r>
        </w:p>
      </w:tc>
      <w:tc>
        <w:tcPr>
          <w:tcW w:w="4527" w:type="dxa"/>
        </w:tcPr>
        <w:p w:rsidR="00EB48B9" w:rsidRDefault="007632D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26107" w:rsidRPr="00EB48B9">
            <w:t>Births, Deaths and Marriages Registration Amendment Bill 2018</w:t>
          </w:r>
          <w:r>
            <w:fldChar w:fldCharType="end"/>
          </w:r>
        </w:p>
        <w:p w:rsidR="00EB48B9" w:rsidRDefault="007632D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2610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2610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2610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EB48B9" w:rsidRDefault="00EB48B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26107">
            <w:rPr>
              <w:rStyle w:val="PageNumber"/>
              <w:noProof/>
            </w:rPr>
            <w:t>8</w:t>
          </w:r>
          <w:r>
            <w:rPr>
              <w:rStyle w:val="PageNumber"/>
            </w:rPr>
            <w:fldChar w:fldCharType="end"/>
          </w:r>
        </w:p>
      </w:tc>
    </w:tr>
  </w:tbl>
  <w:p w:rsidR="00EB48B9" w:rsidRPr="00CE312D" w:rsidRDefault="007632D5" w:rsidP="00CE312D">
    <w:pPr>
      <w:pStyle w:val="Status"/>
      <w:rPr>
        <w:rFonts w:cs="Arial"/>
      </w:rPr>
    </w:pPr>
    <w:r w:rsidRPr="00CE312D">
      <w:rPr>
        <w:rFonts w:cs="Arial"/>
      </w:rPr>
      <w:fldChar w:fldCharType="begin"/>
    </w:r>
    <w:r w:rsidRPr="00CE312D">
      <w:rPr>
        <w:rFonts w:cs="Arial"/>
      </w:rPr>
      <w:instrText xml:space="preserve"> DOCPROPERTY "Status" </w:instrText>
    </w:r>
    <w:r w:rsidRPr="00CE312D">
      <w:rPr>
        <w:rFonts w:cs="Arial"/>
      </w:rPr>
      <w:fldChar w:fldCharType="separate"/>
    </w:r>
    <w:r w:rsidR="00E26107" w:rsidRPr="00CE312D">
      <w:rPr>
        <w:rFonts w:cs="Arial"/>
      </w:rPr>
      <w:t xml:space="preserve"> </w:t>
    </w:r>
    <w:r w:rsidRPr="00CE312D">
      <w:rPr>
        <w:rFonts w:cs="Arial"/>
      </w:rPr>
      <w:fldChar w:fldCharType="end"/>
    </w:r>
    <w:r w:rsidR="00CE312D" w:rsidRPr="00CE312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EA" w:rsidRDefault="001B72EA">
      <w:r>
        <w:separator/>
      </w:r>
    </w:p>
  </w:footnote>
  <w:footnote w:type="continuationSeparator" w:id="0">
    <w:p w:rsidR="001B72EA" w:rsidRDefault="001B7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B48B9" w:rsidRPr="00CB3D59">
      <w:tc>
        <w:tcPr>
          <w:tcW w:w="900" w:type="pct"/>
        </w:tcPr>
        <w:p w:rsidR="00EB48B9" w:rsidRPr="00783A18" w:rsidRDefault="00EB48B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EB48B9" w:rsidRPr="00783A18" w:rsidRDefault="00EB48B9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B48B9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EB48B9" w:rsidRPr="0097645D" w:rsidRDefault="00804D89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CE312D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EB48B9" w:rsidRDefault="00EB48B9">
    <w:pPr>
      <w:pStyle w:val="N-9pt"/>
    </w:pPr>
    <w:r>
      <w:tab/>
    </w:r>
    <w:r w:rsidR="00804D89">
      <w:rPr>
        <w:noProof/>
      </w:rPr>
      <w:fldChar w:fldCharType="begin"/>
    </w:r>
    <w:r w:rsidR="00804D89">
      <w:rPr>
        <w:noProof/>
      </w:rPr>
      <w:instrText xml:space="preserve"> STYLEREF charPage \* MERGEFORMAT </w:instrText>
    </w:r>
    <w:r w:rsidR="00804D89">
      <w:rPr>
        <w:noProof/>
      </w:rPr>
      <w:fldChar w:fldCharType="separate"/>
    </w:r>
    <w:r w:rsidR="00CE312D">
      <w:rPr>
        <w:noProof/>
      </w:rPr>
      <w:t>Page</w:t>
    </w:r>
    <w:r w:rsidR="00804D8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EB48B9" w:rsidRPr="00CB3D59">
      <w:tc>
        <w:tcPr>
          <w:tcW w:w="4100" w:type="pct"/>
        </w:tcPr>
        <w:p w:rsidR="00EB48B9" w:rsidRPr="00783A18" w:rsidRDefault="00EB48B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EB48B9" w:rsidRPr="00783A18" w:rsidRDefault="00EB48B9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B48B9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EB48B9" w:rsidRPr="0097645D" w:rsidRDefault="00EB48B9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EB48B9" w:rsidRDefault="00EB48B9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947" w:rsidRDefault="009C794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B48B9" w:rsidRPr="00CB3D59">
      <w:tc>
        <w:tcPr>
          <w:tcW w:w="900" w:type="pct"/>
        </w:tcPr>
        <w:p w:rsidR="00EB48B9" w:rsidRPr="006D109C" w:rsidRDefault="00EB48B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E312D">
            <w:rPr>
              <w:rFonts w:cs="Arial"/>
              <w:b/>
              <w:noProof/>
              <w:szCs w:val="18"/>
            </w:rPr>
            <w:t>Part 1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EB48B9" w:rsidRPr="006D109C" w:rsidRDefault="00EB48B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312D">
            <w:rPr>
              <w:rFonts w:cs="Arial"/>
              <w:noProof/>
              <w:szCs w:val="18"/>
            </w:rPr>
            <w:t>Preliminary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B48B9" w:rsidRPr="00CB3D59">
      <w:tc>
        <w:tcPr>
          <w:tcW w:w="900" w:type="pct"/>
        </w:tcPr>
        <w:p w:rsidR="00EB48B9" w:rsidRPr="006D109C" w:rsidRDefault="00EB48B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EB48B9" w:rsidRPr="006D109C" w:rsidRDefault="00EB48B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B48B9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EB48B9" w:rsidRPr="006D109C" w:rsidRDefault="00EB48B9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2610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312D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EB48B9" w:rsidRDefault="00EB48B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B48B9" w:rsidRPr="00CB3D59">
      <w:tc>
        <w:tcPr>
          <w:tcW w:w="4100" w:type="pct"/>
        </w:tcPr>
        <w:p w:rsidR="00EB48B9" w:rsidRPr="006D109C" w:rsidRDefault="00EB48B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312D">
            <w:rPr>
              <w:rFonts w:cs="Arial"/>
              <w:noProof/>
              <w:szCs w:val="18"/>
            </w:rPr>
            <w:t>Births, Deaths and Marriages Registration Act 1997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EB48B9" w:rsidRPr="006D109C" w:rsidRDefault="00EB48B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CE312D">
            <w:rPr>
              <w:rFonts w:cs="Arial"/>
              <w:b/>
              <w:noProof/>
              <w:szCs w:val="18"/>
            </w:rPr>
            <w:t>Part 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B48B9" w:rsidRPr="00CB3D59">
      <w:tc>
        <w:tcPr>
          <w:tcW w:w="4100" w:type="pct"/>
        </w:tcPr>
        <w:p w:rsidR="00EB48B9" w:rsidRPr="006D109C" w:rsidRDefault="00EB48B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EB48B9" w:rsidRPr="006D109C" w:rsidRDefault="00EB48B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B48B9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EB48B9" w:rsidRPr="006D109C" w:rsidRDefault="00EB48B9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2610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E312D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EB48B9" w:rsidRDefault="00EB48B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B48B9">
      <w:trPr>
        <w:jc w:val="center"/>
      </w:trPr>
      <w:tc>
        <w:tcPr>
          <w:tcW w:w="1234" w:type="dxa"/>
        </w:tcPr>
        <w:p w:rsidR="00EB48B9" w:rsidRDefault="00EB48B9">
          <w:pPr>
            <w:pStyle w:val="HeaderEven"/>
          </w:pPr>
        </w:p>
      </w:tc>
      <w:tc>
        <w:tcPr>
          <w:tcW w:w="6062" w:type="dxa"/>
        </w:tcPr>
        <w:p w:rsidR="00EB48B9" w:rsidRDefault="00EB48B9">
          <w:pPr>
            <w:pStyle w:val="HeaderEven"/>
          </w:pPr>
        </w:p>
      </w:tc>
    </w:tr>
    <w:tr w:rsidR="00EB48B9">
      <w:trPr>
        <w:jc w:val="center"/>
      </w:trPr>
      <w:tc>
        <w:tcPr>
          <w:tcW w:w="1234" w:type="dxa"/>
        </w:tcPr>
        <w:p w:rsidR="00EB48B9" w:rsidRDefault="00EB48B9">
          <w:pPr>
            <w:pStyle w:val="HeaderEven"/>
          </w:pPr>
        </w:p>
      </w:tc>
      <w:tc>
        <w:tcPr>
          <w:tcW w:w="6062" w:type="dxa"/>
        </w:tcPr>
        <w:p w:rsidR="00EB48B9" w:rsidRDefault="00EB48B9">
          <w:pPr>
            <w:pStyle w:val="HeaderEven"/>
          </w:pPr>
        </w:p>
      </w:tc>
    </w:tr>
    <w:tr w:rsidR="00EB48B9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EB48B9" w:rsidRDefault="00EB48B9">
          <w:pPr>
            <w:pStyle w:val="HeaderEven6"/>
          </w:pPr>
        </w:p>
      </w:tc>
    </w:tr>
  </w:tbl>
  <w:p w:rsidR="00EB48B9" w:rsidRDefault="00EB48B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EB48B9">
      <w:trPr>
        <w:jc w:val="center"/>
      </w:trPr>
      <w:tc>
        <w:tcPr>
          <w:tcW w:w="6062" w:type="dxa"/>
        </w:tcPr>
        <w:p w:rsidR="00EB48B9" w:rsidRDefault="00EB48B9">
          <w:pPr>
            <w:pStyle w:val="HeaderOdd"/>
          </w:pPr>
        </w:p>
      </w:tc>
      <w:tc>
        <w:tcPr>
          <w:tcW w:w="1234" w:type="dxa"/>
        </w:tcPr>
        <w:p w:rsidR="00EB48B9" w:rsidRDefault="00EB48B9">
          <w:pPr>
            <w:pStyle w:val="HeaderOdd"/>
          </w:pPr>
        </w:p>
      </w:tc>
    </w:tr>
    <w:tr w:rsidR="00EB48B9">
      <w:trPr>
        <w:jc w:val="center"/>
      </w:trPr>
      <w:tc>
        <w:tcPr>
          <w:tcW w:w="6062" w:type="dxa"/>
        </w:tcPr>
        <w:p w:rsidR="00EB48B9" w:rsidRDefault="00EB48B9">
          <w:pPr>
            <w:pStyle w:val="HeaderOdd"/>
          </w:pPr>
        </w:p>
      </w:tc>
      <w:tc>
        <w:tcPr>
          <w:tcW w:w="1234" w:type="dxa"/>
        </w:tcPr>
        <w:p w:rsidR="00EB48B9" w:rsidRDefault="00EB48B9">
          <w:pPr>
            <w:pStyle w:val="HeaderOdd"/>
          </w:pPr>
        </w:p>
      </w:tc>
    </w:tr>
    <w:tr w:rsidR="00EB48B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EB48B9" w:rsidRDefault="00EB48B9">
          <w:pPr>
            <w:pStyle w:val="HeaderOdd6"/>
          </w:pPr>
        </w:p>
      </w:tc>
    </w:tr>
  </w:tbl>
  <w:p w:rsidR="00EB48B9" w:rsidRDefault="00EB48B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1B72EA" w:rsidRPr="00E06D02" w:rsidTr="00567644">
      <w:trPr>
        <w:jc w:val="center"/>
      </w:trPr>
      <w:tc>
        <w:tcPr>
          <w:tcW w:w="1068" w:type="pct"/>
        </w:tcPr>
        <w:p w:rsidR="001B72EA" w:rsidRPr="00567644" w:rsidRDefault="001B72E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1B72EA" w:rsidRPr="00567644" w:rsidRDefault="001B72E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1B72EA" w:rsidRPr="00E06D02" w:rsidTr="00567644">
      <w:trPr>
        <w:jc w:val="center"/>
      </w:trPr>
      <w:tc>
        <w:tcPr>
          <w:tcW w:w="1068" w:type="pct"/>
        </w:tcPr>
        <w:p w:rsidR="001B72EA" w:rsidRPr="00567644" w:rsidRDefault="001B72E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1B72EA" w:rsidRPr="00567644" w:rsidRDefault="001B72E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1B72EA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1B72EA" w:rsidRPr="00567644" w:rsidRDefault="001B72EA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1B72EA" w:rsidRDefault="001B72EA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1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2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7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0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9684D"/>
    <w:multiLevelType w:val="multilevel"/>
    <w:tmpl w:val="3DE855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9"/>
  </w:num>
  <w:num w:numId="5">
    <w:abstractNumId w:val="27"/>
  </w:num>
  <w:num w:numId="6">
    <w:abstractNumId w:val="10"/>
  </w:num>
  <w:num w:numId="7">
    <w:abstractNumId w:val="31"/>
  </w:num>
  <w:num w:numId="8">
    <w:abstractNumId w:val="20"/>
  </w:num>
  <w:num w:numId="9">
    <w:abstractNumId w:val="26"/>
  </w:num>
  <w:num w:numId="10">
    <w:abstractNumId w:val="38"/>
  </w:num>
  <w:num w:numId="11">
    <w:abstractNumId w:val="25"/>
  </w:num>
  <w:num w:numId="12">
    <w:abstractNumId w:val="34"/>
  </w:num>
  <w:num w:numId="13">
    <w:abstractNumId w:val="22"/>
  </w:num>
  <w:num w:numId="14">
    <w:abstractNumId w:val="15"/>
  </w:num>
  <w:num w:numId="15">
    <w:abstractNumId w:val="35"/>
  </w:num>
  <w:num w:numId="16">
    <w:abstractNumId w:val="18"/>
  </w:num>
  <w:num w:numId="17">
    <w:abstractNumId w:val="12"/>
  </w:num>
  <w:num w:numId="18">
    <w:abstractNumId w:val="32"/>
  </w:num>
  <w:num w:numId="19">
    <w:abstractNumId w:val="40"/>
  </w:num>
  <w:num w:numId="20">
    <w:abstractNumId w:val="32"/>
  </w:num>
  <w:num w:numId="21">
    <w:abstractNumId w:val="40"/>
    <w:lvlOverride w:ilvl="0">
      <w:startOverride w:val="1"/>
    </w:lvlOverride>
  </w:num>
  <w:num w:numId="22">
    <w:abstractNumId w:val="32"/>
  </w:num>
  <w:num w:numId="23">
    <w:abstractNumId w:val="23"/>
  </w:num>
  <w:num w:numId="24">
    <w:abstractNumId w:val="41"/>
  </w:num>
  <w:num w:numId="25">
    <w:abstractNumId w:val="41"/>
  </w:num>
  <w:num w:numId="26">
    <w:abstractNumId w:val="21"/>
  </w:num>
  <w:num w:numId="27">
    <w:abstractNumId w:val="17"/>
  </w:num>
  <w:num w:numId="28">
    <w:abstractNumId w:val="37"/>
  </w:num>
  <w:num w:numId="29">
    <w:abstractNumId w:val="11"/>
  </w:num>
  <w:num w:numId="30">
    <w:abstractNumId w:val="30"/>
  </w:num>
  <w:num w:numId="31">
    <w:abstractNumId w:val="2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DF"/>
    <w:rsid w:val="0000056F"/>
    <w:rsid w:val="00000C1F"/>
    <w:rsid w:val="000038FA"/>
    <w:rsid w:val="000043A6"/>
    <w:rsid w:val="00004573"/>
    <w:rsid w:val="000052DA"/>
    <w:rsid w:val="00005825"/>
    <w:rsid w:val="000059C6"/>
    <w:rsid w:val="00010513"/>
    <w:rsid w:val="0001347E"/>
    <w:rsid w:val="00017593"/>
    <w:rsid w:val="0002034F"/>
    <w:rsid w:val="000215AA"/>
    <w:rsid w:val="0002161A"/>
    <w:rsid w:val="0002517D"/>
    <w:rsid w:val="0002585C"/>
    <w:rsid w:val="00025988"/>
    <w:rsid w:val="00030DBB"/>
    <w:rsid w:val="0003249F"/>
    <w:rsid w:val="00036A2C"/>
    <w:rsid w:val="000377F3"/>
    <w:rsid w:val="000409C8"/>
    <w:rsid w:val="000417E5"/>
    <w:rsid w:val="000420DE"/>
    <w:rsid w:val="000448E6"/>
    <w:rsid w:val="00046E24"/>
    <w:rsid w:val="00047170"/>
    <w:rsid w:val="00047369"/>
    <w:rsid w:val="000474F2"/>
    <w:rsid w:val="000510F0"/>
    <w:rsid w:val="000528F6"/>
    <w:rsid w:val="00052B1E"/>
    <w:rsid w:val="00055507"/>
    <w:rsid w:val="00055E30"/>
    <w:rsid w:val="00061646"/>
    <w:rsid w:val="000621AD"/>
    <w:rsid w:val="00063210"/>
    <w:rsid w:val="00064576"/>
    <w:rsid w:val="000663A1"/>
    <w:rsid w:val="00066F6A"/>
    <w:rsid w:val="000702A7"/>
    <w:rsid w:val="00072B06"/>
    <w:rsid w:val="00072ED8"/>
    <w:rsid w:val="000812D4"/>
    <w:rsid w:val="0008163E"/>
    <w:rsid w:val="00081D6E"/>
    <w:rsid w:val="00081F36"/>
    <w:rsid w:val="0008211A"/>
    <w:rsid w:val="00083C32"/>
    <w:rsid w:val="0008734A"/>
    <w:rsid w:val="000906B4"/>
    <w:rsid w:val="00091575"/>
    <w:rsid w:val="000949A6"/>
    <w:rsid w:val="00095165"/>
    <w:rsid w:val="00095B53"/>
    <w:rsid w:val="0009641C"/>
    <w:rsid w:val="000978C2"/>
    <w:rsid w:val="000A2213"/>
    <w:rsid w:val="000A5DCB"/>
    <w:rsid w:val="000A637A"/>
    <w:rsid w:val="000A64C1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23C2"/>
    <w:rsid w:val="000D2D59"/>
    <w:rsid w:val="000D54F2"/>
    <w:rsid w:val="000E29CA"/>
    <w:rsid w:val="000E5145"/>
    <w:rsid w:val="000E576D"/>
    <w:rsid w:val="000E5988"/>
    <w:rsid w:val="000E7349"/>
    <w:rsid w:val="000F2735"/>
    <w:rsid w:val="000F329E"/>
    <w:rsid w:val="000F61EA"/>
    <w:rsid w:val="000F6393"/>
    <w:rsid w:val="001002C3"/>
    <w:rsid w:val="00101528"/>
    <w:rsid w:val="001033CB"/>
    <w:rsid w:val="001047CB"/>
    <w:rsid w:val="001053AD"/>
    <w:rsid w:val="001058DF"/>
    <w:rsid w:val="00107F85"/>
    <w:rsid w:val="00114F8C"/>
    <w:rsid w:val="00121126"/>
    <w:rsid w:val="00125F9D"/>
    <w:rsid w:val="00126287"/>
    <w:rsid w:val="0013046D"/>
    <w:rsid w:val="001315A1"/>
    <w:rsid w:val="00132957"/>
    <w:rsid w:val="001343A6"/>
    <w:rsid w:val="0013531D"/>
    <w:rsid w:val="00136FBE"/>
    <w:rsid w:val="00142CF1"/>
    <w:rsid w:val="00146A56"/>
    <w:rsid w:val="00147781"/>
    <w:rsid w:val="00150851"/>
    <w:rsid w:val="001520FC"/>
    <w:rsid w:val="001533C1"/>
    <w:rsid w:val="00153482"/>
    <w:rsid w:val="0015416D"/>
    <w:rsid w:val="00154977"/>
    <w:rsid w:val="001568B4"/>
    <w:rsid w:val="001570F0"/>
    <w:rsid w:val="001572E4"/>
    <w:rsid w:val="00160DF7"/>
    <w:rsid w:val="00161380"/>
    <w:rsid w:val="00164204"/>
    <w:rsid w:val="001658B3"/>
    <w:rsid w:val="00166E0A"/>
    <w:rsid w:val="0017182C"/>
    <w:rsid w:val="00172D13"/>
    <w:rsid w:val="001741FF"/>
    <w:rsid w:val="0017606B"/>
    <w:rsid w:val="00176AE6"/>
    <w:rsid w:val="00180311"/>
    <w:rsid w:val="001815FB"/>
    <w:rsid w:val="00181D8C"/>
    <w:rsid w:val="00181EC6"/>
    <w:rsid w:val="001842C7"/>
    <w:rsid w:val="001902C6"/>
    <w:rsid w:val="0019297A"/>
    <w:rsid w:val="00192D1E"/>
    <w:rsid w:val="0019324F"/>
    <w:rsid w:val="00193D6B"/>
    <w:rsid w:val="00195101"/>
    <w:rsid w:val="001A0404"/>
    <w:rsid w:val="001A0E13"/>
    <w:rsid w:val="001A351C"/>
    <w:rsid w:val="001A3B6D"/>
    <w:rsid w:val="001B0815"/>
    <w:rsid w:val="001B1114"/>
    <w:rsid w:val="001B1AD4"/>
    <w:rsid w:val="001B218A"/>
    <w:rsid w:val="001B3B53"/>
    <w:rsid w:val="001B449A"/>
    <w:rsid w:val="001B6311"/>
    <w:rsid w:val="001B6BC0"/>
    <w:rsid w:val="001B72EA"/>
    <w:rsid w:val="001C033B"/>
    <w:rsid w:val="001C1644"/>
    <w:rsid w:val="001C29CC"/>
    <w:rsid w:val="001C4A67"/>
    <w:rsid w:val="001C547E"/>
    <w:rsid w:val="001C6ED6"/>
    <w:rsid w:val="001D09C2"/>
    <w:rsid w:val="001D15FB"/>
    <w:rsid w:val="001D1702"/>
    <w:rsid w:val="001D1F85"/>
    <w:rsid w:val="001D3AEE"/>
    <w:rsid w:val="001D53F0"/>
    <w:rsid w:val="001D56B4"/>
    <w:rsid w:val="001D73DF"/>
    <w:rsid w:val="001E01D8"/>
    <w:rsid w:val="001E04F6"/>
    <w:rsid w:val="001E0780"/>
    <w:rsid w:val="001E0BBC"/>
    <w:rsid w:val="001E0DAB"/>
    <w:rsid w:val="001E1A01"/>
    <w:rsid w:val="001E1C31"/>
    <w:rsid w:val="001E21AC"/>
    <w:rsid w:val="001E4694"/>
    <w:rsid w:val="001E5D92"/>
    <w:rsid w:val="001E5DB3"/>
    <w:rsid w:val="001E79DB"/>
    <w:rsid w:val="001E7B40"/>
    <w:rsid w:val="001F11DC"/>
    <w:rsid w:val="001F3DB4"/>
    <w:rsid w:val="001F4A2D"/>
    <w:rsid w:val="001F55E5"/>
    <w:rsid w:val="001F5A2B"/>
    <w:rsid w:val="00200379"/>
    <w:rsid w:val="00200557"/>
    <w:rsid w:val="002012E6"/>
    <w:rsid w:val="00202420"/>
    <w:rsid w:val="00203655"/>
    <w:rsid w:val="002037B2"/>
    <w:rsid w:val="00204E34"/>
    <w:rsid w:val="0020610F"/>
    <w:rsid w:val="002068B8"/>
    <w:rsid w:val="002070F8"/>
    <w:rsid w:val="00210A15"/>
    <w:rsid w:val="00217C8C"/>
    <w:rsid w:val="00217F28"/>
    <w:rsid w:val="002208AF"/>
    <w:rsid w:val="0022149F"/>
    <w:rsid w:val="002222A8"/>
    <w:rsid w:val="00225307"/>
    <w:rsid w:val="002263A5"/>
    <w:rsid w:val="002308AA"/>
    <w:rsid w:val="00231509"/>
    <w:rsid w:val="002337F1"/>
    <w:rsid w:val="00234574"/>
    <w:rsid w:val="002409EB"/>
    <w:rsid w:val="00246F34"/>
    <w:rsid w:val="002502C9"/>
    <w:rsid w:val="002523EA"/>
    <w:rsid w:val="0025262E"/>
    <w:rsid w:val="00256093"/>
    <w:rsid w:val="00256E0F"/>
    <w:rsid w:val="00260019"/>
    <w:rsid w:val="0026001C"/>
    <w:rsid w:val="002612B5"/>
    <w:rsid w:val="00262826"/>
    <w:rsid w:val="00263163"/>
    <w:rsid w:val="002644DC"/>
    <w:rsid w:val="00267BE3"/>
    <w:rsid w:val="002702D4"/>
    <w:rsid w:val="00271C24"/>
    <w:rsid w:val="00272968"/>
    <w:rsid w:val="00273B6D"/>
    <w:rsid w:val="002752E3"/>
    <w:rsid w:val="00275CE9"/>
    <w:rsid w:val="00282B0F"/>
    <w:rsid w:val="00284AD0"/>
    <w:rsid w:val="00287065"/>
    <w:rsid w:val="00290D70"/>
    <w:rsid w:val="00292B16"/>
    <w:rsid w:val="00293D1B"/>
    <w:rsid w:val="0029692F"/>
    <w:rsid w:val="002A0A03"/>
    <w:rsid w:val="002A6F4D"/>
    <w:rsid w:val="002A756E"/>
    <w:rsid w:val="002A7742"/>
    <w:rsid w:val="002B2682"/>
    <w:rsid w:val="002B58FC"/>
    <w:rsid w:val="002C2C8A"/>
    <w:rsid w:val="002C5DB3"/>
    <w:rsid w:val="002C7985"/>
    <w:rsid w:val="002D09CB"/>
    <w:rsid w:val="002D1E19"/>
    <w:rsid w:val="002D26EA"/>
    <w:rsid w:val="002D2A42"/>
    <w:rsid w:val="002D2FE5"/>
    <w:rsid w:val="002E01EA"/>
    <w:rsid w:val="002E144D"/>
    <w:rsid w:val="002E6E0C"/>
    <w:rsid w:val="002F1969"/>
    <w:rsid w:val="002F325E"/>
    <w:rsid w:val="002F43A0"/>
    <w:rsid w:val="002F696A"/>
    <w:rsid w:val="003003EC"/>
    <w:rsid w:val="003021E5"/>
    <w:rsid w:val="00303D53"/>
    <w:rsid w:val="00305AD1"/>
    <w:rsid w:val="00305DFD"/>
    <w:rsid w:val="003068E0"/>
    <w:rsid w:val="003108D1"/>
    <w:rsid w:val="0031143F"/>
    <w:rsid w:val="00313A5E"/>
    <w:rsid w:val="00314266"/>
    <w:rsid w:val="00315B62"/>
    <w:rsid w:val="003179E8"/>
    <w:rsid w:val="00317FDC"/>
    <w:rsid w:val="0032063D"/>
    <w:rsid w:val="00324A56"/>
    <w:rsid w:val="00331203"/>
    <w:rsid w:val="00334448"/>
    <w:rsid w:val="003344D3"/>
    <w:rsid w:val="00336345"/>
    <w:rsid w:val="003366FB"/>
    <w:rsid w:val="003373C2"/>
    <w:rsid w:val="00340BB1"/>
    <w:rsid w:val="00340DF1"/>
    <w:rsid w:val="0034152E"/>
    <w:rsid w:val="00342525"/>
    <w:rsid w:val="00342CDF"/>
    <w:rsid w:val="00342E3D"/>
    <w:rsid w:val="0034336E"/>
    <w:rsid w:val="0034583F"/>
    <w:rsid w:val="003478D2"/>
    <w:rsid w:val="00352EBE"/>
    <w:rsid w:val="00353FF3"/>
    <w:rsid w:val="00355719"/>
    <w:rsid w:val="00355AD9"/>
    <w:rsid w:val="0035717D"/>
    <w:rsid w:val="003574D1"/>
    <w:rsid w:val="00360710"/>
    <w:rsid w:val="0036078A"/>
    <w:rsid w:val="003646D5"/>
    <w:rsid w:val="003659ED"/>
    <w:rsid w:val="003700C0"/>
    <w:rsid w:val="00370AE8"/>
    <w:rsid w:val="00372EF0"/>
    <w:rsid w:val="003739E8"/>
    <w:rsid w:val="00375B2E"/>
    <w:rsid w:val="00377D1F"/>
    <w:rsid w:val="00381D64"/>
    <w:rsid w:val="00385097"/>
    <w:rsid w:val="00391C6F"/>
    <w:rsid w:val="00396646"/>
    <w:rsid w:val="00396B0E"/>
    <w:rsid w:val="00397C23"/>
    <w:rsid w:val="003A0664"/>
    <w:rsid w:val="003A160E"/>
    <w:rsid w:val="003A44BB"/>
    <w:rsid w:val="003A779F"/>
    <w:rsid w:val="003A7A6C"/>
    <w:rsid w:val="003B01DB"/>
    <w:rsid w:val="003B06A7"/>
    <w:rsid w:val="003B0F80"/>
    <w:rsid w:val="003B127C"/>
    <w:rsid w:val="003B2C7A"/>
    <w:rsid w:val="003B31A1"/>
    <w:rsid w:val="003B7F7A"/>
    <w:rsid w:val="003C0702"/>
    <w:rsid w:val="003C0A3A"/>
    <w:rsid w:val="003C50A2"/>
    <w:rsid w:val="003C6DE9"/>
    <w:rsid w:val="003C6EDF"/>
    <w:rsid w:val="003C7B9C"/>
    <w:rsid w:val="003D0740"/>
    <w:rsid w:val="003D27E7"/>
    <w:rsid w:val="003D2F31"/>
    <w:rsid w:val="003D4AAE"/>
    <w:rsid w:val="003D4C75"/>
    <w:rsid w:val="003D7254"/>
    <w:rsid w:val="003E0653"/>
    <w:rsid w:val="003E5834"/>
    <w:rsid w:val="003E6398"/>
    <w:rsid w:val="003E6B00"/>
    <w:rsid w:val="003E7FDB"/>
    <w:rsid w:val="003F06EE"/>
    <w:rsid w:val="003F19A3"/>
    <w:rsid w:val="003F35BF"/>
    <w:rsid w:val="003F3B87"/>
    <w:rsid w:val="003F4912"/>
    <w:rsid w:val="003F5904"/>
    <w:rsid w:val="003F5A16"/>
    <w:rsid w:val="003F6E30"/>
    <w:rsid w:val="003F72B0"/>
    <w:rsid w:val="003F7A0F"/>
    <w:rsid w:val="003F7DB2"/>
    <w:rsid w:val="004005F0"/>
    <w:rsid w:val="00401352"/>
    <w:rsid w:val="0040136F"/>
    <w:rsid w:val="00402DCD"/>
    <w:rsid w:val="004033B4"/>
    <w:rsid w:val="00403645"/>
    <w:rsid w:val="0040389F"/>
    <w:rsid w:val="0040450D"/>
    <w:rsid w:val="00404FE0"/>
    <w:rsid w:val="00405913"/>
    <w:rsid w:val="0040671B"/>
    <w:rsid w:val="00410C20"/>
    <w:rsid w:val="004110BA"/>
    <w:rsid w:val="00411FCB"/>
    <w:rsid w:val="00416A4F"/>
    <w:rsid w:val="00417C04"/>
    <w:rsid w:val="00423AC4"/>
    <w:rsid w:val="00424CFE"/>
    <w:rsid w:val="00424E6F"/>
    <w:rsid w:val="0042799E"/>
    <w:rsid w:val="00432851"/>
    <w:rsid w:val="00432D32"/>
    <w:rsid w:val="00433064"/>
    <w:rsid w:val="00435893"/>
    <w:rsid w:val="004358D2"/>
    <w:rsid w:val="0044067A"/>
    <w:rsid w:val="00440811"/>
    <w:rsid w:val="00441672"/>
    <w:rsid w:val="00443ADD"/>
    <w:rsid w:val="00444785"/>
    <w:rsid w:val="00447B1D"/>
    <w:rsid w:val="00447C31"/>
    <w:rsid w:val="004510ED"/>
    <w:rsid w:val="004536AA"/>
    <w:rsid w:val="0045398D"/>
    <w:rsid w:val="00453B57"/>
    <w:rsid w:val="00455046"/>
    <w:rsid w:val="00455E2F"/>
    <w:rsid w:val="00456074"/>
    <w:rsid w:val="00456F56"/>
    <w:rsid w:val="00457476"/>
    <w:rsid w:val="0046076C"/>
    <w:rsid w:val="00460A67"/>
    <w:rsid w:val="004614FB"/>
    <w:rsid w:val="00461D78"/>
    <w:rsid w:val="00462B21"/>
    <w:rsid w:val="00462FE2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4E18"/>
    <w:rsid w:val="0048525E"/>
    <w:rsid w:val="00485438"/>
    <w:rsid w:val="00486FE2"/>
    <w:rsid w:val="004875BE"/>
    <w:rsid w:val="00487D5F"/>
    <w:rsid w:val="00491236"/>
    <w:rsid w:val="00491D7C"/>
    <w:rsid w:val="00493ED5"/>
    <w:rsid w:val="00494267"/>
    <w:rsid w:val="004959BF"/>
    <w:rsid w:val="00497D33"/>
    <w:rsid w:val="004A1E58"/>
    <w:rsid w:val="004A2333"/>
    <w:rsid w:val="004A2FDC"/>
    <w:rsid w:val="004A32C4"/>
    <w:rsid w:val="004A3D43"/>
    <w:rsid w:val="004B037C"/>
    <w:rsid w:val="004B0DCF"/>
    <w:rsid w:val="004B0E9D"/>
    <w:rsid w:val="004B1FAB"/>
    <w:rsid w:val="004B4FAD"/>
    <w:rsid w:val="004B5B98"/>
    <w:rsid w:val="004C1727"/>
    <w:rsid w:val="004C2A16"/>
    <w:rsid w:val="004C42A5"/>
    <w:rsid w:val="004C724A"/>
    <w:rsid w:val="004D4557"/>
    <w:rsid w:val="004D49A1"/>
    <w:rsid w:val="004D53B8"/>
    <w:rsid w:val="004D62E9"/>
    <w:rsid w:val="004E0B20"/>
    <w:rsid w:val="004E2567"/>
    <w:rsid w:val="004E2568"/>
    <w:rsid w:val="004E3576"/>
    <w:rsid w:val="004F1050"/>
    <w:rsid w:val="004F25B3"/>
    <w:rsid w:val="004F6688"/>
    <w:rsid w:val="00501495"/>
    <w:rsid w:val="00503AE3"/>
    <w:rsid w:val="00503F49"/>
    <w:rsid w:val="00504DA6"/>
    <w:rsid w:val="00504DD0"/>
    <w:rsid w:val="005055B0"/>
    <w:rsid w:val="0050662E"/>
    <w:rsid w:val="00512972"/>
    <w:rsid w:val="00513295"/>
    <w:rsid w:val="0051489B"/>
    <w:rsid w:val="00514F25"/>
    <w:rsid w:val="00515082"/>
    <w:rsid w:val="00515D68"/>
    <w:rsid w:val="00515E14"/>
    <w:rsid w:val="005171DC"/>
    <w:rsid w:val="0052097D"/>
    <w:rsid w:val="005218EE"/>
    <w:rsid w:val="0052466B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462"/>
    <w:rsid w:val="00544938"/>
    <w:rsid w:val="005474CA"/>
    <w:rsid w:val="00547C35"/>
    <w:rsid w:val="00552735"/>
    <w:rsid w:val="00552FFB"/>
    <w:rsid w:val="00553EA6"/>
    <w:rsid w:val="00553EC8"/>
    <w:rsid w:val="00554679"/>
    <w:rsid w:val="005569CD"/>
    <w:rsid w:val="005603A9"/>
    <w:rsid w:val="00562392"/>
    <w:rsid w:val="005623AE"/>
    <w:rsid w:val="0056302F"/>
    <w:rsid w:val="005658C2"/>
    <w:rsid w:val="00567644"/>
    <w:rsid w:val="00567697"/>
    <w:rsid w:val="00567CF2"/>
    <w:rsid w:val="00570680"/>
    <w:rsid w:val="005710D7"/>
    <w:rsid w:val="00571859"/>
    <w:rsid w:val="00574382"/>
    <w:rsid w:val="00574534"/>
    <w:rsid w:val="00575646"/>
    <w:rsid w:val="00575981"/>
    <w:rsid w:val="005768D1"/>
    <w:rsid w:val="00580EBD"/>
    <w:rsid w:val="00582A1C"/>
    <w:rsid w:val="00583FFE"/>
    <w:rsid w:val="005840DF"/>
    <w:rsid w:val="005859BF"/>
    <w:rsid w:val="00587DFD"/>
    <w:rsid w:val="0059278C"/>
    <w:rsid w:val="00596BB3"/>
    <w:rsid w:val="005A2AAF"/>
    <w:rsid w:val="005A4EE0"/>
    <w:rsid w:val="005A4F01"/>
    <w:rsid w:val="005A5916"/>
    <w:rsid w:val="005B00F5"/>
    <w:rsid w:val="005B0358"/>
    <w:rsid w:val="005B6C66"/>
    <w:rsid w:val="005C28C5"/>
    <w:rsid w:val="005C297B"/>
    <w:rsid w:val="005C2E30"/>
    <w:rsid w:val="005C3189"/>
    <w:rsid w:val="005C4167"/>
    <w:rsid w:val="005C4AF9"/>
    <w:rsid w:val="005C587E"/>
    <w:rsid w:val="005D1B78"/>
    <w:rsid w:val="005D4182"/>
    <w:rsid w:val="005D425A"/>
    <w:rsid w:val="005D47C0"/>
    <w:rsid w:val="005E077A"/>
    <w:rsid w:val="005E0ECD"/>
    <w:rsid w:val="005E14CB"/>
    <w:rsid w:val="005E23D5"/>
    <w:rsid w:val="005E3659"/>
    <w:rsid w:val="005E5186"/>
    <w:rsid w:val="005E749D"/>
    <w:rsid w:val="005F27ED"/>
    <w:rsid w:val="005F28A5"/>
    <w:rsid w:val="005F56A8"/>
    <w:rsid w:val="005F58E5"/>
    <w:rsid w:val="006048CF"/>
    <w:rsid w:val="00604B48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1975"/>
    <w:rsid w:val="006320A3"/>
    <w:rsid w:val="00632871"/>
    <w:rsid w:val="00641C9A"/>
    <w:rsid w:val="00641CC6"/>
    <w:rsid w:val="006420DF"/>
    <w:rsid w:val="00643F71"/>
    <w:rsid w:val="00645CA0"/>
    <w:rsid w:val="00646AED"/>
    <w:rsid w:val="00646CA9"/>
    <w:rsid w:val="006473C1"/>
    <w:rsid w:val="00651669"/>
    <w:rsid w:val="00651FCE"/>
    <w:rsid w:val="006522E1"/>
    <w:rsid w:val="00654C2B"/>
    <w:rsid w:val="006557C7"/>
    <w:rsid w:val="006564B9"/>
    <w:rsid w:val="00656C84"/>
    <w:rsid w:val="006570FC"/>
    <w:rsid w:val="00660E96"/>
    <w:rsid w:val="00666863"/>
    <w:rsid w:val="00667638"/>
    <w:rsid w:val="00671280"/>
    <w:rsid w:val="00671AC6"/>
    <w:rsid w:val="00671CAE"/>
    <w:rsid w:val="00673674"/>
    <w:rsid w:val="00675E77"/>
    <w:rsid w:val="00676A71"/>
    <w:rsid w:val="00680547"/>
    <w:rsid w:val="00680887"/>
    <w:rsid w:val="00680A95"/>
    <w:rsid w:val="0068447C"/>
    <w:rsid w:val="00685233"/>
    <w:rsid w:val="006855FC"/>
    <w:rsid w:val="00687A2B"/>
    <w:rsid w:val="00691EB9"/>
    <w:rsid w:val="00693C2C"/>
    <w:rsid w:val="00694CFF"/>
    <w:rsid w:val="0069593F"/>
    <w:rsid w:val="006A1B90"/>
    <w:rsid w:val="006A3875"/>
    <w:rsid w:val="006B3920"/>
    <w:rsid w:val="006C02F6"/>
    <w:rsid w:val="006C08D3"/>
    <w:rsid w:val="006C265F"/>
    <w:rsid w:val="006C332F"/>
    <w:rsid w:val="006C3D19"/>
    <w:rsid w:val="006C552F"/>
    <w:rsid w:val="006C624B"/>
    <w:rsid w:val="006C7635"/>
    <w:rsid w:val="006C7AAC"/>
    <w:rsid w:val="006D07E0"/>
    <w:rsid w:val="006D3568"/>
    <w:rsid w:val="006D3AEF"/>
    <w:rsid w:val="006D756E"/>
    <w:rsid w:val="006E0A8E"/>
    <w:rsid w:val="006E2568"/>
    <w:rsid w:val="006E272E"/>
    <w:rsid w:val="006E2DC7"/>
    <w:rsid w:val="006E6779"/>
    <w:rsid w:val="006F2595"/>
    <w:rsid w:val="006F3ECF"/>
    <w:rsid w:val="006F4FE4"/>
    <w:rsid w:val="006F6520"/>
    <w:rsid w:val="006F7EF5"/>
    <w:rsid w:val="00700158"/>
    <w:rsid w:val="00700C0A"/>
    <w:rsid w:val="00702F8D"/>
    <w:rsid w:val="007036DD"/>
    <w:rsid w:val="00703E9F"/>
    <w:rsid w:val="00704185"/>
    <w:rsid w:val="00705070"/>
    <w:rsid w:val="00712115"/>
    <w:rsid w:val="007123AC"/>
    <w:rsid w:val="00714D7D"/>
    <w:rsid w:val="00715DE2"/>
    <w:rsid w:val="00716D6A"/>
    <w:rsid w:val="00726FD8"/>
    <w:rsid w:val="00727D7F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5140"/>
    <w:rsid w:val="00747C76"/>
    <w:rsid w:val="00750265"/>
    <w:rsid w:val="00753099"/>
    <w:rsid w:val="00753ABC"/>
    <w:rsid w:val="00756CF6"/>
    <w:rsid w:val="00757268"/>
    <w:rsid w:val="0075734B"/>
    <w:rsid w:val="00761C8E"/>
    <w:rsid w:val="00762E3C"/>
    <w:rsid w:val="00763210"/>
    <w:rsid w:val="007632D5"/>
    <w:rsid w:val="0076371D"/>
    <w:rsid w:val="00763EBC"/>
    <w:rsid w:val="00764757"/>
    <w:rsid w:val="0076666F"/>
    <w:rsid w:val="00766D30"/>
    <w:rsid w:val="00767B8F"/>
    <w:rsid w:val="00770EB6"/>
    <w:rsid w:val="0077185E"/>
    <w:rsid w:val="007750B1"/>
    <w:rsid w:val="00776635"/>
    <w:rsid w:val="00776724"/>
    <w:rsid w:val="007807B1"/>
    <w:rsid w:val="0078210C"/>
    <w:rsid w:val="00784BA5"/>
    <w:rsid w:val="00786187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63FD"/>
    <w:rsid w:val="007B7D81"/>
    <w:rsid w:val="007C0D40"/>
    <w:rsid w:val="007C29F6"/>
    <w:rsid w:val="007C3BD1"/>
    <w:rsid w:val="007C3C8A"/>
    <w:rsid w:val="007C401E"/>
    <w:rsid w:val="007C7D97"/>
    <w:rsid w:val="007D2426"/>
    <w:rsid w:val="007D3497"/>
    <w:rsid w:val="007D3EA1"/>
    <w:rsid w:val="007D3F97"/>
    <w:rsid w:val="007D653B"/>
    <w:rsid w:val="007D66A0"/>
    <w:rsid w:val="007D7722"/>
    <w:rsid w:val="007D78B4"/>
    <w:rsid w:val="007E03CE"/>
    <w:rsid w:val="007E077E"/>
    <w:rsid w:val="007E10D3"/>
    <w:rsid w:val="007E2DD5"/>
    <w:rsid w:val="007E54BB"/>
    <w:rsid w:val="007E6376"/>
    <w:rsid w:val="007E771B"/>
    <w:rsid w:val="007F0503"/>
    <w:rsid w:val="007F0D05"/>
    <w:rsid w:val="007F228D"/>
    <w:rsid w:val="007F30A9"/>
    <w:rsid w:val="007F3E33"/>
    <w:rsid w:val="00800B18"/>
    <w:rsid w:val="00804649"/>
    <w:rsid w:val="00804D89"/>
    <w:rsid w:val="00806717"/>
    <w:rsid w:val="008109A6"/>
    <w:rsid w:val="00810DFB"/>
    <w:rsid w:val="00811382"/>
    <w:rsid w:val="00812424"/>
    <w:rsid w:val="00820CF5"/>
    <w:rsid w:val="008211B6"/>
    <w:rsid w:val="00824E6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06FF"/>
    <w:rsid w:val="00842B09"/>
    <w:rsid w:val="00843CDB"/>
    <w:rsid w:val="00850545"/>
    <w:rsid w:val="00850D4F"/>
    <w:rsid w:val="00853C61"/>
    <w:rsid w:val="008628C6"/>
    <w:rsid w:val="008630BC"/>
    <w:rsid w:val="00864CBC"/>
    <w:rsid w:val="00865893"/>
    <w:rsid w:val="00866E4A"/>
    <w:rsid w:val="00866F6F"/>
    <w:rsid w:val="00867846"/>
    <w:rsid w:val="0087063D"/>
    <w:rsid w:val="008718D0"/>
    <w:rsid w:val="008719B7"/>
    <w:rsid w:val="00871CC0"/>
    <w:rsid w:val="00875E43"/>
    <w:rsid w:val="00875F55"/>
    <w:rsid w:val="008803D6"/>
    <w:rsid w:val="00883D8E"/>
    <w:rsid w:val="00884870"/>
    <w:rsid w:val="00884D43"/>
    <w:rsid w:val="00890C2E"/>
    <w:rsid w:val="0089523E"/>
    <w:rsid w:val="008955D1"/>
    <w:rsid w:val="00896657"/>
    <w:rsid w:val="008A012C"/>
    <w:rsid w:val="008A3E95"/>
    <w:rsid w:val="008A4C1E"/>
    <w:rsid w:val="008B1987"/>
    <w:rsid w:val="008B41CA"/>
    <w:rsid w:val="008B6788"/>
    <w:rsid w:val="008B779C"/>
    <w:rsid w:val="008B7D6F"/>
    <w:rsid w:val="008C1F06"/>
    <w:rsid w:val="008C72B4"/>
    <w:rsid w:val="008D42D2"/>
    <w:rsid w:val="008D4ABC"/>
    <w:rsid w:val="008D5811"/>
    <w:rsid w:val="008D6275"/>
    <w:rsid w:val="008E1838"/>
    <w:rsid w:val="008E2C2B"/>
    <w:rsid w:val="008E3EA7"/>
    <w:rsid w:val="008E4F24"/>
    <w:rsid w:val="008E5040"/>
    <w:rsid w:val="008E7EE9"/>
    <w:rsid w:val="008F13A0"/>
    <w:rsid w:val="008F27EA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340"/>
    <w:rsid w:val="00916C91"/>
    <w:rsid w:val="00920330"/>
    <w:rsid w:val="009204A3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144"/>
    <w:rsid w:val="00934806"/>
    <w:rsid w:val="0093776C"/>
    <w:rsid w:val="009453C3"/>
    <w:rsid w:val="00945EA7"/>
    <w:rsid w:val="00951CAA"/>
    <w:rsid w:val="009531DF"/>
    <w:rsid w:val="009538E7"/>
    <w:rsid w:val="00954381"/>
    <w:rsid w:val="009545A0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77711"/>
    <w:rsid w:val="00981C9E"/>
    <w:rsid w:val="00984748"/>
    <w:rsid w:val="00986CB8"/>
    <w:rsid w:val="00987753"/>
    <w:rsid w:val="00987B9E"/>
    <w:rsid w:val="009911C9"/>
    <w:rsid w:val="00993D24"/>
    <w:rsid w:val="009966FF"/>
    <w:rsid w:val="00996A49"/>
    <w:rsid w:val="00997034"/>
    <w:rsid w:val="009971A9"/>
    <w:rsid w:val="009A0FDB"/>
    <w:rsid w:val="009A37D5"/>
    <w:rsid w:val="009A7EC2"/>
    <w:rsid w:val="009B05F7"/>
    <w:rsid w:val="009B0A60"/>
    <w:rsid w:val="009B1C16"/>
    <w:rsid w:val="009B56CF"/>
    <w:rsid w:val="009B60AA"/>
    <w:rsid w:val="009B6448"/>
    <w:rsid w:val="009C12E7"/>
    <w:rsid w:val="009C137D"/>
    <w:rsid w:val="009C166E"/>
    <w:rsid w:val="009C17F8"/>
    <w:rsid w:val="009C2421"/>
    <w:rsid w:val="009C3B05"/>
    <w:rsid w:val="009C634A"/>
    <w:rsid w:val="009C6DB3"/>
    <w:rsid w:val="009C7947"/>
    <w:rsid w:val="009D063C"/>
    <w:rsid w:val="009D0A91"/>
    <w:rsid w:val="009D1380"/>
    <w:rsid w:val="009D20AA"/>
    <w:rsid w:val="009D22FC"/>
    <w:rsid w:val="009D2F57"/>
    <w:rsid w:val="009D3294"/>
    <w:rsid w:val="009D3904"/>
    <w:rsid w:val="009D3D77"/>
    <w:rsid w:val="009D4319"/>
    <w:rsid w:val="009D558E"/>
    <w:rsid w:val="009D57E5"/>
    <w:rsid w:val="009D6C80"/>
    <w:rsid w:val="009D6E66"/>
    <w:rsid w:val="009E2846"/>
    <w:rsid w:val="009E2EF5"/>
    <w:rsid w:val="009E435E"/>
    <w:rsid w:val="009E4BA9"/>
    <w:rsid w:val="009F0DC8"/>
    <w:rsid w:val="009F4D11"/>
    <w:rsid w:val="009F55FD"/>
    <w:rsid w:val="009F5B59"/>
    <w:rsid w:val="009F7F80"/>
    <w:rsid w:val="00A02CDA"/>
    <w:rsid w:val="00A04A82"/>
    <w:rsid w:val="00A05C7B"/>
    <w:rsid w:val="00A05D50"/>
    <w:rsid w:val="00A05FB5"/>
    <w:rsid w:val="00A0780F"/>
    <w:rsid w:val="00A11572"/>
    <w:rsid w:val="00A11A8D"/>
    <w:rsid w:val="00A12549"/>
    <w:rsid w:val="00A15D01"/>
    <w:rsid w:val="00A22C01"/>
    <w:rsid w:val="00A239E7"/>
    <w:rsid w:val="00A24FAC"/>
    <w:rsid w:val="00A25011"/>
    <w:rsid w:val="00A2668A"/>
    <w:rsid w:val="00A27C2E"/>
    <w:rsid w:val="00A34B89"/>
    <w:rsid w:val="00A36991"/>
    <w:rsid w:val="00A373F4"/>
    <w:rsid w:val="00A40F41"/>
    <w:rsid w:val="00A4114C"/>
    <w:rsid w:val="00A4319D"/>
    <w:rsid w:val="00A43BFF"/>
    <w:rsid w:val="00A464E4"/>
    <w:rsid w:val="00A4760C"/>
    <w:rsid w:val="00A476AE"/>
    <w:rsid w:val="00A5089E"/>
    <w:rsid w:val="00A5140C"/>
    <w:rsid w:val="00A52521"/>
    <w:rsid w:val="00A52B76"/>
    <w:rsid w:val="00A5319F"/>
    <w:rsid w:val="00A53D3B"/>
    <w:rsid w:val="00A55454"/>
    <w:rsid w:val="00A62896"/>
    <w:rsid w:val="00A63852"/>
    <w:rsid w:val="00A63DC2"/>
    <w:rsid w:val="00A64826"/>
    <w:rsid w:val="00A64A38"/>
    <w:rsid w:val="00A64E41"/>
    <w:rsid w:val="00A673BC"/>
    <w:rsid w:val="00A67935"/>
    <w:rsid w:val="00A72452"/>
    <w:rsid w:val="00A737D3"/>
    <w:rsid w:val="00A74954"/>
    <w:rsid w:val="00A76646"/>
    <w:rsid w:val="00A8007F"/>
    <w:rsid w:val="00A81EF8"/>
    <w:rsid w:val="00A8252E"/>
    <w:rsid w:val="00A83A3A"/>
    <w:rsid w:val="00A83CA7"/>
    <w:rsid w:val="00A84644"/>
    <w:rsid w:val="00A85172"/>
    <w:rsid w:val="00A85940"/>
    <w:rsid w:val="00A86199"/>
    <w:rsid w:val="00A8665B"/>
    <w:rsid w:val="00A901EC"/>
    <w:rsid w:val="00A919E1"/>
    <w:rsid w:val="00A92D5A"/>
    <w:rsid w:val="00A93CC6"/>
    <w:rsid w:val="00A97C49"/>
    <w:rsid w:val="00A97E75"/>
    <w:rsid w:val="00AA042C"/>
    <w:rsid w:val="00AA42D4"/>
    <w:rsid w:val="00AA463F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00E"/>
    <w:rsid w:val="00AB78E7"/>
    <w:rsid w:val="00AB7EE1"/>
    <w:rsid w:val="00AC0074"/>
    <w:rsid w:val="00AC075B"/>
    <w:rsid w:val="00AC39F8"/>
    <w:rsid w:val="00AC3B3B"/>
    <w:rsid w:val="00AC6727"/>
    <w:rsid w:val="00AD1C1E"/>
    <w:rsid w:val="00AD5394"/>
    <w:rsid w:val="00AE1BAC"/>
    <w:rsid w:val="00AE3DC2"/>
    <w:rsid w:val="00AE4ED6"/>
    <w:rsid w:val="00AE541E"/>
    <w:rsid w:val="00AE551B"/>
    <w:rsid w:val="00AE56F2"/>
    <w:rsid w:val="00AE6611"/>
    <w:rsid w:val="00AE6A93"/>
    <w:rsid w:val="00AE7A99"/>
    <w:rsid w:val="00AF12A6"/>
    <w:rsid w:val="00B007EF"/>
    <w:rsid w:val="00B01C0E"/>
    <w:rsid w:val="00B02B41"/>
    <w:rsid w:val="00B0371D"/>
    <w:rsid w:val="00B04F31"/>
    <w:rsid w:val="00B064FF"/>
    <w:rsid w:val="00B06589"/>
    <w:rsid w:val="00B12806"/>
    <w:rsid w:val="00B12DF5"/>
    <w:rsid w:val="00B12F98"/>
    <w:rsid w:val="00B15B90"/>
    <w:rsid w:val="00B17B89"/>
    <w:rsid w:val="00B2418D"/>
    <w:rsid w:val="00B24A04"/>
    <w:rsid w:val="00B310BA"/>
    <w:rsid w:val="00B3290A"/>
    <w:rsid w:val="00B33638"/>
    <w:rsid w:val="00B34A55"/>
    <w:rsid w:val="00B34E4A"/>
    <w:rsid w:val="00B36347"/>
    <w:rsid w:val="00B40D84"/>
    <w:rsid w:val="00B41E45"/>
    <w:rsid w:val="00B43442"/>
    <w:rsid w:val="00B4566C"/>
    <w:rsid w:val="00B4773C"/>
    <w:rsid w:val="00B50039"/>
    <w:rsid w:val="00B5070E"/>
    <w:rsid w:val="00B511D9"/>
    <w:rsid w:val="00B5282A"/>
    <w:rsid w:val="00B538F4"/>
    <w:rsid w:val="00B6012B"/>
    <w:rsid w:val="00B60142"/>
    <w:rsid w:val="00B606F4"/>
    <w:rsid w:val="00B620F6"/>
    <w:rsid w:val="00B666F6"/>
    <w:rsid w:val="00B6704F"/>
    <w:rsid w:val="00B71167"/>
    <w:rsid w:val="00B724E8"/>
    <w:rsid w:val="00B73E59"/>
    <w:rsid w:val="00B75D30"/>
    <w:rsid w:val="00B77AEF"/>
    <w:rsid w:val="00B824DE"/>
    <w:rsid w:val="00B83B16"/>
    <w:rsid w:val="00B8407C"/>
    <w:rsid w:val="00B8451F"/>
    <w:rsid w:val="00B855F0"/>
    <w:rsid w:val="00B861FF"/>
    <w:rsid w:val="00B86983"/>
    <w:rsid w:val="00B900A2"/>
    <w:rsid w:val="00B91703"/>
    <w:rsid w:val="00B923AC"/>
    <w:rsid w:val="00B9300F"/>
    <w:rsid w:val="00B940CF"/>
    <w:rsid w:val="00B95B1D"/>
    <w:rsid w:val="00B9665F"/>
    <w:rsid w:val="00B96E37"/>
    <w:rsid w:val="00B97377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33"/>
    <w:rsid w:val="00BB39B4"/>
    <w:rsid w:val="00BB4184"/>
    <w:rsid w:val="00BB4617"/>
    <w:rsid w:val="00BB4AC3"/>
    <w:rsid w:val="00BB5A48"/>
    <w:rsid w:val="00BB73F0"/>
    <w:rsid w:val="00BB77A6"/>
    <w:rsid w:val="00BC014C"/>
    <w:rsid w:val="00BC14BD"/>
    <w:rsid w:val="00BC1EF9"/>
    <w:rsid w:val="00BC3485"/>
    <w:rsid w:val="00BC3B10"/>
    <w:rsid w:val="00BC4898"/>
    <w:rsid w:val="00BC4ED3"/>
    <w:rsid w:val="00BC6ACF"/>
    <w:rsid w:val="00BD3506"/>
    <w:rsid w:val="00BD46F9"/>
    <w:rsid w:val="00BD50B0"/>
    <w:rsid w:val="00BD5C2E"/>
    <w:rsid w:val="00BE10AA"/>
    <w:rsid w:val="00BE17EC"/>
    <w:rsid w:val="00BE3666"/>
    <w:rsid w:val="00BE37CC"/>
    <w:rsid w:val="00BE39CA"/>
    <w:rsid w:val="00BE5ABE"/>
    <w:rsid w:val="00BE603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3DDF"/>
    <w:rsid w:val="00C04729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4D4D"/>
    <w:rsid w:val="00C35828"/>
    <w:rsid w:val="00C36A36"/>
    <w:rsid w:val="00C37199"/>
    <w:rsid w:val="00C40682"/>
    <w:rsid w:val="00C408F8"/>
    <w:rsid w:val="00C41E35"/>
    <w:rsid w:val="00C429F3"/>
    <w:rsid w:val="00C44145"/>
    <w:rsid w:val="00C46309"/>
    <w:rsid w:val="00C47253"/>
    <w:rsid w:val="00C479BF"/>
    <w:rsid w:val="00C553CE"/>
    <w:rsid w:val="00C55795"/>
    <w:rsid w:val="00C55E4D"/>
    <w:rsid w:val="00C57B17"/>
    <w:rsid w:val="00C61DA2"/>
    <w:rsid w:val="00C66894"/>
    <w:rsid w:val="00C67A6D"/>
    <w:rsid w:val="00C71B6A"/>
    <w:rsid w:val="00C771B0"/>
    <w:rsid w:val="00C7765D"/>
    <w:rsid w:val="00C805EF"/>
    <w:rsid w:val="00C8093B"/>
    <w:rsid w:val="00C810B5"/>
    <w:rsid w:val="00C8149E"/>
    <w:rsid w:val="00C8212A"/>
    <w:rsid w:val="00C82A58"/>
    <w:rsid w:val="00C85A4F"/>
    <w:rsid w:val="00C8638D"/>
    <w:rsid w:val="00C87AB0"/>
    <w:rsid w:val="00C90276"/>
    <w:rsid w:val="00C91D31"/>
    <w:rsid w:val="00C96409"/>
    <w:rsid w:val="00C96CDA"/>
    <w:rsid w:val="00C96E82"/>
    <w:rsid w:val="00C97CE3"/>
    <w:rsid w:val="00CA032F"/>
    <w:rsid w:val="00CA27A3"/>
    <w:rsid w:val="00CA6D6D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C64"/>
    <w:rsid w:val="00CC6D59"/>
    <w:rsid w:val="00CD081E"/>
    <w:rsid w:val="00CD0FE1"/>
    <w:rsid w:val="00CD11CD"/>
    <w:rsid w:val="00CD1FA2"/>
    <w:rsid w:val="00CD33FB"/>
    <w:rsid w:val="00CD4299"/>
    <w:rsid w:val="00CD492A"/>
    <w:rsid w:val="00CD4DDF"/>
    <w:rsid w:val="00CD79A2"/>
    <w:rsid w:val="00CE1721"/>
    <w:rsid w:val="00CE307C"/>
    <w:rsid w:val="00CE312D"/>
    <w:rsid w:val="00CE3DFA"/>
    <w:rsid w:val="00CE6EA1"/>
    <w:rsid w:val="00CE6FA1"/>
    <w:rsid w:val="00CF10E9"/>
    <w:rsid w:val="00CF1542"/>
    <w:rsid w:val="00CF1953"/>
    <w:rsid w:val="00CF1CA0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2F00"/>
    <w:rsid w:val="00D1314F"/>
    <w:rsid w:val="00D1514D"/>
    <w:rsid w:val="00D16B8B"/>
    <w:rsid w:val="00D16ECD"/>
    <w:rsid w:val="00D16EDC"/>
    <w:rsid w:val="00D174D8"/>
    <w:rsid w:val="00D1783E"/>
    <w:rsid w:val="00D178B3"/>
    <w:rsid w:val="00D222FC"/>
    <w:rsid w:val="00D225B0"/>
    <w:rsid w:val="00D22821"/>
    <w:rsid w:val="00D26430"/>
    <w:rsid w:val="00D32398"/>
    <w:rsid w:val="00D34B85"/>
    <w:rsid w:val="00D34E4F"/>
    <w:rsid w:val="00D35ADB"/>
    <w:rsid w:val="00D36468"/>
    <w:rsid w:val="00D36B21"/>
    <w:rsid w:val="00D40830"/>
    <w:rsid w:val="00D41B0A"/>
    <w:rsid w:val="00D4288C"/>
    <w:rsid w:val="00D43CA9"/>
    <w:rsid w:val="00D43F88"/>
    <w:rsid w:val="00D44B05"/>
    <w:rsid w:val="00D46296"/>
    <w:rsid w:val="00D4767B"/>
    <w:rsid w:val="00D510F3"/>
    <w:rsid w:val="00D5193B"/>
    <w:rsid w:val="00D51BDC"/>
    <w:rsid w:val="00D5257A"/>
    <w:rsid w:val="00D61AEA"/>
    <w:rsid w:val="00D63802"/>
    <w:rsid w:val="00D63A38"/>
    <w:rsid w:val="00D67262"/>
    <w:rsid w:val="00D72E30"/>
    <w:rsid w:val="00D8098E"/>
    <w:rsid w:val="00D8155E"/>
    <w:rsid w:val="00D83B8E"/>
    <w:rsid w:val="00D8504F"/>
    <w:rsid w:val="00D85CA5"/>
    <w:rsid w:val="00D87399"/>
    <w:rsid w:val="00D91037"/>
    <w:rsid w:val="00D91615"/>
    <w:rsid w:val="00D928DD"/>
    <w:rsid w:val="00D93055"/>
    <w:rsid w:val="00D93CCE"/>
    <w:rsid w:val="00D941AF"/>
    <w:rsid w:val="00D95C30"/>
    <w:rsid w:val="00DA2D77"/>
    <w:rsid w:val="00DA2EB6"/>
    <w:rsid w:val="00DA4966"/>
    <w:rsid w:val="00DA4EB0"/>
    <w:rsid w:val="00DA5FED"/>
    <w:rsid w:val="00DA6058"/>
    <w:rsid w:val="00DA78FE"/>
    <w:rsid w:val="00DA7FBF"/>
    <w:rsid w:val="00DB10BF"/>
    <w:rsid w:val="00DB12E9"/>
    <w:rsid w:val="00DB2577"/>
    <w:rsid w:val="00DB379C"/>
    <w:rsid w:val="00DB3BBC"/>
    <w:rsid w:val="00DB3ED7"/>
    <w:rsid w:val="00DB42B9"/>
    <w:rsid w:val="00DB4922"/>
    <w:rsid w:val="00DB58F5"/>
    <w:rsid w:val="00DB6E04"/>
    <w:rsid w:val="00DB74F1"/>
    <w:rsid w:val="00DB7B4B"/>
    <w:rsid w:val="00DC05D1"/>
    <w:rsid w:val="00DC081F"/>
    <w:rsid w:val="00DC0990"/>
    <w:rsid w:val="00DC0D89"/>
    <w:rsid w:val="00DC0ED8"/>
    <w:rsid w:val="00DC2B12"/>
    <w:rsid w:val="00DC5E37"/>
    <w:rsid w:val="00DC5E8A"/>
    <w:rsid w:val="00DD1349"/>
    <w:rsid w:val="00DD17E9"/>
    <w:rsid w:val="00DD23C6"/>
    <w:rsid w:val="00DD46AE"/>
    <w:rsid w:val="00DD5243"/>
    <w:rsid w:val="00DD58C1"/>
    <w:rsid w:val="00DE1ADA"/>
    <w:rsid w:val="00DE3465"/>
    <w:rsid w:val="00DE5F53"/>
    <w:rsid w:val="00DE60F1"/>
    <w:rsid w:val="00DF1CAD"/>
    <w:rsid w:val="00DF3C40"/>
    <w:rsid w:val="00DF796D"/>
    <w:rsid w:val="00DF7F9A"/>
    <w:rsid w:val="00E05E37"/>
    <w:rsid w:val="00E06664"/>
    <w:rsid w:val="00E06DE5"/>
    <w:rsid w:val="00E079B9"/>
    <w:rsid w:val="00E07DF2"/>
    <w:rsid w:val="00E10F9E"/>
    <w:rsid w:val="00E13B68"/>
    <w:rsid w:val="00E13BFD"/>
    <w:rsid w:val="00E140E8"/>
    <w:rsid w:val="00E15EF6"/>
    <w:rsid w:val="00E177F9"/>
    <w:rsid w:val="00E20D17"/>
    <w:rsid w:val="00E225D9"/>
    <w:rsid w:val="00E2278F"/>
    <w:rsid w:val="00E238EA"/>
    <w:rsid w:val="00E2427A"/>
    <w:rsid w:val="00E26107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2037"/>
    <w:rsid w:val="00E4206C"/>
    <w:rsid w:val="00E444B3"/>
    <w:rsid w:val="00E529BB"/>
    <w:rsid w:val="00E54E35"/>
    <w:rsid w:val="00E5643C"/>
    <w:rsid w:val="00E57927"/>
    <w:rsid w:val="00E57D22"/>
    <w:rsid w:val="00E61E25"/>
    <w:rsid w:val="00E63C36"/>
    <w:rsid w:val="00E6433C"/>
    <w:rsid w:val="00E6453A"/>
    <w:rsid w:val="00E65503"/>
    <w:rsid w:val="00E66CD2"/>
    <w:rsid w:val="00E7277E"/>
    <w:rsid w:val="00E73B26"/>
    <w:rsid w:val="00E74724"/>
    <w:rsid w:val="00E7672B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6797"/>
    <w:rsid w:val="00E969E5"/>
    <w:rsid w:val="00E96B48"/>
    <w:rsid w:val="00E9774F"/>
    <w:rsid w:val="00EA737E"/>
    <w:rsid w:val="00EA76D0"/>
    <w:rsid w:val="00EB0EB4"/>
    <w:rsid w:val="00EB1433"/>
    <w:rsid w:val="00EB3272"/>
    <w:rsid w:val="00EB33B2"/>
    <w:rsid w:val="00EB3B2A"/>
    <w:rsid w:val="00EB48B9"/>
    <w:rsid w:val="00EB60D9"/>
    <w:rsid w:val="00EB627F"/>
    <w:rsid w:val="00EB64BA"/>
    <w:rsid w:val="00EC0738"/>
    <w:rsid w:val="00EC078A"/>
    <w:rsid w:val="00EC2E18"/>
    <w:rsid w:val="00EC3630"/>
    <w:rsid w:val="00EC3A35"/>
    <w:rsid w:val="00EC4C15"/>
    <w:rsid w:val="00EC5E52"/>
    <w:rsid w:val="00ED1900"/>
    <w:rsid w:val="00ED2D1C"/>
    <w:rsid w:val="00ED2ED4"/>
    <w:rsid w:val="00ED5808"/>
    <w:rsid w:val="00ED591E"/>
    <w:rsid w:val="00ED758F"/>
    <w:rsid w:val="00EE0775"/>
    <w:rsid w:val="00EE1106"/>
    <w:rsid w:val="00EE40A9"/>
    <w:rsid w:val="00EE4FC4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05B"/>
    <w:rsid w:val="00F10450"/>
    <w:rsid w:val="00F115AB"/>
    <w:rsid w:val="00F121C7"/>
    <w:rsid w:val="00F149EE"/>
    <w:rsid w:val="00F156E0"/>
    <w:rsid w:val="00F15E08"/>
    <w:rsid w:val="00F1614C"/>
    <w:rsid w:val="00F1615C"/>
    <w:rsid w:val="00F17401"/>
    <w:rsid w:val="00F17809"/>
    <w:rsid w:val="00F2024B"/>
    <w:rsid w:val="00F20D7B"/>
    <w:rsid w:val="00F23479"/>
    <w:rsid w:val="00F25EDF"/>
    <w:rsid w:val="00F2647F"/>
    <w:rsid w:val="00F27521"/>
    <w:rsid w:val="00F279ED"/>
    <w:rsid w:val="00F30499"/>
    <w:rsid w:val="00F3083D"/>
    <w:rsid w:val="00F30EB8"/>
    <w:rsid w:val="00F3120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6DD"/>
    <w:rsid w:val="00F60EAF"/>
    <w:rsid w:val="00F62247"/>
    <w:rsid w:val="00F62EFA"/>
    <w:rsid w:val="00F65665"/>
    <w:rsid w:val="00F67166"/>
    <w:rsid w:val="00F726EE"/>
    <w:rsid w:val="00F74904"/>
    <w:rsid w:val="00F75671"/>
    <w:rsid w:val="00F765E2"/>
    <w:rsid w:val="00F7783F"/>
    <w:rsid w:val="00F77BAC"/>
    <w:rsid w:val="00F80A32"/>
    <w:rsid w:val="00F80B5B"/>
    <w:rsid w:val="00F8205B"/>
    <w:rsid w:val="00F84268"/>
    <w:rsid w:val="00F8631C"/>
    <w:rsid w:val="00F86758"/>
    <w:rsid w:val="00F86DCF"/>
    <w:rsid w:val="00F91FD9"/>
    <w:rsid w:val="00F93328"/>
    <w:rsid w:val="00F945BD"/>
    <w:rsid w:val="00F96676"/>
    <w:rsid w:val="00F96DCC"/>
    <w:rsid w:val="00F97BCF"/>
    <w:rsid w:val="00FA1C35"/>
    <w:rsid w:val="00FA338B"/>
    <w:rsid w:val="00FA6994"/>
    <w:rsid w:val="00FA6F31"/>
    <w:rsid w:val="00FA79EB"/>
    <w:rsid w:val="00FB0E27"/>
    <w:rsid w:val="00FB1248"/>
    <w:rsid w:val="00FB222C"/>
    <w:rsid w:val="00FB293B"/>
    <w:rsid w:val="00FB49E9"/>
    <w:rsid w:val="00FB4FC8"/>
    <w:rsid w:val="00FB7419"/>
    <w:rsid w:val="00FC28D6"/>
    <w:rsid w:val="00FC2D85"/>
    <w:rsid w:val="00FC2E84"/>
    <w:rsid w:val="00FD1196"/>
    <w:rsid w:val="00FD5148"/>
    <w:rsid w:val="00FD73A4"/>
    <w:rsid w:val="00FD7487"/>
    <w:rsid w:val="00FD7989"/>
    <w:rsid w:val="00FD79BB"/>
    <w:rsid w:val="00FE07A7"/>
    <w:rsid w:val="00FE1CED"/>
    <w:rsid w:val="00FE260E"/>
    <w:rsid w:val="00FE2D06"/>
    <w:rsid w:val="00FE39B9"/>
    <w:rsid w:val="00FE3DD1"/>
    <w:rsid w:val="00FE3E27"/>
    <w:rsid w:val="00FE46E7"/>
    <w:rsid w:val="00FE64D2"/>
    <w:rsid w:val="00FF1A1C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5:docId w15:val="{E2581FB4-3FBC-4D05-B936-E88BC1A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8B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B48B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B48B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B48B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B48B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A1C3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A1C3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A1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A1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A1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B48B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B48B9"/>
  </w:style>
  <w:style w:type="paragraph" w:customStyle="1" w:styleId="00ClientCover">
    <w:name w:val="00ClientCover"/>
    <w:basedOn w:val="Normal"/>
    <w:rsid w:val="00EB48B9"/>
  </w:style>
  <w:style w:type="paragraph" w:customStyle="1" w:styleId="02Text">
    <w:name w:val="02Text"/>
    <w:basedOn w:val="Normal"/>
    <w:rsid w:val="00EB48B9"/>
  </w:style>
  <w:style w:type="paragraph" w:customStyle="1" w:styleId="BillBasic">
    <w:name w:val="BillBasic"/>
    <w:link w:val="BillBasicChar"/>
    <w:rsid w:val="00EB48B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B48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B48B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B48B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B48B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B48B9"/>
    <w:pPr>
      <w:spacing w:before="240"/>
    </w:pPr>
  </w:style>
  <w:style w:type="paragraph" w:customStyle="1" w:styleId="EnactingWords">
    <w:name w:val="EnactingWords"/>
    <w:basedOn w:val="BillBasic"/>
    <w:rsid w:val="00EB48B9"/>
    <w:pPr>
      <w:spacing w:before="120"/>
    </w:pPr>
  </w:style>
  <w:style w:type="paragraph" w:customStyle="1" w:styleId="Amain">
    <w:name w:val="A main"/>
    <w:basedOn w:val="BillBasic"/>
    <w:rsid w:val="00EB48B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B48B9"/>
    <w:pPr>
      <w:ind w:left="1100"/>
    </w:pPr>
  </w:style>
  <w:style w:type="paragraph" w:customStyle="1" w:styleId="Apara">
    <w:name w:val="A para"/>
    <w:basedOn w:val="BillBasic"/>
    <w:rsid w:val="00EB48B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B48B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B48B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B48B9"/>
    <w:pPr>
      <w:ind w:left="1100"/>
    </w:pPr>
  </w:style>
  <w:style w:type="paragraph" w:customStyle="1" w:styleId="aExamHead">
    <w:name w:val="aExam Head"/>
    <w:basedOn w:val="BillBasicHeading"/>
    <w:next w:val="aExam"/>
    <w:rsid w:val="00EB48B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B48B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B48B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B48B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B48B9"/>
    <w:pPr>
      <w:spacing w:before="120" w:after="60"/>
    </w:pPr>
  </w:style>
  <w:style w:type="paragraph" w:customStyle="1" w:styleId="HeaderOdd6">
    <w:name w:val="HeaderOdd6"/>
    <w:basedOn w:val="HeaderEven6"/>
    <w:rsid w:val="00EB48B9"/>
    <w:pPr>
      <w:jc w:val="right"/>
    </w:pPr>
  </w:style>
  <w:style w:type="paragraph" w:customStyle="1" w:styleId="HeaderOdd">
    <w:name w:val="HeaderOdd"/>
    <w:basedOn w:val="HeaderEven"/>
    <w:rsid w:val="00EB48B9"/>
    <w:pPr>
      <w:jc w:val="right"/>
    </w:pPr>
  </w:style>
  <w:style w:type="paragraph" w:customStyle="1" w:styleId="N-TOCheading">
    <w:name w:val="N-TOCheading"/>
    <w:basedOn w:val="BillBasicHeading"/>
    <w:next w:val="N-9pt"/>
    <w:rsid w:val="00EB48B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B48B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B48B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B48B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B48B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B48B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B48B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B48B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B48B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B48B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B48B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B48B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B48B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B48B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B48B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B48B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B48B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B48B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B48B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B48B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B48B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EB48B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B48B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A1C35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B48B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B48B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B48B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B48B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B48B9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EB48B9"/>
    <w:rPr>
      <w:rFonts w:ascii="Arial" w:hAnsi="Arial"/>
      <w:sz w:val="16"/>
    </w:rPr>
  </w:style>
  <w:style w:type="paragraph" w:customStyle="1" w:styleId="PageBreak">
    <w:name w:val="PageBreak"/>
    <w:basedOn w:val="Normal"/>
    <w:rsid w:val="00EB48B9"/>
    <w:rPr>
      <w:sz w:val="4"/>
    </w:rPr>
  </w:style>
  <w:style w:type="paragraph" w:customStyle="1" w:styleId="04Dictionary">
    <w:name w:val="04Dictionary"/>
    <w:basedOn w:val="Normal"/>
    <w:rsid w:val="00EB48B9"/>
  </w:style>
  <w:style w:type="paragraph" w:customStyle="1" w:styleId="N-line1">
    <w:name w:val="N-line1"/>
    <w:basedOn w:val="BillBasic"/>
    <w:rsid w:val="00EB48B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B48B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B48B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B48B9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EB48B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B48B9"/>
  </w:style>
  <w:style w:type="paragraph" w:customStyle="1" w:styleId="03Schedule">
    <w:name w:val="03Schedule"/>
    <w:basedOn w:val="Normal"/>
    <w:rsid w:val="00EB48B9"/>
  </w:style>
  <w:style w:type="paragraph" w:customStyle="1" w:styleId="ISched-heading">
    <w:name w:val="I Sched-heading"/>
    <w:basedOn w:val="BillBasicHeading"/>
    <w:next w:val="Normal"/>
    <w:rsid w:val="00EB48B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B48B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B48B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B48B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B48B9"/>
  </w:style>
  <w:style w:type="paragraph" w:customStyle="1" w:styleId="Ipara">
    <w:name w:val="I para"/>
    <w:basedOn w:val="Apara"/>
    <w:rsid w:val="00EB48B9"/>
    <w:pPr>
      <w:outlineLvl w:val="9"/>
    </w:pPr>
  </w:style>
  <w:style w:type="paragraph" w:customStyle="1" w:styleId="Isubpara">
    <w:name w:val="I subpara"/>
    <w:basedOn w:val="Asubpara"/>
    <w:rsid w:val="00EB48B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B48B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B48B9"/>
  </w:style>
  <w:style w:type="character" w:customStyle="1" w:styleId="CharDivNo">
    <w:name w:val="CharDivNo"/>
    <w:basedOn w:val="DefaultParagraphFont"/>
    <w:rsid w:val="00EB48B9"/>
  </w:style>
  <w:style w:type="character" w:customStyle="1" w:styleId="CharDivText">
    <w:name w:val="CharDivText"/>
    <w:basedOn w:val="DefaultParagraphFont"/>
    <w:rsid w:val="00EB48B9"/>
  </w:style>
  <w:style w:type="character" w:customStyle="1" w:styleId="CharPartNo">
    <w:name w:val="CharPartNo"/>
    <w:basedOn w:val="DefaultParagraphFont"/>
    <w:rsid w:val="00EB48B9"/>
  </w:style>
  <w:style w:type="paragraph" w:customStyle="1" w:styleId="Placeholder">
    <w:name w:val="Placeholder"/>
    <w:basedOn w:val="Normal"/>
    <w:rsid w:val="00EB48B9"/>
    <w:rPr>
      <w:sz w:val="10"/>
    </w:rPr>
  </w:style>
  <w:style w:type="paragraph" w:styleId="PlainText">
    <w:name w:val="Plain Text"/>
    <w:basedOn w:val="Normal"/>
    <w:rsid w:val="00EB48B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B48B9"/>
  </w:style>
  <w:style w:type="character" w:customStyle="1" w:styleId="CharChapText">
    <w:name w:val="CharChapText"/>
    <w:basedOn w:val="DefaultParagraphFont"/>
    <w:rsid w:val="00EB48B9"/>
  </w:style>
  <w:style w:type="character" w:customStyle="1" w:styleId="CharPartText">
    <w:name w:val="CharPartText"/>
    <w:basedOn w:val="DefaultParagraphFont"/>
    <w:rsid w:val="00EB48B9"/>
  </w:style>
  <w:style w:type="paragraph" w:styleId="TOC1">
    <w:name w:val="toc 1"/>
    <w:basedOn w:val="Normal"/>
    <w:next w:val="Normal"/>
    <w:autoRedefine/>
    <w:rsid w:val="00EB48B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B48B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B48B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B48B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B48B9"/>
  </w:style>
  <w:style w:type="paragraph" w:styleId="Title">
    <w:name w:val="Title"/>
    <w:basedOn w:val="Normal"/>
    <w:qFormat/>
    <w:rsid w:val="00FA1C3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B48B9"/>
    <w:pPr>
      <w:ind w:left="4252"/>
    </w:pPr>
  </w:style>
  <w:style w:type="paragraph" w:customStyle="1" w:styleId="ActNo">
    <w:name w:val="ActNo"/>
    <w:basedOn w:val="BillBasicHeading"/>
    <w:rsid w:val="00EB48B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B48B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B48B9"/>
    <w:pPr>
      <w:ind w:left="1500" w:hanging="400"/>
    </w:pPr>
  </w:style>
  <w:style w:type="paragraph" w:customStyle="1" w:styleId="LongTitle">
    <w:name w:val="LongTitle"/>
    <w:basedOn w:val="BillBasic"/>
    <w:rsid w:val="00EB48B9"/>
    <w:pPr>
      <w:spacing w:before="300"/>
    </w:pPr>
  </w:style>
  <w:style w:type="paragraph" w:customStyle="1" w:styleId="Minister">
    <w:name w:val="Minister"/>
    <w:basedOn w:val="BillBasic"/>
    <w:rsid w:val="00EB48B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B48B9"/>
    <w:pPr>
      <w:tabs>
        <w:tab w:val="left" w:pos="4320"/>
      </w:tabs>
    </w:pPr>
  </w:style>
  <w:style w:type="paragraph" w:customStyle="1" w:styleId="madeunder">
    <w:name w:val="made under"/>
    <w:basedOn w:val="BillBasic"/>
    <w:rsid w:val="00EB48B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A1C35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B48B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B48B9"/>
    <w:rPr>
      <w:i/>
    </w:rPr>
  </w:style>
  <w:style w:type="paragraph" w:customStyle="1" w:styleId="00SigningPage">
    <w:name w:val="00SigningPage"/>
    <w:basedOn w:val="Normal"/>
    <w:rsid w:val="00EB48B9"/>
  </w:style>
  <w:style w:type="paragraph" w:customStyle="1" w:styleId="Aparareturn">
    <w:name w:val="A para return"/>
    <w:basedOn w:val="BillBasic"/>
    <w:rsid w:val="00EB48B9"/>
    <w:pPr>
      <w:ind w:left="1600"/>
    </w:pPr>
  </w:style>
  <w:style w:type="paragraph" w:customStyle="1" w:styleId="Asubparareturn">
    <w:name w:val="A subpara return"/>
    <w:basedOn w:val="BillBasic"/>
    <w:rsid w:val="00EB48B9"/>
    <w:pPr>
      <w:ind w:left="2100"/>
    </w:pPr>
  </w:style>
  <w:style w:type="paragraph" w:customStyle="1" w:styleId="CommentNum">
    <w:name w:val="CommentNum"/>
    <w:basedOn w:val="Comment"/>
    <w:rsid w:val="00EB48B9"/>
    <w:pPr>
      <w:ind w:left="1800" w:hanging="1800"/>
    </w:pPr>
  </w:style>
  <w:style w:type="paragraph" w:styleId="TOC8">
    <w:name w:val="toc 8"/>
    <w:basedOn w:val="TOC3"/>
    <w:next w:val="Normal"/>
    <w:autoRedefine/>
    <w:rsid w:val="00EB48B9"/>
    <w:pPr>
      <w:keepNext w:val="0"/>
      <w:spacing w:before="120"/>
    </w:pPr>
  </w:style>
  <w:style w:type="paragraph" w:customStyle="1" w:styleId="Judges">
    <w:name w:val="Judges"/>
    <w:basedOn w:val="Minister"/>
    <w:rsid w:val="00EB48B9"/>
    <w:pPr>
      <w:spacing w:before="180"/>
    </w:pPr>
  </w:style>
  <w:style w:type="paragraph" w:customStyle="1" w:styleId="BillFor">
    <w:name w:val="BillFor"/>
    <w:basedOn w:val="BillBasicHeading"/>
    <w:rsid w:val="00EB48B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B48B9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EB48B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B48B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B48B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B48B9"/>
    <w:pPr>
      <w:spacing w:before="60"/>
      <w:ind w:left="2540" w:hanging="400"/>
    </w:pPr>
  </w:style>
  <w:style w:type="paragraph" w:customStyle="1" w:styleId="aDefpara">
    <w:name w:val="aDef para"/>
    <w:basedOn w:val="Apara"/>
    <w:rsid w:val="00EB48B9"/>
  </w:style>
  <w:style w:type="paragraph" w:customStyle="1" w:styleId="aDefsubpara">
    <w:name w:val="aDef subpara"/>
    <w:basedOn w:val="Asubpara"/>
    <w:rsid w:val="00EB48B9"/>
  </w:style>
  <w:style w:type="paragraph" w:customStyle="1" w:styleId="Idefpara">
    <w:name w:val="I def para"/>
    <w:basedOn w:val="Ipara"/>
    <w:rsid w:val="00EB48B9"/>
  </w:style>
  <w:style w:type="paragraph" w:customStyle="1" w:styleId="Idefsubpara">
    <w:name w:val="I def subpara"/>
    <w:basedOn w:val="Isubpara"/>
    <w:rsid w:val="00EB48B9"/>
  </w:style>
  <w:style w:type="paragraph" w:customStyle="1" w:styleId="Notified">
    <w:name w:val="Notified"/>
    <w:basedOn w:val="BillBasic"/>
    <w:rsid w:val="00EB48B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B48B9"/>
  </w:style>
  <w:style w:type="paragraph" w:customStyle="1" w:styleId="IDict-Heading">
    <w:name w:val="I Dict-Heading"/>
    <w:basedOn w:val="BillBasicHeading"/>
    <w:rsid w:val="00EB48B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B48B9"/>
  </w:style>
  <w:style w:type="paragraph" w:styleId="Salutation">
    <w:name w:val="Salutation"/>
    <w:basedOn w:val="Normal"/>
    <w:next w:val="Normal"/>
    <w:rsid w:val="00FA1C35"/>
  </w:style>
  <w:style w:type="paragraph" w:customStyle="1" w:styleId="aNoteBullet">
    <w:name w:val="aNoteBullet"/>
    <w:basedOn w:val="aNoteSymb"/>
    <w:rsid w:val="00EB48B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A1C35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B48B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B48B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B48B9"/>
    <w:pPr>
      <w:spacing w:before="60"/>
      <w:ind w:firstLine="0"/>
    </w:pPr>
  </w:style>
  <w:style w:type="paragraph" w:customStyle="1" w:styleId="MinisterWord">
    <w:name w:val="MinisterWord"/>
    <w:basedOn w:val="Normal"/>
    <w:rsid w:val="00EB48B9"/>
    <w:pPr>
      <w:spacing w:before="60"/>
      <w:jc w:val="right"/>
    </w:pPr>
  </w:style>
  <w:style w:type="paragraph" w:customStyle="1" w:styleId="aExamPara">
    <w:name w:val="aExamPara"/>
    <w:basedOn w:val="aExam"/>
    <w:rsid w:val="00EB48B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B48B9"/>
    <w:pPr>
      <w:ind w:left="1500"/>
    </w:pPr>
  </w:style>
  <w:style w:type="paragraph" w:customStyle="1" w:styleId="aExamBullet">
    <w:name w:val="aExamBullet"/>
    <w:basedOn w:val="aExam"/>
    <w:rsid w:val="00EB48B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B48B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B48B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B48B9"/>
    <w:rPr>
      <w:sz w:val="20"/>
    </w:rPr>
  </w:style>
  <w:style w:type="paragraph" w:customStyle="1" w:styleId="aParaNotePara">
    <w:name w:val="aParaNotePara"/>
    <w:basedOn w:val="aNoteParaSymb"/>
    <w:rsid w:val="00EB48B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B48B9"/>
    <w:rPr>
      <w:b/>
    </w:rPr>
  </w:style>
  <w:style w:type="character" w:customStyle="1" w:styleId="charBoldItals">
    <w:name w:val="charBoldItals"/>
    <w:basedOn w:val="DefaultParagraphFont"/>
    <w:rsid w:val="00EB48B9"/>
    <w:rPr>
      <w:b/>
      <w:i/>
    </w:rPr>
  </w:style>
  <w:style w:type="character" w:customStyle="1" w:styleId="charItals">
    <w:name w:val="charItals"/>
    <w:basedOn w:val="DefaultParagraphFont"/>
    <w:rsid w:val="00EB48B9"/>
    <w:rPr>
      <w:i/>
    </w:rPr>
  </w:style>
  <w:style w:type="character" w:customStyle="1" w:styleId="charUnderline">
    <w:name w:val="charUnderline"/>
    <w:basedOn w:val="DefaultParagraphFont"/>
    <w:rsid w:val="00EB48B9"/>
    <w:rPr>
      <w:u w:val="single"/>
    </w:rPr>
  </w:style>
  <w:style w:type="paragraph" w:customStyle="1" w:styleId="TableHd">
    <w:name w:val="TableHd"/>
    <w:basedOn w:val="Normal"/>
    <w:rsid w:val="00EB48B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B48B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B48B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B48B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B48B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B48B9"/>
    <w:pPr>
      <w:spacing w:before="60" w:after="60"/>
    </w:pPr>
  </w:style>
  <w:style w:type="paragraph" w:customStyle="1" w:styleId="IshadedH5Sec">
    <w:name w:val="I shaded H5 Sec"/>
    <w:basedOn w:val="AH5Sec"/>
    <w:rsid w:val="00EB48B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B48B9"/>
  </w:style>
  <w:style w:type="paragraph" w:customStyle="1" w:styleId="Penalty">
    <w:name w:val="Penalty"/>
    <w:basedOn w:val="Amainreturn"/>
    <w:rsid w:val="00EB48B9"/>
  </w:style>
  <w:style w:type="paragraph" w:customStyle="1" w:styleId="aNoteText">
    <w:name w:val="aNoteText"/>
    <w:basedOn w:val="aNoteSymb"/>
    <w:rsid w:val="00EB48B9"/>
    <w:pPr>
      <w:spacing w:before="60"/>
      <w:ind w:firstLine="0"/>
    </w:pPr>
  </w:style>
  <w:style w:type="paragraph" w:customStyle="1" w:styleId="aExamINum">
    <w:name w:val="aExamINum"/>
    <w:basedOn w:val="aExam"/>
    <w:rsid w:val="00FA1C35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B48B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FA1C35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B48B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B48B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B48B9"/>
    <w:pPr>
      <w:ind w:left="1600"/>
    </w:pPr>
  </w:style>
  <w:style w:type="paragraph" w:customStyle="1" w:styleId="aExampar">
    <w:name w:val="aExampar"/>
    <w:basedOn w:val="aExamss"/>
    <w:rsid w:val="00EB48B9"/>
    <w:pPr>
      <w:ind w:left="1600"/>
    </w:pPr>
  </w:style>
  <w:style w:type="paragraph" w:customStyle="1" w:styleId="aExamINumss">
    <w:name w:val="aExamINumss"/>
    <w:basedOn w:val="aExamss"/>
    <w:rsid w:val="00EB48B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B48B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B48B9"/>
    <w:pPr>
      <w:ind w:left="1500"/>
    </w:pPr>
  </w:style>
  <w:style w:type="paragraph" w:customStyle="1" w:styleId="aExamNumTextpar">
    <w:name w:val="aExamNumTextpar"/>
    <w:basedOn w:val="aExampar"/>
    <w:rsid w:val="00FA1C35"/>
    <w:pPr>
      <w:ind w:left="2000"/>
    </w:pPr>
  </w:style>
  <w:style w:type="paragraph" w:customStyle="1" w:styleId="aExamBulletss">
    <w:name w:val="aExamBulletss"/>
    <w:basedOn w:val="aExamss"/>
    <w:rsid w:val="00EB48B9"/>
    <w:pPr>
      <w:ind w:left="1500" w:hanging="400"/>
    </w:pPr>
  </w:style>
  <w:style w:type="paragraph" w:customStyle="1" w:styleId="aExamBulletpar">
    <w:name w:val="aExamBulletpar"/>
    <w:basedOn w:val="aExampar"/>
    <w:rsid w:val="00EB48B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B48B9"/>
    <w:pPr>
      <w:ind w:left="2140"/>
    </w:pPr>
  </w:style>
  <w:style w:type="paragraph" w:customStyle="1" w:styleId="aExamsubpar">
    <w:name w:val="aExamsubpar"/>
    <w:basedOn w:val="aExamss"/>
    <w:rsid w:val="00EB48B9"/>
    <w:pPr>
      <w:ind w:left="2140"/>
    </w:pPr>
  </w:style>
  <w:style w:type="paragraph" w:customStyle="1" w:styleId="aExamNumsubpar">
    <w:name w:val="aExamNumsubpar"/>
    <w:basedOn w:val="aExamsubpar"/>
    <w:rsid w:val="00FA1C35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FA1C35"/>
    <w:pPr>
      <w:ind w:left="2540"/>
    </w:pPr>
  </w:style>
  <w:style w:type="paragraph" w:customStyle="1" w:styleId="aExamBulletsubpar">
    <w:name w:val="aExamBulletsubpar"/>
    <w:basedOn w:val="aExamsubpar"/>
    <w:rsid w:val="00FA1C35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EB48B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B48B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B48B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B48B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B48B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A1C35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A1C35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EB48B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B48B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B48B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A1C3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A1C35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A1C35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B48B9"/>
  </w:style>
  <w:style w:type="paragraph" w:customStyle="1" w:styleId="SchApara">
    <w:name w:val="Sch A para"/>
    <w:basedOn w:val="Apara"/>
    <w:rsid w:val="00EB48B9"/>
  </w:style>
  <w:style w:type="paragraph" w:customStyle="1" w:styleId="SchAsubpara">
    <w:name w:val="Sch A subpara"/>
    <w:basedOn w:val="Asubpara"/>
    <w:rsid w:val="00EB48B9"/>
  </w:style>
  <w:style w:type="paragraph" w:customStyle="1" w:styleId="SchAsubsubpara">
    <w:name w:val="Sch A subsubpara"/>
    <w:basedOn w:val="Asubsubpara"/>
    <w:rsid w:val="00EB48B9"/>
  </w:style>
  <w:style w:type="paragraph" w:customStyle="1" w:styleId="TOCOL1">
    <w:name w:val="TOCOL 1"/>
    <w:basedOn w:val="TOC1"/>
    <w:rsid w:val="00EB48B9"/>
  </w:style>
  <w:style w:type="paragraph" w:customStyle="1" w:styleId="TOCOL2">
    <w:name w:val="TOCOL 2"/>
    <w:basedOn w:val="TOC2"/>
    <w:rsid w:val="00EB48B9"/>
    <w:pPr>
      <w:keepNext w:val="0"/>
    </w:pPr>
  </w:style>
  <w:style w:type="paragraph" w:customStyle="1" w:styleId="TOCOL3">
    <w:name w:val="TOCOL 3"/>
    <w:basedOn w:val="TOC3"/>
    <w:rsid w:val="00EB48B9"/>
    <w:pPr>
      <w:keepNext w:val="0"/>
    </w:pPr>
  </w:style>
  <w:style w:type="paragraph" w:customStyle="1" w:styleId="TOCOL4">
    <w:name w:val="TOCOL 4"/>
    <w:basedOn w:val="TOC4"/>
    <w:rsid w:val="00EB48B9"/>
    <w:pPr>
      <w:keepNext w:val="0"/>
    </w:pPr>
  </w:style>
  <w:style w:type="paragraph" w:customStyle="1" w:styleId="TOCOL5">
    <w:name w:val="TOCOL 5"/>
    <w:basedOn w:val="TOC5"/>
    <w:rsid w:val="00EB48B9"/>
    <w:pPr>
      <w:tabs>
        <w:tab w:val="left" w:pos="400"/>
      </w:tabs>
    </w:pPr>
  </w:style>
  <w:style w:type="paragraph" w:customStyle="1" w:styleId="TOCOL6">
    <w:name w:val="TOCOL 6"/>
    <w:basedOn w:val="TOC6"/>
    <w:rsid w:val="00EB48B9"/>
    <w:pPr>
      <w:keepNext w:val="0"/>
    </w:pPr>
  </w:style>
  <w:style w:type="paragraph" w:customStyle="1" w:styleId="TOCOL7">
    <w:name w:val="TOCOL 7"/>
    <w:basedOn w:val="TOC7"/>
    <w:rsid w:val="00EB48B9"/>
  </w:style>
  <w:style w:type="paragraph" w:customStyle="1" w:styleId="TOCOL8">
    <w:name w:val="TOCOL 8"/>
    <w:basedOn w:val="TOC8"/>
    <w:rsid w:val="00EB48B9"/>
  </w:style>
  <w:style w:type="paragraph" w:customStyle="1" w:styleId="TOCOL9">
    <w:name w:val="TOCOL 9"/>
    <w:basedOn w:val="TOC9"/>
    <w:rsid w:val="00EB48B9"/>
    <w:pPr>
      <w:ind w:right="0"/>
    </w:pPr>
  </w:style>
  <w:style w:type="paragraph" w:styleId="TOC9">
    <w:name w:val="toc 9"/>
    <w:basedOn w:val="Normal"/>
    <w:next w:val="Normal"/>
    <w:autoRedefine/>
    <w:rsid w:val="00EB48B9"/>
    <w:pPr>
      <w:ind w:left="1920" w:right="600"/>
    </w:pPr>
  </w:style>
  <w:style w:type="paragraph" w:customStyle="1" w:styleId="Billname1">
    <w:name w:val="Billname1"/>
    <w:basedOn w:val="Normal"/>
    <w:rsid w:val="00EB48B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B48B9"/>
    <w:rPr>
      <w:sz w:val="20"/>
    </w:rPr>
  </w:style>
  <w:style w:type="paragraph" w:customStyle="1" w:styleId="TablePara10">
    <w:name w:val="TablePara10"/>
    <w:basedOn w:val="tablepara"/>
    <w:rsid w:val="00EB48B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B48B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B48B9"/>
  </w:style>
  <w:style w:type="character" w:customStyle="1" w:styleId="charPage">
    <w:name w:val="charPage"/>
    <w:basedOn w:val="DefaultParagraphFont"/>
    <w:rsid w:val="00EB48B9"/>
  </w:style>
  <w:style w:type="character" w:styleId="PageNumber">
    <w:name w:val="page number"/>
    <w:basedOn w:val="DefaultParagraphFont"/>
    <w:rsid w:val="00EB48B9"/>
  </w:style>
  <w:style w:type="paragraph" w:customStyle="1" w:styleId="Letterhead">
    <w:name w:val="Letterhead"/>
    <w:rsid w:val="00FA1C3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A1C35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A1C35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B4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48B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A1C35"/>
  </w:style>
  <w:style w:type="character" w:customStyle="1" w:styleId="FooterChar">
    <w:name w:val="Footer Char"/>
    <w:basedOn w:val="DefaultParagraphFont"/>
    <w:link w:val="Footer"/>
    <w:rsid w:val="00EB48B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A1C3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B48B9"/>
  </w:style>
  <w:style w:type="paragraph" w:customStyle="1" w:styleId="TableBullet">
    <w:name w:val="TableBullet"/>
    <w:basedOn w:val="TableText10"/>
    <w:qFormat/>
    <w:rsid w:val="00EB48B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B48B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B48B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A1C35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A1C35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B48B9"/>
    <w:pPr>
      <w:numPr>
        <w:numId w:val="19"/>
      </w:numPr>
    </w:pPr>
  </w:style>
  <w:style w:type="paragraph" w:customStyle="1" w:styleId="ISchMain">
    <w:name w:val="I Sch Main"/>
    <w:basedOn w:val="BillBasic"/>
    <w:rsid w:val="00EB48B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B48B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B48B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B48B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B48B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B48B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B48B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B48B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A1C3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A1C35"/>
    <w:rPr>
      <w:sz w:val="24"/>
      <w:lang w:eastAsia="en-US"/>
    </w:rPr>
  </w:style>
  <w:style w:type="paragraph" w:customStyle="1" w:styleId="Status">
    <w:name w:val="Status"/>
    <w:basedOn w:val="Normal"/>
    <w:rsid w:val="00EB48B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B48B9"/>
    <w:pPr>
      <w:spacing w:before="60"/>
      <w:jc w:val="center"/>
    </w:pPr>
  </w:style>
  <w:style w:type="paragraph" w:customStyle="1" w:styleId="00Spine">
    <w:name w:val="00Spine"/>
    <w:basedOn w:val="Normal"/>
    <w:rsid w:val="00EB48B9"/>
  </w:style>
  <w:style w:type="paragraph" w:customStyle="1" w:styleId="05Endnote0">
    <w:name w:val="05Endnote"/>
    <w:basedOn w:val="Normal"/>
    <w:rsid w:val="00EB48B9"/>
  </w:style>
  <w:style w:type="paragraph" w:customStyle="1" w:styleId="06Copyright">
    <w:name w:val="06Copyright"/>
    <w:basedOn w:val="Normal"/>
    <w:rsid w:val="00EB48B9"/>
  </w:style>
  <w:style w:type="paragraph" w:customStyle="1" w:styleId="RepubNo">
    <w:name w:val="RepubNo"/>
    <w:basedOn w:val="BillBasicHeading"/>
    <w:rsid w:val="00EB48B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B48B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B48B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B48B9"/>
    <w:rPr>
      <w:rFonts w:ascii="Arial" w:hAnsi="Arial"/>
      <w:b/>
    </w:rPr>
  </w:style>
  <w:style w:type="paragraph" w:customStyle="1" w:styleId="CoverSubHdg">
    <w:name w:val="CoverSubHdg"/>
    <w:basedOn w:val="CoverHeading"/>
    <w:rsid w:val="00EB48B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B48B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B48B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B48B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B48B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B48B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B48B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B48B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B48B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B48B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B48B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B48B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B48B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B48B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B48B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B48B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B48B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B48B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B48B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B48B9"/>
  </w:style>
  <w:style w:type="character" w:customStyle="1" w:styleId="charTableText">
    <w:name w:val="charTableText"/>
    <w:basedOn w:val="DefaultParagraphFont"/>
    <w:rsid w:val="00EB48B9"/>
  </w:style>
  <w:style w:type="paragraph" w:customStyle="1" w:styleId="Dict-HeadingSymb">
    <w:name w:val="Dict-Heading Symb"/>
    <w:basedOn w:val="Dict-Heading"/>
    <w:rsid w:val="00EB48B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B48B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B48B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B48B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B48B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B48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B48B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B48B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B48B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B48B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B48B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B48B9"/>
    <w:pPr>
      <w:ind w:hanging="480"/>
    </w:pPr>
  </w:style>
  <w:style w:type="paragraph" w:styleId="MacroText">
    <w:name w:val="macro"/>
    <w:link w:val="MacroTextChar"/>
    <w:semiHidden/>
    <w:rsid w:val="00EB4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B48B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B48B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B48B9"/>
  </w:style>
  <w:style w:type="paragraph" w:customStyle="1" w:styleId="RenumProvEntries">
    <w:name w:val="RenumProvEntries"/>
    <w:basedOn w:val="Normal"/>
    <w:rsid w:val="00EB48B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B48B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B48B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B48B9"/>
    <w:pPr>
      <w:ind w:left="252"/>
    </w:pPr>
  </w:style>
  <w:style w:type="paragraph" w:customStyle="1" w:styleId="RenumTableHdg">
    <w:name w:val="RenumTableHdg"/>
    <w:basedOn w:val="Normal"/>
    <w:rsid w:val="00EB48B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B48B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B48B9"/>
    <w:rPr>
      <w:b w:val="0"/>
    </w:rPr>
  </w:style>
  <w:style w:type="paragraph" w:customStyle="1" w:styleId="Sched-FormSymb">
    <w:name w:val="Sched-Form Symb"/>
    <w:basedOn w:val="Sched-Form"/>
    <w:rsid w:val="00EB48B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B48B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B48B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B48B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B48B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B48B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B48B9"/>
    <w:pPr>
      <w:ind w:firstLine="0"/>
    </w:pPr>
    <w:rPr>
      <w:b/>
    </w:rPr>
  </w:style>
  <w:style w:type="paragraph" w:customStyle="1" w:styleId="EndNoteTextPub">
    <w:name w:val="EndNoteTextPub"/>
    <w:basedOn w:val="Normal"/>
    <w:rsid w:val="00EB48B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B48B9"/>
    <w:rPr>
      <w:szCs w:val="24"/>
    </w:rPr>
  </w:style>
  <w:style w:type="character" w:customStyle="1" w:styleId="charNotBold">
    <w:name w:val="charNotBold"/>
    <w:basedOn w:val="DefaultParagraphFont"/>
    <w:rsid w:val="00EB48B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B48B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B48B9"/>
    <w:pPr>
      <w:numPr>
        <w:numId w:val="3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B48B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B48B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B48B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B48B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B48B9"/>
    <w:pPr>
      <w:tabs>
        <w:tab w:val="left" w:pos="2700"/>
      </w:tabs>
      <w:spacing w:before="0"/>
    </w:pPr>
  </w:style>
  <w:style w:type="paragraph" w:customStyle="1" w:styleId="parainpara">
    <w:name w:val="para in para"/>
    <w:rsid w:val="00EB48B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B48B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B48B9"/>
    <w:pPr>
      <w:numPr>
        <w:numId w:val="42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B48B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B48B9"/>
    <w:rPr>
      <w:b w:val="0"/>
      <w:sz w:val="32"/>
    </w:rPr>
  </w:style>
  <w:style w:type="paragraph" w:customStyle="1" w:styleId="MH1Chapter">
    <w:name w:val="M H1 Chapter"/>
    <w:basedOn w:val="AH1Chapter"/>
    <w:rsid w:val="00EB48B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B48B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B48B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B48B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B48B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B48B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B48B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B48B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B48B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B48B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B48B9"/>
    <w:pPr>
      <w:ind w:left="1800"/>
    </w:pPr>
  </w:style>
  <w:style w:type="paragraph" w:customStyle="1" w:styleId="Modparareturn">
    <w:name w:val="Mod para return"/>
    <w:basedOn w:val="AparareturnSymb"/>
    <w:rsid w:val="00EB48B9"/>
    <w:pPr>
      <w:ind w:left="2300"/>
    </w:pPr>
  </w:style>
  <w:style w:type="paragraph" w:customStyle="1" w:styleId="Modsubparareturn">
    <w:name w:val="Mod subpara return"/>
    <w:basedOn w:val="AsubparareturnSymb"/>
    <w:rsid w:val="00EB48B9"/>
    <w:pPr>
      <w:ind w:left="3040"/>
    </w:pPr>
  </w:style>
  <w:style w:type="paragraph" w:customStyle="1" w:styleId="Modref">
    <w:name w:val="Mod ref"/>
    <w:basedOn w:val="refSymb"/>
    <w:rsid w:val="00EB48B9"/>
    <w:pPr>
      <w:ind w:left="1100"/>
    </w:pPr>
  </w:style>
  <w:style w:type="paragraph" w:customStyle="1" w:styleId="ModaNote">
    <w:name w:val="Mod aNote"/>
    <w:basedOn w:val="aNoteSymb"/>
    <w:rsid w:val="00EB48B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B48B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B48B9"/>
    <w:pPr>
      <w:ind w:left="0" w:firstLine="0"/>
    </w:pPr>
  </w:style>
  <w:style w:type="paragraph" w:customStyle="1" w:styleId="AmdtEntries">
    <w:name w:val="AmdtEntries"/>
    <w:basedOn w:val="BillBasicHeading"/>
    <w:rsid w:val="00EB48B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B48B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B48B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B48B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B48B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B48B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B48B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B48B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B48B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B48B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B48B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B48B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B48B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B48B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B48B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B48B9"/>
  </w:style>
  <w:style w:type="paragraph" w:customStyle="1" w:styleId="refSymb">
    <w:name w:val="ref Symb"/>
    <w:basedOn w:val="BillBasic"/>
    <w:next w:val="Normal"/>
    <w:rsid w:val="00EB48B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B48B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B48B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B48B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B48B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B48B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B48B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B48B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B48B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B48B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B48B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B48B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B48B9"/>
    <w:pPr>
      <w:ind w:left="1599" w:hanging="2081"/>
    </w:pPr>
  </w:style>
  <w:style w:type="paragraph" w:customStyle="1" w:styleId="IdefsubparaSymb">
    <w:name w:val="I def subpara Symb"/>
    <w:basedOn w:val="IsubparaSymb"/>
    <w:rsid w:val="00EB48B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B48B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B48B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B48B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B48B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B48B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B48B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B48B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B48B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B48B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B48B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B48B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B48B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B48B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B48B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B48B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B48B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B48B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B48B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B48B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B48B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B48B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B48B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B48B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B48B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B48B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B48B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B48B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B48B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B48B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B48B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B48B9"/>
  </w:style>
  <w:style w:type="paragraph" w:customStyle="1" w:styleId="PenaltyParaSymb">
    <w:name w:val="PenaltyPara Symb"/>
    <w:basedOn w:val="Normal"/>
    <w:rsid w:val="00EB48B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B48B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B48B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B48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legislation.act.gov.au/a/1997-112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1998-36" TargetMode="External"/><Relationship Id="rId25" Type="http://schemas.openxmlformats.org/officeDocument/2006/relationships/hyperlink" Target="http://www.legislation.act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7-112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sl/1998-36" TargetMode="Externa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424A-E7A3-4AB0-8FE2-7105689E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4852</Characters>
  <Application>Microsoft Office Word</Application>
  <DocSecurity>0</DocSecurity>
  <Lines>206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Births, Deaths and Marriages Registration Amendment Act 2018</vt:lpstr>
    </vt:vector>
  </TitlesOfParts>
  <Manager>Section</Manager>
  <Company>Section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Births, Deaths and Marriages Registration Amendment Act 2018</dc:title>
  <dc:subject>Amendment</dc:subject>
  <dc:creator>ACT Government</dc:creator>
  <cp:keywords>D10</cp:keywords>
  <dc:description>J2018-137</dc:description>
  <cp:lastModifiedBy>PCODCS</cp:lastModifiedBy>
  <cp:revision>5</cp:revision>
  <cp:lastPrinted>2018-11-26T22:49:00Z</cp:lastPrinted>
  <dcterms:created xsi:type="dcterms:W3CDTF">2018-11-28T23:57:00Z</dcterms:created>
  <dcterms:modified xsi:type="dcterms:W3CDTF">2018-11-28T23:57:00Z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Beng Chang Tan</vt:lpwstr>
  </property>
  <property fmtid="{D5CDD505-2E9C-101B-9397-08002B2CF9AE}" pid="5" name="ClientEmail1">
    <vt:lpwstr>bengchang.tan@act.gov.au</vt:lpwstr>
  </property>
  <property fmtid="{D5CDD505-2E9C-101B-9397-08002B2CF9AE}" pid="6" name="ClientPh1">
    <vt:lpwstr>62052931</vt:lpwstr>
  </property>
  <property fmtid="{D5CDD505-2E9C-101B-9397-08002B2CF9AE}" pid="7" name="ClientName2">
    <vt:lpwstr>Jennifer Bauer</vt:lpwstr>
  </property>
  <property fmtid="{D5CDD505-2E9C-101B-9397-08002B2CF9AE}" pid="8" name="ClientEmail2">
    <vt:lpwstr>jennifer.bauer@act.gov.au</vt:lpwstr>
  </property>
  <property fmtid="{D5CDD505-2E9C-101B-9397-08002B2CF9AE}" pid="9" name="ClientPh2">
    <vt:lpwstr>62053085</vt:lpwstr>
  </property>
  <property fmtid="{D5CDD505-2E9C-101B-9397-08002B2CF9AE}" pid="10" name="jobType">
    <vt:lpwstr>Drafting</vt:lpwstr>
  </property>
  <property fmtid="{D5CDD505-2E9C-101B-9397-08002B2CF9AE}" pid="11" name="DMSID">
    <vt:lpwstr>982984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Births, Deaths and Marriages Registration Amendment Bill 2018</vt:lpwstr>
  </property>
  <property fmtid="{D5CDD505-2E9C-101B-9397-08002B2CF9AE}" pid="15" name="AmCitation">
    <vt:lpwstr>Births, Deaths and Marriages Registration Act 1997</vt:lpwstr>
  </property>
  <property fmtid="{D5CDD505-2E9C-101B-9397-08002B2CF9AE}" pid="16" name="ActName">
    <vt:lpwstr/>
  </property>
  <property fmtid="{D5CDD505-2E9C-101B-9397-08002B2CF9AE}" pid="17" name="DrafterName">
    <vt:lpwstr>Anita Kaney</vt:lpwstr>
  </property>
  <property fmtid="{D5CDD505-2E9C-101B-9397-08002B2CF9AE}" pid="18" name="DrafterEmail">
    <vt:lpwstr>anita.kaney@act.gov.au</vt:lpwstr>
  </property>
  <property fmtid="{D5CDD505-2E9C-101B-9397-08002B2CF9AE}" pid="19" name="DrafterPh">
    <vt:lpwstr>62053766</vt:lpwstr>
  </property>
  <property fmtid="{D5CDD505-2E9C-101B-9397-08002B2CF9AE}" pid="20" name="SettlerName">
    <vt:lpwstr>Margaret Cotton</vt:lpwstr>
  </property>
  <property fmtid="{D5CDD505-2E9C-101B-9397-08002B2CF9AE}" pid="21" name="SettlerEmail">
    <vt:lpwstr>margaret.cotton@act.gov.au</vt:lpwstr>
  </property>
  <property fmtid="{D5CDD505-2E9C-101B-9397-08002B2CF9AE}" pid="22" name="SettlerPh">
    <vt:lpwstr>62053771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