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88C5" w14:textId="2511A1B3" w:rsidR="001A5F25" w:rsidRPr="00C86A49" w:rsidRDefault="001A5F25">
      <w:pPr>
        <w:spacing w:before="400"/>
        <w:jc w:val="center"/>
      </w:pPr>
      <w:r w:rsidRPr="00C86A49">
        <w:rPr>
          <w:noProof/>
          <w:color w:val="000000"/>
          <w:sz w:val="22"/>
        </w:rPr>
        <w:t>2020</w:t>
      </w:r>
    </w:p>
    <w:p w14:paraId="5A0EC84E" w14:textId="77777777" w:rsidR="001A5F25" w:rsidRPr="00C86A49" w:rsidRDefault="001A5F25">
      <w:pPr>
        <w:spacing w:before="300"/>
        <w:jc w:val="center"/>
      </w:pPr>
      <w:r w:rsidRPr="00C86A49">
        <w:t>THE LEGISLATIVE ASSEMBLY</w:t>
      </w:r>
      <w:r w:rsidRPr="00C86A49">
        <w:br/>
        <w:t>FOR THE AUSTRALIAN CAPITAL TERRITORY</w:t>
      </w:r>
    </w:p>
    <w:p w14:paraId="042730E8" w14:textId="77777777" w:rsidR="001A5F25" w:rsidRPr="00C86A49" w:rsidRDefault="001A5F25">
      <w:pPr>
        <w:pStyle w:val="N-line1"/>
        <w:jc w:val="both"/>
      </w:pPr>
    </w:p>
    <w:p w14:paraId="6E8BDC37" w14:textId="77777777" w:rsidR="001A5F25" w:rsidRPr="00C86A49" w:rsidRDefault="001A5F25" w:rsidP="00A5765B">
      <w:pPr>
        <w:spacing w:before="120"/>
        <w:jc w:val="center"/>
      </w:pPr>
      <w:r w:rsidRPr="00C86A49">
        <w:t>(As presented)</w:t>
      </w:r>
    </w:p>
    <w:p w14:paraId="068C2312" w14:textId="7DCDC9A8" w:rsidR="001A5F25" w:rsidRPr="00C86A49" w:rsidRDefault="001A5F25">
      <w:pPr>
        <w:spacing w:before="240"/>
        <w:jc w:val="center"/>
      </w:pPr>
      <w:r w:rsidRPr="00C86A49">
        <w:t>(</w:t>
      </w:r>
      <w:bookmarkStart w:id="0" w:name="Sponsor"/>
      <w:r w:rsidRPr="00C86A49">
        <w:t>Attorney-General</w:t>
      </w:r>
      <w:bookmarkEnd w:id="0"/>
      <w:r w:rsidRPr="00C86A49">
        <w:t>)</w:t>
      </w:r>
    </w:p>
    <w:p w14:paraId="25D5FE9B" w14:textId="41042AEF" w:rsidR="00C17DF8" w:rsidRPr="00C86A49" w:rsidRDefault="003E1A4B">
      <w:pPr>
        <w:pStyle w:val="Billname1"/>
      </w:pPr>
      <w:r>
        <w:fldChar w:fldCharType="begin"/>
      </w:r>
      <w:r>
        <w:instrText xml:space="preserve"> REF Citation \*charformat  \* MERGEFORMAT </w:instrText>
      </w:r>
      <w:r>
        <w:fldChar w:fldCharType="separate"/>
      </w:r>
      <w:r w:rsidR="002443C0" w:rsidRPr="00C86A49">
        <w:t>Crimes Legislation Amendment Bill</w:t>
      </w:r>
      <w:r w:rsidR="002443C0">
        <w:t> </w:t>
      </w:r>
      <w:r w:rsidR="002443C0" w:rsidRPr="00C86A49">
        <w:t>2020</w:t>
      </w:r>
      <w:r>
        <w:fldChar w:fldCharType="end"/>
      </w:r>
    </w:p>
    <w:p w14:paraId="1D9551AF" w14:textId="2B4B5C70" w:rsidR="00C17DF8" w:rsidRPr="00C86A49" w:rsidRDefault="00C17DF8">
      <w:pPr>
        <w:pStyle w:val="ActNo"/>
      </w:pPr>
      <w:r w:rsidRPr="00C86A49">
        <w:fldChar w:fldCharType="begin"/>
      </w:r>
      <w:r w:rsidRPr="00C86A49">
        <w:instrText xml:space="preserve"> DOCPROPERTY "Category"  \* MERGEFORMAT </w:instrText>
      </w:r>
      <w:r w:rsidRPr="00C86A49">
        <w:fldChar w:fldCharType="end"/>
      </w:r>
    </w:p>
    <w:p w14:paraId="046B6418" w14:textId="77777777" w:rsidR="00C17DF8" w:rsidRPr="00C86A49" w:rsidRDefault="00C17DF8" w:rsidP="00C86A49">
      <w:pPr>
        <w:pStyle w:val="Placeholder"/>
        <w:suppressLineNumbers/>
      </w:pPr>
      <w:r w:rsidRPr="00C86A49">
        <w:rPr>
          <w:rStyle w:val="charContents"/>
          <w:sz w:val="16"/>
        </w:rPr>
        <w:t xml:space="preserve">  </w:t>
      </w:r>
      <w:r w:rsidRPr="00C86A49">
        <w:rPr>
          <w:rStyle w:val="charPage"/>
        </w:rPr>
        <w:t xml:space="preserve">  </w:t>
      </w:r>
    </w:p>
    <w:p w14:paraId="26EBA511" w14:textId="77777777" w:rsidR="00C17DF8" w:rsidRPr="00C86A49" w:rsidRDefault="00C17DF8">
      <w:pPr>
        <w:pStyle w:val="N-TOCheading"/>
      </w:pPr>
      <w:r w:rsidRPr="00C86A49">
        <w:rPr>
          <w:rStyle w:val="charContents"/>
        </w:rPr>
        <w:t>Contents</w:t>
      </w:r>
    </w:p>
    <w:p w14:paraId="3928476E" w14:textId="77777777" w:rsidR="00C17DF8" w:rsidRPr="00C86A49" w:rsidRDefault="00C17DF8">
      <w:pPr>
        <w:pStyle w:val="N-9pt"/>
      </w:pPr>
      <w:r w:rsidRPr="00C86A49">
        <w:tab/>
      </w:r>
      <w:r w:rsidRPr="00C86A49">
        <w:rPr>
          <w:rStyle w:val="charPage"/>
        </w:rPr>
        <w:t>Page</w:t>
      </w:r>
    </w:p>
    <w:p w14:paraId="40862E8D" w14:textId="1F364C28" w:rsidR="00C86A49" w:rsidRDefault="00C86A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7717340" w:history="1">
        <w:r w:rsidRPr="00BE5A94">
          <w:t>Part 1</w:t>
        </w:r>
        <w:r>
          <w:rPr>
            <w:rFonts w:asciiTheme="minorHAnsi" w:eastAsiaTheme="minorEastAsia" w:hAnsiTheme="minorHAnsi" w:cstheme="minorBidi"/>
            <w:b w:val="0"/>
            <w:sz w:val="22"/>
            <w:szCs w:val="22"/>
            <w:lang w:eastAsia="en-AU"/>
          </w:rPr>
          <w:tab/>
        </w:r>
        <w:r w:rsidRPr="00BE5A94">
          <w:t>Preliminary</w:t>
        </w:r>
        <w:r w:rsidRPr="00C86A49">
          <w:rPr>
            <w:vanish/>
          </w:rPr>
          <w:tab/>
        </w:r>
        <w:r w:rsidRPr="00C86A49">
          <w:rPr>
            <w:vanish/>
          </w:rPr>
          <w:fldChar w:fldCharType="begin"/>
        </w:r>
        <w:r w:rsidRPr="00C86A49">
          <w:rPr>
            <w:vanish/>
          </w:rPr>
          <w:instrText xml:space="preserve"> PAGEREF _Toc57717340 \h </w:instrText>
        </w:r>
        <w:r w:rsidRPr="00C86A49">
          <w:rPr>
            <w:vanish/>
          </w:rPr>
        </w:r>
        <w:r w:rsidRPr="00C86A49">
          <w:rPr>
            <w:vanish/>
          </w:rPr>
          <w:fldChar w:fldCharType="separate"/>
        </w:r>
        <w:r w:rsidR="002443C0">
          <w:rPr>
            <w:vanish/>
          </w:rPr>
          <w:t>2</w:t>
        </w:r>
        <w:r w:rsidRPr="00C86A49">
          <w:rPr>
            <w:vanish/>
          </w:rPr>
          <w:fldChar w:fldCharType="end"/>
        </w:r>
      </w:hyperlink>
    </w:p>
    <w:p w14:paraId="76B49EED" w14:textId="07C71D70" w:rsidR="00C86A49" w:rsidRDefault="00C86A49">
      <w:pPr>
        <w:pStyle w:val="TOC5"/>
        <w:rPr>
          <w:rFonts w:asciiTheme="minorHAnsi" w:eastAsiaTheme="minorEastAsia" w:hAnsiTheme="minorHAnsi" w:cstheme="minorBidi"/>
          <w:sz w:val="22"/>
          <w:szCs w:val="22"/>
          <w:lang w:eastAsia="en-AU"/>
        </w:rPr>
      </w:pPr>
      <w:r>
        <w:tab/>
      </w:r>
      <w:hyperlink w:anchor="_Toc57717341" w:history="1">
        <w:r w:rsidRPr="00BE5A94">
          <w:t>1</w:t>
        </w:r>
        <w:r>
          <w:rPr>
            <w:rFonts w:asciiTheme="minorHAnsi" w:eastAsiaTheme="minorEastAsia" w:hAnsiTheme="minorHAnsi" w:cstheme="minorBidi"/>
            <w:sz w:val="22"/>
            <w:szCs w:val="22"/>
            <w:lang w:eastAsia="en-AU"/>
          </w:rPr>
          <w:tab/>
        </w:r>
        <w:r w:rsidRPr="00BE5A94">
          <w:t>Name of Act</w:t>
        </w:r>
        <w:r>
          <w:tab/>
        </w:r>
        <w:r>
          <w:fldChar w:fldCharType="begin"/>
        </w:r>
        <w:r>
          <w:instrText xml:space="preserve"> PAGEREF _Toc57717341 \h </w:instrText>
        </w:r>
        <w:r>
          <w:fldChar w:fldCharType="separate"/>
        </w:r>
        <w:r w:rsidR="002443C0">
          <w:t>2</w:t>
        </w:r>
        <w:r>
          <w:fldChar w:fldCharType="end"/>
        </w:r>
      </w:hyperlink>
    </w:p>
    <w:p w14:paraId="0A41E3C9" w14:textId="15DB8352" w:rsidR="00C86A49" w:rsidRDefault="00C86A49">
      <w:pPr>
        <w:pStyle w:val="TOC5"/>
        <w:rPr>
          <w:rFonts w:asciiTheme="minorHAnsi" w:eastAsiaTheme="minorEastAsia" w:hAnsiTheme="minorHAnsi" w:cstheme="minorBidi"/>
          <w:sz w:val="22"/>
          <w:szCs w:val="22"/>
          <w:lang w:eastAsia="en-AU"/>
        </w:rPr>
      </w:pPr>
      <w:r>
        <w:tab/>
      </w:r>
      <w:hyperlink w:anchor="_Toc57717342" w:history="1">
        <w:r w:rsidRPr="00BE5A94">
          <w:t>2</w:t>
        </w:r>
        <w:r>
          <w:rPr>
            <w:rFonts w:asciiTheme="minorHAnsi" w:eastAsiaTheme="minorEastAsia" w:hAnsiTheme="minorHAnsi" w:cstheme="minorBidi"/>
            <w:sz w:val="22"/>
            <w:szCs w:val="22"/>
            <w:lang w:eastAsia="en-AU"/>
          </w:rPr>
          <w:tab/>
        </w:r>
        <w:r w:rsidRPr="00BE5A94">
          <w:t>Commencement</w:t>
        </w:r>
        <w:r>
          <w:tab/>
        </w:r>
        <w:r>
          <w:fldChar w:fldCharType="begin"/>
        </w:r>
        <w:r>
          <w:instrText xml:space="preserve"> PAGEREF _Toc57717342 \h </w:instrText>
        </w:r>
        <w:r>
          <w:fldChar w:fldCharType="separate"/>
        </w:r>
        <w:r w:rsidR="002443C0">
          <w:t>2</w:t>
        </w:r>
        <w:r>
          <w:fldChar w:fldCharType="end"/>
        </w:r>
      </w:hyperlink>
    </w:p>
    <w:p w14:paraId="1CCC48E6" w14:textId="1ECF861E" w:rsidR="00C86A49" w:rsidRDefault="00C86A49">
      <w:pPr>
        <w:pStyle w:val="TOC5"/>
        <w:rPr>
          <w:rFonts w:asciiTheme="minorHAnsi" w:eastAsiaTheme="minorEastAsia" w:hAnsiTheme="minorHAnsi" w:cstheme="minorBidi"/>
          <w:sz w:val="22"/>
          <w:szCs w:val="22"/>
          <w:lang w:eastAsia="en-AU"/>
        </w:rPr>
      </w:pPr>
      <w:r>
        <w:tab/>
      </w:r>
      <w:hyperlink w:anchor="_Toc57717343" w:history="1">
        <w:r w:rsidRPr="00BE5A94">
          <w:t>3</w:t>
        </w:r>
        <w:r>
          <w:rPr>
            <w:rFonts w:asciiTheme="minorHAnsi" w:eastAsiaTheme="minorEastAsia" w:hAnsiTheme="minorHAnsi" w:cstheme="minorBidi"/>
            <w:sz w:val="22"/>
            <w:szCs w:val="22"/>
            <w:lang w:eastAsia="en-AU"/>
          </w:rPr>
          <w:tab/>
        </w:r>
        <w:r w:rsidRPr="00BE5A94">
          <w:t>Legislation amended</w:t>
        </w:r>
        <w:r>
          <w:tab/>
        </w:r>
        <w:r>
          <w:fldChar w:fldCharType="begin"/>
        </w:r>
        <w:r>
          <w:instrText xml:space="preserve"> PAGEREF _Toc57717343 \h </w:instrText>
        </w:r>
        <w:r>
          <w:fldChar w:fldCharType="separate"/>
        </w:r>
        <w:r w:rsidR="002443C0">
          <w:t>2</w:t>
        </w:r>
        <w:r>
          <w:fldChar w:fldCharType="end"/>
        </w:r>
      </w:hyperlink>
    </w:p>
    <w:p w14:paraId="64155FD7" w14:textId="6316E155" w:rsidR="00C86A49" w:rsidRDefault="003E1A4B">
      <w:pPr>
        <w:pStyle w:val="TOC2"/>
        <w:rPr>
          <w:rFonts w:asciiTheme="minorHAnsi" w:eastAsiaTheme="minorEastAsia" w:hAnsiTheme="minorHAnsi" w:cstheme="minorBidi"/>
          <w:b w:val="0"/>
          <w:sz w:val="22"/>
          <w:szCs w:val="22"/>
          <w:lang w:eastAsia="en-AU"/>
        </w:rPr>
      </w:pPr>
      <w:hyperlink w:anchor="_Toc57717344" w:history="1">
        <w:r w:rsidR="00C86A49" w:rsidRPr="00BE5A94">
          <w:t>Part 2</w:t>
        </w:r>
        <w:r w:rsidR="00C86A49">
          <w:rPr>
            <w:rFonts w:asciiTheme="minorHAnsi" w:eastAsiaTheme="minorEastAsia" w:hAnsiTheme="minorHAnsi" w:cstheme="minorBidi"/>
            <w:b w:val="0"/>
            <w:sz w:val="22"/>
            <w:szCs w:val="22"/>
            <w:lang w:eastAsia="en-AU"/>
          </w:rPr>
          <w:tab/>
        </w:r>
        <w:r w:rsidR="00C86A49" w:rsidRPr="00BE5A94">
          <w:t>Confiscation of Criminal Assets Act 2003</w:t>
        </w:r>
        <w:r w:rsidR="00C86A49" w:rsidRPr="00C86A49">
          <w:rPr>
            <w:vanish/>
          </w:rPr>
          <w:tab/>
        </w:r>
        <w:r w:rsidR="00C86A49" w:rsidRPr="00C86A49">
          <w:rPr>
            <w:vanish/>
          </w:rPr>
          <w:fldChar w:fldCharType="begin"/>
        </w:r>
        <w:r w:rsidR="00C86A49" w:rsidRPr="00C86A49">
          <w:rPr>
            <w:vanish/>
          </w:rPr>
          <w:instrText xml:space="preserve"> PAGEREF _Toc57717344 \h </w:instrText>
        </w:r>
        <w:r w:rsidR="00C86A49" w:rsidRPr="00C86A49">
          <w:rPr>
            <w:vanish/>
          </w:rPr>
        </w:r>
        <w:r w:rsidR="00C86A49" w:rsidRPr="00C86A49">
          <w:rPr>
            <w:vanish/>
          </w:rPr>
          <w:fldChar w:fldCharType="separate"/>
        </w:r>
        <w:r w:rsidR="002443C0">
          <w:rPr>
            <w:vanish/>
          </w:rPr>
          <w:t>3</w:t>
        </w:r>
        <w:r w:rsidR="00C86A49" w:rsidRPr="00C86A49">
          <w:rPr>
            <w:vanish/>
          </w:rPr>
          <w:fldChar w:fldCharType="end"/>
        </w:r>
      </w:hyperlink>
    </w:p>
    <w:p w14:paraId="230AB577" w14:textId="5260ADC5" w:rsidR="00C86A49" w:rsidRDefault="00C86A49">
      <w:pPr>
        <w:pStyle w:val="TOC5"/>
        <w:rPr>
          <w:rFonts w:asciiTheme="minorHAnsi" w:eastAsiaTheme="minorEastAsia" w:hAnsiTheme="minorHAnsi" w:cstheme="minorBidi"/>
          <w:sz w:val="22"/>
          <w:szCs w:val="22"/>
          <w:lang w:eastAsia="en-AU"/>
        </w:rPr>
      </w:pPr>
      <w:r>
        <w:tab/>
      </w:r>
      <w:hyperlink w:anchor="_Toc57717345" w:history="1">
        <w:r w:rsidRPr="00C86A49">
          <w:rPr>
            <w:rStyle w:val="CharSectNo"/>
          </w:rPr>
          <w:t>4</w:t>
        </w:r>
        <w:r w:rsidRPr="00C86A49">
          <w:tab/>
          <w:t>Making of exclusion orders—ordinary offences</w:t>
        </w:r>
        <w:r>
          <w:br/>
        </w:r>
        <w:r w:rsidRPr="00C86A49">
          <w:t>Section 76 (1) (a)</w:t>
        </w:r>
        <w:r>
          <w:tab/>
        </w:r>
        <w:r>
          <w:fldChar w:fldCharType="begin"/>
        </w:r>
        <w:r>
          <w:instrText xml:space="preserve"> PAGEREF _Toc57717345 \h </w:instrText>
        </w:r>
        <w:r>
          <w:fldChar w:fldCharType="separate"/>
        </w:r>
        <w:r w:rsidR="002443C0">
          <w:t>3</w:t>
        </w:r>
        <w:r>
          <w:fldChar w:fldCharType="end"/>
        </w:r>
      </w:hyperlink>
    </w:p>
    <w:p w14:paraId="6CE06175" w14:textId="65D9ACD4" w:rsidR="00C86A49" w:rsidRDefault="00C86A49">
      <w:pPr>
        <w:pStyle w:val="TOC5"/>
        <w:rPr>
          <w:rFonts w:asciiTheme="minorHAnsi" w:eastAsiaTheme="minorEastAsia" w:hAnsiTheme="minorHAnsi" w:cstheme="minorBidi"/>
          <w:sz w:val="22"/>
          <w:szCs w:val="22"/>
          <w:lang w:eastAsia="en-AU"/>
        </w:rPr>
      </w:pPr>
      <w:r>
        <w:tab/>
      </w:r>
      <w:hyperlink w:anchor="_Toc57717346" w:history="1">
        <w:r w:rsidRPr="00BE5A94">
          <w:t>5</w:t>
        </w:r>
        <w:r>
          <w:rPr>
            <w:rFonts w:asciiTheme="minorHAnsi" w:eastAsiaTheme="minorEastAsia" w:hAnsiTheme="minorHAnsi" w:cstheme="minorBidi"/>
            <w:sz w:val="22"/>
            <w:szCs w:val="22"/>
            <w:lang w:eastAsia="en-AU"/>
          </w:rPr>
          <w:tab/>
        </w:r>
        <w:r w:rsidRPr="00BE5A94">
          <w:t>Section 76 (1) (b)</w:t>
        </w:r>
        <w:r>
          <w:tab/>
        </w:r>
        <w:r>
          <w:fldChar w:fldCharType="begin"/>
        </w:r>
        <w:r>
          <w:instrText xml:space="preserve"> PAGEREF _Toc57717346 \h </w:instrText>
        </w:r>
        <w:r>
          <w:fldChar w:fldCharType="separate"/>
        </w:r>
        <w:r w:rsidR="002443C0">
          <w:t>3</w:t>
        </w:r>
        <w:r>
          <w:fldChar w:fldCharType="end"/>
        </w:r>
      </w:hyperlink>
    </w:p>
    <w:p w14:paraId="7707AD6D" w14:textId="1CB7B2D5" w:rsidR="00C86A49" w:rsidRDefault="00C86A49">
      <w:pPr>
        <w:pStyle w:val="TOC5"/>
        <w:rPr>
          <w:rFonts w:asciiTheme="minorHAnsi" w:eastAsiaTheme="minorEastAsia" w:hAnsiTheme="minorHAnsi" w:cstheme="minorBidi"/>
          <w:sz w:val="22"/>
          <w:szCs w:val="22"/>
          <w:lang w:eastAsia="en-AU"/>
        </w:rPr>
      </w:pPr>
      <w:r>
        <w:lastRenderedPageBreak/>
        <w:tab/>
      </w:r>
      <w:hyperlink w:anchor="_Toc57717347" w:history="1">
        <w:r w:rsidRPr="00C86A49">
          <w:rPr>
            <w:rStyle w:val="CharSectNo"/>
          </w:rPr>
          <w:t>6</w:t>
        </w:r>
        <w:r w:rsidRPr="00C86A49">
          <w:tab/>
          <w:t>Making of exclusion orders—serious offences</w:t>
        </w:r>
        <w:r>
          <w:br/>
        </w:r>
        <w:r w:rsidRPr="00C86A49">
          <w:t>Section 77 (1) (a)</w:t>
        </w:r>
        <w:r>
          <w:tab/>
        </w:r>
        <w:r>
          <w:fldChar w:fldCharType="begin"/>
        </w:r>
        <w:r>
          <w:instrText xml:space="preserve"> PAGEREF _Toc57717347 \h </w:instrText>
        </w:r>
        <w:r>
          <w:fldChar w:fldCharType="separate"/>
        </w:r>
        <w:r w:rsidR="002443C0">
          <w:t>3</w:t>
        </w:r>
        <w:r>
          <w:fldChar w:fldCharType="end"/>
        </w:r>
      </w:hyperlink>
    </w:p>
    <w:p w14:paraId="7C952C66" w14:textId="14DD2FD1" w:rsidR="00C86A49" w:rsidRDefault="00C86A49">
      <w:pPr>
        <w:pStyle w:val="TOC5"/>
        <w:rPr>
          <w:rFonts w:asciiTheme="minorHAnsi" w:eastAsiaTheme="minorEastAsia" w:hAnsiTheme="minorHAnsi" w:cstheme="minorBidi"/>
          <w:sz w:val="22"/>
          <w:szCs w:val="22"/>
          <w:lang w:eastAsia="en-AU"/>
        </w:rPr>
      </w:pPr>
      <w:r>
        <w:tab/>
      </w:r>
      <w:hyperlink w:anchor="_Toc57717348" w:history="1">
        <w:r w:rsidRPr="00BE5A94">
          <w:t>7</w:t>
        </w:r>
        <w:r>
          <w:rPr>
            <w:rFonts w:asciiTheme="minorHAnsi" w:eastAsiaTheme="minorEastAsia" w:hAnsiTheme="minorHAnsi" w:cstheme="minorBidi"/>
            <w:sz w:val="22"/>
            <w:szCs w:val="22"/>
            <w:lang w:eastAsia="en-AU"/>
          </w:rPr>
          <w:tab/>
        </w:r>
        <w:r w:rsidRPr="00BE5A94">
          <w:t>Section 77 (1) (b)</w:t>
        </w:r>
        <w:r>
          <w:tab/>
        </w:r>
        <w:r>
          <w:fldChar w:fldCharType="begin"/>
        </w:r>
        <w:r>
          <w:instrText xml:space="preserve"> PAGEREF _Toc57717348 \h </w:instrText>
        </w:r>
        <w:r>
          <w:fldChar w:fldCharType="separate"/>
        </w:r>
        <w:r w:rsidR="002443C0">
          <w:t>4</w:t>
        </w:r>
        <w:r>
          <w:fldChar w:fldCharType="end"/>
        </w:r>
      </w:hyperlink>
    </w:p>
    <w:p w14:paraId="01D5445D" w14:textId="42712ADD" w:rsidR="00C86A49" w:rsidRDefault="003E1A4B">
      <w:pPr>
        <w:pStyle w:val="TOC2"/>
        <w:rPr>
          <w:rFonts w:asciiTheme="minorHAnsi" w:eastAsiaTheme="minorEastAsia" w:hAnsiTheme="minorHAnsi" w:cstheme="minorBidi"/>
          <w:b w:val="0"/>
          <w:sz w:val="22"/>
          <w:szCs w:val="22"/>
          <w:lang w:eastAsia="en-AU"/>
        </w:rPr>
      </w:pPr>
      <w:hyperlink w:anchor="_Toc57717349" w:history="1">
        <w:r w:rsidR="00C86A49" w:rsidRPr="00BE5A94">
          <w:t>Part 3</w:t>
        </w:r>
        <w:r w:rsidR="00C86A49">
          <w:rPr>
            <w:rFonts w:asciiTheme="minorHAnsi" w:eastAsiaTheme="minorEastAsia" w:hAnsiTheme="minorHAnsi" w:cstheme="minorBidi"/>
            <w:b w:val="0"/>
            <w:sz w:val="22"/>
            <w:szCs w:val="22"/>
            <w:lang w:eastAsia="en-AU"/>
          </w:rPr>
          <w:tab/>
        </w:r>
        <w:r w:rsidR="00C86A49" w:rsidRPr="00BE5A94">
          <w:t>Crimes (Sentence Administration) Act 2005</w:t>
        </w:r>
        <w:r w:rsidR="00C86A49" w:rsidRPr="00C86A49">
          <w:rPr>
            <w:vanish/>
          </w:rPr>
          <w:tab/>
        </w:r>
        <w:r w:rsidR="00C86A49" w:rsidRPr="00C86A49">
          <w:rPr>
            <w:vanish/>
          </w:rPr>
          <w:fldChar w:fldCharType="begin"/>
        </w:r>
        <w:r w:rsidR="00C86A49" w:rsidRPr="00C86A49">
          <w:rPr>
            <w:vanish/>
          </w:rPr>
          <w:instrText xml:space="preserve"> PAGEREF _Toc57717349 \h </w:instrText>
        </w:r>
        <w:r w:rsidR="00C86A49" w:rsidRPr="00C86A49">
          <w:rPr>
            <w:vanish/>
          </w:rPr>
        </w:r>
        <w:r w:rsidR="00C86A49" w:rsidRPr="00C86A49">
          <w:rPr>
            <w:vanish/>
          </w:rPr>
          <w:fldChar w:fldCharType="separate"/>
        </w:r>
        <w:r w:rsidR="002443C0">
          <w:rPr>
            <w:vanish/>
          </w:rPr>
          <w:t>5</w:t>
        </w:r>
        <w:r w:rsidR="00C86A49" w:rsidRPr="00C86A49">
          <w:rPr>
            <w:vanish/>
          </w:rPr>
          <w:fldChar w:fldCharType="end"/>
        </w:r>
      </w:hyperlink>
    </w:p>
    <w:p w14:paraId="6DAC4846" w14:textId="5B6DA3EA" w:rsidR="00C86A49" w:rsidRDefault="00C86A49">
      <w:pPr>
        <w:pStyle w:val="TOC5"/>
        <w:rPr>
          <w:rFonts w:asciiTheme="minorHAnsi" w:eastAsiaTheme="minorEastAsia" w:hAnsiTheme="minorHAnsi" w:cstheme="minorBidi"/>
          <w:sz w:val="22"/>
          <w:szCs w:val="22"/>
          <w:lang w:eastAsia="en-AU"/>
        </w:rPr>
      </w:pPr>
      <w:r>
        <w:tab/>
      </w:r>
      <w:hyperlink w:anchor="_Toc57717350" w:history="1">
        <w:r w:rsidRPr="00C86A49">
          <w:rPr>
            <w:rStyle w:val="CharSectNo"/>
          </w:rPr>
          <w:t>8</w:t>
        </w:r>
        <w:r w:rsidRPr="00C86A49">
          <w:tab/>
          <w:t>Corrections officers to report breach of intensive correction order obligations</w:t>
        </w:r>
        <w:r>
          <w:br/>
        </w:r>
        <w:r w:rsidRPr="00C86A49">
          <w:t>Section 59 (2)</w:t>
        </w:r>
        <w:r>
          <w:tab/>
        </w:r>
        <w:r>
          <w:fldChar w:fldCharType="begin"/>
        </w:r>
        <w:r>
          <w:instrText xml:space="preserve"> PAGEREF _Toc57717350 \h </w:instrText>
        </w:r>
        <w:r>
          <w:fldChar w:fldCharType="separate"/>
        </w:r>
        <w:r w:rsidR="002443C0">
          <w:t>5</w:t>
        </w:r>
        <w:r>
          <w:fldChar w:fldCharType="end"/>
        </w:r>
      </w:hyperlink>
    </w:p>
    <w:p w14:paraId="055D90E2" w14:textId="72D0F011" w:rsidR="00C86A49" w:rsidRDefault="00C86A49">
      <w:pPr>
        <w:pStyle w:val="TOC5"/>
        <w:rPr>
          <w:rFonts w:asciiTheme="minorHAnsi" w:eastAsiaTheme="minorEastAsia" w:hAnsiTheme="minorHAnsi" w:cstheme="minorBidi"/>
          <w:sz w:val="22"/>
          <w:szCs w:val="22"/>
          <w:lang w:eastAsia="en-AU"/>
        </w:rPr>
      </w:pPr>
      <w:r>
        <w:tab/>
      </w:r>
      <w:hyperlink w:anchor="_Toc57717351" w:history="1">
        <w:r w:rsidRPr="00C86A49">
          <w:rPr>
            <w:rStyle w:val="CharSectNo"/>
          </w:rPr>
          <w:t>9</w:t>
        </w:r>
        <w:r w:rsidRPr="00C86A49">
          <w:tab/>
          <w:t>Arrest without warrant—breach of intensive correction order obligations</w:t>
        </w:r>
        <w:r>
          <w:br/>
        </w:r>
        <w:r w:rsidRPr="00C86A49">
          <w:t>Section 60 (3) and (4)</w:t>
        </w:r>
        <w:r>
          <w:tab/>
        </w:r>
        <w:r>
          <w:fldChar w:fldCharType="begin"/>
        </w:r>
        <w:r>
          <w:instrText xml:space="preserve"> PAGEREF _Toc57717351 \h </w:instrText>
        </w:r>
        <w:r>
          <w:fldChar w:fldCharType="separate"/>
        </w:r>
        <w:r w:rsidR="002443C0">
          <w:t>5</w:t>
        </w:r>
        <w:r>
          <w:fldChar w:fldCharType="end"/>
        </w:r>
      </w:hyperlink>
    </w:p>
    <w:p w14:paraId="718BE46C" w14:textId="33364479" w:rsidR="00C86A49" w:rsidRDefault="00C86A49">
      <w:pPr>
        <w:pStyle w:val="TOC5"/>
        <w:rPr>
          <w:rFonts w:asciiTheme="minorHAnsi" w:eastAsiaTheme="minorEastAsia" w:hAnsiTheme="minorHAnsi" w:cstheme="minorBidi"/>
          <w:sz w:val="22"/>
          <w:szCs w:val="22"/>
          <w:lang w:eastAsia="en-AU"/>
        </w:rPr>
      </w:pPr>
      <w:r>
        <w:tab/>
      </w:r>
      <w:hyperlink w:anchor="_Toc57717352" w:history="1">
        <w:r w:rsidRPr="00C86A49">
          <w:rPr>
            <w:rStyle w:val="CharSectNo"/>
          </w:rPr>
          <w:t>10</w:t>
        </w:r>
        <w:r w:rsidRPr="00C86A49">
          <w:tab/>
          <w:t>Arrest warrant—breach of intensive correction order obligations</w:t>
        </w:r>
        <w:r>
          <w:br/>
        </w:r>
        <w:r w:rsidRPr="00C86A49">
          <w:t>Section 61 (2) (d)</w:t>
        </w:r>
        <w:r>
          <w:tab/>
        </w:r>
        <w:r>
          <w:fldChar w:fldCharType="begin"/>
        </w:r>
        <w:r>
          <w:instrText xml:space="preserve"> PAGEREF _Toc57717352 \h </w:instrText>
        </w:r>
        <w:r>
          <w:fldChar w:fldCharType="separate"/>
        </w:r>
        <w:r w:rsidR="002443C0">
          <w:t>6</w:t>
        </w:r>
        <w:r>
          <w:fldChar w:fldCharType="end"/>
        </w:r>
      </w:hyperlink>
    </w:p>
    <w:p w14:paraId="1EC6F787" w14:textId="0E8CAD28" w:rsidR="00C86A49" w:rsidRDefault="00C86A49">
      <w:pPr>
        <w:pStyle w:val="TOC5"/>
        <w:rPr>
          <w:rFonts w:asciiTheme="minorHAnsi" w:eastAsiaTheme="minorEastAsia" w:hAnsiTheme="minorHAnsi" w:cstheme="minorBidi"/>
          <w:sz w:val="22"/>
          <w:szCs w:val="22"/>
          <w:lang w:eastAsia="en-AU"/>
        </w:rPr>
      </w:pPr>
      <w:r>
        <w:tab/>
      </w:r>
      <w:hyperlink w:anchor="_Toc57717353" w:history="1">
        <w:r w:rsidRPr="00BE5A94">
          <w:t>11</w:t>
        </w:r>
        <w:r>
          <w:rPr>
            <w:rFonts w:asciiTheme="minorHAnsi" w:eastAsiaTheme="minorEastAsia" w:hAnsiTheme="minorHAnsi" w:cstheme="minorBidi"/>
            <w:sz w:val="22"/>
            <w:szCs w:val="22"/>
            <w:lang w:eastAsia="en-AU"/>
          </w:rPr>
          <w:tab/>
        </w:r>
        <w:r w:rsidRPr="00BE5A94">
          <w:t>Section 61 (3) and note</w:t>
        </w:r>
        <w:r>
          <w:tab/>
        </w:r>
        <w:r>
          <w:fldChar w:fldCharType="begin"/>
        </w:r>
        <w:r>
          <w:instrText xml:space="preserve"> PAGEREF _Toc57717353 \h </w:instrText>
        </w:r>
        <w:r>
          <w:fldChar w:fldCharType="separate"/>
        </w:r>
        <w:r w:rsidR="002443C0">
          <w:t>6</w:t>
        </w:r>
        <w:r>
          <w:fldChar w:fldCharType="end"/>
        </w:r>
      </w:hyperlink>
    </w:p>
    <w:p w14:paraId="5212A5EC" w14:textId="15BAD782" w:rsidR="00C86A49" w:rsidRDefault="00C86A49">
      <w:pPr>
        <w:pStyle w:val="TOC5"/>
        <w:rPr>
          <w:rFonts w:asciiTheme="minorHAnsi" w:eastAsiaTheme="minorEastAsia" w:hAnsiTheme="minorHAnsi" w:cstheme="minorBidi"/>
          <w:sz w:val="22"/>
          <w:szCs w:val="22"/>
          <w:lang w:eastAsia="en-AU"/>
        </w:rPr>
      </w:pPr>
      <w:r>
        <w:tab/>
      </w:r>
      <w:hyperlink w:anchor="_Toc57717354" w:history="1">
        <w:r w:rsidRPr="00C86A49">
          <w:rPr>
            <w:rStyle w:val="CharSectNo"/>
          </w:rPr>
          <w:t>12</w:t>
        </w:r>
        <w:r w:rsidRPr="00C86A49">
          <w:tab/>
          <w:t>Board inquiry—breach of intensive correction order obligations</w:t>
        </w:r>
        <w:r>
          <w:br/>
        </w:r>
        <w:r w:rsidRPr="00C86A49">
          <w:t>Section 62 (3), note</w:t>
        </w:r>
        <w:r>
          <w:tab/>
        </w:r>
        <w:r>
          <w:fldChar w:fldCharType="begin"/>
        </w:r>
        <w:r>
          <w:instrText xml:space="preserve"> PAGEREF _Toc57717354 \h </w:instrText>
        </w:r>
        <w:r>
          <w:fldChar w:fldCharType="separate"/>
        </w:r>
        <w:r w:rsidR="002443C0">
          <w:t>6</w:t>
        </w:r>
        <w:r>
          <w:fldChar w:fldCharType="end"/>
        </w:r>
      </w:hyperlink>
    </w:p>
    <w:p w14:paraId="30742B32" w14:textId="290E4E0D" w:rsidR="00C86A49" w:rsidRDefault="00C86A49">
      <w:pPr>
        <w:pStyle w:val="TOC5"/>
        <w:rPr>
          <w:rFonts w:asciiTheme="minorHAnsi" w:eastAsiaTheme="minorEastAsia" w:hAnsiTheme="minorHAnsi" w:cstheme="minorBidi"/>
          <w:sz w:val="22"/>
          <w:szCs w:val="22"/>
          <w:lang w:eastAsia="en-AU"/>
        </w:rPr>
      </w:pPr>
      <w:r>
        <w:tab/>
      </w:r>
      <w:hyperlink w:anchor="_Toc57717355" w:history="1">
        <w:r w:rsidRPr="00C86A49">
          <w:rPr>
            <w:rStyle w:val="CharSectNo"/>
          </w:rPr>
          <w:t>13</w:t>
        </w:r>
        <w:r w:rsidRPr="00C86A49">
          <w:tab/>
          <w:t>Board powers—breach of intensive correction order obligations</w:t>
        </w:r>
        <w:r>
          <w:br/>
        </w:r>
        <w:r w:rsidRPr="00C86A49">
          <w:t>Section 64 (2) (c), note</w:t>
        </w:r>
        <w:r>
          <w:tab/>
        </w:r>
        <w:r>
          <w:fldChar w:fldCharType="begin"/>
        </w:r>
        <w:r>
          <w:instrText xml:space="preserve"> PAGEREF _Toc57717355 \h </w:instrText>
        </w:r>
        <w:r>
          <w:fldChar w:fldCharType="separate"/>
        </w:r>
        <w:r w:rsidR="002443C0">
          <w:t>7</w:t>
        </w:r>
        <w:r>
          <w:fldChar w:fldCharType="end"/>
        </w:r>
      </w:hyperlink>
    </w:p>
    <w:p w14:paraId="73A9FC8C" w14:textId="1E17B172" w:rsidR="00C86A49" w:rsidRDefault="00C86A49">
      <w:pPr>
        <w:pStyle w:val="TOC5"/>
        <w:rPr>
          <w:rFonts w:asciiTheme="minorHAnsi" w:eastAsiaTheme="minorEastAsia" w:hAnsiTheme="minorHAnsi" w:cstheme="minorBidi"/>
          <w:sz w:val="22"/>
          <w:szCs w:val="22"/>
          <w:lang w:eastAsia="en-AU"/>
        </w:rPr>
      </w:pPr>
      <w:r>
        <w:tab/>
      </w:r>
      <w:hyperlink w:anchor="_Toc57717356" w:history="1">
        <w:r w:rsidRPr="00C86A49">
          <w:rPr>
            <w:rStyle w:val="CharSectNo"/>
          </w:rPr>
          <w:t>14</w:t>
        </w:r>
        <w:r w:rsidRPr="00C86A49">
          <w:tab/>
          <w:t>Cancellation of intensive correction order on further conviction etc</w:t>
        </w:r>
        <w:r>
          <w:br/>
        </w:r>
        <w:r w:rsidRPr="00C86A49">
          <w:t>New section 65 (2A) and (2B)</w:t>
        </w:r>
        <w:r>
          <w:tab/>
        </w:r>
        <w:r>
          <w:fldChar w:fldCharType="begin"/>
        </w:r>
        <w:r>
          <w:instrText xml:space="preserve"> PAGEREF _Toc57717356 \h </w:instrText>
        </w:r>
        <w:r>
          <w:fldChar w:fldCharType="separate"/>
        </w:r>
        <w:r w:rsidR="002443C0">
          <w:t>7</w:t>
        </w:r>
        <w:r>
          <w:fldChar w:fldCharType="end"/>
        </w:r>
      </w:hyperlink>
    </w:p>
    <w:p w14:paraId="5B4A6977" w14:textId="10C91D0B" w:rsidR="00C86A49" w:rsidRDefault="00C86A49">
      <w:pPr>
        <w:pStyle w:val="TOC5"/>
        <w:rPr>
          <w:rFonts w:asciiTheme="minorHAnsi" w:eastAsiaTheme="minorEastAsia" w:hAnsiTheme="minorHAnsi" w:cstheme="minorBidi"/>
          <w:sz w:val="22"/>
          <w:szCs w:val="22"/>
          <w:lang w:eastAsia="en-AU"/>
        </w:rPr>
      </w:pPr>
      <w:r>
        <w:tab/>
      </w:r>
      <w:hyperlink w:anchor="_Toc57717357" w:history="1">
        <w:r w:rsidRPr="00BE5A94">
          <w:t>15</w:t>
        </w:r>
        <w:r>
          <w:rPr>
            <w:rFonts w:asciiTheme="minorHAnsi" w:eastAsiaTheme="minorEastAsia" w:hAnsiTheme="minorHAnsi" w:cstheme="minorBidi"/>
            <w:sz w:val="22"/>
            <w:szCs w:val="22"/>
            <w:lang w:eastAsia="en-AU"/>
          </w:rPr>
          <w:tab/>
        </w:r>
        <w:r w:rsidRPr="00BE5A94">
          <w:rPr>
            <w:lang w:eastAsia="en-AU"/>
          </w:rPr>
          <w:t>New section 65 (6)</w:t>
        </w:r>
        <w:r>
          <w:tab/>
        </w:r>
        <w:r>
          <w:fldChar w:fldCharType="begin"/>
        </w:r>
        <w:r>
          <w:instrText xml:space="preserve"> PAGEREF _Toc57717357 \h </w:instrText>
        </w:r>
        <w:r>
          <w:fldChar w:fldCharType="separate"/>
        </w:r>
        <w:r w:rsidR="002443C0">
          <w:t>8</w:t>
        </w:r>
        <w:r>
          <w:fldChar w:fldCharType="end"/>
        </w:r>
      </w:hyperlink>
    </w:p>
    <w:p w14:paraId="50BCD591" w14:textId="5C016BF2" w:rsidR="00C86A49" w:rsidRDefault="003E1A4B">
      <w:pPr>
        <w:pStyle w:val="TOC2"/>
        <w:rPr>
          <w:rFonts w:asciiTheme="minorHAnsi" w:eastAsiaTheme="minorEastAsia" w:hAnsiTheme="minorHAnsi" w:cstheme="minorBidi"/>
          <w:b w:val="0"/>
          <w:sz w:val="22"/>
          <w:szCs w:val="22"/>
          <w:lang w:eastAsia="en-AU"/>
        </w:rPr>
      </w:pPr>
      <w:hyperlink w:anchor="_Toc57717358" w:history="1">
        <w:r w:rsidR="00C86A49" w:rsidRPr="00BE5A94">
          <w:t>Part 4</w:t>
        </w:r>
        <w:r w:rsidR="00C86A49">
          <w:rPr>
            <w:rFonts w:asciiTheme="minorHAnsi" w:eastAsiaTheme="minorEastAsia" w:hAnsiTheme="minorHAnsi" w:cstheme="minorBidi"/>
            <w:b w:val="0"/>
            <w:sz w:val="22"/>
            <w:szCs w:val="22"/>
            <w:lang w:eastAsia="en-AU"/>
          </w:rPr>
          <w:tab/>
        </w:r>
        <w:r w:rsidR="00C86A49" w:rsidRPr="00BE5A94">
          <w:t>Criminal Code 2002</w:t>
        </w:r>
        <w:r w:rsidR="00C86A49" w:rsidRPr="00C86A49">
          <w:rPr>
            <w:vanish/>
          </w:rPr>
          <w:tab/>
        </w:r>
        <w:r w:rsidR="00C86A49" w:rsidRPr="00C86A49">
          <w:rPr>
            <w:vanish/>
          </w:rPr>
          <w:fldChar w:fldCharType="begin"/>
        </w:r>
        <w:r w:rsidR="00C86A49" w:rsidRPr="00C86A49">
          <w:rPr>
            <w:vanish/>
          </w:rPr>
          <w:instrText xml:space="preserve"> PAGEREF _Toc57717358 \h </w:instrText>
        </w:r>
        <w:r w:rsidR="00C86A49" w:rsidRPr="00C86A49">
          <w:rPr>
            <w:vanish/>
          </w:rPr>
        </w:r>
        <w:r w:rsidR="00C86A49" w:rsidRPr="00C86A49">
          <w:rPr>
            <w:vanish/>
          </w:rPr>
          <w:fldChar w:fldCharType="separate"/>
        </w:r>
        <w:r w:rsidR="002443C0">
          <w:rPr>
            <w:vanish/>
          </w:rPr>
          <w:t>9</w:t>
        </w:r>
        <w:r w:rsidR="00C86A49" w:rsidRPr="00C86A49">
          <w:rPr>
            <w:vanish/>
          </w:rPr>
          <w:fldChar w:fldCharType="end"/>
        </w:r>
      </w:hyperlink>
    </w:p>
    <w:p w14:paraId="775A059F" w14:textId="67D24299" w:rsidR="00C86A49" w:rsidRDefault="00C86A49">
      <w:pPr>
        <w:pStyle w:val="TOC5"/>
        <w:rPr>
          <w:rFonts w:asciiTheme="minorHAnsi" w:eastAsiaTheme="minorEastAsia" w:hAnsiTheme="minorHAnsi" w:cstheme="minorBidi"/>
          <w:sz w:val="22"/>
          <w:szCs w:val="22"/>
          <w:lang w:eastAsia="en-AU"/>
        </w:rPr>
      </w:pPr>
      <w:r>
        <w:tab/>
      </w:r>
      <w:hyperlink w:anchor="_Toc57717359" w:history="1">
        <w:r w:rsidRPr="00C86A49">
          <w:rPr>
            <w:rStyle w:val="CharSectNo"/>
          </w:rPr>
          <w:t>16</w:t>
        </w:r>
        <w:r w:rsidRPr="00C86A49">
          <w:tab/>
          <w:t>Serious vilification</w:t>
        </w:r>
        <w:r>
          <w:br/>
        </w:r>
        <w:r w:rsidRPr="00C86A49">
          <w:t xml:space="preserve">Section 750 (2), definition of </w:t>
        </w:r>
        <w:r w:rsidRPr="00C86A49">
          <w:rPr>
            <w:rStyle w:val="charItals"/>
          </w:rPr>
          <w:t>threatening act</w:t>
        </w:r>
        <w:r w:rsidRPr="00C86A49">
          <w:t>, paragraph (a)</w:t>
        </w:r>
        <w:r>
          <w:tab/>
        </w:r>
        <w:r>
          <w:fldChar w:fldCharType="begin"/>
        </w:r>
        <w:r>
          <w:instrText xml:space="preserve"> PAGEREF _Toc57717359 \h </w:instrText>
        </w:r>
        <w:r>
          <w:fldChar w:fldCharType="separate"/>
        </w:r>
        <w:r w:rsidR="002443C0">
          <w:t>9</w:t>
        </w:r>
        <w:r>
          <w:fldChar w:fldCharType="end"/>
        </w:r>
      </w:hyperlink>
    </w:p>
    <w:p w14:paraId="53969ED2" w14:textId="45FCE0CF" w:rsidR="00C86A49" w:rsidRDefault="003E1A4B">
      <w:pPr>
        <w:pStyle w:val="TOC2"/>
        <w:rPr>
          <w:rFonts w:asciiTheme="minorHAnsi" w:eastAsiaTheme="minorEastAsia" w:hAnsiTheme="minorHAnsi" w:cstheme="minorBidi"/>
          <w:b w:val="0"/>
          <w:sz w:val="22"/>
          <w:szCs w:val="22"/>
          <w:lang w:eastAsia="en-AU"/>
        </w:rPr>
      </w:pPr>
      <w:hyperlink w:anchor="_Toc57717360" w:history="1">
        <w:r w:rsidR="00C86A49" w:rsidRPr="00BE5A94">
          <w:t>Part 5</w:t>
        </w:r>
        <w:r w:rsidR="00C86A49">
          <w:rPr>
            <w:rFonts w:asciiTheme="minorHAnsi" w:eastAsiaTheme="minorEastAsia" w:hAnsiTheme="minorHAnsi" w:cstheme="minorBidi"/>
            <w:b w:val="0"/>
            <w:sz w:val="22"/>
            <w:szCs w:val="22"/>
            <w:lang w:eastAsia="en-AU"/>
          </w:rPr>
          <w:tab/>
        </w:r>
        <w:r w:rsidR="00C86A49" w:rsidRPr="00BE5A94">
          <w:t>Magistrates Court Act 1930</w:t>
        </w:r>
        <w:r w:rsidR="00C86A49" w:rsidRPr="00C86A49">
          <w:rPr>
            <w:vanish/>
          </w:rPr>
          <w:tab/>
        </w:r>
        <w:r w:rsidR="00C86A49" w:rsidRPr="00C86A49">
          <w:rPr>
            <w:vanish/>
          </w:rPr>
          <w:fldChar w:fldCharType="begin"/>
        </w:r>
        <w:r w:rsidR="00C86A49" w:rsidRPr="00C86A49">
          <w:rPr>
            <w:vanish/>
          </w:rPr>
          <w:instrText xml:space="preserve"> PAGEREF _Toc57717360 \h </w:instrText>
        </w:r>
        <w:r w:rsidR="00C86A49" w:rsidRPr="00C86A49">
          <w:rPr>
            <w:vanish/>
          </w:rPr>
        </w:r>
        <w:r w:rsidR="00C86A49" w:rsidRPr="00C86A49">
          <w:rPr>
            <w:vanish/>
          </w:rPr>
          <w:fldChar w:fldCharType="separate"/>
        </w:r>
        <w:r w:rsidR="002443C0">
          <w:rPr>
            <w:vanish/>
          </w:rPr>
          <w:t>10</w:t>
        </w:r>
        <w:r w:rsidR="00C86A49" w:rsidRPr="00C86A49">
          <w:rPr>
            <w:vanish/>
          </w:rPr>
          <w:fldChar w:fldCharType="end"/>
        </w:r>
      </w:hyperlink>
    </w:p>
    <w:p w14:paraId="5457B415" w14:textId="40F8E055" w:rsidR="00C86A49" w:rsidRDefault="00C86A49">
      <w:pPr>
        <w:pStyle w:val="TOC5"/>
        <w:rPr>
          <w:rFonts w:asciiTheme="minorHAnsi" w:eastAsiaTheme="minorEastAsia" w:hAnsiTheme="minorHAnsi" w:cstheme="minorBidi"/>
          <w:sz w:val="22"/>
          <w:szCs w:val="22"/>
          <w:lang w:eastAsia="en-AU"/>
        </w:rPr>
      </w:pPr>
      <w:r>
        <w:tab/>
      </w:r>
      <w:hyperlink w:anchor="_Toc57717361" w:history="1">
        <w:r w:rsidRPr="00C86A49">
          <w:rPr>
            <w:rStyle w:val="CharSectNo"/>
          </w:rPr>
          <w:t>17</w:t>
        </w:r>
        <w:r w:rsidRPr="00C86A49">
          <w:tab/>
          <w:t>Institution of appeal</w:t>
        </w:r>
        <w:r>
          <w:br/>
        </w:r>
        <w:r w:rsidRPr="00C86A49">
          <w:t>Section 209 (1)</w:t>
        </w:r>
        <w:r>
          <w:tab/>
        </w:r>
        <w:r>
          <w:fldChar w:fldCharType="begin"/>
        </w:r>
        <w:r>
          <w:instrText xml:space="preserve"> PAGEREF _Toc57717361 \h </w:instrText>
        </w:r>
        <w:r>
          <w:fldChar w:fldCharType="separate"/>
        </w:r>
        <w:r w:rsidR="002443C0">
          <w:t>10</w:t>
        </w:r>
        <w:r>
          <w:fldChar w:fldCharType="end"/>
        </w:r>
      </w:hyperlink>
    </w:p>
    <w:p w14:paraId="59492106" w14:textId="43A462A5" w:rsidR="00C17DF8" w:rsidRPr="00C86A49" w:rsidRDefault="00C86A49">
      <w:pPr>
        <w:pStyle w:val="BillBasic"/>
      </w:pPr>
      <w:r>
        <w:fldChar w:fldCharType="end"/>
      </w:r>
    </w:p>
    <w:p w14:paraId="15629475" w14:textId="77777777" w:rsidR="00C86A49" w:rsidRDefault="00C86A49">
      <w:pPr>
        <w:pStyle w:val="01Contents"/>
        <w:sectPr w:rsidR="00C86A49" w:rsidSect="00A5765B">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ABE220C" w14:textId="2390E203" w:rsidR="001A5F25" w:rsidRPr="00C86A49" w:rsidRDefault="001A5F25" w:rsidP="00C86A49">
      <w:pPr>
        <w:suppressLineNumbers/>
        <w:spacing w:before="400"/>
        <w:jc w:val="center"/>
      </w:pPr>
      <w:r w:rsidRPr="00C86A49">
        <w:rPr>
          <w:noProof/>
          <w:color w:val="000000"/>
          <w:sz w:val="22"/>
        </w:rPr>
        <w:lastRenderedPageBreak/>
        <w:t>2020</w:t>
      </w:r>
    </w:p>
    <w:p w14:paraId="4B2D157A" w14:textId="77777777" w:rsidR="001A5F25" w:rsidRPr="00C86A49" w:rsidRDefault="001A5F25" w:rsidP="00C86A49">
      <w:pPr>
        <w:suppressLineNumbers/>
        <w:spacing w:before="300"/>
        <w:jc w:val="center"/>
      </w:pPr>
      <w:r w:rsidRPr="00C86A49">
        <w:t>THE LEGISLATIVE ASSEMBLY</w:t>
      </w:r>
      <w:r w:rsidRPr="00C86A49">
        <w:br/>
        <w:t>FOR THE AUSTRALIAN CAPITAL TERRITORY</w:t>
      </w:r>
    </w:p>
    <w:p w14:paraId="1B9DD179" w14:textId="77777777" w:rsidR="001A5F25" w:rsidRPr="00C86A49" w:rsidRDefault="001A5F25" w:rsidP="00C86A49">
      <w:pPr>
        <w:pStyle w:val="N-line1"/>
        <w:suppressLineNumbers/>
        <w:jc w:val="both"/>
      </w:pPr>
    </w:p>
    <w:p w14:paraId="1079D4DE" w14:textId="77777777" w:rsidR="001A5F25" w:rsidRPr="00C86A49" w:rsidRDefault="001A5F25" w:rsidP="00C86A49">
      <w:pPr>
        <w:suppressLineNumbers/>
        <w:spacing w:before="120"/>
        <w:jc w:val="center"/>
      </w:pPr>
      <w:r w:rsidRPr="00C86A49">
        <w:t>(As presented)</w:t>
      </w:r>
    </w:p>
    <w:p w14:paraId="2CE80E2F" w14:textId="083B5134" w:rsidR="001A5F25" w:rsidRPr="00C86A49" w:rsidRDefault="001A5F25" w:rsidP="00C86A49">
      <w:pPr>
        <w:suppressLineNumbers/>
        <w:spacing w:before="240"/>
        <w:jc w:val="center"/>
      </w:pPr>
      <w:r w:rsidRPr="00C86A49">
        <w:t>(Attorney-General)</w:t>
      </w:r>
    </w:p>
    <w:p w14:paraId="5ABE27FE" w14:textId="2A175E8E" w:rsidR="00C17DF8" w:rsidRPr="00C86A49" w:rsidRDefault="007A2C8C" w:rsidP="00C86A49">
      <w:pPr>
        <w:pStyle w:val="Billname"/>
        <w:suppressLineNumbers/>
      </w:pPr>
      <w:bookmarkStart w:id="1" w:name="Citation"/>
      <w:r w:rsidRPr="00C86A49">
        <w:t>Crimes Legislation Amendment Bill</w:t>
      </w:r>
      <w:r w:rsidR="00A5765B">
        <w:t> </w:t>
      </w:r>
      <w:r w:rsidRPr="00C86A49">
        <w:t>2020</w:t>
      </w:r>
      <w:bookmarkEnd w:id="1"/>
    </w:p>
    <w:p w14:paraId="4C110EBE" w14:textId="206023F1" w:rsidR="00C17DF8" w:rsidRPr="00C86A49" w:rsidRDefault="00C17DF8" w:rsidP="00C86A49">
      <w:pPr>
        <w:pStyle w:val="ActNo"/>
        <w:suppressLineNumbers/>
      </w:pPr>
      <w:r w:rsidRPr="00C86A49">
        <w:fldChar w:fldCharType="begin"/>
      </w:r>
      <w:r w:rsidRPr="00C86A49">
        <w:instrText xml:space="preserve"> DOCPROPERTY "Category"  \* MERGEFORMAT </w:instrText>
      </w:r>
      <w:r w:rsidRPr="00C86A49">
        <w:fldChar w:fldCharType="end"/>
      </w:r>
    </w:p>
    <w:p w14:paraId="456F7633" w14:textId="77777777" w:rsidR="00C17DF8" w:rsidRPr="00C86A49" w:rsidRDefault="00C17DF8" w:rsidP="00C86A49">
      <w:pPr>
        <w:pStyle w:val="N-line3"/>
        <w:suppressLineNumbers/>
      </w:pPr>
    </w:p>
    <w:p w14:paraId="601660EF" w14:textId="77777777" w:rsidR="00C17DF8" w:rsidRPr="00C86A49" w:rsidRDefault="00C17DF8" w:rsidP="00C86A49">
      <w:pPr>
        <w:pStyle w:val="BillFor"/>
        <w:suppressLineNumbers/>
      </w:pPr>
      <w:r w:rsidRPr="00C86A49">
        <w:t>A Bill for</w:t>
      </w:r>
    </w:p>
    <w:p w14:paraId="5591ABEE" w14:textId="79BC92B9" w:rsidR="00C17DF8" w:rsidRPr="00C86A49" w:rsidRDefault="00C17DF8" w:rsidP="00C86A49">
      <w:pPr>
        <w:pStyle w:val="LongTitle"/>
        <w:suppressLineNumbers/>
      </w:pPr>
      <w:r w:rsidRPr="00C86A49">
        <w:t xml:space="preserve">An Act to amend </w:t>
      </w:r>
      <w:r w:rsidR="0093068C" w:rsidRPr="00C86A49">
        <w:t>legislation about crimes, and for other purposes</w:t>
      </w:r>
    </w:p>
    <w:p w14:paraId="507DB402" w14:textId="77777777" w:rsidR="00C17DF8" w:rsidRPr="00C86A49" w:rsidRDefault="00C17DF8" w:rsidP="00C86A49">
      <w:pPr>
        <w:pStyle w:val="N-line3"/>
        <w:suppressLineNumbers/>
      </w:pPr>
    </w:p>
    <w:p w14:paraId="016F95CF" w14:textId="77777777" w:rsidR="00C17DF8" w:rsidRPr="00C86A49" w:rsidRDefault="00C17DF8" w:rsidP="00C86A49">
      <w:pPr>
        <w:pStyle w:val="Placeholder"/>
        <w:suppressLineNumbers/>
      </w:pPr>
      <w:r w:rsidRPr="00C86A49">
        <w:rPr>
          <w:rStyle w:val="charContents"/>
          <w:sz w:val="16"/>
        </w:rPr>
        <w:t xml:space="preserve">  </w:t>
      </w:r>
      <w:r w:rsidRPr="00C86A49">
        <w:rPr>
          <w:rStyle w:val="charPage"/>
        </w:rPr>
        <w:t xml:space="preserve">  </w:t>
      </w:r>
    </w:p>
    <w:p w14:paraId="30D2DAF3" w14:textId="77777777" w:rsidR="00C17DF8" w:rsidRPr="00C86A49" w:rsidRDefault="00C17DF8" w:rsidP="00C86A49">
      <w:pPr>
        <w:pStyle w:val="Placeholder"/>
        <w:suppressLineNumbers/>
      </w:pPr>
      <w:r w:rsidRPr="00C86A49">
        <w:rPr>
          <w:rStyle w:val="CharChapNo"/>
        </w:rPr>
        <w:t xml:space="preserve">  </w:t>
      </w:r>
      <w:r w:rsidRPr="00C86A49">
        <w:rPr>
          <w:rStyle w:val="CharChapText"/>
        </w:rPr>
        <w:t xml:space="preserve">  </w:t>
      </w:r>
    </w:p>
    <w:p w14:paraId="24267153" w14:textId="77777777" w:rsidR="00C17DF8" w:rsidRPr="00C86A49" w:rsidRDefault="00C17DF8" w:rsidP="00C86A49">
      <w:pPr>
        <w:pStyle w:val="Placeholder"/>
        <w:suppressLineNumbers/>
      </w:pPr>
      <w:r w:rsidRPr="00C86A49">
        <w:rPr>
          <w:rStyle w:val="CharPartNo"/>
        </w:rPr>
        <w:t xml:space="preserve">  </w:t>
      </w:r>
      <w:r w:rsidRPr="00C86A49">
        <w:rPr>
          <w:rStyle w:val="CharPartText"/>
        </w:rPr>
        <w:t xml:space="preserve">  </w:t>
      </w:r>
    </w:p>
    <w:p w14:paraId="71D64259" w14:textId="77777777" w:rsidR="00C17DF8" w:rsidRPr="00C86A49" w:rsidRDefault="00C17DF8" w:rsidP="00C86A49">
      <w:pPr>
        <w:pStyle w:val="Placeholder"/>
        <w:suppressLineNumbers/>
      </w:pPr>
      <w:r w:rsidRPr="00C86A49">
        <w:rPr>
          <w:rStyle w:val="CharDivNo"/>
        </w:rPr>
        <w:t xml:space="preserve">  </w:t>
      </w:r>
      <w:r w:rsidRPr="00C86A49">
        <w:rPr>
          <w:rStyle w:val="CharDivText"/>
        </w:rPr>
        <w:t xml:space="preserve">  </w:t>
      </w:r>
    </w:p>
    <w:p w14:paraId="43BC3393" w14:textId="77777777" w:rsidR="00C17DF8" w:rsidRPr="00C86A49" w:rsidRDefault="00C17DF8" w:rsidP="00C86A49">
      <w:pPr>
        <w:pStyle w:val="Notified"/>
        <w:suppressLineNumbers/>
      </w:pPr>
    </w:p>
    <w:p w14:paraId="26136B8A" w14:textId="77777777" w:rsidR="00C17DF8" w:rsidRPr="00C86A49" w:rsidRDefault="00C17DF8" w:rsidP="00C86A49">
      <w:pPr>
        <w:pStyle w:val="EnactingWords"/>
        <w:suppressLineNumbers/>
      </w:pPr>
      <w:r w:rsidRPr="00C86A49">
        <w:t>The Legislative Assembly for the Australian Capital Territory enacts as follows:</w:t>
      </w:r>
    </w:p>
    <w:p w14:paraId="52115E81" w14:textId="338A622C" w:rsidR="00C17DF8" w:rsidRPr="00C86A49" w:rsidRDefault="00C17DF8" w:rsidP="00C86A49">
      <w:pPr>
        <w:pStyle w:val="PageBreak"/>
        <w:suppressLineNumbers/>
      </w:pPr>
      <w:r w:rsidRPr="00C86A49">
        <w:br w:type="page"/>
      </w:r>
    </w:p>
    <w:p w14:paraId="5EE50A66" w14:textId="14D6F430" w:rsidR="00075CC9" w:rsidRPr="00C86A49" w:rsidRDefault="00C86A49" w:rsidP="00C86A49">
      <w:pPr>
        <w:pStyle w:val="AH2Part"/>
      </w:pPr>
      <w:bookmarkStart w:id="2" w:name="_Toc57717340"/>
      <w:r w:rsidRPr="00C86A49">
        <w:rPr>
          <w:rStyle w:val="CharPartNo"/>
        </w:rPr>
        <w:lastRenderedPageBreak/>
        <w:t>Part 1</w:t>
      </w:r>
      <w:r w:rsidRPr="00C86A49">
        <w:tab/>
      </w:r>
      <w:r w:rsidR="00075CC9" w:rsidRPr="00C86A49">
        <w:rPr>
          <w:rStyle w:val="CharPartText"/>
        </w:rPr>
        <w:t>Preliminary</w:t>
      </w:r>
      <w:bookmarkEnd w:id="2"/>
    </w:p>
    <w:p w14:paraId="7F635EBD" w14:textId="5697B3BB" w:rsidR="00C17DF8" w:rsidRPr="00C86A49" w:rsidRDefault="00C86A49" w:rsidP="00C86A49">
      <w:pPr>
        <w:pStyle w:val="AH5Sec"/>
        <w:shd w:val="pct25" w:color="auto" w:fill="auto"/>
      </w:pPr>
      <w:bookmarkStart w:id="3" w:name="_Toc57717341"/>
      <w:r w:rsidRPr="00C86A49">
        <w:rPr>
          <w:rStyle w:val="CharSectNo"/>
        </w:rPr>
        <w:t>1</w:t>
      </w:r>
      <w:r w:rsidRPr="00C86A49">
        <w:tab/>
      </w:r>
      <w:r w:rsidR="00C17DF8" w:rsidRPr="00C86A49">
        <w:t>Name of Act</w:t>
      </w:r>
      <w:bookmarkEnd w:id="3"/>
    </w:p>
    <w:p w14:paraId="22367DBC" w14:textId="3E1C5AF7" w:rsidR="00C17DF8" w:rsidRPr="00C86A49" w:rsidRDefault="00C17DF8">
      <w:pPr>
        <w:pStyle w:val="Amainreturn"/>
      </w:pPr>
      <w:r w:rsidRPr="00C86A49">
        <w:t xml:space="preserve">This Act is the </w:t>
      </w:r>
      <w:r w:rsidRPr="00C86A49">
        <w:rPr>
          <w:i/>
        </w:rPr>
        <w:fldChar w:fldCharType="begin"/>
      </w:r>
      <w:r w:rsidRPr="00C86A49">
        <w:rPr>
          <w:i/>
        </w:rPr>
        <w:instrText xml:space="preserve"> TITLE</w:instrText>
      </w:r>
      <w:r w:rsidRPr="00C86A49">
        <w:rPr>
          <w:i/>
        </w:rPr>
        <w:fldChar w:fldCharType="separate"/>
      </w:r>
      <w:r w:rsidR="002443C0">
        <w:rPr>
          <w:i/>
        </w:rPr>
        <w:t>Crimes Legislation Amendment Act 2020</w:t>
      </w:r>
      <w:r w:rsidRPr="00C86A49">
        <w:rPr>
          <w:i/>
        </w:rPr>
        <w:fldChar w:fldCharType="end"/>
      </w:r>
      <w:r w:rsidRPr="00C86A49">
        <w:t>.</w:t>
      </w:r>
    </w:p>
    <w:p w14:paraId="1F825F8E" w14:textId="568F680E" w:rsidR="00C17DF8" w:rsidRPr="00C86A49" w:rsidRDefault="00C86A49" w:rsidP="00C86A49">
      <w:pPr>
        <w:pStyle w:val="AH5Sec"/>
        <w:shd w:val="pct25" w:color="auto" w:fill="auto"/>
      </w:pPr>
      <w:bookmarkStart w:id="4" w:name="_Toc57717342"/>
      <w:r w:rsidRPr="00C86A49">
        <w:rPr>
          <w:rStyle w:val="CharSectNo"/>
        </w:rPr>
        <w:t>2</w:t>
      </w:r>
      <w:r w:rsidRPr="00C86A49">
        <w:tab/>
      </w:r>
      <w:r w:rsidR="00C17DF8" w:rsidRPr="00C86A49">
        <w:t>Commencement</w:t>
      </w:r>
      <w:bookmarkEnd w:id="4"/>
    </w:p>
    <w:p w14:paraId="67987E49" w14:textId="77777777" w:rsidR="00C17DF8" w:rsidRPr="00C86A49" w:rsidRDefault="00C17DF8" w:rsidP="00C86A49">
      <w:pPr>
        <w:pStyle w:val="Amainreturn"/>
        <w:keepNext/>
      </w:pPr>
      <w:r w:rsidRPr="00C86A49">
        <w:t>This Act commences on the day after its notification day.</w:t>
      </w:r>
    </w:p>
    <w:p w14:paraId="60319D18" w14:textId="0B86D0CC" w:rsidR="00C17DF8" w:rsidRPr="00C86A49" w:rsidRDefault="00C17DF8">
      <w:pPr>
        <w:pStyle w:val="aNote"/>
      </w:pPr>
      <w:r w:rsidRPr="00C86A49">
        <w:rPr>
          <w:rStyle w:val="charItals"/>
        </w:rPr>
        <w:t>Note</w:t>
      </w:r>
      <w:r w:rsidRPr="00C86A49">
        <w:rPr>
          <w:rStyle w:val="charItals"/>
        </w:rPr>
        <w:tab/>
      </w:r>
      <w:r w:rsidRPr="00C86A49">
        <w:t xml:space="preserve">The naming and commencement provisions automatically commence on the notification day (see </w:t>
      </w:r>
      <w:hyperlink r:id="rId14" w:tooltip="A2001-14" w:history="1">
        <w:r w:rsidR="001A5F25" w:rsidRPr="00C86A49">
          <w:rPr>
            <w:rStyle w:val="charCitHyperlinkAbbrev"/>
          </w:rPr>
          <w:t>Legislation Act</w:t>
        </w:r>
      </w:hyperlink>
      <w:r w:rsidRPr="00C86A49">
        <w:t>, s 75 (1)).</w:t>
      </w:r>
    </w:p>
    <w:p w14:paraId="5F9311C9" w14:textId="7EDBEFE7" w:rsidR="00C17DF8" w:rsidRPr="00C86A49" w:rsidRDefault="00C86A49" w:rsidP="00C86A49">
      <w:pPr>
        <w:pStyle w:val="AH5Sec"/>
        <w:shd w:val="pct25" w:color="auto" w:fill="auto"/>
      </w:pPr>
      <w:bookmarkStart w:id="5" w:name="_Toc57717343"/>
      <w:r w:rsidRPr="00C86A49">
        <w:rPr>
          <w:rStyle w:val="CharSectNo"/>
        </w:rPr>
        <w:t>3</w:t>
      </w:r>
      <w:r w:rsidRPr="00C86A49">
        <w:tab/>
      </w:r>
      <w:r w:rsidR="003350A8" w:rsidRPr="00C86A49">
        <w:t>Legislation amended</w:t>
      </w:r>
      <w:bookmarkEnd w:id="5"/>
    </w:p>
    <w:p w14:paraId="281E3286" w14:textId="0EBD3F6D" w:rsidR="00C17DF8" w:rsidRPr="00C86A49" w:rsidRDefault="00C17DF8">
      <w:pPr>
        <w:pStyle w:val="Amainreturn"/>
      </w:pPr>
      <w:r w:rsidRPr="00C86A49">
        <w:t>This Act amends the</w:t>
      </w:r>
      <w:r w:rsidR="0093068C" w:rsidRPr="00C86A49">
        <w:t xml:space="preserve"> following legislation:</w:t>
      </w:r>
    </w:p>
    <w:p w14:paraId="0D37015B" w14:textId="4E04E4DF" w:rsidR="0093068C" w:rsidRPr="00C86A49" w:rsidRDefault="00C86A49" w:rsidP="00C86A49">
      <w:pPr>
        <w:pStyle w:val="Amainbullet"/>
        <w:tabs>
          <w:tab w:val="left" w:pos="1500"/>
        </w:tabs>
        <w:rPr>
          <w:rStyle w:val="charItals"/>
        </w:rPr>
      </w:pPr>
      <w:r w:rsidRPr="00C86A49">
        <w:rPr>
          <w:rStyle w:val="charItals"/>
          <w:rFonts w:ascii="Symbol" w:hAnsi="Symbol"/>
          <w:i w:val="0"/>
          <w:sz w:val="20"/>
        </w:rPr>
        <w:t></w:t>
      </w:r>
      <w:r w:rsidRPr="00C86A49">
        <w:rPr>
          <w:rStyle w:val="charItals"/>
          <w:rFonts w:ascii="Symbol" w:hAnsi="Symbol"/>
          <w:i w:val="0"/>
          <w:sz w:val="20"/>
        </w:rPr>
        <w:tab/>
      </w:r>
      <w:hyperlink r:id="rId15" w:tooltip="A2003-8" w:history="1">
        <w:r w:rsidR="001A5F25" w:rsidRPr="00C86A49">
          <w:rPr>
            <w:rStyle w:val="charCitHyperlinkItal"/>
          </w:rPr>
          <w:t>Confiscation of Criminal Assets Act 2003</w:t>
        </w:r>
      </w:hyperlink>
    </w:p>
    <w:p w14:paraId="4D8F718D" w14:textId="2CCD12C8" w:rsidR="0093068C" w:rsidRPr="00C86A49" w:rsidRDefault="00C86A49" w:rsidP="00C86A49">
      <w:pPr>
        <w:pStyle w:val="Amainbullet"/>
        <w:tabs>
          <w:tab w:val="left" w:pos="1500"/>
        </w:tabs>
        <w:rPr>
          <w:rStyle w:val="charItals"/>
        </w:rPr>
      </w:pPr>
      <w:r w:rsidRPr="00C86A49">
        <w:rPr>
          <w:rStyle w:val="charItals"/>
          <w:rFonts w:ascii="Symbol" w:hAnsi="Symbol"/>
          <w:i w:val="0"/>
          <w:sz w:val="20"/>
        </w:rPr>
        <w:t></w:t>
      </w:r>
      <w:r w:rsidRPr="00C86A49">
        <w:rPr>
          <w:rStyle w:val="charItals"/>
          <w:rFonts w:ascii="Symbol" w:hAnsi="Symbol"/>
          <w:i w:val="0"/>
          <w:sz w:val="20"/>
        </w:rPr>
        <w:tab/>
      </w:r>
      <w:hyperlink r:id="rId16" w:tooltip="A2005-59" w:history="1">
        <w:r w:rsidR="001A5F25" w:rsidRPr="00C86A49">
          <w:rPr>
            <w:rStyle w:val="charCitHyperlinkItal"/>
          </w:rPr>
          <w:t>Crimes (Sentence Administration) Act 2005</w:t>
        </w:r>
      </w:hyperlink>
    </w:p>
    <w:p w14:paraId="172F2069" w14:textId="52565F57" w:rsidR="00DF749F" w:rsidRPr="00C86A49" w:rsidRDefault="00C86A49" w:rsidP="00C86A49">
      <w:pPr>
        <w:pStyle w:val="Amainbullet"/>
        <w:tabs>
          <w:tab w:val="left" w:pos="1500"/>
        </w:tabs>
        <w:rPr>
          <w:rStyle w:val="charItals"/>
        </w:rPr>
      </w:pPr>
      <w:r w:rsidRPr="00C86A49">
        <w:rPr>
          <w:rStyle w:val="charItals"/>
          <w:rFonts w:ascii="Symbol" w:hAnsi="Symbol"/>
          <w:i w:val="0"/>
          <w:sz w:val="20"/>
        </w:rPr>
        <w:t></w:t>
      </w:r>
      <w:r w:rsidRPr="00C86A49">
        <w:rPr>
          <w:rStyle w:val="charItals"/>
          <w:rFonts w:ascii="Symbol" w:hAnsi="Symbol"/>
          <w:i w:val="0"/>
          <w:sz w:val="20"/>
        </w:rPr>
        <w:tab/>
      </w:r>
      <w:hyperlink r:id="rId17" w:tooltip="A2002-51" w:history="1">
        <w:r w:rsidR="001A5F25" w:rsidRPr="00C86A49">
          <w:rPr>
            <w:rStyle w:val="charCitHyperlinkItal"/>
          </w:rPr>
          <w:t>Criminal Code 2002</w:t>
        </w:r>
      </w:hyperlink>
    </w:p>
    <w:p w14:paraId="5C634A15" w14:textId="569480E5" w:rsidR="0093068C" w:rsidRPr="00C86A49" w:rsidRDefault="00C86A49" w:rsidP="00C86A49">
      <w:pPr>
        <w:pStyle w:val="Amainbullet"/>
        <w:tabs>
          <w:tab w:val="left" w:pos="1500"/>
        </w:tabs>
      </w:pPr>
      <w:r w:rsidRPr="00C86A49">
        <w:rPr>
          <w:rFonts w:ascii="Symbol" w:hAnsi="Symbol"/>
          <w:sz w:val="20"/>
        </w:rPr>
        <w:t></w:t>
      </w:r>
      <w:r w:rsidRPr="00C86A49">
        <w:rPr>
          <w:rFonts w:ascii="Symbol" w:hAnsi="Symbol"/>
          <w:sz w:val="20"/>
        </w:rPr>
        <w:tab/>
      </w:r>
      <w:hyperlink r:id="rId18" w:tooltip="A1930-21" w:history="1">
        <w:r w:rsidR="001A5F25" w:rsidRPr="00C86A49">
          <w:rPr>
            <w:rStyle w:val="charCitHyperlinkItal"/>
          </w:rPr>
          <w:t>Magistrates Court Act 1930</w:t>
        </w:r>
      </w:hyperlink>
      <w:r w:rsidR="0093068C" w:rsidRPr="00C86A49">
        <w:t>.</w:t>
      </w:r>
    </w:p>
    <w:p w14:paraId="298504BD" w14:textId="293D304D" w:rsidR="00075CC9" w:rsidRPr="00C86A49" w:rsidRDefault="00075CC9" w:rsidP="00C86A49">
      <w:pPr>
        <w:pStyle w:val="PageBreak"/>
        <w:suppressLineNumbers/>
      </w:pPr>
      <w:r w:rsidRPr="00C86A49">
        <w:br w:type="page"/>
      </w:r>
    </w:p>
    <w:p w14:paraId="25CDF6B3" w14:textId="5D23BB71" w:rsidR="00AE7E0E" w:rsidRPr="00C86A49" w:rsidRDefault="00C86A49" w:rsidP="00C86A49">
      <w:pPr>
        <w:pStyle w:val="AH2Part"/>
      </w:pPr>
      <w:bookmarkStart w:id="6" w:name="_Toc57717344"/>
      <w:r w:rsidRPr="00C86A49">
        <w:rPr>
          <w:rStyle w:val="CharPartNo"/>
        </w:rPr>
        <w:lastRenderedPageBreak/>
        <w:t>Part 2</w:t>
      </w:r>
      <w:r w:rsidRPr="00C86A49">
        <w:tab/>
      </w:r>
      <w:r w:rsidR="00AE7E0E" w:rsidRPr="00C86A49">
        <w:rPr>
          <w:rStyle w:val="CharPartText"/>
        </w:rPr>
        <w:t>Confiscation of Criminal Assets Act 2003</w:t>
      </w:r>
      <w:bookmarkEnd w:id="6"/>
    </w:p>
    <w:p w14:paraId="5E363287" w14:textId="2E3C5F60" w:rsidR="00A65751" w:rsidRPr="00C86A49" w:rsidRDefault="00C86A49" w:rsidP="00C86A49">
      <w:pPr>
        <w:pStyle w:val="AH5Sec"/>
        <w:shd w:val="pct25" w:color="auto" w:fill="auto"/>
      </w:pPr>
      <w:bookmarkStart w:id="7" w:name="_Toc57717345"/>
      <w:r w:rsidRPr="00C86A49">
        <w:rPr>
          <w:rStyle w:val="CharSectNo"/>
        </w:rPr>
        <w:t>4</w:t>
      </w:r>
      <w:r w:rsidRPr="00C86A49">
        <w:tab/>
      </w:r>
      <w:r w:rsidR="00A65751" w:rsidRPr="00C86A49">
        <w:t>Making of exclusion orders—ordinary offences</w:t>
      </w:r>
      <w:r w:rsidR="00A65751" w:rsidRPr="00C86A49">
        <w:br/>
        <w:t>Section 76 (1) (a)</w:t>
      </w:r>
      <w:bookmarkEnd w:id="7"/>
    </w:p>
    <w:p w14:paraId="0F843A80" w14:textId="77777777" w:rsidR="00A65751" w:rsidRPr="00C86A49" w:rsidRDefault="00A65751" w:rsidP="00A65751">
      <w:pPr>
        <w:pStyle w:val="direction"/>
      </w:pPr>
      <w:r w:rsidRPr="00C86A49">
        <w:t>after</w:t>
      </w:r>
    </w:p>
    <w:p w14:paraId="5EC4EA3C" w14:textId="77777777" w:rsidR="00A65751" w:rsidRPr="00C86A49" w:rsidRDefault="00A65751" w:rsidP="00A65751">
      <w:pPr>
        <w:pStyle w:val="Amainreturn"/>
      </w:pPr>
      <w:r w:rsidRPr="00C86A49">
        <w:t>applied for</w:t>
      </w:r>
    </w:p>
    <w:p w14:paraId="435AE04E" w14:textId="77777777" w:rsidR="00A65751" w:rsidRPr="00C86A49" w:rsidRDefault="00A65751" w:rsidP="00A65751">
      <w:pPr>
        <w:pStyle w:val="direction"/>
      </w:pPr>
      <w:r w:rsidRPr="00C86A49">
        <w:t>insert</w:t>
      </w:r>
    </w:p>
    <w:p w14:paraId="3BD68E4A" w14:textId="6E807315" w:rsidR="00A65751" w:rsidRPr="00C86A49" w:rsidRDefault="00A65751" w:rsidP="00A65751">
      <w:pPr>
        <w:pStyle w:val="Amainreturn"/>
      </w:pPr>
      <w:r w:rsidRPr="00C86A49">
        <w:t>under section 26 (Restraining orders over other property—application)</w:t>
      </w:r>
    </w:p>
    <w:p w14:paraId="50CBCFAF" w14:textId="4FB001A8" w:rsidR="00A65751" w:rsidRPr="00C86A49" w:rsidRDefault="00C86A49" w:rsidP="00C86A49">
      <w:pPr>
        <w:pStyle w:val="AH5Sec"/>
        <w:shd w:val="pct25" w:color="auto" w:fill="auto"/>
      </w:pPr>
      <w:bookmarkStart w:id="8" w:name="_Toc57717346"/>
      <w:r w:rsidRPr="00C86A49">
        <w:rPr>
          <w:rStyle w:val="CharSectNo"/>
        </w:rPr>
        <w:t>5</w:t>
      </w:r>
      <w:r w:rsidRPr="00C86A49">
        <w:tab/>
      </w:r>
      <w:r w:rsidR="00A65751" w:rsidRPr="00C86A49">
        <w:t>Section 76 (1) (b)</w:t>
      </w:r>
      <w:bookmarkEnd w:id="8"/>
    </w:p>
    <w:p w14:paraId="0C04E3A2" w14:textId="77777777" w:rsidR="00A65751" w:rsidRPr="00C86A49" w:rsidRDefault="00A65751" w:rsidP="00A65751">
      <w:pPr>
        <w:pStyle w:val="direction"/>
      </w:pPr>
      <w:r w:rsidRPr="00C86A49">
        <w:t>after</w:t>
      </w:r>
    </w:p>
    <w:p w14:paraId="329D7BF8" w14:textId="77777777" w:rsidR="00A65751" w:rsidRPr="00C86A49" w:rsidRDefault="00A65751" w:rsidP="00A65751">
      <w:pPr>
        <w:pStyle w:val="Amainreturn"/>
      </w:pPr>
      <w:r w:rsidRPr="00C86A49">
        <w:t>(but not forfeited)</w:t>
      </w:r>
    </w:p>
    <w:p w14:paraId="5EA9A2D2" w14:textId="77777777" w:rsidR="00A65751" w:rsidRPr="00C86A49" w:rsidRDefault="00A65751" w:rsidP="00A65751">
      <w:pPr>
        <w:pStyle w:val="direction"/>
      </w:pPr>
      <w:r w:rsidRPr="00C86A49">
        <w:t>insert</w:t>
      </w:r>
    </w:p>
    <w:p w14:paraId="1049818B" w14:textId="2CD8484D" w:rsidR="00A65751" w:rsidRPr="00C86A49" w:rsidRDefault="00A65751" w:rsidP="00A65751">
      <w:pPr>
        <w:pStyle w:val="Amainreturn"/>
      </w:pPr>
      <w:r w:rsidRPr="00C86A49">
        <w:t>under an order under section 31 (Restraining orders over other property—making)</w:t>
      </w:r>
    </w:p>
    <w:p w14:paraId="22B3DBC4" w14:textId="6FE8C3E4" w:rsidR="00AE7E0E" w:rsidRPr="00C86A49" w:rsidRDefault="00C86A49" w:rsidP="00C86A49">
      <w:pPr>
        <w:pStyle w:val="AH5Sec"/>
        <w:shd w:val="pct25" w:color="auto" w:fill="auto"/>
      </w:pPr>
      <w:bookmarkStart w:id="9" w:name="_Toc57717347"/>
      <w:r w:rsidRPr="00C86A49">
        <w:rPr>
          <w:rStyle w:val="CharSectNo"/>
        </w:rPr>
        <w:t>6</w:t>
      </w:r>
      <w:r w:rsidRPr="00C86A49">
        <w:tab/>
      </w:r>
      <w:r w:rsidR="00906003" w:rsidRPr="00C86A49">
        <w:t>Making of exclusion orders—serious offences</w:t>
      </w:r>
      <w:r w:rsidR="00906003" w:rsidRPr="00C86A49">
        <w:br/>
      </w:r>
      <w:r w:rsidR="00120544" w:rsidRPr="00C86A49">
        <w:t>S</w:t>
      </w:r>
      <w:r w:rsidR="00011555" w:rsidRPr="00C86A49">
        <w:t>ection 77 (</w:t>
      </w:r>
      <w:r w:rsidR="00120544" w:rsidRPr="00C86A49">
        <w:t>1</w:t>
      </w:r>
      <w:r w:rsidR="00011555" w:rsidRPr="00C86A49">
        <w:t>)</w:t>
      </w:r>
      <w:r w:rsidR="00120544" w:rsidRPr="00C86A49">
        <w:t xml:space="preserve"> (a)</w:t>
      </w:r>
      <w:bookmarkEnd w:id="9"/>
    </w:p>
    <w:p w14:paraId="219981CD" w14:textId="46CC93B9" w:rsidR="00011555" w:rsidRPr="00C86A49" w:rsidRDefault="00120544" w:rsidP="00120544">
      <w:pPr>
        <w:pStyle w:val="direction"/>
      </w:pPr>
      <w:r w:rsidRPr="00C86A49">
        <w:t>after</w:t>
      </w:r>
    </w:p>
    <w:p w14:paraId="314C0AC2" w14:textId="7C92C100" w:rsidR="00120544" w:rsidRPr="00C86A49" w:rsidRDefault="00120544" w:rsidP="00120544">
      <w:pPr>
        <w:pStyle w:val="Amainreturn"/>
      </w:pPr>
      <w:r w:rsidRPr="00C86A49">
        <w:t>applied for</w:t>
      </w:r>
    </w:p>
    <w:p w14:paraId="250321ED" w14:textId="22FBAD8F" w:rsidR="00120544" w:rsidRPr="00C86A49" w:rsidRDefault="00120544" w:rsidP="00120544">
      <w:pPr>
        <w:pStyle w:val="direction"/>
      </w:pPr>
      <w:r w:rsidRPr="00C86A49">
        <w:t>insert</w:t>
      </w:r>
    </w:p>
    <w:p w14:paraId="2C3DFE2C" w14:textId="10264C85" w:rsidR="00120544" w:rsidRPr="00C86A49" w:rsidRDefault="00120544" w:rsidP="00120544">
      <w:pPr>
        <w:pStyle w:val="Amainreturn"/>
      </w:pPr>
      <w:r w:rsidRPr="00C86A49">
        <w:t>under section 26 (Restraining orders over other property—application)</w:t>
      </w:r>
    </w:p>
    <w:p w14:paraId="2852370D" w14:textId="18DCF67C" w:rsidR="003066A3" w:rsidRPr="00C86A49" w:rsidRDefault="00C86A49" w:rsidP="00C86A49">
      <w:pPr>
        <w:pStyle w:val="AH5Sec"/>
        <w:shd w:val="pct25" w:color="auto" w:fill="auto"/>
      </w:pPr>
      <w:bookmarkStart w:id="10" w:name="_Toc57717348"/>
      <w:r w:rsidRPr="00C86A49">
        <w:rPr>
          <w:rStyle w:val="CharSectNo"/>
        </w:rPr>
        <w:lastRenderedPageBreak/>
        <w:t>7</w:t>
      </w:r>
      <w:r w:rsidRPr="00C86A49">
        <w:tab/>
      </w:r>
      <w:r w:rsidR="003066A3" w:rsidRPr="00C86A49">
        <w:t>Section 77 (1) (b)</w:t>
      </w:r>
      <w:bookmarkEnd w:id="10"/>
    </w:p>
    <w:p w14:paraId="6C1D6163" w14:textId="6BB75D26" w:rsidR="003066A3" w:rsidRPr="00C86A49" w:rsidRDefault="003066A3" w:rsidP="003066A3">
      <w:pPr>
        <w:pStyle w:val="direction"/>
      </w:pPr>
      <w:r w:rsidRPr="00C86A49">
        <w:t>after</w:t>
      </w:r>
    </w:p>
    <w:p w14:paraId="747D5ED5" w14:textId="4731E3CE" w:rsidR="003066A3" w:rsidRPr="00C86A49" w:rsidRDefault="003066A3" w:rsidP="003066A3">
      <w:pPr>
        <w:pStyle w:val="Amainreturn"/>
      </w:pPr>
      <w:r w:rsidRPr="00C86A49">
        <w:t>(but not forfeited)</w:t>
      </w:r>
    </w:p>
    <w:p w14:paraId="5FFD2B07" w14:textId="5DD70F7C" w:rsidR="003066A3" w:rsidRPr="00C86A49" w:rsidRDefault="003066A3" w:rsidP="003066A3">
      <w:pPr>
        <w:pStyle w:val="direction"/>
      </w:pPr>
      <w:r w:rsidRPr="00C86A49">
        <w:t>insert</w:t>
      </w:r>
    </w:p>
    <w:p w14:paraId="632F6312" w14:textId="05E0DD49" w:rsidR="00C62B68" w:rsidRPr="00C86A49" w:rsidRDefault="003066A3" w:rsidP="00943163">
      <w:pPr>
        <w:pStyle w:val="Amainreturn"/>
      </w:pPr>
      <w:r w:rsidRPr="00C86A49">
        <w:t>under an order under section 31 (Restraining orders over other property—making)</w:t>
      </w:r>
    </w:p>
    <w:p w14:paraId="5E0CCB2A" w14:textId="0192374D" w:rsidR="00C17DF8" w:rsidRPr="00C86A49" w:rsidRDefault="00C17DF8" w:rsidP="00C86A49">
      <w:pPr>
        <w:pStyle w:val="PageBreak"/>
        <w:suppressLineNumbers/>
      </w:pPr>
      <w:r w:rsidRPr="00C86A49">
        <w:br w:type="page"/>
      </w:r>
    </w:p>
    <w:p w14:paraId="61603A79" w14:textId="3A1D80A4" w:rsidR="00AE7E0E" w:rsidRPr="00C86A49" w:rsidRDefault="00C86A49" w:rsidP="00C86A49">
      <w:pPr>
        <w:pStyle w:val="AH2Part"/>
      </w:pPr>
      <w:bookmarkStart w:id="11" w:name="_Toc57717349"/>
      <w:r w:rsidRPr="00C86A49">
        <w:rPr>
          <w:rStyle w:val="CharPartNo"/>
        </w:rPr>
        <w:lastRenderedPageBreak/>
        <w:t>Part 3</w:t>
      </w:r>
      <w:r w:rsidRPr="00C86A49">
        <w:tab/>
      </w:r>
      <w:r w:rsidR="00AE7E0E" w:rsidRPr="00C86A49">
        <w:rPr>
          <w:rStyle w:val="CharPartText"/>
        </w:rPr>
        <w:t>Crimes (Sentence Administration) Act</w:t>
      </w:r>
      <w:r w:rsidR="00161E4D" w:rsidRPr="00C86A49">
        <w:rPr>
          <w:rStyle w:val="CharPartText"/>
        </w:rPr>
        <w:t> </w:t>
      </w:r>
      <w:r w:rsidR="00AE7E0E" w:rsidRPr="00C86A49">
        <w:rPr>
          <w:rStyle w:val="CharPartText"/>
        </w:rPr>
        <w:t>2005</w:t>
      </w:r>
      <w:bookmarkEnd w:id="11"/>
    </w:p>
    <w:p w14:paraId="39FF2AC4" w14:textId="43CA11E6" w:rsidR="002D0C05" w:rsidRPr="00C86A49" w:rsidRDefault="00C86A49" w:rsidP="00C86A49">
      <w:pPr>
        <w:pStyle w:val="AH5Sec"/>
        <w:shd w:val="pct25" w:color="auto" w:fill="auto"/>
      </w:pPr>
      <w:bookmarkStart w:id="12" w:name="_Toc57717350"/>
      <w:r w:rsidRPr="00C86A49">
        <w:rPr>
          <w:rStyle w:val="CharSectNo"/>
        </w:rPr>
        <w:t>8</w:t>
      </w:r>
      <w:r w:rsidRPr="00C86A49">
        <w:tab/>
      </w:r>
      <w:r w:rsidR="002D0C05" w:rsidRPr="00C86A49">
        <w:t>Corrections officers to report breach of intensive correction order obligations</w:t>
      </w:r>
      <w:r w:rsidR="002D0C05" w:rsidRPr="00C86A49">
        <w:br/>
      </w:r>
      <w:r w:rsidR="00E34B59" w:rsidRPr="00C86A49">
        <w:t>S</w:t>
      </w:r>
      <w:r w:rsidR="002D0C05" w:rsidRPr="00C86A49">
        <w:t>ection 59 (2)</w:t>
      </w:r>
      <w:bookmarkEnd w:id="12"/>
    </w:p>
    <w:p w14:paraId="64C4E039" w14:textId="182F0D4D" w:rsidR="002D0C05" w:rsidRPr="00C86A49" w:rsidRDefault="00E34B59" w:rsidP="00E34B59">
      <w:pPr>
        <w:pStyle w:val="direction"/>
      </w:pPr>
      <w:r w:rsidRPr="00C86A49">
        <w:t>substitute</w:t>
      </w:r>
    </w:p>
    <w:p w14:paraId="3216F5CD" w14:textId="77777777" w:rsidR="00E34B59" w:rsidRPr="00C86A49" w:rsidRDefault="00EE1669" w:rsidP="00EE1669">
      <w:pPr>
        <w:pStyle w:val="IMain"/>
      </w:pPr>
      <w:r w:rsidRPr="00C86A49">
        <w:tab/>
        <w:t>(2)</w:t>
      </w:r>
      <w:r w:rsidRPr="00C86A49">
        <w:tab/>
      </w:r>
      <w:r w:rsidR="00E34B59" w:rsidRPr="00C86A49">
        <w:t>The corrections officer must report the belief to—</w:t>
      </w:r>
    </w:p>
    <w:p w14:paraId="2E881D9E" w14:textId="77777777" w:rsidR="00E34B59" w:rsidRPr="00C86A49" w:rsidRDefault="00E34B59" w:rsidP="00E34B59">
      <w:pPr>
        <w:pStyle w:val="Ipara"/>
      </w:pPr>
      <w:r w:rsidRPr="00C86A49">
        <w:tab/>
        <w:t>(a)</w:t>
      </w:r>
      <w:r w:rsidRPr="00C86A49">
        <w:tab/>
      </w:r>
      <w:r w:rsidR="00DD1F92" w:rsidRPr="00C86A49">
        <w:t xml:space="preserve">the </w:t>
      </w:r>
      <w:r w:rsidRPr="00C86A49">
        <w:t>board; or</w:t>
      </w:r>
    </w:p>
    <w:p w14:paraId="3F66EC27" w14:textId="251F8B46" w:rsidR="002F2E81" w:rsidRPr="00C86A49" w:rsidRDefault="00E34B59" w:rsidP="0041287D">
      <w:pPr>
        <w:pStyle w:val="Ipara"/>
      </w:pPr>
      <w:r w:rsidRPr="00C86A49">
        <w:tab/>
        <w:t>(b)</w:t>
      </w:r>
      <w:r w:rsidRPr="00C86A49">
        <w:tab/>
        <w:t xml:space="preserve">if </w:t>
      </w:r>
      <w:r w:rsidR="00EE1669" w:rsidRPr="00C86A49">
        <w:t xml:space="preserve">the belief </w:t>
      </w:r>
      <w:r w:rsidR="00C31B47" w:rsidRPr="00C86A49">
        <w:t>is that</w:t>
      </w:r>
      <w:r w:rsidR="00EE1669" w:rsidRPr="00C86A49">
        <w:t xml:space="preserve"> the offender </w:t>
      </w:r>
      <w:r w:rsidR="00C31B47" w:rsidRPr="00C86A49">
        <w:t>was</w:t>
      </w:r>
      <w:r w:rsidR="00EE1669" w:rsidRPr="00C86A49">
        <w:t xml:space="preserve"> convicted or found guilty of an offence mentioned in section</w:t>
      </w:r>
      <w:r w:rsidR="006D0E29" w:rsidRPr="00C86A49">
        <w:t xml:space="preserve"> </w:t>
      </w:r>
      <w:r w:rsidR="00EE1669" w:rsidRPr="00C86A49">
        <w:t>65</w:t>
      </w:r>
      <w:r w:rsidR="00364541" w:rsidRPr="00C86A49">
        <w:t> </w:t>
      </w:r>
      <w:r w:rsidR="00EE1669" w:rsidRPr="00C86A49">
        <w:t>(1) by a court other than a</w:t>
      </w:r>
      <w:r w:rsidR="001B1BF5" w:rsidRPr="00C86A49">
        <w:t xml:space="preserve">n </w:t>
      </w:r>
      <w:r w:rsidR="00EE1669" w:rsidRPr="00C86A49">
        <w:t>ACT</w:t>
      </w:r>
      <w:r w:rsidR="001B1BF5" w:rsidRPr="00C86A49">
        <w:t xml:space="preserve"> court</w:t>
      </w:r>
      <w:r w:rsidRPr="00C86A49">
        <w:t xml:space="preserve">—the </w:t>
      </w:r>
      <w:r w:rsidR="00F35C56" w:rsidRPr="00C86A49">
        <w:t>sentencing court</w:t>
      </w:r>
      <w:r w:rsidR="00AC312B" w:rsidRPr="00C86A49">
        <w:t>.</w:t>
      </w:r>
    </w:p>
    <w:p w14:paraId="1E36B818" w14:textId="6D467A2D" w:rsidR="002A5193" w:rsidRPr="00C86A49" w:rsidRDefault="00C86A49" w:rsidP="00C86A49">
      <w:pPr>
        <w:pStyle w:val="AH5Sec"/>
        <w:shd w:val="pct25" w:color="auto" w:fill="auto"/>
      </w:pPr>
      <w:bookmarkStart w:id="13" w:name="_Toc57717351"/>
      <w:r w:rsidRPr="00C86A49">
        <w:rPr>
          <w:rStyle w:val="CharSectNo"/>
        </w:rPr>
        <w:t>9</w:t>
      </w:r>
      <w:r w:rsidRPr="00C86A49">
        <w:tab/>
      </w:r>
      <w:r w:rsidR="00F3069F" w:rsidRPr="00C86A49">
        <w:t>Arrest without warrant—breach of intensive correction order obligations</w:t>
      </w:r>
      <w:r w:rsidR="00F3069F" w:rsidRPr="00C86A49">
        <w:br/>
      </w:r>
      <w:r w:rsidR="0089542A" w:rsidRPr="00C86A49">
        <w:t>Section 60 (3)</w:t>
      </w:r>
      <w:r w:rsidR="000B1175" w:rsidRPr="00C86A49">
        <w:t xml:space="preserve"> and (4)</w:t>
      </w:r>
      <w:bookmarkEnd w:id="13"/>
    </w:p>
    <w:p w14:paraId="733E5588" w14:textId="7095A270" w:rsidR="00844247" w:rsidRPr="00C86A49" w:rsidRDefault="00763DCE" w:rsidP="00763DCE">
      <w:pPr>
        <w:pStyle w:val="direction"/>
      </w:pPr>
      <w:r w:rsidRPr="00C86A49">
        <w:t>substitute</w:t>
      </w:r>
    </w:p>
    <w:p w14:paraId="08B356DF" w14:textId="6B4B822C" w:rsidR="007F4F49" w:rsidRPr="00C86A49" w:rsidRDefault="0089542A" w:rsidP="0089542A">
      <w:pPr>
        <w:pStyle w:val="IMain"/>
      </w:pPr>
      <w:r w:rsidRPr="00C86A49">
        <w:tab/>
        <w:t>(</w:t>
      </w:r>
      <w:r w:rsidR="00763DCE" w:rsidRPr="00C86A49">
        <w:t>3</w:t>
      </w:r>
      <w:r w:rsidRPr="00C86A49">
        <w:t>)</w:t>
      </w:r>
      <w:r w:rsidRPr="00C86A49">
        <w:tab/>
      </w:r>
      <w:r w:rsidR="00E84EBD" w:rsidRPr="00C86A49">
        <w:t xml:space="preserve">A police officer who arrests </w:t>
      </w:r>
      <w:r w:rsidR="005B1462" w:rsidRPr="00C86A49">
        <w:t>an</w:t>
      </w:r>
      <w:r w:rsidR="00E84EBD" w:rsidRPr="00C86A49">
        <w:t xml:space="preserve"> offender</w:t>
      </w:r>
      <w:r w:rsidR="002A5193" w:rsidRPr="00C86A49">
        <w:t xml:space="preserve"> </w:t>
      </w:r>
      <w:r w:rsidR="00E84EBD" w:rsidRPr="00C86A49">
        <w:t xml:space="preserve">under this section </w:t>
      </w:r>
      <w:r w:rsidR="002A5193" w:rsidRPr="00C86A49">
        <w:t>must</w:t>
      </w:r>
      <w:r w:rsidR="00341021" w:rsidRPr="00C86A49">
        <w:t>, as soon as practicable,</w:t>
      </w:r>
      <w:r w:rsidR="00A0282F" w:rsidRPr="00C86A49">
        <w:t xml:space="preserve"> </w:t>
      </w:r>
      <w:r w:rsidR="00833674" w:rsidRPr="00C86A49">
        <w:t xml:space="preserve">bring the offender </w:t>
      </w:r>
      <w:r w:rsidR="00341021" w:rsidRPr="00C86A49">
        <w:t>before</w:t>
      </w:r>
      <w:r w:rsidR="007A0E4B" w:rsidRPr="00C86A49">
        <w:t>—</w:t>
      </w:r>
    </w:p>
    <w:p w14:paraId="1A669338" w14:textId="7C887D64" w:rsidR="00341021" w:rsidRPr="00C86A49" w:rsidRDefault="007F4F49" w:rsidP="007F4F49">
      <w:pPr>
        <w:pStyle w:val="Ipara"/>
      </w:pPr>
      <w:r w:rsidRPr="00C86A49">
        <w:tab/>
        <w:t>(a)</w:t>
      </w:r>
      <w:r w:rsidRPr="00C86A49">
        <w:tab/>
      </w:r>
      <w:r w:rsidR="00341021" w:rsidRPr="00C86A49">
        <w:t>the board; or</w:t>
      </w:r>
    </w:p>
    <w:p w14:paraId="1B3F4F81" w14:textId="402F0EB9" w:rsidR="00341021" w:rsidRPr="00C86A49" w:rsidRDefault="00341021" w:rsidP="00341021">
      <w:pPr>
        <w:pStyle w:val="Ipara"/>
      </w:pPr>
      <w:r w:rsidRPr="00C86A49">
        <w:tab/>
        <w:t>(b)</w:t>
      </w:r>
      <w:r w:rsidRPr="00C86A49">
        <w:tab/>
        <w:t>if section 65 would apply because of the breach—</w:t>
      </w:r>
      <w:r w:rsidR="00AE43AC" w:rsidRPr="00C86A49">
        <w:t xml:space="preserve">the </w:t>
      </w:r>
      <w:r w:rsidR="006975F9" w:rsidRPr="00C86A49">
        <w:t>sentencing court.</w:t>
      </w:r>
    </w:p>
    <w:p w14:paraId="7A5492D8" w14:textId="2832F488" w:rsidR="00833674" w:rsidRPr="00C86A49" w:rsidRDefault="00341021" w:rsidP="00C86A49">
      <w:pPr>
        <w:pStyle w:val="IMain"/>
        <w:keepNext/>
      </w:pPr>
      <w:r w:rsidRPr="00C86A49">
        <w:tab/>
        <w:t>(4)</w:t>
      </w:r>
      <w:r w:rsidRPr="00C86A49">
        <w:tab/>
      </w:r>
      <w:r w:rsidR="0061472D" w:rsidRPr="00C86A49">
        <w:t>However, if</w:t>
      </w:r>
      <w:r w:rsidRPr="00C86A49">
        <w:t xml:space="preserve"> the board or </w:t>
      </w:r>
      <w:r w:rsidR="0041287D" w:rsidRPr="00C86A49">
        <w:t xml:space="preserve">sentencing </w:t>
      </w:r>
      <w:r w:rsidRPr="00C86A49">
        <w:t xml:space="preserve">court is not sitting, the police officer </w:t>
      </w:r>
      <w:r w:rsidR="007F4F49" w:rsidRPr="00C86A49">
        <w:t>must</w:t>
      </w:r>
      <w:r w:rsidR="00591986" w:rsidRPr="00C86A49">
        <w:t>,</w:t>
      </w:r>
      <w:r w:rsidR="007F4F49" w:rsidRPr="00C86A49">
        <w:t xml:space="preserve"> </w:t>
      </w:r>
      <w:r w:rsidR="00591986" w:rsidRPr="00C86A49">
        <w:t xml:space="preserve">as soon as practicable, </w:t>
      </w:r>
      <w:r w:rsidR="007F4F49" w:rsidRPr="00C86A49">
        <w:t>bring the offender before a magistrate</w:t>
      </w:r>
      <w:r w:rsidR="00581578" w:rsidRPr="00C86A49">
        <w:t xml:space="preserve"> for a decision </w:t>
      </w:r>
      <w:r w:rsidR="0093588A" w:rsidRPr="00C86A49">
        <w:t>in relation to</w:t>
      </w:r>
      <w:r w:rsidR="00581578" w:rsidRPr="00C86A49">
        <w:t xml:space="preserve"> bail until the offender can be brought before the board or sentencing court.</w:t>
      </w:r>
    </w:p>
    <w:p w14:paraId="57BF1D43" w14:textId="1A21A770" w:rsidR="007F3605" w:rsidRPr="00C86A49" w:rsidRDefault="000B1175" w:rsidP="00BE0179">
      <w:pPr>
        <w:pStyle w:val="aNote"/>
      </w:pPr>
      <w:r w:rsidRPr="00C86A49">
        <w:rPr>
          <w:rStyle w:val="charItals"/>
        </w:rPr>
        <w:t>Note</w:t>
      </w:r>
      <w:r w:rsidRPr="00C86A49">
        <w:rPr>
          <w:rStyle w:val="charItals"/>
        </w:rPr>
        <w:tab/>
      </w:r>
      <w:r w:rsidRPr="00C86A49">
        <w:rPr>
          <w:lang w:eastAsia="en-AU"/>
        </w:rPr>
        <w:t xml:space="preserve">For remanding or granting bail to the offender, see the </w:t>
      </w:r>
      <w:hyperlink r:id="rId19" w:tooltip="A1992-8" w:history="1">
        <w:r w:rsidR="001A5F25" w:rsidRPr="00C86A49">
          <w:rPr>
            <w:rStyle w:val="charCitHyperlinkItal"/>
          </w:rPr>
          <w:t>Bail Act 1992</w:t>
        </w:r>
      </w:hyperlink>
      <w:r w:rsidRPr="00C86A49">
        <w:rPr>
          <w:lang w:eastAsia="en-AU"/>
        </w:rPr>
        <w:t>.</w:t>
      </w:r>
    </w:p>
    <w:p w14:paraId="5C989F97" w14:textId="03D714D2" w:rsidR="008B5F9E" w:rsidRPr="00C86A49" w:rsidRDefault="00C86A49" w:rsidP="00C86A49">
      <w:pPr>
        <w:pStyle w:val="AH5Sec"/>
        <w:shd w:val="pct25" w:color="auto" w:fill="auto"/>
      </w:pPr>
      <w:bookmarkStart w:id="14" w:name="_Toc57717352"/>
      <w:r w:rsidRPr="00C86A49">
        <w:rPr>
          <w:rStyle w:val="CharSectNo"/>
        </w:rPr>
        <w:lastRenderedPageBreak/>
        <w:t>10</w:t>
      </w:r>
      <w:r w:rsidRPr="00C86A49">
        <w:tab/>
      </w:r>
      <w:r w:rsidR="00400DC7" w:rsidRPr="00C86A49">
        <w:t>Arrest warrant—breach of intensive correction order obligations</w:t>
      </w:r>
      <w:r w:rsidR="008B5F9E" w:rsidRPr="00C86A49">
        <w:br/>
        <w:t>Section 61 (2) (d)</w:t>
      </w:r>
      <w:bookmarkEnd w:id="14"/>
    </w:p>
    <w:p w14:paraId="3C3EF13C" w14:textId="38DA1241" w:rsidR="008B5F9E" w:rsidRPr="00C86A49" w:rsidRDefault="002572E0" w:rsidP="006C783C">
      <w:pPr>
        <w:pStyle w:val="direction"/>
      </w:pPr>
      <w:r w:rsidRPr="00C86A49">
        <w:t>after</w:t>
      </w:r>
    </w:p>
    <w:p w14:paraId="20FB0714" w14:textId="29F70D75" w:rsidR="002572E0" w:rsidRPr="00C86A49" w:rsidRDefault="002572E0" w:rsidP="002572E0">
      <w:pPr>
        <w:pStyle w:val="Amainreturn"/>
      </w:pPr>
      <w:r w:rsidRPr="00C86A49">
        <w:t>the board</w:t>
      </w:r>
    </w:p>
    <w:p w14:paraId="0806DDFB" w14:textId="77777777" w:rsidR="002572E0" w:rsidRPr="00C86A49" w:rsidRDefault="002572E0" w:rsidP="002572E0">
      <w:pPr>
        <w:pStyle w:val="direction"/>
      </w:pPr>
      <w:r w:rsidRPr="00C86A49">
        <w:t>insert</w:t>
      </w:r>
    </w:p>
    <w:p w14:paraId="7C28A8EB" w14:textId="4E8F2D57" w:rsidR="0034360C" w:rsidRPr="00C86A49" w:rsidRDefault="0026667A" w:rsidP="001E647F">
      <w:pPr>
        <w:pStyle w:val="Amainreturn"/>
      </w:pPr>
      <w:r w:rsidRPr="00C86A49">
        <w:t>or sentencing court</w:t>
      </w:r>
    </w:p>
    <w:p w14:paraId="671612C3" w14:textId="52CFAAC4" w:rsidR="00400DC7" w:rsidRPr="00C86A49" w:rsidRDefault="00C86A49" w:rsidP="00C86A49">
      <w:pPr>
        <w:pStyle w:val="AH5Sec"/>
        <w:shd w:val="pct25" w:color="auto" w:fill="auto"/>
      </w:pPr>
      <w:bookmarkStart w:id="15" w:name="_Toc57717353"/>
      <w:r w:rsidRPr="00C86A49">
        <w:rPr>
          <w:rStyle w:val="CharSectNo"/>
        </w:rPr>
        <w:t>11</w:t>
      </w:r>
      <w:r w:rsidRPr="00C86A49">
        <w:tab/>
      </w:r>
      <w:r w:rsidR="00232052" w:rsidRPr="00C86A49">
        <w:t>S</w:t>
      </w:r>
      <w:r w:rsidR="00400DC7" w:rsidRPr="00C86A49">
        <w:t>ection 61 (</w:t>
      </w:r>
      <w:r w:rsidR="00EC78B0" w:rsidRPr="00C86A49">
        <w:t>3)</w:t>
      </w:r>
      <w:r w:rsidR="007C3857" w:rsidRPr="00C86A49">
        <w:t xml:space="preserve"> and note</w:t>
      </w:r>
      <w:bookmarkEnd w:id="15"/>
    </w:p>
    <w:p w14:paraId="7AD1E6EA" w14:textId="3366EEAB" w:rsidR="00400DC7" w:rsidRPr="00C86A49" w:rsidRDefault="00232052" w:rsidP="00232052">
      <w:pPr>
        <w:pStyle w:val="direction"/>
      </w:pPr>
      <w:r w:rsidRPr="00C86A49">
        <w:t>substitute</w:t>
      </w:r>
    </w:p>
    <w:p w14:paraId="192447FE" w14:textId="449383F2" w:rsidR="00293B3B" w:rsidRPr="00C86A49" w:rsidRDefault="00293B3B" w:rsidP="00293B3B">
      <w:pPr>
        <w:pStyle w:val="IMain"/>
      </w:pPr>
      <w:r w:rsidRPr="00C86A49">
        <w:tab/>
        <w:t>(3)</w:t>
      </w:r>
      <w:r w:rsidRPr="00C86A49">
        <w:tab/>
        <w:t xml:space="preserve">A police officer who arrests </w:t>
      </w:r>
      <w:r w:rsidR="00F00833" w:rsidRPr="00C86A49">
        <w:t>the</w:t>
      </w:r>
      <w:r w:rsidRPr="00C86A49">
        <w:t xml:space="preserve"> offender under </w:t>
      </w:r>
      <w:r w:rsidR="00F00833" w:rsidRPr="00C86A49">
        <w:t>the warrant</w:t>
      </w:r>
      <w:r w:rsidRPr="00C86A49">
        <w:t xml:space="preserve"> must</w:t>
      </w:r>
      <w:r w:rsidR="007F28E1" w:rsidRPr="00C86A49">
        <w:t>, as soon as practicable, bring the offender before—</w:t>
      </w:r>
    </w:p>
    <w:p w14:paraId="4187D0EB" w14:textId="1A481918" w:rsidR="007F28E1" w:rsidRPr="00C86A49" w:rsidRDefault="007F28E1" w:rsidP="007F28E1">
      <w:pPr>
        <w:pStyle w:val="Ipara"/>
      </w:pPr>
      <w:r w:rsidRPr="00C86A49">
        <w:tab/>
        <w:t>(a)</w:t>
      </w:r>
      <w:r w:rsidRPr="00C86A49">
        <w:tab/>
        <w:t>the board; or</w:t>
      </w:r>
    </w:p>
    <w:p w14:paraId="6A39ABFC" w14:textId="13760F09" w:rsidR="007F28E1" w:rsidRPr="00C86A49" w:rsidRDefault="007F28E1" w:rsidP="007F28E1">
      <w:pPr>
        <w:pStyle w:val="Ipara"/>
      </w:pPr>
      <w:r w:rsidRPr="00C86A49">
        <w:tab/>
        <w:t>(b)</w:t>
      </w:r>
      <w:r w:rsidRPr="00C86A49">
        <w:tab/>
        <w:t xml:space="preserve">if section 65 would apply because of the breach—the </w:t>
      </w:r>
      <w:r w:rsidR="00D04D6F" w:rsidRPr="00C86A49">
        <w:t>sentencing court.</w:t>
      </w:r>
    </w:p>
    <w:p w14:paraId="1FEA8C0E" w14:textId="6F70E899" w:rsidR="00293B3B" w:rsidRPr="00C86A49" w:rsidRDefault="00293B3B" w:rsidP="00C86A49">
      <w:pPr>
        <w:pStyle w:val="IMain"/>
        <w:keepNext/>
      </w:pPr>
      <w:r w:rsidRPr="00C86A49">
        <w:tab/>
        <w:t>(4)</w:t>
      </w:r>
      <w:r w:rsidRPr="00C86A49">
        <w:tab/>
      </w:r>
      <w:r w:rsidR="00B51A78" w:rsidRPr="00C86A49">
        <w:t xml:space="preserve">However, if the board or </w:t>
      </w:r>
      <w:r w:rsidR="00D04D6F" w:rsidRPr="00C86A49">
        <w:t xml:space="preserve">sentencing </w:t>
      </w:r>
      <w:r w:rsidR="00B51A78" w:rsidRPr="00C86A49">
        <w:t>court is not sitting, the police officer must</w:t>
      </w:r>
      <w:r w:rsidR="00591986" w:rsidRPr="00C86A49">
        <w:t xml:space="preserve">, as soon as practicable, </w:t>
      </w:r>
      <w:r w:rsidR="00B51A78" w:rsidRPr="00C86A49">
        <w:t>b</w:t>
      </w:r>
      <w:r w:rsidR="00591986" w:rsidRPr="00C86A49">
        <w:t>ring</w:t>
      </w:r>
      <w:r w:rsidR="00B51A78" w:rsidRPr="00C86A49">
        <w:t xml:space="preserve"> the offender before a magistrate</w:t>
      </w:r>
      <w:r w:rsidR="00581578" w:rsidRPr="00C86A49">
        <w:t xml:space="preserve"> for a decision </w:t>
      </w:r>
      <w:r w:rsidR="00EA255E" w:rsidRPr="00C86A49">
        <w:t>in relation to</w:t>
      </w:r>
      <w:r w:rsidR="00581578" w:rsidRPr="00C86A49">
        <w:t xml:space="preserve"> bail until the offender can be brought before the board or sentencing court.</w:t>
      </w:r>
    </w:p>
    <w:p w14:paraId="613697B7" w14:textId="182129CA" w:rsidR="00012C8D" w:rsidRPr="00C86A49" w:rsidRDefault="00F00833" w:rsidP="00227C3F">
      <w:pPr>
        <w:pStyle w:val="aNote"/>
        <w:rPr>
          <w:lang w:eastAsia="en-AU"/>
        </w:rPr>
      </w:pPr>
      <w:r w:rsidRPr="00C86A49">
        <w:rPr>
          <w:rStyle w:val="charItals"/>
        </w:rPr>
        <w:t>Note</w:t>
      </w:r>
      <w:r w:rsidRPr="00C86A49">
        <w:rPr>
          <w:rStyle w:val="charItals"/>
        </w:rPr>
        <w:tab/>
      </w:r>
      <w:r w:rsidRPr="00C86A49">
        <w:rPr>
          <w:lang w:eastAsia="en-AU"/>
        </w:rPr>
        <w:t xml:space="preserve">For remanding or granting bail to the offender, see the </w:t>
      </w:r>
      <w:hyperlink r:id="rId20" w:tooltip="A1992-8" w:history="1">
        <w:r w:rsidR="001A5F25" w:rsidRPr="00C86A49">
          <w:rPr>
            <w:rStyle w:val="charCitHyperlinkItal"/>
          </w:rPr>
          <w:t>Bail Act 1992</w:t>
        </w:r>
      </w:hyperlink>
      <w:r w:rsidRPr="00C86A49">
        <w:rPr>
          <w:lang w:eastAsia="en-AU"/>
        </w:rPr>
        <w:t>.</w:t>
      </w:r>
    </w:p>
    <w:p w14:paraId="397C67EE" w14:textId="3C52E2B2" w:rsidR="00854FCE" w:rsidRPr="00C86A49" w:rsidRDefault="00C86A49" w:rsidP="00C86A49">
      <w:pPr>
        <w:pStyle w:val="AH5Sec"/>
        <w:shd w:val="pct25" w:color="auto" w:fill="auto"/>
      </w:pPr>
      <w:bookmarkStart w:id="16" w:name="_Toc57717354"/>
      <w:r w:rsidRPr="00C86A49">
        <w:rPr>
          <w:rStyle w:val="CharSectNo"/>
        </w:rPr>
        <w:t>12</w:t>
      </w:r>
      <w:r w:rsidRPr="00C86A49">
        <w:tab/>
      </w:r>
      <w:r w:rsidR="00854FCE" w:rsidRPr="00C86A49">
        <w:t>Board inquiry—breach of intensive correction order obligations</w:t>
      </w:r>
      <w:r w:rsidR="00854FCE" w:rsidRPr="00C86A49">
        <w:br/>
        <w:t>Section 62 (3), note</w:t>
      </w:r>
      <w:bookmarkEnd w:id="16"/>
    </w:p>
    <w:p w14:paraId="16E9CEE6" w14:textId="7911900F" w:rsidR="00A75922" w:rsidRPr="00C86A49" w:rsidRDefault="001863D1" w:rsidP="001863D1">
      <w:pPr>
        <w:pStyle w:val="direction"/>
      </w:pPr>
      <w:r w:rsidRPr="00C86A49">
        <w:t>substitute</w:t>
      </w:r>
    </w:p>
    <w:p w14:paraId="3242FFAB" w14:textId="013AE121" w:rsidR="00D6134E" w:rsidRPr="00C86A49" w:rsidRDefault="001863D1" w:rsidP="001863D1">
      <w:pPr>
        <w:pStyle w:val="aNote"/>
        <w:rPr>
          <w:iCs/>
        </w:rPr>
      </w:pPr>
      <w:r w:rsidRPr="00C86A49">
        <w:rPr>
          <w:rStyle w:val="charItals"/>
        </w:rPr>
        <w:t>Note</w:t>
      </w:r>
      <w:r w:rsidRPr="00C86A49">
        <w:rPr>
          <w:rStyle w:val="charItals"/>
        </w:rPr>
        <w:tab/>
      </w:r>
      <w:r w:rsidRPr="00C86A49">
        <w:rPr>
          <w:iCs/>
        </w:rPr>
        <w:t>Section 65 requires a court to cancel the offender’s intensive correction order in certain circumstances.</w:t>
      </w:r>
    </w:p>
    <w:p w14:paraId="4ADB58DF" w14:textId="61740E3B" w:rsidR="0081195A" w:rsidRPr="00C86A49" w:rsidRDefault="00C86A49" w:rsidP="00C86A49">
      <w:pPr>
        <w:pStyle w:val="AH5Sec"/>
        <w:shd w:val="pct25" w:color="auto" w:fill="auto"/>
      </w:pPr>
      <w:bookmarkStart w:id="17" w:name="_Toc57717355"/>
      <w:r w:rsidRPr="00C86A49">
        <w:rPr>
          <w:rStyle w:val="CharSectNo"/>
        </w:rPr>
        <w:lastRenderedPageBreak/>
        <w:t>13</w:t>
      </w:r>
      <w:r w:rsidRPr="00C86A49">
        <w:tab/>
      </w:r>
      <w:r w:rsidR="009C0ED4" w:rsidRPr="00C86A49">
        <w:t>Board powers—breach of intensive correction order obligations</w:t>
      </w:r>
      <w:r w:rsidR="009C0ED4" w:rsidRPr="00C86A49">
        <w:br/>
        <w:t>Section 64 (2) (c), note</w:t>
      </w:r>
      <w:bookmarkEnd w:id="17"/>
    </w:p>
    <w:p w14:paraId="243B370E" w14:textId="09D92EEE" w:rsidR="009C0ED4" w:rsidRPr="00C86A49" w:rsidRDefault="009C0ED4" w:rsidP="009C0ED4">
      <w:pPr>
        <w:pStyle w:val="direction"/>
      </w:pPr>
      <w:r w:rsidRPr="00C86A49">
        <w:t>substitute</w:t>
      </w:r>
    </w:p>
    <w:p w14:paraId="2E89E089" w14:textId="20D5E325" w:rsidR="000A4EED" w:rsidRPr="00C86A49" w:rsidRDefault="009C0ED4" w:rsidP="00793F03">
      <w:pPr>
        <w:pStyle w:val="aNote"/>
      </w:pPr>
      <w:r w:rsidRPr="00C86A49">
        <w:rPr>
          <w:rStyle w:val="charItals"/>
        </w:rPr>
        <w:t>Note</w:t>
      </w:r>
      <w:r w:rsidRPr="00C86A49">
        <w:rPr>
          <w:rStyle w:val="charItals"/>
        </w:rPr>
        <w:tab/>
      </w:r>
      <w:r w:rsidRPr="00C86A49">
        <w:t>Section 65 requires a court to cancel the offender’s intensive correction order in certain circumstances and s 66 requires the board to cancel the order if the offender withdraws consent.</w:t>
      </w:r>
    </w:p>
    <w:p w14:paraId="7D1BD322" w14:textId="2FB5831F" w:rsidR="00BD28D1" w:rsidRPr="00C86A49" w:rsidRDefault="00C86A49" w:rsidP="00C86A49">
      <w:pPr>
        <w:pStyle w:val="AH5Sec"/>
        <w:shd w:val="pct25" w:color="auto" w:fill="auto"/>
      </w:pPr>
      <w:bookmarkStart w:id="18" w:name="_Toc57717356"/>
      <w:r w:rsidRPr="00C86A49">
        <w:rPr>
          <w:rStyle w:val="CharSectNo"/>
        </w:rPr>
        <w:t>14</w:t>
      </w:r>
      <w:r w:rsidRPr="00C86A49">
        <w:tab/>
      </w:r>
      <w:r w:rsidR="00793F03" w:rsidRPr="00C86A49">
        <w:t>Cancellation of intensive correction order on further conviction etc</w:t>
      </w:r>
      <w:r w:rsidR="00301949" w:rsidRPr="00C86A49">
        <w:br/>
      </w:r>
      <w:r w:rsidR="00BD28D1" w:rsidRPr="00C86A49">
        <w:t>New section 65 (2A)</w:t>
      </w:r>
      <w:r w:rsidR="00931A6A" w:rsidRPr="00C86A49">
        <w:t xml:space="preserve"> and (2B)</w:t>
      </w:r>
      <w:bookmarkEnd w:id="18"/>
    </w:p>
    <w:p w14:paraId="70771C5E" w14:textId="36B2D580" w:rsidR="00B506DC" w:rsidRPr="00C86A49" w:rsidRDefault="00BD5DA2" w:rsidP="000A4EED">
      <w:pPr>
        <w:pStyle w:val="direction"/>
      </w:pPr>
      <w:r w:rsidRPr="00C86A49">
        <w:t>insert</w:t>
      </w:r>
    </w:p>
    <w:p w14:paraId="519AD21E" w14:textId="26678B44" w:rsidR="00D341B2" w:rsidRPr="00C86A49" w:rsidRDefault="003329EE" w:rsidP="005F6B2D">
      <w:pPr>
        <w:pStyle w:val="IMain"/>
      </w:pPr>
      <w:r w:rsidRPr="00C86A49">
        <w:tab/>
        <w:t>(2</w:t>
      </w:r>
      <w:r w:rsidR="000A4EED" w:rsidRPr="00C86A49">
        <w:t>A</w:t>
      </w:r>
      <w:r w:rsidRPr="00C86A49">
        <w:t>)</w:t>
      </w:r>
      <w:r w:rsidRPr="00C86A49">
        <w:tab/>
      </w:r>
      <w:r w:rsidR="00EA3209" w:rsidRPr="00C86A49">
        <w:t>If</w:t>
      </w:r>
      <w:r w:rsidRPr="00C86A49">
        <w:t xml:space="preserve"> </w:t>
      </w:r>
      <w:r w:rsidR="005D3D67" w:rsidRPr="00C86A49">
        <w:t xml:space="preserve">the </w:t>
      </w:r>
      <w:r w:rsidR="00526667" w:rsidRPr="00C86A49">
        <w:t xml:space="preserve">offender is convicted or found guilty </w:t>
      </w:r>
      <w:r w:rsidR="005B2263" w:rsidRPr="00C86A49">
        <w:t>of a</w:t>
      </w:r>
      <w:r w:rsidR="00301949" w:rsidRPr="00C86A49">
        <w:t>n offence mentioned in subsection (1)</w:t>
      </w:r>
      <w:r w:rsidR="00526667" w:rsidRPr="00C86A49">
        <w:t xml:space="preserve"> </w:t>
      </w:r>
      <w:r w:rsidR="005D3D67" w:rsidRPr="00C86A49">
        <w:t>by</w:t>
      </w:r>
      <w:r w:rsidRPr="00C86A49">
        <w:t xml:space="preserve"> the Supreme Court</w:t>
      </w:r>
      <w:r w:rsidR="005D3D67" w:rsidRPr="00C86A49">
        <w:t xml:space="preserve"> and </w:t>
      </w:r>
      <w:r w:rsidR="007720E2" w:rsidRPr="00C86A49">
        <w:t>the intensive correction order was made by the Magistrates Court</w:t>
      </w:r>
      <w:r w:rsidRPr="00C86A49">
        <w:t xml:space="preserve">, </w:t>
      </w:r>
      <w:r w:rsidR="005F6B2D" w:rsidRPr="00C86A49">
        <w:t>the Supreme Court is taken to be the sentencing court for this section</w:t>
      </w:r>
      <w:r w:rsidRPr="00C86A49">
        <w:t>.</w:t>
      </w:r>
    </w:p>
    <w:p w14:paraId="0FCB05D2" w14:textId="77777777" w:rsidR="009F6B3C" w:rsidRPr="00C86A49" w:rsidRDefault="00657605" w:rsidP="005D40C3">
      <w:pPr>
        <w:pStyle w:val="IMain"/>
        <w:keepLines/>
      </w:pPr>
      <w:r w:rsidRPr="00C86A49">
        <w:tab/>
        <w:t>(2B)</w:t>
      </w:r>
      <w:r w:rsidRPr="00C86A49">
        <w:tab/>
        <w:t>If the offender is convicted or found guilty of an offence mentioned in subsection (1) by the Magistrates Court and the intensive correction order was made or amended by the Supreme Court</w:t>
      </w:r>
      <w:r w:rsidR="009F6B3C" w:rsidRPr="00C86A49">
        <w:t>—</w:t>
      </w:r>
    </w:p>
    <w:p w14:paraId="40B54A3E" w14:textId="28A5104D" w:rsidR="00B67280" w:rsidRPr="00C86A49" w:rsidRDefault="009F6B3C" w:rsidP="009F6B3C">
      <w:pPr>
        <w:pStyle w:val="Ipara"/>
      </w:pPr>
      <w:r w:rsidRPr="00C86A49">
        <w:tab/>
        <w:t>(a)</w:t>
      </w:r>
      <w:r w:rsidRPr="00C86A49">
        <w:tab/>
      </w:r>
      <w:r w:rsidR="00B67280" w:rsidRPr="00C86A49">
        <w:t>the Supreme Court is taken to be the sentencing court for this section</w:t>
      </w:r>
      <w:r w:rsidRPr="00C86A49">
        <w:t>; and</w:t>
      </w:r>
    </w:p>
    <w:p w14:paraId="5F6F1204" w14:textId="33E3C211" w:rsidR="009F6B3C" w:rsidRPr="00C86A49" w:rsidRDefault="009F6B3C" w:rsidP="009F6B3C">
      <w:pPr>
        <w:pStyle w:val="Ipara"/>
      </w:pPr>
      <w:r w:rsidRPr="00C86A49">
        <w:tab/>
        <w:t>(b)</w:t>
      </w:r>
      <w:r w:rsidRPr="00C86A49">
        <w:tab/>
        <w:t xml:space="preserve"> the Magistrates Court</w:t>
      </w:r>
      <w:r w:rsidR="009C35B9" w:rsidRPr="00C86A49">
        <w:t>—</w:t>
      </w:r>
    </w:p>
    <w:p w14:paraId="33156F14" w14:textId="4FC5BFDC" w:rsidR="00657605" w:rsidRPr="00C86A49" w:rsidRDefault="009C35B9" w:rsidP="009C35B9">
      <w:pPr>
        <w:pStyle w:val="Isubpara"/>
      </w:pPr>
      <w:r w:rsidRPr="00C86A49">
        <w:tab/>
        <w:t>(i)</w:t>
      </w:r>
      <w:r w:rsidRPr="00C86A49">
        <w:tab/>
      </w:r>
      <w:r w:rsidR="005D40C3" w:rsidRPr="00C86A49">
        <w:t>must</w:t>
      </w:r>
      <w:r w:rsidR="00657605" w:rsidRPr="00C86A49">
        <w:t xml:space="preserve">, in addition to dealing </w:t>
      </w:r>
      <w:r w:rsidR="00657605" w:rsidRPr="00C86A49">
        <w:rPr>
          <w:szCs w:val="24"/>
        </w:rPr>
        <w:t>wi</w:t>
      </w:r>
      <w:r w:rsidR="00657605" w:rsidRPr="00C86A49">
        <w:t>th the offender for the offence</w:t>
      </w:r>
      <w:r w:rsidR="00B67280" w:rsidRPr="00C86A49">
        <w:t xml:space="preserve"> mentioned in subsection (1)</w:t>
      </w:r>
      <w:r w:rsidR="009F6B3C" w:rsidRPr="00C86A49">
        <w:t xml:space="preserve">, </w:t>
      </w:r>
      <w:r w:rsidR="00657605" w:rsidRPr="00C86A49">
        <w:t>commit the offender to the Supreme Court</w:t>
      </w:r>
      <w:r w:rsidR="006E5E58" w:rsidRPr="00C86A49">
        <w:t xml:space="preserve"> to be dealt with in accordance with subsection (2)</w:t>
      </w:r>
      <w:r w:rsidR="00657605" w:rsidRPr="00C86A49">
        <w:t>; and</w:t>
      </w:r>
    </w:p>
    <w:p w14:paraId="5853323F" w14:textId="3F9628BF" w:rsidR="00657605" w:rsidRPr="00C86A49" w:rsidRDefault="009F6B3C" w:rsidP="009C35B9">
      <w:pPr>
        <w:pStyle w:val="Isubpara"/>
      </w:pPr>
      <w:r w:rsidRPr="00C86A49">
        <w:tab/>
        <w:t>(</w:t>
      </w:r>
      <w:r w:rsidR="009C35B9" w:rsidRPr="00C86A49">
        <w:t>ii</w:t>
      </w:r>
      <w:r w:rsidRPr="00C86A49">
        <w:t>)</w:t>
      </w:r>
      <w:r w:rsidRPr="00C86A49">
        <w:tab/>
      </w:r>
      <w:r w:rsidR="00657605" w:rsidRPr="00C86A49">
        <w:t>may remand the offender in custody until the offender can be brought before the Supreme Court</w:t>
      </w:r>
      <w:r w:rsidR="00B67280" w:rsidRPr="00C86A49">
        <w:t>.</w:t>
      </w:r>
    </w:p>
    <w:p w14:paraId="7A7077A8" w14:textId="4B4CE367" w:rsidR="00657605" w:rsidRPr="00C86A49" w:rsidRDefault="009C35B9" w:rsidP="009C35B9">
      <w:pPr>
        <w:pStyle w:val="aNotesubpar"/>
        <w:rPr>
          <w:lang w:eastAsia="en-AU"/>
        </w:rPr>
      </w:pPr>
      <w:r w:rsidRPr="00C86A49">
        <w:rPr>
          <w:rStyle w:val="charItals"/>
        </w:rPr>
        <w:t>Note</w:t>
      </w:r>
      <w:r w:rsidRPr="00C86A49">
        <w:rPr>
          <w:rStyle w:val="charItals"/>
        </w:rPr>
        <w:tab/>
      </w:r>
      <w:r w:rsidR="00657605" w:rsidRPr="00C86A49">
        <w:rPr>
          <w:lang w:eastAsia="en-AU"/>
        </w:rPr>
        <w:t xml:space="preserve">For remanding or granting bail to the offender, see the </w:t>
      </w:r>
      <w:hyperlink r:id="rId21" w:tooltip="A1992-8" w:history="1">
        <w:r w:rsidR="001A5F25" w:rsidRPr="00C86A49">
          <w:rPr>
            <w:rStyle w:val="charCitHyperlinkItal"/>
          </w:rPr>
          <w:t>Bail Act 1992</w:t>
        </w:r>
      </w:hyperlink>
      <w:r w:rsidR="00657605" w:rsidRPr="00C86A49">
        <w:rPr>
          <w:lang w:eastAsia="en-AU"/>
        </w:rPr>
        <w:t>.</w:t>
      </w:r>
    </w:p>
    <w:p w14:paraId="0FE41C74" w14:textId="0C7CEDA5" w:rsidR="00BD5DA2" w:rsidRPr="00C86A49" w:rsidRDefault="00C86A49" w:rsidP="00C86A49">
      <w:pPr>
        <w:pStyle w:val="AH5Sec"/>
        <w:shd w:val="pct25" w:color="auto" w:fill="auto"/>
        <w:rPr>
          <w:lang w:eastAsia="en-AU"/>
        </w:rPr>
      </w:pPr>
      <w:bookmarkStart w:id="19" w:name="_Toc57717357"/>
      <w:r w:rsidRPr="00C86A49">
        <w:rPr>
          <w:rStyle w:val="CharSectNo"/>
        </w:rPr>
        <w:lastRenderedPageBreak/>
        <w:t>15</w:t>
      </w:r>
      <w:r w:rsidRPr="00C86A49">
        <w:rPr>
          <w:lang w:eastAsia="en-AU"/>
        </w:rPr>
        <w:tab/>
      </w:r>
      <w:r w:rsidR="00BD5DA2" w:rsidRPr="00C86A49">
        <w:rPr>
          <w:lang w:eastAsia="en-AU"/>
        </w:rPr>
        <w:t>New section 65 (6)</w:t>
      </w:r>
      <w:bookmarkEnd w:id="19"/>
    </w:p>
    <w:p w14:paraId="251C9EB8" w14:textId="54F25BF8" w:rsidR="00BD5DA2" w:rsidRPr="00C86A49" w:rsidRDefault="00BD5DA2" w:rsidP="00BD5DA2">
      <w:pPr>
        <w:pStyle w:val="direction"/>
        <w:rPr>
          <w:lang w:eastAsia="en-AU"/>
        </w:rPr>
      </w:pPr>
      <w:r w:rsidRPr="00C86A49">
        <w:rPr>
          <w:lang w:eastAsia="en-AU"/>
        </w:rPr>
        <w:t>insert</w:t>
      </w:r>
    </w:p>
    <w:p w14:paraId="584E00BC" w14:textId="488F29C0" w:rsidR="00FE19A1" w:rsidRPr="00C86A49" w:rsidRDefault="002879CF" w:rsidP="00A05572">
      <w:pPr>
        <w:pStyle w:val="IMain"/>
        <w:keepLines/>
        <w:rPr>
          <w:lang w:eastAsia="en-AU"/>
        </w:rPr>
      </w:pPr>
      <w:r w:rsidRPr="00C86A49">
        <w:rPr>
          <w:lang w:eastAsia="en-AU"/>
        </w:rPr>
        <w:tab/>
        <w:t>(6)</w:t>
      </w:r>
      <w:r w:rsidRPr="00C86A49">
        <w:rPr>
          <w:lang w:eastAsia="en-AU"/>
        </w:rPr>
        <w:tab/>
      </w:r>
      <w:r w:rsidR="003A4C96" w:rsidRPr="00C86A49">
        <w:rPr>
          <w:lang w:eastAsia="en-AU"/>
        </w:rPr>
        <w:t xml:space="preserve">If </w:t>
      </w:r>
      <w:r w:rsidR="003A4C96" w:rsidRPr="00C86A49">
        <w:t>the offender is convicted or found guilty of an offence mentioned in subsection (1) by</w:t>
      </w:r>
      <w:r w:rsidR="00476AEA" w:rsidRPr="00C86A49">
        <w:rPr>
          <w:lang w:eastAsia="en-AU"/>
        </w:rPr>
        <w:t xml:space="preserve"> a</w:t>
      </w:r>
      <w:r w:rsidR="00C95BFB" w:rsidRPr="00C86A49">
        <w:rPr>
          <w:lang w:eastAsia="en-AU"/>
        </w:rPr>
        <w:t xml:space="preserve"> court other than a</w:t>
      </w:r>
      <w:r w:rsidR="00A44539" w:rsidRPr="00C86A49">
        <w:rPr>
          <w:lang w:eastAsia="en-AU"/>
        </w:rPr>
        <w:t>n</w:t>
      </w:r>
      <w:r w:rsidR="00C95BFB" w:rsidRPr="00C86A49">
        <w:rPr>
          <w:lang w:eastAsia="en-AU"/>
        </w:rPr>
        <w:t xml:space="preserve"> ACT</w:t>
      </w:r>
      <w:r w:rsidR="00A44539" w:rsidRPr="00C86A49">
        <w:rPr>
          <w:lang w:eastAsia="en-AU"/>
        </w:rPr>
        <w:t xml:space="preserve"> court</w:t>
      </w:r>
      <w:r w:rsidR="00594936" w:rsidRPr="00C86A49">
        <w:rPr>
          <w:lang w:eastAsia="en-AU"/>
        </w:rPr>
        <w:t xml:space="preserve">, the board must </w:t>
      </w:r>
      <w:r w:rsidR="00EB6A18" w:rsidRPr="00C86A49">
        <w:rPr>
          <w:lang w:eastAsia="en-AU"/>
        </w:rPr>
        <w:t xml:space="preserve">refer the offender to </w:t>
      </w:r>
      <w:r w:rsidR="00256E5A" w:rsidRPr="00C86A49">
        <w:rPr>
          <w:lang w:eastAsia="en-AU"/>
        </w:rPr>
        <w:t xml:space="preserve">the </w:t>
      </w:r>
      <w:r w:rsidR="003A4C96" w:rsidRPr="00C86A49">
        <w:rPr>
          <w:lang w:eastAsia="en-AU"/>
        </w:rPr>
        <w:t>sentencing court</w:t>
      </w:r>
      <w:r w:rsidR="006A46F4" w:rsidRPr="00C86A49">
        <w:rPr>
          <w:lang w:eastAsia="en-AU"/>
        </w:rPr>
        <w:t xml:space="preserve"> as soon practicable after becoming aware of the conviction or finding of guilt</w:t>
      </w:r>
      <w:r w:rsidR="000873C4" w:rsidRPr="00C86A49">
        <w:rPr>
          <w:lang w:eastAsia="en-AU"/>
        </w:rPr>
        <w:t>.</w:t>
      </w:r>
    </w:p>
    <w:p w14:paraId="54ABACF6" w14:textId="243E581D" w:rsidR="003C125F" w:rsidRPr="00C86A49" w:rsidRDefault="003C125F" w:rsidP="00C86A49">
      <w:pPr>
        <w:pStyle w:val="PageBreak"/>
        <w:suppressLineNumbers/>
      </w:pPr>
      <w:r w:rsidRPr="00C86A49">
        <w:br w:type="page"/>
      </w:r>
    </w:p>
    <w:p w14:paraId="1AD9DAC1" w14:textId="1D2E18DF" w:rsidR="00DF749F" w:rsidRPr="00C86A49" w:rsidRDefault="00C86A49" w:rsidP="00C86A49">
      <w:pPr>
        <w:pStyle w:val="AH2Part"/>
      </w:pPr>
      <w:bookmarkStart w:id="20" w:name="_Toc57717358"/>
      <w:r w:rsidRPr="00C86A49">
        <w:rPr>
          <w:rStyle w:val="CharPartNo"/>
        </w:rPr>
        <w:lastRenderedPageBreak/>
        <w:t>Part 4</w:t>
      </w:r>
      <w:r w:rsidRPr="00C86A49">
        <w:tab/>
      </w:r>
      <w:r w:rsidR="00DF749F" w:rsidRPr="00C86A49">
        <w:rPr>
          <w:rStyle w:val="CharPartText"/>
        </w:rPr>
        <w:t>Criminal Code 2002</w:t>
      </w:r>
      <w:bookmarkEnd w:id="20"/>
    </w:p>
    <w:p w14:paraId="26B9795E" w14:textId="51DCC2E8" w:rsidR="00386EA0" w:rsidRPr="00C86A49" w:rsidRDefault="00C86A49" w:rsidP="00C86A49">
      <w:pPr>
        <w:pStyle w:val="AH5Sec"/>
        <w:shd w:val="pct25" w:color="auto" w:fill="auto"/>
      </w:pPr>
      <w:bookmarkStart w:id="21" w:name="_Toc57717359"/>
      <w:r w:rsidRPr="00C86A49">
        <w:rPr>
          <w:rStyle w:val="CharSectNo"/>
        </w:rPr>
        <w:t>16</w:t>
      </w:r>
      <w:r w:rsidRPr="00C86A49">
        <w:tab/>
      </w:r>
      <w:r w:rsidR="002B3C85" w:rsidRPr="00C86A49">
        <w:t>Serious vilification</w:t>
      </w:r>
      <w:r w:rsidR="002B3C85" w:rsidRPr="00C86A49">
        <w:br/>
        <w:t>Section 750 (2)</w:t>
      </w:r>
      <w:r w:rsidR="008119A2" w:rsidRPr="00C86A49">
        <w:t xml:space="preserve">, definition of </w:t>
      </w:r>
      <w:r w:rsidR="008119A2" w:rsidRPr="00C86A49">
        <w:rPr>
          <w:rStyle w:val="charItals"/>
        </w:rPr>
        <w:t>threatening act</w:t>
      </w:r>
      <w:r w:rsidR="008119A2" w:rsidRPr="00C86A49">
        <w:t>, paragraph (a)</w:t>
      </w:r>
      <w:bookmarkEnd w:id="21"/>
    </w:p>
    <w:p w14:paraId="782176E2" w14:textId="0114E70D" w:rsidR="00C172B8" w:rsidRPr="00C86A49" w:rsidRDefault="00C172B8" w:rsidP="00C172B8">
      <w:pPr>
        <w:pStyle w:val="direction"/>
      </w:pPr>
      <w:r w:rsidRPr="00C86A49">
        <w:t>omit</w:t>
      </w:r>
    </w:p>
    <w:p w14:paraId="19F07BD9" w14:textId="73F8F24A" w:rsidR="00C172B8" w:rsidRPr="00C86A49" w:rsidRDefault="00C172B8" w:rsidP="00C172B8">
      <w:pPr>
        <w:pStyle w:val="Amainreturn"/>
      </w:pPr>
      <w:r w:rsidRPr="00C86A49">
        <w:t>(vi)</w:t>
      </w:r>
    </w:p>
    <w:p w14:paraId="3073E9C9" w14:textId="5A047351" w:rsidR="00C172B8" w:rsidRPr="00C86A49" w:rsidRDefault="00BE1F4A" w:rsidP="00BE1F4A">
      <w:pPr>
        <w:pStyle w:val="direction"/>
      </w:pPr>
      <w:r w:rsidRPr="00C86A49">
        <w:t>substitute</w:t>
      </w:r>
    </w:p>
    <w:p w14:paraId="54B701F8" w14:textId="161D292C" w:rsidR="00C172B8" w:rsidRPr="00C86A49" w:rsidRDefault="00635208" w:rsidP="00C172B8">
      <w:pPr>
        <w:pStyle w:val="Amainreturn"/>
      </w:pPr>
      <w:r w:rsidRPr="00C86A49">
        <w:t>(vii)</w:t>
      </w:r>
    </w:p>
    <w:p w14:paraId="2895BE96" w14:textId="5FC11D42" w:rsidR="00855617" w:rsidRPr="00C86A49" w:rsidRDefault="00855617" w:rsidP="00C86A49">
      <w:pPr>
        <w:pStyle w:val="PageBreak"/>
        <w:suppressLineNumbers/>
      </w:pPr>
      <w:r w:rsidRPr="00C86A49">
        <w:br w:type="page"/>
      </w:r>
    </w:p>
    <w:p w14:paraId="1319B7F6" w14:textId="249DB95C" w:rsidR="00161E4D" w:rsidRPr="00C86A49" w:rsidRDefault="00C86A49" w:rsidP="00C86A49">
      <w:pPr>
        <w:pStyle w:val="AH2Part"/>
      </w:pPr>
      <w:bookmarkStart w:id="22" w:name="_Toc57717360"/>
      <w:r w:rsidRPr="00C86A49">
        <w:rPr>
          <w:rStyle w:val="CharPartNo"/>
        </w:rPr>
        <w:lastRenderedPageBreak/>
        <w:t>Part 5</w:t>
      </w:r>
      <w:r w:rsidRPr="00C86A49">
        <w:tab/>
      </w:r>
      <w:r w:rsidR="00161E4D" w:rsidRPr="00C86A49">
        <w:rPr>
          <w:rStyle w:val="CharPartText"/>
        </w:rPr>
        <w:t>Magistrates Court Act</w:t>
      </w:r>
      <w:r w:rsidR="005D4533" w:rsidRPr="00C86A49">
        <w:rPr>
          <w:rStyle w:val="CharPartText"/>
        </w:rPr>
        <w:t> </w:t>
      </w:r>
      <w:r w:rsidR="00161E4D" w:rsidRPr="00C86A49">
        <w:rPr>
          <w:rStyle w:val="CharPartText"/>
        </w:rPr>
        <w:t>1930</w:t>
      </w:r>
      <w:bookmarkEnd w:id="22"/>
    </w:p>
    <w:p w14:paraId="1D8FAD7F" w14:textId="1EAB16FD" w:rsidR="00D85279" w:rsidRPr="00C86A49" w:rsidRDefault="00C86A49" w:rsidP="00C86A49">
      <w:pPr>
        <w:pStyle w:val="AH5Sec"/>
        <w:shd w:val="pct25" w:color="auto" w:fill="auto"/>
      </w:pPr>
      <w:bookmarkStart w:id="23" w:name="_Toc57717361"/>
      <w:r w:rsidRPr="00C86A49">
        <w:rPr>
          <w:rStyle w:val="CharSectNo"/>
        </w:rPr>
        <w:t>17</w:t>
      </w:r>
      <w:r w:rsidRPr="00C86A49">
        <w:tab/>
      </w:r>
      <w:r w:rsidR="007F6ECF" w:rsidRPr="00C86A49">
        <w:t>Institution of appeal</w:t>
      </w:r>
      <w:r w:rsidR="007F6ECF" w:rsidRPr="00C86A49">
        <w:br/>
      </w:r>
      <w:r w:rsidR="00C67F16" w:rsidRPr="00C86A49">
        <w:t>Section 209 (1)</w:t>
      </w:r>
      <w:bookmarkEnd w:id="23"/>
    </w:p>
    <w:p w14:paraId="16E8B583" w14:textId="0FAF3965" w:rsidR="003F5BA2" w:rsidRPr="00C86A49" w:rsidRDefault="00C67F16" w:rsidP="007F6ECF">
      <w:pPr>
        <w:pStyle w:val="direction"/>
      </w:pPr>
      <w:r w:rsidRPr="00C86A49">
        <w:t>substitute</w:t>
      </w:r>
    </w:p>
    <w:p w14:paraId="1507C0E8" w14:textId="629C606C" w:rsidR="00B94BD5" w:rsidRPr="00C86A49" w:rsidRDefault="00DA7254" w:rsidP="00B13477">
      <w:pPr>
        <w:pStyle w:val="IMain"/>
        <w:keepLines/>
      </w:pPr>
      <w:r w:rsidRPr="00C86A49">
        <w:tab/>
        <w:t>(1)</w:t>
      </w:r>
      <w:r w:rsidRPr="00C86A49">
        <w:tab/>
      </w:r>
      <w:r w:rsidR="00B94BD5" w:rsidRPr="00C86A49">
        <w:t>An appeal must be instituted by the appellant filing a notice of appeal in the office of the registrar of the Supreme Court</w:t>
      </w:r>
      <w:r w:rsidR="005571D9" w:rsidRPr="00C86A49">
        <w:t>—</w:t>
      </w:r>
    </w:p>
    <w:p w14:paraId="2CBAC907" w14:textId="6CD860DD" w:rsidR="009F3F54" w:rsidRPr="00C86A49" w:rsidRDefault="009F3F54" w:rsidP="009F3F54">
      <w:pPr>
        <w:pStyle w:val="Ipara"/>
      </w:pPr>
      <w:r w:rsidRPr="00C86A49">
        <w:tab/>
        <w:t>(</w:t>
      </w:r>
      <w:r w:rsidR="007314E6" w:rsidRPr="00C86A49">
        <w:t>a</w:t>
      </w:r>
      <w:r w:rsidRPr="00C86A49">
        <w:t>)</w:t>
      </w:r>
      <w:r w:rsidRPr="00C86A49">
        <w:tab/>
        <w:t>for an appeal mentioned in section</w:t>
      </w:r>
      <w:r w:rsidR="00CB11B9" w:rsidRPr="00C86A49">
        <w:t> </w:t>
      </w:r>
      <w:r w:rsidRPr="00C86A49">
        <w:t>208 (1) (b)—</w:t>
      </w:r>
      <w:r w:rsidR="007C629B" w:rsidRPr="00C86A49">
        <w:t xml:space="preserve">within </w:t>
      </w:r>
      <w:r w:rsidRPr="00C86A49">
        <w:t>28 days after the sentence or penalty is imposed in relation to the conviction</w:t>
      </w:r>
      <w:r w:rsidR="005571D9" w:rsidRPr="00C86A49">
        <w:t>, or within any further time the Supreme Court allows</w:t>
      </w:r>
      <w:r w:rsidRPr="00C86A49">
        <w:t>; </w:t>
      </w:r>
      <w:r w:rsidR="005571D9" w:rsidRPr="00C86A49">
        <w:t>and</w:t>
      </w:r>
    </w:p>
    <w:p w14:paraId="66B095D8" w14:textId="534B9321" w:rsidR="0071382E" w:rsidRPr="00C86A49" w:rsidRDefault="007314E6" w:rsidP="00A56C6B">
      <w:pPr>
        <w:pStyle w:val="Ipara"/>
      </w:pPr>
      <w:r w:rsidRPr="00C86A49">
        <w:tab/>
        <w:t>(b)</w:t>
      </w:r>
      <w:r w:rsidRPr="00C86A49">
        <w:tab/>
        <w:t>for any other appeal—</w:t>
      </w:r>
      <w:r w:rsidR="007C629B" w:rsidRPr="00C86A49">
        <w:t xml:space="preserve">within </w:t>
      </w:r>
      <w:r w:rsidRPr="00C86A49">
        <w:t>28 days after the order or decision is made, or the sentence or penalty is imposed</w:t>
      </w:r>
      <w:r w:rsidR="005571D9" w:rsidRPr="00C86A49">
        <w:t xml:space="preserve">, or </w:t>
      </w:r>
      <w:r w:rsidR="007C629B" w:rsidRPr="00C86A49">
        <w:t>within any further time the Supreme Court allows.</w:t>
      </w:r>
    </w:p>
    <w:p w14:paraId="6708254D" w14:textId="77777777" w:rsidR="00C86A49" w:rsidRDefault="00C86A49">
      <w:pPr>
        <w:pStyle w:val="02Text"/>
        <w:sectPr w:rsidR="00C86A49" w:rsidSect="00C86A49">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lnNumType w:countBy="1"/>
          <w:pgNumType w:start="1"/>
          <w:cols w:space="720"/>
          <w:titlePg/>
          <w:docGrid w:linePitch="326"/>
        </w:sectPr>
      </w:pPr>
    </w:p>
    <w:p w14:paraId="2145B05A" w14:textId="77777777" w:rsidR="00C17DF8" w:rsidRPr="00C86A49" w:rsidRDefault="00C17DF8">
      <w:pPr>
        <w:pStyle w:val="EndNoteHeading"/>
      </w:pPr>
      <w:r w:rsidRPr="00C86A49">
        <w:lastRenderedPageBreak/>
        <w:t>Endnotes</w:t>
      </w:r>
    </w:p>
    <w:p w14:paraId="098B2845" w14:textId="77777777" w:rsidR="00C17DF8" w:rsidRPr="00C86A49" w:rsidRDefault="00C17DF8">
      <w:pPr>
        <w:pStyle w:val="EndNoteSubHeading"/>
      </w:pPr>
      <w:r w:rsidRPr="00C86A49">
        <w:t>1</w:t>
      </w:r>
      <w:r w:rsidRPr="00C86A49">
        <w:tab/>
        <w:t>Presentation speech</w:t>
      </w:r>
    </w:p>
    <w:p w14:paraId="3A9492B1" w14:textId="5F9E0AD5" w:rsidR="00C17DF8" w:rsidRPr="00C86A49" w:rsidRDefault="00C17DF8">
      <w:pPr>
        <w:pStyle w:val="EndNoteText"/>
      </w:pPr>
      <w:r w:rsidRPr="00C86A49">
        <w:tab/>
        <w:t>Presentation speech made in the Legislative Assembly on</w:t>
      </w:r>
      <w:r w:rsidR="000F5376">
        <w:t xml:space="preserve"> 3 December 2020.</w:t>
      </w:r>
    </w:p>
    <w:p w14:paraId="70CC6FE8" w14:textId="77777777" w:rsidR="00C17DF8" w:rsidRPr="00C86A49" w:rsidRDefault="00C17DF8">
      <w:pPr>
        <w:pStyle w:val="EndNoteSubHeading"/>
      </w:pPr>
      <w:r w:rsidRPr="00C86A49">
        <w:t>2</w:t>
      </w:r>
      <w:r w:rsidRPr="00C86A49">
        <w:tab/>
        <w:t>Notification</w:t>
      </w:r>
    </w:p>
    <w:p w14:paraId="6DEE0ECA" w14:textId="5FBCC906" w:rsidR="00C17DF8" w:rsidRPr="00C86A49" w:rsidRDefault="00C17DF8">
      <w:pPr>
        <w:pStyle w:val="EndNoteText"/>
      </w:pPr>
      <w:r w:rsidRPr="00C86A49">
        <w:tab/>
        <w:t xml:space="preserve">Notified under the </w:t>
      </w:r>
      <w:hyperlink r:id="rId27" w:tooltip="A2001-14" w:history="1">
        <w:r w:rsidR="001A5F25" w:rsidRPr="00C86A49">
          <w:rPr>
            <w:rStyle w:val="charCitHyperlinkAbbrev"/>
          </w:rPr>
          <w:t>Legislation Act</w:t>
        </w:r>
      </w:hyperlink>
      <w:r w:rsidRPr="00C86A49">
        <w:t xml:space="preserve"> on</w:t>
      </w:r>
      <w:r w:rsidRPr="00C86A49">
        <w:tab/>
      </w:r>
      <w:r w:rsidR="003F0B1C" w:rsidRPr="00C86A49">
        <w:rPr>
          <w:noProof/>
        </w:rPr>
        <w:t>2020</w:t>
      </w:r>
      <w:r w:rsidRPr="00C86A49">
        <w:t>.</w:t>
      </w:r>
    </w:p>
    <w:p w14:paraId="60BA50CB" w14:textId="77777777" w:rsidR="00C17DF8" w:rsidRPr="00C86A49" w:rsidRDefault="00C17DF8">
      <w:pPr>
        <w:pStyle w:val="EndNoteSubHeading"/>
      </w:pPr>
      <w:r w:rsidRPr="00C86A49">
        <w:t>3</w:t>
      </w:r>
      <w:r w:rsidRPr="00C86A49">
        <w:tab/>
        <w:t>Republications of amended laws</w:t>
      </w:r>
    </w:p>
    <w:p w14:paraId="66BA6DDC" w14:textId="6878C684" w:rsidR="00C17DF8" w:rsidRPr="00C86A49" w:rsidRDefault="00C17DF8">
      <w:pPr>
        <w:pStyle w:val="EndNoteText"/>
      </w:pPr>
      <w:r w:rsidRPr="00C86A49">
        <w:tab/>
        <w:t xml:space="preserve">For the latest republication of amended laws, see </w:t>
      </w:r>
      <w:hyperlink r:id="rId28" w:history="1">
        <w:r w:rsidR="001A5F25" w:rsidRPr="00C86A49">
          <w:rPr>
            <w:rStyle w:val="charCitHyperlinkAbbrev"/>
          </w:rPr>
          <w:t>www.legislation.act.gov.au</w:t>
        </w:r>
      </w:hyperlink>
      <w:r w:rsidRPr="00C86A49">
        <w:t>.</w:t>
      </w:r>
    </w:p>
    <w:p w14:paraId="19158344" w14:textId="77777777" w:rsidR="00C17DF8" w:rsidRPr="00C86A49" w:rsidRDefault="00C17DF8">
      <w:pPr>
        <w:pStyle w:val="N-line2"/>
      </w:pPr>
    </w:p>
    <w:p w14:paraId="7C2EADE9" w14:textId="77777777" w:rsidR="00C86A49" w:rsidRDefault="00C86A49">
      <w:pPr>
        <w:pStyle w:val="05EndNote"/>
        <w:sectPr w:rsidR="00C86A49" w:rsidSect="001240C7">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326"/>
        </w:sectPr>
      </w:pPr>
    </w:p>
    <w:p w14:paraId="29E5993A" w14:textId="77777777" w:rsidR="00C17DF8" w:rsidRPr="00C86A49" w:rsidRDefault="00C17DF8" w:rsidP="00F129B1"/>
    <w:p w14:paraId="68341BB6" w14:textId="6DA4FDC2" w:rsidR="00632853" w:rsidRDefault="00632853" w:rsidP="00C17DF8"/>
    <w:p w14:paraId="6DA7DA7C" w14:textId="0654D6C5" w:rsidR="00C86A49" w:rsidRDefault="00C86A49" w:rsidP="00C86A49"/>
    <w:p w14:paraId="7FBFEA00" w14:textId="683EDDF3" w:rsidR="00C86A49" w:rsidRDefault="00C86A49" w:rsidP="00C86A49">
      <w:pPr>
        <w:suppressLineNumbers/>
      </w:pPr>
    </w:p>
    <w:p w14:paraId="4ED5A3F8" w14:textId="7500421F" w:rsidR="00C86A49" w:rsidRDefault="00C86A49" w:rsidP="00C86A49"/>
    <w:p w14:paraId="25F5A815" w14:textId="66415993" w:rsidR="00C86A49" w:rsidRDefault="00C86A49" w:rsidP="00C86A49"/>
    <w:p w14:paraId="74165269" w14:textId="4C32C9C0" w:rsidR="00C86A49" w:rsidRDefault="00C86A49" w:rsidP="00C86A49">
      <w:pPr>
        <w:suppressLineNumbers/>
      </w:pPr>
    </w:p>
    <w:p w14:paraId="5372B286" w14:textId="54F22357" w:rsidR="00C86A49" w:rsidRDefault="00C86A49" w:rsidP="00C86A49">
      <w:pPr>
        <w:suppressLineNumbers/>
      </w:pPr>
    </w:p>
    <w:p w14:paraId="6842A049" w14:textId="188ADF69" w:rsidR="00C86A49" w:rsidRDefault="00C86A49" w:rsidP="00C86A49">
      <w:pPr>
        <w:suppressLineNumbers/>
      </w:pPr>
    </w:p>
    <w:p w14:paraId="22A98AAD" w14:textId="196E0DE9" w:rsidR="00C86A49" w:rsidRDefault="00C86A49" w:rsidP="00C86A49">
      <w:pPr>
        <w:suppressLineNumbers/>
      </w:pPr>
    </w:p>
    <w:p w14:paraId="2E1867C1" w14:textId="3791763A" w:rsidR="00C86A49" w:rsidRDefault="00C86A49" w:rsidP="00C86A49">
      <w:pPr>
        <w:suppressLineNumbers/>
      </w:pPr>
    </w:p>
    <w:p w14:paraId="2474CE15" w14:textId="3012B181" w:rsidR="00C86A49" w:rsidRDefault="00C86A49" w:rsidP="00C86A49">
      <w:pPr>
        <w:suppressLineNumbers/>
      </w:pPr>
    </w:p>
    <w:p w14:paraId="58306C57" w14:textId="54B93493" w:rsidR="00C86A49" w:rsidRDefault="00C86A49" w:rsidP="00C86A49">
      <w:pPr>
        <w:suppressLineNumbers/>
      </w:pPr>
    </w:p>
    <w:p w14:paraId="6022C59D" w14:textId="31040C8D" w:rsidR="00C86A49" w:rsidRDefault="00C86A49" w:rsidP="00C86A49">
      <w:pPr>
        <w:suppressLineNumbers/>
      </w:pPr>
    </w:p>
    <w:p w14:paraId="03624203" w14:textId="6B8B16D3" w:rsidR="00C86A49" w:rsidRDefault="00C86A49" w:rsidP="00C86A49">
      <w:pPr>
        <w:suppressLineNumbers/>
      </w:pPr>
    </w:p>
    <w:p w14:paraId="51F77D29" w14:textId="1E8965F0" w:rsidR="00C86A49" w:rsidRDefault="00C86A49" w:rsidP="00C86A49">
      <w:pPr>
        <w:suppressLineNumbers/>
      </w:pPr>
    </w:p>
    <w:p w14:paraId="18186C13" w14:textId="7BF6DE1B" w:rsidR="00C86A49" w:rsidRDefault="00C86A49" w:rsidP="00C86A49">
      <w:pPr>
        <w:suppressLineNumbers/>
      </w:pPr>
    </w:p>
    <w:p w14:paraId="48B39D68" w14:textId="2DAA7254" w:rsidR="00C86A49" w:rsidRDefault="00C86A49" w:rsidP="00C86A49">
      <w:pPr>
        <w:suppressLineNumbers/>
      </w:pPr>
    </w:p>
    <w:p w14:paraId="7EF0C84B" w14:textId="7640E5E5" w:rsidR="00C86A49" w:rsidRDefault="00C86A49" w:rsidP="00C86A49">
      <w:pPr>
        <w:suppressLineNumbers/>
      </w:pPr>
    </w:p>
    <w:p w14:paraId="32C07DC0" w14:textId="1DA4F675" w:rsidR="00C86A49" w:rsidRDefault="00C86A49" w:rsidP="00C86A49">
      <w:pPr>
        <w:suppressLineNumbers/>
      </w:pPr>
    </w:p>
    <w:p w14:paraId="5C8FB9D3" w14:textId="10D8ACE5" w:rsidR="00C86A49" w:rsidRDefault="00C86A49" w:rsidP="00C86A49">
      <w:pPr>
        <w:suppressLineNumbers/>
      </w:pPr>
    </w:p>
    <w:p w14:paraId="18C0E99E" w14:textId="08D1FB9D" w:rsidR="00C86A49" w:rsidRDefault="00C86A49">
      <w:pPr>
        <w:jc w:val="center"/>
        <w:rPr>
          <w:sz w:val="18"/>
        </w:rPr>
      </w:pPr>
      <w:r>
        <w:rPr>
          <w:sz w:val="18"/>
        </w:rPr>
        <w:t xml:space="preserve">© Australian Capital Territory </w:t>
      </w:r>
      <w:r>
        <w:rPr>
          <w:noProof/>
          <w:sz w:val="18"/>
        </w:rPr>
        <w:t>2020</w:t>
      </w:r>
    </w:p>
    <w:sectPr w:rsidR="00C86A49" w:rsidSect="00C86A49">
      <w:headerReference w:type="even" r:id="rId33"/>
      <w:headerReference w:type="default" r:id="rId34"/>
      <w:headerReference w:type="first"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6D5B" w14:textId="77777777" w:rsidR="00A5765B" w:rsidRDefault="00A5765B">
      <w:r>
        <w:separator/>
      </w:r>
    </w:p>
  </w:endnote>
  <w:endnote w:type="continuationSeparator" w:id="0">
    <w:p w14:paraId="6FE0A193" w14:textId="77777777" w:rsidR="00A5765B" w:rsidRDefault="00A5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CDAF" w14:textId="77777777" w:rsidR="00A5765B" w:rsidRDefault="00A576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765B" w:rsidRPr="00CB3D59" w14:paraId="1F08CAAE" w14:textId="77777777">
      <w:tc>
        <w:tcPr>
          <w:tcW w:w="845" w:type="pct"/>
        </w:tcPr>
        <w:p w14:paraId="624D7077" w14:textId="77777777" w:rsidR="00A5765B" w:rsidRPr="0097645D" w:rsidRDefault="00A5765B" w:rsidP="00A5765B">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FE0606B" w14:textId="31CD7B26" w:rsidR="00A5765B" w:rsidRPr="00783A18" w:rsidRDefault="003E1A4B" w:rsidP="00A5765B">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F5376" w:rsidRPr="00C86A49">
            <w:t>Crimes Legislation Amendment Bill</w:t>
          </w:r>
          <w:r w:rsidR="000F5376">
            <w:t> </w:t>
          </w:r>
          <w:r w:rsidR="000F5376" w:rsidRPr="00C86A49">
            <w:t>2020</w:t>
          </w:r>
          <w:r>
            <w:fldChar w:fldCharType="end"/>
          </w:r>
        </w:p>
        <w:p w14:paraId="6DDFC4E1" w14:textId="381CBDAE" w:rsidR="00A5765B" w:rsidRPr="00783A18" w:rsidRDefault="00A5765B" w:rsidP="00A5765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C90EE0A" w14:textId="2E849040" w:rsidR="00A5765B" w:rsidRPr="00743346" w:rsidRDefault="00A5765B" w:rsidP="00A5765B">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F5376">
            <w:rPr>
              <w:rFonts w:cs="Arial"/>
              <w:szCs w:val="18"/>
            </w:rPr>
            <w:t xml:space="preserve">  </w:t>
          </w:r>
          <w:r w:rsidRPr="00743346">
            <w:rPr>
              <w:rFonts w:cs="Arial"/>
              <w:szCs w:val="18"/>
            </w:rPr>
            <w:fldChar w:fldCharType="end"/>
          </w:r>
        </w:p>
      </w:tc>
    </w:tr>
  </w:tbl>
  <w:p w14:paraId="2F542EE8" w14:textId="0962EFEC" w:rsidR="00A5765B" w:rsidRPr="003E1A4B" w:rsidRDefault="003E1A4B" w:rsidP="003E1A4B">
    <w:pPr>
      <w:pStyle w:val="Statu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C3FD" w14:textId="77777777" w:rsidR="00A5765B" w:rsidRDefault="00A5765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5765B" w:rsidRPr="00CB3D59" w14:paraId="127AE477" w14:textId="77777777">
      <w:tc>
        <w:tcPr>
          <w:tcW w:w="1060" w:type="pct"/>
        </w:tcPr>
        <w:p w14:paraId="5D6987DE" w14:textId="7EEEBF1A" w:rsidR="00A5765B" w:rsidRPr="00743346" w:rsidRDefault="00A5765B" w:rsidP="00A5765B">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F5376">
            <w:rPr>
              <w:rFonts w:cs="Arial"/>
              <w:szCs w:val="18"/>
            </w:rPr>
            <w:t xml:space="preserve">  </w:t>
          </w:r>
          <w:r w:rsidRPr="00743346">
            <w:rPr>
              <w:rFonts w:cs="Arial"/>
              <w:szCs w:val="18"/>
            </w:rPr>
            <w:fldChar w:fldCharType="end"/>
          </w:r>
        </w:p>
      </w:tc>
      <w:tc>
        <w:tcPr>
          <w:tcW w:w="3094" w:type="pct"/>
        </w:tcPr>
        <w:p w14:paraId="348E2A03" w14:textId="22B348D9" w:rsidR="00A5765B" w:rsidRPr="00783A18" w:rsidRDefault="003E1A4B" w:rsidP="00A5765B">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F5376" w:rsidRPr="00C86A49">
            <w:t>Crimes Legislation Amendment Bill</w:t>
          </w:r>
          <w:r w:rsidR="000F5376">
            <w:t> </w:t>
          </w:r>
          <w:r w:rsidR="000F5376" w:rsidRPr="00C86A49">
            <w:t>2020</w:t>
          </w:r>
          <w:r>
            <w:fldChar w:fldCharType="end"/>
          </w:r>
        </w:p>
        <w:p w14:paraId="4CEE912D" w14:textId="4849368B" w:rsidR="00A5765B" w:rsidRPr="00783A18" w:rsidRDefault="00A5765B" w:rsidP="00A5765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7444E40" w14:textId="77777777" w:rsidR="00A5765B" w:rsidRPr="0097645D" w:rsidRDefault="00A5765B" w:rsidP="00A5765B">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F9B5C69" w14:textId="53E4BE3C" w:rsidR="00A5765B" w:rsidRPr="003E1A4B" w:rsidRDefault="003E1A4B" w:rsidP="003E1A4B">
    <w:pPr>
      <w:pStyle w:val="Statu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506D" w14:textId="77777777" w:rsidR="00A5765B" w:rsidRDefault="00A5765B">
    <w:pPr>
      <w:rPr>
        <w:sz w:val="16"/>
      </w:rPr>
    </w:pPr>
  </w:p>
  <w:p w14:paraId="5CA13253" w14:textId="12543738" w:rsidR="00A5765B" w:rsidRDefault="00A5765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F5376">
      <w:rPr>
        <w:rFonts w:ascii="Arial" w:hAnsi="Arial"/>
        <w:sz w:val="12"/>
      </w:rPr>
      <w:t>J2020-1568</w:t>
    </w:r>
    <w:r>
      <w:rPr>
        <w:rFonts w:ascii="Arial" w:hAnsi="Arial"/>
        <w:sz w:val="12"/>
      </w:rPr>
      <w:fldChar w:fldCharType="end"/>
    </w:r>
  </w:p>
  <w:p w14:paraId="2F1473FE" w14:textId="790F1D52" w:rsidR="00A5765B" w:rsidRPr="003E1A4B" w:rsidRDefault="003E1A4B" w:rsidP="003E1A4B">
    <w:pPr>
      <w:pStyle w:val="Status"/>
      <w:tabs>
        <w:tab w:val="center" w:pos="3853"/>
        <w:tab w:val="left" w:pos="4575"/>
      </w:tab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097B" w14:textId="77777777" w:rsidR="00A5765B" w:rsidRDefault="00A576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765B" w:rsidRPr="00CB3D59" w14:paraId="448FF4B1" w14:textId="77777777">
      <w:tc>
        <w:tcPr>
          <w:tcW w:w="847" w:type="pct"/>
        </w:tcPr>
        <w:p w14:paraId="04049D7C" w14:textId="77777777" w:rsidR="00A5765B" w:rsidRPr="006D109C" w:rsidRDefault="00A5765B" w:rsidP="00A5765B">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01A63CE" w14:textId="7A265D9D" w:rsidR="00A5765B" w:rsidRPr="006D109C" w:rsidRDefault="00A5765B" w:rsidP="00A57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5376" w:rsidRPr="000F5376">
            <w:rPr>
              <w:rFonts w:cs="Arial"/>
              <w:szCs w:val="18"/>
            </w:rPr>
            <w:t>Crimes Legislation Amendment Bill 2020</w:t>
          </w:r>
          <w:r>
            <w:rPr>
              <w:rFonts w:cs="Arial"/>
              <w:szCs w:val="18"/>
            </w:rPr>
            <w:fldChar w:fldCharType="end"/>
          </w:r>
        </w:p>
        <w:p w14:paraId="4F73B3CC" w14:textId="07659B2D" w:rsidR="00A5765B" w:rsidRPr="00783A18" w:rsidRDefault="00A5765B" w:rsidP="00A5765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4C56A69" w14:textId="2209B9B2" w:rsidR="00A5765B" w:rsidRPr="006D109C" w:rsidRDefault="00A5765B" w:rsidP="00A5765B">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F5376">
            <w:rPr>
              <w:rFonts w:cs="Arial"/>
              <w:szCs w:val="18"/>
            </w:rPr>
            <w:t xml:space="preserve">  </w:t>
          </w:r>
          <w:r w:rsidRPr="006D109C">
            <w:rPr>
              <w:rFonts w:cs="Arial"/>
              <w:szCs w:val="18"/>
            </w:rPr>
            <w:fldChar w:fldCharType="end"/>
          </w:r>
        </w:p>
      </w:tc>
    </w:tr>
  </w:tbl>
  <w:p w14:paraId="61AB0D21" w14:textId="38585942" w:rsidR="00A5765B" w:rsidRPr="003E1A4B" w:rsidRDefault="003E1A4B" w:rsidP="003E1A4B">
    <w:pPr>
      <w:pStyle w:val="Statu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0405" w14:textId="77777777" w:rsidR="00A5765B" w:rsidRDefault="00A576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765B" w:rsidRPr="00CB3D59" w14:paraId="2F388680" w14:textId="77777777">
      <w:tc>
        <w:tcPr>
          <w:tcW w:w="1061" w:type="pct"/>
        </w:tcPr>
        <w:p w14:paraId="7F3208B5" w14:textId="577CBE44" w:rsidR="00A5765B" w:rsidRPr="006D109C" w:rsidRDefault="00A5765B" w:rsidP="00A5765B">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F5376">
            <w:rPr>
              <w:rFonts w:cs="Arial"/>
              <w:szCs w:val="18"/>
            </w:rPr>
            <w:t xml:space="preserve">  </w:t>
          </w:r>
          <w:r w:rsidRPr="006D109C">
            <w:rPr>
              <w:rFonts w:cs="Arial"/>
              <w:szCs w:val="18"/>
            </w:rPr>
            <w:fldChar w:fldCharType="end"/>
          </w:r>
        </w:p>
      </w:tc>
      <w:tc>
        <w:tcPr>
          <w:tcW w:w="3092" w:type="pct"/>
        </w:tcPr>
        <w:p w14:paraId="3D85003D" w14:textId="18B6913B" w:rsidR="00A5765B" w:rsidRPr="006D109C" w:rsidRDefault="00A5765B" w:rsidP="00A57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5376" w:rsidRPr="000F5376">
            <w:rPr>
              <w:rFonts w:cs="Arial"/>
              <w:szCs w:val="18"/>
            </w:rPr>
            <w:t>Crimes Legislation Amendment Bill 2020</w:t>
          </w:r>
          <w:r>
            <w:rPr>
              <w:rFonts w:cs="Arial"/>
              <w:szCs w:val="18"/>
            </w:rPr>
            <w:fldChar w:fldCharType="end"/>
          </w:r>
        </w:p>
        <w:p w14:paraId="326700FF" w14:textId="6F12DF1A" w:rsidR="00A5765B" w:rsidRPr="00783A18" w:rsidRDefault="00A5765B" w:rsidP="00A5765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F537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49E1280" w14:textId="77777777" w:rsidR="00A5765B" w:rsidRPr="006D109C" w:rsidRDefault="00A5765B" w:rsidP="00A5765B">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68CB9B6" w14:textId="58CFD62D" w:rsidR="00A5765B" w:rsidRPr="003E1A4B" w:rsidRDefault="003E1A4B" w:rsidP="003E1A4B">
    <w:pPr>
      <w:pStyle w:val="Statu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8F44" w14:textId="77777777" w:rsidR="00A5765B" w:rsidRDefault="00A5765B">
    <w:pPr>
      <w:rPr>
        <w:sz w:val="16"/>
      </w:rPr>
    </w:pPr>
  </w:p>
  <w:p w14:paraId="777FDC92" w14:textId="4295A25F" w:rsidR="00A5765B" w:rsidRDefault="00A5765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F5376">
      <w:rPr>
        <w:rFonts w:ascii="Arial" w:hAnsi="Arial"/>
        <w:sz w:val="12"/>
      </w:rPr>
      <w:t>J2020-1568</w:t>
    </w:r>
    <w:r>
      <w:rPr>
        <w:rFonts w:ascii="Arial" w:hAnsi="Arial"/>
        <w:sz w:val="12"/>
      </w:rPr>
      <w:fldChar w:fldCharType="end"/>
    </w:r>
  </w:p>
  <w:p w14:paraId="7F3DC811" w14:textId="339AE855" w:rsidR="00A5765B" w:rsidRPr="003E1A4B" w:rsidRDefault="003E1A4B" w:rsidP="003E1A4B">
    <w:pPr>
      <w:pStyle w:val="Statu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7F5E" w14:textId="77777777" w:rsidR="00A5765B" w:rsidRDefault="00A5765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5765B" w14:paraId="275D25D4" w14:textId="77777777">
      <w:trPr>
        <w:jc w:val="center"/>
      </w:trPr>
      <w:tc>
        <w:tcPr>
          <w:tcW w:w="1240" w:type="dxa"/>
        </w:tcPr>
        <w:p w14:paraId="33B52E1D" w14:textId="77777777" w:rsidR="00A5765B" w:rsidRDefault="00A576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8B6D6C4" w14:textId="12F05B83" w:rsidR="00A5765B" w:rsidRDefault="003E1A4B">
          <w:pPr>
            <w:pStyle w:val="Footer"/>
            <w:jc w:val="center"/>
          </w:pPr>
          <w:r>
            <w:fldChar w:fldCharType="begin"/>
          </w:r>
          <w:r>
            <w:instrText xml:space="preserve"> REF Citation *\charformat </w:instrText>
          </w:r>
          <w:r>
            <w:fldChar w:fldCharType="separate"/>
          </w:r>
          <w:r w:rsidR="000F5376" w:rsidRPr="00C86A49">
            <w:t>Crimes Legislation Amendment Bill</w:t>
          </w:r>
          <w:r w:rsidR="000F5376">
            <w:t> </w:t>
          </w:r>
          <w:r w:rsidR="000F5376" w:rsidRPr="00C86A49">
            <w:t>2020</w:t>
          </w:r>
          <w:r>
            <w:fldChar w:fldCharType="end"/>
          </w:r>
        </w:p>
        <w:p w14:paraId="2959FAF1" w14:textId="312788E8" w:rsidR="00A5765B" w:rsidRDefault="003E1A4B">
          <w:pPr>
            <w:pStyle w:val="Footer"/>
            <w:spacing w:before="0"/>
            <w:jc w:val="center"/>
          </w:pPr>
          <w:r>
            <w:fldChar w:fldCharType="begin"/>
          </w:r>
          <w:r>
            <w:instrText xml:space="preserve"> DOCPROPERTY "Eff"  *\charformat </w:instrText>
          </w:r>
          <w:r>
            <w:fldChar w:fldCharType="separate"/>
          </w:r>
          <w:r w:rsidR="000F5376">
            <w:t xml:space="preserve"> </w:t>
          </w:r>
          <w:r>
            <w:fldChar w:fldCharType="end"/>
          </w:r>
          <w:r>
            <w:fldChar w:fldCharType="begin"/>
          </w:r>
          <w:r>
            <w:instrText xml:space="preserve"> DOCPROPERTY "StartDt"  *\charformat </w:instrText>
          </w:r>
          <w:r>
            <w:fldChar w:fldCharType="separate"/>
          </w:r>
          <w:r w:rsidR="000F5376">
            <w:t xml:space="preserve">  </w:t>
          </w:r>
          <w:r>
            <w:fldChar w:fldCharType="end"/>
          </w:r>
          <w:r>
            <w:fldChar w:fldCharType="begin"/>
          </w:r>
          <w:r>
            <w:instrText xml:space="preserve"> DOCPROPERTY "EndDt"  *\charformat </w:instrText>
          </w:r>
          <w:r>
            <w:fldChar w:fldCharType="separate"/>
          </w:r>
          <w:r w:rsidR="000F5376">
            <w:t xml:space="preserve">  </w:t>
          </w:r>
          <w:r>
            <w:fldChar w:fldCharType="end"/>
          </w:r>
        </w:p>
      </w:tc>
      <w:tc>
        <w:tcPr>
          <w:tcW w:w="1553" w:type="dxa"/>
        </w:tcPr>
        <w:p w14:paraId="7BFCABF1" w14:textId="3E3D914D" w:rsidR="00A5765B" w:rsidRDefault="00A5765B">
          <w:pPr>
            <w:pStyle w:val="Footer"/>
            <w:jc w:val="right"/>
          </w:pPr>
          <w:r>
            <w:fldChar w:fldCharType="begin"/>
          </w:r>
          <w:r>
            <w:instrText xml:space="preserve"> DOCPROPERTY "Category"  *\charformat  </w:instrText>
          </w:r>
          <w:r>
            <w:fldChar w:fldCharType="end"/>
          </w:r>
          <w:r>
            <w:br/>
          </w:r>
          <w:r w:rsidR="003E1A4B">
            <w:fldChar w:fldCharType="begin"/>
          </w:r>
          <w:r w:rsidR="003E1A4B">
            <w:instrText xml:space="preserve"> DOCPROPERTY "RepubDt"  *\charformat  </w:instrText>
          </w:r>
          <w:r w:rsidR="003E1A4B">
            <w:fldChar w:fldCharType="separate"/>
          </w:r>
          <w:r w:rsidR="000F5376">
            <w:t xml:space="preserve">  </w:t>
          </w:r>
          <w:r w:rsidR="003E1A4B">
            <w:fldChar w:fldCharType="end"/>
          </w:r>
        </w:p>
      </w:tc>
    </w:tr>
  </w:tbl>
  <w:p w14:paraId="3B80F16F" w14:textId="31E89E14" w:rsidR="00A5765B" w:rsidRPr="003E1A4B" w:rsidRDefault="003E1A4B" w:rsidP="003E1A4B">
    <w:pPr>
      <w:pStyle w:val="Statu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BF38" w14:textId="77777777" w:rsidR="00A5765B" w:rsidRDefault="00A5765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5765B" w14:paraId="73553A7B" w14:textId="77777777">
      <w:trPr>
        <w:jc w:val="center"/>
      </w:trPr>
      <w:tc>
        <w:tcPr>
          <w:tcW w:w="1553" w:type="dxa"/>
        </w:tcPr>
        <w:p w14:paraId="6E8F708D" w14:textId="376FA742" w:rsidR="00A5765B" w:rsidRDefault="00A5765B">
          <w:pPr>
            <w:pStyle w:val="Footer"/>
          </w:pPr>
          <w:r>
            <w:fldChar w:fldCharType="begin"/>
          </w:r>
          <w:r>
            <w:instrText xml:space="preserve"> DOCPROPERTY "Category"  *\charformat  </w:instrText>
          </w:r>
          <w:r>
            <w:fldChar w:fldCharType="end"/>
          </w:r>
          <w:r>
            <w:br/>
          </w:r>
          <w:r w:rsidR="003E1A4B">
            <w:fldChar w:fldCharType="begin"/>
          </w:r>
          <w:r w:rsidR="003E1A4B">
            <w:instrText xml:space="preserve"> DOCPROPERTY "RepubDt"  *\charformat  </w:instrText>
          </w:r>
          <w:r w:rsidR="003E1A4B">
            <w:fldChar w:fldCharType="separate"/>
          </w:r>
          <w:r w:rsidR="000F5376">
            <w:t xml:space="preserve">  </w:t>
          </w:r>
          <w:r w:rsidR="003E1A4B">
            <w:fldChar w:fldCharType="end"/>
          </w:r>
        </w:p>
      </w:tc>
      <w:tc>
        <w:tcPr>
          <w:tcW w:w="4527" w:type="dxa"/>
        </w:tcPr>
        <w:p w14:paraId="0FDDCDAF" w14:textId="35FAD500" w:rsidR="00A5765B" w:rsidRDefault="003E1A4B">
          <w:pPr>
            <w:pStyle w:val="Footer"/>
            <w:jc w:val="center"/>
          </w:pPr>
          <w:r>
            <w:fldChar w:fldCharType="begin"/>
          </w:r>
          <w:r>
            <w:instrText xml:space="preserve"> REF Citation *\charformat </w:instrText>
          </w:r>
          <w:r>
            <w:fldChar w:fldCharType="separate"/>
          </w:r>
          <w:r w:rsidR="000F5376" w:rsidRPr="00C86A49">
            <w:t>Crimes Legislation Amendment Bill</w:t>
          </w:r>
          <w:r w:rsidR="000F5376">
            <w:t> </w:t>
          </w:r>
          <w:r w:rsidR="000F5376" w:rsidRPr="00C86A49">
            <w:t>2020</w:t>
          </w:r>
          <w:r>
            <w:fldChar w:fldCharType="end"/>
          </w:r>
        </w:p>
        <w:p w14:paraId="4B285ACF" w14:textId="5EE5635E" w:rsidR="00A5765B" w:rsidRDefault="003E1A4B">
          <w:pPr>
            <w:pStyle w:val="Footer"/>
            <w:spacing w:before="0"/>
            <w:jc w:val="center"/>
          </w:pPr>
          <w:r>
            <w:fldChar w:fldCharType="begin"/>
          </w:r>
          <w:r>
            <w:instrText xml:space="preserve"> DOCPROPERTY "Eff"  *\charformat </w:instrText>
          </w:r>
          <w:r>
            <w:fldChar w:fldCharType="separate"/>
          </w:r>
          <w:r w:rsidR="000F5376">
            <w:t xml:space="preserve"> </w:t>
          </w:r>
          <w:r>
            <w:fldChar w:fldCharType="end"/>
          </w:r>
          <w:r>
            <w:fldChar w:fldCharType="begin"/>
          </w:r>
          <w:r>
            <w:instrText xml:space="preserve"> DOCPROPERTY "StartDt"  *\charformat </w:instrText>
          </w:r>
          <w:r>
            <w:fldChar w:fldCharType="separate"/>
          </w:r>
          <w:r w:rsidR="000F5376">
            <w:t xml:space="preserve">  </w:t>
          </w:r>
          <w:r>
            <w:fldChar w:fldCharType="end"/>
          </w:r>
          <w:r>
            <w:fldChar w:fldCharType="begin"/>
          </w:r>
          <w:r>
            <w:instrText xml:space="preserve"> DOCPROPERTY "EndDt"</w:instrText>
          </w:r>
          <w:r>
            <w:instrText xml:space="preserve">  *\charformat </w:instrText>
          </w:r>
          <w:r>
            <w:fldChar w:fldCharType="separate"/>
          </w:r>
          <w:r w:rsidR="000F5376">
            <w:t xml:space="preserve">  </w:t>
          </w:r>
          <w:r>
            <w:fldChar w:fldCharType="end"/>
          </w:r>
        </w:p>
      </w:tc>
      <w:tc>
        <w:tcPr>
          <w:tcW w:w="1240" w:type="dxa"/>
        </w:tcPr>
        <w:p w14:paraId="6630A5CB" w14:textId="77777777" w:rsidR="00A5765B" w:rsidRDefault="00A576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B16371" w14:textId="30651BCF" w:rsidR="00A5765B" w:rsidRPr="003E1A4B" w:rsidRDefault="003E1A4B" w:rsidP="003E1A4B">
    <w:pPr>
      <w:pStyle w:val="Status"/>
      <w:rPr>
        <w:rFonts w:cs="Arial"/>
      </w:rPr>
    </w:pPr>
    <w:r w:rsidRPr="003E1A4B">
      <w:rPr>
        <w:rFonts w:cs="Arial"/>
      </w:rPr>
      <w:fldChar w:fldCharType="begin"/>
    </w:r>
    <w:r w:rsidRPr="003E1A4B">
      <w:rPr>
        <w:rFonts w:cs="Arial"/>
      </w:rPr>
      <w:instrText xml:space="preserve"> DOCPROPERTY "Status" </w:instrText>
    </w:r>
    <w:r w:rsidRPr="003E1A4B">
      <w:rPr>
        <w:rFonts w:cs="Arial"/>
      </w:rPr>
      <w:fldChar w:fldCharType="separate"/>
    </w:r>
    <w:r w:rsidR="000F5376" w:rsidRPr="003E1A4B">
      <w:rPr>
        <w:rFonts w:cs="Arial"/>
      </w:rPr>
      <w:t xml:space="preserve"> </w:t>
    </w:r>
    <w:r w:rsidRPr="003E1A4B">
      <w:rPr>
        <w:rFonts w:cs="Arial"/>
      </w:rPr>
      <w:fldChar w:fldCharType="end"/>
    </w:r>
    <w:r w:rsidRPr="003E1A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75F0" w14:textId="77777777" w:rsidR="00A5765B" w:rsidRDefault="00A5765B">
      <w:r>
        <w:separator/>
      </w:r>
    </w:p>
  </w:footnote>
  <w:footnote w:type="continuationSeparator" w:id="0">
    <w:p w14:paraId="0229FE43" w14:textId="77777777" w:rsidR="00A5765B" w:rsidRDefault="00A5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5765B" w:rsidRPr="00CB3D59" w14:paraId="08D6F767" w14:textId="77777777">
      <w:tc>
        <w:tcPr>
          <w:tcW w:w="900" w:type="pct"/>
        </w:tcPr>
        <w:p w14:paraId="01E5F6C5" w14:textId="77777777" w:rsidR="00A5765B" w:rsidRPr="00783A18" w:rsidRDefault="00A5765B">
          <w:pPr>
            <w:pStyle w:val="HeaderEven"/>
            <w:rPr>
              <w:rFonts w:ascii="Times New Roman" w:hAnsi="Times New Roman"/>
              <w:sz w:val="24"/>
              <w:szCs w:val="24"/>
            </w:rPr>
          </w:pPr>
        </w:p>
      </w:tc>
      <w:tc>
        <w:tcPr>
          <w:tcW w:w="4100" w:type="pct"/>
        </w:tcPr>
        <w:p w14:paraId="6E3881C3" w14:textId="77777777" w:rsidR="00A5765B" w:rsidRPr="00783A18" w:rsidRDefault="00A5765B">
          <w:pPr>
            <w:pStyle w:val="HeaderEven"/>
            <w:rPr>
              <w:rFonts w:ascii="Times New Roman" w:hAnsi="Times New Roman"/>
              <w:sz w:val="24"/>
              <w:szCs w:val="24"/>
            </w:rPr>
          </w:pPr>
        </w:p>
      </w:tc>
    </w:tr>
    <w:tr w:rsidR="00A5765B" w:rsidRPr="00CB3D59" w14:paraId="10262566" w14:textId="77777777">
      <w:tc>
        <w:tcPr>
          <w:tcW w:w="4100" w:type="pct"/>
          <w:gridSpan w:val="2"/>
          <w:tcBorders>
            <w:bottom w:val="single" w:sz="4" w:space="0" w:color="auto"/>
          </w:tcBorders>
        </w:tcPr>
        <w:p w14:paraId="39DDE1A4" w14:textId="4D45D7B8" w:rsidR="00A5765B" w:rsidRPr="0097645D" w:rsidRDefault="003E1A4B" w:rsidP="00A5765B">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2758536" w14:textId="1DC8323D" w:rsidR="00A5765B" w:rsidRDefault="00A5765B">
    <w:pPr>
      <w:pStyle w:val="N-9pt"/>
    </w:pPr>
    <w:r>
      <w:tab/>
    </w:r>
    <w:r w:rsidR="003E1A4B">
      <w:fldChar w:fldCharType="begin"/>
    </w:r>
    <w:r w:rsidR="003E1A4B">
      <w:instrText xml:space="preserve"> STYLEREF charPage \* MERGEFORMAT </w:instrText>
    </w:r>
    <w:r w:rsidR="003E1A4B">
      <w:fldChar w:fldCharType="separate"/>
    </w:r>
    <w:r w:rsidR="003E1A4B">
      <w:rPr>
        <w:noProof/>
      </w:rPr>
      <w:t>Page</w:t>
    </w:r>
    <w:r w:rsidR="003E1A4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0E78" w14:textId="77777777" w:rsidR="00A5765B" w:rsidRPr="00C86A49" w:rsidRDefault="00A5765B" w:rsidP="00C86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5765B" w:rsidRPr="00CB3D59" w14:paraId="64CE4B54" w14:textId="77777777">
      <w:tc>
        <w:tcPr>
          <w:tcW w:w="4100" w:type="pct"/>
        </w:tcPr>
        <w:p w14:paraId="1547AA1C" w14:textId="77777777" w:rsidR="00A5765B" w:rsidRPr="00783A18" w:rsidRDefault="00A5765B" w:rsidP="00A5765B">
          <w:pPr>
            <w:pStyle w:val="HeaderOdd"/>
            <w:jc w:val="left"/>
            <w:rPr>
              <w:rFonts w:ascii="Times New Roman" w:hAnsi="Times New Roman"/>
              <w:sz w:val="24"/>
              <w:szCs w:val="24"/>
            </w:rPr>
          </w:pPr>
        </w:p>
      </w:tc>
      <w:tc>
        <w:tcPr>
          <w:tcW w:w="900" w:type="pct"/>
        </w:tcPr>
        <w:p w14:paraId="79559F54" w14:textId="77777777" w:rsidR="00A5765B" w:rsidRPr="00783A18" w:rsidRDefault="00A5765B" w:rsidP="00A5765B">
          <w:pPr>
            <w:pStyle w:val="HeaderOdd"/>
            <w:jc w:val="left"/>
            <w:rPr>
              <w:rFonts w:ascii="Times New Roman" w:hAnsi="Times New Roman"/>
              <w:sz w:val="24"/>
              <w:szCs w:val="24"/>
            </w:rPr>
          </w:pPr>
        </w:p>
      </w:tc>
    </w:tr>
    <w:tr w:rsidR="00A5765B" w:rsidRPr="00CB3D59" w14:paraId="27914B35" w14:textId="77777777">
      <w:tc>
        <w:tcPr>
          <w:tcW w:w="900" w:type="pct"/>
          <w:gridSpan w:val="2"/>
          <w:tcBorders>
            <w:bottom w:val="single" w:sz="4" w:space="0" w:color="auto"/>
          </w:tcBorders>
        </w:tcPr>
        <w:p w14:paraId="592CD26B" w14:textId="273C026D" w:rsidR="00A5765B" w:rsidRPr="0097645D" w:rsidRDefault="00A5765B" w:rsidP="00A5765B">
          <w:pPr>
            <w:pStyle w:val="HeaderOdd6"/>
            <w:jc w:val="left"/>
            <w:rPr>
              <w:rFonts w:cs="Arial"/>
              <w:szCs w:val="18"/>
            </w:rPr>
          </w:pPr>
          <w:r>
            <w:fldChar w:fldCharType="begin"/>
          </w:r>
          <w:r>
            <w:instrText xml:space="preserve"> STYLEREF charContents \* MERGEFORMAT </w:instrText>
          </w:r>
          <w:r>
            <w:fldChar w:fldCharType="end"/>
          </w:r>
        </w:p>
      </w:tc>
    </w:tr>
  </w:tbl>
  <w:p w14:paraId="0BFEFF28" w14:textId="5E7536F8" w:rsidR="00A5765B" w:rsidRDefault="00A5765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EE0E" w14:textId="77777777" w:rsidR="007C3A25" w:rsidRDefault="007C3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5765B" w:rsidRPr="00CB3D59" w14:paraId="4D1DDF27" w14:textId="77777777" w:rsidTr="00A5765B">
      <w:tc>
        <w:tcPr>
          <w:tcW w:w="1701" w:type="dxa"/>
        </w:tcPr>
        <w:p w14:paraId="3E8BEF90" w14:textId="6BF1997A" w:rsidR="00A5765B" w:rsidRPr="006D109C" w:rsidRDefault="00A5765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E1A4B">
            <w:rPr>
              <w:rFonts w:cs="Arial"/>
              <w:b/>
              <w:noProof/>
              <w:szCs w:val="18"/>
            </w:rPr>
            <w:t>Part 5</w:t>
          </w:r>
          <w:r w:rsidRPr="006D109C">
            <w:rPr>
              <w:rFonts w:cs="Arial"/>
              <w:b/>
              <w:szCs w:val="18"/>
            </w:rPr>
            <w:fldChar w:fldCharType="end"/>
          </w:r>
        </w:p>
      </w:tc>
      <w:tc>
        <w:tcPr>
          <w:tcW w:w="6320" w:type="dxa"/>
        </w:tcPr>
        <w:p w14:paraId="19723311" w14:textId="6058697A" w:rsidR="00A5765B" w:rsidRPr="006D109C" w:rsidRDefault="00A5765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E1A4B">
            <w:rPr>
              <w:rFonts w:cs="Arial"/>
              <w:noProof/>
              <w:szCs w:val="18"/>
            </w:rPr>
            <w:t>Magistrates Court Act 1930</w:t>
          </w:r>
          <w:r w:rsidRPr="006D109C">
            <w:rPr>
              <w:rFonts w:cs="Arial"/>
              <w:szCs w:val="18"/>
            </w:rPr>
            <w:fldChar w:fldCharType="end"/>
          </w:r>
        </w:p>
      </w:tc>
    </w:tr>
    <w:tr w:rsidR="00A5765B" w:rsidRPr="00CB3D59" w14:paraId="6114072A" w14:textId="77777777" w:rsidTr="00A5765B">
      <w:tc>
        <w:tcPr>
          <w:tcW w:w="1701" w:type="dxa"/>
        </w:tcPr>
        <w:p w14:paraId="0E06BC0E" w14:textId="57AE126F" w:rsidR="00A5765B" w:rsidRPr="006D109C" w:rsidRDefault="00A5765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369133E" w14:textId="20914F20" w:rsidR="00A5765B" w:rsidRPr="006D109C" w:rsidRDefault="00A5765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5765B" w:rsidRPr="00CB3D59" w14:paraId="06F0F805" w14:textId="77777777" w:rsidTr="00A5765B">
      <w:trPr>
        <w:cantSplit/>
      </w:trPr>
      <w:tc>
        <w:tcPr>
          <w:tcW w:w="1701" w:type="dxa"/>
          <w:gridSpan w:val="2"/>
          <w:tcBorders>
            <w:bottom w:val="single" w:sz="4" w:space="0" w:color="auto"/>
          </w:tcBorders>
        </w:tcPr>
        <w:p w14:paraId="5863C7B3" w14:textId="58D18604" w:rsidR="00A5765B" w:rsidRPr="006D109C" w:rsidRDefault="00A5765B" w:rsidP="00A5765B">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F537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E1A4B">
            <w:rPr>
              <w:rFonts w:cs="Arial"/>
              <w:noProof/>
              <w:szCs w:val="18"/>
            </w:rPr>
            <w:t>17</w:t>
          </w:r>
          <w:r w:rsidRPr="006D109C">
            <w:rPr>
              <w:rFonts w:cs="Arial"/>
              <w:szCs w:val="18"/>
            </w:rPr>
            <w:fldChar w:fldCharType="end"/>
          </w:r>
        </w:p>
      </w:tc>
    </w:tr>
  </w:tbl>
  <w:p w14:paraId="6567910F" w14:textId="77777777" w:rsidR="00A5765B" w:rsidRDefault="00A576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A5765B" w:rsidRPr="00CB3D59" w14:paraId="2828FB6B" w14:textId="77777777" w:rsidTr="00A5765B">
      <w:tc>
        <w:tcPr>
          <w:tcW w:w="6320" w:type="dxa"/>
        </w:tcPr>
        <w:p w14:paraId="751A2357" w14:textId="55550275" w:rsidR="00A5765B" w:rsidRPr="006D109C" w:rsidRDefault="00A5765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E1A4B">
            <w:rPr>
              <w:rFonts w:cs="Arial"/>
              <w:noProof/>
              <w:szCs w:val="18"/>
            </w:rPr>
            <w:t>Criminal Code 2002</w:t>
          </w:r>
          <w:r w:rsidRPr="006D109C">
            <w:rPr>
              <w:rFonts w:cs="Arial"/>
              <w:szCs w:val="18"/>
            </w:rPr>
            <w:fldChar w:fldCharType="end"/>
          </w:r>
        </w:p>
      </w:tc>
      <w:tc>
        <w:tcPr>
          <w:tcW w:w="1701" w:type="dxa"/>
        </w:tcPr>
        <w:p w14:paraId="06CAABAF" w14:textId="3BA282B4" w:rsidR="00A5765B" w:rsidRPr="006D109C" w:rsidRDefault="00A5765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E1A4B">
            <w:rPr>
              <w:rFonts w:cs="Arial"/>
              <w:b/>
              <w:noProof/>
              <w:szCs w:val="18"/>
            </w:rPr>
            <w:t>Part 4</w:t>
          </w:r>
          <w:r w:rsidRPr="006D109C">
            <w:rPr>
              <w:rFonts w:cs="Arial"/>
              <w:b/>
              <w:szCs w:val="18"/>
            </w:rPr>
            <w:fldChar w:fldCharType="end"/>
          </w:r>
        </w:p>
      </w:tc>
    </w:tr>
    <w:tr w:rsidR="00A5765B" w:rsidRPr="00CB3D59" w14:paraId="5EEE12D7" w14:textId="77777777" w:rsidTr="00A5765B">
      <w:tc>
        <w:tcPr>
          <w:tcW w:w="6320" w:type="dxa"/>
        </w:tcPr>
        <w:p w14:paraId="4741FD1B" w14:textId="2E4E8CA4" w:rsidR="00A5765B" w:rsidRPr="006D109C" w:rsidRDefault="00A5765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997C85A" w14:textId="4E119769" w:rsidR="00A5765B" w:rsidRPr="006D109C" w:rsidRDefault="00A5765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5765B" w:rsidRPr="00CB3D59" w14:paraId="655DA3CF" w14:textId="77777777" w:rsidTr="00A5765B">
      <w:trPr>
        <w:cantSplit/>
      </w:trPr>
      <w:tc>
        <w:tcPr>
          <w:tcW w:w="1701" w:type="dxa"/>
          <w:gridSpan w:val="2"/>
          <w:tcBorders>
            <w:bottom w:val="single" w:sz="4" w:space="0" w:color="auto"/>
          </w:tcBorders>
        </w:tcPr>
        <w:p w14:paraId="6E559C64" w14:textId="2641EB19" w:rsidR="00A5765B" w:rsidRPr="006D109C" w:rsidRDefault="00A5765B" w:rsidP="00A5765B">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F537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E1A4B">
            <w:rPr>
              <w:rFonts w:cs="Arial"/>
              <w:noProof/>
              <w:szCs w:val="18"/>
            </w:rPr>
            <w:t>16</w:t>
          </w:r>
          <w:r w:rsidRPr="006D109C">
            <w:rPr>
              <w:rFonts w:cs="Arial"/>
              <w:szCs w:val="18"/>
            </w:rPr>
            <w:fldChar w:fldCharType="end"/>
          </w:r>
        </w:p>
      </w:tc>
    </w:tr>
  </w:tbl>
  <w:p w14:paraId="5462233A" w14:textId="77777777" w:rsidR="00A5765B" w:rsidRDefault="00A576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A5765B" w14:paraId="59965CF8" w14:textId="77777777">
      <w:trPr>
        <w:jc w:val="center"/>
      </w:trPr>
      <w:tc>
        <w:tcPr>
          <w:tcW w:w="1234" w:type="dxa"/>
        </w:tcPr>
        <w:p w14:paraId="25D2C37A" w14:textId="77777777" w:rsidR="00A5765B" w:rsidRDefault="00A5765B">
          <w:pPr>
            <w:pStyle w:val="HeaderEven"/>
          </w:pPr>
        </w:p>
      </w:tc>
      <w:tc>
        <w:tcPr>
          <w:tcW w:w="6062" w:type="dxa"/>
        </w:tcPr>
        <w:p w14:paraId="21A1DC8A" w14:textId="77777777" w:rsidR="00A5765B" w:rsidRDefault="00A5765B">
          <w:pPr>
            <w:pStyle w:val="HeaderEven"/>
          </w:pPr>
        </w:p>
      </w:tc>
    </w:tr>
    <w:tr w:rsidR="00A5765B" w14:paraId="6E6ED95D" w14:textId="77777777">
      <w:trPr>
        <w:jc w:val="center"/>
      </w:trPr>
      <w:tc>
        <w:tcPr>
          <w:tcW w:w="1234" w:type="dxa"/>
        </w:tcPr>
        <w:p w14:paraId="787970D4" w14:textId="77777777" w:rsidR="00A5765B" w:rsidRDefault="00A5765B">
          <w:pPr>
            <w:pStyle w:val="HeaderEven"/>
          </w:pPr>
        </w:p>
      </w:tc>
      <w:tc>
        <w:tcPr>
          <w:tcW w:w="6062" w:type="dxa"/>
        </w:tcPr>
        <w:p w14:paraId="65EA73F1" w14:textId="77777777" w:rsidR="00A5765B" w:rsidRDefault="00A5765B">
          <w:pPr>
            <w:pStyle w:val="HeaderEven"/>
          </w:pPr>
        </w:p>
      </w:tc>
    </w:tr>
    <w:tr w:rsidR="00A5765B" w14:paraId="60F8C62D" w14:textId="77777777">
      <w:trPr>
        <w:cantSplit/>
        <w:jc w:val="center"/>
      </w:trPr>
      <w:tc>
        <w:tcPr>
          <w:tcW w:w="7296" w:type="dxa"/>
          <w:gridSpan w:val="2"/>
          <w:tcBorders>
            <w:bottom w:val="single" w:sz="4" w:space="0" w:color="auto"/>
          </w:tcBorders>
        </w:tcPr>
        <w:p w14:paraId="2D95A572" w14:textId="77777777" w:rsidR="00A5765B" w:rsidRDefault="00A5765B">
          <w:pPr>
            <w:pStyle w:val="HeaderEven6"/>
          </w:pPr>
        </w:p>
      </w:tc>
    </w:tr>
  </w:tbl>
  <w:p w14:paraId="42D79C4A" w14:textId="77777777" w:rsidR="00A5765B" w:rsidRDefault="00A576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A5765B" w14:paraId="6A9E59BD" w14:textId="77777777">
      <w:trPr>
        <w:jc w:val="center"/>
      </w:trPr>
      <w:tc>
        <w:tcPr>
          <w:tcW w:w="6062" w:type="dxa"/>
        </w:tcPr>
        <w:p w14:paraId="10125E4F" w14:textId="77777777" w:rsidR="00A5765B" w:rsidRDefault="00A5765B">
          <w:pPr>
            <w:pStyle w:val="HeaderOdd"/>
          </w:pPr>
        </w:p>
      </w:tc>
      <w:tc>
        <w:tcPr>
          <w:tcW w:w="1234" w:type="dxa"/>
        </w:tcPr>
        <w:p w14:paraId="2BB8C65B" w14:textId="77777777" w:rsidR="00A5765B" w:rsidRDefault="00A5765B">
          <w:pPr>
            <w:pStyle w:val="HeaderOdd"/>
          </w:pPr>
        </w:p>
      </w:tc>
    </w:tr>
    <w:tr w:rsidR="00A5765B" w14:paraId="1F1743A9" w14:textId="77777777">
      <w:trPr>
        <w:jc w:val="center"/>
      </w:trPr>
      <w:tc>
        <w:tcPr>
          <w:tcW w:w="6062" w:type="dxa"/>
        </w:tcPr>
        <w:p w14:paraId="57E588D7" w14:textId="77777777" w:rsidR="00A5765B" w:rsidRDefault="00A5765B">
          <w:pPr>
            <w:pStyle w:val="HeaderOdd"/>
          </w:pPr>
        </w:p>
      </w:tc>
      <w:tc>
        <w:tcPr>
          <w:tcW w:w="1234" w:type="dxa"/>
        </w:tcPr>
        <w:p w14:paraId="1BBF9080" w14:textId="77777777" w:rsidR="00A5765B" w:rsidRDefault="00A5765B">
          <w:pPr>
            <w:pStyle w:val="HeaderOdd"/>
          </w:pPr>
        </w:p>
      </w:tc>
    </w:tr>
    <w:tr w:rsidR="00A5765B" w14:paraId="335FFA5C" w14:textId="77777777">
      <w:trPr>
        <w:jc w:val="center"/>
      </w:trPr>
      <w:tc>
        <w:tcPr>
          <w:tcW w:w="7296" w:type="dxa"/>
          <w:gridSpan w:val="2"/>
          <w:tcBorders>
            <w:bottom w:val="single" w:sz="4" w:space="0" w:color="auto"/>
          </w:tcBorders>
        </w:tcPr>
        <w:p w14:paraId="5A8B76F8" w14:textId="77777777" w:rsidR="00A5765B" w:rsidRDefault="00A5765B">
          <w:pPr>
            <w:pStyle w:val="HeaderOdd6"/>
          </w:pPr>
        </w:p>
      </w:tc>
    </w:tr>
  </w:tbl>
  <w:p w14:paraId="04147557" w14:textId="77777777" w:rsidR="00A5765B" w:rsidRDefault="00A576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A5765B" w:rsidRPr="00E06D02" w14:paraId="7CD8A1A8" w14:textId="77777777" w:rsidTr="00567644">
      <w:trPr>
        <w:jc w:val="center"/>
      </w:trPr>
      <w:tc>
        <w:tcPr>
          <w:tcW w:w="1068" w:type="pct"/>
        </w:tcPr>
        <w:p w14:paraId="342BC08C" w14:textId="77777777" w:rsidR="00A5765B" w:rsidRPr="00567644" w:rsidRDefault="00A5765B" w:rsidP="00567644">
          <w:pPr>
            <w:pStyle w:val="HeaderEven"/>
            <w:tabs>
              <w:tab w:val="left" w:pos="700"/>
            </w:tabs>
            <w:ind w:left="697" w:hanging="697"/>
            <w:rPr>
              <w:rFonts w:cs="Arial"/>
              <w:szCs w:val="18"/>
            </w:rPr>
          </w:pPr>
        </w:p>
      </w:tc>
      <w:tc>
        <w:tcPr>
          <w:tcW w:w="3932" w:type="pct"/>
        </w:tcPr>
        <w:p w14:paraId="0D86863E" w14:textId="77777777" w:rsidR="00A5765B" w:rsidRPr="00567644" w:rsidRDefault="00A5765B" w:rsidP="00567644">
          <w:pPr>
            <w:pStyle w:val="HeaderEven"/>
            <w:tabs>
              <w:tab w:val="left" w:pos="700"/>
            </w:tabs>
            <w:ind w:left="697" w:hanging="697"/>
            <w:rPr>
              <w:rFonts w:cs="Arial"/>
              <w:szCs w:val="18"/>
            </w:rPr>
          </w:pPr>
        </w:p>
      </w:tc>
    </w:tr>
    <w:tr w:rsidR="00A5765B" w:rsidRPr="00E06D02" w14:paraId="09A55B9F" w14:textId="77777777" w:rsidTr="00567644">
      <w:trPr>
        <w:jc w:val="center"/>
      </w:trPr>
      <w:tc>
        <w:tcPr>
          <w:tcW w:w="1068" w:type="pct"/>
        </w:tcPr>
        <w:p w14:paraId="1DBE9F85" w14:textId="77777777" w:rsidR="00A5765B" w:rsidRPr="00567644" w:rsidRDefault="00A5765B" w:rsidP="00567644">
          <w:pPr>
            <w:pStyle w:val="HeaderEven"/>
            <w:tabs>
              <w:tab w:val="left" w:pos="700"/>
            </w:tabs>
            <w:ind w:left="697" w:hanging="697"/>
            <w:rPr>
              <w:rFonts w:cs="Arial"/>
              <w:szCs w:val="18"/>
            </w:rPr>
          </w:pPr>
        </w:p>
      </w:tc>
      <w:tc>
        <w:tcPr>
          <w:tcW w:w="3932" w:type="pct"/>
        </w:tcPr>
        <w:p w14:paraId="34FA83F7" w14:textId="77777777" w:rsidR="00A5765B" w:rsidRPr="00567644" w:rsidRDefault="00A5765B" w:rsidP="00567644">
          <w:pPr>
            <w:pStyle w:val="HeaderEven"/>
            <w:tabs>
              <w:tab w:val="left" w:pos="700"/>
            </w:tabs>
            <w:ind w:left="697" w:hanging="697"/>
            <w:rPr>
              <w:rFonts w:cs="Arial"/>
              <w:szCs w:val="18"/>
            </w:rPr>
          </w:pPr>
        </w:p>
      </w:tc>
    </w:tr>
    <w:tr w:rsidR="00A5765B" w:rsidRPr="00E06D02" w14:paraId="71231FEA" w14:textId="77777777" w:rsidTr="00567644">
      <w:trPr>
        <w:cantSplit/>
        <w:jc w:val="center"/>
      </w:trPr>
      <w:tc>
        <w:tcPr>
          <w:tcW w:w="4997" w:type="pct"/>
          <w:gridSpan w:val="2"/>
          <w:tcBorders>
            <w:bottom w:val="single" w:sz="4" w:space="0" w:color="auto"/>
          </w:tcBorders>
        </w:tcPr>
        <w:p w14:paraId="27B8A1C7" w14:textId="77777777" w:rsidR="00A5765B" w:rsidRPr="00567644" w:rsidRDefault="00A5765B" w:rsidP="00567644">
          <w:pPr>
            <w:pStyle w:val="HeaderEven6"/>
            <w:tabs>
              <w:tab w:val="left" w:pos="700"/>
            </w:tabs>
            <w:ind w:left="697" w:hanging="697"/>
            <w:rPr>
              <w:szCs w:val="18"/>
            </w:rPr>
          </w:pPr>
        </w:p>
      </w:tc>
    </w:tr>
  </w:tbl>
  <w:p w14:paraId="6B8C3EEE" w14:textId="77777777" w:rsidR="00A5765B" w:rsidRDefault="00A5765B"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F044" w14:textId="77777777" w:rsidR="00A5765B" w:rsidRPr="00C86A49" w:rsidRDefault="00A5765B" w:rsidP="00C8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F8"/>
    <w:rsid w:val="00000C1F"/>
    <w:rsid w:val="000038FA"/>
    <w:rsid w:val="000043A6"/>
    <w:rsid w:val="00004573"/>
    <w:rsid w:val="00005825"/>
    <w:rsid w:val="00010513"/>
    <w:rsid w:val="00011555"/>
    <w:rsid w:val="0001236E"/>
    <w:rsid w:val="00012C8D"/>
    <w:rsid w:val="0001347E"/>
    <w:rsid w:val="000156E6"/>
    <w:rsid w:val="000166F5"/>
    <w:rsid w:val="0002034F"/>
    <w:rsid w:val="00020976"/>
    <w:rsid w:val="000215AA"/>
    <w:rsid w:val="00021DB0"/>
    <w:rsid w:val="00022447"/>
    <w:rsid w:val="0002517D"/>
    <w:rsid w:val="0002581F"/>
    <w:rsid w:val="00025988"/>
    <w:rsid w:val="000278C7"/>
    <w:rsid w:val="000306DD"/>
    <w:rsid w:val="0003249F"/>
    <w:rsid w:val="00036A2C"/>
    <w:rsid w:val="00037D73"/>
    <w:rsid w:val="000416CA"/>
    <w:rsid w:val="000417E5"/>
    <w:rsid w:val="000420DE"/>
    <w:rsid w:val="00042CC5"/>
    <w:rsid w:val="000448E6"/>
    <w:rsid w:val="00046E24"/>
    <w:rsid w:val="00047170"/>
    <w:rsid w:val="000472EA"/>
    <w:rsid w:val="00047369"/>
    <w:rsid w:val="000474F2"/>
    <w:rsid w:val="000510F0"/>
    <w:rsid w:val="000510F2"/>
    <w:rsid w:val="00052B1E"/>
    <w:rsid w:val="00055507"/>
    <w:rsid w:val="00055E30"/>
    <w:rsid w:val="00060139"/>
    <w:rsid w:val="00061695"/>
    <w:rsid w:val="00063210"/>
    <w:rsid w:val="00064576"/>
    <w:rsid w:val="00064D75"/>
    <w:rsid w:val="000657B9"/>
    <w:rsid w:val="000663A1"/>
    <w:rsid w:val="00066F6A"/>
    <w:rsid w:val="000702A7"/>
    <w:rsid w:val="00071103"/>
    <w:rsid w:val="00072B06"/>
    <w:rsid w:val="00072ED8"/>
    <w:rsid w:val="00075CC9"/>
    <w:rsid w:val="000812D4"/>
    <w:rsid w:val="00081D6E"/>
    <w:rsid w:val="0008211A"/>
    <w:rsid w:val="00083C32"/>
    <w:rsid w:val="000845D5"/>
    <w:rsid w:val="00085A6F"/>
    <w:rsid w:val="000873C4"/>
    <w:rsid w:val="00087C03"/>
    <w:rsid w:val="000906B4"/>
    <w:rsid w:val="00091575"/>
    <w:rsid w:val="000949A6"/>
    <w:rsid w:val="00095165"/>
    <w:rsid w:val="0009641C"/>
    <w:rsid w:val="000978C2"/>
    <w:rsid w:val="000A00C7"/>
    <w:rsid w:val="000A1332"/>
    <w:rsid w:val="000A2213"/>
    <w:rsid w:val="000A3378"/>
    <w:rsid w:val="000A46EA"/>
    <w:rsid w:val="000A4EED"/>
    <w:rsid w:val="000A5221"/>
    <w:rsid w:val="000A5DCB"/>
    <w:rsid w:val="000A5EC9"/>
    <w:rsid w:val="000A637A"/>
    <w:rsid w:val="000B1175"/>
    <w:rsid w:val="000B16DC"/>
    <w:rsid w:val="000B1C99"/>
    <w:rsid w:val="000B2F7D"/>
    <w:rsid w:val="000B3404"/>
    <w:rsid w:val="000B4951"/>
    <w:rsid w:val="000B5685"/>
    <w:rsid w:val="000B729E"/>
    <w:rsid w:val="000C1501"/>
    <w:rsid w:val="000C54A0"/>
    <w:rsid w:val="000C65C7"/>
    <w:rsid w:val="000C687C"/>
    <w:rsid w:val="000C7832"/>
    <w:rsid w:val="000C7850"/>
    <w:rsid w:val="000D54F2"/>
    <w:rsid w:val="000D5732"/>
    <w:rsid w:val="000D6965"/>
    <w:rsid w:val="000D70BF"/>
    <w:rsid w:val="000E29CA"/>
    <w:rsid w:val="000E2E86"/>
    <w:rsid w:val="000E5145"/>
    <w:rsid w:val="000E5423"/>
    <w:rsid w:val="000E576D"/>
    <w:rsid w:val="000E7156"/>
    <w:rsid w:val="000F0C0C"/>
    <w:rsid w:val="000F1FEC"/>
    <w:rsid w:val="000F2735"/>
    <w:rsid w:val="000F329E"/>
    <w:rsid w:val="000F4D83"/>
    <w:rsid w:val="000F5376"/>
    <w:rsid w:val="001002C3"/>
    <w:rsid w:val="00100BE2"/>
    <w:rsid w:val="00100DE7"/>
    <w:rsid w:val="00101528"/>
    <w:rsid w:val="001033CB"/>
    <w:rsid w:val="001044E2"/>
    <w:rsid w:val="001047CB"/>
    <w:rsid w:val="00104BC4"/>
    <w:rsid w:val="00104D06"/>
    <w:rsid w:val="001053AD"/>
    <w:rsid w:val="001054AA"/>
    <w:rsid w:val="001058DF"/>
    <w:rsid w:val="00106611"/>
    <w:rsid w:val="00107F85"/>
    <w:rsid w:val="001117DB"/>
    <w:rsid w:val="00114402"/>
    <w:rsid w:val="00115A43"/>
    <w:rsid w:val="00115BC4"/>
    <w:rsid w:val="00116372"/>
    <w:rsid w:val="001167B4"/>
    <w:rsid w:val="001167B6"/>
    <w:rsid w:val="00117C3E"/>
    <w:rsid w:val="00120544"/>
    <w:rsid w:val="00120DD2"/>
    <w:rsid w:val="00120F9E"/>
    <w:rsid w:val="001240C7"/>
    <w:rsid w:val="00126117"/>
    <w:rsid w:val="00126287"/>
    <w:rsid w:val="001264D9"/>
    <w:rsid w:val="0013046D"/>
    <w:rsid w:val="00130AA8"/>
    <w:rsid w:val="001315A1"/>
    <w:rsid w:val="00131A28"/>
    <w:rsid w:val="00132957"/>
    <w:rsid w:val="0013366E"/>
    <w:rsid w:val="001343A6"/>
    <w:rsid w:val="0013531D"/>
    <w:rsid w:val="00135D80"/>
    <w:rsid w:val="00136FBE"/>
    <w:rsid w:val="00137D2F"/>
    <w:rsid w:val="001403C5"/>
    <w:rsid w:val="0014518A"/>
    <w:rsid w:val="00147781"/>
    <w:rsid w:val="00150851"/>
    <w:rsid w:val="001520FC"/>
    <w:rsid w:val="001533C1"/>
    <w:rsid w:val="00153482"/>
    <w:rsid w:val="00153CB0"/>
    <w:rsid w:val="00154977"/>
    <w:rsid w:val="001570F0"/>
    <w:rsid w:val="001572E4"/>
    <w:rsid w:val="00160DF7"/>
    <w:rsid w:val="00161E4D"/>
    <w:rsid w:val="001636B7"/>
    <w:rsid w:val="0016396A"/>
    <w:rsid w:val="00164204"/>
    <w:rsid w:val="0017182C"/>
    <w:rsid w:val="00172D13"/>
    <w:rsid w:val="001741FF"/>
    <w:rsid w:val="00175FD1"/>
    <w:rsid w:val="00176AE6"/>
    <w:rsid w:val="00180311"/>
    <w:rsid w:val="001809E5"/>
    <w:rsid w:val="001815FB"/>
    <w:rsid w:val="00181D8C"/>
    <w:rsid w:val="0018374A"/>
    <w:rsid w:val="001839D9"/>
    <w:rsid w:val="001842C7"/>
    <w:rsid w:val="00184535"/>
    <w:rsid w:val="001853B5"/>
    <w:rsid w:val="001863D1"/>
    <w:rsid w:val="0019297A"/>
    <w:rsid w:val="00192D1E"/>
    <w:rsid w:val="00193A3A"/>
    <w:rsid w:val="00193D6B"/>
    <w:rsid w:val="0019432A"/>
    <w:rsid w:val="00195101"/>
    <w:rsid w:val="00197ADB"/>
    <w:rsid w:val="001A351C"/>
    <w:rsid w:val="001A39AF"/>
    <w:rsid w:val="001A3B6D"/>
    <w:rsid w:val="001A3F36"/>
    <w:rsid w:val="001A5EA2"/>
    <w:rsid w:val="001A5F25"/>
    <w:rsid w:val="001B1114"/>
    <w:rsid w:val="001B1AD4"/>
    <w:rsid w:val="001B1BF5"/>
    <w:rsid w:val="001B218A"/>
    <w:rsid w:val="001B2FE1"/>
    <w:rsid w:val="001B3B53"/>
    <w:rsid w:val="001B449A"/>
    <w:rsid w:val="001B6311"/>
    <w:rsid w:val="001B6BC0"/>
    <w:rsid w:val="001C1644"/>
    <w:rsid w:val="001C29CC"/>
    <w:rsid w:val="001C300D"/>
    <w:rsid w:val="001C4A67"/>
    <w:rsid w:val="001C547E"/>
    <w:rsid w:val="001C675C"/>
    <w:rsid w:val="001D09C2"/>
    <w:rsid w:val="001D15FB"/>
    <w:rsid w:val="001D1702"/>
    <w:rsid w:val="001D1F85"/>
    <w:rsid w:val="001D53F0"/>
    <w:rsid w:val="001D56B4"/>
    <w:rsid w:val="001D5865"/>
    <w:rsid w:val="001D73DF"/>
    <w:rsid w:val="001E0780"/>
    <w:rsid w:val="001E0BBC"/>
    <w:rsid w:val="001E1A01"/>
    <w:rsid w:val="001E41E3"/>
    <w:rsid w:val="001E4694"/>
    <w:rsid w:val="001E5D92"/>
    <w:rsid w:val="001E647F"/>
    <w:rsid w:val="001E79DB"/>
    <w:rsid w:val="001F1A4B"/>
    <w:rsid w:val="001F3DB4"/>
    <w:rsid w:val="001F55E5"/>
    <w:rsid w:val="001F5A2B"/>
    <w:rsid w:val="00200557"/>
    <w:rsid w:val="002012E6"/>
    <w:rsid w:val="00202420"/>
    <w:rsid w:val="0020281A"/>
    <w:rsid w:val="00203655"/>
    <w:rsid w:val="002037B2"/>
    <w:rsid w:val="00204556"/>
    <w:rsid w:val="00204E34"/>
    <w:rsid w:val="0020610F"/>
    <w:rsid w:val="0020673F"/>
    <w:rsid w:val="002119AC"/>
    <w:rsid w:val="002119C6"/>
    <w:rsid w:val="00216357"/>
    <w:rsid w:val="00217C8C"/>
    <w:rsid w:val="002208AF"/>
    <w:rsid w:val="00221155"/>
    <w:rsid w:val="002211EE"/>
    <w:rsid w:val="0022149F"/>
    <w:rsid w:val="002222A8"/>
    <w:rsid w:val="00225307"/>
    <w:rsid w:val="00225ADF"/>
    <w:rsid w:val="00225B6C"/>
    <w:rsid w:val="002263A5"/>
    <w:rsid w:val="00227C3F"/>
    <w:rsid w:val="002302D1"/>
    <w:rsid w:val="00231509"/>
    <w:rsid w:val="00232052"/>
    <w:rsid w:val="00233238"/>
    <w:rsid w:val="002337F1"/>
    <w:rsid w:val="002338FA"/>
    <w:rsid w:val="00234574"/>
    <w:rsid w:val="0023472C"/>
    <w:rsid w:val="00236A1D"/>
    <w:rsid w:val="00236A9C"/>
    <w:rsid w:val="002409EB"/>
    <w:rsid w:val="00241182"/>
    <w:rsid w:val="00242332"/>
    <w:rsid w:val="00242467"/>
    <w:rsid w:val="00243F7C"/>
    <w:rsid w:val="002443C0"/>
    <w:rsid w:val="00246F34"/>
    <w:rsid w:val="002502C9"/>
    <w:rsid w:val="00251B52"/>
    <w:rsid w:val="00252E20"/>
    <w:rsid w:val="00256093"/>
    <w:rsid w:val="00256E0F"/>
    <w:rsid w:val="00256E5A"/>
    <w:rsid w:val="002572E0"/>
    <w:rsid w:val="00260019"/>
    <w:rsid w:val="0026001C"/>
    <w:rsid w:val="002612B5"/>
    <w:rsid w:val="00263163"/>
    <w:rsid w:val="00263911"/>
    <w:rsid w:val="00263919"/>
    <w:rsid w:val="002644DC"/>
    <w:rsid w:val="0026667A"/>
    <w:rsid w:val="00267BE3"/>
    <w:rsid w:val="002702D4"/>
    <w:rsid w:val="002705C1"/>
    <w:rsid w:val="00271E86"/>
    <w:rsid w:val="00272968"/>
    <w:rsid w:val="00273B6D"/>
    <w:rsid w:val="002746C1"/>
    <w:rsid w:val="00275CE9"/>
    <w:rsid w:val="00276769"/>
    <w:rsid w:val="0027722B"/>
    <w:rsid w:val="00281302"/>
    <w:rsid w:val="00282B0F"/>
    <w:rsid w:val="002831EF"/>
    <w:rsid w:val="00287065"/>
    <w:rsid w:val="002879CF"/>
    <w:rsid w:val="00290D70"/>
    <w:rsid w:val="00292B02"/>
    <w:rsid w:val="00293B3B"/>
    <w:rsid w:val="0029595D"/>
    <w:rsid w:val="0029692F"/>
    <w:rsid w:val="00296ECD"/>
    <w:rsid w:val="0029710A"/>
    <w:rsid w:val="0029737F"/>
    <w:rsid w:val="00297D8E"/>
    <w:rsid w:val="002A01D2"/>
    <w:rsid w:val="002A1689"/>
    <w:rsid w:val="002A2EF1"/>
    <w:rsid w:val="002A5193"/>
    <w:rsid w:val="002A673E"/>
    <w:rsid w:val="002A69EA"/>
    <w:rsid w:val="002A6F4D"/>
    <w:rsid w:val="002A756E"/>
    <w:rsid w:val="002B2682"/>
    <w:rsid w:val="002B396D"/>
    <w:rsid w:val="002B3C85"/>
    <w:rsid w:val="002B58FC"/>
    <w:rsid w:val="002B7837"/>
    <w:rsid w:val="002C00A5"/>
    <w:rsid w:val="002C5038"/>
    <w:rsid w:val="002C5618"/>
    <w:rsid w:val="002C5DB3"/>
    <w:rsid w:val="002C7985"/>
    <w:rsid w:val="002D09CB"/>
    <w:rsid w:val="002D0C05"/>
    <w:rsid w:val="002D26EA"/>
    <w:rsid w:val="002D2A42"/>
    <w:rsid w:val="002D2FE5"/>
    <w:rsid w:val="002E01EA"/>
    <w:rsid w:val="002E144D"/>
    <w:rsid w:val="002E3FE0"/>
    <w:rsid w:val="002E6E0C"/>
    <w:rsid w:val="002F2E81"/>
    <w:rsid w:val="002F43A0"/>
    <w:rsid w:val="002F5AD0"/>
    <w:rsid w:val="002F5FDB"/>
    <w:rsid w:val="002F696A"/>
    <w:rsid w:val="003003EC"/>
    <w:rsid w:val="00301949"/>
    <w:rsid w:val="00301A32"/>
    <w:rsid w:val="003026E9"/>
    <w:rsid w:val="00303B31"/>
    <w:rsid w:val="00303D53"/>
    <w:rsid w:val="003066A3"/>
    <w:rsid w:val="003068E0"/>
    <w:rsid w:val="003108D1"/>
    <w:rsid w:val="0031143F"/>
    <w:rsid w:val="00314266"/>
    <w:rsid w:val="00315A6A"/>
    <w:rsid w:val="00315B62"/>
    <w:rsid w:val="00316A1A"/>
    <w:rsid w:val="003179E8"/>
    <w:rsid w:val="00317FDC"/>
    <w:rsid w:val="0032063D"/>
    <w:rsid w:val="00320993"/>
    <w:rsid w:val="00321165"/>
    <w:rsid w:val="003224A4"/>
    <w:rsid w:val="003231D5"/>
    <w:rsid w:val="00331203"/>
    <w:rsid w:val="003329EE"/>
    <w:rsid w:val="00333078"/>
    <w:rsid w:val="003344D3"/>
    <w:rsid w:val="003350A8"/>
    <w:rsid w:val="00336345"/>
    <w:rsid w:val="00336B2C"/>
    <w:rsid w:val="00341021"/>
    <w:rsid w:val="003413A6"/>
    <w:rsid w:val="00342E3D"/>
    <w:rsid w:val="0034336E"/>
    <w:rsid w:val="0034360C"/>
    <w:rsid w:val="0034583F"/>
    <w:rsid w:val="00345FF1"/>
    <w:rsid w:val="003468C6"/>
    <w:rsid w:val="00347817"/>
    <w:rsid w:val="003478D2"/>
    <w:rsid w:val="00351DCC"/>
    <w:rsid w:val="00352EB6"/>
    <w:rsid w:val="003538DD"/>
    <w:rsid w:val="00353FF3"/>
    <w:rsid w:val="00355AD9"/>
    <w:rsid w:val="003574D1"/>
    <w:rsid w:val="00357A3B"/>
    <w:rsid w:val="00364541"/>
    <w:rsid w:val="003646D5"/>
    <w:rsid w:val="00365768"/>
    <w:rsid w:val="003659ED"/>
    <w:rsid w:val="003700C0"/>
    <w:rsid w:val="00370375"/>
    <w:rsid w:val="00370AE8"/>
    <w:rsid w:val="00372EF0"/>
    <w:rsid w:val="00375B2E"/>
    <w:rsid w:val="00376502"/>
    <w:rsid w:val="00377B6D"/>
    <w:rsid w:val="00377D1F"/>
    <w:rsid w:val="003814D2"/>
    <w:rsid w:val="00381627"/>
    <w:rsid w:val="00381D64"/>
    <w:rsid w:val="00383218"/>
    <w:rsid w:val="00384799"/>
    <w:rsid w:val="00385097"/>
    <w:rsid w:val="00386EA0"/>
    <w:rsid w:val="00390F11"/>
    <w:rsid w:val="00391C6F"/>
    <w:rsid w:val="00393FD7"/>
    <w:rsid w:val="0039435E"/>
    <w:rsid w:val="00396646"/>
    <w:rsid w:val="00396B0E"/>
    <w:rsid w:val="003A0664"/>
    <w:rsid w:val="003A0765"/>
    <w:rsid w:val="003A160E"/>
    <w:rsid w:val="003A37E3"/>
    <w:rsid w:val="003A44BB"/>
    <w:rsid w:val="003A4C96"/>
    <w:rsid w:val="003A6C4C"/>
    <w:rsid w:val="003A6EFF"/>
    <w:rsid w:val="003A779F"/>
    <w:rsid w:val="003A7A6C"/>
    <w:rsid w:val="003A7D2E"/>
    <w:rsid w:val="003B01DB"/>
    <w:rsid w:val="003B0F80"/>
    <w:rsid w:val="003B1706"/>
    <w:rsid w:val="003B2C7A"/>
    <w:rsid w:val="003B31A1"/>
    <w:rsid w:val="003B4B79"/>
    <w:rsid w:val="003C0702"/>
    <w:rsid w:val="003C0A3A"/>
    <w:rsid w:val="003C125F"/>
    <w:rsid w:val="003C1747"/>
    <w:rsid w:val="003C4B0F"/>
    <w:rsid w:val="003C50A2"/>
    <w:rsid w:val="003C6DE9"/>
    <w:rsid w:val="003C6EDF"/>
    <w:rsid w:val="003C7B9C"/>
    <w:rsid w:val="003D0740"/>
    <w:rsid w:val="003D4985"/>
    <w:rsid w:val="003D4AAE"/>
    <w:rsid w:val="003D4C75"/>
    <w:rsid w:val="003D7254"/>
    <w:rsid w:val="003E0653"/>
    <w:rsid w:val="003E14BB"/>
    <w:rsid w:val="003E1A4B"/>
    <w:rsid w:val="003E27D7"/>
    <w:rsid w:val="003E3BD6"/>
    <w:rsid w:val="003E4A56"/>
    <w:rsid w:val="003E6A59"/>
    <w:rsid w:val="003E6B00"/>
    <w:rsid w:val="003E7FDB"/>
    <w:rsid w:val="003F06EE"/>
    <w:rsid w:val="003F0B1C"/>
    <w:rsid w:val="003F3B87"/>
    <w:rsid w:val="003F4912"/>
    <w:rsid w:val="003F540E"/>
    <w:rsid w:val="003F5904"/>
    <w:rsid w:val="003F5BA2"/>
    <w:rsid w:val="003F7A0F"/>
    <w:rsid w:val="003F7DB2"/>
    <w:rsid w:val="004005F0"/>
    <w:rsid w:val="00400DC7"/>
    <w:rsid w:val="0040136F"/>
    <w:rsid w:val="004033B4"/>
    <w:rsid w:val="00403645"/>
    <w:rsid w:val="00404FE0"/>
    <w:rsid w:val="00405CD9"/>
    <w:rsid w:val="00410C20"/>
    <w:rsid w:val="004110BA"/>
    <w:rsid w:val="0041287D"/>
    <w:rsid w:val="00414A46"/>
    <w:rsid w:val="00416A4F"/>
    <w:rsid w:val="00420D82"/>
    <w:rsid w:val="00420F97"/>
    <w:rsid w:val="00423AC4"/>
    <w:rsid w:val="00423FBF"/>
    <w:rsid w:val="0042592F"/>
    <w:rsid w:val="0042799E"/>
    <w:rsid w:val="00433064"/>
    <w:rsid w:val="00435893"/>
    <w:rsid w:val="004358D2"/>
    <w:rsid w:val="0044067A"/>
    <w:rsid w:val="00440811"/>
    <w:rsid w:val="00440CF8"/>
    <w:rsid w:val="00442F56"/>
    <w:rsid w:val="00443ADD"/>
    <w:rsid w:val="00444785"/>
    <w:rsid w:val="00447B1D"/>
    <w:rsid w:val="00447C31"/>
    <w:rsid w:val="00450F92"/>
    <w:rsid w:val="004510ED"/>
    <w:rsid w:val="004536AA"/>
    <w:rsid w:val="0045398D"/>
    <w:rsid w:val="00455046"/>
    <w:rsid w:val="00456074"/>
    <w:rsid w:val="0045614D"/>
    <w:rsid w:val="004561AC"/>
    <w:rsid w:val="00457476"/>
    <w:rsid w:val="00457596"/>
    <w:rsid w:val="00457895"/>
    <w:rsid w:val="0046012D"/>
    <w:rsid w:val="0046076C"/>
    <w:rsid w:val="00460A67"/>
    <w:rsid w:val="004614FB"/>
    <w:rsid w:val="00461AD9"/>
    <w:rsid w:val="00461D78"/>
    <w:rsid w:val="00462B21"/>
    <w:rsid w:val="00464372"/>
    <w:rsid w:val="00470B8D"/>
    <w:rsid w:val="00472639"/>
    <w:rsid w:val="00472DD2"/>
    <w:rsid w:val="00475017"/>
    <w:rsid w:val="004751D3"/>
    <w:rsid w:val="00475B64"/>
    <w:rsid w:val="00475F03"/>
    <w:rsid w:val="00476AEA"/>
    <w:rsid w:val="00476DCA"/>
    <w:rsid w:val="004808FC"/>
    <w:rsid w:val="00480A8E"/>
    <w:rsid w:val="004818B5"/>
    <w:rsid w:val="00482544"/>
    <w:rsid w:val="00482C91"/>
    <w:rsid w:val="004845AC"/>
    <w:rsid w:val="00484ECF"/>
    <w:rsid w:val="0048525E"/>
    <w:rsid w:val="00486FE2"/>
    <w:rsid w:val="004875BE"/>
    <w:rsid w:val="00487D5F"/>
    <w:rsid w:val="00491236"/>
    <w:rsid w:val="00491D7C"/>
    <w:rsid w:val="00492207"/>
    <w:rsid w:val="00493ED5"/>
    <w:rsid w:val="00494267"/>
    <w:rsid w:val="0049570D"/>
    <w:rsid w:val="00497D33"/>
    <w:rsid w:val="004A0C57"/>
    <w:rsid w:val="004A1229"/>
    <w:rsid w:val="004A1E58"/>
    <w:rsid w:val="004A2333"/>
    <w:rsid w:val="004A2FDC"/>
    <w:rsid w:val="004A32C4"/>
    <w:rsid w:val="004A3D43"/>
    <w:rsid w:val="004A49BA"/>
    <w:rsid w:val="004B0062"/>
    <w:rsid w:val="004B0E9D"/>
    <w:rsid w:val="004B189F"/>
    <w:rsid w:val="004B5B98"/>
    <w:rsid w:val="004B6F38"/>
    <w:rsid w:val="004C1E2A"/>
    <w:rsid w:val="004C2A16"/>
    <w:rsid w:val="004C6897"/>
    <w:rsid w:val="004C724A"/>
    <w:rsid w:val="004D0D1E"/>
    <w:rsid w:val="004D0F2F"/>
    <w:rsid w:val="004D16B8"/>
    <w:rsid w:val="004D4557"/>
    <w:rsid w:val="004D53B8"/>
    <w:rsid w:val="004E10A5"/>
    <w:rsid w:val="004E16C9"/>
    <w:rsid w:val="004E22BB"/>
    <w:rsid w:val="004E2567"/>
    <w:rsid w:val="004E2568"/>
    <w:rsid w:val="004E3576"/>
    <w:rsid w:val="004E5256"/>
    <w:rsid w:val="004E5CC8"/>
    <w:rsid w:val="004E6009"/>
    <w:rsid w:val="004F1050"/>
    <w:rsid w:val="004F25B3"/>
    <w:rsid w:val="004F4CED"/>
    <w:rsid w:val="004F6688"/>
    <w:rsid w:val="00501495"/>
    <w:rsid w:val="00503AE3"/>
    <w:rsid w:val="005055B0"/>
    <w:rsid w:val="0050662E"/>
    <w:rsid w:val="005117FA"/>
    <w:rsid w:val="00512972"/>
    <w:rsid w:val="00512E36"/>
    <w:rsid w:val="00514F25"/>
    <w:rsid w:val="00515082"/>
    <w:rsid w:val="00515D68"/>
    <w:rsid w:val="00515E14"/>
    <w:rsid w:val="005171DC"/>
    <w:rsid w:val="0052097D"/>
    <w:rsid w:val="005218EE"/>
    <w:rsid w:val="00523BCD"/>
    <w:rsid w:val="005249B7"/>
    <w:rsid w:val="00524CBC"/>
    <w:rsid w:val="005259D1"/>
    <w:rsid w:val="00526667"/>
    <w:rsid w:val="00527F43"/>
    <w:rsid w:val="0053154C"/>
    <w:rsid w:val="00531AF6"/>
    <w:rsid w:val="00531EC0"/>
    <w:rsid w:val="005337EA"/>
    <w:rsid w:val="0053499F"/>
    <w:rsid w:val="00542E65"/>
    <w:rsid w:val="00543739"/>
    <w:rsid w:val="0054378B"/>
    <w:rsid w:val="005437CF"/>
    <w:rsid w:val="00543A2F"/>
    <w:rsid w:val="00544938"/>
    <w:rsid w:val="00544D65"/>
    <w:rsid w:val="005470F2"/>
    <w:rsid w:val="005474CA"/>
    <w:rsid w:val="00547C35"/>
    <w:rsid w:val="00552735"/>
    <w:rsid w:val="00552DC7"/>
    <w:rsid w:val="00552FFB"/>
    <w:rsid w:val="00553164"/>
    <w:rsid w:val="005532E1"/>
    <w:rsid w:val="00553EA6"/>
    <w:rsid w:val="005569CD"/>
    <w:rsid w:val="005571D9"/>
    <w:rsid w:val="00562392"/>
    <w:rsid w:val="005623AE"/>
    <w:rsid w:val="0056302F"/>
    <w:rsid w:val="005658C2"/>
    <w:rsid w:val="00567644"/>
    <w:rsid w:val="00567CF2"/>
    <w:rsid w:val="00570680"/>
    <w:rsid w:val="005710D7"/>
    <w:rsid w:val="00571859"/>
    <w:rsid w:val="00572A17"/>
    <w:rsid w:val="005730EF"/>
    <w:rsid w:val="00574382"/>
    <w:rsid w:val="00574534"/>
    <w:rsid w:val="00575646"/>
    <w:rsid w:val="005768D1"/>
    <w:rsid w:val="00580EBD"/>
    <w:rsid w:val="00581578"/>
    <w:rsid w:val="005818E1"/>
    <w:rsid w:val="005840DF"/>
    <w:rsid w:val="0058478F"/>
    <w:rsid w:val="005859BF"/>
    <w:rsid w:val="00587DFD"/>
    <w:rsid w:val="00591986"/>
    <w:rsid w:val="0059278C"/>
    <w:rsid w:val="00594936"/>
    <w:rsid w:val="00596BB3"/>
    <w:rsid w:val="005A0AAA"/>
    <w:rsid w:val="005A0EE6"/>
    <w:rsid w:val="005A1119"/>
    <w:rsid w:val="005A2925"/>
    <w:rsid w:val="005A3C02"/>
    <w:rsid w:val="005A4EE0"/>
    <w:rsid w:val="005A5916"/>
    <w:rsid w:val="005B1462"/>
    <w:rsid w:val="005B2263"/>
    <w:rsid w:val="005B30B7"/>
    <w:rsid w:val="005B6C66"/>
    <w:rsid w:val="005C044E"/>
    <w:rsid w:val="005C20E9"/>
    <w:rsid w:val="005C28C5"/>
    <w:rsid w:val="005C297B"/>
    <w:rsid w:val="005C2E30"/>
    <w:rsid w:val="005C3189"/>
    <w:rsid w:val="005C4167"/>
    <w:rsid w:val="005C4AF9"/>
    <w:rsid w:val="005C4BAC"/>
    <w:rsid w:val="005C5106"/>
    <w:rsid w:val="005D1B78"/>
    <w:rsid w:val="005D3D67"/>
    <w:rsid w:val="005D40B1"/>
    <w:rsid w:val="005D40C3"/>
    <w:rsid w:val="005D425A"/>
    <w:rsid w:val="005D4533"/>
    <w:rsid w:val="005D47C0"/>
    <w:rsid w:val="005D6640"/>
    <w:rsid w:val="005E077A"/>
    <w:rsid w:val="005E0ECD"/>
    <w:rsid w:val="005E14CB"/>
    <w:rsid w:val="005E3659"/>
    <w:rsid w:val="005E3CD6"/>
    <w:rsid w:val="005E5186"/>
    <w:rsid w:val="005E749D"/>
    <w:rsid w:val="005E7EE5"/>
    <w:rsid w:val="005F2200"/>
    <w:rsid w:val="005F2357"/>
    <w:rsid w:val="005F372F"/>
    <w:rsid w:val="005F49C4"/>
    <w:rsid w:val="005F56A8"/>
    <w:rsid w:val="005F58E5"/>
    <w:rsid w:val="005F6B2D"/>
    <w:rsid w:val="00600EC0"/>
    <w:rsid w:val="0060385B"/>
    <w:rsid w:val="006065D7"/>
    <w:rsid w:val="006065EF"/>
    <w:rsid w:val="00610E78"/>
    <w:rsid w:val="00611374"/>
    <w:rsid w:val="00612BA6"/>
    <w:rsid w:val="00612FAE"/>
    <w:rsid w:val="0061472D"/>
    <w:rsid w:val="00614787"/>
    <w:rsid w:val="00616290"/>
    <w:rsid w:val="00616C21"/>
    <w:rsid w:val="00621A71"/>
    <w:rsid w:val="00622136"/>
    <w:rsid w:val="00622225"/>
    <w:rsid w:val="006236B5"/>
    <w:rsid w:val="006253B7"/>
    <w:rsid w:val="006313E5"/>
    <w:rsid w:val="006318BD"/>
    <w:rsid w:val="006320A3"/>
    <w:rsid w:val="00632853"/>
    <w:rsid w:val="00634655"/>
    <w:rsid w:val="00635208"/>
    <w:rsid w:val="0063674D"/>
    <w:rsid w:val="006418BC"/>
    <w:rsid w:val="00641C9A"/>
    <w:rsid w:val="00641CC6"/>
    <w:rsid w:val="00642344"/>
    <w:rsid w:val="006430DD"/>
    <w:rsid w:val="00643166"/>
    <w:rsid w:val="00643F71"/>
    <w:rsid w:val="00644E9B"/>
    <w:rsid w:val="00646AED"/>
    <w:rsid w:val="00646CA9"/>
    <w:rsid w:val="006473C1"/>
    <w:rsid w:val="00651669"/>
    <w:rsid w:val="00651FCE"/>
    <w:rsid w:val="006522E1"/>
    <w:rsid w:val="00654C2B"/>
    <w:rsid w:val="00655FD2"/>
    <w:rsid w:val="006564B9"/>
    <w:rsid w:val="00656C84"/>
    <w:rsid w:val="006570FC"/>
    <w:rsid w:val="00657605"/>
    <w:rsid w:val="00660E96"/>
    <w:rsid w:val="00662EE4"/>
    <w:rsid w:val="00667638"/>
    <w:rsid w:val="00671280"/>
    <w:rsid w:val="00671AC6"/>
    <w:rsid w:val="00672AEC"/>
    <w:rsid w:val="00673674"/>
    <w:rsid w:val="00675AB4"/>
    <w:rsid w:val="00675E77"/>
    <w:rsid w:val="00677058"/>
    <w:rsid w:val="00680547"/>
    <w:rsid w:val="00680887"/>
    <w:rsid w:val="00680A95"/>
    <w:rsid w:val="0068447C"/>
    <w:rsid w:val="00685233"/>
    <w:rsid w:val="006855FC"/>
    <w:rsid w:val="00687A2B"/>
    <w:rsid w:val="00690CAF"/>
    <w:rsid w:val="006928BF"/>
    <w:rsid w:val="00693C2C"/>
    <w:rsid w:val="006944A0"/>
    <w:rsid w:val="00694725"/>
    <w:rsid w:val="006975F9"/>
    <w:rsid w:val="006A46F4"/>
    <w:rsid w:val="006A4BB6"/>
    <w:rsid w:val="006A7196"/>
    <w:rsid w:val="006B64DD"/>
    <w:rsid w:val="006C02F6"/>
    <w:rsid w:val="006C08D3"/>
    <w:rsid w:val="006C265F"/>
    <w:rsid w:val="006C332F"/>
    <w:rsid w:val="006C39C9"/>
    <w:rsid w:val="006C3D19"/>
    <w:rsid w:val="006C4DAF"/>
    <w:rsid w:val="006C552F"/>
    <w:rsid w:val="006C783C"/>
    <w:rsid w:val="006C7AAC"/>
    <w:rsid w:val="006D0757"/>
    <w:rsid w:val="006D07E0"/>
    <w:rsid w:val="006D0E29"/>
    <w:rsid w:val="006D3568"/>
    <w:rsid w:val="006D394A"/>
    <w:rsid w:val="006D3AEF"/>
    <w:rsid w:val="006D756E"/>
    <w:rsid w:val="006E0A8E"/>
    <w:rsid w:val="006E2568"/>
    <w:rsid w:val="006E272E"/>
    <w:rsid w:val="006E2DC7"/>
    <w:rsid w:val="006E4A92"/>
    <w:rsid w:val="006E5E58"/>
    <w:rsid w:val="006E5F2E"/>
    <w:rsid w:val="006F04A4"/>
    <w:rsid w:val="006F2595"/>
    <w:rsid w:val="006F2FB3"/>
    <w:rsid w:val="006F5022"/>
    <w:rsid w:val="006F6520"/>
    <w:rsid w:val="006F780C"/>
    <w:rsid w:val="00700158"/>
    <w:rsid w:val="00700C11"/>
    <w:rsid w:val="00702F8D"/>
    <w:rsid w:val="00703C70"/>
    <w:rsid w:val="00703E9F"/>
    <w:rsid w:val="00704185"/>
    <w:rsid w:val="00706986"/>
    <w:rsid w:val="00706DEC"/>
    <w:rsid w:val="00707E2D"/>
    <w:rsid w:val="00712115"/>
    <w:rsid w:val="007123AC"/>
    <w:rsid w:val="007129B2"/>
    <w:rsid w:val="0071382E"/>
    <w:rsid w:val="00715DE2"/>
    <w:rsid w:val="00716D6A"/>
    <w:rsid w:val="00716D7A"/>
    <w:rsid w:val="00723A62"/>
    <w:rsid w:val="00725657"/>
    <w:rsid w:val="00725EE0"/>
    <w:rsid w:val="00726FD8"/>
    <w:rsid w:val="00727965"/>
    <w:rsid w:val="00727B51"/>
    <w:rsid w:val="00730107"/>
    <w:rsid w:val="00730EBF"/>
    <w:rsid w:val="007314E6"/>
    <w:rsid w:val="00731751"/>
    <w:rsid w:val="007319BE"/>
    <w:rsid w:val="007327A5"/>
    <w:rsid w:val="0073456C"/>
    <w:rsid w:val="00734DC1"/>
    <w:rsid w:val="00737580"/>
    <w:rsid w:val="0074064C"/>
    <w:rsid w:val="007421C8"/>
    <w:rsid w:val="00742D06"/>
    <w:rsid w:val="00743755"/>
    <w:rsid w:val="007437FB"/>
    <w:rsid w:val="007449BF"/>
    <w:rsid w:val="0074503E"/>
    <w:rsid w:val="00746F14"/>
    <w:rsid w:val="00747C76"/>
    <w:rsid w:val="00747D91"/>
    <w:rsid w:val="00750265"/>
    <w:rsid w:val="00750A77"/>
    <w:rsid w:val="00751783"/>
    <w:rsid w:val="00753ABC"/>
    <w:rsid w:val="0075537D"/>
    <w:rsid w:val="007559E0"/>
    <w:rsid w:val="00756CF6"/>
    <w:rsid w:val="00757268"/>
    <w:rsid w:val="0075734B"/>
    <w:rsid w:val="00761C8E"/>
    <w:rsid w:val="00762E3C"/>
    <w:rsid w:val="00763210"/>
    <w:rsid w:val="00763DCE"/>
    <w:rsid w:val="00763EBC"/>
    <w:rsid w:val="00765E16"/>
    <w:rsid w:val="0076666F"/>
    <w:rsid w:val="00766D30"/>
    <w:rsid w:val="00767C58"/>
    <w:rsid w:val="00770EB6"/>
    <w:rsid w:val="0077185E"/>
    <w:rsid w:val="007720E2"/>
    <w:rsid w:val="00774E0D"/>
    <w:rsid w:val="00776635"/>
    <w:rsid w:val="00776724"/>
    <w:rsid w:val="00777540"/>
    <w:rsid w:val="007807B1"/>
    <w:rsid w:val="0078210C"/>
    <w:rsid w:val="00784BA5"/>
    <w:rsid w:val="007858F8"/>
    <w:rsid w:val="0078654C"/>
    <w:rsid w:val="00787F95"/>
    <w:rsid w:val="00792C4D"/>
    <w:rsid w:val="00792F0D"/>
    <w:rsid w:val="00793841"/>
    <w:rsid w:val="00793F03"/>
    <w:rsid w:val="00793FEA"/>
    <w:rsid w:val="007942EA"/>
    <w:rsid w:val="00794CA5"/>
    <w:rsid w:val="007967EC"/>
    <w:rsid w:val="007979AF"/>
    <w:rsid w:val="00797EA5"/>
    <w:rsid w:val="007A0E4B"/>
    <w:rsid w:val="007A2C8C"/>
    <w:rsid w:val="007A5429"/>
    <w:rsid w:val="007A6970"/>
    <w:rsid w:val="007A6BB5"/>
    <w:rsid w:val="007A6F79"/>
    <w:rsid w:val="007A70B1"/>
    <w:rsid w:val="007A713C"/>
    <w:rsid w:val="007B0D31"/>
    <w:rsid w:val="007B1D57"/>
    <w:rsid w:val="007B2F93"/>
    <w:rsid w:val="007B32F0"/>
    <w:rsid w:val="007B3910"/>
    <w:rsid w:val="007B7D81"/>
    <w:rsid w:val="007B7E97"/>
    <w:rsid w:val="007C27C6"/>
    <w:rsid w:val="007C29F6"/>
    <w:rsid w:val="007C3857"/>
    <w:rsid w:val="007C3A25"/>
    <w:rsid w:val="007C3BD1"/>
    <w:rsid w:val="007C401E"/>
    <w:rsid w:val="007C493F"/>
    <w:rsid w:val="007C629B"/>
    <w:rsid w:val="007C642F"/>
    <w:rsid w:val="007D2426"/>
    <w:rsid w:val="007D30C6"/>
    <w:rsid w:val="007D3EA1"/>
    <w:rsid w:val="007D444F"/>
    <w:rsid w:val="007D78B4"/>
    <w:rsid w:val="007D7992"/>
    <w:rsid w:val="007E10D3"/>
    <w:rsid w:val="007E1771"/>
    <w:rsid w:val="007E1C82"/>
    <w:rsid w:val="007E24DE"/>
    <w:rsid w:val="007E26DA"/>
    <w:rsid w:val="007E515B"/>
    <w:rsid w:val="007E54BB"/>
    <w:rsid w:val="007E6376"/>
    <w:rsid w:val="007F023A"/>
    <w:rsid w:val="007F0503"/>
    <w:rsid w:val="007F0D05"/>
    <w:rsid w:val="007F228D"/>
    <w:rsid w:val="007F28E1"/>
    <w:rsid w:val="007F30A9"/>
    <w:rsid w:val="007F3605"/>
    <w:rsid w:val="007F3E33"/>
    <w:rsid w:val="007F4F49"/>
    <w:rsid w:val="007F6ECF"/>
    <w:rsid w:val="007F7A5D"/>
    <w:rsid w:val="00800B18"/>
    <w:rsid w:val="0080193A"/>
    <w:rsid w:val="00804649"/>
    <w:rsid w:val="008058F4"/>
    <w:rsid w:val="00806717"/>
    <w:rsid w:val="008076CA"/>
    <w:rsid w:val="008109A6"/>
    <w:rsid w:val="00810DFB"/>
    <w:rsid w:val="00811382"/>
    <w:rsid w:val="0081195A"/>
    <w:rsid w:val="008119A2"/>
    <w:rsid w:val="00813DD4"/>
    <w:rsid w:val="0082002F"/>
    <w:rsid w:val="00820CF5"/>
    <w:rsid w:val="008211B6"/>
    <w:rsid w:val="00821C8C"/>
    <w:rsid w:val="008255E8"/>
    <w:rsid w:val="008267A3"/>
    <w:rsid w:val="00827747"/>
    <w:rsid w:val="00827A8B"/>
    <w:rsid w:val="00827EE0"/>
    <w:rsid w:val="0083086E"/>
    <w:rsid w:val="00831BB9"/>
    <w:rsid w:val="00831CEB"/>
    <w:rsid w:val="0083262F"/>
    <w:rsid w:val="00833674"/>
    <w:rsid w:val="00833D0D"/>
    <w:rsid w:val="00834DA5"/>
    <w:rsid w:val="008353B0"/>
    <w:rsid w:val="00836C24"/>
    <w:rsid w:val="00837C3E"/>
    <w:rsid w:val="00837DCE"/>
    <w:rsid w:val="00842190"/>
    <w:rsid w:val="00843CDB"/>
    <w:rsid w:val="00844247"/>
    <w:rsid w:val="00846A1F"/>
    <w:rsid w:val="00850545"/>
    <w:rsid w:val="00854FCE"/>
    <w:rsid w:val="00855617"/>
    <w:rsid w:val="00855861"/>
    <w:rsid w:val="008628C6"/>
    <w:rsid w:val="008630BC"/>
    <w:rsid w:val="00863B89"/>
    <w:rsid w:val="00864CD3"/>
    <w:rsid w:val="00865893"/>
    <w:rsid w:val="00865C14"/>
    <w:rsid w:val="00866E4A"/>
    <w:rsid w:val="00866F6F"/>
    <w:rsid w:val="00867846"/>
    <w:rsid w:val="00870470"/>
    <w:rsid w:val="0087063D"/>
    <w:rsid w:val="0087071D"/>
    <w:rsid w:val="008718D0"/>
    <w:rsid w:val="008719B7"/>
    <w:rsid w:val="00874F9D"/>
    <w:rsid w:val="00875360"/>
    <w:rsid w:val="00875391"/>
    <w:rsid w:val="00875E43"/>
    <w:rsid w:val="00875F55"/>
    <w:rsid w:val="00876C1F"/>
    <w:rsid w:val="008803D6"/>
    <w:rsid w:val="00883D8E"/>
    <w:rsid w:val="00884870"/>
    <w:rsid w:val="00884D43"/>
    <w:rsid w:val="00886F39"/>
    <w:rsid w:val="00894EC4"/>
    <w:rsid w:val="0089523E"/>
    <w:rsid w:val="0089542A"/>
    <w:rsid w:val="008955D1"/>
    <w:rsid w:val="00896657"/>
    <w:rsid w:val="008972B0"/>
    <w:rsid w:val="008A012C"/>
    <w:rsid w:val="008A0AE7"/>
    <w:rsid w:val="008A2FA2"/>
    <w:rsid w:val="008A3E95"/>
    <w:rsid w:val="008A4C1E"/>
    <w:rsid w:val="008B46FB"/>
    <w:rsid w:val="008B5F9E"/>
    <w:rsid w:val="008B651C"/>
    <w:rsid w:val="008B6788"/>
    <w:rsid w:val="008B779C"/>
    <w:rsid w:val="008B7D6F"/>
    <w:rsid w:val="008C1E20"/>
    <w:rsid w:val="008C1F06"/>
    <w:rsid w:val="008C72B4"/>
    <w:rsid w:val="008D063D"/>
    <w:rsid w:val="008D243B"/>
    <w:rsid w:val="008D3A85"/>
    <w:rsid w:val="008D3C57"/>
    <w:rsid w:val="008D6275"/>
    <w:rsid w:val="008D75C4"/>
    <w:rsid w:val="008D7F44"/>
    <w:rsid w:val="008E1838"/>
    <w:rsid w:val="008E2C2B"/>
    <w:rsid w:val="008E3A38"/>
    <w:rsid w:val="008E3EA7"/>
    <w:rsid w:val="008E42F3"/>
    <w:rsid w:val="008E4DE7"/>
    <w:rsid w:val="008E5040"/>
    <w:rsid w:val="008E6409"/>
    <w:rsid w:val="008E7B45"/>
    <w:rsid w:val="008E7EE9"/>
    <w:rsid w:val="008F13A0"/>
    <w:rsid w:val="008F19C8"/>
    <w:rsid w:val="008F27EA"/>
    <w:rsid w:val="008F283D"/>
    <w:rsid w:val="008F2BB6"/>
    <w:rsid w:val="008F3901"/>
    <w:rsid w:val="008F39EB"/>
    <w:rsid w:val="008F3CA6"/>
    <w:rsid w:val="008F740F"/>
    <w:rsid w:val="009005E6"/>
    <w:rsid w:val="00900ACF"/>
    <w:rsid w:val="009016CF"/>
    <w:rsid w:val="00901829"/>
    <w:rsid w:val="0090415D"/>
    <w:rsid w:val="00906003"/>
    <w:rsid w:val="00910B24"/>
    <w:rsid w:val="00911C30"/>
    <w:rsid w:val="009123E7"/>
    <w:rsid w:val="00913210"/>
    <w:rsid w:val="00913FC8"/>
    <w:rsid w:val="009140FD"/>
    <w:rsid w:val="009150CC"/>
    <w:rsid w:val="00916C91"/>
    <w:rsid w:val="00920330"/>
    <w:rsid w:val="009218F0"/>
    <w:rsid w:val="00922674"/>
    <w:rsid w:val="00922821"/>
    <w:rsid w:val="00923380"/>
    <w:rsid w:val="0092414A"/>
    <w:rsid w:val="00924E20"/>
    <w:rsid w:val="00924FAC"/>
    <w:rsid w:val="00925BBA"/>
    <w:rsid w:val="00927090"/>
    <w:rsid w:val="00930553"/>
    <w:rsid w:val="0093068C"/>
    <w:rsid w:val="00930ACD"/>
    <w:rsid w:val="00931A6A"/>
    <w:rsid w:val="00932ADC"/>
    <w:rsid w:val="00934806"/>
    <w:rsid w:val="0093588A"/>
    <w:rsid w:val="009376C8"/>
    <w:rsid w:val="00942759"/>
    <w:rsid w:val="0094305A"/>
    <w:rsid w:val="00943163"/>
    <w:rsid w:val="009453C3"/>
    <w:rsid w:val="009466A0"/>
    <w:rsid w:val="00951CEF"/>
    <w:rsid w:val="009531DF"/>
    <w:rsid w:val="00953A2E"/>
    <w:rsid w:val="00954381"/>
    <w:rsid w:val="00955D15"/>
    <w:rsid w:val="0095612A"/>
    <w:rsid w:val="00956FCD"/>
    <w:rsid w:val="0095751B"/>
    <w:rsid w:val="00963019"/>
    <w:rsid w:val="00963647"/>
    <w:rsid w:val="00963864"/>
    <w:rsid w:val="00965099"/>
    <w:rsid w:val="009651DD"/>
    <w:rsid w:val="0096673F"/>
    <w:rsid w:val="0096706B"/>
    <w:rsid w:val="00967AFD"/>
    <w:rsid w:val="00970603"/>
    <w:rsid w:val="009720FC"/>
    <w:rsid w:val="00972325"/>
    <w:rsid w:val="00972BF2"/>
    <w:rsid w:val="00975259"/>
    <w:rsid w:val="009760D0"/>
    <w:rsid w:val="00976592"/>
    <w:rsid w:val="00976895"/>
    <w:rsid w:val="00980D38"/>
    <w:rsid w:val="00981C9E"/>
    <w:rsid w:val="00982536"/>
    <w:rsid w:val="00982B63"/>
    <w:rsid w:val="00984748"/>
    <w:rsid w:val="009861BE"/>
    <w:rsid w:val="00987D2C"/>
    <w:rsid w:val="00990393"/>
    <w:rsid w:val="00991608"/>
    <w:rsid w:val="00992338"/>
    <w:rsid w:val="00993D24"/>
    <w:rsid w:val="009966FF"/>
    <w:rsid w:val="00997034"/>
    <w:rsid w:val="009971A9"/>
    <w:rsid w:val="009A0FDB"/>
    <w:rsid w:val="009A34D9"/>
    <w:rsid w:val="009A37D5"/>
    <w:rsid w:val="009A7EC2"/>
    <w:rsid w:val="009B0A60"/>
    <w:rsid w:val="009B1AF9"/>
    <w:rsid w:val="009B4592"/>
    <w:rsid w:val="009B56CF"/>
    <w:rsid w:val="009B60AA"/>
    <w:rsid w:val="009C0ED4"/>
    <w:rsid w:val="009C12E7"/>
    <w:rsid w:val="009C137D"/>
    <w:rsid w:val="009C166E"/>
    <w:rsid w:val="009C17F8"/>
    <w:rsid w:val="009C2421"/>
    <w:rsid w:val="009C35B9"/>
    <w:rsid w:val="009C4904"/>
    <w:rsid w:val="009C634A"/>
    <w:rsid w:val="009D063C"/>
    <w:rsid w:val="009D0A91"/>
    <w:rsid w:val="009D1380"/>
    <w:rsid w:val="009D20AA"/>
    <w:rsid w:val="009D22FC"/>
    <w:rsid w:val="009D3904"/>
    <w:rsid w:val="009D3D77"/>
    <w:rsid w:val="009D416A"/>
    <w:rsid w:val="009D4319"/>
    <w:rsid w:val="009D558E"/>
    <w:rsid w:val="009D57E5"/>
    <w:rsid w:val="009D5D09"/>
    <w:rsid w:val="009D6C80"/>
    <w:rsid w:val="009D6D0E"/>
    <w:rsid w:val="009D6D15"/>
    <w:rsid w:val="009D7647"/>
    <w:rsid w:val="009E2846"/>
    <w:rsid w:val="009E2EF5"/>
    <w:rsid w:val="009E435E"/>
    <w:rsid w:val="009E4BA9"/>
    <w:rsid w:val="009E56DC"/>
    <w:rsid w:val="009F095A"/>
    <w:rsid w:val="009F3119"/>
    <w:rsid w:val="009F3F54"/>
    <w:rsid w:val="009F43CF"/>
    <w:rsid w:val="009F55FD"/>
    <w:rsid w:val="009F5B59"/>
    <w:rsid w:val="009F6B3C"/>
    <w:rsid w:val="009F7F80"/>
    <w:rsid w:val="00A0282F"/>
    <w:rsid w:val="00A032AD"/>
    <w:rsid w:val="00A04506"/>
    <w:rsid w:val="00A04A82"/>
    <w:rsid w:val="00A05572"/>
    <w:rsid w:val="00A05C7B"/>
    <w:rsid w:val="00A05FB5"/>
    <w:rsid w:val="00A0780F"/>
    <w:rsid w:val="00A11572"/>
    <w:rsid w:val="00A11A8D"/>
    <w:rsid w:val="00A15D01"/>
    <w:rsid w:val="00A17148"/>
    <w:rsid w:val="00A20DA7"/>
    <w:rsid w:val="00A224EC"/>
    <w:rsid w:val="00A22C01"/>
    <w:rsid w:val="00A24FAC"/>
    <w:rsid w:val="00A25B99"/>
    <w:rsid w:val="00A2668A"/>
    <w:rsid w:val="00A27C2E"/>
    <w:rsid w:val="00A34267"/>
    <w:rsid w:val="00A3475C"/>
    <w:rsid w:val="00A36991"/>
    <w:rsid w:val="00A40F41"/>
    <w:rsid w:val="00A4114C"/>
    <w:rsid w:val="00A4319D"/>
    <w:rsid w:val="00A4346C"/>
    <w:rsid w:val="00A43BFF"/>
    <w:rsid w:val="00A44539"/>
    <w:rsid w:val="00A4521C"/>
    <w:rsid w:val="00A464E4"/>
    <w:rsid w:val="00A476AE"/>
    <w:rsid w:val="00A5089E"/>
    <w:rsid w:val="00A5140C"/>
    <w:rsid w:val="00A52521"/>
    <w:rsid w:val="00A5319F"/>
    <w:rsid w:val="00A53237"/>
    <w:rsid w:val="00A53D3B"/>
    <w:rsid w:val="00A55454"/>
    <w:rsid w:val="00A56C6B"/>
    <w:rsid w:val="00A5765B"/>
    <w:rsid w:val="00A60A08"/>
    <w:rsid w:val="00A62896"/>
    <w:rsid w:val="00A63852"/>
    <w:rsid w:val="00A63DC2"/>
    <w:rsid w:val="00A64826"/>
    <w:rsid w:val="00A64E41"/>
    <w:rsid w:val="00A65751"/>
    <w:rsid w:val="00A673BC"/>
    <w:rsid w:val="00A72452"/>
    <w:rsid w:val="00A724AA"/>
    <w:rsid w:val="00A74954"/>
    <w:rsid w:val="00A75922"/>
    <w:rsid w:val="00A76646"/>
    <w:rsid w:val="00A8007F"/>
    <w:rsid w:val="00A81EF8"/>
    <w:rsid w:val="00A8252E"/>
    <w:rsid w:val="00A83CA7"/>
    <w:rsid w:val="00A84644"/>
    <w:rsid w:val="00A85172"/>
    <w:rsid w:val="00A85940"/>
    <w:rsid w:val="00A86199"/>
    <w:rsid w:val="00A90F19"/>
    <w:rsid w:val="00A918DB"/>
    <w:rsid w:val="00A919E1"/>
    <w:rsid w:val="00A93CC6"/>
    <w:rsid w:val="00A96117"/>
    <w:rsid w:val="00A97C49"/>
    <w:rsid w:val="00AA42D4"/>
    <w:rsid w:val="00AA4F3B"/>
    <w:rsid w:val="00AA4F7F"/>
    <w:rsid w:val="00AA58FD"/>
    <w:rsid w:val="00AA609D"/>
    <w:rsid w:val="00AA6D95"/>
    <w:rsid w:val="00AA78AB"/>
    <w:rsid w:val="00AB10EC"/>
    <w:rsid w:val="00AB13F3"/>
    <w:rsid w:val="00AB2573"/>
    <w:rsid w:val="00AB34A5"/>
    <w:rsid w:val="00AB365E"/>
    <w:rsid w:val="00AB44A4"/>
    <w:rsid w:val="00AB53B3"/>
    <w:rsid w:val="00AB5960"/>
    <w:rsid w:val="00AB6309"/>
    <w:rsid w:val="00AB78E7"/>
    <w:rsid w:val="00AB7EE1"/>
    <w:rsid w:val="00AC0074"/>
    <w:rsid w:val="00AC0143"/>
    <w:rsid w:val="00AC1A66"/>
    <w:rsid w:val="00AC1DA6"/>
    <w:rsid w:val="00AC2AC7"/>
    <w:rsid w:val="00AC312B"/>
    <w:rsid w:val="00AC39F8"/>
    <w:rsid w:val="00AC3B3B"/>
    <w:rsid w:val="00AC4631"/>
    <w:rsid w:val="00AC523B"/>
    <w:rsid w:val="00AC6727"/>
    <w:rsid w:val="00AC78F5"/>
    <w:rsid w:val="00AD09A6"/>
    <w:rsid w:val="00AD2082"/>
    <w:rsid w:val="00AD5211"/>
    <w:rsid w:val="00AD5394"/>
    <w:rsid w:val="00AD6538"/>
    <w:rsid w:val="00AD7F98"/>
    <w:rsid w:val="00AE2243"/>
    <w:rsid w:val="00AE24BF"/>
    <w:rsid w:val="00AE2A52"/>
    <w:rsid w:val="00AE2ED8"/>
    <w:rsid w:val="00AE3DC2"/>
    <w:rsid w:val="00AE3E80"/>
    <w:rsid w:val="00AE43AC"/>
    <w:rsid w:val="00AE4E81"/>
    <w:rsid w:val="00AE4ED6"/>
    <w:rsid w:val="00AE541E"/>
    <w:rsid w:val="00AE56F2"/>
    <w:rsid w:val="00AE6611"/>
    <w:rsid w:val="00AE6A93"/>
    <w:rsid w:val="00AE7A99"/>
    <w:rsid w:val="00AE7E0E"/>
    <w:rsid w:val="00AF5546"/>
    <w:rsid w:val="00AF5A49"/>
    <w:rsid w:val="00B007EF"/>
    <w:rsid w:val="00B01C0E"/>
    <w:rsid w:val="00B02798"/>
    <w:rsid w:val="00B02B41"/>
    <w:rsid w:val="00B0371D"/>
    <w:rsid w:val="00B04C36"/>
    <w:rsid w:val="00B04F31"/>
    <w:rsid w:val="00B07B67"/>
    <w:rsid w:val="00B07E9E"/>
    <w:rsid w:val="00B12806"/>
    <w:rsid w:val="00B12F98"/>
    <w:rsid w:val="00B13477"/>
    <w:rsid w:val="00B15B90"/>
    <w:rsid w:val="00B17B89"/>
    <w:rsid w:val="00B202C4"/>
    <w:rsid w:val="00B23868"/>
    <w:rsid w:val="00B2418D"/>
    <w:rsid w:val="00B24A04"/>
    <w:rsid w:val="00B267D2"/>
    <w:rsid w:val="00B310BA"/>
    <w:rsid w:val="00B3290A"/>
    <w:rsid w:val="00B32CAC"/>
    <w:rsid w:val="00B34E4A"/>
    <w:rsid w:val="00B35337"/>
    <w:rsid w:val="00B361A0"/>
    <w:rsid w:val="00B36347"/>
    <w:rsid w:val="00B374F0"/>
    <w:rsid w:val="00B40D84"/>
    <w:rsid w:val="00B41E45"/>
    <w:rsid w:val="00B4263F"/>
    <w:rsid w:val="00B43442"/>
    <w:rsid w:val="00B44338"/>
    <w:rsid w:val="00B4566C"/>
    <w:rsid w:val="00B476B9"/>
    <w:rsid w:val="00B4773C"/>
    <w:rsid w:val="00B50039"/>
    <w:rsid w:val="00B506DC"/>
    <w:rsid w:val="00B50E9A"/>
    <w:rsid w:val="00B511D9"/>
    <w:rsid w:val="00B51A78"/>
    <w:rsid w:val="00B5282A"/>
    <w:rsid w:val="00B538F4"/>
    <w:rsid w:val="00B545FE"/>
    <w:rsid w:val="00B6012B"/>
    <w:rsid w:val="00B60142"/>
    <w:rsid w:val="00B606F4"/>
    <w:rsid w:val="00B618FC"/>
    <w:rsid w:val="00B61D7F"/>
    <w:rsid w:val="00B620F6"/>
    <w:rsid w:val="00B666F6"/>
    <w:rsid w:val="00B66EC3"/>
    <w:rsid w:val="00B6704F"/>
    <w:rsid w:val="00B6705F"/>
    <w:rsid w:val="00B67280"/>
    <w:rsid w:val="00B71167"/>
    <w:rsid w:val="00B724E8"/>
    <w:rsid w:val="00B77AEF"/>
    <w:rsid w:val="00B801F7"/>
    <w:rsid w:val="00B81327"/>
    <w:rsid w:val="00B81746"/>
    <w:rsid w:val="00B83B16"/>
    <w:rsid w:val="00B855F0"/>
    <w:rsid w:val="00B861FF"/>
    <w:rsid w:val="00B86983"/>
    <w:rsid w:val="00B91703"/>
    <w:rsid w:val="00B918F8"/>
    <w:rsid w:val="00B923AC"/>
    <w:rsid w:val="00B92647"/>
    <w:rsid w:val="00B92972"/>
    <w:rsid w:val="00B9300F"/>
    <w:rsid w:val="00B94BD5"/>
    <w:rsid w:val="00B95B1D"/>
    <w:rsid w:val="00B9665F"/>
    <w:rsid w:val="00B975EA"/>
    <w:rsid w:val="00BA0398"/>
    <w:rsid w:val="00BA0526"/>
    <w:rsid w:val="00BA08B4"/>
    <w:rsid w:val="00BA268E"/>
    <w:rsid w:val="00BA27C8"/>
    <w:rsid w:val="00BA3526"/>
    <w:rsid w:val="00BA5216"/>
    <w:rsid w:val="00BA6A76"/>
    <w:rsid w:val="00BB0F03"/>
    <w:rsid w:val="00BB166E"/>
    <w:rsid w:val="00BB3115"/>
    <w:rsid w:val="00BB39B4"/>
    <w:rsid w:val="00BB4184"/>
    <w:rsid w:val="00BB4AC3"/>
    <w:rsid w:val="00BB5A48"/>
    <w:rsid w:val="00BB5C50"/>
    <w:rsid w:val="00BB73F0"/>
    <w:rsid w:val="00BC014C"/>
    <w:rsid w:val="00BC1287"/>
    <w:rsid w:val="00BC14BD"/>
    <w:rsid w:val="00BC1EF9"/>
    <w:rsid w:val="00BC27B7"/>
    <w:rsid w:val="00BC326F"/>
    <w:rsid w:val="00BC3562"/>
    <w:rsid w:val="00BC3B10"/>
    <w:rsid w:val="00BC441F"/>
    <w:rsid w:val="00BC464B"/>
    <w:rsid w:val="00BC4898"/>
    <w:rsid w:val="00BC6ACF"/>
    <w:rsid w:val="00BD28D1"/>
    <w:rsid w:val="00BD3506"/>
    <w:rsid w:val="00BD50B0"/>
    <w:rsid w:val="00BD5C2E"/>
    <w:rsid w:val="00BD5DA2"/>
    <w:rsid w:val="00BD662C"/>
    <w:rsid w:val="00BE0179"/>
    <w:rsid w:val="00BE1F4A"/>
    <w:rsid w:val="00BE3666"/>
    <w:rsid w:val="00BE37CC"/>
    <w:rsid w:val="00BE39CA"/>
    <w:rsid w:val="00BE5ABE"/>
    <w:rsid w:val="00BE62C2"/>
    <w:rsid w:val="00BE7F9A"/>
    <w:rsid w:val="00BF302E"/>
    <w:rsid w:val="00BF31E6"/>
    <w:rsid w:val="00BF5F4B"/>
    <w:rsid w:val="00BF5F8B"/>
    <w:rsid w:val="00BF613A"/>
    <w:rsid w:val="00BF62D8"/>
    <w:rsid w:val="00BF6E4C"/>
    <w:rsid w:val="00BF7F05"/>
    <w:rsid w:val="00C01BCA"/>
    <w:rsid w:val="00C02097"/>
    <w:rsid w:val="00C02FCB"/>
    <w:rsid w:val="00C03188"/>
    <w:rsid w:val="00C05343"/>
    <w:rsid w:val="00C06DBE"/>
    <w:rsid w:val="00C070F2"/>
    <w:rsid w:val="00C10268"/>
    <w:rsid w:val="00C10656"/>
    <w:rsid w:val="00C12406"/>
    <w:rsid w:val="00C12B87"/>
    <w:rsid w:val="00C13661"/>
    <w:rsid w:val="00C148D3"/>
    <w:rsid w:val="00C14B20"/>
    <w:rsid w:val="00C172B8"/>
    <w:rsid w:val="00C17DF8"/>
    <w:rsid w:val="00C26A41"/>
    <w:rsid w:val="00C27723"/>
    <w:rsid w:val="00C30267"/>
    <w:rsid w:val="00C31B47"/>
    <w:rsid w:val="00C3203F"/>
    <w:rsid w:val="00C33D9A"/>
    <w:rsid w:val="00C34982"/>
    <w:rsid w:val="00C35828"/>
    <w:rsid w:val="00C36A36"/>
    <w:rsid w:val="00C40065"/>
    <w:rsid w:val="00C408F8"/>
    <w:rsid w:val="00C41E35"/>
    <w:rsid w:val="00C429F3"/>
    <w:rsid w:val="00C4324E"/>
    <w:rsid w:val="00C43AFD"/>
    <w:rsid w:val="00C44145"/>
    <w:rsid w:val="00C45437"/>
    <w:rsid w:val="00C46309"/>
    <w:rsid w:val="00C47253"/>
    <w:rsid w:val="00C52A96"/>
    <w:rsid w:val="00C553CE"/>
    <w:rsid w:val="00C61DA2"/>
    <w:rsid w:val="00C62B68"/>
    <w:rsid w:val="00C66894"/>
    <w:rsid w:val="00C67681"/>
    <w:rsid w:val="00C67A6D"/>
    <w:rsid w:val="00C67F16"/>
    <w:rsid w:val="00C70130"/>
    <w:rsid w:val="00C711C9"/>
    <w:rsid w:val="00C71B6A"/>
    <w:rsid w:val="00C76483"/>
    <w:rsid w:val="00C771B0"/>
    <w:rsid w:val="00C7765D"/>
    <w:rsid w:val="00C77B17"/>
    <w:rsid w:val="00C805BB"/>
    <w:rsid w:val="00C805EF"/>
    <w:rsid w:val="00C810B5"/>
    <w:rsid w:val="00C81169"/>
    <w:rsid w:val="00C8149E"/>
    <w:rsid w:val="00C81761"/>
    <w:rsid w:val="00C8212A"/>
    <w:rsid w:val="00C82A58"/>
    <w:rsid w:val="00C85A4F"/>
    <w:rsid w:val="00C86A49"/>
    <w:rsid w:val="00C87AB0"/>
    <w:rsid w:val="00C90791"/>
    <w:rsid w:val="00C90F56"/>
    <w:rsid w:val="00C91D31"/>
    <w:rsid w:val="00C91D6B"/>
    <w:rsid w:val="00C95BFB"/>
    <w:rsid w:val="00C96409"/>
    <w:rsid w:val="00C97CE3"/>
    <w:rsid w:val="00CA27A3"/>
    <w:rsid w:val="00CA72F3"/>
    <w:rsid w:val="00CB11B9"/>
    <w:rsid w:val="00CB1742"/>
    <w:rsid w:val="00CB1F6C"/>
    <w:rsid w:val="00CB2461"/>
    <w:rsid w:val="00CB2912"/>
    <w:rsid w:val="00CB383A"/>
    <w:rsid w:val="00CB49A1"/>
    <w:rsid w:val="00CB4BCC"/>
    <w:rsid w:val="00CB6A2E"/>
    <w:rsid w:val="00CB7653"/>
    <w:rsid w:val="00CC00D7"/>
    <w:rsid w:val="00CC19E0"/>
    <w:rsid w:val="00CC2ED8"/>
    <w:rsid w:val="00CC3BB0"/>
    <w:rsid w:val="00CC40AF"/>
    <w:rsid w:val="00CC5009"/>
    <w:rsid w:val="00CC540C"/>
    <w:rsid w:val="00CC5D20"/>
    <w:rsid w:val="00CC7105"/>
    <w:rsid w:val="00CC73AC"/>
    <w:rsid w:val="00CC741E"/>
    <w:rsid w:val="00CC7A59"/>
    <w:rsid w:val="00CD081E"/>
    <w:rsid w:val="00CD0FE1"/>
    <w:rsid w:val="00CD1FA2"/>
    <w:rsid w:val="00CD2A30"/>
    <w:rsid w:val="00CD33AA"/>
    <w:rsid w:val="00CD33FB"/>
    <w:rsid w:val="00CD4299"/>
    <w:rsid w:val="00CD492A"/>
    <w:rsid w:val="00CD573E"/>
    <w:rsid w:val="00CD78B5"/>
    <w:rsid w:val="00CE307C"/>
    <w:rsid w:val="00CE3C77"/>
    <w:rsid w:val="00CE3DFA"/>
    <w:rsid w:val="00CE4265"/>
    <w:rsid w:val="00CE6EA1"/>
    <w:rsid w:val="00CE6FA1"/>
    <w:rsid w:val="00CF1542"/>
    <w:rsid w:val="00CF1953"/>
    <w:rsid w:val="00CF2697"/>
    <w:rsid w:val="00CF4C13"/>
    <w:rsid w:val="00CF4D23"/>
    <w:rsid w:val="00CF5379"/>
    <w:rsid w:val="00CF77AE"/>
    <w:rsid w:val="00CF79CA"/>
    <w:rsid w:val="00D02191"/>
    <w:rsid w:val="00D0246D"/>
    <w:rsid w:val="00D025E6"/>
    <w:rsid w:val="00D02E41"/>
    <w:rsid w:val="00D030E4"/>
    <w:rsid w:val="00D04D6F"/>
    <w:rsid w:val="00D04F46"/>
    <w:rsid w:val="00D06C2B"/>
    <w:rsid w:val="00D06EC8"/>
    <w:rsid w:val="00D1089A"/>
    <w:rsid w:val="00D1314F"/>
    <w:rsid w:val="00D1514D"/>
    <w:rsid w:val="00D16B8B"/>
    <w:rsid w:val="00D16D3D"/>
    <w:rsid w:val="00D16EDC"/>
    <w:rsid w:val="00D174D8"/>
    <w:rsid w:val="00D1783E"/>
    <w:rsid w:val="00D20F8E"/>
    <w:rsid w:val="00D22821"/>
    <w:rsid w:val="00D22C2C"/>
    <w:rsid w:val="00D235CC"/>
    <w:rsid w:val="00D26430"/>
    <w:rsid w:val="00D31E3B"/>
    <w:rsid w:val="00D32398"/>
    <w:rsid w:val="00D341B2"/>
    <w:rsid w:val="00D34B85"/>
    <w:rsid w:val="00D34E4F"/>
    <w:rsid w:val="00D35CA7"/>
    <w:rsid w:val="00D36B21"/>
    <w:rsid w:val="00D40830"/>
    <w:rsid w:val="00D41B0A"/>
    <w:rsid w:val="00D4288C"/>
    <w:rsid w:val="00D43CA9"/>
    <w:rsid w:val="00D43F88"/>
    <w:rsid w:val="00D44B05"/>
    <w:rsid w:val="00D46296"/>
    <w:rsid w:val="00D510F3"/>
    <w:rsid w:val="00D51BDC"/>
    <w:rsid w:val="00D5257A"/>
    <w:rsid w:val="00D54BED"/>
    <w:rsid w:val="00D57763"/>
    <w:rsid w:val="00D6134E"/>
    <w:rsid w:val="00D61C1E"/>
    <w:rsid w:val="00D63802"/>
    <w:rsid w:val="00D63A38"/>
    <w:rsid w:val="00D67262"/>
    <w:rsid w:val="00D72E30"/>
    <w:rsid w:val="00D77CD7"/>
    <w:rsid w:val="00D8098E"/>
    <w:rsid w:val="00D8155E"/>
    <w:rsid w:val="00D836B8"/>
    <w:rsid w:val="00D8504F"/>
    <w:rsid w:val="00D85279"/>
    <w:rsid w:val="00D85397"/>
    <w:rsid w:val="00D85CA5"/>
    <w:rsid w:val="00D91037"/>
    <w:rsid w:val="00D928DD"/>
    <w:rsid w:val="00D93CCE"/>
    <w:rsid w:val="00D941AF"/>
    <w:rsid w:val="00D96CCD"/>
    <w:rsid w:val="00DA02FD"/>
    <w:rsid w:val="00DA08E6"/>
    <w:rsid w:val="00DA0FD7"/>
    <w:rsid w:val="00DA2D77"/>
    <w:rsid w:val="00DA2EB6"/>
    <w:rsid w:val="00DA4889"/>
    <w:rsid w:val="00DA4966"/>
    <w:rsid w:val="00DA4EB0"/>
    <w:rsid w:val="00DA5FED"/>
    <w:rsid w:val="00DA6058"/>
    <w:rsid w:val="00DA64ED"/>
    <w:rsid w:val="00DA7254"/>
    <w:rsid w:val="00DA779F"/>
    <w:rsid w:val="00DA78FE"/>
    <w:rsid w:val="00DA7D15"/>
    <w:rsid w:val="00DB05CA"/>
    <w:rsid w:val="00DB10BF"/>
    <w:rsid w:val="00DB2577"/>
    <w:rsid w:val="00DB2B45"/>
    <w:rsid w:val="00DB379C"/>
    <w:rsid w:val="00DB3ED7"/>
    <w:rsid w:val="00DB416D"/>
    <w:rsid w:val="00DB42B9"/>
    <w:rsid w:val="00DB4309"/>
    <w:rsid w:val="00DB58F5"/>
    <w:rsid w:val="00DB5920"/>
    <w:rsid w:val="00DB6E04"/>
    <w:rsid w:val="00DB717B"/>
    <w:rsid w:val="00DB74F1"/>
    <w:rsid w:val="00DB7B4B"/>
    <w:rsid w:val="00DC05D1"/>
    <w:rsid w:val="00DC0990"/>
    <w:rsid w:val="00DC0A28"/>
    <w:rsid w:val="00DC0D26"/>
    <w:rsid w:val="00DC0D89"/>
    <w:rsid w:val="00DC0ED8"/>
    <w:rsid w:val="00DC2B12"/>
    <w:rsid w:val="00DD1349"/>
    <w:rsid w:val="00DD140A"/>
    <w:rsid w:val="00DD177A"/>
    <w:rsid w:val="00DD17E9"/>
    <w:rsid w:val="00DD1F92"/>
    <w:rsid w:val="00DD46AE"/>
    <w:rsid w:val="00DD5243"/>
    <w:rsid w:val="00DD6276"/>
    <w:rsid w:val="00DE0A6C"/>
    <w:rsid w:val="00DE0E80"/>
    <w:rsid w:val="00DE1ADA"/>
    <w:rsid w:val="00DE31AF"/>
    <w:rsid w:val="00DE5F53"/>
    <w:rsid w:val="00DE60F1"/>
    <w:rsid w:val="00DE751C"/>
    <w:rsid w:val="00DE75D2"/>
    <w:rsid w:val="00DF1CAD"/>
    <w:rsid w:val="00DF3C40"/>
    <w:rsid w:val="00DF749F"/>
    <w:rsid w:val="00DF76F3"/>
    <w:rsid w:val="00DF796D"/>
    <w:rsid w:val="00DF7F5E"/>
    <w:rsid w:val="00DF7F9A"/>
    <w:rsid w:val="00E00343"/>
    <w:rsid w:val="00E0213D"/>
    <w:rsid w:val="00E03956"/>
    <w:rsid w:val="00E0566B"/>
    <w:rsid w:val="00E06664"/>
    <w:rsid w:val="00E06DE5"/>
    <w:rsid w:val="00E079B9"/>
    <w:rsid w:val="00E10F9E"/>
    <w:rsid w:val="00E13370"/>
    <w:rsid w:val="00E13800"/>
    <w:rsid w:val="00E13B5F"/>
    <w:rsid w:val="00E13B68"/>
    <w:rsid w:val="00E13BFD"/>
    <w:rsid w:val="00E15EDD"/>
    <w:rsid w:val="00E20D17"/>
    <w:rsid w:val="00E222C1"/>
    <w:rsid w:val="00E225D9"/>
    <w:rsid w:val="00E2278F"/>
    <w:rsid w:val="00E238EA"/>
    <w:rsid w:val="00E2427A"/>
    <w:rsid w:val="00E242D6"/>
    <w:rsid w:val="00E26A2E"/>
    <w:rsid w:val="00E27BC9"/>
    <w:rsid w:val="00E3161F"/>
    <w:rsid w:val="00E31F8F"/>
    <w:rsid w:val="00E3370D"/>
    <w:rsid w:val="00E33724"/>
    <w:rsid w:val="00E341E0"/>
    <w:rsid w:val="00E34589"/>
    <w:rsid w:val="00E34B0A"/>
    <w:rsid w:val="00E34B59"/>
    <w:rsid w:val="00E36C87"/>
    <w:rsid w:val="00E3733E"/>
    <w:rsid w:val="00E37FD5"/>
    <w:rsid w:val="00E40405"/>
    <w:rsid w:val="00E404CB"/>
    <w:rsid w:val="00E406E2"/>
    <w:rsid w:val="00E41DE9"/>
    <w:rsid w:val="00E42037"/>
    <w:rsid w:val="00E45A8E"/>
    <w:rsid w:val="00E50961"/>
    <w:rsid w:val="00E54E35"/>
    <w:rsid w:val="00E5538C"/>
    <w:rsid w:val="00E5593C"/>
    <w:rsid w:val="00E55DA4"/>
    <w:rsid w:val="00E5643C"/>
    <w:rsid w:val="00E57927"/>
    <w:rsid w:val="00E57995"/>
    <w:rsid w:val="00E60EB0"/>
    <w:rsid w:val="00E61E25"/>
    <w:rsid w:val="00E63C36"/>
    <w:rsid w:val="00E63C7C"/>
    <w:rsid w:val="00E6433C"/>
    <w:rsid w:val="00E65503"/>
    <w:rsid w:val="00E66CD2"/>
    <w:rsid w:val="00E67EAD"/>
    <w:rsid w:val="00E708F6"/>
    <w:rsid w:val="00E7277E"/>
    <w:rsid w:val="00E72817"/>
    <w:rsid w:val="00E73B26"/>
    <w:rsid w:val="00E74724"/>
    <w:rsid w:val="00E7523B"/>
    <w:rsid w:val="00E75833"/>
    <w:rsid w:val="00E76C83"/>
    <w:rsid w:val="00E808D2"/>
    <w:rsid w:val="00E808DE"/>
    <w:rsid w:val="00E819E5"/>
    <w:rsid w:val="00E83DB1"/>
    <w:rsid w:val="00E83E34"/>
    <w:rsid w:val="00E84E6A"/>
    <w:rsid w:val="00E84EBD"/>
    <w:rsid w:val="00E85C22"/>
    <w:rsid w:val="00E85F23"/>
    <w:rsid w:val="00E868AB"/>
    <w:rsid w:val="00E875B2"/>
    <w:rsid w:val="00E9016C"/>
    <w:rsid w:val="00E92B8D"/>
    <w:rsid w:val="00E92F84"/>
    <w:rsid w:val="00E93562"/>
    <w:rsid w:val="00E9774F"/>
    <w:rsid w:val="00EA255E"/>
    <w:rsid w:val="00EA3209"/>
    <w:rsid w:val="00EA737E"/>
    <w:rsid w:val="00EA76D0"/>
    <w:rsid w:val="00EA7CE2"/>
    <w:rsid w:val="00EB0EB4"/>
    <w:rsid w:val="00EB1433"/>
    <w:rsid w:val="00EB15C1"/>
    <w:rsid w:val="00EB3272"/>
    <w:rsid w:val="00EB33B2"/>
    <w:rsid w:val="00EB5E9D"/>
    <w:rsid w:val="00EB60D9"/>
    <w:rsid w:val="00EB627F"/>
    <w:rsid w:val="00EB6A18"/>
    <w:rsid w:val="00EC0738"/>
    <w:rsid w:val="00EC078A"/>
    <w:rsid w:val="00EC0C5C"/>
    <w:rsid w:val="00EC3630"/>
    <w:rsid w:val="00EC3A35"/>
    <w:rsid w:val="00EC4C15"/>
    <w:rsid w:val="00EC59B8"/>
    <w:rsid w:val="00EC5E52"/>
    <w:rsid w:val="00EC78B0"/>
    <w:rsid w:val="00ED1900"/>
    <w:rsid w:val="00ED2D1C"/>
    <w:rsid w:val="00ED2ED4"/>
    <w:rsid w:val="00ED591E"/>
    <w:rsid w:val="00ED72AD"/>
    <w:rsid w:val="00ED758F"/>
    <w:rsid w:val="00EE1106"/>
    <w:rsid w:val="00EE1669"/>
    <w:rsid w:val="00EE40A9"/>
    <w:rsid w:val="00EE4BBF"/>
    <w:rsid w:val="00EE4FC4"/>
    <w:rsid w:val="00EE5F51"/>
    <w:rsid w:val="00EE6501"/>
    <w:rsid w:val="00EE7763"/>
    <w:rsid w:val="00EE7B49"/>
    <w:rsid w:val="00EF213B"/>
    <w:rsid w:val="00EF42EB"/>
    <w:rsid w:val="00EF4B42"/>
    <w:rsid w:val="00EF5C18"/>
    <w:rsid w:val="00F00153"/>
    <w:rsid w:val="00F00833"/>
    <w:rsid w:val="00F00902"/>
    <w:rsid w:val="00F016D8"/>
    <w:rsid w:val="00F0299B"/>
    <w:rsid w:val="00F034F8"/>
    <w:rsid w:val="00F04CD5"/>
    <w:rsid w:val="00F0540D"/>
    <w:rsid w:val="00F10450"/>
    <w:rsid w:val="00F121C7"/>
    <w:rsid w:val="00F129B1"/>
    <w:rsid w:val="00F12E20"/>
    <w:rsid w:val="00F149EE"/>
    <w:rsid w:val="00F1614C"/>
    <w:rsid w:val="00F1615C"/>
    <w:rsid w:val="00F17809"/>
    <w:rsid w:val="00F20D7B"/>
    <w:rsid w:val="00F23479"/>
    <w:rsid w:val="00F25EDF"/>
    <w:rsid w:val="00F2647F"/>
    <w:rsid w:val="00F27521"/>
    <w:rsid w:val="00F279ED"/>
    <w:rsid w:val="00F30499"/>
    <w:rsid w:val="00F305A0"/>
    <w:rsid w:val="00F3069F"/>
    <w:rsid w:val="00F3070D"/>
    <w:rsid w:val="00F3083D"/>
    <w:rsid w:val="00F30C7E"/>
    <w:rsid w:val="00F32826"/>
    <w:rsid w:val="00F344CC"/>
    <w:rsid w:val="00F347CD"/>
    <w:rsid w:val="00F353C4"/>
    <w:rsid w:val="00F35C56"/>
    <w:rsid w:val="00F37466"/>
    <w:rsid w:val="00F403D7"/>
    <w:rsid w:val="00F437A1"/>
    <w:rsid w:val="00F44A2E"/>
    <w:rsid w:val="00F4575C"/>
    <w:rsid w:val="00F459A0"/>
    <w:rsid w:val="00F45AC2"/>
    <w:rsid w:val="00F45ED3"/>
    <w:rsid w:val="00F4663D"/>
    <w:rsid w:val="00F503F3"/>
    <w:rsid w:val="00F5321D"/>
    <w:rsid w:val="00F54850"/>
    <w:rsid w:val="00F553D8"/>
    <w:rsid w:val="00F57421"/>
    <w:rsid w:val="00F60EAF"/>
    <w:rsid w:val="00F614B0"/>
    <w:rsid w:val="00F62247"/>
    <w:rsid w:val="00F627CD"/>
    <w:rsid w:val="00F65665"/>
    <w:rsid w:val="00F67166"/>
    <w:rsid w:val="00F70ECB"/>
    <w:rsid w:val="00F726EE"/>
    <w:rsid w:val="00F75671"/>
    <w:rsid w:val="00F765E2"/>
    <w:rsid w:val="00F7783F"/>
    <w:rsid w:val="00F77BAC"/>
    <w:rsid w:val="00F80A32"/>
    <w:rsid w:val="00F8205B"/>
    <w:rsid w:val="00F84268"/>
    <w:rsid w:val="00F85E89"/>
    <w:rsid w:val="00F8631C"/>
    <w:rsid w:val="00F86758"/>
    <w:rsid w:val="00F86B79"/>
    <w:rsid w:val="00F878E0"/>
    <w:rsid w:val="00F91FD9"/>
    <w:rsid w:val="00F9355C"/>
    <w:rsid w:val="00F945BD"/>
    <w:rsid w:val="00F94D4B"/>
    <w:rsid w:val="00F96676"/>
    <w:rsid w:val="00F96A3C"/>
    <w:rsid w:val="00F97BCF"/>
    <w:rsid w:val="00FA11F2"/>
    <w:rsid w:val="00FA12D9"/>
    <w:rsid w:val="00FA338B"/>
    <w:rsid w:val="00FA68C9"/>
    <w:rsid w:val="00FA6994"/>
    <w:rsid w:val="00FA6F31"/>
    <w:rsid w:val="00FA7124"/>
    <w:rsid w:val="00FA776B"/>
    <w:rsid w:val="00FB1248"/>
    <w:rsid w:val="00FB293B"/>
    <w:rsid w:val="00FB49E9"/>
    <w:rsid w:val="00FB4FC8"/>
    <w:rsid w:val="00FB7419"/>
    <w:rsid w:val="00FC05AD"/>
    <w:rsid w:val="00FC071E"/>
    <w:rsid w:val="00FC1B5A"/>
    <w:rsid w:val="00FC28D6"/>
    <w:rsid w:val="00FC2D85"/>
    <w:rsid w:val="00FC2E84"/>
    <w:rsid w:val="00FD0EA1"/>
    <w:rsid w:val="00FD0EF7"/>
    <w:rsid w:val="00FD2E36"/>
    <w:rsid w:val="00FD4A8D"/>
    <w:rsid w:val="00FD4E9B"/>
    <w:rsid w:val="00FD5148"/>
    <w:rsid w:val="00FD5F07"/>
    <w:rsid w:val="00FD703F"/>
    <w:rsid w:val="00FD73A4"/>
    <w:rsid w:val="00FD7989"/>
    <w:rsid w:val="00FD79BB"/>
    <w:rsid w:val="00FE19A1"/>
    <w:rsid w:val="00FE1CED"/>
    <w:rsid w:val="00FE260E"/>
    <w:rsid w:val="00FE2D06"/>
    <w:rsid w:val="00FE39B9"/>
    <w:rsid w:val="00FE3DD1"/>
    <w:rsid w:val="00FE3E27"/>
    <w:rsid w:val="00FE64D2"/>
    <w:rsid w:val="00FF2A9C"/>
    <w:rsid w:val="00FF3225"/>
    <w:rsid w:val="00FF50AB"/>
    <w:rsid w:val="00FF525A"/>
    <w:rsid w:val="00FF59F4"/>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A2B17B1"/>
  <w15:docId w15:val="{7DF35E6D-B792-46F5-B203-C2ED1479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49"/>
    <w:pPr>
      <w:tabs>
        <w:tab w:val="left" w:pos="0"/>
      </w:tabs>
    </w:pPr>
    <w:rPr>
      <w:sz w:val="24"/>
      <w:lang w:eastAsia="en-US"/>
    </w:rPr>
  </w:style>
  <w:style w:type="paragraph" w:styleId="Heading1">
    <w:name w:val="heading 1"/>
    <w:basedOn w:val="Normal"/>
    <w:next w:val="Normal"/>
    <w:qFormat/>
    <w:rsid w:val="00C86A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86A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86A49"/>
    <w:pPr>
      <w:keepNext/>
      <w:spacing w:before="140"/>
      <w:outlineLvl w:val="2"/>
    </w:pPr>
    <w:rPr>
      <w:b/>
    </w:rPr>
  </w:style>
  <w:style w:type="paragraph" w:styleId="Heading4">
    <w:name w:val="heading 4"/>
    <w:basedOn w:val="Normal"/>
    <w:next w:val="Normal"/>
    <w:qFormat/>
    <w:rsid w:val="00C86A49"/>
    <w:pPr>
      <w:keepNext/>
      <w:spacing w:before="240" w:after="60"/>
      <w:outlineLvl w:val="3"/>
    </w:pPr>
    <w:rPr>
      <w:rFonts w:ascii="Arial" w:hAnsi="Arial"/>
      <w:b/>
      <w:bCs/>
      <w:sz w:val="22"/>
      <w:szCs w:val="28"/>
    </w:rPr>
  </w:style>
  <w:style w:type="paragraph" w:styleId="Heading5">
    <w:name w:val="heading 5"/>
    <w:basedOn w:val="Normal"/>
    <w:next w:val="Normal"/>
    <w:qFormat/>
    <w:rsid w:val="003F0B1C"/>
    <w:pPr>
      <w:numPr>
        <w:ilvl w:val="4"/>
        <w:numId w:val="1"/>
      </w:numPr>
      <w:spacing w:before="240" w:after="60"/>
      <w:outlineLvl w:val="4"/>
    </w:pPr>
    <w:rPr>
      <w:sz w:val="22"/>
    </w:rPr>
  </w:style>
  <w:style w:type="paragraph" w:styleId="Heading6">
    <w:name w:val="heading 6"/>
    <w:basedOn w:val="Normal"/>
    <w:next w:val="Normal"/>
    <w:qFormat/>
    <w:rsid w:val="003F0B1C"/>
    <w:pPr>
      <w:numPr>
        <w:ilvl w:val="5"/>
        <w:numId w:val="1"/>
      </w:numPr>
      <w:spacing w:before="240" w:after="60"/>
      <w:outlineLvl w:val="5"/>
    </w:pPr>
    <w:rPr>
      <w:i/>
      <w:sz w:val="22"/>
    </w:rPr>
  </w:style>
  <w:style w:type="paragraph" w:styleId="Heading7">
    <w:name w:val="heading 7"/>
    <w:basedOn w:val="Normal"/>
    <w:next w:val="Normal"/>
    <w:qFormat/>
    <w:rsid w:val="003F0B1C"/>
    <w:pPr>
      <w:numPr>
        <w:ilvl w:val="6"/>
        <w:numId w:val="1"/>
      </w:numPr>
      <w:spacing w:before="240" w:after="60"/>
      <w:outlineLvl w:val="6"/>
    </w:pPr>
    <w:rPr>
      <w:rFonts w:ascii="Arial" w:hAnsi="Arial"/>
      <w:sz w:val="20"/>
    </w:rPr>
  </w:style>
  <w:style w:type="paragraph" w:styleId="Heading8">
    <w:name w:val="heading 8"/>
    <w:basedOn w:val="Normal"/>
    <w:next w:val="Normal"/>
    <w:qFormat/>
    <w:rsid w:val="003F0B1C"/>
    <w:pPr>
      <w:numPr>
        <w:ilvl w:val="7"/>
        <w:numId w:val="1"/>
      </w:numPr>
      <w:spacing w:before="240" w:after="60"/>
      <w:outlineLvl w:val="7"/>
    </w:pPr>
    <w:rPr>
      <w:rFonts w:ascii="Arial" w:hAnsi="Arial"/>
      <w:i/>
      <w:sz w:val="20"/>
    </w:rPr>
  </w:style>
  <w:style w:type="paragraph" w:styleId="Heading9">
    <w:name w:val="heading 9"/>
    <w:basedOn w:val="Normal"/>
    <w:next w:val="Normal"/>
    <w:qFormat/>
    <w:rsid w:val="003F0B1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86A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86A49"/>
  </w:style>
  <w:style w:type="paragraph" w:customStyle="1" w:styleId="00ClientCover">
    <w:name w:val="00ClientCover"/>
    <w:basedOn w:val="Normal"/>
    <w:rsid w:val="00C86A49"/>
  </w:style>
  <w:style w:type="paragraph" w:customStyle="1" w:styleId="02Text">
    <w:name w:val="02Text"/>
    <w:basedOn w:val="Normal"/>
    <w:rsid w:val="00C86A49"/>
  </w:style>
  <w:style w:type="paragraph" w:customStyle="1" w:styleId="BillBasic">
    <w:name w:val="BillBasic"/>
    <w:link w:val="BillBasicChar"/>
    <w:rsid w:val="00C86A49"/>
    <w:pPr>
      <w:spacing w:before="140"/>
      <w:jc w:val="both"/>
    </w:pPr>
    <w:rPr>
      <w:sz w:val="24"/>
      <w:lang w:eastAsia="en-US"/>
    </w:rPr>
  </w:style>
  <w:style w:type="paragraph" w:styleId="Header">
    <w:name w:val="header"/>
    <w:basedOn w:val="Normal"/>
    <w:link w:val="HeaderChar"/>
    <w:rsid w:val="00C86A49"/>
    <w:pPr>
      <w:tabs>
        <w:tab w:val="center" w:pos="4153"/>
        <w:tab w:val="right" w:pos="8306"/>
      </w:tabs>
    </w:pPr>
  </w:style>
  <w:style w:type="paragraph" w:styleId="Footer">
    <w:name w:val="footer"/>
    <w:basedOn w:val="Normal"/>
    <w:link w:val="FooterChar"/>
    <w:rsid w:val="00C86A49"/>
    <w:pPr>
      <w:spacing w:before="120" w:line="240" w:lineRule="exact"/>
    </w:pPr>
    <w:rPr>
      <w:rFonts w:ascii="Arial" w:hAnsi="Arial"/>
      <w:sz w:val="18"/>
    </w:rPr>
  </w:style>
  <w:style w:type="paragraph" w:customStyle="1" w:styleId="Billname">
    <w:name w:val="Billname"/>
    <w:basedOn w:val="Normal"/>
    <w:rsid w:val="00C86A49"/>
    <w:pPr>
      <w:spacing w:before="1220"/>
    </w:pPr>
    <w:rPr>
      <w:rFonts w:ascii="Arial" w:hAnsi="Arial"/>
      <w:b/>
      <w:sz w:val="40"/>
    </w:rPr>
  </w:style>
  <w:style w:type="paragraph" w:customStyle="1" w:styleId="BillBasicHeading">
    <w:name w:val="BillBasicHeading"/>
    <w:basedOn w:val="BillBasic"/>
    <w:rsid w:val="00C86A49"/>
    <w:pPr>
      <w:keepNext/>
      <w:tabs>
        <w:tab w:val="left" w:pos="2600"/>
      </w:tabs>
      <w:jc w:val="left"/>
    </w:pPr>
    <w:rPr>
      <w:rFonts w:ascii="Arial" w:hAnsi="Arial"/>
      <w:b/>
    </w:rPr>
  </w:style>
  <w:style w:type="paragraph" w:customStyle="1" w:styleId="EnactingWordsRules">
    <w:name w:val="EnactingWordsRules"/>
    <w:basedOn w:val="EnactingWords"/>
    <w:rsid w:val="00C86A49"/>
    <w:pPr>
      <w:spacing w:before="240"/>
    </w:pPr>
  </w:style>
  <w:style w:type="paragraph" w:customStyle="1" w:styleId="EnactingWords">
    <w:name w:val="EnactingWords"/>
    <w:basedOn w:val="BillBasic"/>
    <w:rsid w:val="00C86A49"/>
    <w:pPr>
      <w:spacing w:before="120"/>
    </w:pPr>
  </w:style>
  <w:style w:type="paragraph" w:customStyle="1" w:styleId="Amain">
    <w:name w:val="A main"/>
    <w:basedOn w:val="BillBasic"/>
    <w:rsid w:val="00C86A49"/>
    <w:pPr>
      <w:tabs>
        <w:tab w:val="right" w:pos="900"/>
        <w:tab w:val="left" w:pos="1100"/>
      </w:tabs>
      <w:ind w:left="1100" w:hanging="1100"/>
      <w:outlineLvl w:val="5"/>
    </w:pPr>
  </w:style>
  <w:style w:type="paragraph" w:customStyle="1" w:styleId="Amainreturn">
    <w:name w:val="A main return"/>
    <w:basedOn w:val="BillBasic"/>
    <w:rsid w:val="00C86A49"/>
    <w:pPr>
      <w:ind w:left="1100"/>
    </w:pPr>
  </w:style>
  <w:style w:type="paragraph" w:customStyle="1" w:styleId="Apara">
    <w:name w:val="A para"/>
    <w:basedOn w:val="BillBasic"/>
    <w:rsid w:val="00C86A49"/>
    <w:pPr>
      <w:tabs>
        <w:tab w:val="right" w:pos="1400"/>
        <w:tab w:val="left" w:pos="1600"/>
      </w:tabs>
      <w:ind w:left="1600" w:hanging="1600"/>
      <w:outlineLvl w:val="6"/>
    </w:pPr>
  </w:style>
  <w:style w:type="paragraph" w:customStyle="1" w:styleId="Asubpara">
    <w:name w:val="A subpara"/>
    <w:basedOn w:val="BillBasic"/>
    <w:rsid w:val="00C86A49"/>
    <w:pPr>
      <w:tabs>
        <w:tab w:val="right" w:pos="1900"/>
        <w:tab w:val="left" w:pos="2100"/>
      </w:tabs>
      <w:ind w:left="2100" w:hanging="2100"/>
      <w:outlineLvl w:val="7"/>
    </w:pPr>
  </w:style>
  <w:style w:type="paragraph" w:customStyle="1" w:styleId="Asubsubpara">
    <w:name w:val="A subsubpara"/>
    <w:basedOn w:val="BillBasic"/>
    <w:rsid w:val="00C86A49"/>
    <w:pPr>
      <w:tabs>
        <w:tab w:val="right" w:pos="2400"/>
        <w:tab w:val="left" w:pos="2600"/>
      </w:tabs>
      <w:ind w:left="2600" w:hanging="2600"/>
      <w:outlineLvl w:val="8"/>
    </w:pPr>
  </w:style>
  <w:style w:type="paragraph" w:customStyle="1" w:styleId="aDef">
    <w:name w:val="aDef"/>
    <w:basedOn w:val="BillBasic"/>
    <w:rsid w:val="00C86A49"/>
    <w:pPr>
      <w:ind w:left="1100"/>
    </w:pPr>
  </w:style>
  <w:style w:type="paragraph" w:customStyle="1" w:styleId="aExamHead">
    <w:name w:val="aExam Head"/>
    <w:basedOn w:val="BillBasicHeading"/>
    <w:next w:val="aExam"/>
    <w:rsid w:val="00C86A49"/>
    <w:pPr>
      <w:tabs>
        <w:tab w:val="clear" w:pos="2600"/>
      </w:tabs>
      <w:ind w:left="1100"/>
    </w:pPr>
    <w:rPr>
      <w:sz w:val="18"/>
    </w:rPr>
  </w:style>
  <w:style w:type="paragraph" w:customStyle="1" w:styleId="aExam">
    <w:name w:val="aExam"/>
    <w:basedOn w:val="aNoteSymb"/>
    <w:rsid w:val="00C86A49"/>
    <w:pPr>
      <w:spacing w:before="60"/>
      <w:ind w:left="1100" w:firstLine="0"/>
    </w:pPr>
  </w:style>
  <w:style w:type="paragraph" w:customStyle="1" w:styleId="aNote">
    <w:name w:val="aNote"/>
    <w:basedOn w:val="BillBasic"/>
    <w:link w:val="aNoteChar"/>
    <w:rsid w:val="00C86A49"/>
    <w:pPr>
      <w:ind w:left="1900" w:hanging="800"/>
    </w:pPr>
    <w:rPr>
      <w:sz w:val="20"/>
    </w:rPr>
  </w:style>
  <w:style w:type="paragraph" w:customStyle="1" w:styleId="HeaderEven">
    <w:name w:val="HeaderEven"/>
    <w:basedOn w:val="Normal"/>
    <w:rsid w:val="00C86A49"/>
    <w:rPr>
      <w:rFonts w:ascii="Arial" w:hAnsi="Arial"/>
      <w:sz w:val="18"/>
    </w:rPr>
  </w:style>
  <w:style w:type="paragraph" w:customStyle="1" w:styleId="HeaderEven6">
    <w:name w:val="HeaderEven6"/>
    <w:basedOn w:val="HeaderEven"/>
    <w:rsid w:val="00C86A49"/>
    <w:pPr>
      <w:spacing w:before="120" w:after="60"/>
    </w:pPr>
  </w:style>
  <w:style w:type="paragraph" w:customStyle="1" w:styleId="HeaderOdd6">
    <w:name w:val="HeaderOdd6"/>
    <w:basedOn w:val="HeaderEven6"/>
    <w:rsid w:val="00C86A49"/>
    <w:pPr>
      <w:jc w:val="right"/>
    </w:pPr>
  </w:style>
  <w:style w:type="paragraph" w:customStyle="1" w:styleId="HeaderOdd">
    <w:name w:val="HeaderOdd"/>
    <w:basedOn w:val="HeaderEven"/>
    <w:rsid w:val="00C86A49"/>
    <w:pPr>
      <w:jc w:val="right"/>
    </w:pPr>
  </w:style>
  <w:style w:type="paragraph" w:customStyle="1" w:styleId="N-TOCheading">
    <w:name w:val="N-TOCheading"/>
    <w:basedOn w:val="BillBasicHeading"/>
    <w:next w:val="N-9pt"/>
    <w:rsid w:val="00C86A49"/>
    <w:pPr>
      <w:pBdr>
        <w:bottom w:val="single" w:sz="4" w:space="1" w:color="auto"/>
      </w:pBdr>
      <w:spacing w:before="800"/>
    </w:pPr>
    <w:rPr>
      <w:sz w:val="32"/>
    </w:rPr>
  </w:style>
  <w:style w:type="paragraph" w:customStyle="1" w:styleId="N-9pt">
    <w:name w:val="N-9pt"/>
    <w:basedOn w:val="BillBasic"/>
    <w:next w:val="BillBasic"/>
    <w:rsid w:val="00C86A49"/>
    <w:pPr>
      <w:keepNext/>
      <w:tabs>
        <w:tab w:val="right" w:pos="7707"/>
      </w:tabs>
      <w:spacing w:before="120"/>
    </w:pPr>
    <w:rPr>
      <w:rFonts w:ascii="Arial" w:hAnsi="Arial"/>
      <w:sz w:val="18"/>
    </w:rPr>
  </w:style>
  <w:style w:type="paragraph" w:customStyle="1" w:styleId="N-14pt">
    <w:name w:val="N-14pt"/>
    <w:basedOn w:val="BillBasic"/>
    <w:rsid w:val="00C86A49"/>
    <w:pPr>
      <w:spacing w:before="0"/>
    </w:pPr>
    <w:rPr>
      <w:b/>
      <w:sz w:val="28"/>
    </w:rPr>
  </w:style>
  <w:style w:type="paragraph" w:customStyle="1" w:styleId="N-16pt">
    <w:name w:val="N-16pt"/>
    <w:basedOn w:val="BillBasic"/>
    <w:rsid w:val="00C86A49"/>
    <w:pPr>
      <w:spacing w:before="800"/>
    </w:pPr>
    <w:rPr>
      <w:b/>
      <w:sz w:val="32"/>
    </w:rPr>
  </w:style>
  <w:style w:type="paragraph" w:customStyle="1" w:styleId="N-line3">
    <w:name w:val="N-line3"/>
    <w:basedOn w:val="BillBasic"/>
    <w:next w:val="BillBasic"/>
    <w:rsid w:val="00C86A49"/>
    <w:pPr>
      <w:pBdr>
        <w:bottom w:val="single" w:sz="12" w:space="1" w:color="auto"/>
      </w:pBdr>
      <w:spacing w:before="60"/>
    </w:pPr>
  </w:style>
  <w:style w:type="paragraph" w:customStyle="1" w:styleId="Comment">
    <w:name w:val="Comment"/>
    <w:basedOn w:val="BillBasic"/>
    <w:rsid w:val="00C86A49"/>
    <w:pPr>
      <w:tabs>
        <w:tab w:val="left" w:pos="1800"/>
      </w:tabs>
      <w:ind w:left="1300"/>
      <w:jc w:val="left"/>
    </w:pPr>
    <w:rPr>
      <w:b/>
      <w:sz w:val="18"/>
    </w:rPr>
  </w:style>
  <w:style w:type="paragraph" w:customStyle="1" w:styleId="FooterInfo">
    <w:name w:val="FooterInfo"/>
    <w:basedOn w:val="Normal"/>
    <w:rsid w:val="00C86A49"/>
    <w:pPr>
      <w:tabs>
        <w:tab w:val="right" w:pos="7707"/>
      </w:tabs>
    </w:pPr>
    <w:rPr>
      <w:rFonts w:ascii="Arial" w:hAnsi="Arial"/>
      <w:sz w:val="18"/>
    </w:rPr>
  </w:style>
  <w:style w:type="paragraph" w:customStyle="1" w:styleId="AH1Chapter">
    <w:name w:val="A H1 Chapter"/>
    <w:basedOn w:val="BillBasicHeading"/>
    <w:next w:val="AH2Part"/>
    <w:rsid w:val="00C86A49"/>
    <w:pPr>
      <w:spacing w:before="320"/>
      <w:ind w:left="2600" w:hanging="2600"/>
      <w:outlineLvl w:val="0"/>
    </w:pPr>
    <w:rPr>
      <w:sz w:val="34"/>
    </w:rPr>
  </w:style>
  <w:style w:type="paragraph" w:customStyle="1" w:styleId="AH2Part">
    <w:name w:val="A H2 Part"/>
    <w:basedOn w:val="BillBasicHeading"/>
    <w:next w:val="AH3Div"/>
    <w:rsid w:val="00C86A49"/>
    <w:pPr>
      <w:spacing w:before="380"/>
      <w:ind w:left="2600" w:hanging="2600"/>
      <w:outlineLvl w:val="1"/>
    </w:pPr>
    <w:rPr>
      <w:sz w:val="32"/>
    </w:rPr>
  </w:style>
  <w:style w:type="paragraph" w:customStyle="1" w:styleId="AH3Div">
    <w:name w:val="A H3 Div"/>
    <w:basedOn w:val="BillBasicHeading"/>
    <w:next w:val="AH5Sec"/>
    <w:rsid w:val="00C86A49"/>
    <w:pPr>
      <w:spacing w:before="240"/>
      <w:ind w:left="2600" w:hanging="2600"/>
      <w:outlineLvl w:val="2"/>
    </w:pPr>
    <w:rPr>
      <w:sz w:val="28"/>
    </w:rPr>
  </w:style>
  <w:style w:type="paragraph" w:customStyle="1" w:styleId="AH5Sec">
    <w:name w:val="A H5 Sec"/>
    <w:basedOn w:val="BillBasicHeading"/>
    <w:next w:val="Amain"/>
    <w:link w:val="AH5SecChar"/>
    <w:rsid w:val="00C86A49"/>
    <w:pPr>
      <w:tabs>
        <w:tab w:val="clear" w:pos="2600"/>
        <w:tab w:val="left" w:pos="1100"/>
      </w:tabs>
      <w:spacing w:before="240"/>
      <w:ind w:left="1100" w:hanging="1100"/>
      <w:outlineLvl w:val="4"/>
    </w:pPr>
  </w:style>
  <w:style w:type="paragraph" w:customStyle="1" w:styleId="direction">
    <w:name w:val="direction"/>
    <w:basedOn w:val="BillBasic"/>
    <w:next w:val="AmainreturnSymb"/>
    <w:rsid w:val="00C86A49"/>
    <w:pPr>
      <w:keepNext/>
      <w:ind w:left="1100"/>
    </w:pPr>
    <w:rPr>
      <w:i/>
    </w:rPr>
  </w:style>
  <w:style w:type="paragraph" w:customStyle="1" w:styleId="AH4SubDiv">
    <w:name w:val="A H4 SubDiv"/>
    <w:basedOn w:val="BillBasicHeading"/>
    <w:next w:val="AH5Sec"/>
    <w:rsid w:val="00C86A49"/>
    <w:pPr>
      <w:spacing w:before="240"/>
      <w:ind w:left="2600" w:hanging="2600"/>
      <w:outlineLvl w:val="3"/>
    </w:pPr>
    <w:rPr>
      <w:sz w:val="26"/>
    </w:rPr>
  </w:style>
  <w:style w:type="paragraph" w:customStyle="1" w:styleId="Sched-heading">
    <w:name w:val="Sched-heading"/>
    <w:basedOn w:val="BillBasicHeading"/>
    <w:next w:val="refSymb"/>
    <w:rsid w:val="00C86A49"/>
    <w:pPr>
      <w:spacing w:before="380"/>
      <w:ind w:left="2600" w:hanging="2600"/>
      <w:outlineLvl w:val="0"/>
    </w:pPr>
    <w:rPr>
      <w:sz w:val="34"/>
    </w:rPr>
  </w:style>
  <w:style w:type="paragraph" w:customStyle="1" w:styleId="ref">
    <w:name w:val="ref"/>
    <w:basedOn w:val="BillBasic"/>
    <w:next w:val="Normal"/>
    <w:rsid w:val="00C86A49"/>
    <w:pPr>
      <w:spacing w:before="60"/>
    </w:pPr>
    <w:rPr>
      <w:sz w:val="18"/>
    </w:rPr>
  </w:style>
  <w:style w:type="paragraph" w:customStyle="1" w:styleId="Sched-Part">
    <w:name w:val="Sched-Part"/>
    <w:basedOn w:val="BillBasicHeading"/>
    <w:next w:val="Sched-Form"/>
    <w:rsid w:val="00C86A49"/>
    <w:pPr>
      <w:spacing w:before="380"/>
      <w:ind w:left="2600" w:hanging="2600"/>
      <w:outlineLvl w:val="1"/>
    </w:pPr>
    <w:rPr>
      <w:sz w:val="32"/>
    </w:rPr>
  </w:style>
  <w:style w:type="paragraph" w:customStyle="1" w:styleId="ShadedSchClause">
    <w:name w:val="Shaded Sch Clause"/>
    <w:basedOn w:val="Schclauseheading"/>
    <w:next w:val="direction"/>
    <w:rsid w:val="00C86A49"/>
    <w:pPr>
      <w:shd w:val="pct25" w:color="auto" w:fill="auto"/>
      <w:outlineLvl w:val="3"/>
    </w:pPr>
  </w:style>
  <w:style w:type="paragraph" w:customStyle="1" w:styleId="Sched-Form">
    <w:name w:val="Sched-Form"/>
    <w:basedOn w:val="BillBasicHeading"/>
    <w:next w:val="Schclauseheading"/>
    <w:rsid w:val="00C86A4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86A4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86A49"/>
    <w:pPr>
      <w:spacing w:before="320"/>
      <w:ind w:left="2600" w:hanging="2600"/>
      <w:jc w:val="both"/>
      <w:outlineLvl w:val="0"/>
    </w:pPr>
    <w:rPr>
      <w:sz w:val="34"/>
    </w:rPr>
  </w:style>
  <w:style w:type="paragraph" w:styleId="TOC7">
    <w:name w:val="toc 7"/>
    <w:basedOn w:val="TOC2"/>
    <w:next w:val="Normal"/>
    <w:autoRedefine/>
    <w:rsid w:val="00C86A49"/>
    <w:pPr>
      <w:keepNext w:val="0"/>
      <w:spacing w:before="120"/>
    </w:pPr>
    <w:rPr>
      <w:sz w:val="20"/>
    </w:rPr>
  </w:style>
  <w:style w:type="paragraph" w:styleId="TOC2">
    <w:name w:val="toc 2"/>
    <w:basedOn w:val="Normal"/>
    <w:next w:val="Normal"/>
    <w:autoRedefine/>
    <w:rsid w:val="00C86A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86A49"/>
    <w:pPr>
      <w:keepNext/>
      <w:tabs>
        <w:tab w:val="left" w:pos="400"/>
      </w:tabs>
      <w:spacing w:before="0"/>
      <w:jc w:val="left"/>
    </w:pPr>
    <w:rPr>
      <w:rFonts w:ascii="Arial" w:hAnsi="Arial"/>
      <w:b/>
      <w:sz w:val="28"/>
    </w:rPr>
  </w:style>
  <w:style w:type="paragraph" w:customStyle="1" w:styleId="EndNote2">
    <w:name w:val="EndNote2"/>
    <w:basedOn w:val="BillBasic"/>
    <w:rsid w:val="003F0B1C"/>
    <w:pPr>
      <w:keepNext/>
      <w:tabs>
        <w:tab w:val="left" w:pos="240"/>
      </w:tabs>
      <w:spacing w:before="320"/>
      <w:jc w:val="left"/>
    </w:pPr>
    <w:rPr>
      <w:b/>
      <w:sz w:val="18"/>
    </w:rPr>
  </w:style>
  <w:style w:type="paragraph" w:customStyle="1" w:styleId="IH1Chap">
    <w:name w:val="I H1 Chap"/>
    <w:basedOn w:val="BillBasicHeading"/>
    <w:next w:val="Normal"/>
    <w:rsid w:val="00C86A49"/>
    <w:pPr>
      <w:spacing w:before="320"/>
      <w:ind w:left="2600" w:hanging="2600"/>
    </w:pPr>
    <w:rPr>
      <w:sz w:val="34"/>
    </w:rPr>
  </w:style>
  <w:style w:type="paragraph" w:customStyle="1" w:styleId="IH2Part">
    <w:name w:val="I H2 Part"/>
    <w:basedOn w:val="BillBasicHeading"/>
    <w:next w:val="Normal"/>
    <w:rsid w:val="00C86A49"/>
    <w:pPr>
      <w:spacing w:before="380"/>
      <w:ind w:left="2600" w:hanging="2600"/>
    </w:pPr>
    <w:rPr>
      <w:sz w:val="32"/>
    </w:rPr>
  </w:style>
  <w:style w:type="paragraph" w:customStyle="1" w:styleId="IH3Div">
    <w:name w:val="I H3 Div"/>
    <w:basedOn w:val="BillBasicHeading"/>
    <w:next w:val="Normal"/>
    <w:rsid w:val="00C86A49"/>
    <w:pPr>
      <w:spacing w:before="240"/>
      <w:ind w:left="2600" w:hanging="2600"/>
    </w:pPr>
    <w:rPr>
      <w:sz w:val="28"/>
    </w:rPr>
  </w:style>
  <w:style w:type="paragraph" w:customStyle="1" w:styleId="IH5Sec">
    <w:name w:val="I H5 Sec"/>
    <w:basedOn w:val="BillBasicHeading"/>
    <w:next w:val="Normal"/>
    <w:rsid w:val="00C86A49"/>
    <w:pPr>
      <w:tabs>
        <w:tab w:val="clear" w:pos="2600"/>
        <w:tab w:val="left" w:pos="1100"/>
      </w:tabs>
      <w:spacing w:before="240"/>
      <w:ind w:left="1100" w:hanging="1100"/>
    </w:pPr>
  </w:style>
  <w:style w:type="paragraph" w:customStyle="1" w:styleId="IH4SubDiv">
    <w:name w:val="I H4 SubDiv"/>
    <w:basedOn w:val="BillBasicHeading"/>
    <w:next w:val="Normal"/>
    <w:rsid w:val="00C86A49"/>
    <w:pPr>
      <w:spacing w:before="240"/>
      <w:ind w:left="2600" w:hanging="2600"/>
      <w:jc w:val="both"/>
    </w:pPr>
    <w:rPr>
      <w:sz w:val="26"/>
    </w:rPr>
  </w:style>
  <w:style w:type="character" w:styleId="LineNumber">
    <w:name w:val="line number"/>
    <w:basedOn w:val="DefaultParagraphFont"/>
    <w:rsid w:val="00C86A49"/>
    <w:rPr>
      <w:rFonts w:ascii="Arial" w:hAnsi="Arial"/>
      <w:sz w:val="16"/>
    </w:rPr>
  </w:style>
  <w:style w:type="paragraph" w:customStyle="1" w:styleId="PageBreak">
    <w:name w:val="PageBreak"/>
    <w:basedOn w:val="Normal"/>
    <w:rsid w:val="00C86A49"/>
    <w:rPr>
      <w:sz w:val="4"/>
    </w:rPr>
  </w:style>
  <w:style w:type="paragraph" w:customStyle="1" w:styleId="04Dictionary">
    <w:name w:val="04Dictionary"/>
    <w:basedOn w:val="Normal"/>
    <w:rsid w:val="00C86A49"/>
  </w:style>
  <w:style w:type="paragraph" w:customStyle="1" w:styleId="N-line1">
    <w:name w:val="N-line1"/>
    <w:basedOn w:val="BillBasic"/>
    <w:rsid w:val="00C86A49"/>
    <w:pPr>
      <w:pBdr>
        <w:bottom w:val="single" w:sz="4" w:space="0" w:color="auto"/>
      </w:pBdr>
      <w:spacing w:before="100"/>
      <w:ind w:left="2980" w:right="3020"/>
      <w:jc w:val="center"/>
    </w:pPr>
  </w:style>
  <w:style w:type="paragraph" w:customStyle="1" w:styleId="N-line2">
    <w:name w:val="N-line2"/>
    <w:basedOn w:val="Normal"/>
    <w:rsid w:val="00C86A49"/>
    <w:pPr>
      <w:pBdr>
        <w:bottom w:val="single" w:sz="8" w:space="0" w:color="auto"/>
      </w:pBdr>
    </w:pPr>
  </w:style>
  <w:style w:type="paragraph" w:customStyle="1" w:styleId="EndNote">
    <w:name w:val="EndNote"/>
    <w:basedOn w:val="BillBasicHeading"/>
    <w:rsid w:val="00C86A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86A49"/>
    <w:pPr>
      <w:tabs>
        <w:tab w:val="left" w:pos="700"/>
      </w:tabs>
      <w:spacing w:before="160"/>
      <w:ind w:left="700" w:hanging="700"/>
    </w:pPr>
    <w:rPr>
      <w:rFonts w:ascii="Arial (W1)" w:hAnsi="Arial (W1)"/>
    </w:rPr>
  </w:style>
  <w:style w:type="paragraph" w:customStyle="1" w:styleId="PenaltyHeading">
    <w:name w:val="PenaltyHeading"/>
    <w:basedOn w:val="Normal"/>
    <w:rsid w:val="00C86A49"/>
    <w:pPr>
      <w:tabs>
        <w:tab w:val="left" w:pos="1100"/>
      </w:tabs>
      <w:spacing w:before="120"/>
      <w:ind w:left="1100" w:hanging="1100"/>
    </w:pPr>
    <w:rPr>
      <w:rFonts w:ascii="Arial" w:hAnsi="Arial"/>
      <w:b/>
      <w:sz w:val="20"/>
    </w:rPr>
  </w:style>
  <w:style w:type="paragraph" w:customStyle="1" w:styleId="05EndNote">
    <w:name w:val="05EndNote"/>
    <w:basedOn w:val="Normal"/>
    <w:rsid w:val="00C86A49"/>
  </w:style>
  <w:style w:type="paragraph" w:customStyle="1" w:styleId="03Schedule">
    <w:name w:val="03Schedule"/>
    <w:basedOn w:val="Normal"/>
    <w:rsid w:val="00C86A49"/>
  </w:style>
  <w:style w:type="paragraph" w:customStyle="1" w:styleId="ISched-heading">
    <w:name w:val="I Sched-heading"/>
    <w:basedOn w:val="BillBasicHeading"/>
    <w:next w:val="Normal"/>
    <w:rsid w:val="00C86A49"/>
    <w:pPr>
      <w:spacing w:before="320"/>
      <w:ind w:left="2600" w:hanging="2600"/>
    </w:pPr>
    <w:rPr>
      <w:sz w:val="34"/>
    </w:rPr>
  </w:style>
  <w:style w:type="paragraph" w:customStyle="1" w:styleId="ISched-Part">
    <w:name w:val="I Sched-Part"/>
    <w:basedOn w:val="BillBasicHeading"/>
    <w:rsid w:val="00C86A49"/>
    <w:pPr>
      <w:spacing w:before="380"/>
      <w:ind w:left="2600" w:hanging="2600"/>
    </w:pPr>
    <w:rPr>
      <w:sz w:val="32"/>
    </w:rPr>
  </w:style>
  <w:style w:type="paragraph" w:customStyle="1" w:styleId="ISched-form">
    <w:name w:val="I Sched-form"/>
    <w:basedOn w:val="BillBasicHeading"/>
    <w:rsid w:val="00C86A49"/>
    <w:pPr>
      <w:tabs>
        <w:tab w:val="right" w:pos="7200"/>
      </w:tabs>
      <w:spacing w:before="240"/>
      <w:ind w:left="2600" w:hanging="2600"/>
    </w:pPr>
    <w:rPr>
      <w:sz w:val="28"/>
    </w:rPr>
  </w:style>
  <w:style w:type="paragraph" w:customStyle="1" w:styleId="ISchclauseheading">
    <w:name w:val="I Sch clause heading"/>
    <w:basedOn w:val="BillBasic"/>
    <w:rsid w:val="00C86A49"/>
    <w:pPr>
      <w:keepNext/>
      <w:tabs>
        <w:tab w:val="left" w:pos="1100"/>
      </w:tabs>
      <w:spacing w:before="240"/>
      <w:ind w:left="1100" w:hanging="1100"/>
      <w:jc w:val="left"/>
    </w:pPr>
    <w:rPr>
      <w:rFonts w:ascii="Arial" w:hAnsi="Arial"/>
      <w:b/>
    </w:rPr>
  </w:style>
  <w:style w:type="paragraph" w:customStyle="1" w:styleId="IMain">
    <w:name w:val="I Main"/>
    <w:basedOn w:val="Amain"/>
    <w:rsid w:val="00C86A49"/>
  </w:style>
  <w:style w:type="paragraph" w:customStyle="1" w:styleId="Ipara">
    <w:name w:val="I para"/>
    <w:basedOn w:val="Apara"/>
    <w:rsid w:val="00C86A49"/>
    <w:pPr>
      <w:outlineLvl w:val="9"/>
    </w:pPr>
  </w:style>
  <w:style w:type="paragraph" w:customStyle="1" w:styleId="Isubpara">
    <w:name w:val="I subpara"/>
    <w:basedOn w:val="Asubpara"/>
    <w:rsid w:val="00C86A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86A49"/>
    <w:pPr>
      <w:tabs>
        <w:tab w:val="clear" w:pos="2400"/>
        <w:tab w:val="clear" w:pos="2600"/>
        <w:tab w:val="right" w:pos="2460"/>
        <w:tab w:val="left" w:pos="2660"/>
      </w:tabs>
      <w:ind w:left="2660" w:hanging="2660"/>
    </w:pPr>
  </w:style>
  <w:style w:type="character" w:customStyle="1" w:styleId="CharSectNo">
    <w:name w:val="CharSectNo"/>
    <w:basedOn w:val="DefaultParagraphFont"/>
    <w:rsid w:val="00C86A49"/>
  </w:style>
  <w:style w:type="character" w:customStyle="1" w:styleId="CharDivNo">
    <w:name w:val="CharDivNo"/>
    <w:basedOn w:val="DefaultParagraphFont"/>
    <w:rsid w:val="00C86A49"/>
  </w:style>
  <w:style w:type="character" w:customStyle="1" w:styleId="CharDivText">
    <w:name w:val="CharDivText"/>
    <w:basedOn w:val="DefaultParagraphFont"/>
    <w:rsid w:val="00C86A49"/>
  </w:style>
  <w:style w:type="character" w:customStyle="1" w:styleId="CharPartNo">
    <w:name w:val="CharPartNo"/>
    <w:basedOn w:val="DefaultParagraphFont"/>
    <w:rsid w:val="00C86A49"/>
  </w:style>
  <w:style w:type="paragraph" w:customStyle="1" w:styleId="Placeholder">
    <w:name w:val="Placeholder"/>
    <w:basedOn w:val="Normal"/>
    <w:rsid w:val="00C86A49"/>
    <w:rPr>
      <w:sz w:val="10"/>
    </w:rPr>
  </w:style>
  <w:style w:type="paragraph" w:styleId="PlainText">
    <w:name w:val="Plain Text"/>
    <w:basedOn w:val="Normal"/>
    <w:rsid w:val="00C86A49"/>
    <w:rPr>
      <w:rFonts w:ascii="Courier New" w:hAnsi="Courier New"/>
      <w:sz w:val="20"/>
    </w:rPr>
  </w:style>
  <w:style w:type="character" w:customStyle="1" w:styleId="CharChapNo">
    <w:name w:val="CharChapNo"/>
    <w:basedOn w:val="DefaultParagraphFont"/>
    <w:rsid w:val="00C86A49"/>
  </w:style>
  <w:style w:type="character" w:customStyle="1" w:styleId="CharChapText">
    <w:name w:val="CharChapText"/>
    <w:basedOn w:val="DefaultParagraphFont"/>
    <w:rsid w:val="00C86A49"/>
  </w:style>
  <w:style w:type="character" w:customStyle="1" w:styleId="CharPartText">
    <w:name w:val="CharPartText"/>
    <w:basedOn w:val="DefaultParagraphFont"/>
    <w:rsid w:val="00C86A49"/>
  </w:style>
  <w:style w:type="paragraph" w:styleId="TOC1">
    <w:name w:val="toc 1"/>
    <w:basedOn w:val="Normal"/>
    <w:next w:val="Normal"/>
    <w:autoRedefine/>
    <w:rsid w:val="00C86A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86A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86A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86A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86A49"/>
  </w:style>
  <w:style w:type="paragraph" w:styleId="Title">
    <w:name w:val="Title"/>
    <w:basedOn w:val="Normal"/>
    <w:qFormat/>
    <w:rsid w:val="003F0B1C"/>
    <w:pPr>
      <w:spacing w:before="240" w:after="60"/>
      <w:jc w:val="center"/>
      <w:outlineLvl w:val="0"/>
    </w:pPr>
    <w:rPr>
      <w:rFonts w:ascii="Arial" w:hAnsi="Arial"/>
      <w:b/>
      <w:kern w:val="28"/>
      <w:sz w:val="32"/>
    </w:rPr>
  </w:style>
  <w:style w:type="paragraph" w:styleId="Signature">
    <w:name w:val="Signature"/>
    <w:basedOn w:val="Normal"/>
    <w:rsid w:val="00C86A49"/>
    <w:pPr>
      <w:ind w:left="4252"/>
    </w:pPr>
  </w:style>
  <w:style w:type="paragraph" w:customStyle="1" w:styleId="ActNo">
    <w:name w:val="ActNo"/>
    <w:basedOn w:val="BillBasicHeading"/>
    <w:rsid w:val="00C86A49"/>
    <w:pPr>
      <w:keepNext w:val="0"/>
      <w:tabs>
        <w:tab w:val="clear" w:pos="2600"/>
      </w:tabs>
      <w:spacing w:before="220"/>
    </w:pPr>
  </w:style>
  <w:style w:type="paragraph" w:customStyle="1" w:styleId="aParaNote">
    <w:name w:val="aParaNote"/>
    <w:basedOn w:val="BillBasic"/>
    <w:rsid w:val="00C86A49"/>
    <w:pPr>
      <w:ind w:left="2840" w:hanging="1240"/>
    </w:pPr>
    <w:rPr>
      <w:sz w:val="20"/>
    </w:rPr>
  </w:style>
  <w:style w:type="paragraph" w:customStyle="1" w:styleId="aExamNum">
    <w:name w:val="aExamNum"/>
    <w:basedOn w:val="aExam"/>
    <w:rsid w:val="00C86A49"/>
    <w:pPr>
      <w:ind w:left="1500" w:hanging="400"/>
    </w:pPr>
  </w:style>
  <w:style w:type="paragraph" w:customStyle="1" w:styleId="LongTitle">
    <w:name w:val="LongTitle"/>
    <w:basedOn w:val="BillBasic"/>
    <w:rsid w:val="00C86A49"/>
    <w:pPr>
      <w:spacing w:before="300"/>
    </w:pPr>
  </w:style>
  <w:style w:type="paragraph" w:customStyle="1" w:styleId="Minister">
    <w:name w:val="Minister"/>
    <w:basedOn w:val="BillBasic"/>
    <w:rsid w:val="00C86A49"/>
    <w:pPr>
      <w:spacing w:before="640"/>
      <w:jc w:val="right"/>
    </w:pPr>
    <w:rPr>
      <w:caps/>
    </w:rPr>
  </w:style>
  <w:style w:type="paragraph" w:customStyle="1" w:styleId="DateLine">
    <w:name w:val="DateLine"/>
    <w:basedOn w:val="BillBasic"/>
    <w:rsid w:val="00C86A49"/>
    <w:pPr>
      <w:tabs>
        <w:tab w:val="left" w:pos="4320"/>
      </w:tabs>
    </w:pPr>
  </w:style>
  <w:style w:type="paragraph" w:customStyle="1" w:styleId="madeunder">
    <w:name w:val="made under"/>
    <w:basedOn w:val="BillBasic"/>
    <w:rsid w:val="00C86A49"/>
    <w:pPr>
      <w:spacing w:before="240"/>
    </w:pPr>
  </w:style>
  <w:style w:type="paragraph" w:customStyle="1" w:styleId="EndNoteSubHeading">
    <w:name w:val="EndNoteSubHeading"/>
    <w:basedOn w:val="Normal"/>
    <w:next w:val="EndNoteText"/>
    <w:rsid w:val="003F0B1C"/>
    <w:pPr>
      <w:keepNext/>
      <w:tabs>
        <w:tab w:val="left" w:pos="700"/>
      </w:tabs>
      <w:spacing w:before="240"/>
      <w:ind w:left="700" w:hanging="700"/>
    </w:pPr>
    <w:rPr>
      <w:rFonts w:ascii="Arial" w:hAnsi="Arial"/>
      <w:b/>
      <w:sz w:val="20"/>
    </w:rPr>
  </w:style>
  <w:style w:type="paragraph" w:customStyle="1" w:styleId="EndNoteText">
    <w:name w:val="EndNoteText"/>
    <w:basedOn w:val="BillBasic"/>
    <w:rsid w:val="00C86A49"/>
    <w:pPr>
      <w:tabs>
        <w:tab w:val="left" w:pos="700"/>
        <w:tab w:val="right" w:pos="6160"/>
      </w:tabs>
      <w:spacing w:before="80"/>
      <w:ind w:left="700" w:hanging="700"/>
    </w:pPr>
    <w:rPr>
      <w:sz w:val="20"/>
    </w:rPr>
  </w:style>
  <w:style w:type="paragraph" w:customStyle="1" w:styleId="BillBasicItalics">
    <w:name w:val="BillBasicItalics"/>
    <w:basedOn w:val="BillBasic"/>
    <w:rsid w:val="00C86A49"/>
    <w:rPr>
      <w:i/>
    </w:rPr>
  </w:style>
  <w:style w:type="paragraph" w:customStyle="1" w:styleId="00SigningPage">
    <w:name w:val="00SigningPage"/>
    <w:basedOn w:val="Normal"/>
    <w:rsid w:val="00C86A49"/>
  </w:style>
  <w:style w:type="paragraph" w:customStyle="1" w:styleId="Aparareturn">
    <w:name w:val="A para return"/>
    <w:basedOn w:val="BillBasic"/>
    <w:rsid w:val="00C86A49"/>
    <w:pPr>
      <w:ind w:left="1600"/>
    </w:pPr>
  </w:style>
  <w:style w:type="paragraph" w:customStyle="1" w:styleId="Asubparareturn">
    <w:name w:val="A subpara return"/>
    <w:basedOn w:val="BillBasic"/>
    <w:rsid w:val="00C86A49"/>
    <w:pPr>
      <w:ind w:left="2100"/>
    </w:pPr>
  </w:style>
  <w:style w:type="paragraph" w:customStyle="1" w:styleId="CommentNum">
    <w:name w:val="CommentNum"/>
    <w:basedOn w:val="Comment"/>
    <w:rsid w:val="00C86A49"/>
    <w:pPr>
      <w:ind w:left="1800" w:hanging="1800"/>
    </w:pPr>
  </w:style>
  <w:style w:type="paragraph" w:styleId="TOC8">
    <w:name w:val="toc 8"/>
    <w:basedOn w:val="TOC3"/>
    <w:next w:val="Normal"/>
    <w:autoRedefine/>
    <w:rsid w:val="00C86A49"/>
    <w:pPr>
      <w:keepNext w:val="0"/>
      <w:spacing w:before="120"/>
    </w:pPr>
  </w:style>
  <w:style w:type="paragraph" w:customStyle="1" w:styleId="Judges">
    <w:name w:val="Judges"/>
    <w:basedOn w:val="Minister"/>
    <w:rsid w:val="00C86A49"/>
    <w:pPr>
      <w:spacing w:before="180"/>
    </w:pPr>
  </w:style>
  <w:style w:type="paragraph" w:customStyle="1" w:styleId="BillFor">
    <w:name w:val="BillFor"/>
    <w:basedOn w:val="BillBasicHeading"/>
    <w:rsid w:val="00C86A49"/>
    <w:pPr>
      <w:keepNext w:val="0"/>
      <w:spacing w:before="320"/>
      <w:jc w:val="both"/>
    </w:pPr>
    <w:rPr>
      <w:sz w:val="28"/>
    </w:rPr>
  </w:style>
  <w:style w:type="paragraph" w:customStyle="1" w:styleId="draft">
    <w:name w:val="draft"/>
    <w:basedOn w:val="Normal"/>
    <w:rsid w:val="00C86A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86A49"/>
    <w:pPr>
      <w:spacing w:line="260" w:lineRule="atLeast"/>
      <w:jc w:val="center"/>
    </w:pPr>
  </w:style>
  <w:style w:type="paragraph" w:customStyle="1" w:styleId="Amainbullet">
    <w:name w:val="A main bullet"/>
    <w:basedOn w:val="BillBasic"/>
    <w:rsid w:val="00C86A49"/>
    <w:pPr>
      <w:spacing w:before="60"/>
      <w:ind w:left="1500" w:hanging="400"/>
    </w:pPr>
  </w:style>
  <w:style w:type="paragraph" w:customStyle="1" w:styleId="Aparabullet">
    <w:name w:val="A para bullet"/>
    <w:basedOn w:val="BillBasic"/>
    <w:rsid w:val="00C86A49"/>
    <w:pPr>
      <w:spacing w:before="60"/>
      <w:ind w:left="2000" w:hanging="400"/>
    </w:pPr>
  </w:style>
  <w:style w:type="paragraph" w:customStyle="1" w:styleId="Asubparabullet">
    <w:name w:val="A subpara bullet"/>
    <w:basedOn w:val="BillBasic"/>
    <w:rsid w:val="00C86A49"/>
    <w:pPr>
      <w:spacing w:before="60"/>
      <w:ind w:left="2540" w:hanging="400"/>
    </w:pPr>
  </w:style>
  <w:style w:type="paragraph" w:customStyle="1" w:styleId="aDefpara">
    <w:name w:val="aDef para"/>
    <w:basedOn w:val="Apara"/>
    <w:rsid w:val="00C86A49"/>
  </w:style>
  <w:style w:type="paragraph" w:customStyle="1" w:styleId="aDefsubpara">
    <w:name w:val="aDef subpara"/>
    <w:basedOn w:val="Asubpara"/>
    <w:rsid w:val="00C86A49"/>
  </w:style>
  <w:style w:type="paragraph" w:customStyle="1" w:styleId="Idefpara">
    <w:name w:val="I def para"/>
    <w:basedOn w:val="Ipara"/>
    <w:rsid w:val="00C86A49"/>
  </w:style>
  <w:style w:type="paragraph" w:customStyle="1" w:styleId="Idefsubpara">
    <w:name w:val="I def subpara"/>
    <w:basedOn w:val="Isubpara"/>
    <w:rsid w:val="00C86A49"/>
  </w:style>
  <w:style w:type="paragraph" w:customStyle="1" w:styleId="Notified">
    <w:name w:val="Notified"/>
    <w:basedOn w:val="BillBasic"/>
    <w:rsid w:val="00C86A49"/>
    <w:pPr>
      <w:spacing w:before="360"/>
      <w:jc w:val="right"/>
    </w:pPr>
    <w:rPr>
      <w:i/>
    </w:rPr>
  </w:style>
  <w:style w:type="paragraph" w:customStyle="1" w:styleId="03ScheduleLandscape">
    <w:name w:val="03ScheduleLandscape"/>
    <w:basedOn w:val="Normal"/>
    <w:rsid w:val="00C86A49"/>
  </w:style>
  <w:style w:type="paragraph" w:customStyle="1" w:styleId="IDict-Heading">
    <w:name w:val="I Dict-Heading"/>
    <w:basedOn w:val="BillBasicHeading"/>
    <w:rsid w:val="00C86A49"/>
    <w:pPr>
      <w:spacing w:before="320"/>
      <w:ind w:left="2600" w:hanging="2600"/>
      <w:jc w:val="both"/>
    </w:pPr>
    <w:rPr>
      <w:sz w:val="34"/>
    </w:rPr>
  </w:style>
  <w:style w:type="paragraph" w:customStyle="1" w:styleId="02TextLandscape">
    <w:name w:val="02TextLandscape"/>
    <w:basedOn w:val="Normal"/>
    <w:rsid w:val="00C86A49"/>
  </w:style>
  <w:style w:type="paragraph" w:styleId="Salutation">
    <w:name w:val="Salutation"/>
    <w:basedOn w:val="Normal"/>
    <w:next w:val="Normal"/>
    <w:rsid w:val="003F0B1C"/>
  </w:style>
  <w:style w:type="paragraph" w:customStyle="1" w:styleId="aNoteBullet">
    <w:name w:val="aNoteBullet"/>
    <w:basedOn w:val="aNoteSymb"/>
    <w:rsid w:val="00C86A49"/>
    <w:pPr>
      <w:tabs>
        <w:tab w:val="left" w:pos="2200"/>
      </w:tabs>
      <w:spacing w:before="60"/>
      <w:ind w:left="2600" w:hanging="700"/>
    </w:pPr>
  </w:style>
  <w:style w:type="paragraph" w:customStyle="1" w:styleId="aNotess">
    <w:name w:val="aNotess"/>
    <w:basedOn w:val="BillBasic"/>
    <w:rsid w:val="003F0B1C"/>
    <w:pPr>
      <w:ind w:left="1900" w:hanging="800"/>
    </w:pPr>
    <w:rPr>
      <w:sz w:val="20"/>
    </w:rPr>
  </w:style>
  <w:style w:type="paragraph" w:customStyle="1" w:styleId="aParaNoteBullet">
    <w:name w:val="aParaNoteBullet"/>
    <w:basedOn w:val="aParaNote"/>
    <w:rsid w:val="00C86A49"/>
    <w:pPr>
      <w:tabs>
        <w:tab w:val="left" w:pos="2700"/>
      </w:tabs>
      <w:spacing w:before="60"/>
      <w:ind w:left="3100" w:hanging="700"/>
    </w:pPr>
  </w:style>
  <w:style w:type="paragraph" w:customStyle="1" w:styleId="aNotepar">
    <w:name w:val="aNotepar"/>
    <w:basedOn w:val="BillBasic"/>
    <w:next w:val="Normal"/>
    <w:rsid w:val="00C86A49"/>
    <w:pPr>
      <w:ind w:left="2400" w:hanging="800"/>
    </w:pPr>
    <w:rPr>
      <w:sz w:val="20"/>
    </w:rPr>
  </w:style>
  <w:style w:type="paragraph" w:customStyle="1" w:styleId="aNoteTextpar">
    <w:name w:val="aNoteTextpar"/>
    <w:basedOn w:val="aNotepar"/>
    <w:rsid w:val="00C86A49"/>
    <w:pPr>
      <w:spacing w:before="60"/>
      <w:ind w:firstLine="0"/>
    </w:pPr>
  </w:style>
  <w:style w:type="paragraph" w:customStyle="1" w:styleId="MinisterWord">
    <w:name w:val="MinisterWord"/>
    <w:basedOn w:val="Normal"/>
    <w:rsid w:val="00C86A49"/>
    <w:pPr>
      <w:spacing w:before="60"/>
      <w:jc w:val="right"/>
    </w:pPr>
  </w:style>
  <w:style w:type="paragraph" w:customStyle="1" w:styleId="aExamPara">
    <w:name w:val="aExamPara"/>
    <w:basedOn w:val="aExam"/>
    <w:rsid w:val="00C86A49"/>
    <w:pPr>
      <w:tabs>
        <w:tab w:val="right" w:pos="1720"/>
        <w:tab w:val="left" w:pos="2000"/>
        <w:tab w:val="left" w:pos="2300"/>
      </w:tabs>
      <w:ind w:left="2400" w:hanging="1300"/>
    </w:pPr>
  </w:style>
  <w:style w:type="paragraph" w:customStyle="1" w:styleId="aExamNumText">
    <w:name w:val="aExamNumText"/>
    <w:basedOn w:val="aExam"/>
    <w:rsid w:val="00C86A49"/>
    <w:pPr>
      <w:ind w:left="1500"/>
    </w:pPr>
  </w:style>
  <w:style w:type="paragraph" w:customStyle="1" w:styleId="aExamBullet">
    <w:name w:val="aExamBullet"/>
    <w:basedOn w:val="aExam"/>
    <w:rsid w:val="00C86A49"/>
    <w:pPr>
      <w:tabs>
        <w:tab w:val="left" w:pos="1500"/>
        <w:tab w:val="left" w:pos="2300"/>
      </w:tabs>
      <w:ind w:left="1900" w:hanging="800"/>
    </w:pPr>
  </w:style>
  <w:style w:type="paragraph" w:customStyle="1" w:styleId="aNotePara">
    <w:name w:val="aNotePara"/>
    <w:basedOn w:val="aNote"/>
    <w:rsid w:val="00C86A49"/>
    <w:pPr>
      <w:tabs>
        <w:tab w:val="right" w:pos="2140"/>
        <w:tab w:val="left" w:pos="2400"/>
      </w:tabs>
      <w:spacing w:before="60"/>
      <w:ind w:left="2400" w:hanging="1300"/>
    </w:pPr>
  </w:style>
  <w:style w:type="paragraph" w:customStyle="1" w:styleId="aExplanHeading">
    <w:name w:val="aExplanHeading"/>
    <w:basedOn w:val="BillBasicHeading"/>
    <w:next w:val="Normal"/>
    <w:rsid w:val="00C86A49"/>
    <w:rPr>
      <w:rFonts w:ascii="Arial (W1)" w:hAnsi="Arial (W1)"/>
      <w:sz w:val="18"/>
    </w:rPr>
  </w:style>
  <w:style w:type="paragraph" w:customStyle="1" w:styleId="aExplanText">
    <w:name w:val="aExplanText"/>
    <w:basedOn w:val="BillBasic"/>
    <w:rsid w:val="00C86A49"/>
    <w:rPr>
      <w:sz w:val="20"/>
    </w:rPr>
  </w:style>
  <w:style w:type="paragraph" w:customStyle="1" w:styleId="aParaNotePara">
    <w:name w:val="aParaNotePara"/>
    <w:basedOn w:val="aNoteParaSymb"/>
    <w:rsid w:val="00C86A49"/>
    <w:pPr>
      <w:tabs>
        <w:tab w:val="clear" w:pos="2140"/>
        <w:tab w:val="clear" w:pos="2400"/>
        <w:tab w:val="right" w:pos="2644"/>
      </w:tabs>
      <w:ind w:left="3320" w:hanging="1720"/>
    </w:pPr>
  </w:style>
  <w:style w:type="character" w:customStyle="1" w:styleId="charBold">
    <w:name w:val="charBold"/>
    <w:basedOn w:val="DefaultParagraphFont"/>
    <w:rsid w:val="00C86A49"/>
    <w:rPr>
      <w:b/>
    </w:rPr>
  </w:style>
  <w:style w:type="character" w:customStyle="1" w:styleId="charBoldItals">
    <w:name w:val="charBoldItals"/>
    <w:basedOn w:val="DefaultParagraphFont"/>
    <w:rsid w:val="00C86A49"/>
    <w:rPr>
      <w:b/>
      <w:i/>
    </w:rPr>
  </w:style>
  <w:style w:type="character" w:customStyle="1" w:styleId="charItals">
    <w:name w:val="charItals"/>
    <w:basedOn w:val="DefaultParagraphFont"/>
    <w:rsid w:val="00C86A49"/>
    <w:rPr>
      <w:i/>
    </w:rPr>
  </w:style>
  <w:style w:type="character" w:customStyle="1" w:styleId="charUnderline">
    <w:name w:val="charUnderline"/>
    <w:basedOn w:val="DefaultParagraphFont"/>
    <w:rsid w:val="00C86A49"/>
    <w:rPr>
      <w:u w:val="single"/>
    </w:rPr>
  </w:style>
  <w:style w:type="paragraph" w:customStyle="1" w:styleId="TableHd">
    <w:name w:val="TableHd"/>
    <w:basedOn w:val="Normal"/>
    <w:rsid w:val="00C86A49"/>
    <w:pPr>
      <w:keepNext/>
      <w:spacing w:before="300"/>
      <w:ind w:left="1200" w:hanging="1200"/>
    </w:pPr>
    <w:rPr>
      <w:rFonts w:ascii="Arial" w:hAnsi="Arial"/>
      <w:b/>
      <w:sz w:val="20"/>
    </w:rPr>
  </w:style>
  <w:style w:type="paragraph" w:customStyle="1" w:styleId="TableColHd">
    <w:name w:val="TableColHd"/>
    <w:basedOn w:val="Normal"/>
    <w:rsid w:val="00C86A49"/>
    <w:pPr>
      <w:keepNext/>
      <w:spacing w:after="60"/>
    </w:pPr>
    <w:rPr>
      <w:rFonts w:ascii="Arial" w:hAnsi="Arial"/>
      <w:b/>
      <w:sz w:val="18"/>
    </w:rPr>
  </w:style>
  <w:style w:type="paragraph" w:customStyle="1" w:styleId="PenaltyPara">
    <w:name w:val="PenaltyPara"/>
    <w:basedOn w:val="Normal"/>
    <w:rsid w:val="00C86A49"/>
    <w:pPr>
      <w:tabs>
        <w:tab w:val="right" w:pos="1360"/>
      </w:tabs>
      <w:spacing w:before="60"/>
      <w:ind w:left="1600" w:hanging="1600"/>
      <w:jc w:val="both"/>
    </w:pPr>
  </w:style>
  <w:style w:type="paragraph" w:customStyle="1" w:styleId="tablepara">
    <w:name w:val="table para"/>
    <w:basedOn w:val="Normal"/>
    <w:rsid w:val="00C86A49"/>
    <w:pPr>
      <w:tabs>
        <w:tab w:val="right" w:pos="800"/>
        <w:tab w:val="left" w:pos="1100"/>
      </w:tabs>
      <w:spacing w:before="80" w:after="60"/>
      <w:ind w:left="1100" w:hanging="1100"/>
    </w:pPr>
  </w:style>
  <w:style w:type="paragraph" w:customStyle="1" w:styleId="tablesubpara">
    <w:name w:val="table subpara"/>
    <w:basedOn w:val="Normal"/>
    <w:rsid w:val="00C86A49"/>
    <w:pPr>
      <w:tabs>
        <w:tab w:val="right" w:pos="1500"/>
        <w:tab w:val="left" w:pos="1800"/>
      </w:tabs>
      <w:spacing w:before="80" w:after="60"/>
      <w:ind w:left="1800" w:hanging="1800"/>
    </w:pPr>
  </w:style>
  <w:style w:type="paragraph" w:customStyle="1" w:styleId="TableText">
    <w:name w:val="TableText"/>
    <w:basedOn w:val="Normal"/>
    <w:rsid w:val="00C86A49"/>
    <w:pPr>
      <w:spacing w:before="60" w:after="60"/>
    </w:pPr>
  </w:style>
  <w:style w:type="paragraph" w:customStyle="1" w:styleId="IshadedH5Sec">
    <w:name w:val="I shaded H5 Sec"/>
    <w:basedOn w:val="AH5Sec"/>
    <w:rsid w:val="00C86A49"/>
    <w:pPr>
      <w:shd w:val="pct25" w:color="auto" w:fill="auto"/>
      <w:outlineLvl w:val="9"/>
    </w:pPr>
  </w:style>
  <w:style w:type="paragraph" w:customStyle="1" w:styleId="IshadedSchClause">
    <w:name w:val="I shaded Sch Clause"/>
    <w:basedOn w:val="IshadedH5Sec"/>
    <w:rsid w:val="00C86A49"/>
  </w:style>
  <w:style w:type="paragraph" w:customStyle="1" w:styleId="Penalty">
    <w:name w:val="Penalty"/>
    <w:basedOn w:val="Amainreturn"/>
    <w:rsid w:val="00C86A49"/>
  </w:style>
  <w:style w:type="paragraph" w:customStyle="1" w:styleId="aNoteText">
    <w:name w:val="aNoteText"/>
    <w:basedOn w:val="aNoteSymb"/>
    <w:rsid w:val="00C86A49"/>
    <w:pPr>
      <w:spacing w:before="60"/>
      <w:ind w:firstLine="0"/>
    </w:pPr>
  </w:style>
  <w:style w:type="paragraph" w:customStyle="1" w:styleId="aExamINum">
    <w:name w:val="aExamINum"/>
    <w:basedOn w:val="aExam"/>
    <w:rsid w:val="003F0B1C"/>
    <w:pPr>
      <w:tabs>
        <w:tab w:val="left" w:pos="1500"/>
      </w:tabs>
      <w:ind w:left="1500" w:hanging="400"/>
    </w:pPr>
  </w:style>
  <w:style w:type="paragraph" w:customStyle="1" w:styleId="AExamIPara">
    <w:name w:val="AExamIPara"/>
    <w:basedOn w:val="aExam"/>
    <w:rsid w:val="00C86A49"/>
    <w:pPr>
      <w:tabs>
        <w:tab w:val="right" w:pos="1720"/>
        <w:tab w:val="left" w:pos="2000"/>
      </w:tabs>
      <w:ind w:left="2000" w:hanging="900"/>
    </w:pPr>
  </w:style>
  <w:style w:type="paragraph" w:customStyle="1" w:styleId="AH3sec">
    <w:name w:val="A H3 sec"/>
    <w:basedOn w:val="Normal"/>
    <w:next w:val="direction"/>
    <w:rsid w:val="003F0B1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86A49"/>
    <w:pPr>
      <w:tabs>
        <w:tab w:val="clear" w:pos="2600"/>
      </w:tabs>
      <w:ind w:left="1100"/>
    </w:pPr>
    <w:rPr>
      <w:sz w:val="18"/>
    </w:rPr>
  </w:style>
  <w:style w:type="paragraph" w:customStyle="1" w:styleId="aExamss">
    <w:name w:val="aExamss"/>
    <w:basedOn w:val="aNoteSymb"/>
    <w:rsid w:val="00C86A49"/>
    <w:pPr>
      <w:spacing w:before="60"/>
      <w:ind w:left="1100" w:firstLine="0"/>
    </w:pPr>
  </w:style>
  <w:style w:type="paragraph" w:customStyle="1" w:styleId="aExamHdgpar">
    <w:name w:val="aExamHdgpar"/>
    <w:basedOn w:val="aExamHdgss"/>
    <w:next w:val="Normal"/>
    <w:rsid w:val="00C86A49"/>
    <w:pPr>
      <w:ind w:left="1600"/>
    </w:pPr>
  </w:style>
  <w:style w:type="paragraph" w:customStyle="1" w:styleId="aExampar">
    <w:name w:val="aExampar"/>
    <w:basedOn w:val="aExamss"/>
    <w:rsid w:val="00C86A49"/>
    <w:pPr>
      <w:ind w:left="1600"/>
    </w:pPr>
  </w:style>
  <w:style w:type="paragraph" w:customStyle="1" w:styleId="aExamINumss">
    <w:name w:val="aExamINumss"/>
    <w:basedOn w:val="aExamss"/>
    <w:rsid w:val="00C86A49"/>
    <w:pPr>
      <w:tabs>
        <w:tab w:val="left" w:pos="1500"/>
      </w:tabs>
      <w:ind w:left="1500" w:hanging="400"/>
    </w:pPr>
  </w:style>
  <w:style w:type="paragraph" w:customStyle="1" w:styleId="aExamINumpar">
    <w:name w:val="aExamINumpar"/>
    <w:basedOn w:val="aExampar"/>
    <w:rsid w:val="00C86A49"/>
    <w:pPr>
      <w:tabs>
        <w:tab w:val="left" w:pos="2000"/>
      </w:tabs>
      <w:ind w:left="2000" w:hanging="400"/>
    </w:pPr>
  </w:style>
  <w:style w:type="paragraph" w:customStyle="1" w:styleId="aExamNumTextss">
    <w:name w:val="aExamNumTextss"/>
    <w:basedOn w:val="aExamss"/>
    <w:rsid w:val="00C86A49"/>
    <w:pPr>
      <w:ind w:left="1500"/>
    </w:pPr>
  </w:style>
  <w:style w:type="paragraph" w:customStyle="1" w:styleId="aExamNumTextpar">
    <w:name w:val="aExamNumTextpar"/>
    <w:basedOn w:val="aExampar"/>
    <w:rsid w:val="003F0B1C"/>
    <w:pPr>
      <w:ind w:left="2000"/>
    </w:pPr>
  </w:style>
  <w:style w:type="paragraph" w:customStyle="1" w:styleId="aExamBulletss">
    <w:name w:val="aExamBulletss"/>
    <w:basedOn w:val="aExamss"/>
    <w:rsid w:val="00C86A49"/>
    <w:pPr>
      <w:ind w:left="1500" w:hanging="400"/>
    </w:pPr>
  </w:style>
  <w:style w:type="paragraph" w:customStyle="1" w:styleId="aExamBulletpar">
    <w:name w:val="aExamBulletpar"/>
    <w:basedOn w:val="aExampar"/>
    <w:rsid w:val="00C86A49"/>
    <w:pPr>
      <w:ind w:left="2000" w:hanging="400"/>
    </w:pPr>
  </w:style>
  <w:style w:type="paragraph" w:customStyle="1" w:styleId="aExamHdgsubpar">
    <w:name w:val="aExamHdgsubpar"/>
    <w:basedOn w:val="aExamHdgss"/>
    <w:next w:val="Normal"/>
    <w:rsid w:val="00C86A49"/>
    <w:pPr>
      <w:ind w:left="2140"/>
    </w:pPr>
  </w:style>
  <w:style w:type="paragraph" w:customStyle="1" w:styleId="aExamsubpar">
    <w:name w:val="aExamsubpar"/>
    <w:basedOn w:val="aExamss"/>
    <w:rsid w:val="00C86A49"/>
    <w:pPr>
      <w:ind w:left="2140"/>
    </w:pPr>
  </w:style>
  <w:style w:type="paragraph" w:customStyle="1" w:styleId="aExamNumsubpar">
    <w:name w:val="aExamNumsubpar"/>
    <w:basedOn w:val="aExamsubpar"/>
    <w:rsid w:val="00C86A49"/>
    <w:pPr>
      <w:tabs>
        <w:tab w:val="clear" w:pos="1100"/>
        <w:tab w:val="clear" w:pos="2381"/>
        <w:tab w:val="left" w:pos="2569"/>
      </w:tabs>
      <w:ind w:left="2569" w:hanging="403"/>
    </w:pPr>
  </w:style>
  <w:style w:type="paragraph" w:customStyle="1" w:styleId="aExamNumTextsubpar">
    <w:name w:val="aExamNumTextsubpar"/>
    <w:basedOn w:val="aExampar"/>
    <w:rsid w:val="003F0B1C"/>
    <w:pPr>
      <w:ind w:left="2540"/>
    </w:pPr>
  </w:style>
  <w:style w:type="paragraph" w:customStyle="1" w:styleId="aExamBulletsubpar">
    <w:name w:val="aExamBulletsubpar"/>
    <w:basedOn w:val="aExamsubpar"/>
    <w:rsid w:val="00C86A49"/>
    <w:pPr>
      <w:numPr>
        <w:numId w:val="6"/>
      </w:numPr>
      <w:tabs>
        <w:tab w:val="clear" w:pos="1100"/>
        <w:tab w:val="clear" w:pos="2381"/>
        <w:tab w:val="left" w:pos="2569"/>
      </w:tabs>
      <w:ind w:left="2569" w:hanging="403"/>
    </w:pPr>
  </w:style>
  <w:style w:type="paragraph" w:customStyle="1" w:styleId="aNoteTextss">
    <w:name w:val="aNoteTextss"/>
    <w:basedOn w:val="Normal"/>
    <w:rsid w:val="00C86A49"/>
    <w:pPr>
      <w:spacing w:before="60"/>
      <w:ind w:left="1900"/>
      <w:jc w:val="both"/>
    </w:pPr>
    <w:rPr>
      <w:sz w:val="20"/>
    </w:rPr>
  </w:style>
  <w:style w:type="paragraph" w:customStyle="1" w:styleId="aNoteParass">
    <w:name w:val="aNoteParass"/>
    <w:basedOn w:val="Normal"/>
    <w:rsid w:val="00C86A49"/>
    <w:pPr>
      <w:tabs>
        <w:tab w:val="right" w:pos="2140"/>
        <w:tab w:val="left" w:pos="2400"/>
      </w:tabs>
      <w:spacing w:before="60"/>
      <w:ind w:left="2400" w:hanging="1300"/>
      <w:jc w:val="both"/>
    </w:pPr>
    <w:rPr>
      <w:sz w:val="20"/>
    </w:rPr>
  </w:style>
  <w:style w:type="paragraph" w:customStyle="1" w:styleId="aNoteParapar">
    <w:name w:val="aNoteParapar"/>
    <w:basedOn w:val="aNotepar"/>
    <w:rsid w:val="00C86A49"/>
    <w:pPr>
      <w:tabs>
        <w:tab w:val="right" w:pos="2640"/>
      </w:tabs>
      <w:spacing w:before="60"/>
      <w:ind w:left="2920" w:hanging="1320"/>
    </w:pPr>
  </w:style>
  <w:style w:type="paragraph" w:customStyle="1" w:styleId="aNotesubpar">
    <w:name w:val="aNotesubpar"/>
    <w:basedOn w:val="BillBasic"/>
    <w:next w:val="Normal"/>
    <w:rsid w:val="00C86A49"/>
    <w:pPr>
      <w:ind w:left="2940" w:hanging="800"/>
    </w:pPr>
    <w:rPr>
      <w:sz w:val="20"/>
    </w:rPr>
  </w:style>
  <w:style w:type="paragraph" w:customStyle="1" w:styleId="aNoteTextsubpar">
    <w:name w:val="aNoteTextsubpar"/>
    <w:basedOn w:val="aNotesubpar"/>
    <w:rsid w:val="00C86A49"/>
    <w:pPr>
      <w:spacing w:before="60"/>
      <w:ind w:firstLine="0"/>
    </w:pPr>
  </w:style>
  <w:style w:type="paragraph" w:customStyle="1" w:styleId="aNoteParasubpar">
    <w:name w:val="aNoteParasubpar"/>
    <w:basedOn w:val="aNotesubpar"/>
    <w:rsid w:val="003F0B1C"/>
    <w:pPr>
      <w:tabs>
        <w:tab w:val="right" w:pos="3180"/>
      </w:tabs>
      <w:spacing w:before="60"/>
      <w:ind w:left="3460" w:hanging="1320"/>
    </w:pPr>
  </w:style>
  <w:style w:type="paragraph" w:customStyle="1" w:styleId="aNoteBulletsubpar">
    <w:name w:val="aNoteBulletsubpar"/>
    <w:basedOn w:val="aNotesubpar"/>
    <w:rsid w:val="00C86A49"/>
    <w:pPr>
      <w:numPr>
        <w:numId w:val="3"/>
      </w:numPr>
      <w:tabs>
        <w:tab w:val="clear" w:pos="3300"/>
        <w:tab w:val="left" w:pos="3345"/>
      </w:tabs>
      <w:spacing w:before="60"/>
    </w:pPr>
  </w:style>
  <w:style w:type="paragraph" w:customStyle="1" w:styleId="aNoteBulletss">
    <w:name w:val="aNoteBulletss"/>
    <w:basedOn w:val="Normal"/>
    <w:rsid w:val="00C86A49"/>
    <w:pPr>
      <w:spacing w:before="60"/>
      <w:ind w:left="2300" w:hanging="400"/>
      <w:jc w:val="both"/>
    </w:pPr>
    <w:rPr>
      <w:sz w:val="20"/>
    </w:rPr>
  </w:style>
  <w:style w:type="paragraph" w:customStyle="1" w:styleId="aNoteBulletpar">
    <w:name w:val="aNoteBulletpar"/>
    <w:basedOn w:val="aNotepar"/>
    <w:rsid w:val="00C86A49"/>
    <w:pPr>
      <w:spacing w:before="60"/>
      <w:ind w:left="2800" w:hanging="400"/>
    </w:pPr>
  </w:style>
  <w:style w:type="paragraph" w:customStyle="1" w:styleId="aExplanBullet">
    <w:name w:val="aExplanBullet"/>
    <w:basedOn w:val="Normal"/>
    <w:rsid w:val="00C86A49"/>
    <w:pPr>
      <w:spacing w:before="140"/>
      <w:ind w:left="400" w:hanging="400"/>
      <w:jc w:val="both"/>
    </w:pPr>
    <w:rPr>
      <w:snapToGrid w:val="0"/>
      <w:sz w:val="20"/>
    </w:rPr>
  </w:style>
  <w:style w:type="paragraph" w:customStyle="1" w:styleId="AuthLaw">
    <w:name w:val="AuthLaw"/>
    <w:basedOn w:val="BillBasic"/>
    <w:rsid w:val="003F0B1C"/>
    <w:rPr>
      <w:rFonts w:ascii="Arial" w:hAnsi="Arial"/>
      <w:b/>
      <w:sz w:val="20"/>
    </w:rPr>
  </w:style>
  <w:style w:type="paragraph" w:customStyle="1" w:styleId="aExamNumpar">
    <w:name w:val="aExamNumpar"/>
    <w:basedOn w:val="aExamINumss"/>
    <w:rsid w:val="003F0B1C"/>
    <w:pPr>
      <w:tabs>
        <w:tab w:val="clear" w:pos="1500"/>
        <w:tab w:val="left" w:pos="2000"/>
      </w:tabs>
      <w:ind w:left="2000"/>
    </w:pPr>
  </w:style>
  <w:style w:type="paragraph" w:customStyle="1" w:styleId="Schsectionheading">
    <w:name w:val="Sch section heading"/>
    <w:basedOn w:val="BillBasic"/>
    <w:next w:val="Amain"/>
    <w:rsid w:val="003F0B1C"/>
    <w:pPr>
      <w:spacing w:before="240"/>
      <w:jc w:val="left"/>
      <w:outlineLvl w:val="4"/>
    </w:pPr>
    <w:rPr>
      <w:rFonts w:ascii="Arial" w:hAnsi="Arial"/>
      <w:b/>
    </w:rPr>
  </w:style>
  <w:style w:type="paragraph" w:customStyle="1" w:styleId="SchAmain">
    <w:name w:val="Sch A main"/>
    <w:basedOn w:val="Amain"/>
    <w:rsid w:val="00C86A49"/>
  </w:style>
  <w:style w:type="paragraph" w:customStyle="1" w:styleId="SchApara">
    <w:name w:val="Sch A para"/>
    <w:basedOn w:val="Apara"/>
    <w:rsid w:val="00C86A49"/>
  </w:style>
  <w:style w:type="paragraph" w:customStyle="1" w:styleId="SchAsubpara">
    <w:name w:val="Sch A subpara"/>
    <w:basedOn w:val="Asubpara"/>
    <w:rsid w:val="00C86A49"/>
  </w:style>
  <w:style w:type="paragraph" w:customStyle="1" w:styleId="SchAsubsubpara">
    <w:name w:val="Sch A subsubpara"/>
    <w:basedOn w:val="Asubsubpara"/>
    <w:rsid w:val="00C86A49"/>
  </w:style>
  <w:style w:type="paragraph" w:customStyle="1" w:styleId="TOCOL1">
    <w:name w:val="TOCOL 1"/>
    <w:basedOn w:val="TOC1"/>
    <w:rsid w:val="00C86A49"/>
  </w:style>
  <w:style w:type="paragraph" w:customStyle="1" w:styleId="TOCOL2">
    <w:name w:val="TOCOL 2"/>
    <w:basedOn w:val="TOC2"/>
    <w:rsid w:val="00C86A49"/>
    <w:pPr>
      <w:keepNext w:val="0"/>
    </w:pPr>
  </w:style>
  <w:style w:type="paragraph" w:customStyle="1" w:styleId="TOCOL3">
    <w:name w:val="TOCOL 3"/>
    <w:basedOn w:val="TOC3"/>
    <w:rsid w:val="00C86A49"/>
    <w:pPr>
      <w:keepNext w:val="0"/>
    </w:pPr>
  </w:style>
  <w:style w:type="paragraph" w:customStyle="1" w:styleId="TOCOL4">
    <w:name w:val="TOCOL 4"/>
    <w:basedOn w:val="TOC4"/>
    <w:rsid w:val="00C86A49"/>
    <w:pPr>
      <w:keepNext w:val="0"/>
    </w:pPr>
  </w:style>
  <w:style w:type="paragraph" w:customStyle="1" w:styleId="TOCOL5">
    <w:name w:val="TOCOL 5"/>
    <w:basedOn w:val="TOC5"/>
    <w:rsid w:val="00C86A49"/>
    <w:pPr>
      <w:tabs>
        <w:tab w:val="left" w:pos="400"/>
      </w:tabs>
    </w:pPr>
  </w:style>
  <w:style w:type="paragraph" w:customStyle="1" w:styleId="TOCOL6">
    <w:name w:val="TOCOL 6"/>
    <w:basedOn w:val="TOC6"/>
    <w:rsid w:val="00C86A49"/>
    <w:pPr>
      <w:keepNext w:val="0"/>
    </w:pPr>
  </w:style>
  <w:style w:type="paragraph" w:customStyle="1" w:styleId="TOCOL7">
    <w:name w:val="TOCOL 7"/>
    <w:basedOn w:val="TOC7"/>
    <w:rsid w:val="00C86A49"/>
  </w:style>
  <w:style w:type="paragraph" w:customStyle="1" w:styleId="TOCOL8">
    <w:name w:val="TOCOL 8"/>
    <w:basedOn w:val="TOC8"/>
    <w:rsid w:val="00C86A49"/>
  </w:style>
  <w:style w:type="paragraph" w:customStyle="1" w:styleId="TOCOL9">
    <w:name w:val="TOCOL 9"/>
    <w:basedOn w:val="TOC9"/>
    <w:rsid w:val="00C86A49"/>
    <w:pPr>
      <w:ind w:right="0"/>
    </w:pPr>
  </w:style>
  <w:style w:type="paragraph" w:styleId="TOC9">
    <w:name w:val="toc 9"/>
    <w:basedOn w:val="Normal"/>
    <w:next w:val="Normal"/>
    <w:autoRedefine/>
    <w:rsid w:val="00C86A49"/>
    <w:pPr>
      <w:ind w:left="1920" w:right="600"/>
    </w:pPr>
  </w:style>
  <w:style w:type="paragraph" w:customStyle="1" w:styleId="Billname1">
    <w:name w:val="Billname1"/>
    <w:basedOn w:val="Normal"/>
    <w:rsid w:val="00C86A49"/>
    <w:pPr>
      <w:tabs>
        <w:tab w:val="left" w:pos="2400"/>
      </w:tabs>
      <w:spacing w:before="1220"/>
    </w:pPr>
    <w:rPr>
      <w:rFonts w:ascii="Arial" w:hAnsi="Arial"/>
      <w:b/>
      <w:sz w:val="40"/>
    </w:rPr>
  </w:style>
  <w:style w:type="paragraph" w:customStyle="1" w:styleId="TableText10">
    <w:name w:val="TableText10"/>
    <w:basedOn w:val="TableText"/>
    <w:rsid w:val="00C86A49"/>
    <w:rPr>
      <w:sz w:val="20"/>
    </w:rPr>
  </w:style>
  <w:style w:type="paragraph" w:customStyle="1" w:styleId="TablePara10">
    <w:name w:val="TablePara10"/>
    <w:basedOn w:val="tablepara"/>
    <w:rsid w:val="00C86A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86A4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86A49"/>
  </w:style>
  <w:style w:type="character" w:customStyle="1" w:styleId="charPage">
    <w:name w:val="charPage"/>
    <w:basedOn w:val="DefaultParagraphFont"/>
    <w:rsid w:val="00C86A49"/>
  </w:style>
  <w:style w:type="character" w:styleId="PageNumber">
    <w:name w:val="page number"/>
    <w:basedOn w:val="DefaultParagraphFont"/>
    <w:rsid w:val="00C86A49"/>
  </w:style>
  <w:style w:type="paragraph" w:customStyle="1" w:styleId="Letterhead">
    <w:name w:val="Letterhead"/>
    <w:rsid w:val="003F0B1C"/>
    <w:pPr>
      <w:widowControl w:val="0"/>
      <w:spacing w:after="180"/>
      <w:jc w:val="right"/>
    </w:pPr>
    <w:rPr>
      <w:rFonts w:ascii="Arial" w:hAnsi="Arial"/>
      <w:sz w:val="32"/>
      <w:lang w:eastAsia="en-US"/>
    </w:rPr>
  </w:style>
  <w:style w:type="paragraph" w:customStyle="1" w:styleId="IShadedschclause0">
    <w:name w:val="I Shaded sch clause"/>
    <w:basedOn w:val="IH5Sec"/>
    <w:rsid w:val="003F0B1C"/>
    <w:pPr>
      <w:shd w:val="pct15" w:color="auto" w:fill="FFFFFF"/>
      <w:tabs>
        <w:tab w:val="clear" w:pos="1100"/>
        <w:tab w:val="left" w:pos="700"/>
      </w:tabs>
      <w:ind w:left="700" w:hanging="700"/>
    </w:pPr>
  </w:style>
  <w:style w:type="paragraph" w:customStyle="1" w:styleId="Billfooter">
    <w:name w:val="Billfooter"/>
    <w:basedOn w:val="Normal"/>
    <w:rsid w:val="003F0B1C"/>
    <w:pPr>
      <w:tabs>
        <w:tab w:val="right" w:pos="7200"/>
      </w:tabs>
      <w:jc w:val="both"/>
    </w:pPr>
    <w:rPr>
      <w:sz w:val="18"/>
    </w:rPr>
  </w:style>
  <w:style w:type="paragraph" w:styleId="BalloonText">
    <w:name w:val="Balloon Text"/>
    <w:basedOn w:val="Normal"/>
    <w:link w:val="BalloonTextChar"/>
    <w:uiPriority w:val="99"/>
    <w:unhideWhenUsed/>
    <w:rsid w:val="00C86A49"/>
    <w:rPr>
      <w:rFonts w:ascii="Tahoma" w:hAnsi="Tahoma" w:cs="Tahoma"/>
      <w:sz w:val="16"/>
      <w:szCs w:val="16"/>
    </w:rPr>
  </w:style>
  <w:style w:type="character" w:customStyle="1" w:styleId="BalloonTextChar">
    <w:name w:val="Balloon Text Char"/>
    <w:basedOn w:val="DefaultParagraphFont"/>
    <w:link w:val="BalloonText"/>
    <w:uiPriority w:val="99"/>
    <w:rsid w:val="00C86A49"/>
    <w:rPr>
      <w:rFonts w:ascii="Tahoma" w:hAnsi="Tahoma" w:cs="Tahoma"/>
      <w:sz w:val="16"/>
      <w:szCs w:val="16"/>
      <w:lang w:eastAsia="en-US"/>
    </w:rPr>
  </w:style>
  <w:style w:type="paragraph" w:customStyle="1" w:styleId="00AssAm">
    <w:name w:val="00AssAm"/>
    <w:basedOn w:val="00SigningPage"/>
    <w:rsid w:val="003F0B1C"/>
  </w:style>
  <w:style w:type="character" w:customStyle="1" w:styleId="FooterChar">
    <w:name w:val="Footer Char"/>
    <w:basedOn w:val="DefaultParagraphFont"/>
    <w:link w:val="Footer"/>
    <w:rsid w:val="00C86A49"/>
    <w:rPr>
      <w:rFonts w:ascii="Arial" w:hAnsi="Arial"/>
      <w:sz w:val="18"/>
      <w:lang w:eastAsia="en-US"/>
    </w:rPr>
  </w:style>
  <w:style w:type="character" w:customStyle="1" w:styleId="HeaderChar">
    <w:name w:val="Header Char"/>
    <w:basedOn w:val="DefaultParagraphFont"/>
    <w:link w:val="Header"/>
    <w:rsid w:val="003F0B1C"/>
    <w:rPr>
      <w:sz w:val="24"/>
      <w:lang w:eastAsia="en-US"/>
    </w:rPr>
  </w:style>
  <w:style w:type="paragraph" w:customStyle="1" w:styleId="01aPreamble">
    <w:name w:val="01aPreamble"/>
    <w:basedOn w:val="Normal"/>
    <w:qFormat/>
    <w:rsid w:val="00C86A49"/>
  </w:style>
  <w:style w:type="paragraph" w:customStyle="1" w:styleId="TableBullet">
    <w:name w:val="TableBullet"/>
    <w:basedOn w:val="TableText10"/>
    <w:qFormat/>
    <w:rsid w:val="00C86A49"/>
    <w:pPr>
      <w:numPr>
        <w:numId w:val="4"/>
      </w:numPr>
    </w:pPr>
  </w:style>
  <w:style w:type="paragraph" w:customStyle="1" w:styleId="BillCrest">
    <w:name w:val="Bill Crest"/>
    <w:basedOn w:val="Normal"/>
    <w:next w:val="Normal"/>
    <w:rsid w:val="00C86A49"/>
    <w:pPr>
      <w:tabs>
        <w:tab w:val="center" w:pos="3160"/>
      </w:tabs>
      <w:spacing w:after="60"/>
    </w:pPr>
    <w:rPr>
      <w:sz w:val="216"/>
    </w:rPr>
  </w:style>
  <w:style w:type="paragraph" w:customStyle="1" w:styleId="BillNo">
    <w:name w:val="BillNo"/>
    <w:basedOn w:val="BillBasicHeading"/>
    <w:rsid w:val="00C86A49"/>
    <w:pPr>
      <w:keepNext w:val="0"/>
      <w:spacing w:before="240"/>
      <w:jc w:val="both"/>
    </w:pPr>
  </w:style>
  <w:style w:type="paragraph" w:customStyle="1" w:styleId="aNoteBulletann">
    <w:name w:val="aNoteBulletann"/>
    <w:basedOn w:val="aNotess"/>
    <w:rsid w:val="003F0B1C"/>
    <w:pPr>
      <w:tabs>
        <w:tab w:val="left" w:pos="2200"/>
      </w:tabs>
      <w:spacing w:before="0"/>
      <w:ind w:left="0" w:firstLine="0"/>
    </w:pPr>
  </w:style>
  <w:style w:type="paragraph" w:customStyle="1" w:styleId="aNoteBulletparann">
    <w:name w:val="aNoteBulletparann"/>
    <w:basedOn w:val="aNotepar"/>
    <w:rsid w:val="003F0B1C"/>
    <w:pPr>
      <w:tabs>
        <w:tab w:val="left" w:pos="2700"/>
      </w:tabs>
      <w:spacing w:before="0"/>
      <w:ind w:left="0" w:firstLine="0"/>
    </w:pPr>
  </w:style>
  <w:style w:type="paragraph" w:customStyle="1" w:styleId="TableNumbered">
    <w:name w:val="TableNumbered"/>
    <w:basedOn w:val="TableText10"/>
    <w:qFormat/>
    <w:rsid w:val="00C86A49"/>
    <w:pPr>
      <w:numPr>
        <w:numId w:val="5"/>
      </w:numPr>
    </w:pPr>
  </w:style>
  <w:style w:type="paragraph" w:customStyle="1" w:styleId="ISchMain">
    <w:name w:val="I Sch Main"/>
    <w:basedOn w:val="BillBasic"/>
    <w:rsid w:val="00C86A49"/>
    <w:pPr>
      <w:tabs>
        <w:tab w:val="right" w:pos="900"/>
        <w:tab w:val="left" w:pos="1100"/>
      </w:tabs>
      <w:ind w:left="1100" w:hanging="1100"/>
    </w:pPr>
  </w:style>
  <w:style w:type="paragraph" w:customStyle="1" w:styleId="ISchpara">
    <w:name w:val="I Sch para"/>
    <w:basedOn w:val="BillBasic"/>
    <w:rsid w:val="00C86A49"/>
    <w:pPr>
      <w:tabs>
        <w:tab w:val="right" w:pos="1400"/>
        <w:tab w:val="left" w:pos="1600"/>
      </w:tabs>
      <w:ind w:left="1600" w:hanging="1600"/>
    </w:pPr>
  </w:style>
  <w:style w:type="paragraph" w:customStyle="1" w:styleId="ISchsubpara">
    <w:name w:val="I Sch subpara"/>
    <w:basedOn w:val="BillBasic"/>
    <w:rsid w:val="00C86A49"/>
    <w:pPr>
      <w:tabs>
        <w:tab w:val="right" w:pos="1940"/>
        <w:tab w:val="left" w:pos="2140"/>
      </w:tabs>
      <w:ind w:left="2140" w:hanging="2140"/>
    </w:pPr>
  </w:style>
  <w:style w:type="paragraph" w:customStyle="1" w:styleId="ISchsubsubpara">
    <w:name w:val="I Sch subsubpara"/>
    <w:basedOn w:val="BillBasic"/>
    <w:rsid w:val="00C86A49"/>
    <w:pPr>
      <w:tabs>
        <w:tab w:val="right" w:pos="2460"/>
        <w:tab w:val="left" w:pos="2660"/>
      </w:tabs>
      <w:ind w:left="2660" w:hanging="2660"/>
    </w:pPr>
  </w:style>
  <w:style w:type="character" w:customStyle="1" w:styleId="aNoteChar">
    <w:name w:val="aNote Char"/>
    <w:basedOn w:val="DefaultParagraphFont"/>
    <w:link w:val="aNote"/>
    <w:locked/>
    <w:rsid w:val="00C86A49"/>
    <w:rPr>
      <w:lang w:eastAsia="en-US"/>
    </w:rPr>
  </w:style>
  <w:style w:type="character" w:customStyle="1" w:styleId="charCitHyperlinkAbbrev">
    <w:name w:val="charCitHyperlinkAbbrev"/>
    <w:basedOn w:val="Hyperlink"/>
    <w:uiPriority w:val="1"/>
    <w:rsid w:val="00C86A49"/>
    <w:rPr>
      <w:color w:val="0000FF" w:themeColor="hyperlink"/>
      <w:u w:val="none"/>
    </w:rPr>
  </w:style>
  <w:style w:type="character" w:styleId="Hyperlink">
    <w:name w:val="Hyperlink"/>
    <w:basedOn w:val="DefaultParagraphFont"/>
    <w:uiPriority w:val="99"/>
    <w:unhideWhenUsed/>
    <w:rsid w:val="00C86A49"/>
    <w:rPr>
      <w:color w:val="0000FF" w:themeColor="hyperlink"/>
      <w:u w:val="single"/>
    </w:rPr>
  </w:style>
  <w:style w:type="character" w:customStyle="1" w:styleId="charCitHyperlinkItal">
    <w:name w:val="charCitHyperlinkItal"/>
    <w:basedOn w:val="Hyperlink"/>
    <w:uiPriority w:val="1"/>
    <w:rsid w:val="00C86A49"/>
    <w:rPr>
      <w:i/>
      <w:color w:val="0000FF" w:themeColor="hyperlink"/>
      <w:u w:val="none"/>
    </w:rPr>
  </w:style>
  <w:style w:type="character" w:customStyle="1" w:styleId="AH5SecChar">
    <w:name w:val="A H5 Sec Char"/>
    <w:basedOn w:val="DefaultParagraphFont"/>
    <w:link w:val="AH5Sec"/>
    <w:locked/>
    <w:rsid w:val="003F0B1C"/>
    <w:rPr>
      <w:rFonts w:ascii="Arial" w:hAnsi="Arial"/>
      <w:b/>
      <w:sz w:val="24"/>
      <w:lang w:eastAsia="en-US"/>
    </w:rPr>
  </w:style>
  <w:style w:type="character" w:customStyle="1" w:styleId="BillBasicChar">
    <w:name w:val="BillBasic Char"/>
    <w:basedOn w:val="DefaultParagraphFont"/>
    <w:link w:val="BillBasic"/>
    <w:locked/>
    <w:rsid w:val="003F0B1C"/>
    <w:rPr>
      <w:sz w:val="24"/>
      <w:lang w:eastAsia="en-US"/>
    </w:rPr>
  </w:style>
  <w:style w:type="paragraph" w:customStyle="1" w:styleId="Status">
    <w:name w:val="Status"/>
    <w:basedOn w:val="Normal"/>
    <w:rsid w:val="00C86A49"/>
    <w:pPr>
      <w:spacing w:before="280"/>
      <w:jc w:val="center"/>
    </w:pPr>
    <w:rPr>
      <w:rFonts w:ascii="Arial" w:hAnsi="Arial"/>
      <w:sz w:val="14"/>
    </w:rPr>
  </w:style>
  <w:style w:type="paragraph" w:customStyle="1" w:styleId="FooterInfoCentre">
    <w:name w:val="FooterInfoCentre"/>
    <w:basedOn w:val="FooterInfo"/>
    <w:rsid w:val="00C86A49"/>
    <w:pPr>
      <w:spacing w:before="60"/>
      <w:jc w:val="center"/>
    </w:pPr>
  </w:style>
  <w:style w:type="character" w:styleId="UnresolvedMention">
    <w:name w:val="Unresolved Mention"/>
    <w:basedOn w:val="DefaultParagraphFont"/>
    <w:uiPriority w:val="99"/>
    <w:semiHidden/>
    <w:unhideWhenUsed/>
    <w:rsid w:val="001A5F25"/>
    <w:rPr>
      <w:color w:val="605E5C"/>
      <w:shd w:val="clear" w:color="auto" w:fill="E1DFDD"/>
    </w:rPr>
  </w:style>
  <w:style w:type="paragraph" w:customStyle="1" w:styleId="00Spine">
    <w:name w:val="00Spine"/>
    <w:basedOn w:val="Normal"/>
    <w:rsid w:val="00C86A49"/>
  </w:style>
  <w:style w:type="paragraph" w:customStyle="1" w:styleId="05Endnote0">
    <w:name w:val="05Endnote"/>
    <w:basedOn w:val="Normal"/>
    <w:rsid w:val="00C86A49"/>
  </w:style>
  <w:style w:type="paragraph" w:customStyle="1" w:styleId="06Copyright">
    <w:name w:val="06Copyright"/>
    <w:basedOn w:val="Normal"/>
    <w:rsid w:val="00C86A49"/>
  </w:style>
  <w:style w:type="paragraph" w:customStyle="1" w:styleId="RepubNo">
    <w:name w:val="RepubNo"/>
    <w:basedOn w:val="BillBasicHeading"/>
    <w:rsid w:val="00C86A49"/>
    <w:pPr>
      <w:keepNext w:val="0"/>
      <w:spacing w:before="600"/>
      <w:jc w:val="both"/>
    </w:pPr>
    <w:rPr>
      <w:sz w:val="26"/>
    </w:rPr>
  </w:style>
  <w:style w:type="paragraph" w:customStyle="1" w:styleId="EffectiveDate">
    <w:name w:val="EffectiveDate"/>
    <w:basedOn w:val="Normal"/>
    <w:rsid w:val="00C86A49"/>
    <w:pPr>
      <w:spacing w:before="120"/>
    </w:pPr>
    <w:rPr>
      <w:rFonts w:ascii="Arial" w:hAnsi="Arial"/>
      <w:b/>
      <w:sz w:val="26"/>
    </w:rPr>
  </w:style>
  <w:style w:type="paragraph" w:customStyle="1" w:styleId="CoverInForce">
    <w:name w:val="CoverInForce"/>
    <w:basedOn w:val="BillBasicHeading"/>
    <w:rsid w:val="00C86A49"/>
    <w:pPr>
      <w:keepNext w:val="0"/>
      <w:spacing w:before="400"/>
    </w:pPr>
    <w:rPr>
      <w:b w:val="0"/>
    </w:rPr>
  </w:style>
  <w:style w:type="paragraph" w:customStyle="1" w:styleId="CoverHeading">
    <w:name w:val="CoverHeading"/>
    <w:basedOn w:val="Normal"/>
    <w:rsid w:val="00C86A49"/>
    <w:rPr>
      <w:rFonts w:ascii="Arial" w:hAnsi="Arial"/>
      <w:b/>
    </w:rPr>
  </w:style>
  <w:style w:type="paragraph" w:customStyle="1" w:styleId="CoverSubHdg">
    <w:name w:val="CoverSubHdg"/>
    <w:basedOn w:val="CoverHeading"/>
    <w:rsid w:val="00C86A49"/>
    <w:pPr>
      <w:spacing w:before="120"/>
    </w:pPr>
    <w:rPr>
      <w:sz w:val="20"/>
    </w:rPr>
  </w:style>
  <w:style w:type="paragraph" w:customStyle="1" w:styleId="CoverActName">
    <w:name w:val="CoverActName"/>
    <w:basedOn w:val="BillBasicHeading"/>
    <w:rsid w:val="00C86A49"/>
    <w:pPr>
      <w:keepNext w:val="0"/>
      <w:spacing w:before="260"/>
    </w:pPr>
  </w:style>
  <w:style w:type="paragraph" w:customStyle="1" w:styleId="CoverText">
    <w:name w:val="CoverText"/>
    <w:basedOn w:val="Normal"/>
    <w:uiPriority w:val="99"/>
    <w:rsid w:val="00C86A49"/>
    <w:pPr>
      <w:spacing w:before="100"/>
      <w:jc w:val="both"/>
    </w:pPr>
    <w:rPr>
      <w:sz w:val="20"/>
    </w:rPr>
  </w:style>
  <w:style w:type="paragraph" w:customStyle="1" w:styleId="CoverTextPara">
    <w:name w:val="CoverTextPara"/>
    <w:basedOn w:val="CoverText"/>
    <w:rsid w:val="00C86A49"/>
    <w:pPr>
      <w:tabs>
        <w:tab w:val="right" w:pos="600"/>
        <w:tab w:val="left" w:pos="840"/>
      </w:tabs>
      <w:ind w:left="840" w:hanging="840"/>
    </w:pPr>
  </w:style>
  <w:style w:type="paragraph" w:customStyle="1" w:styleId="AH1ChapterSymb">
    <w:name w:val="A H1 Chapter Symb"/>
    <w:basedOn w:val="AH1Chapter"/>
    <w:next w:val="AH2Part"/>
    <w:rsid w:val="00C86A49"/>
    <w:pPr>
      <w:tabs>
        <w:tab w:val="clear" w:pos="2600"/>
        <w:tab w:val="left" w:pos="0"/>
      </w:tabs>
      <w:ind w:left="2480" w:hanging="2960"/>
    </w:pPr>
  </w:style>
  <w:style w:type="paragraph" w:customStyle="1" w:styleId="AH2PartSymb">
    <w:name w:val="A H2 Part Symb"/>
    <w:basedOn w:val="AH2Part"/>
    <w:next w:val="AH3Div"/>
    <w:rsid w:val="00C86A49"/>
    <w:pPr>
      <w:tabs>
        <w:tab w:val="clear" w:pos="2600"/>
        <w:tab w:val="left" w:pos="0"/>
      </w:tabs>
      <w:ind w:left="2480" w:hanging="2960"/>
    </w:pPr>
  </w:style>
  <w:style w:type="paragraph" w:customStyle="1" w:styleId="AH3DivSymb">
    <w:name w:val="A H3 Div Symb"/>
    <w:basedOn w:val="AH3Div"/>
    <w:next w:val="AH5Sec"/>
    <w:rsid w:val="00C86A49"/>
    <w:pPr>
      <w:tabs>
        <w:tab w:val="clear" w:pos="2600"/>
        <w:tab w:val="left" w:pos="0"/>
      </w:tabs>
      <w:ind w:left="2480" w:hanging="2960"/>
    </w:pPr>
  </w:style>
  <w:style w:type="paragraph" w:customStyle="1" w:styleId="AH4SubDivSymb">
    <w:name w:val="A H4 SubDiv Symb"/>
    <w:basedOn w:val="AH4SubDiv"/>
    <w:next w:val="AH5Sec"/>
    <w:rsid w:val="00C86A49"/>
    <w:pPr>
      <w:tabs>
        <w:tab w:val="clear" w:pos="2600"/>
        <w:tab w:val="left" w:pos="0"/>
      </w:tabs>
      <w:ind w:left="2480" w:hanging="2960"/>
    </w:pPr>
  </w:style>
  <w:style w:type="paragraph" w:customStyle="1" w:styleId="AH5SecSymb">
    <w:name w:val="A H5 Sec Symb"/>
    <w:basedOn w:val="AH5Sec"/>
    <w:next w:val="Amain"/>
    <w:rsid w:val="00C86A49"/>
    <w:pPr>
      <w:tabs>
        <w:tab w:val="clear" w:pos="1100"/>
        <w:tab w:val="left" w:pos="0"/>
      </w:tabs>
      <w:ind w:hanging="1580"/>
    </w:pPr>
  </w:style>
  <w:style w:type="paragraph" w:customStyle="1" w:styleId="AmainSymb">
    <w:name w:val="A main Symb"/>
    <w:basedOn w:val="Amain"/>
    <w:rsid w:val="00C86A49"/>
    <w:pPr>
      <w:tabs>
        <w:tab w:val="left" w:pos="0"/>
      </w:tabs>
      <w:ind w:left="1120" w:hanging="1600"/>
    </w:pPr>
  </w:style>
  <w:style w:type="paragraph" w:customStyle="1" w:styleId="AparaSymb">
    <w:name w:val="A para Symb"/>
    <w:basedOn w:val="Apara"/>
    <w:rsid w:val="00C86A49"/>
    <w:pPr>
      <w:tabs>
        <w:tab w:val="right" w:pos="0"/>
      </w:tabs>
      <w:ind w:hanging="2080"/>
    </w:pPr>
  </w:style>
  <w:style w:type="paragraph" w:customStyle="1" w:styleId="Assectheading">
    <w:name w:val="A ssect heading"/>
    <w:basedOn w:val="Amain"/>
    <w:rsid w:val="00C86A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C86A49"/>
    <w:pPr>
      <w:tabs>
        <w:tab w:val="left" w:pos="0"/>
      </w:tabs>
      <w:ind w:left="2098" w:hanging="2580"/>
    </w:pPr>
  </w:style>
  <w:style w:type="paragraph" w:customStyle="1" w:styleId="Actdetails">
    <w:name w:val="Act details"/>
    <w:basedOn w:val="Normal"/>
    <w:rsid w:val="00C86A49"/>
    <w:pPr>
      <w:spacing w:before="20"/>
      <w:ind w:left="1400"/>
    </w:pPr>
    <w:rPr>
      <w:rFonts w:ascii="Arial" w:hAnsi="Arial"/>
      <w:sz w:val="20"/>
    </w:rPr>
  </w:style>
  <w:style w:type="paragraph" w:customStyle="1" w:styleId="AmdtsEntriesDefL2">
    <w:name w:val="AmdtsEntriesDefL2"/>
    <w:basedOn w:val="Normal"/>
    <w:rsid w:val="00C86A49"/>
    <w:pPr>
      <w:tabs>
        <w:tab w:val="left" w:pos="3000"/>
      </w:tabs>
      <w:ind w:left="3100" w:hanging="2000"/>
    </w:pPr>
    <w:rPr>
      <w:rFonts w:ascii="Arial" w:hAnsi="Arial"/>
      <w:sz w:val="18"/>
    </w:rPr>
  </w:style>
  <w:style w:type="paragraph" w:customStyle="1" w:styleId="AmdtsEntries">
    <w:name w:val="AmdtsEntries"/>
    <w:basedOn w:val="BillBasicHeading"/>
    <w:rsid w:val="00C86A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86A49"/>
    <w:pPr>
      <w:tabs>
        <w:tab w:val="clear" w:pos="2600"/>
      </w:tabs>
      <w:spacing w:before="120"/>
      <w:ind w:left="1100"/>
    </w:pPr>
    <w:rPr>
      <w:sz w:val="18"/>
    </w:rPr>
  </w:style>
  <w:style w:type="paragraph" w:customStyle="1" w:styleId="Asamby">
    <w:name w:val="As am by"/>
    <w:basedOn w:val="Normal"/>
    <w:next w:val="Normal"/>
    <w:rsid w:val="00C86A49"/>
    <w:pPr>
      <w:spacing w:before="240"/>
      <w:ind w:left="1100"/>
    </w:pPr>
    <w:rPr>
      <w:rFonts w:ascii="Arial" w:hAnsi="Arial"/>
      <w:sz w:val="20"/>
    </w:rPr>
  </w:style>
  <w:style w:type="character" w:customStyle="1" w:styleId="charSymb">
    <w:name w:val="charSymb"/>
    <w:basedOn w:val="DefaultParagraphFont"/>
    <w:rsid w:val="00C86A49"/>
    <w:rPr>
      <w:rFonts w:ascii="Arial" w:hAnsi="Arial"/>
      <w:sz w:val="24"/>
      <w:bdr w:val="single" w:sz="4" w:space="0" w:color="auto"/>
    </w:rPr>
  </w:style>
  <w:style w:type="character" w:customStyle="1" w:styleId="charTableNo">
    <w:name w:val="charTableNo"/>
    <w:basedOn w:val="DefaultParagraphFont"/>
    <w:rsid w:val="00C86A49"/>
  </w:style>
  <w:style w:type="character" w:customStyle="1" w:styleId="charTableText">
    <w:name w:val="charTableText"/>
    <w:basedOn w:val="DefaultParagraphFont"/>
    <w:rsid w:val="00C86A49"/>
  </w:style>
  <w:style w:type="paragraph" w:customStyle="1" w:styleId="Dict-HeadingSymb">
    <w:name w:val="Dict-Heading Symb"/>
    <w:basedOn w:val="Dict-Heading"/>
    <w:rsid w:val="00C86A49"/>
    <w:pPr>
      <w:tabs>
        <w:tab w:val="left" w:pos="0"/>
      </w:tabs>
      <w:ind w:left="2480" w:hanging="2960"/>
    </w:pPr>
  </w:style>
  <w:style w:type="paragraph" w:customStyle="1" w:styleId="EarlierRepubEntries">
    <w:name w:val="EarlierRepubEntries"/>
    <w:basedOn w:val="Normal"/>
    <w:rsid w:val="00C86A49"/>
    <w:pPr>
      <w:spacing w:before="60" w:after="60"/>
    </w:pPr>
    <w:rPr>
      <w:rFonts w:ascii="Arial" w:hAnsi="Arial"/>
      <w:sz w:val="18"/>
    </w:rPr>
  </w:style>
  <w:style w:type="paragraph" w:customStyle="1" w:styleId="EarlierRepubHdg">
    <w:name w:val="EarlierRepubHdg"/>
    <w:basedOn w:val="Normal"/>
    <w:rsid w:val="00C86A49"/>
    <w:pPr>
      <w:keepNext/>
    </w:pPr>
    <w:rPr>
      <w:rFonts w:ascii="Arial" w:hAnsi="Arial"/>
      <w:b/>
      <w:sz w:val="20"/>
    </w:rPr>
  </w:style>
  <w:style w:type="paragraph" w:customStyle="1" w:styleId="Endnote20">
    <w:name w:val="Endnote2"/>
    <w:basedOn w:val="Normal"/>
    <w:rsid w:val="00C86A49"/>
    <w:pPr>
      <w:keepNext/>
      <w:tabs>
        <w:tab w:val="left" w:pos="1100"/>
      </w:tabs>
      <w:spacing w:before="360"/>
    </w:pPr>
    <w:rPr>
      <w:rFonts w:ascii="Arial" w:hAnsi="Arial"/>
      <w:b/>
    </w:rPr>
  </w:style>
  <w:style w:type="paragraph" w:customStyle="1" w:styleId="Endnote3">
    <w:name w:val="Endnote3"/>
    <w:basedOn w:val="Normal"/>
    <w:rsid w:val="00C86A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86A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86A49"/>
    <w:pPr>
      <w:spacing w:before="60"/>
      <w:ind w:left="1100"/>
      <w:jc w:val="both"/>
    </w:pPr>
    <w:rPr>
      <w:sz w:val="20"/>
    </w:rPr>
  </w:style>
  <w:style w:type="paragraph" w:customStyle="1" w:styleId="EndNoteParas">
    <w:name w:val="EndNoteParas"/>
    <w:basedOn w:val="EndNoteTextEPS"/>
    <w:rsid w:val="00C86A49"/>
    <w:pPr>
      <w:tabs>
        <w:tab w:val="right" w:pos="1432"/>
      </w:tabs>
      <w:ind w:left="1840" w:hanging="1840"/>
    </w:pPr>
  </w:style>
  <w:style w:type="paragraph" w:customStyle="1" w:styleId="EndnotesAbbrev">
    <w:name w:val="EndnotesAbbrev"/>
    <w:basedOn w:val="Normal"/>
    <w:rsid w:val="00C86A49"/>
    <w:pPr>
      <w:spacing w:before="20"/>
    </w:pPr>
    <w:rPr>
      <w:rFonts w:ascii="Arial" w:hAnsi="Arial"/>
      <w:color w:val="000000"/>
      <w:sz w:val="16"/>
    </w:rPr>
  </w:style>
  <w:style w:type="paragraph" w:customStyle="1" w:styleId="EPSCoverTop">
    <w:name w:val="EPSCoverTop"/>
    <w:basedOn w:val="Normal"/>
    <w:rsid w:val="00C86A49"/>
    <w:pPr>
      <w:jc w:val="right"/>
    </w:pPr>
    <w:rPr>
      <w:rFonts w:ascii="Arial" w:hAnsi="Arial"/>
      <w:sz w:val="20"/>
    </w:rPr>
  </w:style>
  <w:style w:type="paragraph" w:customStyle="1" w:styleId="LegHistNote">
    <w:name w:val="LegHistNote"/>
    <w:basedOn w:val="Actdetails"/>
    <w:rsid w:val="00C86A49"/>
    <w:pPr>
      <w:spacing w:before="60"/>
      <w:ind w:left="2700" w:right="-60" w:hanging="1300"/>
    </w:pPr>
    <w:rPr>
      <w:sz w:val="18"/>
    </w:rPr>
  </w:style>
  <w:style w:type="paragraph" w:customStyle="1" w:styleId="LongTitleSymb">
    <w:name w:val="LongTitleSymb"/>
    <w:basedOn w:val="LongTitle"/>
    <w:rsid w:val="00C86A49"/>
    <w:pPr>
      <w:ind w:hanging="480"/>
    </w:pPr>
  </w:style>
  <w:style w:type="paragraph" w:styleId="MacroText">
    <w:name w:val="macro"/>
    <w:link w:val="MacroTextChar"/>
    <w:semiHidden/>
    <w:rsid w:val="00C86A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86A49"/>
    <w:rPr>
      <w:rFonts w:ascii="Courier New" w:hAnsi="Courier New" w:cs="Courier New"/>
      <w:lang w:eastAsia="en-US"/>
    </w:rPr>
  </w:style>
  <w:style w:type="paragraph" w:customStyle="1" w:styleId="NewAct">
    <w:name w:val="New Act"/>
    <w:basedOn w:val="Normal"/>
    <w:next w:val="Actdetails"/>
    <w:rsid w:val="00C86A49"/>
    <w:pPr>
      <w:keepNext/>
      <w:spacing w:before="180"/>
      <w:ind w:left="1100"/>
    </w:pPr>
    <w:rPr>
      <w:rFonts w:ascii="Arial" w:hAnsi="Arial"/>
      <w:b/>
      <w:sz w:val="20"/>
    </w:rPr>
  </w:style>
  <w:style w:type="paragraph" w:customStyle="1" w:styleId="NewReg">
    <w:name w:val="New Reg"/>
    <w:basedOn w:val="NewAct"/>
    <w:next w:val="Actdetails"/>
    <w:rsid w:val="00C86A49"/>
  </w:style>
  <w:style w:type="paragraph" w:customStyle="1" w:styleId="RenumProvEntries">
    <w:name w:val="RenumProvEntries"/>
    <w:basedOn w:val="Normal"/>
    <w:rsid w:val="00C86A49"/>
    <w:pPr>
      <w:spacing w:before="60"/>
    </w:pPr>
    <w:rPr>
      <w:rFonts w:ascii="Arial" w:hAnsi="Arial"/>
      <w:sz w:val="20"/>
    </w:rPr>
  </w:style>
  <w:style w:type="paragraph" w:customStyle="1" w:styleId="RenumProvHdg">
    <w:name w:val="RenumProvHdg"/>
    <w:basedOn w:val="Normal"/>
    <w:rsid w:val="00C86A49"/>
    <w:rPr>
      <w:rFonts w:ascii="Arial" w:hAnsi="Arial"/>
      <w:b/>
      <w:sz w:val="22"/>
    </w:rPr>
  </w:style>
  <w:style w:type="paragraph" w:customStyle="1" w:styleId="RenumProvHeader">
    <w:name w:val="RenumProvHeader"/>
    <w:basedOn w:val="Normal"/>
    <w:rsid w:val="00C86A49"/>
    <w:rPr>
      <w:rFonts w:ascii="Arial" w:hAnsi="Arial"/>
      <w:b/>
      <w:sz w:val="22"/>
    </w:rPr>
  </w:style>
  <w:style w:type="paragraph" w:customStyle="1" w:styleId="RenumProvSubsectEntries">
    <w:name w:val="RenumProvSubsectEntries"/>
    <w:basedOn w:val="RenumProvEntries"/>
    <w:rsid w:val="00C86A49"/>
    <w:pPr>
      <w:ind w:left="252"/>
    </w:pPr>
  </w:style>
  <w:style w:type="paragraph" w:customStyle="1" w:styleId="RenumTableHdg">
    <w:name w:val="RenumTableHdg"/>
    <w:basedOn w:val="Normal"/>
    <w:rsid w:val="00C86A49"/>
    <w:pPr>
      <w:spacing w:before="120"/>
    </w:pPr>
    <w:rPr>
      <w:rFonts w:ascii="Arial" w:hAnsi="Arial"/>
      <w:b/>
      <w:sz w:val="20"/>
    </w:rPr>
  </w:style>
  <w:style w:type="paragraph" w:customStyle="1" w:styleId="SchclauseheadingSymb">
    <w:name w:val="Sch clause heading Symb"/>
    <w:basedOn w:val="Schclauseheading"/>
    <w:rsid w:val="00C86A49"/>
    <w:pPr>
      <w:tabs>
        <w:tab w:val="left" w:pos="0"/>
      </w:tabs>
      <w:ind w:left="980" w:hanging="1460"/>
    </w:pPr>
  </w:style>
  <w:style w:type="paragraph" w:customStyle="1" w:styleId="SchSubClause">
    <w:name w:val="Sch SubClause"/>
    <w:basedOn w:val="Schclauseheading"/>
    <w:rsid w:val="00C86A49"/>
    <w:rPr>
      <w:b w:val="0"/>
    </w:rPr>
  </w:style>
  <w:style w:type="paragraph" w:customStyle="1" w:styleId="Sched-FormSymb">
    <w:name w:val="Sched-Form Symb"/>
    <w:basedOn w:val="Sched-Form"/>
    <w:rsid w:val="00C86A49"/>
    <w:pPr>
      <w:tabs>
        <w:tab w:val="left" w:pos="0"/>
      </w:tabs>
      <w:ind w:left="2480" w:hanging="2960"/>
    </w:pPr>
  </w:style>
  <w:style w:type="paragraph" w:customStyle="1" w:styleId="Sched-headingSymb">
    <w:name w:val="Sched-heading Symb"/>
    <w:basedOn w:val="Sched-heading"/>
    <w:rsid w:val="00C86A49"/>
    <w:pPr>
      <w:tabs>
        <w:tab w:val="left" w:pos="0"/>
      </w:tabs>
      <w:ind w:left="2480" w:hanging="2960"/>
    </w:pPr>
  </w:style>
  <w:style w:type="paragraph" w:customStyle="1" w:styleId="Sched-PartSymb">
    <w:name w:val="Sched-Part Symb"/>
    <w:basedOn w:val="Sched-Part"/>
    <w:rsid w:val="00C86A49"/>
    <w:pPr>
      <w:tabs>
        <w:tab w:val="left" w:pos="0"/>
      </w:tabs>
      <w:ind w:left="2480" w:hanging="2960"/>
    </w:pPr>
  </w:style>
  <w:style w:type="paragraph" w:styleId="Subtitle">
    <w:name w:val="Subtitle"/>
    <w:basedOn w:val="Normal"/>
    <w:link w:val="SubtitleChar"/>
    <w:qFormat/>
    <w:rsid w:val="00C86A49"/>
    <w:pPr>
      <w:spacing w:after="60"/>
      <w:jc w:val="center"/>
      <w:outlineLvl w:val="1"/>
    </w:pPr>
    <w:rPr>
      <w:rFonts w:ascii="Arial" w:hAnsi="Arial"/>
    </w:rPr>
  </w:style>
  <w:style w:type="character" w:customStyle="1" w:styleId="SubtitleChar">
    <w:name w:val="Subtitle Char"/>
    <w:basedOn w:val="DefaultParagraphFont"/>
    <w:link w:val="Subtitle"/>
    <w:rsid w:val="00C86A49"/>
    <w:rPr>
      <w:rFonts w:ascii="Arial" w:hAnsi="Arial"/>
      <w:sz w:val="24"/>
      <w:lang w:eastAsia="en-US"/>
    </w:rPr>
  </w:style>
  <w:style w:type="paragraph" w:customStyle="1" w:styleId="TLegEntries">
    <w:name w:val="TLegEntries"/>
    <w:basedOn w:val="Normal"/>
    <w:rsid w:val="00C86A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86A49"/>
    <w:pPr>
      <w:ind w:firstLine="0"/>
    </w:pPr>
    <w:rPr>
      <w:b/>
    </w:rPr>
  </w:style>
  <w:style w:type="paragraph" w:customStyle="1" w:styleId="EndNoteTextPub">
    <w:name w:val="EndNoteTextPub"/>
    <w:basedOn w:val="Normal"/>
    <w:rsid w:val="00C86A49"/>
    <w:pPr>
      <w:spacing w:before="60"/>
      <w:ind w:left="1100"/>
      <w:jc w:val="both"/>
    </w:pPr>
    <w:rPr>
      <w:sz w:val="20"/>
    </w:rPr>
  </w:style>
  <w:style w:type="paragraph" w:customStyle="1" w:styleId="TOC10">
    <w:name w:val="TOC 10"/>
    <w:basedOn w:val="TOC5"/>
    <w:rsid w:val="00C86A49"/>
    <w:rPr>
      <w:szCs w:val="24"/>
    </w:rPr>
  </w:style>
  <w:style w:type="character" w:customStyle="1" w:styleId="charNotBold">
    <w:name w:val="charNotBold"/>
    <w:basedOn w:val="DefaultParagraphFont"/>
    <w:rsid w:val="00C86A49"/>
    <w:rPr>
      <w:rFonts w:ascii="Arial" w:hAnsi="Arial"/>
      <w:sz w:val="20"/>
    </w:rPr>
  </w:style>
  <w:style w:type="paragraph" w:customStyle="1" w:styleId="ShadedSchClauseSymb">
    <w:name w:val="Shaded Sch Clause Symb"/>
    <w:basedOn w:val="ShadedSchClause"/>
    <w:rsid w:val="00C86A49"/>
    <w:pPr>
      <w:tabs>
        <w:tab w:val="left" w:pos="0"/>
      </w:tabs>
      <w:ind w:left="975" w:hanging="1457"/>
    </w:pPr>
  </w:style>
  <w:style w:type="paragraph" w:customStyle="1" w:styleId="CoverTextBullet">
    <w:name w:val="CoverTextBullet"/>
    <w:basedOn w:val="CoverText"/>
    <w:qFormat/>
    <w:rsid w:val="00C86A49"/>
    <w:pPr>
      <w:numPr>
        <w:numId w:val="7"/>
      </w:numPr>
    </w:pPr>
    <w:rPr>
      <w:color w:val="000000"/>
    </w:rPr>
  </w:style>
  <w:style w:type="character" w:customStyle="1" w:styleId="Heading3Char">
    <w:name w:val="Heading 3 Char"/>
    <w:aliases w:val="h3 Char,sec Char"/>
    <w:basedOn w:val="DefaultParagraphFont"/>
    <w:link w:val="Heading3"/>
    <w:rsid w:val="00C86A49"/>
    <w:rPr>
      <w:b/>
      <w:sz w:val="24"/>
      <w:lang w:eastAsia="en-US"/>
    </w:rPr>
  </w:style>
  <w:style w:type="paragraph" w:customStyle="1" w:styleId="Sched-Form-18Space">
    <w:name w:val="Sched-Form-18Space"/>
    <w:basedOn w:val="Normal"/>
    <w:rsid w:val="00C86A49"/>
    <w:pPr>
      <w:spacing w:before="360" w:after="60"/>
    </w:pPr>
    <w:rPr>
      <w:sz w:val="22"/>
    </w:rPr>
  </w:style>
  <w:style w:type="paragraph" w:customStyle="1" w:styleId="FormRule">
    <w:name w:val="FormRule"/>
    <w:basedOn w:val="Normal"/>
    <w:rsid w:val="00C86A49"/>
    <w:pPr>
      <w:pBdr>
        <w:top w:val="single" w:sz="4" w:space="1" w:color="auto"/>
      </w:pBdr>
      <w:spacing w:before="160" w:after="40"/>
      <w:ind w:left="3220" w:right="3260"/>
    </w:pPr>
    <w:rPr>
      <w:sz w:val="8"/>
    </w:rPr>
  </w:style>
  <w:style w:type="paragraph" w:customStyle="1" w:styleId="OldAmdtsEntries">
    <w:name w:val="OldAmdtsEntries"/>
    <w:basedOn w:val="BillBasicHeading"/>
    <w:rsid w:val="00C86A49"/>
    <w:pPr>
      <w:tabs>
        <w:tab w:val="clear" w:pos="2600"/>
        <w:tab w:val="left" w:leader="dot" w:pos="2700"/>
      </w:tabs>
      <w:ind w:left="2700" w:hanging="2000"/>
    </w:pPr>
    <w:rPr>
      <w:sz w:val="18"/>
    </w:rPr>
  </w:style>
  <w:style w:type="paragraph" w:customStyle="1" w:styleId="OldAmdt2ndLine">
    <w:name w:val="OldAmdt2ndLine"/>
    <w:basedOn w:val="OldAmdtsEntries"/>
    <w:rsid w:val="00C86A49"/>
    <w:pPr>
      <w:tabs>
        <w:tab w:val="left" w:pos="2700"/>
      </w:tabs>
      <w:spacing w:before="0"/>
    </w:pPr>
  </w:style>
  <w:style w:type="paragraph" w:customStyle="1" w:styleId="parainpara">
    <w:name w:val="para in para"/>
    <w:rsid w:val="00C86A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86A49"/>
    <w:pPr>
      <w:spacing w:after="60"/>
      <w:ind w:left="2800"/>
    </w:pPr>
    <w:rPr>
      <w:rFonts w:ascii="ACTCrest" w:hAnsi="ACTCrest"/>
      <w:sz w:val="216"/>
    </w:rPr>
  </w:style>
  <w:style w:type="paragraph" w:customStyle="1" w:styleId="Actbullet">
    <w:name w:val="Act bullet"/>
    <w:basedOn w:val="Normal"/>
    <w:uiPriority w:val="99"/>
    <w:rsid w:val="00C86A4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86A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86A49"/>
    <w:rPr>
      <w:b w:val="0"/>
      <w:sz w:val="32"/>
    </w:rPr>
  </w:style>
  <w:style w:type="paragraph" w:customStyle="1" w:styleId="MH1Chapter">
    <w:name w:val="M H1 Chapter"/>
    <w:basedOn w:val="AH1Chapter"/>
    <w:rsid w:val="00C86A49"/>
    <w:pPr>
      <w:tabs>
        <w:tab w:val="clear" w:pos="2600"/>
        <w:tab w:val="left" w:pos="2720"/>
      </w:tabs>
      <w:ind w:left="4000" w:hanging="3300"/>
    </w:pPr>
  </w:style>
  <w:style w:type="paragraph" w:customStyle="1" w:styleId="ModH1Chapter">
    <w:name w:val="Mod H1 Chapter"/>
    <w:basedOn w:val="IH1ChapSymb"/>
    <w:rsid w:val="00C86A49"/>
    <w:pPr>
      <w:tabs>
        <w:tab w:val="clear" w:pos="2600"/>
        <w:tab w:val="left" w:pos="3300"/>
      </w:tabs>
      <w:ind w:left="3300"/>
    </w:pPr>
  </w:style>
  <w:style w:type="paragraph" w:customStyle="1" w:styleId="ModH2Part">
    <w:name w:val="Mod H2 Part"/>
    <w:basedOn w:val="IH2PartSymb"/>
    <w:rsid w:val="00C86A49"/>
    <w:pPr>
      <w:tabs>
        <w:tab w:val="clear" w:pos="2600"/>
        <w:tab w:val="left" w:pos="3300"/>
      </w:tabs>
      <w:ind w:left="3300"/>
    </w:pPr>
  </w:style>
  <w:style w:type="paragraph" w:customStyle="1" w:styleId="ModH3Div">
    <w:name w:val="Mod H3 Div"/>
    <w:basedOn w:val="IH3DivSymb"/>
    <w:rsid w:val="00C86A49"/>
    <w:pPr>
      <w:tabs>
        <w:tab w:val="clear" w:pos="2600"/>
        <w:tab w:val="left" w:pos="3300"/>
      </w:tabs>
      <w:ind w:left="3300"/>
    </w:pPr>
  </w:style>
  <w:style w:type="paragraph" w:customStyle="1" w:styleId="ModH4SubDiv">
    <w:name w:val="Mod H4 SubDiv"/>
    <w:basedOn w:val="IH4SubDivSymb"/>
    <w:rsid w:val="00C86A49"/>
    <w:pPr>
      <w:tabs>
        <w:tab w:val="clear" w:pos="2600"/>
        <w:tab w:val="left" w:pos="3300"/>
      </w:tabs>
      <w:ind w:left="3300"/>
    </w:pPr>
  </w:style>
  <w:style w:type="paragraph" w:customStyle="1" w:styleId="ModH5Sec">
    <w:name w:val="Mod H5 Sec"/>
    <w:basedOn w:val="IH5SecSymb"/>
    <w:rsid w:val="00C86A49"/>
    <w:pPr>
      <w:tabs>
        <w:tab w:val="clear" w:pos="1100"/>
        <w:tab w:val="left" w:pos="1800"/>
      </w:tabs>
      <w:ind w:left="2200"/>
    </w:pPr>
  </w:style>
  <w:style w:type="paragraph" w:customStyle="1" w:styleId="Modmain">
    <w:name w:val="Mod main"/>
    <w:basedOn w:val="Amain"/>
    <w:rsid w:val="00C86A49"/>
    <w:pPr>
      <w:tabs>
        <w:tab w:val="clear" w:pos="900"/>
        <w:tab w:val="clear" w:pos="1100"/>
        <w:tab w:val="right" w:pos="1600"/>
        <w:tab w:val="left" w:pos="1800"/>
      </w:tabs>
      <w:ind w:left="2200"/>
    </w:pPr>
  </w:style>
  <w:style w:type="paragraph" w:customStyle="1" w:styleId="Modpara">
    <w:name w:val="Mod para"/>
    <w:basedOn w:val="BillBasic"/>
    <w:rsid w:val="00C86A49"/>
    <w:pPr>
      <w:tabs>
        <w:tab w:val="right" w:pos="2100"/>
        <w:tab w:val="left" w:pos="2300"/>
      </w:tabs>
      <w:ind w:left="2700" w:hanging="1600"/>
      <w:outlineLvl w:val="6"/>
    </w:pPr>
  </w:style>
  <w:style w:type="paragraph" w:customStyle="1" w:styleId="Modsubpara">
    <w:name w:val="Mod subpara"/>
    <w:basedOn w:val="Asubpara"/>
    <w:rsid w:val="00C86A49"/>
    <w:pPr>
      <w:tabs>
        <w:tab w:val="clear" w:pos="1900"/>
        <w:tab w:val="clear" w:pos="2100"/>
        <w:tab w:val="right" w:pos="2640"/>
        <w:tab w:val="left" w:pos="2840"/>
      </w:tabs>
      <w:ind w:left="3240" w:hanging="2140"/>
    </w:pPr>
  </w:style>
  <w:style w:type="paragraph" w:customStyle="1" w:styleId="Modsubsubpara">
    <w:name w:val="Mod subsubpara"/>
    <w:basedOn w:val="AsubsubparaSymb"/>
    <w:rsid w:val="00C86A4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86A49"/>
    <w:pPr>
      <w:ind w:left="1800"/>
    </w:pPr>
  </w:style>
  <w:style w:type="paragraph" w:customStyle="1" w:styleId="Modparareturn">
    <w:name w:val="Mod para return"/>
    <w:basedOn w:val="AparareturnSymb"/>
    <w:rsid w:val="00C86A49"/>
    <w:pPr>
      <w:ind w:left="2300"/>
    </w:pPr>
  </w:style>
  <w:style w:type="paragraph" w:customStyle="1" w:styleId="Modsubparareturn">
    <w:name w:val="Mod subpara return"/>
    <w:basedOn w:val="AsubparareturnSymb"/>
    <w:rsid w:val="00C86A49"/>
    <w:pPr>
      <w:ind w:left="3040"/>
    </w:pPr>
  </w:style>
  <w:style w:type="paragraph" w:customStyle="1" w:styleId="Modref">
    <w:name w:val="Mod ref"/>
    <w:basedOn w:val="refSymb"/>
    <w:rsid w:val="00C86A49"/>
    <w:pPr>
      <w:ind w:left="1100"/>
    </w:pPr>
  </w:style>
  <w:style w:type="paragraph" w:customStyle="1" w:styleId="ModaNote">
    <w:name w:val="Mod aNote"/>
    <w:basedOn w:val="aNoteSymb"/>
    <w:rsid w:val="00C86A49"/>
    <w:pPr>
      <w:tabs>
        <w:tab w:val="left" w:pos="2600"/>
      </w:tabs>
      <w:ind w:left="2600"/>
    </w:pPr>
  </w:style>
  <w:style w:type="paragraph" w:customStyle="1" w:styleId="ModNote">
    <w:name w:val="Mod Note"/>
    <w:basedOn w:val="aNoteSymb"/>
    <w:rsid w:val="00C86A49"/>
    <w:pPr>
      <w:tabs>
        <w:tab w:val="left" w:pos="2600"/>
      </w:tabs>
      <w:ind w:left="2600"/>
    </w:pPr>
  </w:style>
  <w:style w:type="paragraph" w:customStyle="1" w:styleId="ApprFormHd">
    <w:name w:val="ApprFormHd"/>
    <w:basedOn w:val="Sched-heading"/>
    <w:rsid w:val="00C86A49"/>
    <w:pPr>
      <w:ind w:left="0" w:firstLine="0"/>
    </w:pPr>
  </w:style>
  <w:style w:type="paragraph" w:customStyle="1" w:styleId="AmdtEntries">
    <w:name w:val="AmdtEntries"/>
    <w:basedOn w:val="BillBasicHeading"/>
    <w:rsid w:val="00C86A49"/>
    <w:pPr>
      <w:keepNext w:val="0"/>
      <w:tabs>
        <w:tab w:val="clear" w:pos="2600"/>
      </w:tabs>
      <w:spacing w:before="0"/>
      <w:ind w:left="3200" w:hanging="2100"/>
    </w:pPr>
    <w:rPr>
      <w:sz w:val="18"/>
    </w:rPr>
  </w:style>
  <w:style w:type="paragraph" w:customStyle="1" w:styleId="AmdtEntriesDefL2">
    <w:name w:val="AmdtEntriesDefL2"/>
    <w:basedOn w:val="AmdtEntries"/>
    <w:rsid w:val="00C86A49"/>
    <w:pPr>
      <w:tabs>
        <w:tab w:val="left" w:pos="3000"/>
      </w:tabs>
      <w:ind w:left="3600" w:hanging="2500"/>
    </w:pPr>
  </w:style>
  <w:style w:type="paragraph" w:customStyle="1" w:styleId="Actdetailsnote">
    <w:name w:val="Act details note"/>
    <w:basedOn w:val="Actdetails"/>
    <w:uiPriority w:val="99"/>
    <w:rsid w:val="00C86A49"/>
    <w:pPr>
      <w:ind w:left="1620" w:right="-60" w:hanging="720"/>
    </w:pPr>
    <w:rPr>
      <w:sz w:val="18"/>
    </w:rPr>
  </w:style>
  <w:style w:type="paragraph" w:customStyle="1" w:styleId="DetailsNo">
    <w:name w:val="Details No"/>
    <w:basedOn w:val="Actdetails"/>
    <w:uiPriority w:val="99"/>
    <w:rsid w:val="00C86A49"/>
    <w:pPr>
      <w:ind w:left="0"/>
    </w:pPr>
    <w:rPr>
      <w:sz w:val="18"/>
    </w:rPr>
  </w:style>
  <w:style w:type="paragraph" w:customStyle="1" w:styleId="AssectheadingSymb">
    <w:name w:val="A ssect heading Symb"/>
    <w:basedOn w:val="Amain"/>
    <w:rsid w:val="00C86A4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86A49"/>
    <w:pPr>
      <w:tabs>
        <w:tab w:val="left" w:pos="0"/>
        <w:tab w:val="right" w:pos="2400"/>
        <w:tab w:val="left" w:pos="2600"/>
      </w:tabs>
      <w:ind w:left="2602" w:hanging="3084"/>
      <w:outlineLvl w:val="8"/>
    </w:pPr>
  </w:style>
  <w:style w:type="paragraph" w:customStyle="1" w:styleId="AmainreturnSymb">
    <w:name w:val="A main return Symb"/>
    <w:basedOn w:val="BillBasic"/>
    <w:rsid w:val="00C86A49"/>
    <w:pPr>
      <w:tabs>
        <w:tab w:val="left" w:pos="1582"/>
      </w:tabs>
      <w:ind w:left="1100" w:hanging="1582"/>
    </w:pPr>
  </w:style>
  <w:style w:type="paragraph" w:customStyle="1" w:styleId="AparareturnSymb">
    <w:name w:val="A para return Symb"/>
    <w:basedOn w:val="BillBasic"/>
    <w:rsid w:val="00C86A49"/>
    <w:pPr>
      <w:tabs>
        <w:tab w:val="left" w:pos="2081"/>
      </w:tabs>
      <w:ind w:left="1599" w:hanging="2081"/>
    </w:pPr>
  </w:style>
  <w:style w:type="paragraph" w:customStyle="1" w:styleId="AsubparareturnSymb">
    <w:name w:val="A subpara return Symb"/>
    <w:basedOn w:val="BillBasic"/>
    <w:rsid w:val="00C86A49"/>
    <w:pPr>
      <w:tabs>
        <w:tab w:val="left" w:pos="2580"/>
      </w:tabs>
      <w:ind w:left="2098" w:hanging="2580"/>
    </w:pPr>
  </w:style>
  <w:style w:type="paragraph" w:customStyle="1" w:styleId="aDefSymb">
    <w:name w:val="aDef Symb"/>
    <w:basedOn w:val="BillBasic"/>
    <w:rsid w:val="00C86A49"/>
    <w:pPr>
      <w:tabs>
        <w:tab w:val="left" w:pos="1582"/>
      </w:tabs>
      <w:ind w:left="1100" w:hanging="1582"/>
    </w:pPr>
  </w:style>
  <w:style w:type="paragraph" w:customStyle="1" w:styleId="aDefparaSymb">
    <w:name w:val="aDef para Symb"/>
    <w:basedOn w:val="Apara"/>
    <w:rsid w:val="00C86A49"/>
    <w:pPr>
      <w:tabs>
        <w:tab w:val="clear" w:pos="1600"/>
        <w:tab w:val="left" w:pos="0"/>
        <w:tab w:val="left" w:pos="1599"/>
      </w:tabs>
      <w:ind w:left="1599" w:hanging="2081"/>
    </w:pPr>
  </w:style>
  <w:style w:type="paragraph" w:customStyle="1" w:styleId="aDefsubparaSymb">
    <w:name w:val="aDef subpara Symb"/>
    <w:basedOn w:val="Asubpara"/>
    <w:rsid w:val="00C86A49"/>
    <w:pPr>
      <w:tabs>
        <w:tab w:val="left" w:pos="0"/>
      </w:tabs>
      <w:ind w:left="2098" w:hanging="2580"/>
    </w:pPr>
  </w:style>
  <w:style w:type="paragraph" w:customStyle="1" w:styleId="SchAmainSymb">
    <w:name w:val="Sch A main Symb"/>
    <w:basedOn w:val="Amain"/>
    <w:rsid w:val="00C86A49"/>
    <w:pPr>
      <w:tabs>
        <w:tab w:val="left" w:pos="0"/>
      </w:tabs>
      <w:ind w:hanging="1580"/>
    </w:pPr>
  </w:style>
  <w:style w:type="paragraph" w:customStyle="1" w:styleId="SchAparaSymb">
    <w:name w:val="Sch A para Symb"/>
    <w:basedOn w:val="Apara"/>
    <w:rsid w:val="00C86A49"/>
    <w:pPr>
      <w:tabs>
        <w:tab w:val="left" w:pos="0"/>
      </w:tabs>
      <w:ind w:hanging="2080"/>
    </w:pPr>
  </w:style>
  <w:style w:type="paragraph" w:customStyle="1" w:styleId="SchAsubparaSymb">
    <w:name w:val="Sch A subpara Symb"/>
    <w:basedOn w:val="Asubpara"/>
    <w:rsid w:val="00C86A49"/>
    <w:pPr>
      <w:tabs>
        <w:tab w:val="left" w:pos="0"/>
      </w:tabs>
      <w:ind w:hanging="2580"/>
    </w:pPr>
  </w:style>
  <w:style w:type="paragraph" w:customStyle="1" w:styleId="SchAsubsubparaSymb">
    <w:name w:val="Sch A subsubpara Symb"/>
    <w:basedOn w:val="AsubsubparaSymb"/>
    <w:rsid w:val="00C86A49"/>
  </w:style>
  <w:style w:type="paragraph" w:customStyle="1" w:styleId="refSymb">
    <w:name w:val="ref Symb"/>
    <w:basedOn w:val="BillBasic"/>
    <w:next w:val="Normal"/>
    <w:rsid w:val="00C86A49"/>
    <w:pPr>
      <w:tabs>
        <w:tab w:val="left" w:pos="-480"/>
      </w:tabs>
      <w:spacing w:before="60"/>
      <w:ind w:hanging="480"/>
    </w:pPr>
    <w:rPr>
      <w:sz w:val="18"/>
    </w:rPr>
  </w:style>
  <w:style w:type="paragraph" w:customStyle="1" w:styleId="IshadedH5SecSymb">
    <w:name w:val="I shaded H5 Sec Symb"/>
    <w:basedOn w:val="AH5Sec"/>
    <w:rsid w:val="00C86A4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86A49"/>
    <w:pPr>
      <w:tabs>
        <w:tab w:val="clear" w:pos="-1580"/>
      </w:tabs>
      <w:ind w:left="975" w:hanging="1457"/>
    </w:pPr>
  </w:style>
  <w:style w:type="paragraph" w:customStyle="1" w:styleId="IH1ChapSymb">
    <w:name w:val="I H1 Chap Symb"/>
    <w:basedOn w:val="BillBasicHeading"/>
    <w:next w:val="Normal"/>
    <w:rsid w:val="00C86A4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86A4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86A4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86A4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86A49"/>
    <w:pPr>
      <w:tabs>
        <w:tab w:val="clear" w:pos="2600"/>
        <w:tab w:val="left" w:pos="-1580"/>
        <w:tab w:val="left" w:pos="0"/>
        <w:tab w:val="left" w:pos="1100"/>
      </w:tabs>
      <w:spacing w:before="240"/>
      <w:ind w:left="1100" w:hanging="1580"/>
    </w:pPr>
  </w:style>
  <w:style w:type="paragraph" w:customStyle="1" w:styleId="IMainSymb">
    <w:name w:val="I Main Symb"/>
    <w:basedOn w:val="Amain"/>
    <w:rsid w:val="00C86A49"/>
    <w:pPr>
      <w:tabs>
        <w:tab w:val="left" w:pos="0"/>
      </w:tabs>
      <w:ind w:hanging="1580"/>
    </w:pPr>
  </w:style>
  <w:style w:type="paragraph" w:customStyle="1" w:styleId="IparaSymb">
    <w:name w:val="I para Symb"/>
    <w:basedOn w:val="Apara"/>
    <w:rsid w:val="00C86A49"/>
    <w:pPr>
      <w:tabs>
        <w:tab w:val="left" w:pos="0"/>
      </w:tabs>
      <w:ind w:hanging="2080"/>
      <w:outlineLvl w:val="9"/>
    </w:pPr>
  </w:style>
  <w:style w:type="paragraph" w:customStyle="1" w:styleId="IsubparaSymb">
    <w:name w:val="I subpara Symb"/>
    <w:basedOn w:val="Asubpara"/>
    <w:rsid w:val="00C86A4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86A49"/>
    <w:pPr>
      <w:tabs>
        <w:tab w:val="clear" w:pos="2400"/>
        <w:tab w:val="clear" w:pos="2600"/>
        <w:tab w:val="right" w:pos="2460"/>
        <w:tab w:val="left" w:pos="2660"/>
      </w:tabs>
      <w:ind w:left="2660" w:hanging="3140"/>
    </w:pPr>
  </w:style>
  <w:style w:type="paragraph" w:customStyle="1" w:styleId="IdefparaSymb">
    <w:name w:val="I def para Symb"/>
    <w:basedOn w:val="IparaSymb"/>
    <w:rsid w:val="00C86A49"/>
    <w:pPr>
      <w:ind w:left="1599" w:hanging="2081"/>
    </w:pPr>
  </w:style>
  <w:style w:type="paragraph" w:customStyle="1" w:styleId="IdefsubparaSymb">
    <w:name w:val="I def subpara Symb"/>
    <w:basedOn w:val="IsubparaSymb"/>
    <w:rsid w:val="00C86A49"/>
    <w:pPr>
      <w:ind w:left="2138"/>
    </w:pPr>
  </w:style>
  <w:style w:type="paragraph" w:customStyle="1" w:styleId="ISched-headingSymb">
    <w:name w:val="I Sched-heading Symb"/>
    <w:basedOn w:val="BillBasicHeading"/>
    <w:next w:val="Normal"/>
    <w:rsid w:val="00C86A49"/>
    <w:pPr>
      <w:tabs>
        <w:tab w:val="left" w:pos="-3080"/>
        <w:tab w:val="left" w:pos="0"/>
      </w:tabs>
      <w:spacing w:before="320"/>
      <w:ind w:left="2600" w:hanging="3080"/>
    </w:pPr>
    <w:rPr>
      <w:sz w:val="34"/>
    </w:rPr>
  </w:style>
  <w:style w:type="paragraph" w:customStyle="1" w:styleId="ISched-PartSymb">
    <w:name w:val="I Sched-Part Symb"/>
    <w:basedOn w:val="BillBasicHeading"/>
    <w:rsid w:val="00C86A49"/>
    <w:pPr>
      <w:tabs>
        <w:tab w:val="left" w:pos="-3080"/>
        <w:tab w:val="left" w:pos="0"/>
      </w:tabs>
      <w:spacing w:before="380"/>
      <w:ind w:left="2600" w:hanging="3080"/>
    </w:pPr>
    <w:rPr>
      <w:sz w:val="32"/>
    </w:rPr>
  </w:style>
  <w:style w:type="paragraph" w:customStyle="1" w:styleId="ISched-formSymb">
    <w:name w:val="I Sched-form Symb"/>
    <w:basedOn w:val="BillBasicHeading"/>
    <w:rsid w:val="00C86A4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86A4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86A4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86A49"/>
    <w:pPr>
      <w:tabs>
        <w:tab w:val="left" w:pos="1100"/>
      </w:tabs>
      <w:spacing w:before="60"/>
      <w:ind w:left="1500" w:hanging="1986"/>
    </w:pPr>
  </w:style>
  <w:style w:type="paragraph" w:customStyle="1" w:styleId="aExamHdgssSymb">
    <w:name w:val="aExamHdgss Symb"/>
    <w:basedOn w:val="BillBasicHeading"/>
    <w:next w:val="Normal"/>
    <w:rsid w:val="00C86A49"/>
    <w:pPr>
      <w:tabs>
        <w:tab w:val="clear" w:pos="2600"/>
        <w:tab w:val="left" w:pos="1582"/>
      </w:tabs>
      <w:ind w:left="1100" w:hanging="1582"/>
    </w:pPr>
    <w:rPr>
      <w:sz w:val="18"/>
    </w:rPr>
  </w:style>
  <w:style w:type="paragraph" w:customStyle="1" w:styleId="aExamssSymb">
    <w:name w:val="aExamss Symb"/>
    <w:basedOn w:val="aNote"/>
    <w:rsid w:val="00C86A49"/>
    <w:pPr>
      <w:tabs>
        <w:tab w:val="left" w:pos="1582"/>
      </w:tabs>
      <w:spacing w:before="60"/>
      <w:ind w:left="1100" w:hanging="1582"/>
    </w:pPr>
  </w:style>
  <w:style w:type="paragraph" w:customStyle="1" w:styleId="aExamINumssSymb">
    <w:name w:val="aExamINumss Symb"/>
    <w:basedOn w:val="aExamssSymb"/>
    <w:rsid w:val="00C86A49"/>
    <w:pPr>
      <w:tabs>
        <w:tab w:val="left" w:pos="1100"/>
      </w:tabs>
      <w:ind w:left="1500" w:hanging="1986"/>
    </w:pPr>
  </w:style>
  <w:style w:type="paragraph" w:customStyle="1" w:styleId="aExamNumTextssSymb">
    <w:name w:val="aExamNumTextss Symb"/>
    <w:basedOn w:val="aExamssSymb"/>
    <w:rsid w:val="00C86A49"/>
    <w:pPr>
      <w:tabs>
        <w:tab w:val="clear" w:pos="1582"/>
        <w:tab w:val="left" w:pos="1985"/>
      </w:tabs>
      <w:ind w:left="1503" w:hanging="1985"/>
    </w:pPr>
  </w:style>
  <w:style w:type="paragraph" w:customStyle="1" w:styleId="AExamIParaSymb">
    <w:name w:val="AExamIPara Symb"/>
    <w:basedOn w:val="aExam"/>
    <w:rsid w:val="00C86A49"/>
    <w:pPr>
      <w:tabs>
        <w:tab w:val="right" w:pos="1718"/>
      </w:tabs>
      <w:ind w:left="1984" w:hanging="2466"/>
    </w:pPr>
  </w:style>
  <w:style w:type="paragraph" w:customStyle="1" w:styleId="aExamBulletssSymb">
    <w:name w:val="aExamBulletss Symb"/>
    <w:basedOn w:val="aExamssSymb"/>
    <w:rsid w:val="00C86A49"/>
    <w:pPr>
      <w:tabs>
        <w:tab w:val="left" w:pos="1100"/>
      </w:tabs>
      <w:ind w:left="1500" w:hanging="1986"/>
    </w:pPr>
  </w:style>
  <w:style w:type="paragraph" w:customStyle="1" w:styleId="aNoteSymb">
    <w:name w:val="aNote Symb"/>
    <w:basedOn w:val="BillBasic"/>
    <w:rsid w:val="00C86A49"/>
    <w:pPr>
      <w:tabs>
        <w:tab w:val="left" w:pos="1100"/>
        <w:tab w:val="left" w:pos="2381"/>
      </w:tabs>
      <w:ind w:left="1899" w:hanging="2381"/>
    </w:pPr>
    <w:rPr>
      <w:sz w:val="20"/>
    </w:rPr>
  </w:style>
  <w:style w:type="paragraph" w:customStyle="1" w:styleId="aNoteTextssSymb">
    <w:name w:val="aNoteTextss Symb"/>
    <w:basedOn w:val="Normal"/>
    <w:rsid w:val="00C86A49"/>
    <w:pPr>
      <w:tabs>
        <w:tab w:val="clear" w:pos="0"/>
        <w:tab w:val="left" w:pos="1418"/>
      </w:tabs>
      <w:spacing w:before="60"/>
      <w:ind w:left="1417" w:hanging="1899"/>
      <w:jc w:val="both"/>
    </w:pPr>
    <w:rPr>
      <w:sz w:val="20"/>
    </w:rPr>
  </w:style>
  <w:style w:type="paragraph" w:customStyle="1" w:styleId="aNoteParaSymb">
    <w:name w:val="aNotePara Symb"/>
    <w:basedOn w:val="aNoteSymb"/>
    <w:rsid w:val="00C86A4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86A4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86A49"/>
    <w:pPr>
      <w:tabs>
        <w:tab w:val="left" w:pos="1616"/>
        <w:tab w:val="left" w:pos="2495"/>
      </w:tabs>
      <w:spacing w:before="60"/>
      <w:ind w:left="2013" w:hanging="2495"/>
    </w:pPr>
  </w:style>
  <w:style w:type="paragraph" w:customStyle="1" w:styleId="aExamHdgparSymb">
    <w:name w:val="aExamHdgpar Symb"/>
    <w:basedOn w:val="aExamHdgssSymb"/>
    <w:next w:val="Normal"/>
    <w:rsid w:val="00C86A49"/>
    <w:pPr>
      <w:tabs>
        <w:tab w:val="clear" w:pos="1582"/>
        <w:tab w:val="left" w:pos="1599"/>
      </w:tabs>
      <w:ind w:left="1599" w:hanging="2081"/>
    </w:pPr>
  </w:style>
  <w:style w:type="paragraph" w:customStyle="1" w:styleId="aExamparSymb">
    <w:name w:val="aExampar Symb"/>
    <w:basedOn w:val="aExamssSymb"/>
    <w:rsid w:val="00C86A49"/>
    <w:pPr>
      <w:tabs>
        <w:tab w:val="clear" w:pos="1582"/>
        <w:tab w:val="left" w:pos="1599"/>
      </w:tabs>
      <w:ind w:left="1599" w:hanging="2081"/>
    </w:pPr>
  </w:style>
  <w:style w:type="paragraph" w:customStyle="1" w:styleId="aExamINumparSymb">
    <w:name w:val="aExamINumpar Symb"/>
    <w:basedOn w:val="aExamparSymb"/>
    <w:rsid w:val="00C86A49"/>
    <w:pPr>
      <w:tabs>
        <w:tab w:val="left" w:pos="2000"/>
      </w:tabs>
      <w:ind w:left="2041" w:hanging="2495"/>
    </w:pPr>
  </w:style>
  <w:style w:type="paragraph" w:customStyle="1" w:styleId="aExamBulletparSymb">
    <w:name w:val="aExamBulletpar Symb"/>
    <w:basedOn w:val="aExamparSymb"/>
    <w:rsid w:val="00C86A49"/>
    <w:pPr>
      <w:tabs>
        <w:tab w:val="clear" w:pos="1599"/>
        <w:tab w:val="left" w:pos="1616"/>
        <w:tab w:val="left" w:pos="2495"/>
      </w:tabs>
      <w:ind w:left="2013" w:hanging="2495"/>
    </w:pPr>
  </w:style>
  <w:style w:type="paragraph" w:customStyle="1" w:styleId="aNoteparSymb">
    <w:name w:val="aNotepar Symb"/>
    <w:basedOn w:val="BillBasic"/>
    <w:next w:val="Normal"/>
    <w:rsid w:val="00C86A49"/>
    <w:pPr>
      <w:tabs>
        <w:tab w:val="left" w:pos="1599"/>
        <w:tab w:val="left" w:pos="2398"/>
      </w:tabs>
      <w:ind w:left="2410" w:hanging="2892"/>
    </w:pPr>
    <w:rPr>
      <w:sz w:val="20"/>
    </w:rPr>
  </w:style>
  <w:style w:type="paragraph" w:customStyle="1" w:styleId="aNoteTextparSymb">
    <w:name w:val="aNoteTextpar Symb"/>
    <w:basedOn w:val="aNoteparSymb"/>
    <w:rsid w:val="00C86A49"/>
    <w:pPr>
      <w:tabs>
        <w:tab w:val="clear" w:pos="1599"/>
        <w:tab w:val="clear" w:pos="2398"/>
        <w:tab w:val="left" w:pos="2880"/>
      </w:tabs>
      <w:spacing w:before="60"/>
      <w:ind w:left="2398" w:hanging="2880"/>
    </w:pPr>
  </w:style>
  <w:style w:type="paragraph" w:customStyle="1" w:styleId="aNoteParaparSymb">
    <w:name w:val="aNoteParapar Symb"/>
    <w:basedOn w:val="aNoteparSymb"/>
    <w:rsid w:val="00C86A49"/>
    <w:pPr>
      <w:tabs>
        <w:tab w:val="right" w:pos="2640"/>
      </w:tabs>
      <w:spacing w:before="60"/>
      <w:ind w:left="2920" w:hanging="3402"/>
    </w:pPr>
  </w:style>
  <w:style w:type="paragraph" w:customStyle="1" w:styleId="aNoteBulletparSymb">
    <w:name w:val="aNoteBulletpar Symb"/>
    <w:basedOn w:val="aNoteparSymb"/>
    <w:rsid w:val="00C86A49"/>
    <w:pPr>
      <w:tabs>
        <w:tab w:val="clear" w:pos="1599"/>
        <w:tab w:val="left" w:pos="3289"/>
      </w:tabs>
      <w:spacing w:before="60"/>
      <w:ind w:left="2807" w:hanging="3289"/>
    </w:pPr>
  </w:style>
  <w:style w:type="paragraph" w:customStyle="1" w:styleId="AsubparabulletSymb">
    <w:name w:val="A subpara bullet Symb"/>
    <w:basedOn w:val="BillBasic"/>
    <w:rsid w:val="00C86A49"/>
    <w:pPr>
      <w:tabs>
        <w:tab w:val="left" w:pos="2138"/>
        <w:tab w:val="left" w:pos="3005"/>
      </w:tabs>
      <w:spacing w:before="60"/>
      <w:ind w:left="2523" w:hanging="3005"/>
    </w:pPr>
  </w:style>
  <w:style w:type="paragraph" w:customStyle="1" w:styleId="aExamHdgsubparSymb">
    <w:name w:val="aExamHdgsubpar Symb"/>
    <w:basedOn w:val="aExamHdgssSymb"/>
    <w:next w:val="Normal"/>
    <w:rsid w:val="00C86A49"/>
    <w:pPr>
      <w:tabs>
        <w:tab w:val="clear" w:pos="1582"/>
        <w:tab w:val="left" w:pos="2620"/>
      </w:tabs>
      <w:ind w:left="2138" w:hanging="2620"/>
    </w:pPr>
  </w:style>
  <w:style w:type="paragraph" w:customStyle="1" w:styleId="aExamsubparSymb">
    <w:name w:val="aExamsubpar Symb"/>
    <w:basedOn w:val="aExamssSymb"/>
    <w:rsid w:val="00C86A49"/>
    <w:pPr>
      <w:tabs>
        <w:tab w:val="clear" w:pos="1582"/>
        <w:tab w:val="left" w:pos="2620"/>
      </w:tabs>
      <w:ind w:left="2138" w:hanging="2620"/>
    </w:pPr>
  </w:style>
  <w:style w:type="paragraph" w:customStyle="1" w:styleId="aNotesubparSymb">
    <w:name w:val="aNotesubpar Symb"/>
    <w:basedOn w:val="BillBasic"/>
    <w:next w:val="Normal"/>
    <w:rsid w:val="00C86A49"/>
    <w:pPr>
      <w:tabs>
        <w:tab w:val="left" w:pos="2138"/>
        <w:tab w:val="left" w:pos="2937"/>
      </w:tabs>
      <w:ind w:left="2455" w:hanging="2937"/>
    </w:pPr>
    <w:rPr>
      <w:sz w:val="20"/>
    </w:rPr>
  </w:style>
  <w:style w:type="paragraph" w:customStyle="1" w:styleId="aNoteTextsubparSymb">
    <w:name w:val="aNoteTextsubpar Symb"/>
    <w:basedOn w:val="aNotesubparSymb"/>
    <w:rsid w:val="00C86A49"/>
    <w:pPr>
      <w:tabs>
        <w:tab w:val="clear" w:pos="2138"/>
        <w:tab w:val="clear" w:pos="2937"/>
        <w:tab w:val="left" w:pos="2943"/>
      </w:tabs>
      <w:spacing w:before="60"/>
      <w:ind w:left="2943" w:hanging="3425"/>
    </w:pPr>
  </w:style>
  <w:style w:type="paragraph" w:customStyle="1" w:styleId="PenaltySymb">
    <w:name w:val="Penalty Symb"/>
    <w:basedOn w:val="AmainreturnSymb"/>
    <w:rsid w:val="00C86A49"/>
  </w:style>
  <w:style w:type="paragraph" w:customStyle="1" w:styleId="PenaltyParaSymb">
    <w:name w:val="PenaltyPara Symb"/>
    <w:basedOn w:val="Normal"/>
    <w:rsid w:val="00C86A49"/>
    <w:pPr>
      <w:tabs>
        <w:tab w:val="right" w:pos="1360"/>
      </w:tabs>
      <w:spacing w:before="60"/>
      <w:ind w:left="1599" w:hanging="2081"/>
      <w:jc w:val="both"/>
    </w:pPr>
  </w:style>
  <w:style w:type="paragraph" w:customStyle="1" w:styleId="FormulaSymb">
    <w:name w:val="Formula Symb"/>
    <w:basedOn w:val="BillBasic"/>
    <w:rsid w:val="00C86A49"/>
    <w:pPr>
      <w:tabs>
        <w:tab w:val="left" w:pos="-480"/>
      </w:tabs>
      <w:spacing w:line="260" w:lineRule="atLeast"/>
      <w:ind w:hanging="480"/>
      <w:jc w:val="center"/>
    </w:pPr>
  </w:style>
  <w:style w:type="paragraph" w:customStyle="1" w:styleId="NormalSymb">
    <w:name w:val="Normal Symb"/>
    <w:basedOn w:val="Normal"/>
    <w:qFormat/>
    <w:rsid w:val="00C86A49"/>
    <w:pPr>
      <w:ind w:hanging="482"/>
    </w:pPr>
  </w:style>
  <w:style w:type="character" w:styleId="PlaceholderText">
    <w:name w:val="Placeholder Text"/>
    <w:basedOn w:val="DefaultParagraphFont"/>
    <w:uiPriority w:val="99"/>
    <w:semiHidden/>
    <w:rsid w:val="00C86A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9380">
      <w:bodyDiv w:val="1"/>
      <w:marLeft w:val="0"/>
      <w:marRight w:val="0"/>
      <w:marTop w:val="0"/>
      <w:marBottom w:val="0"/>
      <w:divBdr>
        <w:top w:val="none" w:sz="0" w:space="0" w:color="auto"/>
        <w:left w:val="none" w:sz="0" w:space="0" w:color="auto"/>
        <w:bottom w:val="none" w:sz="0" w:space="0" w:color="auto"/>
        <w:right w:val="none" w:sz="0" w:space="0" w:color="auto"/>
      </w:divBdr>
      <w:divsChild>
        <w:div w:id="1746805168">
          <w:marLeft w:val="0"/>
          <w:marRight w:val="0"/>
          <w:marTop w:val="0"/>
          <w:marBottom w:val="0"/>
          <w:divBdr>
            <w:top w:val="none" w:sz="0" w:space="0" w:color="auto"/>
            <w:left w:val="none" w:sz="0" w:space="0" w:color="auto"/>
            <w:bottom w:val="none" w:sz="0" w:space="0" w:color="auto"/>
            <w:right w:val="none" w:sz="0" w:space="0" w:color="auto"/>
          </w:divBdr>
        </w:div>
        <w:div w:id="1901598015">
          <w:marLeft w:val="0"/>
          <w:marRight w:val="0"/>
          <w:marTop w:val="0"/>
          <w:marBottom w:val="0"/>
          <w:divBdr>
            <w:top w:val="none" w:sz="0" w:space="0" w:color="auto"/>
            <w:left w:val="none" w:sz="0" w:space="0" w:color="auto"/>
            <w:bottom w:val="none" w:sz="0" w:space="0" w:color="auto"/>
            <w:right w:val="none" w:sz="0" w:space="0" w:color="auto"/>
          </w:divBdr>
        </w:div>
        <w:div w:id="851259082">
          <w:marLeft w:val="0"/>
          <w:marRight w:val="0"/>
          <w:marTop w:val="0"/>
          <w:marBottom w:val="0"/>
          <w:divBdr>
            <w:top w:val="none" w:sz="0" w:space="0" w:color="auto"/>
            <w:left w:val="none" w:sz="0" w:space="0" w:color="auto"/>
            <w:bottom w:val="none" w:sz="0" w:space="0" w:color="auto"/>
            <w:right w:val="none" w:sz="0" w:space="0" w:color="auto"/>
          </w:divBdr>
        </w:div>
      </w:divsChild>
    </w:div>
    <w:div w:id="210927046">
      <w:bodyDiv w:val="1"/>
      <w:marLeft w:val="0"/>
      <w:marRight w:val="0"/>
      <w:marTop w:val="0"/>
      <w:marBottom w:val="0"/>
      <w:divBdr>
        <w:top w:val="none" w:sz="0" w:space="0" w:color="auto"/>
        <w:left w:val="none" w:sz="0" w:space="0" w:color="auto"/>
        <w:bottom w:val="none" w:sz="0" w:space="0" w:color="auto"/>
        <w:right w:val="none" w:sz="0" w:space="0" w:color="auto"/>
      </w:divBdr>
      <w:divsChild>
        <w:div w:id="654072779">
          <w:marLeft w:val="0"/>
          <w:marRight w:val="0"/>
          <w:marTop w:val="0"/>
          <w:marBottom w:val="0"/>
          <w:divBdr>
            <w:top w:val="none" w:sz="0" w:space="0" w:color="auto"/>
            <w:left w:val="none" w:sz="0" w:space="0" w:color="auto"/>
            <w:bottom w:val="none" w:sz="0" w:space="0" w:color="auto"/>
            <w:right w:val="none" w:sz="0" w:space="0" w:color="auto"/>
          </w:divBdr>
        </w:div>
        <w:div w:id="771508191">
          <w:marLeft w:val="0"/>
          <w:marRight w:val="0"/>
          <w:marTop w:val="0"/>
          <w:marBottom w:val="0"/>
          <w:divBdr>
            <w:top w:val="none" w:sz="0" w:space="0" w:color="auto"/>
            <w:left w:val="none" w:sz="0" w:space="0" w:color="auto"/>
            <w:bottom w:val="none" w:sz="0" w:space="0" w:color="auto"/>
            <w:right w:val="none" w:sz="0" w:space="0" w:color="auto"/>
          </w:divBdr>
        </w:div>
        <w:div w:id="1371343146">
          <w:marLeft w:val="0"/>
          <w:marRight w:val="0"/>
          <w:marTop w:val="0"/>
          <w:marBottom w:val="0"/>
          <w:divBdr>
            <w:top w:val="none" w:sz="0" w:space="0" w:color="auto"/>
            <w:left w:val="none" w:sz="0" w:space="0" w:color="auto"/>
            <w:bottom w:val="none" w:sz="0" w:space="0" w:color="auto"/>
            <w:right w:val="none" w:sz="0" w:space="0" w:color="auto"/>
          </w:divBdr>
        </w:div>
        <w:div w:id="196161203">
          <w:marLeft w:val="0"/>
          <w:marRight w:val="0"/>
          <w:marTop w:val="0"/>
          <w:marBottom w:val="0"/>
          <w:divBdr>
            <w:top w:val="none" w:sz="0" w:space="0" w:color="auto"/>
            <w:left w:val="none" w:sz="0" w:space="0" w:color="auto"/>
            <w:bottom w:val="none" w:sz="0" w:space="0" w:color="auto"/>
            <w:right w:val="none" w:sz="0" w:space="0" w:color="auto"/>
          </w:divBdr>
        </w:div>
        <w:div w:id="716927157">
          <w:marLeft w:val="0"/>
          <w:marRight w:val="0"/>
          <w:marTop w:val="0"/>
          <w:marBottom w:val="0"/>
          <w:divBdr>
            <w:top w:val="none" w:sz="0" w:space="0" w:color="auto"/>
            <w:left w:val="none" w:sz="0" w:space="0" w:color="auto"/>
            <w:bottom w:val="none" w:sz="0" w:space="0" w:color="auto"/>
            <w:right w:val="none" w:sz="0" w:space="0" w:color="auto"/>
          </w:divBdr>
        </w:div>
        <w:div w:id="2033417772">
          <w:marLeft w:val="0"/>
          <w:marRight w:val="0"/>
          <w:marTop w:val="0"/>
          <w:marBottom w:val="0"/>
          <w:divBdr>
            <w:top w:val="none" w:sz="0" w:space="0" w:color="auto"/>
            <w:left w:val="none" w:sz="0" w:space="0" w:color="auto"/>
            <w:bottom w:val="none" w:sz="0" w:space="0" w:color="auto"/>
            <w:right w:val="none" w:sz="0" w:space="0" w:color="auto"/>
          </w:divBdr>
        </w:div>
      </w:divsChild>
    </w:div>
    <w:div w:id="300043565">
      <w:bodyDiv w:val="1"/>
      <w:marLeft w:val="0"/>
      <w:marRight w:val="0"/>
      <w:marTop w:val="0"/>
      <w:marBottom w:val="0"/>
      <w:divBdr>
        <w:top w:val="none" w:sz="0" w:space="0" w:color="auto"/>
        <w:left w:val="none" w:sz="0" w:space="0" w:color="auto"/>
        <w:bottom w:val="none" w:sz="0" w:space="0" w:color="auto"/>
        <w:right w:val="none" w:sz="0" w:space="0" w:color="auto"/>
      </w:divBdr>
      <w:divsChild>
        <w:div w:id="182131817">
          <w:marLeft w:val="0"/>
          <w:marRight w:val="0"/>
          <w:marTop w:val="0"/>
          <w:marBottom w:val="0"/>
          <w:divBdr>
            <w:top w:val="none" w:sz="0" w:space="0" w:color="auto"/>
            <w:left w:val="none" w:sz="0" w:space="0" w:color="auto"/>
            <w:bottom w:val="none" w:sz="0" w:space="0" w:color="auto"/>
            <w:right w:val="none" w:sz="0" w:space="0" w:color="auto"/>
          </w:divBdr>
        </w:div>
        <w:div w:id="66151238">
          <w:marLeft w:val="0"/>
          <w:marRight w:val="0"/>
          <w:marTop w:val="0"/>
          <w:marBottom w:val="0"/>
          <w:divBdr>
            <w:top w:val="none" w:sz="0" w:space="0" w:color="auto"/>
            <w:left w:val="none" w:sz="0" w:space="0" w:color="auto"/>
            <w:bottom w:val="none" w:sz="0" w:space="0" w:color="auto"/>
            <w:right w:val="none" w:sz="0" w:space="0" w:color="auto"/>
          </w:divBdr>
        </w:div>
      </w:divsChild>
    </w:div>
    <w:div w:id="387919432">
      <w:bodyDiv w:val="1"/>
      <w:marLeft w:val="0"/>
      <w:marRight w:val="0"/>
      <w:marTop w:val="0"/>
      <w:marBottom w:val="0"/>
      <w:divBdr>
        <w:top w:val="none" w:sz="0" w:space="0" w:color="auto"/>
        <w:left w:val="none" w:sz="0" w:space="0" w:color="auto"/>
        <w:bottom w:val="none" w:sz="0" w:space="0" w:color="auto"/>
        <w:right w:val="none" w:sz="0" w:space="0" w:color="auto"/>
      </w:divBdr>
      <w:divsChild>
        <w:div w:id="622345845">
          <w:marLeft w:val="0"/>
          <w:marRight w:val="0"/>
          <w:marTop w:val="0"/>
          <w:marBottom w:val="0"/>
          <w:divBdr>
            <w:top w:val="none" w:sz="0" w:space="0" w:color="auto"/>
            <w:left w:val="none" w:sz="0" w:space="0" w:color="auto"/>
            <w:bottom w:val="none" w:sz="0" w:space="0" w:color="auto"/>
            <w:right w:val="none" w:sz="0" w:space="0" w:color="auto"/>
          </w:divBdr>
        </w:div>
        <w:div w:id="589894636">
          <w:marLeft w:val="0"/>
          <w:marRight w:val="0"/>
          <w:marTop w:val="0"/>
          <w:marBottom w:val="0"/>
          <w:divBdr>
            <w:top w:val="none" w:sz="0" w:space="0" w:color="auto"/>
            <w:left w:val="none" w:sz="0" w:space="0" w:color="auto"/>
            <w:bottom w:val="none" w:sz="0" w:space="0" w:color="auto"/>
            <w:right w:val="none" w:sz="0" w:space="0" w:color="auto"/>
          </w:divBdr>
        </w:div>
        <w:div w:id="1213497176">
          <w:marLeft w:val="0"/>
          <w:marRight w:val="0"/>
          <w:marTop w:val="0"/>
          <w:marBottom w:val="0"/>
          <w:divBdr>
            <w:top w:val="none" w:sz="0" w:space="0" w:color="auto"/>
            <w:left w:val="none" w:sz="0" w:space="0" w:color="auto"/>
            <w:bottom w:val="none" w:sz="0" w:space="0" w:color="auto"/>
            <w:right w:val="none" w:sz="0" w:space="0" w:color="auto"/>
          </w:divBdr>
        </w:div>
        <w:div w:id="271131190">
          <w:marLeft w:val="0"/>
          <w:marRight w:val="0"/>
          <w:marTop w:val="0"/>
          <w:marBottom w:val="0"/>
          <w:divBdr>
            <w:top w:val="none" w:sz="0" w:space="0" w:color="auto"/>
            <w:left w:val="none" w:sz="0" w:space="0" w:color="auto"/>
            <w:bottom w:val="none" w:sz="0" w:space="0" w:color="auto"/>
            <w:right w:val="none" w:sz="0" w:space="0" w:color="auto"/>
          </w:divBdr>
        </w:div>
        <w:div w:id="30807826">
          <w:marLeft w:val="0"/>
          <w:marRight w:val="0"/>
          <w:marTop w:val="0"/>
          <w:marBottom w:val="0"/>
          <w:divBdr>
            <w:top w:val="none" w:sz="0" w:space="0" w:color="auto"/>
            <w:left w:val="none" w:sz="0" w:space="0" w:color="auto"/>
            <w:bottom w:val="none" w:sz="0" w:space="0" w:color="auto"/>
            <w:right w:val="none" w:sz="0" w:space="0" w:color="auto"/>
          </w:divBdr>
        </w:div>
        <w:div w:id="568659925">
          <w:marLeft w:val="0"/>
          <w:marRight w:val="0"/>
          <w:marTop w:val="0"/>
          <w:marBottom w:val="0"/>
          <w:divBdr>
            <w:top w:val="none" w:sz="0" w:space="0" w:color="auto"/>
            <w:left w:val="none" w:sz="0" w:space="0" w:color="auto"/>
            <w:bottom w:val="none" w:sz="0" w:space="0" w:color="auto"/>
            <w:right w:val="none" w:sz="0" w:space="0" w:color="auto"/>
          </w:divBdr>
        </w:div>
        <w:div w:id="1842577126">
          <w:marLeft w:val="0"/>
          <w:marRight w:val="0"/>
          <w:marTop w:val="0"/>
          <w:marBottom w:val="0"/>
          <w:divBdr>
            <w:top w:val="none" w:sz="0" w:space="0" w:color="auto"/>
            <w:left w:val="none" w:sz="0" w:space="0" w:color="auto"/>
            <w:bottom w:val="none" w:sz="0" w:space="0" w:color="auto"/>
            <w:right w:val="none" w:sz="0" w:space="0" w:color="auto"/>
          </w:divBdr>
        </w:div>
        <w:div w:id="2005545381">
          <w:marLeft w:val="0"/>
          <w:marRight w:val="0"/>
          <w:marTop w:val="0"/>
          <w:marBottom w:val="0"/>
          <w:divBdr>
            <w:top w:val="none" w:sz="0" w:space="0" w:color="auto"/>
            <w:left w:val="none" w:sz="0" w:space="0" w:color="auto"/>
            <w:bottom w:val="none" w:sz="0" w:space="0" w:color="auto"/>
            <w:right w:val="none" w:sz="0" w:space="0" w:color="auto"/>
          </w:divBdr>
        </w:div>
        <w:div w:id="191193846">
          <w:marLeft w:val="0"/>
          <w:marRight w:val="0"/>
          <w:marTop w:val="0"/>
          <w:marBottom w:val="0"/>
          <w:divBdr>
            <w:top w:val="none" w:sz="0" w:space="0" w:color="auto"/>
            <w:left w:val="none" w:sz="0" w:space="0" w:color="auto"/>
            <w:bottom w:val="none" w:sz="0" w:space="0" w:color="auto"/>
            <w:right w:val="none" w:sz="0" w:space="0" w:color="auto"/>
          </w:divBdr>
        </w:div>
        <w:div w:id="165020782">
          <w:marLeft w:val="0"/>
          <w:marRight w:val="0"/>
          <w:marTop w:val="0"/>
          <w:marBottom w:val="0"/>
          <w:divBdr>
            <w:top w:val="none" w:sz="0" w:space="0" w:color="auto"/>
            <w:left w:val="none" w:sz="0" w:space="0" w:color="auto"/>
            <w:bottom w:val="none" w:sz="0" w:space="0" w:color="auto"/>
            <w:right w:val="none" w:sz="0" w:space="0" w:color="auto"/>
          </w:divBdr>
        </w:div>
        <w:div w:id="2033678048">
          <w:marLeft w:val="0"/>
          <w:marRight w:val="0"/>
          <w:marTop w:val="0"/>
          <w:marBottom w:val="0"/>
          <w:divBdr>
            <w:top w:val="none" w:sz="0" w:space="0" w:color="auto"/>
            <w:left w:val="none" w:sz="0" w:space="0" w:color="auto"/>
            <w:bottom w:val="none" w:sz="0" w:space="0" w:color="auto"/>
            <w:right w:val="none" w:sz="0" w:space="0" w:color="auto"/>
          </w:divBdr>
        </w:div>
        <w:div w:id="760418496">
          <w:marLeft w:val="0"/>
          <w:marRight w:val="0"/>
          <w:marTop w:val="0"/>
          <w:marBottom w:val="0"/>
          <w:divBdr>
            <w:top w:val="none" w:sz="0" w:space="0" w:color="auto"/>
            <w:left w:val="none" w:sz="0" w:space="0" w:color="auto"/>
            <w:bottom w:val="none" w:sz="0" w:space="0" w:color="auto"/>
            <w:right w:val="none" w:sz="0" w:space="0" w:color="auto"/>
          </w:divBdr>
        </w:div>
        <w:div w:id="539975045">
          <w:marLeft w:val="0"/>
          <w:marRight w:val="0"/>
          <w:marTop w:val="0"/>
          <w:marBottom w:val="0"/>
          <w:divBdr>
            <w:top w:val="none" w:sz="0" w:space="0" w:color="auto"/>
            <w:left w:val="none" w:sz="0" w:space="0" w:color="auto"/>
            <w:bottom w:val="none" w:sz="0" w:space="0" w:color="auto"/>
            <w:right w:val="none" w:sz="0" w:space="0" w:color="auto"/>
          </w:divBdr>
        </w:div>
        <w:div w:id="1426531748">
          <w:marLeft w:val="0"/>
          <w:marRight w:val="0"/>
          <w:marTop w:val="0"/>
          <w:marBottom w:val="0"/>
          <w:divBdr>
            <w:top w:val="none" w:sz="0" w:space="0" w:color="auto"/>
            <w:left w:val="none" w:sz="0" w:space="0" w:color="auto"/>
            <w:bottom w:val="none" w:sz="0" w:space="0" w:color="auto"/>
            <w:right w:val="none" w:sz="0" w:space="0" w:color="auto"/>
          </w:divBdr>
        </w:div>
      </w:divsChild>
    </w:div>
    <w:div w:id="771587911">
      <w:bodyDiv w:val="1"/>
      <w:marLeft w:val="0"/>
      <w:marRight w:val="0"/>
      <w:marTop w:val="0"/>
      <w:marBottom w:val="0"/>
      <w:divBdr>
        <w:top w:val="none" w:sz="0" w:space="0" w:color="auto"/>
        <w:left w:val="none" w:sz="0" w:space="0" w:color="auto"/>
        <w:bottom w:val="none" w:sz="0" w:space="0" w:color="auto"/>
        <w:right w:val="none" w:sz="0" w:space="0" w:color="auto"/>
      </w:divBdr>
      <w:divsChild>
        <w:div w:id="969701696">
          <w:marLeft w:val="0"/>
          <w:marRight w:val="0"/>
          <w:marTop w:val="0"/>
          <w:marBottom w:val="0"/>
          <w:divBdr>
            <w:top w:val="none" w:sz="0" w:space="0" w:color="auto"/>
            <w:left w:val="none" w:sz="0" w:space="0" w:color="auto"/>
            <w:bottom w:val="none" w:sz="0" w:space="0" w:color="auto"/>
            <w:right w:val="none" w:sz="0" w:space="0" w:color="auto"/>
          </w:divBdr>
        </w:div>
        <w:div w:id="1198466919">
          <w:marLeft w:val="0"/>
          <w:marRight w:val="0"/>
          <w:marTop w:val="0"/>
          <w:marBottom w:val="0"/>
          <w:divBdr>
            <w:top w:val="none" w:sz="0" w:space="0" w:color="auto"/>
            <w:left w:val="none" w:sz="0" w:space="0" w:color="auto"/>
            <w:bottom w:val="none" w:sz="0" w:space="0" w:color="auto"/>
            <w:right w:val="none" w:sz="0" w:space="0" w:color="auto"/>
          </w:divBdr>
        </w:div>
      </w:divsChild>
    </w:div>
    <w:div w:id="914510045">
      <w:bodyDiv w:val="1"/>
      <w:marLeft w:val="0"/>
      <w:marRight w:val="0"/>
      <w:marTop w:val="0"/>
      <w:marBottom w:val="0"/>
      <w:divBdr>
        <w:top w:val="none" w:sz="0" w:space="0" w:color="auto"/>
        <w:left w:val="none" w:sz="0" w:space="0" w:color="auto"/>
        <w:bottom w:val="none" w:sz="0" w:space="0" w:color="auto"/>
        <w:right w:val="none" w:sz="0" w:space="0" w:color="auto"/>
      </w:divBdr>
      <w:divsChild>
        <w:div w:id="446895422">
          <w:marLeft w:val="0"/>
          <w:marRight w:val="0"/>
          <w:marTop w:val="0"/>
          <w:marBottom w:val="0"/>
          <w:divBdr>
            <w:top w:val="none" w:sz="0" w:space="0" w:color="auto"/>
            <w:left w:val="none" w:sz="0" w:space="0" w:color="auto"/>
            <w:bottom w:val="none" w:sz="0" w:space="0" w:color="auto"/>
            <w:right w:val="none" w:sz="0" w:space="0" w:color="auto"/>
          </w:divBdr>
        </w:div>
        <w:div w:id="21593658">
          <w:marLeft w:val="0"/>
          <w:marRight w:val="0"/>
          <w:marTop w:val="0"/>
          <w:marBottom w:val="0"/>
          <w:divBdr>
            <w:top w:val="none" w:sz="0" w:space="0" w:color="auto"/>
            <w:left w:val="none" w:sz="0" w:space="0" w:color="auto"/>
            <w:bottom w:val="none" w:sz="0" w:space="0" w:color="auto"/>
            <w:right w:val="none" w:sz="0" w:space="0" w:color="auto"/>
          </w:divBdr>
        </w:div>
      </w:divsChild>
    </w:div>
    <w:div w:id="1746800379">
      <w:bodyDiv w:val="1"/>
      <w:marLeft w:val="0"/>
      <w:marRight w:val="0"/>
      <w:marTop w:val="0"/>
      <w:marBottom w:val="0"/>
      <w:divBdr>
        <w:top w:val="none" w:sz="0" w:space="0" w:color="auto"/>
        <w:left w:val="none" w:sz="0" w:space="0" w:color="auto"/>
        <w:bottom w:val="none" w:sz="0" w:space="0" w:color="auto"/>
        <w:right w:val="none" w:sz="0" w:space="0" w:color="auto"/>
      </w:divBdr>
      <w:divsChild>
        <w:div w:id="100028157">
          <w:marLeft w:val="0"/>
          <w:marRight w:val="0"/>
          <w:marTop w:val="0"/>
          <w:marBottom w:val="0"/>
          <w:divBdr>
            <w:top w:val="none" w:sz="0" w:space="0" w:color="auto"/>
            <w:left w:val="none" w:sz="0" w:space="0" w:color="auto"/>
            <w:bottom w:val="none" w:sz="0" w:space="0" w:color="auto"/>
            <w:right w:val="none" w:sz="0" w:space="0" w:color="auto"/>
          </w:divBdr>
        </w:div>
        <w:div w:id="1876308190">
          <w:marLeft w:val="0"/>
          <w:marRight w:val="0"/>
          <w:marTop w:val="0"/>
          <w:marBottom w:val="0"/>
          <w:divBdr>
            <w:top w:val="none" w:sz="0" w:space="0" w:color="auto"/>
            <w:left w:val="none" w:sz="0" w:space="0" w:color="auto"/>
            <w:bottom w:val="none" w:sz="0" w:space="0" w:color="auto"/>
            <w:right w:val="none" w:sz="0" w:space="0" w:color="auto"/>
          </w:divBdr>
        </w:div>
        <w:div w:id="1135026934">
          <w:marLeft w:val="0"/>
          <w:marRight w:val="0"/>
          <w:marTop w:val="0"/>
          <w:marBottom w:val="0"/>
          <w:divBdr>
            <w:top w:val="none" w:sz="0" w:space="0" w:color="auto"/>
            <w:left w:val="none" w:sz="0" w:space="0" w:color="auto"/>
            <w:bottom w:val="none" w:sz="0" w:space="0" w:color="auto"/>
            <w:right w:val="none" w:sz="0" w:space="0" w:color="auto"/>
          </w:divBdr>
        </w:div>
        <w:div w:id="1499735637">
          <w:marLeft w:val="0"/>
          <w:marRight w:val="0"/>
          <w:marTop w:val="0"/>
          <w:marBottom w:val="0"/>
          <w:divBdr>
            <w:top w:val="none" w:sz="0" w:space="0" w:color="auto"/>
            <w:left w:val="none" w:sz="0" w:space="0" w:color="auto"/>
            <w:bottom w:val="none" w:sz="0" w:space="0" w:color="auto"/>
            <w:right w:val="none" w:sz="0" w:space="0" w:color="auto"/>
          </w:divBdr>
        </w:div>
        <w:div w:id="220560317">
          <w:marLeft w:val="0"/>
          <w:marRight w:val="0"/>
          <w:marTop w:val="0"/>
          <w:marBottom w:val="0"/>
          <w:divBdr>
            <w:top w:val="none" w:sz="0" w:space="0" w:color="auto"/>
            <w:left w:val="none" w:sz="0" w:space="0" w:color="auto"/>
            <w:bottom w:val="none" w:sz="0" w:space="0" w:color="auto"/>
            <w:right w:val="none" w:sz="0" w:space="0" w:color="auto"/>
          </w:divBdr>
        </w:div>
        <w:div w:id="985090091">
          <w:marLeft w:val="0"/>
          <w:marRight w:val="0"/>
          <w:marTop w:val="0"/>
          <w:marBottom w:val="0"/>
          <w:divBdr>
            <w:top w:val="none" w:sz="0" w:space="0" w:color="auto"/>
            <w:left w:val="none" w:sz="0" w:space="0" w:color="auto"/>
            <w:bottom w:val="none" w:sz="0" w:space="0" w:color="auto"/>
            <w:right w:val="none" w:sz="0" w:space="0" w:color="auto"/>
          </w:divBdr>
        </w:div>
        <w:div w:id="816065905">
          <w:marLeft w:val="0"/>
          <w:marRight w:val="0"/>
          <w:marTop w:val="0"/>
          <w:marBottom w:val="0"/>
          <w:divBdr>
            <w:top w:val="none" w:sz="0" w:space="0" w:color="auto"/>
            <w:left w:val="none" w:sz="0" w:space="0" w:color="auto"/>
            <w:bottom w:val="none" w:sz="0" w:space="0" w:color="auto"/>
            <w:right w:val="none" w:sz="0" w:space="0" w:color="auto"/>
          </w:divBdr>
        </w:div>
        <w:div w:id="1693845520">
          <w:marLeft w:val="0"/>
          <w:marRight w:val="0"/>
          <w:marTop w:val="0"/>
          <w:marBottom w:val="0"/>
          <w:divBdr>
            <w:top w:val="none" w:sz="0" w:space="0" w:color="auto"/>
            <w:left w:val="none" w:sz="0" w:space="0" w:color="auto"/>
            <w:bottom w:val="none" w:sz="0" w:space="0" w:color="auto"/>
            <w:right w:val="none" w:sz="0" w:space="0" w:color="auto"/>
          </w:divBdr>
        </w:div>
      </w:divsChild>
    </w:div>
    <w:div w:id="2017225135">
      <w:bodyDiv w:val="1"/>
      <w:marLeft w:val="0"/>
      <w:marRight w:val="0"/>
      <w:marTop w:val="0"/>
      <w:marBottom w:val="0"/>
      <w:divBdr>
        <w:top w:val="none" w:sz="0" w:space="0" w:color="auto"/>
        <w:left w:val="none" w:sz="0" w:space="0" w:color="auto"/>
        <w:bottom w:val="none" w:sz="0" w:space="0" w:color="auto"/>
        <w:right w:val="none" w:sz="0" w:space="0" w:color="auto"/>
      </w:divBdr>
      <w:divsChild>
        <w:div w:id="1834028895">
          <w:marLeft w:val="0"/>
          <w:marRight w:val="0"/>
          <w:marTop w:val="0"/>
          <w:marBottom w:val="0"/>
          <w:divBdr>
            <w:top w:val="none" w:sz="0" w:space="0" w:color="auto"/>
            <w:left w:val="none" w:sz="0" w:space="0" w:color="auto"/>
            <w:bottom w:val="none" w:sz="0" w:space="0" w:color="auto"/>
            <w:right w:val="none" w:sz="0" w:space="0" w:color="auto"/>
          </w:divBdr>
        </w:div>
        <w:div w:id="958028826">
          <w:marLeft w:val="0"/>
          <w:marRight w:val="0"/>
          <w:marTop w:val="0"/>
          <w:marBottom w:val="0"/>
          <w:divBdr>
            <w:top w:val="none" w:sz="0" w:space="0" w:color="auto"/>
            <w:left w:val="none" w:sz="0" w:space="0" w:color="auto"/>
            <w:bottom w:val="none" w:sz="0" w:space="0" w:color="auto"/>
            <w:right w:val="none" w:sz="0" w:space="0" w:color="auto"/>
          </w:divBdr>
        </w:div>
        <w:div w:id="1868518562">
          <w:marLeft w:val="0"/>
          <w:marRight w:val="0"/>
          <w:marTop w:val="0"/>
          <w:marBottom w:val="0"/>
          <w:divBdr>
            <w:top w:val="none" w:sz="0" w:space="0" w:color="auto"/>
            <w:left w:val="none" w:sz="0" w:space="0" w:color="auto"/>
            <w:bottom w:val="none" w:sz="0" w:space="0" w:color="auto"/>
            <w:right w:val="none" w:sz="0" w:space="0" w:color="auto"/>
          </w:divBdr>
        </w:div>
        <w:div w:id="1798067803">
          <w:marLeft w:val="0"/>
          <w:marRight w:val="0"/>
          <w:marTop w:val="0"/>
          <w:marBottom w:val="0"/>
          <w:divBdr>
            <w:top w:val="none" w:sz="0" w:space="0" w:color="auto"/>
            <w:left w:val="none" w:sz="0" w:space="0" w:color="auto"/>
            <w:bottom w:val="none" w:sz="0" w:space="0" w:color="auto"/>
            <w:right w:val="none" w:sz="0" w:space="0" w:color="auto"/>
          </w:divBdr>
        </w:div>
        <w:div w:id="366761813">
          <w:marLeft w:val="0"/>
          <w:marRight w:val="0"/>
          <w:marTop w:val="0"/>
          <w:marBottom w:val="0"/>
          <w:divBdr>
            <w:top w:val="none" w:sz="0" w:space="0" w:color="auto"/>
            <w:left w:val="none" w:sz="0" w:space="0" w:color="auto"/>
            <w:bottom w:val="none" w:sz="0" w:space="0" w:color="auto"/>
            <w:right w:val="none" w:sz="0" w:space="0" w:color="auto"/>
          </w:divBdr>
        </w:div>
        <w:div w:id="209604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1930-21"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legislation.act.gov.au/a/1992-8"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2-51"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5-59" TargetMode="External"/><Relationship Id="rId20" Type="http://schemas.openxmlformats.org/officeDocument/2006/relationships/hyperlink" Target="http://www.legislation.act.gov.au/a/1992-8"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3-8" TargetMode="External"/><Relationship Id="rId23" Type="http://schemas.openxmlformats.org/officeDocument/2006/relationships/header" Target="header5.xml"/><Relationship Id="rId28" Type="http://schemas.openxmlformats.org/officeDocument/2006/relationships/hyperlink" Target="http://www.legislation.act.gov.a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a/1992-8"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1210</Words>
  <Characters>6175</Characters>
  <Application>Microsoft Office Word</Application>
  <DocSecurity>0</DocSecurity>
  <Lines>251</Lines>
  <Paragraphs>133</Paragraphs>
  <ScaleCrop>false</ScaleCrop>
  <HeadingPairs>
    <vt:vector size="2" baseType="variant">
      <vt:variant>
        <vt:lpstr>Title</vt:lpstr>
      </vt:variant>
      <vt:variant>
        <vt:i4>1</vt:i4>
      </vt:variant>
    </vt:vector>
  </HeadingPairs>
  <TitlesOfParts>
    <vt:vector size="1" baseType="lpstr">
      <vt:lpstr>Crimes Legislation Amendment Act 2020</vt:lpstr>
    </vt:vector>
  </TitlesOfParts>
  <Manager>Section</Manager>
  <Company>Section</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2020</dc:title>
  <dc:subject>Amendment</dc:subject>
  <dc:creator>ACT Government</dc:creator>
  <cp:keywords>D13</cp:keywords>
  <dc:description>J2020-1568</dc:description>
  <cp:lastModifiedBy>PCODCS</cp:lastModifiedBy>
  <cp:revision>4</cp:revision>
  <cp:lastPrinted>2020-12-01T01:25:00Z</cp:lastPrinted>
  <dcterms:created xsi:type="dcterms:W3CDTF">2020-12-02T22:40:00Z</dcterms:created>
  <dcterms:modified xsi:type="dcterms:W3CDTF">2020-12-02T22:40:00Z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Anne-Marie Hardwick</vt:lpwstr>
  </property>
  <property fmtid="{D5CDD505-2E9C-101B-9397-08002B2CF9AE}" pid="4" name="DrafterEmail">
    <vt:lpwstr>Anne-Marie.Hardwick@act.gov.au</vt:lpwstr>
  </property>
  <property fmtid="{D5CDD505-2E9C-101B-9397-08002B2CF9AE}" pid="5" name="DrafterPh">
    <vt:lpwstr>62053869</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Penelope Rumble</vt:lpwstr>
  </property>
  <property fmtid="{D5CDD505-2E9C-101B-9397-08002B2CF9AE}" pid="11" name="ClientEmail1">
    <vt:lpwstr>penelope.rumble@act.gov.au</vt:lpwstr>
  </property>
  <property fmtid="{D5CDD505-2E9C-101B-9397-08002B2CF9AE}" pid="12" name="ClientPh1">
    <vt:lpwstr>62077972</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1273209</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Crimes Legislation Amendment Bill 2020</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