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7AD3E" w14:textId="10D315DB" w:rsidR="0014204B" w:rsidRPr="000E50C0" w:rsidRDefault="0014204B" w:rsidP="000E50C0">
      <w:pPr>
        <w:suppressLineNumbers/>
        <w:spacing w:before="400"/>
        <w:jc w:val="center"/>
      </w:pPr>
      <w:r w:rsidRPr="000E50C0">
        <w:rPr>
          <w:noProof/>
          <w:color w:val="000000"/>
          <w:sz w:val="22"/>
        </w:rPr>
        <w:t>2021</w:t>
      </w:r>
    </w:p>
    <w:p w14:paraId="62FDEBFA" w14:textId="77777777" w:rsidR="0014204B" w:rsidRPr="000E50C0" w:rsidRDefault="0014204B" w:rsidP="000E50C0">
      <w:pPr>
        <w:suppressLineNumbers/>
        <w:spacing w:before="300"/>
        <w:jc w:val="center"/>
      </w:pPr>
      <w:r w:rsidRPr="000E50C0">
        <w:t>THE LEGISLATIVE ASSEMBLY</w:t>
      </w:r>
      <w:r w:rsidRPr="000E50C0">
        <w:br/>
        <w:t>FOR THE AUSTRALIAN CAPITAL TERRITORY</w:t>
      </w:r>
    </w:p>
    <w:p w14:paraId="4252C876" w14:textId="77777777" w:rsidR="0014204B" w:rsidRPr="000E50C0" w:rsidRDefault="0014204B" w:rsidP="000E50C0">
      <w:pPr>
        <w:pStyle w:val="N-line1"/>
        <w:suppressLineNumbers/>
        <w:jc w:val="both"/>
      </w:pPr>
    </w:p>
    <w:p w14:paraId="7CE12D42" w14:textId="77777777" w:rsidR="0014204B" w:rsidRPr="000E50C0" w:rsidRDefault="0014204B" w:rsidP="000E50C0">
      <w:pPr>
        <w:suppressLineNumbers/>
        <w:spacing w:before="120"/>
        <w:jc w:val="center"/>
      </w:pPr>
      <w:r w:rsidRPr="000E50C0">
        <w:t>(As presented)</w:t>
      </w:r>
    </w:p>
    <w:p w14:paraId="6592275F" w14:textId="164CA2EF" w:rsidR="0014204B" w:rsidRPr="000E50C0" w:rsidRDefault="0014204B" w:rsidP="000E50C0">
      <w:pPr>
        <w:suppressLineNumbers/>
        <w:spacing w:before="240"/>
        <w:jc w:val="center"/>
      </w:pPr>
      <w:r w:rsidRPr="000E50C0">
        <w:t>(</w:t>
      </w:r>
      <w:bookmarkStart w:id="0" w:name="Sponsor"/>
      <w:r w:rsidRPr="000E50C0">
        <w:t>Minister for Planning and Land Management</w:t>
      </w:r>
      <w:bookmarkEnd w:id="0"/>
      <w:r w:rsidRPr="000E50C0">
        <w:t>)</w:t>
      </w:r>
    </w:p>
    <w:p w14:paraId="7201E7BE" w14:textId="757CE70D" w:rsidR="00EC1FE1" w:rsidRPr="000E50C0" w:rsidRDefault="00F97EFB" w:rsidP="000E50C0">
      <w:pPr>
        <w:pStyle w:val="Billname1"/>
        <w:suppressLineNumbers/>
      </w:pPr>
      <w:bookmarkStart w:id="1" w:name="Citation"/>
      <w:r w:rsidRPr="000E50C0">
        <w:t>Planning and Development Amendment Bill 2021</w:t>
      </w:r>
      <w:bookmarkEnd w:id="1"/>
    </w:p>
    <w:p w14:paraId="4E246353" w14:textId="1FC8D6C0" w:rsidR="00EC1FE1" w:rsidRPr="000E50C0" w:rsidRDefault="00EC1FE1" w:rsidP="000E50C0">
      <w:pPr>
        <w:pStyle w:val="ActNo"/>
        <w:suppressLineNumbers/>
      </w:pPr>
      <w:r w:rsidRPr="000E50C0">
        <w:fldChar w:fldCharType="begin"/>
      </w:r>
      <w:r w:rsidRPr="000E50C0">
        <w:instrText xml:space="preserve"> DOCPROPERTY "Category"  \* MERGEFORMAT </w:instrText>
      </w:r>
      <w:r w:rsidRPr="000E50C0">
        <w:fldChar w:fldCharType="end"/>
      </w:r>
    </w:p>
    <w:p w14:paraId="6503585E" w14:textId="77777777" w:rsidR="00EC1FE1" w:rsidRPr="000E50C0" w:rsidRDefault="00EC1FE1" w:rsidP="000E50C0">
      <w:pPr>
        <w:pStyle w:val="N-line3"/>
        <w:suppressLineNumbers/>
      </w:pPr>
    </w:p>
    <w:p w14:paraId="4C61F998" w14:textId="77777777" w:rsidR="00EC1FE1" w:rsidRPr="000E50C0" w:rsidRDefault="00EC1FE1" w:rsidP="000E50C0">
      <w:pPr>
        <w:pStyle w:val="BillFor"/>
        <w:suppressLineNumbers/>
      </w:pPr>
      <w:r w:rsidRPr="000E50C0">
        <w:t>A Bill for</w:t>
      </w:r>
    </w:p>
    <w:p w14:paraId="65B12830" w14:textId="05CBB1D2" w:rsidR="00EC1FE1" w:rsidRPr="000E50C0" w:rsidRDefault="00EC1FE1" w:rsidP="000E50C0">
      <w:pPr>
        <w:pStyle w:val="LongTitle"/>
        <w:suppressLineNumbers/>
      </w:pPr>
      <w:r w:rsidRPr="000E50C0">
        <w:t xml:space="preserve">An Act to amend the </w:t>
      </w:r>
      <w:bookmarkStart w:id="2" w:name="AmCitation"/>
      <w:r w:rsidR="0014204B" w:rsidRPr="000E50C0">
        <w:rPr>
          <w:rStyle w:val="charCitHyperlinkItal"/>
        </w:rPr>
        <w:fldChar w:fldCharType="begin"/>
      </w:r>
      <w:r w:rsidR="0014204B" w:rsidRPr="000E50C0">
        <w:rPr>
          <w:rStyle w:val="charCitHyperlinkItal"/>
        </w:rPr>
        <w:instrText>HYPERLINK "http://www.legislation.act.gov.au/a/2007-24" \o "A2007-24"</w:instrText>
      </w:r>
      <w:r w:rsidR="0014204B" w:rsidRPr="000E50C0">
        <w:rPr>
          <w:rStyle w:val="charCitHyperlinkItal"/>
        </w:rPr>
        <w:fldChar w:fldCharType="separate"/>
      </w:r>
      <w:r w:rsidR="0014204B" w:rsidRPr="000E50C0">
        <w:rPr>
          <w:rStyle w:val="charCitHyperlinkItal"/>
        </w:rPr>
        <w:t>Planning and Development Act 2007</w:t>
      </w:r>
      <w:r w:rsidR="0014204B" w:rsidRPr="000E50C0">
        <w:rPr>
          <w:rStyle w:val="charCitHyperlinkItal"/>
        </w:rPr>
        <w:fldChar w:fldCharType="end"/>
      </w:r>
      <w:bookmarkEnd w:id="2"/>
    </w:p>
    <w:p w14:paraId="585FAFD3" w14:textId="77777777" w:rsidR="00EC1FE1" w:rsidRPr="000E50C0" w:rsidRDefault="00EC1FE1" w:rsidP="000E50C0">
      <w:pPr>
        <w:pStyle w:val="N-line3"/>
        <w:suppressLineNumbers/>
      </w:pPr>
    </w:p>
    <w:p w14:paraId="69E90B30" w14:textId="77777777" w:rsidR="00EC1FE1" w:rsidRPr="000E50C0" w:rsidRDefault="00EC1FE1" w:rsidP="000E50C0">
      <w:pPr>
        <w:pStyle w:val="Placeholder"/>
        <w:suppressLineNumbers/>
      </w:pPr>
      <w:r w:rsidRPr="000E50C0">
        <w:rPr>
          <w:rStyle w:val="charContents"/>
          <w:sz w:val="16"/>
        </w:rPr>
        <w:t xml:space="preserve">  </w:t>
      </w:r>
      <w:r w:rsidRPr="000E50C0">
        <w:rPr>
          <w:rStyle w:val="charPage"/>
        </w:rPr>
        <w:t xml:space="preserve">  </w:t>
      </w:r>
    </w:p>
    <w:p w14:paraId="2C5F32F7" w14:textId="77777777" w:rsidR="00EC1FE1" w:rsidRPr="000E50C0" w:rsidRDefault="00EC1FE1" w:rsidP="000E50C0">
      <w:pPr>
        <w:pStyle w:val="Placeholder"/>
        <w:suppressLineNumbers/>
      </w:pPr>
      <w:r w:rsidRPr="000E50C0">
        <w:rPr>
          <w:rStyle w:val="CharChapNo"/>
        </w:rPr>
        <w:t xml:space="preserve">  </w:t>
      </w:r>
      <w:r w:rsidRPr="000E50C0">
        <w:rPr>
          <w:rStyle w:val="CharChapText"/>
        </w:rPr>
        <w:t xml:space="preserve">  </w:t>
      </w:r>
    </w:p>
    <w:p w14:paraId="5B32F13D" w14:textId="77777777" w:rsidR="00EC1FE1" w:rsidRPr="000E50C0" w:rsidRDefault="00EC1FE1" w:rsidP="000E50C0">
      <w:pPr>
        <w:pStyle w:val="Placeholder"/>
        <w:suppressLineNumbers/>
      </w:pPr>
      <w:r w:rsidRPr="000E50C0">
        <w:rPr>
          <w:rStyle w:val="CharPartNo"/>
        </w:rPr>
        <w:t xml:space="preserve">  </w:t>
      </w:r>
      <w:r w:rsidRPr="000E50C0">
        <w:rPr>
          <w:rStyle w:val="CharPartText"/>
        </w:rPr>
        <w:t xml:space="preserve">  </w:t>
      </w:r>
    </w:p>
    <w:p w14:paraId="4C5DA440" w14:textId="77777777" w:rsidR="00EC1FE1" w:rsidRPr="000E50C0" w:rsidRDefault="00EC1FE1" w:rsidP="000E50C0">
      <w:pPr>
        <w:pStyle w:val="Placeholder"/>
        <w:suppressLineNumbers/>
      </w:pPr>
      <w:r w:rsidRPr="000E50C0">
        <w:rPr>
          <w:rStyle w:val="CharDivNo"/>
        </w:rPr>
        <w:t xml:space="preserve">  </w:t>
      </w:r>
      <w:r w:rsidRPr="000E50C0">
        <w:rPr>
          <w:rStyle w:val="CharDivText"/>
        </w:rPr>
        <w:t xml:space="preserve">  </w:t>
      </w:r>
    </w:p>
    <w:p w14:paraId="3F730517" w14:textId="77777777" w:rsidR="00EC1FE1" w:rsidRPr="000E50C0" w:rsidRDefault="00EC1FE1" w:rsidP="000E50C0">
      <w:pPr>
        <w:pStyle w:val="Notified"/>
        <w:suppressLineNumbers/>
      </w:pPr>
    </w:p>
    <w:p w14:paraId="3A971507" w14:textId="77777777" w:rsidR="00EC1FE1" w:rsidRPr="000E50C0" w:rsidRDefault="00EC1FE1" w:rsidP="000E50C0">
      <w:pPr>
        <w:pStyle w:val="EnactingWords"/>
        <w:suppressLineNumbers/>
      </w:pPr>
      <w:r w:rsidRPr="000E50C0">
        <w:t>The Legislative Assembly for the Australian Capital Territory enacts as follows:</w:t>
      </w:r>
    </w:p>
    <w:p w14:paraId="510E86EF" w14:textId="77777777" w:rsidR="00EC1FE1" w:rsidRPr="000E50C0" w:rsidRDefault="00EC1FE1" w:rsidP="000E50C0">
      <w:pPr>
        <w:pStyle w:val="PageBreak"/>
        <w:suppressLineNumbers/>
      </w:pPr>
      <w:r w:rsidRPr="000E50C0">
        <w:br w:type="page"/>
      </w:r>
    </w:p>
    <w:p w14:paraId="355B4D0D" w14:textId="68CCB27A" w:rsidR="00EC1FE1" w:rsidRPr="000E50C0" w:rsidRDefault="000E50C0" w:rsidP="000E50C0">
      <w:pPr>
        <w:pStyle w:val="AH5Sec"/>
        <w:shd w:val="pct25" w:color="auto" w:fill="auto"/>
      </w:pPr>
      <w:r w:rsidRPr="000E50C0">
        <w:rPr>
          <w:rStyle w:val="CharSectNo"/>
        </w:rPr>
        <w:lastRenderedPageBreak/>
        <w:t>1</w:t>
      </w:r>
      <w:r w:rsidRPr="000E50C0">
        <w:tab/>
      </w:r>
      <w:r w:rsidR="00EC1FE1" w:rsidRPr="000E50C0">
        <w:t>Name of Act</w:t>
      </w:r>
    </w:p>
    <w:p w14:paraId="0AA7B77B" w14:textId="574F076B" w:rsidR="00EC1FE1" w:rsidRPr="000E50C0" w:rsidRDefault="00EC1FE1">
      <w:pPr>
        <w:pStyle w:val="Amainreturn"/>
      </w:pPr>
      <w:r w:rsidRPr="000E50C0">
        <w:t xml:space="preserve">This Act is the </w:t>
      </w:r>
      <w:r w:rsidRPr="000E50C0">
        <w:rPr>
          <w:i/>
        </w:rPr>
        <w:fldChar w:fldCharType="begin"/>
      </w:r>
      <w:r w:rsidRPr="000E50C0">
        <w:rPr>
          <w:i/>
        </w:rPr>
        <w:instrText xml:space="preserve"> TITLE</w:instrText>
      </w:r>
      <w:r w:rsidRPr="000E50C0">
        <w:rPr>
          <w:i/>
        </w:rPr>
        <w:fldChar w:fldCharType="separate"/>
      </w:r>
      <w:r w:rsidR="0097060A">
        <w:rPr>
          <w:i/>
        </w:rPr>
        <w:t>Planning and Development Amendment Act 2021</w:t>
      </w:r>
      <w:r w:rsidRPr="000E50C0">
        <w:rPr>
          <w:i/>
        </w:rPr>
        <w:fldChar w:fldCharType="end"/>
      </w:r>
      <w:r w:rsidRPr="000E50C0">
        <w:t>.</w:t>
      </w:r>
    </w:p>
    <w:p w14:paraId="5F368F4C" w14:textId="3B37DAAB" w:rsidR="00EC1FE1" w:rsidRPr="000E50C0" w:rsidRDefault="000E50C0" w:rsidP="000E50C0">
      <w:pPr>
        <w:pStyle w:val="AH5Sec"/>
        <w:shd w:val="pct25" w:color="auto" w:fill="auto"/>
      </w:pPr>
      <w:r w:rsidRPr="000E50C0">
        <w:rPr>
          <w:rStyle w:val="CharSectNo"/>
        </w:rPr>
        <w:t>2</w:t>
      </w:r>
      <w:r w:rsidRPr="000E50C0">
        <w:tab/>
      </w:r>
      <w:r w:rsidR="00EC1FE1" w:rsidRPr="000E50C0">
        <w:t>Commencement</w:t>
      </w:r>
    </w:p>
    <w:p w14:paraId="4B24377E" w14:textId="77777777" w:rsidR="00EC1FE1" w:rsidRPr="000E50C0" w:rsidRDefault="00EC1FE1" w:rsidP="000E50C0">
      <w:pPr>
        <w:pStyle w:val="Amainreturn"/>
        <w:keepNext/>
      </w:pPr>
      <w:r w:rsidRPr="000E50C0">
        <w:t>This Act commences on the day after its notification day.</w:t>
      </w:r>
    </w:p>
    <w:p w14:paraId="4771B14B" w14:textId="2E52E104" w:rsidR="00EC1FE1" w:rsidRPr="000E50C0" w:rsidRDefault="00EC1FE1">
      <w:pPr>
        <w:pStyle w:val="aNote"/>
      </w:pPr>
      <w:r w:rsidRPr="000E50C0">
        <w:rPr>
          <w:rStyle w:val="charItals"/>
        </w:rPr>
        <w:t>Note</w:t>
      </w:r>
      <w:r w:rsidRPr="000E50C0">
        <w:rPr>
          <w:rStyle w:val="charItals"/>
        </w:rPr>
        <w:tab/>
      </w:r>
      <w:r w:rsidRPr="000E50C0">
        <w:t xml:space="preserve">The naming and commencement provisions automatically commence on the notification day (see </w:t>
      </w:r>
      <w:hyperlink r:id="rId8" w:tooltip="A2001-14" w:history="1">
        <w:r w:rsidR="0014204B" w:rsidRPr="000E50C0">
          <w:rPr>
            <w:rStyle w:val="charCitHyperlinkAbbrev"/>
          </w:rPr>
          <w:t>Legislation Act</w:t>
        </w:r>
      </w:hyperlink>
      <w:r w:rsidRPr="000E50C0">
        <w:t>, s 75 (1)).</w:t>
      </w:r>
    </w:p>
    <w:p w14:paraId="5CC4820A" w14:textId="4B4F45DC" w:rsidR="00EC1FE1" w:rsidRPr="000E50C0" w:rsidRDefault="000E50C0" w:rsidP="000E50C0">
      <w:pPr>
        <w:pStyle w:val="AH5Sec"/>
        <w:shd w:val="pct25" w:color="auto" w:fill="auto"/>
      </w:pPr>
      <w:r w:rsidRPr="000E50C0">
        <w:rPr>
          <w:rStyle w:val="CharSectNo"/>
        </w:rPr>
        <w:t>3</w:t>
      </w:r>
      <w:r w:rsidRPr="000E50C0">
        <w:tab/>
      </w:r>
      <w:r w:rsidR="00EC1FE1" w:rsidRPr="000E50C0">
        <w:t>Legislation amended</w:t>
      </w:r>
    </w:p>
    <w:p w14:paraId="79BDA261" w14:textId="3C8F2FEB" w:rsidR="00EC1FE1" w:rsidRPr="000E50C0" w:rsidRDefault="00EC1FE1">
      <w:pPr>
        <w:pStyle w:val="Amainreturn"/>
      </w:pPr>
      <w:r w:rsidRPr="000E50C0">
        <w:t xml:space="preserve">This Act amends the </w:t>
      </w:r>
      <w:hyperlink r:id="rId9" w:tooltip="A2007-24" w:history="1">
        <w:r w:rsidR="0014204B" w:rsidRPr="000E50C0">
          <w:rPr>
            <w:rStyle w:val="charCitHyperlinkItal"/>
          </w:rPr>
          <w:t>Planning and Development Act 2007</w:t>
        </w:r>
      </w:hyperlink>
      <w:r w:rsidRPr="000E50C0">
        <w:t>.</w:t>
      </w:r>
    </w:p>
    <w:p w14:paraId="1E96CF52" w14:textId="730CC0D9" w:rsidR="00565C5E" w:rsidRPr="000E50C0" w:rsidRDefault="000E50C0" w:rsidP="000E50C0">
      <w:pPr>
        <w:pStyle w:val="AH5Sec"/>
        <w:shd w:val="pct25" w:color="auto" w:fill="auto"/>
      </w:pPr>
      <w:r w:rsidRPr="000E50C0">
        <w:rPr>
          <w:rStyle w:val="CharSectNo"/>
        </w:rPr>
        <w:t>4</w:t>
      </w:r>
      <w:r w:rsidRPr="000E50C0">
        <w:tab/>
      </w:r>
      <w:r w:rsidR="00565C5E" w:rsidRPr="000E50C0">
        <w:t>New part 7.2AA</w:t>
      </w:r>
    </w:p>
    <w:p w14:paraId="7EB2912D" w14:textId="722BA057" w:rsidR="00565C5E" w:rsidRPr="000E50C0" w:rsidRDefault="00565C5E" w:rsidP="00565C5E">
      <w:pPr>
        <w:pStyle w:val="direction"/>
      </w:pPr>
      <w:r w:rsidRPr="000E50C0">
        <w:t>insert</w:t>
      </w:r>
    </w:p>
    <w:p w14:paraId="0EB32457" w14:textId="4B9AC1A0" w:rsidR="00565C5E" w:rsidRPr="000E50C0" w:rsidRDefault="00565C5E" w:rsidP="00565C5E">
      <w:pPr>
        <w:pStyle w:val="IH2Part"/>
      </w:pPr>
      <w:r w:rsidRPr="000E50C0">
        <w:t xml:space="preserve">Part </w:t>
      </w:r>
      <w:r w:rsidR="00804271" w:rsidRPr="000E50C0">
        <w:t>7.2AA</w:t>
      </w:r>
      <w:r w:rsidRPr="000E50C0">
        <w:tab/>
      </w:r>
      <w:r w:rsidR="00250808" w:rsidRPr="000E50C0">
        <w:t>Prohibited waste facility development applications</w:t>
      </w:r>
    </w:p>
    <w:p w14:paraId="3245FF45" w14:textId="10FDB8F9" w:rsidR="00804271" w:rsidRPr="000E50C0" w:rsidRDefault="00804271" w:rsidP="00804271">
      <w:pPr>
        <w:pStyle w:val="IH5Sec"/>
      </w:pPr>
      <w:r w:rsidRPr="000E50C0">
        <w:t>137E</w:t>
      </w:r>
      <w:r w:rsidRPr="000E50C0">
        <w:tab/>
        <w:t>Object of part</w:t>
      </w:r>
    </w:p>
    <w:p w14:paraId="6E1BDB51" w14:textId="4C909123" w:rsidR="0027006B" w:rsidRPr="000E50C0" w:rsidRDefault="00655332" w:rsidP="00655332">
      <w:pPr>
        <w:pStyle w:val="IMain"/>
      </w:pPr>
      <w:r w:rsidRPr="000E50C0">
        <w:tab/>
        <w:t>(1)</w:t>
      </w:r>
      <w:r w:rsidRPr="000E50C0">
        <w:tab/>
      </w:r>
      <w:r w:rsidR="00804271" w:rsidRPr="000E50C0">
        <w:t xml:space="preserve">The object of this part is to </w:t>
      </w:r>
      <w:r w:rsidR="00722B95" w:rsidRPr="000E50C0">
        <w:t>contribute to</w:t>
      </w:r>
      <w:r w:rsidR="00804271" w:rsidRPr="000E50C0">
        <w:t xml:space="preserve"> the orde</w:t>
      </w:r>
      <w:r w:rsidR="001C6303" w:rsidRPr="000E50C0">
        <w:t>rly and sustainable development of waste facilities in the ACT</w:t>
      </w:r>
      <w:r w:rsidR="00722B95" w:rsidRPr="000E50C0">
        <w:t xml:space="preserve"> by limiting the development of new waste facilities in the division of Fyshwick</w:t>
      </w:r>
      <w:r w:rsidR="001C6303" w:rsidRPr="000E50C0">
        <w:t>.</w:t>
      </w:r>
    </w:p>
    <w:p w14:paraId="137C65EB" w14:textId="45223BE0" w:rsidR="002C64D4" w:rsidRPr="000E50C0" w:rsidRDefault="00655332" w:rsidP="00655332">
      <w:pPr>
        <w:pStyle w:val="IMain"/>
      </w:pPr>
      <w:r w:rsidRPr="000E50C0">
        <w:tab/>
        <w:t>(2)</w:t>
      </w:r>
      <w:r w:rsidRPr="000E50C0">
        <w:tab/>
        <w:t>In this section:</w:t>
      </w:r>
    </w:p>
    <w:p w14:paraId="3EEB6A39" w14:textId="5C2E1F90" w:rsidR="00655332" w:rsidRPr="000E50C0" w:rsidRDefault="00655332" w:rsidP="000E50C0">
      <w:pPr>
        <w:pStyle w:val="aDef"/>
      </w:pPr>
      <w:r w:rsidRPr="000E50C0">
        <w:rPr>
          <w:rStyle w:val="charBoldItals"/>
        </w:rPr>
        <w:t>division</w:t>
      </w:r>
      <w:r w:rsidRPr="000E50C0">
        <w:t xml:space="preserve">—see the </w:t>
      </w:r>
      <w:hyperlink r:id="rId10" w:tooltip="A2002-39" w:history="1">
        <w:r w:rsidRPr="000E50C0">
          <w:rPr>
            <w:rStyle w:val="charCitHyperlinkItal"/>
          </w:rPr>
          <w:t>Districts Act 2002</w:t>
        </w:r>
      </w:hyperlink>
      <w:r w:rsidRPr="000E50C0">
        <w:t>, dictionary.</w:t>
      </w:r>
    </w:p>
    <w:p w14:paraId="148028B4" w14:textId="5324C756" w:rsidR="003043A0" w:rsidRPr="000E50C0" w:rsidRDefault="003043A0" w:rsidP="003043A0">
      <w:pPr>
        <w:pStyle w:val="IH5Sec"/>
      </w:pPr>
      <w:r w:rsidRPr="000E50C0">
        <w:lastRenderedPageBreak/>
        <w:t>137</w:t>
      </w:r>
      <w:r w:rsidR="00EA0A04" w:rsidRPr="000E50C0">
        <w:t>F</w:t>
      </w:r>
      <w:r w:rsidRPr="000E50C0">
        <w:tab/>
      </w:r>
      <w:r w:rsidR="00F97EFB" w:rsidRPr="000E50C0">
        <w:t>C</w:t>
      </w:r>
      <w:r w:rsidR="00741FF1" w:rsidRPr="000E50C0">
        <w:t xml:space="preserve">ertain </w:t>
      </w:r>
      <w:r w:rsidRPr="000E50C0">
        <w:t>development</w:t>
      </w:r>
      <w:r w:rsidR="008B18F4" w:rsidRPr="000E50C0">
        <w:t xml:space="preserve"> </w:t>
      </w:r>
      <w:r w:rsidR="00741FF1" w:rsidRPr="000E50C0">
        <w:t>applications for</w:t>
      </w:r>
      <w:r w:rsidR="008B18F4" w:rsidRPr="000E50C0">
        <w:t xml:space="preserve"> waste facilities</w:t>
      </w:r>
      <w:r w:rsidR="00F97EFB" w:rsidRPr="000E50C0">
        <w:t xml:space="preserve"> prohibited</w:t>
      </w:r>
    </w:p>
    <w:p w14:paraId="3733129B" w14:textId="3A5FBB5C" w:rsidR="00F26A8B" w:rsidRPr="000E50C0" w:rsidRDefault="00EA0A04" w:rsidP="00ED2D7E">
      <w:pPr>
        <w:pStyle w:val="IMain"/>
        <w:keepNext/>
      </w:pPr>
      <w:r w:rsidRPr="000E50C0">
        <w:tab/>
        <w:t>(</w:t>
      </w:r>
      <w:r w:rsidR="00E61923" w:rsidRPr="000E50C0">
        <w:t>1</w:t>
      </w:r>
      <w:r w:rsidRPr="000E50C0">
        <w:t>)</w:t>
      </w:r>
      <w:r w:rsidRPr="000E50C0">
        <w:tab/>
      </w:r>
      <w:r w:rsidR="008B18F4" w:rsidRPr="000E50C0">
        <w:t xml:space="preserve">The planning and land authority must not </w:t>
      </w:r>
      <w:r w:rsidR="00071CB3" w:rsidRPr="000E50C0">
        <w:t>accept</w:t>
      </w:r>
      <w:r w:rsidR="008B18F4" w:rsidRPr="000E50C0">
        <w:t xml:space="preserve"> </w:t>
      </w:r>
      <w:r w:rsidR="00741FF1" w:rsidRPr="000E50C0">
        <w:t>a prohibited waste facility</w:t>
      </w:r>
      <w:r w:rsidR="007C6C84" w:rsidRPr="000E50C0">
        <w:t xml:space="preserve"> </w:t>
      </w:r>
      <w:r w:rsidR="00BC11F7" w:rsidRPr="000E50C0">
        <w:t xml:space="preserve">development </w:t>
      </w:r>
      <w:r w:rsidR="007C6C84" w:rsidRPr="000E50C0">
        <w:t>application.</w:t>
      </w:r>
    </w:p>
    <w:p w14:paraId="3F87EB81" w14:textId="6D129553" w:rsidR="0027006B" w:rsidRPr="000E50C0" w:rsidRDefault="00EA0A04" w:rsidP="001A0C13">
      <w:pPr>
        <w:pStyle w:val="IMain"/>
        <w:keepNext/>
      </w:pPr>
      <w:r w:rsidRPr="000E50C0">
        <w:tab/>
        <w:t>(2)</w:t>
      </w:r>
      <w:r w:rsidRPr="000E50C0">
        <w:tab/>
        <w:t>In this section:</w:t>
      </w:r>
    </w:p>
    <w:p w14:paraId="7CF78F54" w14:textId="707DC54E" w:rsidR="00655332" w:rsidRPr="000E50C0" w:rsidRDefault="00655332" w:rsidP="001A0C13">
      <w:pPr>
        <w:pStyle w:val="aDef"/>
        <w:keepNext/>
      </w:pPr>
      <w:r w:rsidRPr="000E50C0">
        <w:rPr>
          <w:rStyle w:val="charBoldItals"/>
        </w:rPr>
        <w:t>division</w:t>
      </w:r>
      <w:r w:rsidRPr="000E50C0">
        <w:t xml:space="preserve">—see the </w:t>
      </w:r>
      <w:hyperlink r:id="rId11" w:tooltip="A2002-39" w:history="1">
        <w:r w:rsidRPr="000E50C0">
          <w:rPr>
            <w:rStyle w:val="charCitHyperlinkItal"/>
          </w:rPr>
          <w:t>Districts Act 2002</w:t>
        </w:r>
      </w:hyperlink>
      <w:r w:rsidRPr="000E50C0">
        <w:t>, dictionary.</w:t>
      </w:r>
    </w:p>
    <w:p w14:paraId="73875C07" w14:textId="6B997FEF" w:rsidR="00634D0B" w:rsidRPr="000E50C0" w:rsidRDefault="0027006B" w:rsidP="000E50C0">
      <w:pPr>
        <w:pStyle w:val="aDef"/>
      </w:pPr>
      <w:r w:rsidRPr="000E50C0">
        <w:rPr>
          <w:rStyle w:val="charBoldItals"/>
        </w:rPr>
        <w:t>handle</w:t>
      </w:r>
      <w:r w:rsidRPr="000E50C0">
        <w:t>, in relation to wa</w:t>
      </w:r>
      <w:r w:rsidR="003D395B" w:rsidRPr="000E50C0">
        <w:t xml:space="preserve">ste, means store, </w:t>
      </w:r>
      <w:r w:rsidR="009A4848" w:rsidRPr="000E50C0">
        <w:t xml:space="preserve">sort, </w:t>
      </w:r>
      <w:r w:rsidR="003D395B" w:rsidRPr="000E50C0">
        <w:t xml:space="preserve">treat, process, recover, recycle, use, reuse or dispose </w:t>
      </w:r>
      <w:r w:rsidR="009A4848" w:rsidRPr="000E50C0">
        <w:t xml:space="preserve">of </w:t>
      </w:r>
      <w:r w:rsidR="003D395B" w:rsidRPr="000E50C0">
        <w:t xml:space="preserve">waste. </w:t>
      </w:r>
    </w:p>
    <w:p w14:paraId="6146191C" w14:textId="4C97B1C3" w:rsidR="00EA0A04" w:rsidRPr="000E50C0" w:rsidRDefault="00EA0A04" w:rsidP="000E50C0">
      <w:pPr>
        <w:pStyle w:val="aDef"/>
      </w:pPr>
      <w:r w:rsidRPr="000E50C0">
        <w:rPr>
          <w:rStyle w:val="charBoldItals"/>
        </w:rPr>
        <w:t xml:space="preserve">prohibited waste facility </w:t>
      </w:r>
      <w:r w:rsidR="00BC11F7" w:rsidRPr="000E50C0">
        <w:rPr>
          <w:rStyle w:val="charBoldItals"/>
        </w:rPr>
        <w:t xml:space="preserve">development </w:t>
      </w:r>
      <w:r w:rsidRPr="000E50C0">
        <w:rPr>
          <w:rStyle w:val="charBoldItals"/>
        </w:rPr>
        <w:t xml:space="preserve">application </w:t>
      </w:r>
      <w:r w:rsidRPr="000E50C0">
        <w:t xml:space="preserve">means a development application in relation to a development proposal for the use of land </w:t>
      </w:r>
      <w:r w:rsidR="00C87FF3" w:rsidRPr="000E50C0">
        <w:t xml:space="preserve">in the division of Fyshwick </w:t>
      </w:r>
      <w:r w:rsidRPr="000E50C0">
        <w:t>that would, if it were approved, permit—</w:t>
      </w:r>
    </w:p>
    <w:p w14:paraId="593E2E32" w14:textId="2F4A7EC3" w:rsidR="00EA0A04" w:rsidRPr="000E50C0" w:rsidRDefault="00EA0A04" w:rsidP="004A4B9E">
      <w:pPr>
        <w:pStyle w:val="Idefpara"/>
      </w:pPr>
      <w:r w:rsidRPr="000E50C0">
        <w:tab/>
        <w:t>(a)</w:t>
      </w:r>
      <w:r w:rsidRPr="000E50C0">
        <w:tab/>
        <w:t>the use of any part of the land as a waste facility; or</w:t>
      </w:r>
    </w:p>
    <w:p w14:paraId="417F2B00" w14:textId="532F7877" w:rsidR="00EA0A04" w:rsidRPr="000E50C0" w:rsidRDefault="00EA0A04" w:rsidP="004A4B9E">
      <w:pPr>
        <w:pStyle w:val="Idefpara"/>
      </w:pPr>
      <w:r w:rsidRPr="000E50C0">
        <w:tab/>
        <w:t>(b)</w:t>
      </w:r>
      <w:r w:rsidRPr="000E50C0">
        <w:tab/>
        <w:t>if the land is used, wholly or part</w:t>
      </w:r>
      <w:r w:rsidR="00655332" w:rsidRPr="000E50C0">
        <w:t>ly</w:t>
      </w:r>
      <w:r w:rsidRPr="000E50C0">
        <w:t xml:space="preserve">, as an existing waste facility—an increase in the amount of waste </w:t>
      </w:r>
      <w:r w:rsidR="003D395B" w:rsidRPr="000E50C0">
        <w:t>handled</w:t>
      </w:r>
      <w:r w:rsidRPr="000E50C0">
        <w:t xml:space="preserve"> on the land each year.</w:t>
      </w:r>
    </w:p>
    <w:p w14:paraId="46A17BFC" w14:textId="2407340E" w:rsidR="00EA0A04" w:rsidRPr="000E50C0" w:rsidRDefault="00EA0A04" w:rsidP="000E50C0">
      <w:pPr>
        <w:pStyle w:val="aDef"/>
      </w:pPr>
      <w:r w:rsidRPr="000E50C0">
        <w:rPr>
          <w:rStyle w:val="charBoldItals"/>
        </w:rPr>
        <w:t>waste</w:t>
      </w:r>
      <w:r w:rsidRPr="000E50C0">
        <w:t xml:space="preserve">—see the </w:t>
      </w:r>
      <w:hyperlink r:id="rId12" w:tooltip="A2016-51" w:history="1">
        <w:r w:rsidR="0014204B" w:rsidRPr="000E50C0">
          <w:rPr>
            <w:rStyle w:val="charCitHyperlinkItal"/>
          </w:rPr>
          <w:t>Waste Management and Resource Recovery Act 2016</w:t>
        </w:r>
      </w:hyperlink>
      <w:r w:rsidRPr="000E50C0">
        <w:t>, section 1</w:t>
      </w:r>
      <w:r w:rsidR="003D395B" w:rsidRPr="000E50C0">
        <w:t>0</w:t>
      </w:r>
      <w:r w:rsidRPr="000E50C0">
        <w:t>.</w:t>
      </w:r>
    </w:p>
    <w:p w14:paraId="3C1E5C59" w14:textId="77777777" w:rsidR="00EA0A04" w:rsidRPr="000E50C0" w:rsidRDefault="00EA0A04" w:rsidP="000E50C0">
      <w:pPr>
        <w:pStyle w:val="aDef"/>
      </w:pPr>
      <w:r w:rsidRPr="000E50C0">
        <w:rPr>
          <w:rStyle w:val="charBoldItals"/>
        </w:rPr>
        <w:t>waste facility</w:t>
      </w:r>
      <w:r w:rsidRPr="000E50C0">
        <w:t>—</w:t>
      </w:r>
    </w:p>
    <w:p w14:paraId="73C98816" w14:textId="75A6E9AE" w:rsidR="00EA0A04" w:rsidRPr="000E50C0" w:rsidRDefault="00EA0A04" w:rsidP="004A4B9E">
      <w:pPr>
        <w:pStyle w:val="Idefpara"/>
      </w:pPr>
      <w:r w:rsidRPr="000E50C0">
        <w:tab/>
        <w:t>(a)</w:t>
      </w:r>
      <w:r w:rsidRPr="000E50C0">
        <w:tab/>
        <w:t xml:space="preserve">means a site used for the </w:t>
      </w:r>
      <w:r w:rsidR="009A4848" w:rsidRPr="000E50C0">
        <w:t>handling</w:t>
      </w:r>
      <w:r w:rsidRPr="000E50C0">
        <w:t xml:space="preserve"> of waste and includes—</w:t>
      </w:r>
    </w:p>
    <w:p w14:paraId="1576B852" w14:textId="5C102B5F" w:rsidR="00EA0A04" w:rsidRPr="000E50C0" w:rsidRDefault="00EA0A04" w:rsidP="004A4B9E">
      <w:pPr>
        <w:pStyle w:val="Idefsubpara"/>
      </w:pPr>
      <w:r w:rsidRPr="000E50C0">
        <w:tab/>
        <w:t>(i)</w:t>
      </w:r>
      <w:r w:rsidRPr="000E50C0">
        <w:tab/>
        <w:t>an incineration facility; and</w:t>
      </w:r>
    </w:p>
    <w:p w14:paraId="0689CCE0" w14:textId="77777777" w:rsidR="00EA0A04" w:rsidRPr="000E50C0" w:rsidRDefault="00EA0A04" w:rsidP="004A4B9E">
      <w:pPr>
        <w:pStyle w:val="Idefsubpara"/>
      </w:pPr>
      <w:r w:rsidRPr="000E50C0">
        <w:tab/>
        <w:t>(ii)</w:t>
      </w:r>
      <w:r w:rsidRPr="000E50C0">
        <w:tab/>
        <w:t>a landfill site; and</w:t>
      </w:r>
    </w:p>
    <w:p w14:paraId="6F8571DB" w14:textId="77777777" w:rsidR="00EA0A04" w:rsidRPr="000E50C0" w:rsidRDefault="00EA0A04" w:rsidP="004A4B9E">
      <w:pPr>
        <w:pStyle w:val="Idefsubpara"/>
      </w:pPr>
      <w:r w:rsidRPr="000E50C0">
        <w:tab/>
        <w:t>(iii)</w:t>
      </w:r>
      <w:r w:rsidRPr="000E50C0">
        <w:tab/>
        <w:t>a recyclable material collection site; and</w:t>
      </w:r>
    </w:p>
    <w:p w14:paraId="6D6DDF82" w14:textId="064A9EB7" w:rsidR="00EA0A04" w:rsidRPr="000E50C0" w:rsidRDefault="00EA0A04" w:rsidP="004A4B9E">
      <w:pPr>
        <w:pStyle w:val="Idefsubpara"/>
      </w:pPr>
      <w:r w:rsidRPr="000E50C0">
        <w:tab/>
        <w:t>(iv)</w:t>
      </w:r>
      <w:r w:rsidRPr="000E50C0">
        <w:tab/>
        <w:t>a recycling facility;</w:t>
      </w:r>
      <w:r w:rsidR="00BB7405" w:rsidRPr="000E50C0">
        <w:t xml:space="preserve"> and</w:t>
      </w:r>
    </w:p>
    <w:p w14:paraId="2B246F4C" w14:textId="79BEE6EC" w:rsidR="00EA0A04" w:rsidRPr="000E50C0" w:rsidRDefault="00EA0A04" w:rsidP="004A4B9E">
      <w:pPr>
        <w:pStyle w:val="Idefsubpara"/>
      </w:pPr>
      <w:r w:rsidRPr="000E50C0">
        <w:tab/>
        <w:t>(v)</w:t>
      </w:r>
      <w:r w:rsidRPr="000E50C0">
        <w:tab/>
        <w:t xml:space="preserve">a waste transfer facility; </w:t>
      </w:r>
      <w:r w:rsidR="00BB7405" w:rsidRPr="000E50C0">
        <w:t>and</w:t>
      </w:r>
    </w:p>
    <w:p w14:paraId="2FCE6DD5" w14:textId="77777777" w:rsidR="00EA0A04" w:rsidRPr="000E50C0" w:rsidRDefault="00EA0A04" w:rsidP="004A4B9E">
      <w:pPr>
        <w:pStyle w:val="Idefsubpara"/>
      </w:pPr>
      <w:r w:rsidRPr="000E50C0">
        <w:tab/>
        <w:t>(vi)</w:t>
      </w:r>
      <w:r w:rsidRPr="000E50C0">
        <w:tab/>
        <w:t>a hazardous waste facility; but</w:t>
      </w:r>
    </w:p>
    <w:p w14:paraId="1D585933" w14:textId="12F743F2" w:rsidR="00EA0A04" w:rsidRPr="000E50C0" w:rsidRDefault="00EA0A04" w:rsidP="001A0C13">
      <w:pPr>
        <w:pStyle w:val="Idefpara"/>
        <w:keepNext/>
      </w:pPr>
      <w:r w:rsidRPr="000E50C0">
        <w:lastRenderedPageBreak/>
        <w:tab/>
        <w:t>(b)</w:t>
      </w:r>
      <w:r w:rsidRPr="000E50C0">
        <w:tab/>
        <w:t>does not include—</w:t>
      </w:r>
    </w:p>
    <w:p w14:paraId="6162C4AE" w14:textId="7A71BC6D" w:rsidR="00EA0A04" w:rsidRPr="000E50C0" w:rsidRDefault="00EA0A04" w:rsidP="004A4B9E">
      <w:pPr>
        <w:pStyle w:val="Idefsubpara"/>
      </w:pPr>
      <w:r w:rsidRPr="000E50C0">
        <w:tab/>
        <w:t>(i)</w:t>
      </w:r>
      <w:r w:rsidRPr="000E50C0">
        <w:tab/>
        <w:t xml:space="preserve">if the </w:t>
      </w:r>
      <w:r w:rsidR="00FA452C" w:rsidRPr="000E50C0">
        <w:t>handling</w:t>
      </w:r>
      <w:r w:rsidRPr="000E50C0">
        <w:t xml:space="preserve"> of waste on a site is </w:t>
      </w:r>
      <w:r w:rsidR="00FA452C" w:rsidRPr="000E50C0">
        <w:t>ancillary</w:t>
      </w:r>
      <w:r w:rsidRPr="000E50C0">
        <w:t xml:space="preserve"> to the site’s primary use—th</w:t>
      </w:r>
      <w:r w:rsidR="00F97EFB" w:rsidRPr="000E50C0">
        <w:t>e</w:t>
      </w:r>
      <w:r w:rsidRPr="000E50C0">
        <w:t xml:space="preserve"> site; or</w:t>
      </w:r>
    </w:p>
    <w:p w14:paraId="2520282C" w14:textId="77777777" w:rsidR="00EA0A04" w:rsidRPr="000E50C0" w:rsidRDefault="00EA0A04" w:rsidP="004A4B9E">
      <w:pPr>
        <w:pStyle w:val="Idefsubpara"/>
      </w:pPr>
      <w:r w:rsidRPr="000E50C0">
        <w:tab/>
        <w:t>(ii)</w:t>
      </w:r>
      <w:r w:rsidRPr="000E50C0">
        <w:tab/>
        <w:t>a site prescribed by regulation.</w:t>
      </w:r>
    </w:p>
    <w:p w14:paraId="5DB1D51B" w14:textId="77777777" w:rsidR="00EA0A04" w:rsidRPr="000E50C0" w:rsidRDefault="00EA0A04" w:rsidP="00EA0A04">
      <w:pPr>
        <w:pStyle w:val="aExamHdgss"/>
      </w:pPr>
      <w:r w:rsidRPr="000E50C0">
        <w:t>Examples—par (b) (i)</w:t>
      </w:r>
    </w:p>
    <w:p w14:paraId="0A4964B3" w14:textId="73810306" w:rsidR="00EA0A04" w:rsidRPr="000E50C0" w:rsidRDefault="00EA0A04" w:rsidP="00EA0A04">
      <w:pPr>
        <w:pStyle w:val="aExamINumss"/>
      </w:pPr>
      <w:r w:rsidRPr="000E50C0">
        <w:t>1</w:t>
      </w:r>
      <w:r w:rsidRPr="000E50C0">
        <w:tab/>
        <w:t>a paint supplier that accepts unused paint from its customers</w:t>
      </w:r>
    </w:p>
    <w:p w14:paraId="3D1D1638" w14:textId="1365EC68" w:rsidR="00C1595A" w:rsidRPr="000E50C0" w:rsidRDefault="00EA0A04" w:rsidP="00F26A8B">
      <w:pPr>
        <w:pStyle w:val="aExamINumss"/>
      </w:pPr>
      <w:r w:rsidRPr="000E50C0">
        <w:t>2</w:t>
      </w:r>
      <w:r w:rsidRPr="000E50C0">
        <w:tab/>
        <w:t>an electrical goods retailer that uses large on-site bins for storing cardboard for recycling</w:t>
      </w:r>
    </w:p>
    <w:p w14:paraId="40F31880" w14:textId="2DC7A39A" w:rsidR="00F26A8B" w:rsidRPr="000E50C0" w:rsidRDefault="003B7C69" w:rsidP="00F26A8B">
      <w:pPr>
        <w:pStyle w:val="IH5Sec"/>
      </w:pPr>
      <w:r w:rsidRPr="000E50C0">
        <w:rPr>
          <w:rStyle w:val="CharSectNo"/>
        </w:rPr>
        <w:t>137G</w:t>
      </w:r>
      <w:r w:rsidR="00F26A8B" w:rsidRPr="000E50C0">
        <w:tab/>
        <w:t>Compensation—safety net</w:t>
      </w:r>
    </w:p>
    <w:p w14:paraId="17ECCAFC" w14:textId="4364B429" w:rsidR="00F26A8B" w:rsidRPr="000E50C0" w:rsidRDefault="00F26A8B" w:rsidP="000E50C0">
      <w:pPr>
        <w:pStyle w:val="IMain"/>
        <w:keepNext/>
      </w:pPr>
      <w:r w:rsidRPr="000E50C0">
        <w:tab/>
        <w:t>(1)</w:t>
      </w:r>
      <w:r w:rsidRPr="000E50C0">
        <w:tab/>
        <w:t>This section applies if</w:t>
      </w:r>
      <w:r w:rsidR="00BB7405" w:rsidRPr="000E50C0">
        <w:t>, apart from this section,</w:t>
      </w:r>
      <w:r w:rsidR="00B64CD5" w:rsidRPr="000E50C0">
        <w:t xml:space="preserve"> </w:t>
      </w:r>
      <w:r w:rsidRPr="000E50C0">
        <w:t>the operation of this part would result in the acquisition of property from a person otherwise than on just terms</w:t>
      </w:r>
      <w:r w:rsidR="0029358B" w:rsidRPr="000E50C0">
        <w:t xml:space="preserve"> under the </w:t>
      </w:r>
      <w:hyperlink r:id="rId13" w:tooltip="Australian Capital Territory (Self-Government) Act 1988 (Cwlth)" w:history="1">
        <w:r w:rsidR="00B020CB" w:rsidRPr="000E50C0">
          <w:rPr>
            <w:rStyle w:val="charCitHyperlinkAbbrev"/>
          </w:rPr>
          <w:t>Self</w:t>
        </w:r>
        <w:r w:rsidR="00B020CB" w:rsidRPr="000E50C0">
          <w:rPr>
            <w:rStyle w:val="charCitHyperlinkAbbrev"/>
          </w:rPr>
          <w:noBreakHyphen/>
          <w:t>Government Act</w:t>
        </w:r>
      </w:hyperlink>
      <w:r w:rsidR="0029358B" w:rsidRPr="000E50C0">
        <w:t>, section 23 (1) (a)</w:t>
      </w:r>
      <w:r w:rsidR="00E7649A" w:rsidRPr="000E50C0">
        <w:t>.</w:t>
      </w:r>
    </w:p>
    <w:p w14:paraId="7233EA67" w14:textId="09604FC8" w:rsidR="00F26A8B" w:rsidRPr="000E50C0" w:rsidRDefault="00E7649A" w:rsidP="00E7649A">
      <w:pPr>
        <w:pStyle w:val="aNote"/>
      </w:pPr>
      <w:r w:rsidRPr="000E50C0">
        <w:rPr>
          <w:rStyle w:val="charItals"/>
        </w:rPr>
        <w:t>Note</w:t>
      </w:r>
      <w:r w:rsidRPr="000E50C0">
        <w:rPr>
          <w:rStyle w:val="charItals"/>
        </w:rPr>
        <w:tab/>
      </w:r>
      <w:r w:rsidR="00FF1AD8" w:rsidRPr="000E50C0">
        <w:t>The</w:t>
      </w:r>
      <w:r w:rsidRPr="000E50C0">
        <w:t xml:space="preserve"> Legislative Assembly has no power to make a law in relation to an </w:t>
      </w:r>
      <w:r w:rsidR="00F26A8B" w:rsidRPr="000E50C0">
        <w:t xml:space="preserve">acquisition </w:t>
      </w:r>
      <w:r w:rsidRPr="000E50C0">
        <w:t xml:space="preserve">otherwise than on just terms (see </w:t>
      </w:r>
      <w:hyperlink r:id="rId14" w:tooltip="Australian Capital Territory (Self-Government) Act 1988 (Cwlth)" w:history="1">
        <w:r w:rsidR="00F26A8B" w:rsidRPr="000E50C0">
          <w:rPr>
            <w:rStyle w:val="charCitHyperlinkAbbrev"/>
          </w:rPr>
          <w:t>Self</w:t>
        </w:r>
        <w:r w:rsidR="00C87FF3" w:rsidRPr="000E50C0">
          <w:rPr>
            <w:rStyle w:val="charCitHyperlinkAbbrev"/>
          </w:rPr>
          <w:noBreakHyphen/>
        </w:r>
        <w:r w:rsidR="00F26A8B" w:rsidRPr="000E50C0">
          <w:rPr>
            <w:rStyle w:val="charCitHyperlinkAbbrev"/>
          </w:rPr>
          <w:t>Government Act</w:t>
        </w:r>
      </w:hyperlink>
      <w:r w:rsidR="00F26A8B" w:rsidRPr="000E50C0">
        <w:t>, s</w:t>
      </w:r>
      <w:r w:rsidRPr="000E50C0">
        <w:t> </w:t>
      </w:r>
      <w:r w:rsidR="00F26A8B" w:rsidRPr="000E50C0">
        <w:t>23</w:t>
      </w:r>
      <w:r w:rsidRPr="000E50C0">
        <w:t> </w:t>
      </w:r>
      <w:r w:rsidR="00F26A8B" w:rsidRPr="000E50C0">
        <w:t>(1)</w:t>
      </w:r>
      <w:r w:rsidRPr="000E50C0">
        <w:t xml:space="preserve"> (a))</w:t>
      </w:r>
      <w:r w:rsidR="00F26A8B" w:rsidRPr="000E50C0">
        <w:t>.</w:t>
      </w:r>
    </w:p>
    <w:p w14:paraId="4CB46ED9" w14:textId="3A08F4FF" w:rsidR="00F26A8B" w:rsidRPr="000E50C0" w:rsidRDefault="00F26A8B" w:rsidP="00F26A8B">
      <w:pPr>
        <w:pStyle w:val="IMain"/>
      </w:pPr>
      <w:r w:rsidRPr="000E50C0">
        <w:tab/>
        <w:t>(2)</w:t>
      </w:r>
      <w:r w:rsidRPr="000E50C0">
        <w:tab/>
        <w:t xml:space="preserve">The </w:t>
      </w:r>
      <w:r w:rsidR="00762EC7" w:rsidRPr="000E50C0">
        <w:t>Territory</w:t>
      </w:r>
      <w:r w:rsidRPr="000E50C0">
        <w:t xml:space="preserve"> </w:t>
      </w:r>
      <w:r w:rsidR="00762EC7" w:rsidRPr="000E50C0">
        <w:t xml:space="preserve">must </w:t>
      </w:r>
      <w:r w:rsidRPr="000E50C0">
        <w:t>pay reasonable compensation to the person for the acquisition</w:t>
      </w:r>
      <w:r w:rsidR="00762EC7" w:rsidRPr="000E50C0">
        <w:t xml:space="preserve"> in accordance with this section</w:t>
      </w:r>
      <w:r w:rsidRPr="000E50C0">
        <w:t>.</w:t>
      </w:r>
    </w:p>
    <w:p w14:paraId="0B69F7F6" w14:textId="52ED4DC5" w:rsidR="0040612F" w:rsidRPr="000E50C0" w:rsidRDefault="00762EC7" w:rsidP="006F6992">
      <w:pPr>
        <w:pStyle w:val="IMain"/>
      </w:pPr>
      <w:r w:rsidRPr="000E50C0">
        <w:tab/>
        <w:t>(</w:t>
      </w:r>
      <w:r w:rsidR="00C0275D" w:rsidRPr="000E50C0">
        <w:t>3</w:t>
      </w:r>
      <w:r w:rsidRPr="000E50C0">
        <w:t>)</w:t>
      </w:r>
      <w:r w:rsidRPr="000E50C0">
        <w:tab/>
      </w:r>
      <w:r w:rsidR="00C0275D" w:rsidRPr="000E50C0">
        <w:t xml:space="preserve">The Territory and the person may agree on an amount of compensation </w:t>
      </w:r>
      <w:r w:rsidR="006F6992" w:rsidRPr="000E50C0">
        <w:t xml:space="preserve">or other terms </w:t>
      </w:r>
      <w:r w:rsidR="00C0275D" w:rsidRPr="000E50C0">
        <w:t>in satisfaction of the Territory’s obligation under subsection (2).</w:t>
      </w:r>
    </w:p>
    <w:p w14:paraId="2E7B081D" w14:textId="40075998" w:rsidR="00F26A8B" w:rsidRPr="000E50C0" w:rsidRDefault="00F26A8B" w:rsidP="00F26A8B">
      <w:pPr>
        <w:pStyle w:val="IMain"/>
      </w:pPr>
      <w:r w:rsidRPr="000E50C0">
        <w:tab/>
        <w:t>(</w:t>
      </w:r>
      <w:r w:rsidR="002D5FC3" w:rsidRPr="000E50C0">
        <w:t>4</w:t>
      </w:r>
      <w:r w:rsidRPr="000E50C0">
        <w:t>)</w:t>
      </w:r>
      <w:r w:rsidRPr="000E50C0">
        <w:tab/>
      </w:r>
      <w:r w:rsidR="00762EC7" w:rsidRPr="000E50C0">
        <w:t>If the</w:t>
      </w:r>
      <w:r w:rsidR="00BB7405" w:rsidRPr="000E50C0">
        <w:t>re is no agreement under subsection (3)</w:t>
      </w:r>
      <w:r w:rsidRPr="000E50C0">
        <w:t xml:space="preserve">, the person may, by proceeding in a court of competent jurisdiction, recover from the </w:t>
      </w:r>
      <w:r w:rsidR="002D5FC3" w:rsidRPr="000E50C0">
        <w:t>Territory</w:t>
      </w:r>
      <w:r w:rsidRPr="000E50C0">
        <w:t xml:space="preserve"> the reasonable compensation that the court decides.</w:t>
      </w:r>
    </w:p>
    <w:p w14:paraId="3683D989" w14:textId="6B766A74" w:rsidR="002B77E8" w:rsidRPr="000E50C0" w:rsidRDefault="002B77E8" w:rsidP="002B77E8">
      <w:pPr>
        <w:pStyle w:val="IMain"/>
      </w:pPr>
      <w:r w:rsidRPr="000E50C0">
        <w:tab/>
        <w:t>(</w:t>
      </w:r>
      <w:r w:rsidR="00D2660B" w:rsidRPr="000E50C0">
        <w:t>5</w:t>
      </w:r>
      <w:r w:rsidRPr="000E50C0">
        <w:t>)</w:t>
      </w:r>
      <w:r w:rsidRPr="000E50C0">
        <w:tab/>
        <w:t xml:space="preserve">In deciding </w:t>
      </w:r>
      <w:r w:rsidR="009778D6" w:rsidRPr="000E50C0">
        <w:t>what is reasonable</w:t>
      </w:r>
      <w:r w:rsidRPr="000E50C0">
        <w:t xml:space="preserve"> compensation, the court</w:t>
      </w:r>
      <w:r w:rsidR="008B1703" w:rsidRPr="000E50C0">
        <w:t>—</w:t>
      </w:r>
    </w:p>
    <w:p w14:paraId="1A719792" w14:textId="012022A5" w:rsidR="008B1703" w:rsidRPr="000E50C0" w:rsidRDefault="008B1703" w:rsidP="008B1703">
      <w:pPr>
        <w:pStyle w:val="Ipara"/>
      </w:pPr>
      <w:r w:rsidRPr="000E50C0">
        <w:tab/>
        <w:t>(a)</w:t>
      </w:r>
      <w:r w:rsidRPr="000E50C0">
        <w:tab/>
      </w:r>
      <w:r w:rsidR="0022054D" w:rsidRPr="000E50C0">
        <w:t xml:space="preserve">must have regard to </w:t>
      </w:r>
      <w:r w:rsidRPr="000E50C0">
        <w:t xml:space="preserve">any </w:t>
      </w:r>
      <w:r w:rsidR="00C87FF3" w:rsidRPr="000E50C0">
        <w:t xml:space="preserve">payment </w:t>
      </w:r>
      <w:r w:rsidR="008A2894" w:rsidRPr="000E50C0">
        <w:t>made</w:t>
      </w:r>
      <w:r w:rsidRPr="000E50C0">
        <w:t xml:space="preserve"> </w:t>
      </w:r>
      <w:r w:rsidR="000F681F" w:rsidRPr="000E50C0">
        <w:t>to</w:t>
      </w:r>
      <w:r w:rsidR="00435BAB" w:rsidRPr="000E50C0">
        <w:t>, or other terms agreed with,</w:t>
      </w:r>
      <w:r w:rsidR="000F681F" w:rsidRPr="000E50C0">
        <w:t xml:space="preserve"> the person </w:t>
      </w:r>
      <w:r w:rsidRPr="000E50C0">
        <w:t xml:space="preserve">by </w:t>
      </w:r>
      <w:r w:rsidR="002D5FC3" w:rsidRPr="000E50C0">
        <w:t>or on behalf of the Territory</w:t>
      </w:r>
      <w:r w:rsidRPr="000E50C0">
        <w:t xml:space="preserve"> in relation to the acquisition</w:t>
      </w:r>
      <w:r w:rsidR="0022054D" w:rsidRPr="000E50C0">
        <w:t>; and</w:t>
      </w:r>
    </w:p>
    <w:p w14:paraId="35850699" w14:textId="64C6665E" w:rsidR="0022054D" w:rsidRPr="000E50C0" w:rsidRDefault="0022054D" w:rsidP="00ED2D7E">
      <w:pPr>
        <w:pStyle w:val="Ipara"/>
        <w:keepNext/>
      </w:pPr>
      <w:r w:rsidRPr="000E50C0">
        <w:lastRenderedPageBreak/>
        <w:tab/>
        <w:t>(b)</w:t>
      </w:r>
      <w:r w:rsidRPr="000E50C0">
        <w:tab/>
        <w:t>may have regard to the following:</w:t>
      </w:r>
    </w:p>
    <w:p w14:paraId="1C2223DC" w14:textId="3F1FB144" w:rsidR="0022054D" w:rsidRPr="000E50C0" w:rsidRDefault="0022054D" w:rsidP="0022054D">
      <w:pPr>
        <w:pStyle w:val="Isubpara"/>
      </w:pPr>
      <w:r w:rsidRPr="000E50C0">
        <w:tab/>
        <w:t>(i)</w:t>
      </w:r>
      <w:r w:rsidRPr="000E50C0">
        <w:tab/>
      </w:r>
      <w:r w:rsidR="000F681F" w:rsidRPr="000E50C0">
        <w:t xml:space="preserve">any </w:t>
      </w:r>
      <w:r w:rsidR="002D5FC3" w:rsidRPr="000E50C0">
        <w:t xml:space="preserve">reasonable </w:t>
      </w:r>
      <w:r w:rsidRPr="000E50C0">
        <w:t xml:space="preserve">costs incurred by the person in </w:t>
      </w:r>
      <w:r w:rsidR="000F681F" w:rsidRPr="000E50C0">
        <w:t>relation to</w:t>
      </w:r>
      <w:r w:rsidRPr="000E50C0">
        <w:t xml:space="preserve"> </w:t>
      </w:r>
      <w:r w:rsidR="000F681F" w:rsidRPr="000E50C0">
        <w:t>a</w:t>
      </w:r>
      <w:r w:rsidRPr="000E50C0">
        <w:t xml:space="preserve"> </w:t>
      </w:r>
      <w:r w:rsidR="008C227B" w:rsidRPr="000E50C0">
        <w:t>prohibited waste</w:t>
      </w:r>
      <w:r w:rsidR="000F681F" w:rsidRPr="000E50C0">
        <w:t xml:space="preserve"> </w:t>
      </w:r>
      <w:r w:rsidR="00F410C4" w:rsidRPr="000E50C0">
        <w:t xml:space="preserve">facility </w:t>
      </w:r>
      <w:r w:rsidR="000F681F" w:rsidRPr="000E50C0">
        <w:t>development application</w:t>
      </w:r>
      <w:r w:rsidRPr="000E50C0">
        <w:t xml:space="preserve">; </w:t>
      </w:r>
    </w:p>
    <w:p w14:paraId="53A36C0D" w14:textId="7C33DD3A" w:rsidR="0022054D" w:rsidRPr="000E50C0" w:rsidRDefault="0022054D" w:rsidP="0022054D">
      <w:pPr>
        <w:pStyle w:val="Isubpara"/>
      </w:pPr>
      <w:r w:rsidRPr="000E50C0">
        <w:tab/>
        <w:t>(ii)</w:t>
      </w:r>
      <w:r w:rsidRPr="000E50C0">
        <w:tab/>
      </w:r>
      <w:r w:rsidR="000F681F" w:rsidRPr="000E50C0">
        <w:t xml:space="preserve">any </w:t>
      </w:r>
      <w:r w:rsidRPr="000E50C0">
        <w:t>loss in value of land or buildings on the land related to the acquisition</w:t>
      </w:r>
      <w:r w:rsidR="00C74996" w:rsidRPr="000E50C0">
        <w:t>;</w:t>
      </w:r>
    </w:p>
    <w:p w14:paraId="08AB79DA" w14:textId="58897B8A" w:rsidR="00C74996" w:rsidRPr="000E50C0" w:rsidRDefault="00C74996" w:rsidP="00C74996">
      <w:pPr>
        <w:pStyle w:val="Isubpara"/>
      </w:pPr>
      <w:r w:rsidRPr="000E50C0">
        <w:tab/>
        <w:t>(iii)</w:t>
      </w:r>
      <w:r w:rsidRPr="000E50C0">
        <w:tab/>
      </w:r>
      <w:r w:rsidR="000F681F" w:rsidRPr="000E50C0">
        <w:t xml:space="preserve">any </w:t>
      </w:r>
      <w:r w:rsidR="00A851AB" w:rsidRPr="000E50C0">
        <w:t xml:space="preserve">cost of work </w:t>
      </w:r>
      <w:r w:rsidR="00D2660B" w:rsidRPr="000E50C0">
        <w:t xml:space="preserve">lawfully </w:t>
      </w:r>
      <w:r w:rsidR="00A851AB" w:rsidRPr="000E50C0">
        <w:t>undertaken in developing the land for use as a waste facility</w:t>
      </w:r>
      <w:r w:rsidR="000F681F" w:rsidRPr="000E50C0">
        <w:t>; but</w:t>
      </w:r>
    </w:p>
    <w:p w14:paraId="4C84C0EF" w14:textId="663C6CEC" w:rsidR="000F681F" w:rsidRPr="000E50C0" w:rsidRDefault="000F681F" w:rsidP="000F681F">
      <w:pPr>
        <w:pStyle w:val="Ipara"/>
      </w:pPr>
      <w:r w:rsidRPr="000E50C0">
        <w:tab/>
        <w:t>(c)</w:t>
      </w:r>
      <w:r w:rsidRPr="000E50C0">
        <w:tab/>
        <w:t xml:space="preserve">must not have regard to any loss of opportunity or future profit </w:t>
      </w:r>
      <w:r w:rsidR="00D2660B" w:rsidRPr="000E50C0">
        <w:t>claimed</w:t>
      </w:r>
      <w:r w:rsidRPr="000E50C0">
        <w:t xml:space="preserve"> by the person</w:t>
      </w:r>
      <w:r w:rsidR="00F97EFB" w:rsidRPr="000E50C0">
        <w:t xml:space="preserve"> because of the acquisition</w:t>
      </w:r>
      <w:r w:rsidRPr="000E50C0">
        <w:t>.</w:t>
      </w:r>
    </w:p>
    <w:p w14:paraId="49D741C9" w14:textId="2F92EC58" w:rsidR="00FA452C" w:rsidRPr="000E50C0" w:rsidRDefault="00FA452C" w:rsidP="00FA452C">
      <w:pPr>
        <w:pStyle w:val="IMain"/>
      </w:pPr>
      <w:r w:rsidRPr="000E50C0">
        <w:tab/>
        <w:t>(</w:t>
      </w:r>
      <w:r w:rsidR="00D2660B" w:rsidRPr="000E50C0">
        <w:t>6</w:t>
      </w:r>
      <w:r w:rsidRPr="000E50C0">
        <w:t>)</w:t>
      </w:r>
      <w:r w:rsidRPr="000E50C0">
        <w:tab/>
        <w:t>In this section:</w:t>
      </w:r>
    </w:p>
    <w:p w14:paraId="2866FDCF" w14:textId="10521DFC" w:rsidR="00B524D1" w:rsidRPr="000E50C0" w:rsidRDefault="00FA452C" w:rsidP="000E50C0">
      <w:pPr>
        <w:pStyle w:val="aDef"/>
      </w:pPr>
      <w:r w:rsidRPr="000E50C0">
        <w:rPr>
          <w:rStyle w:val="charBoldItals"/>
        </w:rPr>
        <w:t>prohibited waste facility development application</w:t>
      </w:r>
      <w:r w:rsidRPr="000E50C0">
        <w:t>—see section 137F (2).</w:t>
      </w:r>
    </w:p>
    <w:p w14:paraId="01E26FF0" w14:textId="20A19CE5" w:rsidR="00046FEB" w:rsidRPr="000E50C0" w:rsidRDefault="000E50C0" w:rsidP="000E50C0">
      <w:pPr>
        <w:pStyle w:val="AH5Sec"/>
        <w:shd w:val="pct25" w:color="auto" w:fill="auto"/>
      </w:pPr>
      <w:r w:rsidRPr="000E50C0">
        <w:rPr>
          <w:rStyle w:val="CharSectNo"/>
        </w:rPr>
        <w:t>5</w:t>
      </w:r>
      <w:r w:rsidRPr="000E50C0">
        <w:tab/>
      </w:r>
      <w:r w:rsidR="00046FEB" w:rsidRPr="000E50C0">
        <w:t>New chapter 27</w:t>
      </w:r>
    </w:p>
    <w:p w14:paraId="70C1C861" w14:textId="0876C9B9" w:rsidR="00046FEB" w:rsidRPr="000E50C0" w:rsidRDefault="00046FEB" w:rsidP="00046FEB">
      <w:pPr>
        <w:pStyle w:val="direction"/>
      </w:pPr>
      <w:r w:rsidRPr="000E50C0">
        <w:t>insert</w:t>
      </w:r>
    </w:p>
    <w:p w14:paraId="50256ED6" w14:textId="3EB55C30" w:rsidR="00046FEB" w:rsidRPr="000E50C0" w:rsidRDefault="00046FEB" w:rsidP="00046FEB">
      <w:pPr>
        <w:pStyle w:val="IH1Chap"/>
      </w:pPr>
      <w:r w:rsidRPr="000E50C0">
        <w:t>Chapter 27</w:t>
      </w:r>
      <w:r w:rsidRPr="000E50C0">
        <w:tab/>
        <w:t>Transitional—Planning and Development Amendment Act 2021</w:t>
      </w:r>
    </w:p>
    <w:p w14:paraId="4E9E68E4" w14:textId="4D9A9F3D" w:rsidR="00046FEB" w:rsidRPr="000E50C0" w:rsidRDefault="00046FEB" w:rsidP="00046FEB">
      <w:pPr>
        <w:pStyle w:val="IH5Sec"/>
      </w:pPr>
      <w:r w:rsidRPr="000E50C0">
        <w:t>515</w:t>
      </w:r>
      <w:r w:rsidRPr="000E50C0">
        <w:tab/>
        <w:t xml:space="preserve">Meaning of </w:t>
      </w:r>
      <w:r w:rsidRPr="000E50C0">
        <w:rPr>
          <w:rStyle w:val="charItals"/>
        </w:rPr>
        <w:t>commencement day</w:t>
      </w:r>
      <w:r w:rsidRPr="000E50C0">
        <w:t>—ch 27</w:t>
      </w:r>
    </w:p>
    <w:p w14:paraId="3FDBD767" w14:textId="6805ABED" w:rsidR="00046FEB" w:rsidRPr="000E50C0" w:rsidRDefault="00046FEB" w:rsidP="00046FEB">
      <w:pPr>
        <w:pStyle w:val="Amainreturn"/>
      </w:pPr>
      <w:r w:rsidRPr="000E50C0">
        <w:t>In this chapter:</w:t>
      </w:r>
    </w:p>
    <w:p w14:paraId="3CA19344" w14:textId="09800E94" w:rsidR="00046FEB" w:rsidRPr="000E50C0" w:rsidRDefault="00046FEB" w:rsidP="000E50C0">
      <w:pPr>
        <w:pStyle w:val="aDef"/>
      </w:pPr>
      <w:r w:rsidRPr="000E50C0">
        <w:rPr>
          <w:rStyle w:val="charBoldItals"/>
        </w:rPr>
        <w:t>commencement day</w:t>
      </w:r>
      <w:r w:rsidRPr="000E50C0">
        <w:t xml:space="preserve"> mea</w:t>
      </w:r>
      <w:r w:rsidR="00623704" w:rsidRPr="000E50C0">
        <w:t>ns</w:t>
      </w:r>
      <w:r w:rsidRPr="000E50C0">
        <w:t xml:space="preserve"> the day the </w:t>
      </w:r>
      <w:r w:rsidRPr="000E50C0">
        <w:rPr>
          <w:rStyle w:val="charItals"/>
        </w:rPr>
        <w:t>Planning and Development Amendment Act 2021</w:t>
      </w:r>
      <w:r w:rsidRPr="000E50C0">
        <w:t>, section 3 commences.</w:t>
      </w:r>
    </w:p>
    <w:p w14:paraId="2F753D63" w14:textId="224B9A15" w:rsidR="001C36F7" w:rsidRPr="000E50C0" w:rsidRDefault="00623704" w:rsidP="001C36F7">
      <w:pPr>
        <w:pStyle w:val="IH5Sec"/>
      </w:pPr>
      <w:r w:rsidRPr="000E50C0">
        <w:lastRenderedPageBreak/>
        <w:t>516</w:t>
      </w:r>
      <w:r w:rsidRPr="000E50C0">
        <w:tab/>
      </w:r>
      <w:r w:rsidR="001C36F7" w:rsidRPr="000E50C0">
        <w:t>Prohibited waste facility development applications made before commencement day</w:t>
      </w:r>
    </w:p>
    <w:p w14:paraId="3FC0CCAA" w14:textId="77777777" w:rsidR="001C36F7" w:rsidRPr="000E50C0" w:rsidRDefault="001C36F7" w:rsidP="00ED2D7E">
      <w:pPr>
        <w:pStyle w:val="IMain"/>
        <w:keepNext/>
      </w:pPr>
      <w:r w:rsidRPr="000E50C0">
        <w:tab/>
        <w:t>(1)</w:t>
      </w:r>
      <w:r w:rsidRPr="000E50C0">
        <w:tab/>
        <w:t>This section applies if—</w:t>
      </w:r>
    </w:p>
    <w:p w14:paraId="62787D75" w14:textId="581329A2" w:rsidR="001C36F7" w:rsidRPr="000E50C0" w:rsidRDefault="001C36F7" w:rsidP="001C36F7">
      <w:pPr>
        <w:pStyle w:val="Ipara"/>
      </w:pPr>
      <w:r w:rsidRPr="000E50C0">
        <w:tab/>
        <w:t>(a)</w:t>
      </w:r>
      <w:r w:rsidRPr="000E50C0">
        <w:tab/>
        <w:t xml:space="preserve">before the commencement day, a person has made a prohibited waste facility </w:t>
      </w:r>
      <w:r w:rsidR="00497F66" w:rsidRPr="000E50C0">
        <w:t xml:space="preserve">development </w:t>
      </w:r>
      <w:r w:rsidRPr="000E50C0">
        <w:t>application; and</w:t>
      </w:r>
    </w:p>
    <w:p w14:paraId="4371DA54" w14:textId="5023DE7F" w:rsidR="001C36F7" w:rsidRPr="000E50C0" w:rsidRDefault="001C36F7" w:rsidP="001C36F7">
      <w:pPr>
        <w:pStyle w:val="Ipara"/>
      </w:pPr>
      <w:r w:rsidRPr="000E50C0">
        <w:tab/>
        <w:t>(b)</w:t>
      </w:r>
      <w:r w:rsidRPr="000E50C0">
        <w:tab/>
        <w:t>immediately before the commencement day, the application ha</w:t>
      </w:r>
      <w:r w:rsidR="00497F66" w:rsidRPr="000E50C0">
        <w:t>s</w:t>
      </w:r>
      <w:r w:rsidRPr="000E50C0">
        <w:t xml:space="preserve"> not been—</w:t>
      </w:r>
    </w:p>
    <w:p w14:paraId="01D1A6C8" w14:textId="77777777" w:rsidR="001C36F7" w:rsidRPr="000E50C0" w:rsidRDefault="001C36F7" w:rsidP="001C36F7">
      <w:pPr>
        <w:pStyle w:val="Isubpara"/>
      </w:pPr>
      <w:r w:rsidRPr="000E50C0">
        <w:tab/>
        <w:t>(i)</w:t>
      </w:r>
      <w:r w:rsidRPr="000E50C0">
        <w:tab/>
        <w:t>withdrawn by the applicant; or</w:t>
      </w:r>
    </w:p>
    <w:p w14:paraId="62F7E719" w14:textId="10656E6B" w:rsidR="001C36F7" w:rsidRPr="000E50C0" w:rsidRDefault="001C36F7" w:rsidP="001C36F7">
      <w:pPr>
        <w:pStyle w:val="Isubpara"/>
      </w:pPr>
      <w:r w:rsidRPr="000E50C0">
        <w:tab/>
        <w:t>(ii)</w:t>
      </w:r>
      <w:r w:rsidRPr="000E50C0">
        <w:tab/>
      </w:r>
      <w:r w:rsidR="00435BAB" w:rsidRPr="000E50C0">
        <w:t xml:space="preserve">approved, or approved </w:t>
      </w:r>
      <w:r w:rsidR="00F92A2F" w:rsidRPr="000E50C0">
        <w:t>subject to a</w:t>
      </w:r>
      <w:r w:rsidR="00435BAB" w:rsidRPr="000E50C0">
        <w:t xml:space="preserve"> condition</w:t>
      </w:r>
      <w:r w:rsidR="00F92A2F" w:rsidRPr="000E50C0">
        <w:t>,</w:t>
      </w:r>
      <w:r w:rsidRPr="000E50C0">
        <w:t xml:space="preserve"> by the planning and land authority.</w:t>
      </w:r>
    </w:p>
    <w:p w14:paraId="5B699CE0" w14:textId="1144CCF2" w:rsidR="001C36F7" w:rsidRPr="000E50C0" w:rsidRDefault="001C36F7" w:rsidP="001C36F7">
      <w:pPr>
        <w:pStyle w:val="IMain"/>
      </w:pPr>
      <w:r w:rsidRPr="000E50C0">
        <w:tab/>
        <w:t>(2)</w:t>
      </w:r>
      <w:r w:rsidRPr="000E50C0">
        <w:tab/>
      </w:r>
      <w:r w:rsidR="007520C0" w:rsidRPr="000E50C0">
        <w:t xml:space="preserve">The planning and land authority must </w:t>
      </w:r>
      <w:r w:rsidR="007F66E9" w:rsidRPr="000E50C0">
        <w:t>refuse</w:t>
      </w:r>
      <w:r w:rsidR="00E61923" w:rsidRPr="000E50C0">
        <w:t xml:space="preserve"> the prohibited waste facility </w:t>
      </w:r>
      <w:r w:rsidR="00497F66" w:rsidRPr="000E50C0">
        <w:t xml:space="preserve">development </w:t>
      </w:r>
      <w:r w:rsidR="00E61923" w:rsidRPr="000E50C0">
        <w:t>application.</w:t>
      </w:r>
    </w:p>
    <w:p w14:paraId="10BBF526" w14:textId="605BBC77" w:rsidR="00623704" w:rsidRPr="000E50C0" w:rsidRDefault="00E61923" w:rsidP="00E61923">
      <w:pPr>
        <w:pStyle w:val="IMain"/>
      </w:pPr>
      <w:r w:rsidRPr="000E50C0">
        <w:tab/>
        <w:t>(3)</w:t>
      </w:r>
      <w:r w:rsidRPr="000E50C0">
        <w:tab/>
        <w:t>In this section:</w:t>
      </w:r>
    </w:p>
    <w:p w14:paraId="22E466F0" w14:textId="5F3D5143" w:rsidR="00623704" w:rsidRPr="000E50C0" w:rsidRDefault="00E61923" w:rsidP="000E50C0">
      <w:pPr>
        <w:pStyle w:val="aDef"/>
      </w:pPr>
      <w:r w:rsidRPr="000E50C0">
        <w:rPr>
          <w:rStyle w:val="charBoldItals"/>
        </w:rPr>
        <w:t>prohibited waste facility</w:t>
      </w:r>
      <w:r w:rsidR="00497F66" w:rsidRPr="000E50C0">
        <w:rPr>
          <w:rStyle w:val="charBoldItals"/>
        </w:rPr>
        <w:t xml:space="preserve"> development</w:t>
      </w:r>
      <w:r w:rsidRPr="000E50C0">
        <w:rPr>
          <w:rStyle w:val="charBoldItals"/>
        </w:rPr>
        <w:t xml:space="preserve"> application</w:t>
      </w:r>
      <w:r w:rsidRPr="000E50C0">
        <w:t>—see section</w:t>
      </w:r>
      <w:r w:rsidR="00FA452C" w:rsidRPr="000E50C0">
        <w:t> </w:t>
      </w:r>
      <w:r w:rsidRPr="000E50C0">
        <w:t>137F</w:t>
      </w:r>
      <w:r w:rsidR="00722B95" w:rsidRPr="000E50C0">
        <w:t> </w:t>
      </w:r>
      <w:r w:rsidRPr="000E50C0">
        <w:t>(2).</w:t>
      </w:r>
    </w:p>
    <w:p w14:paraId="2F4DC122" w14:textId="532583C5" w:rsidR="00623704" w:rsidRPr="000E50C0" w:rsidRDefault="00623704" w:rsidP="00623704">
      <w:pPr>
        <w:pStyle w:val="IH5Sec"/>
      </w:pPr>
      <w:r w:rsidRPr="000E50C0">
        <w:rPr>
          <w:rStyle w:val="CharSectNo"/>
        </w:rPr>
        <w:t>51</w:t>
      </w:r>
      <w:r w:rsidR="007469B9" w:rsidRPr="000E50C0">
        <w:rPr>
          <w:rStyle w:val="CharSectNo"/>
        </w:rPr>
        <w:t>7</w:t>
      </w:r>
      <w:r w:rsidRPr="000E50C0">
        <w:tab/>
        <w:t>Expiry—ch 27</w:t>
      </w:r>
    </w:p>
    <w:p w14:paraId="54F6F4D1" w14:textId="74715094" w:rsidR="00623704" w:rsidRPr="000E50C0" w:rsidRDefault="00623704" w:rsidP="00623704">
      <w:pPr>
        <w:pStyle w:val="Amainreturn"/>
        <w:keepNext/>
      </w:pPr>
      <w:r w:rsidRPr="000E50C0">
        <w:t>This chapter expires 5 years after the commencement day.</w:t>
      </w:r>
    </w:p>
    <w:p w14:paraId="678A8DBD" w14:textId="4EE158B0" w:rsidR="00623704" w:rsidRPr="000E50C0" w:rsidRDefault="00623704" w:rsidP="00623704">
      <w:pPr>
        <w:pStyle w:val="aNote"/>
      </w:pPr>
      <w:r w:rsidRPr="000E50C0">
        <w:rPr>
          <w:rStyle w:val="charItals"/>
        </w:rPr>
        <w:t>Note</w:t>
      </w:r>
      <w:r w:rsidRPr="000E50C0">
        <w:rPr>
          <w:rStyle w:val="charItals"/>
        </w:rPr>
        <w:tab/>
      </w:r>
      <w:r w:rsidRPr="000E50C0">
        <w:t xml:space="preserve">A transitional provision is repealed on its expiry but continues to have effect after its repeal (see </w:t>
      </w:r>
      <w:hyperlink r:id="rId15" w:tooltip="A2001-14" w:history="1">
        <w:r w:rsidRPr="000E50C0">
          <w:rPr>
            <w:rStyle w:val="charCitHyperlinkAbbrev"/>
          </w:rPr>
          <w:t>Legislation Act</w:t>
        </w:r>
      </w:hyperlink>
      <w:r w:rsidRPr="000E50C0">
        <w:t>, s 88).</w:t>
      </w:r>
    </w:p>
    <w:p w14:paraId="72BCA6F0" w14:textId="0D6CC3D6" w:rsidR="00A04689" w:rsidRPr="000E50C0" w:rsidRDefault="000E50C0" w:rsidP="000E50C0">
      <w:pPr>
        <w:pStyle w:val="AH5Sec"/>
        <w:shd w:val="pct25" w:color="auto" w:fill="auto"/>
      </w:pPr>
      <w:r w:rsidRPr="000E50C0">
        <w:rPr>
          <w:rStyle w:val="CharSectNo"/>
        </w:rPr>
        <w:t>6</w:t>
      </w:r>
      <w:r w:rsidRPr="000E50C0">
        <w:tab/>
      </w:r>
      <w:r w:rsidR="00A04689" w:rsidRPr="000E50C0">
        <w:t>Dictionary, note 2</w:t>
      </w:r>
    </w:p>
    <w:p w14:paraId="2A60FB6A" w14:textId="38989A74" w:rsidR="00A04689" w:rsidRPr="000E50C0" w:rsidRDefault="00A04689" w:rsidP="00A04689">
      <w:pPr>
        <w:pStyle w:val="direction"/>
      </w:pPr>
      <w:r w:rsidRPr="000E50C0">
        <w:t>insert</w:t>
      </w:r>
    </w:p>
    <w:p w14:paraId="516A2D9B" w14:textId="4F1255A7" w:rsidR="00A04689" w:rsidRPr="000E50C0" w:rsidRDefault="000E50C0" w:rsidP="000E50C0">
      <w:pPr>
        <w:pStyle w:val="aNoteBulletss"/>
        <w:tabs>
          <w:tab w:val="left" w:pos="2300"/>
        </w:tabs>
      </w:pPr>
      <w:r w:rsidRPr="000E50C0">
        <w:rPr>
          <w:rFonts w:ascii="Symbol" w:hAnsi="Symbol"/>
        </w:rPr>
        <w:t></w:t>
      </w:r>
      <w:r w:rsidRPr="000E50C0">
        <w:rPr>
          <w:rFonts w:ascii="Symbol" w:hAnsi="Symbol"/>
        </w:rPr>
        <w:tab/>
      </w:r>
      <w:r w:rsidR="00A04689" w:rsidRPr="000E50C0">
        <w:t>Self-Government Act</w:t>
      </w:r>
    </w:p>
    <w:p w14:paraId="0FE7E2CA" w14:textId="77777777" w:rsidR="000E50C0" w:rsidRDefault="000E50C0" w:rsidP="00803095">
      <w:pPr>
        <w:pStyle w:val="02Text"/>
        <w:suppressLineNumbers/>
        <w:sectPr w:rsidR="000E50C0" w:rsidSect="000E50C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DDF3B3D" w14:textId="77777777" w:rsidR="00EC1FE1" w:rsidRPr="000E50C0" w:rsidRDefault="00EC1FE1">
      <w:pPr>
        <w:pStyle w:val="EndNoteHeading"/>
      </w:pPr>
      <w:r w:rsidRPr="000E50C0">
        <w:lastRenderedPageBreak/>
        <w:t>Endnotes</w:t>
      </w:r>
    </w:p>
    <w:p w14:paraId="27F075C5" w14:textId="77777777" w:rsidR="00EC1FE1" w:rsidRPr="000E50C0" w:rsidRDefault="00EC1FE1">
      <w:pPr>
        <w:pStyle w:val="EndNoteSubHeading"/>
      </w:pPr>
      <w:r w:rsidRPr="000E50C0">
        <w:t>1</w:t>
      </w:r>
      <w:r w:rsidRPr="000E50C0">
        <w:tab/>
        <w:t>Presentation speech</w:t>
      </w:r>
    </w:p>
    <w:p w14:paraId="4EE2BB8A" w14:textId="04BA7AB0" w:rsidR="00EC1FE1" w:rsidRPr="000E50C0" w:rsidRDefault="00EC1FE1">
      <w:pPr>
        <w:pStyle w:val="EndNoteText"/>
      </w:pPr>
      <w:r w:rsidRPr="000E50C0">
        <w:tab/>
        <w:t>Presentation speech made in the Legislative Assembly on</w:t>
      </w:r>
      <w:r w:rsidR="0006610C">
        <w:t xml:space="preserve"> 10 February 2021.</w:t>
      </w:r>
    </w:p>
    <w:p w14:paraId="6B418714" w14:textId="77777777" w:rsidR="00EC1FE1" w:rsidRPr="000E50C0" w:rsidRDefault="00EC1FE1">
      <w:pPr>
        <w:pStyle w:val="EndNoteSubHeading"/>
      </w:pPr>
      <w:r w:rsidRPr="000E50C0">
        <w:t>2</w:t>
      </w:r>
      <w:r w:rsidRPr="000E50C0">
        <w:tab/>
        <w:t>Notification</w:t>
      </w:r>
    </w:p>
    <w:p w14:paraId="4BE80453" w14:textId="40BAC5F9" w:rsidR="00EC1FE1" w:rsidRPr="000E50C0" w:rsidRDefault="00EC1FE1">
      <w:pPr>
        <w:pStyle w:val="EndNoteText"/>
      </w:pPr>
      <w:r w:rsidRPr="000E50C0">
        <w:tab/>
        <w:t xml:space="preserve">Notified under the </w:t>
      </w:r>
      <w:hyperlink r:id="rId22" w:tooltip="A2001-14" w:history="1">
        <w:r w:rsidR="0014204B" w:rsidRPr="000E50C0">
          <w:rPr>
            <w:rStyle w:val="charCitHyperlinkAbbrev"/>
          </w:rPr>
          <w:t>Legislation Act</w:t>
        </w:r>
      </w:hyperlink>
      <w:r w:rsidRPr="000E50C0">
        <w:t xml:space="preserve"> on</w:t>
      </w:r>
      <w:r w:rsidRPr="000E50C0">
        <w:tab/>
      </w:r>
      <w:r w:rsidR="000530EB" w:rsidRPr="000E50C0">
        <w:rPr>
          <w:noProof/>
        </w:rPr>
        <w:t>2021</w:t>
      </w:r>
      <w:r w:rsidRPr="000E50C0">
        <w:t>.</w:t>
      </w:r>
    </w:p>
    <w:p w14:paraId="1EFAB9F3" w14:textId="77777777" w:rsidR="00EC1FE1" w:rsidRPr="000E50C0" w:rsidRDefault="00EC1FE1">
      <w:pPr>
        <w:pStyle w:val="EndNoteSubHeading"/>
      </w:pPr>
      <w:r w:rsidRPr="000E50C0">
        <w:t>3</w:t>
      </w:r>
      <w:r w:rsidRPr="000E50C0">
        <w:tab/>
        <w:t>Republications of amended laws</w:t>
      </w:r>
    </w:p>
    <w:p w14:paraId="13BC51EF" w14:textId="5849B5D3" w:rsidR="00EC1FE1" w:rsidRPr="000E50C0" w:rsidRDefault="00EC1FE1">
      <w:pPr>
        <w:pStyle w:val="EndNoteText"/>
      </w:pPr>
      <w:r w:rsidRPr="000E50C0">
        <w:tab/>
        <w:t xml:space="preserve">For the latest republication of amended laws, see </w:t>
      </w:r>
      <w:hyperlink r:id="rId23" w:history="1">
        <w:r w:rsidR="0014204B" w:rsidRPr="000E50C0">
          <w:rPr>
            <w:rStyle w:val="charCitHyperlinkAbbrev"/>
          </w:rPr>
          <w:t>www.legislation.act.gov.au</w:t>
        </w:r>
      </w:hyperlink>
      <w:r w:rsidRPr="000E50C0">
        <w:t>.</w:t>
      </w:r>
    </w:p>
    <w:p w14:paraId="2310B7F7" w14:textId="77777777" w:rsidR="000E50C0" w:rsidRDefault="000E50C0">
      <w:pPr>
        <w:pStyle w:val="05EndNote"/>
        <w:sectPr w:rsidR="000E50C0" w:rsidSect="001A0C13">
          <w:headerReference w:type="even" r:id="rId24"/>
          <w:headerReference w:type="default" r:id="rId25"/>
          <w:footerReference w:type="even" r:id="rId26"/>
          <w:footerReference w:type="default" r:id="rId2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64D2F23" w14:textId="77777777" w:rsidR="00EC1FE1" w:rsidRPr="000E50C0" w:rsidRDefault="00EC1FE1" w:rsidP="00B020CB">
      <w:pPr>
        <w:pStyle w:val="N-line2"/>
      </w:pPr>
    </w:p>
    <w:p w14:paraId="0A164435" w14:textId="489D5DF9" w:rsidR="00632853" w:rsidRDefault="00632853" w:rsidP="00EC1FE1"/>
    <w:p w14:paraId="582B0487" w14:textId="17FCD51D" w:rsidR="000E50C0" w:rsidRDefault="000E50C0" w:rsidP="000E50C0"/>
    <w:p w14:paraId="59888390" w14:textId="652C16D5" w:rsidR="000E50C0" w:rsidRDefault="000E50C0" w:rsidP="000E50C0">
      <w:pPr>
        <w:suppressLineNumbers/>
      </w:pPr>
    </w:p>
    <w:p w14:paraId="6774DC51" w14:textId="093501B2" w:rsidR="000E50C0" w:rsidRDefault="000E50C0" w:rsidP="000E50C0">
      <w:pPr>
        <w:suppressLineNumbers/>
      </w:pPr>
    </w:p>
    <w:p w14:paraId="518EBD37" w14:textId="6BFDBF9E" w:rsidR="000E50C0" w:rsidRDefault="000E50C0" w:rsidP="000E50C0">
      <w:pPr>
        <w:suppressLineNumbers/>
      </w:pPr>
    </w:p>
    <w:p w14:paraId="00AD0C09" w14:textId="09B35DA9" w:rsidR="000E50C0" w:rsidRDefault="000E50C0" w:rsidP="000E50C0">
      <w:pPr>
        <w:suppressLineNumbers/>
      </w:pPr>
    </w:p>
    <w:p w14:paraId="411CCC33" w14:textId="08D2A187" w:rsidR="000E50C0" w:rsidRDefault="000E50C0" w:rsidP="000E50C0">
      <w:pPr>
        <w:suppressLineNumbers/>
      </w:pPr>
    </w:p>
    <w:p w14:paraId="138B5D83" w14:textId="648F172C" w:rsidR="000E50C0" w:rsidRDefault="000E50C0" w:rsidP="000E50C0">
      <w:pPr>
        <w:suppressLineNumbers/>
      </w:pPr>
    </w:p>
    <w:p w14:paraId="6078CFBE" w14:textId="15C6A749" w:rsidR="000E50C0" w:rsidRDefault="000E50C0" w:rsidP="000E50C0">
      <w:pPr>
        <w:suppressLineNumbers/>
      </w:pPr>
    </w:p>
    <w:p w14:paraId="010C4748" w14:textId="4F174BA1" w:rsidR="000E50C0" w:rsidRDefault="000E50C0" w:rsidP="000E50C0">
      <w:pPr>
        <w:suppressLineNumbers/>
      </w:pPr>
    </w:p>
    <w:p w14:paraId="4BBD3B5A" w14:textId="359AC529" w:rsidR="000E50C0" w:rsidRDefault="000E50C0" w:rsidP="000E50C0">
      <w:pPr>
        <w:suppressLineNumbers/>
      </w:pPr>
    </w:p>
    <w:p w14:paraId="0D8A8B17" w14:textId="1706B8FD" w:rsidR="000E50C0" w:rsidRDefault="000E50C0" w:rsidP="000E50C0">
      <w:pPr>
        <w:suppressLineNumbers/>
      </w:pPr>
    </w:p>
    <w:p w14:paraId="77F38E42" w14:textId="55A57DB3" w:rsidR="000E50C0" w:rsidRDefault="000E50C0" w:rsidP="000E50C0">
      <w:pPr>
        <w:suppressLineNumbers/>
      </w:pPr>
    </w:p>
    <w:p w14:paraId="48D42274" w14:textId="0D3AA199" w:rsidR="000E50C0" w:rsidRDefault="000E50C0" w:rsidP="000E50C0">
      <w:pPr>
        <w:suppressLineNumbers/>
      </w:pPr>
    </w:p>
    <w:p w14:paraId="1D561BD0" w14:textId="0B75BB01" w:rsidR="000E50C0" w:rsidRDefault="000E50C0" w:rsidP="000E50C0">
      <w:pPr>
        <w:suppressLineNumbers/>
      </w:pPr>
    </w:p>
    <w:p w14:paraId="3E93D0EF" w14:textId="47C323CF" w:rsidR="000E50C0" w:rsidRDefault="000E50C0" w:rsidP="000E50C0">
      <w:pPr>
        <w:suppressLineNumbers/>
      </w:pPr>
    </w:p>
    <w:p w14:paraId="2441A4E0" w14:textId="055EF5B4" w:rsidR="000E50C0" w:rsidRDefault="000E50C0" w:rsidP="000E50C0">
      <w:pPr>
        <w:suppressLineNumbers/>
      </w:pPr>
    </w:p>
    <w:p w14:paraId="2704A314" w14:textId="77F101F1" w:rsidR="000E50C0" w:rsidRDefault="000E50C0" w:rsidP="000E50C0">
      <w:pPr>
        <w:suppressLineNumbers/>
      </w:pPr>
    </w:p>
    <w:p w14:paraId="73E465EC" w14:textId="1C26F3D1" w:rsidR="000E50C0" w:rsidRDefault="000E50C0" w:rsidP="000E50C0">
      <w:pPr>
        <w:suppressLineNumbers/>
      </w:pPr>
    </w:p>
    <w:p w14:paraId="1D644DC1" w14:textId="2C079AC3" w:rsidR="000E50C0" w:rsidRDefault="000E50C0" w:rsidP="000E50C0">
      <w:pPr>
        <w:suppressLineNumbers/>
      </w:pPr>
    </w:p>
    <w:p w14:paraId="3AC906C7" w14:textId="4D15D543" w:rsidR="000E50C0" w:rsidRDefault="000E50C0" w:rsidP="000E50C0">
      <w:pPr>
        <w:suppressLineNumbers/>
      </w:pPr>
    </w:p>
    <w:p w14:paraId="30586379" w14:textId="08D67C3D" w:rsidR="000E50C0" w:rsidRDefault="000E50C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0E50C0" w:rsidSect="000E50C0">
      <w:headerReference w:type="even" r:id="rId28"/>
      <w:headerReference w:type="default" r:id="rId29"/>
      <w:headerReference w:type="first" r:id="rId3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24B6F" w14:textId="77777777" w:rsidR="00D83A25" w:rsidRDefault="00D83A25">
      <w:r>
        <w:separator/>
      </w:r>
    </w:p>
  </w:endnote>
  <w:endnote w:type="continuationSeparator" w:id="0">
    <w:p w14:paraId="5E8BC874" w14:textId="77777777" w:rsidR="00D83A25" w:rsidRDefault="00D8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0AEF2" w14:textId="77777777" w:rsidR="000E50C0" w:rsidRDefault="000E50C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E50C0" w:rsidRPr="00CB3D59" w14:paraId="4481110B" w14:textId="77777777">
      <w:tc>
        <w:tcPr>
          <w:tcW w:w="847" w:type="pct"/>
        </w:tcPr>
        <w:p w14:paraId="08E44FA3" w14:textId="77777777" w:rsidR="000E50C0" w:rsidRPr="006D109C" w:rsidRDefault="000E50C0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9CFCBE6" w14:textId="4EDDDAF6" w:rsidR="000E50C0" w:rsidRPr="006D109C" w:rsidRDefault="000E50C0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E50C0">
            <w:rPr>
              <w:rFonts w:cs="Arial"/>
              <w:szCs w:val="18"/>
            </w:rPr>
            <w:t>Planning and Development Amendment</w:t>
          </w:r>
          <w:r w:rsidRPr="000E50C0">
            <w:t xml:space="preserve"> Bill 2021</w:t>
          </w:r>
        </w:p>
        <w:p w14:paraId="73CE0C6B" w14:textId="6969A02C" w:rsidR="000E50C0" w:rsidRPr="00783A18" w:rsidRDefault="000E50C0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61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61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61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2BF6B38" w14:textId="7D29C603" w:rsidR="000E50C0" w:rsidRPr="006D109C" w:rsidRDefault="000E50C0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6610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677BAB3" w14:textId="131B8EB2" w:rsidR="000E50C0" w:rsidRPr="003B26C9" w:rsidRDefault="003B26C9" w:rsidP="003B26C9">
    <w:pPr>
      <w:pStyle w:val="Status"/>
      <w:rPr>
        <w:rFonts w:cs="Arial"/>
      </w:rPr>
    </w:pPr>
    <w:r w:rsidRPr="003B26C9">
      <w:rPr>
        <w:rFonts w:cs="Arial"/>
      </w:rPr>
      <w:fldChar w:fldCharType="begin"/>
    </w:r>
    <w:r w:rsidRPr="003B26C9">
      <w:rPr>
        <w:rFonts w:cs="Arial"/>
      </w:rPr>
      <w:instrText xml:space="preserve"> DOCPROPERTY "Status" </w:instrText>
    </w:r>
    <w:r w:rsidRPr="003B26C9">
      <w:rPr>
        <w:rFonts w:cs="Arial"/>
      </w:rPr>
      <w:fldChar w:fldCharType="separate"/>
    </w:r>
    <w:r w:rsidR="0006610C" w:rsidRPr="003B26C9">
      <w:rPr>
        <w:rFonts w:cs="Arial"/>
      </w:rPr>
      <w:t xml:space="preserve"> </w:t>
    </w:r>
    <w:r w:rsidRPr="003B26C9">
      <w:rPr>
        <w:rFonts w:cs="Arial"/>
      </w:rPr>
      <w:fldChar w:fldCharType="end"/>
    </w:r>
    <w:r w:rsidRPr="003B26C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1C4AC" w14:textId="77777777" w:rsidR="000E50C0" w:rsidRDefault="000E50C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E50C0" w:rsidRPr="00CB3D59" w14:paraId="5F6B5BE2" w14:textId="77777777">
      <w:tc>
        <w:tcPr>
          <w:tcW w:w="1061" w:type="pct"/>
        </w:tcPr>
        <w:p w14:paraId="7412C14A" w14:textId="45771285" w:rsidR="000E50C0" w:rsidRPr="006D109C" w:rsidRDefault="000E50C0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6610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E8E26AD" w14:textId="08738804" w:rsidR="000E50C0" w:rsidRPr="006D109C" w:rsidRDefault="000E50C0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E50C0">
            <w:rPr>
              <w:rFonts w:cs="Arial"/>
              <w:szCs w:val="18"/>
            </w:rPr>
            <w:t>Planning and Development Amendment</w:t>
          </w:r>
          <w:r w:rsidRPr="000E50C0">
            <w:t xml:space="preserve"> Bill 2021</w:t>
          </w:r>
        </w:p>
        <w:p w14:paraId="7E6E78CF" w14:textId="6A89A6F1" w:rsidR="000E50C0" w:rsidRPr="00783A18" w:rsidRDefault="000E50C0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610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61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610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F1DA5B7" w14:textId="77777777" w:rsidR="000E50C0" w:rsidRPr="006D109C" w:rsidRDefault="000E50C0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4B0D76D" w14:textId="1970AFF8" w:rsidR="000E50C0" w:rsidRPr="003B26C9" w:rsidRDefault="003B26C9" w:rsidP="003B26C9">
    <w:pPr>
      <w:pStyle w:val="Status"/>
      <w:rPr>
        <w:rFonts w:cs="Arial"/>
      </w:rPr>
    </w:pPr>
    <w:r w:rsidRPr="003B26C9">
      <w:rPr>
        <w:rFonts w:cs="Arial"/>
      </w:rPr>
      <w:fldChar w:fldCharType="begin"/>
    </w:r>
    <w:r w:rsidRPr="003B26C9">
      <w:rPr>
        <w:rFonts w:cs="Arial"/>
      </w:rPr>
      <w:instrText xml:space="preserve"> DOCPROPERTY "Status" </w:instrText>
    </w:r>
    <w:r w:rsidRPr="003B26C9">
      <w:rPr>
        <w:rFonts w:cs="Arial"/>
      </w:rPr>
      <w:fldChar w:fldCharType="separate"/>
    </w:r>
    <w:r w:rsidR="0006610C" w:rsidRPr="003B26C9">
      <w:rPr>
        <w:rFonts w:cs="Arial"/>
      </w:rPr>
      <w:t xml:space="preserve"> </w:t>
    </w:r>
    <w:r w:rsidRPr="003B26C9">
      <w:rPr>
        <w:rFonts w:cs="Arial"/>
      </w:rPr>
      <w:fldChar w:fldCharType="end"/>
    </w:r>
    <w:r w:rsidRPr="003B26C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AD0B" w14:textId="77777777" w:rsidR="000E50C0" w:rsidRDefault="000E50C0">
    <w:pPr>
      <w:rPr>
        <w:sz w:val="16"/>
      </w:rPr>
    </w:pPr>
  </w:p>
  <w:p w14:paraId="134552FE" w14:textId="24DC55A5" w:rsidR="000E50C0" w:rsidRDefault="000E50C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6610C">
      <w:rPr>
        <w:rFonts w:ascii="Arial" w:hAnsi="Arial"/>
        <w:sz w:val="12"/>
      </w:rPr>
      <w:t>J2020-1828</w:t>
    </w:r>
    <w:r>
      <w:rPr>
        <w:rFonts w:ascii="Arial" w:hAnsi="Arial"/>
        <w:sz w:val="12"/>
      </w:rPr>
      <w:fldChar w:fldCharType="end"/>
    </w:r>
  </w:p>
  <w:p w14:paraId="658DA580" w14:textId="683D79A5" w:rsidR="000E50C0" w:rsidRPr="003B26C9" w:rsidRDefault="003B26C9" w:rsidP="003B26C9">
    <w:pPr>
      <w:pStyle w:val="Status"/>
      <w:rPr>
        <w:rFonts w:cs="Arial"/>
      </w:rPr>
    </w:pPr>
    <w:r w:rsidRPr="003B26C9">
      <w:rPr>
        <w:rFonts w:cs="Arial"/>
      </w:rPr>
      <w:fldChar w:fldCharType="begin"/>
    </w:r>
    <w:r w:rsidRPr="003B26C9">
      <w:rPr>
        <w:rFonts w:cs="Arial"/>
      </w:rPr>
      <w:instrText xml:space="preserve"> DOCPROPERTY "Status" </w:instrText>
    </w:r>
    <w:r w:rsidRPr="003B26C9">
      <w:rPr>
        <w:rFonts w:cs="Arial"/>
      </w:rPr>
      <w:fldChar w:fldCharType="separate"/>
    </w:r>
    <w:r w:rsidR="0006610C" w:rsidRPr="003B26C9">
      <w:rPr>
        <w:rFonts w:cs="Arial"/>
      </w:rPr>
      <w:t xml:space="preserve"> </w:t>
    </w:r>
    <w:r w:rsidRPr="003B26C9">
      <w:rPr>
        <w:rFonts w:cs="Arial"/>
      </w:rPr>
      <w:fldChar w:fldCharType="end"/>
    </w:r>
    <w:r w:rsidRPr="003B26C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6A0F1" w14:textId="77777777" w:rsidR="000E50C0" w:rsidRDefault="000E50C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E50C0" w14:paraId="2740CE04" w14:textId="77777777">
      <w:trPr>
        <w:jc w:val="center"/>
      </w:trPr>
      <w:tc>
        <w:tcPr>
          <w:tcW w:w="1240" w:type="dxa"/>
        </w:tcPr>
        <w:p w14:paraId="28E91140" w14:textId="77777777" w:rsidR="000E50C0" w:rsidRDefault="000E50C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04781FF" w14:textId="0EB1B19A" w:rsidR="000E50C0" w:rsidRDefault="000E50C0">
          <w:pPr>
            <w:pStyle w:val="Footer"/>
            <w:jc w:val="center"/>
          </w:pPr>
          <w:r w:rsidRPr="000E50C0">
            <w:t>Planning and Development Amendment Bill 2021</w:t>
          </w:r>
        </w:p>
        <w:p w14:paraId="2252BA87" w14:textId="081AFD52" w:rsidR="000E50C0" w:rsidRDefault="003B26C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6610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6610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6610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ACA8AEF" w14:textId="09684010" w:rsidR="000E50C0" w:rsidRDefault="000E50C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3B26C9">
            <w:fldChar w:fldCharType="begin"/>
          </w:r>
          <w:r w:rsidR="003B26C9">
            <w:instrText xml:space="preserve"> DOCPROPERTY "RepubDt"  *\charformat  </w:instrText>
          </w:r>
          <w:r w:rsidR="003B26C9">
            <w:fldChar w:fldCharType="separate"/>
          </w:r>
          <w:r w:rsidR="0006610C">
            <w:t xml:space="preserve">  </w:t>
          </w:r>
          <w:r w:rsidR="003B26C9">
            <w:fldChar w:fldCharType="end"/>
          </w:r>
        </w:p>
      </w:tc>
    </w:tr>
  </w:tbl>
  <w:p w14:paraId="7C2C2519" w14:textId="19FC018E" w:rsidR="000E50C0" w:rsidRPr="003B26C9" w:rsidRDefault="003B26C9" w:rsidP="003B26C9">
    <w:pPr>
      <w:pStyle w:val="Status"/>
      <w:rPr>
        <w:rFonts w:cs="Arial"/>
      </w:rPr>
    </w:pPr>
    <w:r w:rsidRPr="003B26C9">
      <w:rPr>
        <w:rFonts w:cs="Arial"/>
      </w:rPr>
      <w:fldChar w:fldCharType="begin"/>
    </w:r>
    <w:r w:rsidRPr="003B26C9">
      <w:rPr>
        <w:rFonts w:cs="Arial"/>
      </w:rPr>
      <w:instrText xml:space="preserve"> DOCPROPERTY "Status" </w:instrText>
    </w:r>
    <w:r w:rsidRPr="003B26C9">
      <w:rPr>
        <w:rFonts w:cs="Arial"/>
      </w:rPr>
      <w:fldChar w:fldCharType="separate"/>
    </w:r>
    <w:r w:rsidR="0006610C" w:rsidRPr="003B26C9">
      <w:rPr>
        <w:rFonts w:cs="Arial"/>
      </w:rPr>
      <w:t xml:space="preserve"> </w:t>
    </w:r>
    <w:r w:rsidRPr="003B26C9">
      <w:rPr>
        <w:rFonts w:cs="Arial"/>
      </w:rPr>
      <w:fldChar w:fldCharType="end"/>
    </w:r>
    <w:r w:rsidRPr="003B26C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1AEA6" w14:textId="77777777" w:rsidR="000E50C0" w:rsidRDefault="000E50C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E50C0" w14:paraId="0683569C" w14:textId="77777777">
      <w:trPr>
        <w:jc w:val="center"/>
      </w:trPr>
      <w:tc>
        <w:tcPr>
          <w:tcW w:w="1553" w:type="dxa"/>
        </w:tcPr>
        <w:p w14:paraId="1025D001" w14:textId="2D1613C0" w:rsidR="000E50C0" w:rsidRDefault="000E50C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3B26C9">
            <w:fldChar w:fldCharType="begin"/>
          </w:r>
          <w:r w:rsidR="003B26C9">
            <w:instrText xml:space="preserve"> DOCPROPERTY "RepubDt"  *\charformat  </w:instrText>
          </w:r>
          <w:r w:rsidR="003B26C9">
            <w:fldChar w:fldCharType="separate"/>
          </w:r>
          <w:r w:rsidR="0006610C">
            <w:t xml:space="preserve">  </w:t>
          </w:r>
          <w:r w:rsidR="003B26C9">
            <w:fldChar w:fldCharType="end"/>
          </w:r>
        </w:p>
      </w:tc>
      <w:tc>
        <w:tcPr>
          <w:tcW w:w="4527" w:type="dxa"/>
        </w:tcPr>
        <w:p w14:paraId="15A96499" w14:textId="37AA3C5C" w:rsidR="000E50C0" w:rsidRDefault="000E50C0">
          <w:pPr>
            <w:pStyle w:val="Footer"/>
            <w:jc w:val="center"/>
          </w:pPr>
          <w:r w:rsidRPr="000E50C0">
            <w:t>Planning and Development Amendment Bill 2021</w:t>
          </w:r>
        </w:p>
        <w:p w14:paraId="1E84F7D5" w14:textId="154D4A12" w:rsidR="000E50C0" w:rsidRDefault="003B26C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</w:instrText>
          </w:r>
          <w:r>
            <w:instrText xml:space="preserve">PERTY "Eff"  *\charformat </w:instrText>
          </w:r>
          <w:r>
            <w:fldChar w:fldCharType="separate"/>
          </w:r>
          <w:r w:rsidR="0006610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6610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6610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E246D55" w14:textId="77777777" w:rsidR="000E50C0" w:rsidRDefault="000E50C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79E548B" w14:textId="233DEEB9" w:rsidR="000E50C0" w:rsidRPr="003B26C9" w:rsidRDefault="003B26C9" w:rsidP="003B26C9">
    <w:pPr>
      <w:pStyle w:val="Status"/>
      <w:rPr>
        <w:rFonts w:cs="Arial"/>
      </w:rPr>
    </w:pPr>
    <w:r w:rsidRPr="003B26C9">
      <w:rPr>
        <w:rFonts w:cs="Arial"/>
      </w:rPr>
      <w:fldChar w:fldCharType="begin"/>
    </w:r>
    <w:r w:rsidRPr="003B26C9">
      <w:rPr>
        <w:rFonts w:cs="Arial"/>
      </w:rPr>
      <w:instrText xml:space="preserve"> DOCPROPERTY "Status" </w:instrText>
    </w:r>
    <w:r w:rsidRPr="003B26C9">
      <w:rPr>
        <w:rFonts w:cs="Arial"/>
      </w:rPr>
      <w:fldChar w:fldCharType="separate"/>
    </w:r>
    <w:r w:rsidR="0006610C" w:rsidRPr="003B26C9">
      <w:rPr>
        <w:rFonts w:cs="Arial"/>
      </w:rPr>
      <w:t xml:space="preserve"> </w:t>
    </w:r>
    <w:r w:rsidRPr="003B26C9">
      <w:rPr>
        <w:rFonts w:cs="Arial"/>
      </w:rPr>
      <w:fldChar w:fldCharType="end"/>
    </w:r>
    <w:r w:rsidRPr="003B26C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904F2" w14:textId="77777777" w:rsidR="00D83A25" w:rsidRDefault="00D83A25">
      <w:r>
        <w:separator/>
      </w:r>
    </w:p>
  </w:footnote>
  <w:footnote w:type="continuationSeparator" w:id="0">
    <w:p w14:paraId="40256291" w14:textId="77777777" w:rsidR="00D83A25" w:rsidRDefault="00D8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E50C0" w:rsidRPr="00CB3D59" w14:paraId="5305DDA3" w14:textId="77777777" w:rsidTr="00B223AF">
      <w:tc>
        <w:tcPr>
          <w:tcW w:w="1701" w:type="dxa"/>
        </w:tcPr>
        <w:p w14:paraId="4DF42B82" w14:textId="106158A7" w:rsidR="000E50C0" w:rsidRPr="006D109C" w:rsidRDefault="000E50C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B36090C" w14:textId="7607ED3F" w:rsidR="000E50C0" w:rsidRPr="006D109C" w:rsidRDefault="000E50C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E50C0" w:rsidRPr="00CB3D59" w14:paraId="7F1EF6E4" w14:textId="77777777" w:rsidTr="00B223AF">
      <w:tc>
        <w:tcPr>
          <w:tcW w:w="1701" w:type="dxa"/>
        </w:tcPr>
        <w:p w14:paraId="23148C9C" w14:textId="1D55527E" w:rsidR="000E50C0" w:rsidRPr="006D109C" w:rsidRDefault="000E50C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66300B4" w14:textId="5BAA6F99" w:rsidR="000E50C0" w:rsidRPr="006D109C" w:rsidRDefault="000E50C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E50C0" w:rsidRPr="00CB3D59" w14:paraId="31ECD94E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1F2928B" w14:textId="67169420" w:rsidR="000E50C0" w:rsidRPr="006D109C" w:rsidRDefault="000E50C0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6610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B26C9">
            <w:rPr>
              <w:rFonts w:cs="Arial"/>
              <w:noProof/>
              <w:szCs w:val="18"/>
            </w:rPr>
            <w:t>517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595402" w14:textId="77777777" w:rsidR="000E50C0" w:rsidRDefault="000E5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E50C0" w:rsidRPr="00CB3D59" w14:paraId="7D18C374" w14:textId="77777777" w:rsidTr="00B223AF">
      <w:tc>
        <w:tcPr>
          <w:tcW w:w="6320" w:type="dxa"/>
        </w:tcPr>
        <w:p w14:paraId="61DBDE7F" w14:textId="0D4FF987" w:rsidR="000E50C0" w:rsidRPr="006D109C" w:rsidRDefault="000E50C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AF39144" w14:textId="1E91FC6C" w:rsidR="000E50C0" w:rsidRPr="006D109C" w:rsidRDefault="000E50C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E50C0" w:rsidRPr="00CB3D59" w14:paraId="6F07196C" w14:textId="77777777" w:rsidTr="00B223AF">
      <w:tc>
        <w:tcPr>
          <w:tcW w:w="6320" w:type="dxa"/>
        </w:tcPr>
        <w:p w14:paraId="3A0F2C9B" w14:textId="0CBCECAF" w:rsidR="000E50C0" w:rsidRPr="006D109C" w:rsidRDefault="000E50C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32F0CB3" w14:textId="50C0C910" w:rsidR="000E50C0" w:rsidRPr="006D109C" w:rsidRDefault="000E50C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E50C0" w:rsidRPr="00CB3D59" w14:paraId="5A51D317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E6741BC" w14:textId="6690038B" w:rsidR="000E50C0" w:rsidRPr="006D109C" w:rsidRDefault="000E50C0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6610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B26C9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01BF4B2" w14:textId="77777777" w:rsidR="000E50C0" w:rsidRDefault="000E50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EF5B8" w14:textId="77777777" w:rsidR="007160C3" w:rsidRDefault="007160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E50C0" w14:paraId="14A20919" w14:textId="77777777">
      <w:trPr>
        <w:jc w:val="center"/>
      </w:trPr>
      <w:tc>
        <w:tcPr>
          <w:tcW w:w="1234" w:type="dxa"/>
        </w:tcPr>
        <w:p w14:paraId="536E50A0" w14:textId="77777777" w:rsidR="000E50C0" w:rsidRDefault="000E50C0">
          <w:pPr>
            <w:pStyle w:val="HeaderEven"/>
          </w:pPr>
        </w:p>
      </w:tc>
      <w:tc>
        <w:tcPr>
          <w:tcW w:w="6062" w:type="dxa"/>
        </w:tcPr>
        <w:p w14:paraId="4A17F86B" w14:textId="77777777" w:rsidR="000E50C0" w:rsidRDefault="000E50C0">
          <w:pPr>
            <w:pStyle w:val="HeaderEven"/>
          </w:pPr>
        </w:p>
      </w:tc>
    </w:tr>
    <w:tr w:rsidR="000E50C0" w14:paraId="6E737815" w14:textId="77777777">
      <w:trPr>
        <w:jc w:val="center"/>
      </w:trPr>
      <w:tc>
        <w:tcPr>
          <w:tcW w:w="1234" w:type="dxa"/>
        </w:tcPr>
        <w:p w14:paraId="2743D0F6" w14:textId="77777777" w:rsidR="000E50C0" w:rsidRDefault="000E50C0">
          <w:pPr>
            <w:pStyle w:val="HeaderEven"/>
          </w:pPr>
        </w:p>
      </w:tc>
      <w:tc>
        <w:tcPr>
          <w:tcW w:w="6062" w:type="dxa"/>
        </w:tcPr>
        <w:p w14:paraId="6FB42EC7" w14:textId="77777777" w:rsidR="000E50C0" w:rsidRDefault="000E50C0">
          <w:pPr>
            <w:pStyle w:val="HeaderEven"/>
          </w:pPr>
        </w:p>
      </w:tc>
    </w:tr>
    <w:tr w:rsidR="000E50C0" w14:paraId="55D4E59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ED2BE21" w14:textId="77777777" w:rsidR="000E50C0" w:rsidRDefault="000E50C0">
          <w:pPr>
            <w:pStyle w:val="HeaderEven6"/>
          </w:pPr>
        </w:p>
      </w:tc>
    </w:tr>
  </w:tbl>
  <w:p w14:paraId="6379618B" w14:textId="77777777" w:rsidR="000E50C0" w:rsidRDefault="000E50C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E50C0" w14:paraId="3906E592" w14:textId="77777777">
      <w:trPr>
        <w:jc w:val="center"/>
      </w:trPr>
      <w:tc>
        <w:tcPr>
          <w:tcW w:w="6062" w:type="dxa"/>
        </w:tcPr>
        <w:p w14:paraId="0FB1AA46" w14:textId="77777777" w:rsidR="000E50C0" w:rsidRDefault="000E50C0">
          <w:pPr>
            <w:pStyle w:val="HeaderOdd"/>
          </w:pPr>
        </w:p>
      </w:tc>
      <w:tc>
        <w:tcPr>
          <w:tcW w:w="1234" w:type="dxa"/>
        </w:tcPr>
        <w:p w14:paraId="2DDE0231" w14:textId="77777777" w:rsidR="000E50C0" w:rsidRDefault="000E50C0">
          <w:pPr>
            <w:pStyle w:val="HeaderOdd"/>
          </w:pPr>
        </w:p>
      </w:tc>
    </w:tr>
    <w:tr w:rsidR="000E50C0" w14:paraId="386E9561" w14:textId="77777777">
      <w:trPr>
        <w:jc w:val="center"/>
      </w:trPr>
      <w:tc>
        <w:tcPr>
          <w:tcW w:w="6062" w:type="dxa"/>
        </w:tcPr>
        <w:p w14:paraId="58A1EEB9" w14:textId="77777777" w:rsidR="000E50C0" w:rsidRDefault="000E50C0">
          <w:pPr>
            <w:pStyle w:val="HeaderOdd"/>
          </w:pPr>
        </w:p>
      </w:tc>
      <w:tc>
        <w:tcPr>
          <w:tcW w:w="1234" w:type="dxa"/>
        </w:tcPr>
        <w:p w14:paraId="5750237F" w14:textId="77777777" w:rsidR="000E50C0" w:rsidRDefault="000E50C0">
          <w:pPr>
            <w:pStyle w:val="HeaderOdd"/>
          </w:pPr>
        </w:p>
      </w:tc>
    </w:tr>
    <w:tr w:rsidR="000E50C0" w14:paraId="22ED606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6586B4" w14:textId="77777777" w:rsidR="000E50C0" w:rsidRDefault="000E50C0">
          <w:pPr>
            <w:pStyle w:val="HeaderOdd6"/>
          </w:pPr>
        </w:p>
      </w:tc>
    </w:tr>
  </w:tbl>
  <w:p w14:paraId="07987EC1" w14:textId="77777777" w:rsidR="000E50C0" w:rsidRDefault="000E50C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B93162" w:rsidRPr="00E06D02" w14:paraId="761E9B56" w14:textId="77777777" w:rsidTr="00567644">
      <w:trPr>
        <w:jc w:val="center"/>
      </w:trPr>
      <w:tc>
        <w:tcPr>
          <w:tcW w:w="1068" w:type="pct"/>
        </w:tcPr>
        <w:p w14:paraId="5B97ADCF" w14:textId="77777777" w:rsidR="00B93162" w:rsidRPr="00567644" w:rsidRDefault="00B9316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4F3C021" w14:textId="77777777" w:rsidR="00B93162" w:rsidRPr="00567644" w:rsidRDefault="00B9316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B93162" w:rsidRPr="00E06D02" w14:paraId="5C775095" w14:textId="77777777" w:rsidTr="00567644">
      <w:trPr>
        <w:jc w:val="center"/>
      </w:trPr>
      <w:tc>
        <w:tcPr>
          <w:tcW w:w="1068" w:type="pct"/>
        </w:tcPr>
        <w:p w14:paraId="0F3A1AEC" w14:textId="77777777" w:rsidR="00B93162" w:rsidRPr="00567644" w:rsidRDefault="00B9316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32779C5" w14:textId="77777777" w:rsidR="00B93162" w:rsidRPr="00567644" w:rsidRDefault="00B9316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B93162" w:rsidRPr="00E06D02" w14:paraId="1267821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85B520C" w14:textId="77777777" w:rsidR="00B93162" w:rsidRPr="00567644" w:rsidRDefault="00B93162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7F7274B" w14:textId="77777777" w:rsidR="00B93162" w:rsidRDefault="00B93162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2250E" w14:textId="77777777" w:rsidR="00B93162" w:rsidRPr="000E50C0" w:rsidRDefault="00B93162" w:rsidP="000E50C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6E494" w14:textId="77777777" w:rsidR="00B93162" w:rsidRPr="000E50C0" w:rsidRDefault="00B93162" w:rsidP="000E5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E381B3F"/>
    <w:multiLevelType w:val="singleLevel"/>
    <w:tmpl w:val="A3B4CC88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cs="Times New Roman" w:hint="default"/>
        <w:sz w:val="18"/>
        <w:szCs w:val="18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B54D7"/>
    <w:multiLevelType w:val="hybridMultilevel"/>
    <w:tmpl w:val="268C53A0"/>
    <w:lvl w:ilvl="0" w:tplc="4832191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FA541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4AB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67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49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A88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A2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38A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1A1666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1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2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5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9684D"/>
    <w:multiLevelType w:val="multilevel"/>
    <w:tmpl w:val="4A9460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7"/>
  </w:num>
  <w:num w:numId="2">
    <w:abstractNumId w:val="21"/>
  </w:num>
  <w:num w:numId="3">
    <w:abstractNumId w:val="31"/>
  </w:num>
  <w:num w:numId="4">
    <w:abstractNumId w:val="44"/>
  </w:num>
  <w:num w:numId="5">
    <w:abstractNumId w:val="30"/>
  </w:num>
  <w:num w:numId="6">
    <w:abstractNumId w:val="10"/>
  </w:num>
  <w:num w:numId="7">
    <w:abstractNumId w:val="35"/>
  </w:num>
  <w:num w:numId="8">
    <w:abstractNumId w:val="22"/>
  </w:num>
  <w:num w:numId="9">
    <w:abstractNumId w:val="29"/>
  </w:num>
  <w:num w:numId="10">
    <w:abstractNumId w:val="43"/>
  </w:num>
  <w:num w:numId="11">
    <w:abstractNumId w:val="28"/>
  </w:num>
  <w:num w:numId="12">
    <w:abstractNumId w:val="38"/>
  </w:num>
  <w:num w:numId="13">
    <w:abstractNumId w:val="24"/>
  </w:num>
  <w:num w:numId="14">
    <w:abstractNumId w:val="16"/>
  </w:num>
  <w:num w:numId="15">
    <w:abstractNumId w:val="39"/>
  </w:num>
  <w:num w:numId="16">
    <w:abstractNumId w:val="20"/>
  </w:num>
  <w:num w:numId="17">
    <w:abstractNumId w:val="12"/>
  </w:num>
  <w:num w:numId="18">
    <w:abstractNumId w:val="36"/>
  </w:num>
  <w:num w:numId="19">
    <w:abstractNumId w:val="45"/>
  </w:num>
  <w:num w:numId="20">
    <w:abstractNumId w:val="36"/>
  </w:num>
  <w:num w:numId="21">
    <w:abstractNumId w:val="45"/>
    <w:lvlOverride w:ilvl="0">
      <w:startOverride w:val="1"/>
    </w:lvlOverride>
  </w:num>
  <w:num w:numId="22">
    <w:abstractNumId w:val="36"/>
  </w:num>
  <w:num w:numId="23">
    <w:abstractNumId w:val="26"/>
  </w:num>
  <w:num w:numId="24">
    <w:abstractNumId w:val="46"/>
  </w:num>
  <w:num w:numId="25">
    <w:abstractNumId w:val="46"/>
  </w:num>
  <w:num w:numId="26">
    <w:abstractNumId w:val="23"/>
  </w:num>
  <w:num w:numId="27">
    <w:abstractNumId w:val="19"/>
  </w:num>
  <w:num w:numId="28">
    <w:abstractNumId w:val="42"/>
  </w:num>
  <w:num w:numId="29">
    <w:abstractNumId w:val="11"/>
  </w:num>
  <w:num w:numId="30">
    <w:abstractNumId w:val="33"/>
  </w:num>
  <w:num w:numId="31">
    <w:abstractNumId w:val="28"/>
    <w:lvlOverride w:ilvl="0">
      <w:startOverride w:val="1"/>
    </w:lvlOverride>
  </w:num>
  <w:num w:numId="32">
    <w:abstractNumId w:val="17"/>
  </w:num>
  <w:num w:numId="33">
    <w:abstractNumId w:val="41"/>
  </w:num>
  <w:num w:numId="34">
    <w:abstractNumId w:val="21"/>
  </w:num>
  <w:num w:numId="35">
    <w:abstractNumId w:val="32"/>
  </w:num>
  <w:num w:numId="36">
    <w:abstractNumId w:val="34"/>
  </w:num>
  <w:num w:numId="37">
    <w:abstractNumId w:val="25"/>
  </w:num>
  <w:num w:numId="38">
    <w:abstractNumId w:val="15"/>
  </w:num>
  <w:num w:numId="39">
    <w:abstractNumId w:val="21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8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E1"/>
    <w:rsid w:val="00000C1F"/>
    <w:rsid w:val="000038FA"/>
    <w:rsid w:val="000043A6"/>
    <w:rsid w:val="00004573"/>
    <w:rsid w:val="0000519F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3DE5"/>
    <w:rsid w:val="000448E6"/>
    <w:rsid w:val="00046E24"/>
    <w:rsid w:val="00046FEB"/>
    <w:rsid w:val="00047170"/>
    <w:rsid w:val="00047369"/>
    <w:rsid w:val="000474F2"/>
    <w:rsid w:val="000510F0"/>
    <w:rsid w:val="00052B1E"/>
    <w:rsid w:val="000530EB"/>
    <w:rsid w:val="00055507"/>
    <w:rsid w:val="00055E30"/>
    <w:rsid w:val="00063210"/>
    <w:rsid w:val="00064576"/>
    <w:rsid w:val="0006610C"/>
    <w:rsid w:val="000663A1"/>
    <w:rsid w:val="00066F6A"/>
    <w:rsid w:val="000702A7"/>
    <w:rsid w:val="00071CB3"/>
    <w:rsid w:val="00072B06"/>
    <w:rsid w:val="00072ED8"/>
    <w:rsid w:val="00073E29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3A3E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D6CEF"/>
    <w:rsid w:val="000D7D99"/>
    <w:rsid w:val="000E0DAE"/>
    <w:rsid w:val="000E29CA"/>
    <w:rsid w:val="000E50C0"/>
    <w:rsid w:val="000E5145"/>
    <w:rsid w:val="000E576D"/>
    <w:rsid w:val="000F1FEC"/>
    <w:rsid w:val="000F2735"/>
    <w:rsid w:val="000F329E"/>
    <w:rsid w:val="000F681F"/>
    <w:rsid w:val="001002C3"/>
    <w:rsid w:val="00101528"/>
    <w:rsid w:val="001033CB"/>
    <w:rsid w:val="001047CB"/>
    <w:rsid w:val="001053AD"/>
    <w:rsid w:val="001058DF"/>
    <w:rsid w:val="00107F85"/>
    <w:rsid w:val="00120D7E"/>
    <w:rsid w:val="00121BE3"/>
    <w:rsid w:val="00126287"/>
    <w:rsid w:val="0013046D"/>
    <w:rsid w:val="001315A1"/>
    <w:rsid w:val="00132957"/>
    <w:rsid w:val="001343A6"/>
    <w:rsid w:val="0013531D"/>
    <w:rsid w:val="00136FBE"/>
    <w:rsid w:val="0014204B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0C13"/>
    <w:rsid w:val="001A351C"/>
    <w:rsid w:val="001A39AF"/>
    <w:rsid w:val="001A3B6D"/>
    <w:rsid w:val="001B1114"/>
    <w:rsid w:val="001B1AD4"/>
    <w:rsid w:val="001B218A"/>
    <w:rsid w:val="001B2684"/>
    <w:rsid w:val="001B3B53"/>
    <w:rsid w:val="001B449A"/>
    <w:rsid w:val="001B6311"/>
    <w:rsid w:val="001B6BC0"/>
    <w:rsid w:val="001C1644"/>
    <w:rsid w:val="001C29CC"/>
    <w:rsid w:val="001C36F7"/>
    <w:rsid w:val="001C4A67"/>
    <w:rsid w:val="001C547E"/>
    <w:rsid w:val="001C6303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1F78ED"/>
    <w:rsid w:val="00200557"/>
    <w:rsid w:val="002012E6"/>
    <w:rsid w:val="00202420"/>
    <w:rsid w:val="00203655"/>
    <w:rsid w:val="002037B2"/>
    <w:rsid w:val="00204E34"/>
    <w:rsid w:val="0020610F"/>
    <w:rsid w:val="002105AC"/>
    <w:rsid w:val="00217C8C"/>
    <w:rsid w:val="0022054D"/>
    <w:rsid w:val="00220807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0808"/>
    <w:rsid w:val="00256093"/>
    <w:rsid w:val="00256E0F"/>
    <w:rsid w:val="00260019"/>
    <w:rsid w:val="0026001C"/>
    <w:rsid w:val="002612B5"/>
    <w:rsid w:val="00263163"/>
    <w:rsid w:val="002644DC"/>
    <w:rsid w:val="00267BE3"/>
    <w:rsid w:val="0027006B"/>
    <w:rsid w:val="002702D4"/>
    <w:rsid w:val="00272968"/>
    <w:rsid w:val="00273B6D"/>
    <w:rsid w:val="00275CE9"/>
    <w:rsid w:val="002768D1"/>
    <w:rsid w:val="00282B0F"/>
    <w:rsid w:val="00287065"/>
    <w:rsid w:val="002876F8"/>
    <w:rsid w:val="00290D70"/>
    <w:rsid w:val="0029358B"/>
    <w:rsid w:val="0029692F"/>
    <w:rsid w:val="002A6F4D"/>
    <w:rsid w:val="002A756E"/>
    <w:rsid w:val="002B2682"/>
    <w:rsid w:val="002B58FC"/>
    <w:rsid w:val="002B77E8"/>
    <w:rsid w:val="002C42F9"/>
    <w:rsid w:val="002C5DB3"/>
    <w:rsid w:val="002C64D4"/>
    <w:rsid w:val="002C7985"/>
    <w:rsid w:val="002D09CB"/>
    <w:rsid w:val="002D26EA"/>
    <w:rsid w:val="002D2A42"/>
    <w:rsid w:val="002D2FE5"/>
    <w:rsid w:val="002D5FC3"/>
    <w:rsid w:val="002E01EA"/>
    <w:rsid w:val="002E144D"/>
    <w:rsid w:val="002E38AE"/>
    <w:rsid w:val="002E3FA0"/>
    <w:rsid w:val="002E6E0C"/>
    <w:rsid w:val="002F43A0"/>
    <w:rsid w:val="002F696A"/>
    <w:rsid w:val="003003EC"/>
    <w:rsid w:val="003026E9"/>
    <w:rsid w:val="00303D53"/>
    <w:rsid w:val="003043A0"/>
    <w:rsid w:val="003045B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27AF"/>
    <w:rsid w:val="00385097"/>
    <w:rsid w:val="00391C6F"/>
    <w:rsid w:val="0039435E"/>
    <w:rsid w:val="00396646"/>
    <w:rsid w:val="00396B0E"/>
    <w:rsid w:val="003A0664"/>
    <w:rsid w:val="003A160E"/>
    <w:rsid w:val="003A44BB"/>
    <w:rsid w:val="003A6E40"/>
    <w:rsid w:val="003A779F"/>
    <w:rsid w:val="003A7A6C"/>
    <w:rsid w:val="003B01DB"/>
    <w:rsid w:val="003B0F80"/>
    <w:rsid w:val="003B26C9"/>
    <w:rsid w:val="003B2A94"/>
    <w:rsid w:val="003B2C7A"/>
    <w:rsid w:val="003B31A1"/>
    <w:rsid w:val="003B7C69"/>
    <w:rsid w:val="003C0702"/>
    <w:rsid w:val="003C0A3A"/>
    <w:rsid w:val="003C4DAD"/>
    <w:rsid w:val="003C50A2"/>
    <w:rsid w:val="003C6DE9"/>
    <w:rsid w:val="003C6EDF"/>
    <w:rsid w:val="003C7B9C"/>
    <w:rsid w:val="003D0740"/>
    <w:rsid w:val="003D1EEB"/>
    <w:rsid w:val="003D395B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612F"/>
    <w:rsid w:val="00410C20"/>
    <w:rsid w:val="004110BA"/>
    <w:rsid w:val="00416A4F"/>
    <w:rsid w:val="004202C0"/>
    <w:rsid w:val="00423AC4"/>
    <w:rsid w:val="004251D0"/>
    <w:rsid w:val="0042592F"/>
    <w:rsid w:val="0042799E"/>
    <w:rsid w:val="00433064"/>
    <w:rsid w:val="00435893"/>
    <w:rsid w:val="004358D2"/>
    <w:rsid w:val="00435BAB"/>
    <w:rsid w:val="0044067A"/>
    <w:rsid w:val="00440811"/>
    <w:rsid w:val="00442A1A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97F66"/>
    <w:rsid w:val="004A1E58"/>
    <w:rsid w:val="004A2333"/>
    <w:rsid w:val="004A2FDC"/>
    <w:rsid w:val="004A32C4"/>
    <w:rsid w:val="004A3620"/>
    <w:rsid w:val="004A3D43"/>
    <w:rsid w:val="004A49BA"/>
    <w:rsid w:val="004A4B9E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1FB8"/>
    <w:rsid w:val="00512972"/>
    <w:rsid w:val="00514F25"/>
    <w:rsid w:val="00515082"/>
    <w:rsid w:val="00515D68"/>
    <w:rsid w:val="00515D7F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3794C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5C5E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431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1631"/>
    <w:rsid w:val="006065D7"/>
    <w:rsid w:val="006065EF"/>
    <w:rsid w:val="00610E78"/>
    <w:rsid w:val="00612BA6"/>
    <w:rsid w:val="00614787"/>
    <w:rsid w:val="00616C21"/>
    <w:rsid w:val="00622136"/>
    <w:rsid w:val="006236B5"/>
    <w:rsid w:val="00623704"/>
    <w:rsid w:val="006253B7"/>
    <w:rsid w:val="006320A3"/>
    <w:rsid w:val="00632853"/>
    <w:rsid w:val="00634D0B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3E3C"/>
    <w:rsid w:val="00654C2B"/>
    <w:rsid w:val="00655332"/>
    <w:rsid w:val="006564B9"/>
    <w:rsid w:val="00656C84"/>
    <w:rsid w:val="006570FC"/>
    <w:rsid w:val="00660E96"/>
    <w:rsid w:val="00667638"/>
    <w:rsid w:val="00670557"/>
    <w:rsid w:val="00671280"/>
    <w:rsid w:val="00671AC6"/>
    <w:rsid w:val="00673674"/>
    <w:rsid w:val="006754B4"/>
    <w:rsid w:val="00675E77"/>
    <w:rsid w:val="0067632F"/>
    <w:rsid w:val="00677CA1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6734"/>
    <w:rsid w:val="006D756E"/>
    <w:rsid w:val="006E0A8E"/>
    <w:rsid w:val="006E2568"/>
    <w:rsid w:val="006E272E"/>
    <w:rsid w:val="006E2DC7"/>
    <w:rsid w:val="006F1311"/>
    <w:rsid w:val="006F2595"/>
    <w:rsid w:val="006F63BE"/>
    <w:rsid w:val="006F6520"/>
    <w:rsid w:val="006F6992"/>
    <w:rsid w:val="00700158"/>
    <w:rsid w:val="0070115C"/>
    <w:rsid w:val="00702F8D"/>
    <w:rsid w:val="00703E9F"/>
    <w:rsid w:val="00704185"/>
    <w:rsid w:val="00712115"/>
    <w:rsid w:val="007123AC"/>
    <w:rsid w:val="00715DE2"/>
    <w:rsid w:val="007160C3"/>
    <w:rsid w:val="00716D6A"/>
    <w:rsid w:val="00717B4B"/>
    <w:rsid w:val="00722B95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1FF1"/>
    <w:rsid w:val="007421C8"/>
    <w:rsid w:val="00743755"/>
    <w:rsid w:val="007437FB"/>
    <w:rsid w:val="007449BF"/>
    <w:rsid w:val="0074503E"/>
    <w:rsid w:val="007469B9"/>
    <w:rsid w:val="00747C76"/>
    <w:rsid w:val="00750265"/>
    <w:rsid w:val="007507AC"/>
    <w:rsid w:val="007520C0"/>
    <w:rsid w:val="00753ABC"/>
    <w:rsid w:val="00756CF6"/>
    <w:rsid w:val="00757268"/>
    <w:rsid w:val="0075734B"/>
    <w:rsid w:val="00761C8E"/>
    <w:rsid w:val="00762E3C"/>
    <w:rsid w:val="00762EC7"/>
    <w:rsid w:val="00763210"/>
    <w:rsid w:val="00763EBC"/>
    <w:rsid w:val="0076666F"/>
    <w:rsid w:val="00766D30"/>
    <w:rsid w:val="00770EB6"/>
    <w:rsid w:val="0077185E"/>
    <w:rsid w:val="00771A2E"/>
    <w:rsid w:val="00776635"/>
    <w:rsid w:val="00776724"/>
    <w:rsid w:val="00776986"/>
    <w:rsid w:val="00777D43"/>
    <w:rsid w:val="007807B1"/>
    <w:rsid w:val="0078210C"/>
    <w:rsid w:val="00784BA5"/>
    <w:rsid w:val="0078654C"/>
    <w:rsid w:val="00792C4D"/>
    <w:rsid w:val="00793841"/>
    <w:rsid w:val="00793FEA"/>
    <w:rsid w:val="00794CA5"/>
    <w:rsid w:val="00796AE2"/>
    <w:rsid w:val="007979AF"/>
    <w:rsid w:val="007A6970"/>
    <w:rsid w:val="007A70B1"/>
    <w:rsid w:val="007B0D31"/>
    <w:rsid w:val="007B1D57"/>
    <w:rsid w:val="007B32F0"/>
    <w:rsid w:val="007B3910"/>
    <w:rsid w:val="007B7D81"/>
    <w:rsid w:val="007C02E0"/>
    <w:rsid w:val="007C29F6"/>
    <w:rsid w:val="007C3BD1"/>
    <w:rsid w:val="007C401E"/>
    <w:rsid w:val="007C6C84"/>
    <w:rsid w:val="007D163A"/>
    <w:rsid w:val="007D2426"/>
    <w:rsid w:val="007D3EA1"/>
    <w:rsid w:val="007D78B4"/>
    <w:rsid w:val="007E10D3"/>
    <w:rsid w:val="007E54BB"/>
    <w:rsid w:val="007E6376"/>
    <w:rsid w:val="007F0503"/>
    <w:rsid w:val="007F0A34"/>
    <w:rsid w:val="007F0D05"/>
    <w:rsid w:val="007F228D"/>
    <w:rsid w:val="007F30A9"/>
    <w:rsid w:val="007F3E33"/>
    <w:rsid w:val="007F66E9"/>
    <w:rsid w:val="00800B18"/>
    <w:rsid w:val="00803095"/>
    <w:rsid w:val="00804271"/>
    <w:rsid w:val="00804649"/>
    <w:rsid w:val="00805199"/>
    <w:rsid w:val="00806717"/>
    <w:rsid w:val="008109A6"/>
    <w:rsid w:val="00810DFB"/>
    <w:rsid w:val="00811382"/>
    <w:rsid w:val="00820CF5"/>
    <w:rsid w:val="008211B6"/>
    <w:rsid w:val="00821499"/>
    <w:rsid w:val="00824BAD"/>
    <w:rsid w:val="008255E8"/>
    <w:rsid w:val="00826209"/>
    <w:rsid w:val="008267A3"/>
    <w:rsid w:val="00827747"/>
    <w:rsid w:val="0083086E"/>
    <w:rsid w:val="008318D6"/>
    <w:rsid w:val="0083262F"/>
    <w:rsid w:val="00833D0D"/>
    <w:rsid w:val="00834DA5"/>
    <w:rsid w:val="00837C14"/>
    <w:rsid w:val="00837C3E"/>
    <w:rsid w:val="00837DCE"/>
    <w:rsid w:val="0084132D"/>
    <w:rsid w:val="00842108"/>
    <w:rsid w:val="00843CDB"/>
    <w:rsid w:val="00845612"/>
    <w:rsid w:val="00850545"/>
    <w:rsid w:val="00857A89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41A9"/>
    <w:rsid w:val="00875E43"/>
    <w:rsid w:val="00875F55"/>
    <w:rsid w:val="008803D6"/>
    <w:rsid w:val="00883D8E"/>
    <w:rsid w:val="00884870"/>
    <w:rsid w:val="00884D43"/>
    <w:rsid w:val="00884F36"/>
    <w:rsid w:val="0089523E"/>
    <w:rsid w:val="008955D1"/>
    <w:rsid w:val="00896657"/>
    <w:rsid w:val="008A012C"/>
    <w:rsid w:val="008A2894"/>
    <w:rsid w:val="008A3E95"/>
    <w:rsid w:val="008A4ADE"/>
    <w:rsid w:val="008A4C1E"/>
    <w:rsid w:val="008B1703"/>
    <w:rsid w:val="008B18F4"/>
    <w:rsid w:val="008B6788"/>
    <w:rsid w:val="008B779C"/>
    <w:rsid w:val="008B7D6F"/>
    <w:rsid w:val="008C0904"/>
    <w:rsid w:val="008C1E20"/>
    <w:rsid w:val="008C1F06"/>
    <w:rsid w:val="008C227B"/>
    <w:rsid w:val="008C72B4"/>
    <w:rsid w:val="008D6275"/>
    <w:rsid w:val="008D7400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2A69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825"/>
    <w:rsid w:val="009453C3"/>
    <w:rsid w:val="00952577"/>
    <w:rsid w:val="009531DF"/>
    <w:rsid w:val="00954381"/>
    <w:rsid w:val="00955D15"/>
    <w:rsid w:val="0095612A"/>
    <w:rsid w:val="00956FCD"/>
    <w:rsid w:val="0095751B"/>
    <w:rsid w:val="00957731"/>
    <w:rsid w:val="00963019"/>
    <w:rsid w:val="00963647"/>
    <w:rsid w:val="00963864"/>
    <w:rsid w:val="009651DD"/>
    <w:rsid w:val="00967AFD"/>
    <w:rsid w:val="0097060A"/>
    <w:rsid w:val="00972325"/>
    <w:rsid w:val="00976895"/>
    <w:rsid w:val="009778D6"/>
    <w:rsid w:val="00981C9E"/>
    <w:rsid w:val="00982536"/>
    <w:rsid w:val="00984748"/>
    <w:rsid w:val="00984ADA"/>
    <w:rsid w:val="00987D2C"/>
    <w:rsid w:val="00993D24"/>
    <w:rsid w:val="009966FF"/>
    <w:rsid w:val="00997034"/>
    <w:rsid w:val="009971A9"/>
    <w:rsid w:val="009A0FDB"/>
    <w:rsid w:val="009A30C5"/>
    <w:rsid w:val="009A37D5"/>
    <w:rsid w:val="009A4848"/>
    <w:rsid w:val="009A7EC2"/>
    <w:rsid w:val="009B0A60"/>
    <w:rsid w:val="009B2333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689"/>
    <w:rsid w:val="00A04A6D"/>
    <w:rsid w:val="00A04A82"/>
    <w:rsid w:val="00A05C7B"/>
    <w:rsid w:val="00A05FB5"/>
    <w:rsid w:val="00A0780F"/>
    <w:rsid w:val="00A11572"/>
    <w:rsid w:val="00A11A8D"/>
    <w:rsid w:val="00A14ED0"/>
    <w:rsid w:val="00A15D01"/>
    <w:rsid w:val="00A2197B"/>
    <w:rsid w:val="00A22C01"/>
    <w:rsid w:val="00A24FAC"/>
    <w:rsid w:val="00A2668A"/>
    <w:rsid w:val="00A27C2E"/>
    <w:rsid w:val="00A34DD5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6362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775D2"/>
    <w:rsid w:val="00A8007F"/>
    <w:rsid w:val="00A80130"/>
    <w:rsid w:val="00A81EF8"/>
    <w:rsid w:val="00A8252E"/>
    <w:rsid w:val="00A83CA7"/>
    <w:rsid w:val="00A84644"/>
    <w:rsid w:val="00A85172"/>
    <w:rsid w:val="00A851AB"/>
    <w:rsid w:val="00A85940"/>
    <w:rsid w:val="00A86199"/>
    <w:rsid w:val="00A919E1"/>
    <w:rsid w:val="00A93CC6"/>
    <w:rsid w:val="00A97C49"/>
    <w:rsid w:val="00AA053A"/>
    <w:rsid w:val="00AA42D4"/>
    <w:rsid w:val="00AA4F7F"/>
    <w:rsid w:val="00AA58FD"/>
    <w:rsid w:val="00AA6D95"/>
    <w:rsid w:val="00AA7414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1A96"/>
    <w:rsid w:val="00B007EF"/>
    <w:rsid w:val="00B01C0E"/>
    <w:rsid w:val="00B020CB"/>
    <w:rsid w:val="00B02798"/>
    <w:rsid w:val="00B02B41"/>
    <w:rsid w:val="00B02BCC"/>
    <w:rsid w:val="00B0371D"/>
    <w:rsid w:val="00B04F31"/>
    <w:rsid w:val="00B12806"/>
    <w:rsid w:val="00B12F98"/>
    <w:rsid w:val="00B14173"/>
    <w:rsid w:val="00B15B90"/>
    <w:rsid w:val="00B17B89"/>
    <w:rsid w:val="00B23868"/>
    <w:rsid w:val="00B2418D"/>
    <w:rsid w:val="00B24A04"/>
    <w:rsid w:val="00B310BA"/>
    <w:rsid w:val="00B3290A"/>
    <w:rsid w:val="00B34E4A"/>
    <w:rsid w:val="00B34FC3"/>
    <w:rsid w:val="00B36347"/>
    <w:rsid w:val="00B40D84"/>
    <w:rsid w:val="00B41E45"/>
    <w:rsid w:val="00B43442"/>
    <w:rsid w:val="00B4566C"/>
    <w:rsid w:val="00B456C9"/>
    <w:rsid w:val="00B46539"/>
    <w:rsid w:val="00B4773C"/>
    <w:rsid w:val="00B50039"/>
    <w:rsid w:val="00B511D9"/>
    <w:rsid w:val="00B524D1"/>
    <w:rsid w:val="00B5282A"/>
    <w:rsid w:val="00B538F4"/>
    <w:rsid w:val="00B545FE"/>
    <w:rsid w:val="00B6012B"/>
    <w:rsid w:val="00B60142"/>
    <w:rsid w:val="00B606F4"/>
    <w:rsid w:val="00B620F6"/>
    <w:rsid w:val="00B64CD5"/>
    <w:rsid w:val="00B666F6"/>
    <w:rsid w:val="00B6704F"/>
    <w:rsid w:val="00B71167"/>
    <w:rsid w:val="00B724E8"/>
    <w:rsid w:val="00B775A5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3162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B7405"/>
    <w:rsid w:val="00BC014C"/>
    <w:rsid w:val="00BC11F7"/>
    <w:rsid w:val="00BC14BD"/>
    <w:rsid w:val="00BC1EF9"/>
    <w:rsid w:val="00BC3B10"/>
    <w:rsid w:val="00BC4898"/>
    <w:rsid w:val="00BC6ACF"/>
    <w:rsid w:val="00BD120B"/>
    <w:rsid w:val="00BD3506"/>
    <w:rsid w:val="00BD50B0"/>
    <w:rsid w:val="00BD5C2E"/>
    <w:rsid w:val="00BD7211"/>
    <w:rsid w:val="00BD7407"/>
    <w:rsid w:val="00BE23F1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75D"/>
    <w:rsid w:val="00C02FCB"/>
    <w:rsid w:val="00C03188"/>
    <w:rsid w:val="00C070F2"/>
    <w:rsid w:val="00C12406"/>
    <w:rsid w:val="00C12B87"/>
    <w:rsid w:val="00C13661"/>
    <w:rsid w:val="00C14B20"/>
    <w:rsid w:val="00C1595A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696D"/>
    <w:rsid w:val="00C47253"/>
    <w:rsid w:val="00C553CE"/>
    <w:rsid w:val="00C61DA2"/>
    <w:rsid w:val="00C66894"/>
    <w:rsid w:val="00C66E8F"/>
    <w:rsid w:val="00C67A6D"/>
    <w:rsid w:val="00C70130"/>
    <w:rsid w:val="00C71B6A"/>
    <w:rsid w:val="00C74996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87FF3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94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2660B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7412"/>
    <w:rsid w:val="00D510F3"/>
    <w:rsid w:val="00D51BDC"/>
    <w:rsid w:val="00D5257A"/>
    <w:rsid w:val="00D6149F"/>
    <w:rsid w:val="00D63802"/>
    <w:rsid w:val="00D63A38"/>
    <w:rsid w:val="00D67262"/>
    <w:rsid w:val="00D72E30"/>
    <w:rsid w:val="00D8098E"/>
    <w:rsid w:val="00D8155E"/>
    <w:rsid w:val="00D83A25"/>
    <w:rsid w:val="00D8504F"/>
    <w:rsid w:val="00D85CA5"/>
    <w:rsid w:val="00D91037"/>
    <w:rsid w:val="00D928DD"/>
    <w:rsid w:val="00D93CCE"/>
    <w:rsid w:val="00D941AF"/>
    <w:rsid w:val="00D9649E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36A8"/>
    <w:rsid w:val="00E47DED"/>
    <w:rsid w:val="00E5052A"/>
    <w:rsid w:val="00E50EBC"/>
    <w:rsid w:val="00E54E35"/>
    <w:rsid w:val="00E5643C"/>
    <w:rsid w:val="00E57927"/>
    <w:rsid w:val="00E61923"/>
    <w:rsid w:val="00E61E25"/>
    <w:rsid w:val="00E63C36"/>
    <w:rsid w:val="00E6433C"/>
    <w:rsid w:val="00E65503"/>
    <w:rsid w:val="00E66CD2"/>
    <w:rsid w:val="00E7277E"/>
    <w:rsid w:val="00E73B26"/>
    <w:rsid w:val="00E74724"/>
    <w:rsid w:val="00E7649A"/>
    <w:rsid w:val="00E76C83"/>
    <w:rsid w:val="00E775B4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0A04"/>
    <w:rsid w:val="00EA737E"/>
    <w:rsid w:val="00EA76D0"/>
    <w:rsid w:val="00EB0EB4"/>
    <w:rsid w:val="00EB1433"/>
    <w:rsid w:val="00EB3272"/>
    <w:rsid w:val="00EB33B2"/>
    <w:rsid w:val="00EB60D9"/>
    <w:rsid w:val="00EB627F"/>
    <w:rsid w:val="00EB7348"/>
    <w:rsid w:val="00EC0738"/>
    <w:rsid w:val="00EC078A"/>
    <w:rsid w:val="00EC1FE1"/>
    <w:rsid w:val="00EC3630"/>
    <w:rsid w:val="00EC3A35"/>
    <w:rsid w:val="00EC4C15"/>
    <w:rsid w:val="00EC5E52"/>
    <w:rsid w:val="00EC63FA"/>
    <w:rsid w:val="00ED1900"/>
    <w:rsid w:val="00ED2D1C"/>
    <w:rsid w:val="00ED2D7E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77EE"/>
    <w:rsid w:val="00F016D8"/>
    <w:rsid w:val="00F034F8"/>
    <w:rsid w:val="00F04CD5"/>
    <w:rsid w:val="00F0540D"/>
    <w:rsid w:val="00F05FE0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6A8B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10C4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307D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2847"/>
    <w:rsid w:val="00F92A2F"/>
    <w:rsid w:val="00F945BD"/>
    <w:rsid w:val="00F96676"/>
    <w:rsid w:val="00F97BCF"/>
    <w:rsid w:val="00F97EFB"/>
    <w:rsid w:val="00FA11F2"/>
    <w:rsid w:val="00FA338B"/>
    <w:rsid w:val="00FA452C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55C"/>
    <w:rsid w:val="00FE64D2"/>
    <w:rsid w:val="00FF1AD8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60397F2"/>
  <w15:docId w15:val="{77F63C68-1706-424E-AF4B-03E42C70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C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E50C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E50C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E50C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E50C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530E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530E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530E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530E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530E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E50C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E50C0"/>
  </w:style>
  <w:style w:type="paragraph" w:customStyle="1" w:styleId="00ClientCover">
    <w:name w:val="00ClientCover"/>
    <w:basedOn w:val="Normal"/>
    <w:rsid w:val="000E50C0"/>
  </w:style>
  <w:style w:type="paragraph" w:customStyle="1" w:styleId="02Text">
    <w:name w:val="02Text"/>
    <w:basedOn w:val="Normal"/>
    <w:rsid w:val="000E50C0"/>
  </w:style>
  <w:style w:type="paragraph" w:customStyle="1" w:styleId="BillBasic">
    <w:name w:val="BillBasic"/>
    <w:link w:val="BillBasicChar"/>
    <w:rsid w:val="000E50C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E50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E50C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E50C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E50C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E50C0"/>
    <w:pPr>
      <w:spacing w:before="240"/>
    </w:pPr>
  </w:style>
  <w:style w:type="paragraph" w:customStyle="1" w:styleId="EnactingWords">
    <w:name w:val="EnactingWords"/>
    <w:basedOn w:val="BillBasic"/>
    <w:rsid w:val="000E50C0"/>
    <w:pPr>
      <w:spacing w:before="120"/>
    </w:pPr>
  </w:style>
  <w:style w:type="paragraph" w:customStyle="1" w:styleId="Amain">
    <w:name w:val="A main"/>
    <w:basedOn w:val="BillBasic"/>
    <w:link w:val="AmainChar"/>
    <w:rsid w:val="000E50C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0E50C0"/>
    <w:pPr>
      <w:ind w:left="1100"/>
    </w:pPr>
  </w:style>
  <w:style w:type="paragraph" w:customStyle="1" w:styleId="Apara">
    <w:name w:val="A para"/>
    <w:basedOn w:val="BillBasic"/>
    <w:link w:val="AparaChar"/>
    <w:rsid w:val="000E50C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E50C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E50C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0E50C0"/>
    <w:pPr>
      <w:ind w:left="1100"/>
    </w:pPr>
  </w:style>
  <w:style w:type="paragraph" w:customStyle="1" w:styleId="aExamHead">
    <w:name w:val="aExam Head"/>
    <w:basedOn w:val="BillBasicHeading"/>
    <w:next w:val="aExam"/>
    <w:rsid w:val="000E50C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E50C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E50C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E50C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E50C0"/>
    <w:pPr>
      <w:spacing w:before="120" w:after="60"/>
    </w:pPr>
  </w:style>
  <w:style w:type="paragraph" w:customStyle="1" w:styleId="HeaderOdd6">
    <w:name w:val="HeaderOdd6"/>
    <w:basedOn w:val="HeaderEven6"/>
    <w:rsid w:val="000E50C0"/>
    <w:pPr>
      <w:jc w:val="right"/>
    </w:pPr>
  </w:style>
  <w:style w:type="paragraph" w:customStyle="1" w:styleId="HeaderOdd">
    <w:name w:val="HeaderOdd"/>
    <w:basedOn w:val="HeaderEven"/>
    <w:rsid w:val="000E50C0"/>
    <w:pPr>
      <w:jc w:val="right"/>
    </w:pPr>
  </w:style>
  <w:style w:type="paragraph" w:customStyle="1" w:styleId="N-TOCheading">
    <w:name w:val="N-TOCheading"/>
    <w:basedOn w:val="BillBasicHeading"/>
    <w:next w:val="N-9pt"/>
    <w:rsid w:val="000E50C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E50C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E50C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E50C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E50C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E50C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E50C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E50C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E50C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E50C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E50C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E50C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E50C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E50C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E50C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E50C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E50C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E50C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E50C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E50C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E50C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E50C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E50C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530E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E50C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E50C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E50C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E50C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E50C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0E50C0"/>
    <w:rPr>
      <w:rFonts w:ascii="Arial" w:hAnsi="Arial"/>
      <w:sz w:val="16"/>
    </w:rPr>
  </w:style>
  <w:style w:type="paragraph" w:customStyle="1" w:styleId="PageBreak">
    <w:name w:val="PageBreak"/>
    <w:basedOn w:val="Normal"/>
    <w:rsid w:val="000E50C0"/>
    <w:rPr>
      <w:sz w:val="4"/>
    </w:rPr>
  </w:style>
  <w:style w:type="paragraph" w:customStyle="1" w:styleId="04Dictionary">
    <w:name w:val="04Dictionary"/>
    <w:basedOn w:val="Normal"/>
    <w:rsid w:val="000E50C0"/>
  </w:style>
  <w:style w:type="paragraph" w:customStyle="1" w:styleId="N-line1">
    <w:name w:val="N-line1"/>
    <w:basedOn w:val="BillBasic"/>
    <w:rsid w:val="000E50C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E50C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E50C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E50C0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0E50C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E50C0"/>
  </w:style>
  <w:style w:type="paragraph" w:customStyle="1" w:styleId="03Schedule">
    <w:name w:val="03Schedule"/>
    <w:basedOn w:val="Normal"/>
    <w:rsid w:val="000E50C0"/>
  </w:style>
  <w:style w:type="paragraph" w:customStyle="1" w:styleId="ISched-heading">
    <w:name w:val="I Sched-heading"/>
    <w:basedOn w:val="BillBasicHeading"/>
    <w:next w:val="Normal"/>
    <w:rsid w:val="000E50C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E50C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E50C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E50C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E50C0"/>
  </w:style>
  <w:style w:type="paragraph" w:customStyle="1" w:styleId="Ipara">
    <w:name w:val="I para"/>
    <w:basedOn w:val="Apara"/>
    <w:rsid w:val="000E50C0"/>
    <w:pPr>
      <w:outlineLvl w:val="9"/>
    </w:pPr>
  </w:style>
  <w:style w:type="paragraph" w:customStyle="1" w:styleId="Isubpara">
    <w:name w:val="I subpara"/>
    <w:basedOn w:val="Asubpara"/>
    <w:rsid w:val="000E50C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E50C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E50C0"/>
  </w:style>
  <w:style w:type="character" w:customStyle="1" w:styleId="CharDivNo">
    <w:name w:val="CharDivNo"/>
    <w:basedOn w:val="DefaultParagraphFont"/>
    <w:rsid w:val="000E50C0"/>
  </w:style>
  <w:style w:type="character" w:customStyle="1" w:styleId="CharDivText">
    <w:name w:val="CharDivText"/>
    <w:basedOn w:val="DefaultParagraphFont"/>
    <w:rsid w:val="000E50C0"/>
  </w:style>
  <w:style w:type="character" w:customStyle="1" w:styleId="CharPartNo">
    <w:name w:val="CharPartNo"/>
    <w:basedOn w:val="DefaultParagraphFont"/>
    <w:rsid w:val="000E50C0"/>
  </w:style>
  <w:style w:type="paragraph" w:customStyle="1" w:styleId="Placeholder">
    <w:name w:val="Placeholder"/>
    <w:basedOn w:val="Normal"/>
    <w:rsid w:val="000E50C0"/>
    <w:rPr>
      <w:sz w:val="10"/>
    </w:rPr>
  </w:style>
  <w:style w:type="paragraph" w:styleId="PlainText">
    <w:name w:val="Plain Text"/>
    <w:basedOn w:val="Normal"/>
    <w:rsid w:val="000E50C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E50C0"/>
  </w:style>
  <w:style w:type="character" w:customStyle="1" w:styleId="CharChapText">
    <w:name w:val="CharChapText"/>
    <w:basedOn w:val="DefaultParagraphFont"/>
    <w:rsid w:val="000E50C0"/>
  </w:style>
  <w:style w:type="character" w:customStyle="1" w:styleId="CharPartText">
    <w:name w:val="CharPartText"/>
    <w:basedOn w:val="DefaultParagraphFont"/>
    <w:rsid w:val="000E50C0"/>
  </w:style>
  <w:style w:type="paragraph" w:styleId="TOC1">
    <w:name w:val="toc 1"/>
    <w:basedOn w:val="Normal"/>
    <w:next w:val="Normal"/>
    <w:autoRedefine/>
    <w:rsid w:val="000E50C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E50C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E50C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E50C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E50C0"/>
  </w:style>
  <w:style w:type="paragraph" w:styleId="Title">
    <w:name w:val="Title"/>
    <w:basedOn w:val="Normal"/>
    <w:qFormat/>
    <w:rsid w:val="000530E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E50C0"/>
    <w:pPr>
      <w:ind w:left="4252"/>
    </w:pPr>
  </w:style>
  <w:style w:type="paragraph" w:customStyle="1" w:styleId="ActNo">
    <w:name w:val="ActNo"/>
    <w:basedOn w:val="BillBasicHeading"/>
    <w:rsid w:val="000E50C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E50C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E50C0"/>
    <w:pPr>
      <w:ind w:left="1500" w:hanging="400"/>
    </w:pPr>
  </w:style>
  <w:style w:type="paragraph" w:customStyle="1" w:styleId="LongTitle">
    <w:name w:val="LongTitle"/>
    <w:basedOn w:val="BillBasic"/>
    <w:rsid w:val="000E50C0"/>
    <w:pPr>
      <w:spacing w:before="300"/>
    </w:pPr>
  </w:style>
  <w:style w:type="paragraph" w:customStyle="1" w:styleId="Minister">
    <w:name w:val="Minister"/>
    <w:basedOn w:val="BillBasic"/>
    <w:rsid w:val="000E50C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E50C0"/>
    <w:pPr>
      <w:tabs>
        <w:tab w:val="left" w:pos="4320"/>
      </w:tabs>
    </w:pPr>
  </w:style>
  <w:style w:type="paragraph" w:customStyle="1" w:styleId="madeunder">
    <w:name w:val="made under"/>
    <w:basedOn w:val="BillBasic"/>
    <w:rsid w:val="000E50C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530E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E50C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E50C0"/>
    <w:rPr>
      <w:i/>
    </w:rPr>
  </w:style>
  <w:style w:type="paragraph" w:customStyle="1" w:styleId="00SigningPage">
    <w:name w:val="00SigningPage"/>
    <w:basedOn w:val="Normal"/>
    <w:rsid w:val="000E50C0"/>
  </w:style>
  <w:style w:type="paragraph" w:customStyle="1" w:styleId="Aparareturn">
    <w:name w:val="A para return"/>
    <w:basedOn w:val="BillBasic"/>
    <w:rsid w:val="000E50C0"/>
    <w:pPr>
      <w:ind w:left="1600"/>
    </w:pPr>
  </w:style>
  <w:style w:type="paragraph" w:customStyle="1" w:styleId="Asubparareturn">
    <w:name w:val="A subpara return"/>
    <w:basedOn w:val="BillBasic"/>
    <w:rsid w:val="000E50C0"/>
    <w:pPr>
      <w:ind w:left="2100"/>
    </w:pPr>
  </w:style>
  <w:style w:type="paragraph" w:customStyle="1" w:styleId="CommentNum">
    <w:name w:val="CommentNum"/>
    <w:basedOn w:val="Comment"/>
    <w:rsid w:val="000E50C0"/>
    <w:pPr>
      <w:ind w:left="1800" w:hanging="1800"/>
    </w:pPr>
  </w:style>
  <w:style w:type="paragraph" w:styleId="TOC8">
    <w:name w:val="toc 8"/>
    <w:basedOn w:val="TOC3"/>
    <w:next w:val="Normal"/>
    <w:autoRedefine/>
    <w:rsid w:val="000E50C0"/>
    <w:pPr>
      <w:keepNext w:val="0"/>
      <w:spacing w:before="120"/>
    </w:pPr>
  </w:style>
  <w:style w:type="paragraph" w:customStyle="1" w:styleId="Judges">
    <w:name w:val="Judges"/>
    <w:basedOn w:val="Minister"/>
    <w:rsid w:val="000E50C0"/>
    <w:pPr>
      <w:spacing w:before="180"/>
    </w:pPr>
  </w:style>
  <w:style w:type="paragraph" w:customStyle="1" w:styleId="BillFor">
    <w:name w:val="BillFor"/>
    <w:basedOn w:val="BillBasicHeading"/>
    <w:rsid w:val="000E50C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E50C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E50C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E50C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E50C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E50C0"/>
    <w:pPr>
      <w:spacing w:before="60"/>
      <w:ind w:left="2540" w:hanging="400"/>
    </w:pPr>
  </w:style>
  <w:style w:type="paragraph" w:customStyle="1" w:styleId="aDefpara">
    <w:name w:val="aDef para"/>
    <w:basedOn w:val="Apara"/>
    <w:rsid w:val="000E50C0"/>
  </w:style>
  <w:style w:type="paragraph" w:customStyle="1" w:styleId="aDefsubpara">
    <w:name w:val="aDef subpara"/>
    <w:basedOn w:val="Asubpara"/>
    <w:rsid w:val="000E50C0"/>
  </w:style>
  <w:style w:type="paragraph" w:customStyle="1" w:styleId="Idefpara">
    <w:name w:val="I def para"/>
    <w:basedOn w:val="Ipara"/>
    <w:rsid w:val="000E50C0"/>
  </w:style>
  <w:style w:type="paragraph" w:customStyle="1" w:styleId="Idefsubpara">
    <w:name w:val="I def subpara"/>
    <w:basedOn w:val="Isubpara"/>
    <w:rsid w:val="000E50C0"/>
  </w:style>
  <w:style w:type="paragraph" w:customStyle="1" w:styleId="Notified">
    <w:name w:val="Notified"/>
    <w:basedOn w:val="BillBasic"/>
    <w:rsid w:val="000E50C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E50C0"/>
  </w:style>
  <w:style w:type="paragraph" w:customStyle="1" w:styleId="IDict-Heading">
    <w:name w:val="I Dict-Heading"/>
    <w:basedOn w:val="BillBasicHeading"/>
    <w:rsid w:val="000E50C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E50C0"/>
  </w:style>
  <w:style w:type="paragraph" w:styleId="Salutation">
    <w:name w:val="Salutation"/>
    <w:basedOn w:val="Normal"/>
    <w:next w:val="Normal"/>
    <w:rsid w:val="000530EB"/>
  </w:style>
  <w:style w:type="paragraph" w:customStyle="1" w:styleId="aNoteBullet">
    <w:name w:val="aNoteBullet"/>
    <w:basedOn w:val="aNoteSymb"/>
    <w:rsid w:val="000E50C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530E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E50C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E50C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E50C0"/>
    <w:pPr>
      <w:spacing w:before="60"/>
      <w:ind w:firstLine="0"/>
    </w:pPr>
  </w:style>
  <w:style w:type="paragraph" w:customStyle="1" w:styleId="MinisterWord">
    <w:name w:val="MinisterWord"/>
    <w:basedOn w:val="Normal"/>
    <w:rsid w:val="000E50C0"/>
    <w:pPr>
      <w:spacing w:before="60"/>
      <w:jc w:val="right"/>
    </w:pPr>
  </w:style>
  <w:style w:type="paragraph" w:customStyle="1" w:styleId="aExamPara">
    <w:name w:val="aExamPara"/>
    <w:basedOn w:val="aExam"/>
    <w:rsid w:val="000E50C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E50C0"/>
    <w:pPr>
      <w:ind w:left="1500"/>
    </w:pPr>
  </w:style>
  <w:style w:type="paragraph" w:customStyle="1" w:styleId="aExamBullet">
    <w:name w:val="aExamBullet"/>
    <w:basedOn w:val="aExam"/>
    <w:rsid w:val="000E50C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E50C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E50C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E50C0"/>
    <w:rPr>
      <w:sz w:val="20"/>
    </w:rPr>
  </w:style>
  <w:style w:type="paragraph" w:customStyle="1" w:styleId="aParaNotePara">
    <w:name w:val="aParaNotePara"/>
    <w:basedOn w:val="aNoteParaSymb"/>
    <w:rsid w:val="000E50C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E50C0"/>
    <w:rPr>
      <w:b/>
    </w:rPr>
  </w:style>
  <w:style w:type="character" w:customStyle="1" w:styleId="charBoldItals">
    <w:name w:val="charBoldItals"/>
    <w:basedOn w:val="DefaultParagraphFont"/>
    <w:rsid w:val="000E50C0"/>
    <w:rPr>
      <w:b/>
      <w:i/>
    </w:rPr>
  </w:style>
  <w:style w:type="character" w:customStyle="1" w:styleId="charItals">
    <w:name w:val="charItals"/>
    <w:basedOn w:val="DefaultParagraphFont"/>
    <w:rsid w:val="000E50C0"/>
    <w:rPr>
      <w:i/>
    </w:rPr>
  </w:style>
  <w:style w:type="character" w:customStyle="1" w:styleId="charUnderline">
    <w:name w:val="charUnderline"/>
    <w:basedOn w:val="DefaultParagraphFont"/>
    <w:rsid w:val="000E50C0"/>
    <w:rPr>
      <w:u w:val="single"/>
    </w:rPr>
  </w:style>
  <w:style w:type="paragraph" w:customStyle="1" w:styleId="TableHd">
    <w:name w:val="TableHd"/>
    <w:basedOn w:val="Normal"/>
    <w:rsid w:val="000E50C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E50C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E50C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E50C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E50C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E50C0"/>
    <w:pPr>
      <w:spacing w:before="60" w:after="60"/>
    </w:pPr>
  </w:style>
  <w:style w:type="paragraph" w:customStyle="1" w:styleId="IshadedH5Sec">
    <w:name w:val="I shaded H5 Sec"/>
    <w:basedOn w:val="AH5Sec"/>
    <w:rsid w:val="000E50C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E50C0"/>
  </w:style>
  <w:style w:type="paragraph" w:customStyle="1" w:styleId="Penalty">
    <w:name w:val="Penalty"/>
    <w:basedOn w:val="Amainreturn"/>
    <w:rsid w:val="000E50C0"/>
  </w:style>
  <w:style w:type="paragraph" w:customStyle="1" w:styleId="aNoteText">
    <w:name w:val="aNoteText"/>
    <w:basedOn w:val="aNoteSymb"/>
    <w:rsid w:val="000E50C0"/>
    <w:pPr>
      <w:spacing w:before="60"/>
      <w:ind w:firstLine="0"/>
    </w:pPr>
  </w:style>
  <w:style w:type="paragraph" w:customStyle="1" w:styleId="aExamINum">
    <w:name w:val="aExamINum"/>
    <w:basedOn w:val="aExam"/>
    <w:rsid w:val="000530E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E50C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530E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E50C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E50C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E50C0"/>
    <w:pPr>
      <w:ind w:left="1600"/>
    </w:pPr>
  </w:style>
  <w:style w:type="paragraph" w:customStyle="1" w:styleId="aExampar">
    <w:name w:val="aExampar"/>
    <w:basedOn w:val="aExamss"/>
    <w:rsid w:val="000E50C0"/>
    <w:pPr>
      <w:ind w:left="1600"/>
    </w:pPr>
  </w:style>
  <w:style w:type="paragraph" w:customStyle="1" w:styleId="aExamINumss">
    <w:name w:val="aExamINumss"/>
    <w:basedOn w:val="aExamss"/>
    <w:rsid w:val="000E50C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E50C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E50C0"/>
    <w:pPr>
      <w:ind w:left="1500"/>
    </w:pPr>
  </w:style>
  <w:style w:type="paragraph" w:customStyle="1" w:styleId="aExamNumTextpar">
    <w:name w:val="aExamNumTextpar"/>
    <w:basedOn w:val="aExampar"/>
    <w:rsid w:val="000530EB"/>
    <w:pPr>
      <w:ind w:left="2000"/>
    </w:pPr>
  </w:style>
  <w:style w:type="paragraph" w:customStyle="1" w:styleId="aExamBulletss">
    <w:name w:val="aExamBulletss"/>
    <w:basedOn w:val="aExamss"/>
    <w:rsid w:val="000E50C0"/>
    <w:pPr>
      <w:ind w:left="1500" w:hanging="400"/>
    </w:pPr>
  </w:style>
  <w:style w:type="paragraph" w:customStyle="1" w:styleId="aExamBulletpar">
    <w:name w:val="aExamBulletpar"/>
    <w:basedOn w:val="aExampar"/>
    <w:rsid w:val="000E50C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E50C0"/>
    <w:pPr>
      <w:ind w:left="2140"/>
    </w:pPr>
  </w:style>
  <w:style w:type="paragraph" w:customStyle="1" w:styleId="aExamsubpar">
    <w:name w:val="aExamsubpar"/>
    <w:basedOn w:val="aExamss"/>
    <w:rsid w:val="000E50C0"/>
    <w:pPr>
      <w:ind w:left="2140"/>
    </w:pPr>
  </w:style>
  <w:style w:type="paragraph" w:customStyle="1" w:styleId="aExamNumsubpar">
    <w:name w:val="aExamNumsubpar"/>
    <w:basedOn w:val="aExamsubpar"/>
    <w:rsid w:val="000E50C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530EB"/>
    <w:pPr>
      <w:ind w:left="2540"/>
    </w:pPr>
  </w:style>
  <w:style w:type="paragraph" w:customStyle="1" w:styleId="aExamBulletsubpar">
    <w:name w:val="aExamBulletsubpar"/>
    <w:basedOn w:val="aExamsubpar"/>
    <w:rsid w:val="000E50C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E50C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E50C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E50C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E50C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E50C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530E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E50C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E50C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E50C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E50C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530E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530E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530E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E50C0"/>
  </w:style>
  <w:style w:type="paragraph" w:customStyle="1" w:styleId="SchApara">
    <w:name w:val="Sch A para"/>
    <w:basedOn w:val="Apara"/>
    <w:rsid w:val="000E50C0"/>
  </w:style>
  <w:style w:type="paragraph" w:customStyle="1" w:styleId="SchAsubpara">
    <w:name w:val="Sch A subpara"/>
    <w:basedOn w:val="Asubpara"/>
    <w:rsid w:val="000E50C0"/>
  </w:style>
  <w:style w:type="paragraph" w:customStyle="1" w:styleId="SchAsubsubpara">
    <w:name w:val="Sch A subsubpara"/>
    <w:basedOn w:val="Asubsubpara"/>
    <w:rsid w:val="000E50C0"/>
  </w:style>
  <w:style w:type="paragraph" w:customStyle="1" w:styleId="TOCOL1">
    <w:name w:val="TOCOL 1"/>
    <w:basedOn w:val="TOC1"/>
    <w:rsid w:val="000E50C0"/>
  </w:style>
  <w:style w:type="paragraph" w:customStyle="1" w:styleId="TOCOL2">
    <w:name w:val="TOCOL 2"/>
    <w:basedOn w:val="TOC2"/>
    <w:rsid w:val="000E50C0"/>
    <w:pPr>
      <w:keepNext w:val="0"/>
    </w:pPr>
  </w:style>
  <w:style w:type="paragraph" w:customStyle="1" w:styleId="TOCOL3">
    <w:name w:val="TOCOL 3"/>
    <w:basedOn w:val="TOC3"/>
    <w:rsid w:val="000E50C0"/>
    <w:pPr>
      <w:keepNext w:val="0"/>
    </w:pPr>
  </w:style>
  <w:style w:type="paragraph" w:customStyle="1" w:styleId="TOCOL4">
    <w:name w:val="TOCOL 4"/>
    <w:basedOn w:val="TOC4"/>
    <w:rsid w:val="000E50C0"/>
    <w:pPr>
      <w:keepNext w:val="0"/>
    </w:pPr>
  </w:style>
  <w:style w:type="paragraph" w:customStyle="1" w:styleId="TOCOL5">
    <w:name w:val="TOCOL 5"/>
    <w:basedOn w:val="TOC5"/>
    <w:rsid w:val="000E50C0"/>
    <w:pPr>
      <w:tabs>
        <w:tab w:val="left" w:pos="400"/>
      </w:tabs>
    </w:pPr>
  </w:style>
  <w:style w:type="paragraph" w:customStyle="1" w:styleId="TOCOL6">
    <w:name w:val="TOCOL 6"/>
    <w:basedOn w:val="TOC6"/>
    <w:rsid w:val="000E50C0"/>
    <w:pPr>
      <w:keepNext w:val="0"/>
    </w:pPr>
  </w:style>
  <w:style w:type="paragraph" w:customStyle="1" w:styleId="TOCOL7">
    <w:name w:val="TOCOL 7"/>
    <w:basedOn w:val="TOC7"/>
    <w:rsid w:val="000E50C0"/>
  </w:style>
  <w:style w:type="paragraph" w:customStyle="1" w:styleId="TOCOL8">
    <w:name w:val="TOCOL 8"/>
    <w:basedOn w:val="TOC8"/>
    <w:rsid w:val="000E50C0"/>
  </w:style>
  <w:style w:type="paragraph" w:customStyle="1" w:styleId="TOCOL9">
    <w:name w:val="TOCOL 9"/>
    <w:basedOn w:val="TOC9"/>
    <w:rsid w:val="000E50C0"/>
    <w:pPr>
      <w:ind w:right="0"/>
    </w:pPr>
  </w:style>
  <w:style w:type="paragraph" w:styleId="TOC9">
    <w:name w:val="toc 9"/>
    <w:basedOn w:val="Normal"/>
    <w:next w:val="Normal"/>
    <w:autoRedefine/>
    <w:rsid w:val="000E50C0"/>
    <w:pPr>
      <w:ind w:left="1920" w:right="600"/>
    </w:pPr>
  </w:style>
  <w:style w:type="paragraph" w:customStyle="1" w:styleId="Billname1">
    <w:name w:val="Billname1"/>
    <w:basedOn w:val="Normal"/>
    <w:rsid w:val="000E50C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E50C0"/>
    <w:rPr>
      <w:sz w:val="20"/>
    </w:rPr>
  </w:style>
  <w:style w:type="paragraph" w:customStyle="1" w:styleId="TablePara10">
    <w:name w:val="TablePara10"/>
    <w:basedOn w:val="tablepara"/>
    <w:rsid w:val="000E50C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E50C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E50C0"/>
  </w:style>
  <w:style w:type="character" w:customStyle="1" w:styleId="charPage">
    <w:name w:val="charPage"/>
    <w:basedOn w:val="DefaultParagraphFont"/>
    <w:rsid w:val="000E50C0"/>
  </w:style>
  <w:style w:type="character" w:styleId="PageNumber">
    <w:name w:val="page number"/>
    <w:basedOn w:val="DefaultParagraphFont"/>
    <w:rsid w:val="000E50C0"/>
  </w:style>
  <w:style w:type="paragraph" w:customStyle="1" w:styleId="Letterhead">
    <w:name w:val="Letterhead"/>
    <w:rsid w:val="000530E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530E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530E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E5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50C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530EB"/>
  </w:style>
  <w:style w:type="character" w:customStyle="1" w:styleId="FooterChar">
    <w:name w:val="Footer Char"/>
    <w:basedOn w:val="DefaultParagraphFont"/>
    <w:link w:val="Footer"/>
    <w:rsid w:val="000E50C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530E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E50C0"/>
  </w:style>
  <w:style w:type="paragraph" w:customStyle="1" w:styleId="TableBullet">
    <w:name w:val="TableBullet"/>
    <w:basedOn w:val="TableText10"/>
    <w:qFormat/>
    <w:rsid w:val="000E50C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E50C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E50C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530E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530E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E50C0"/>
    <w:pPr>
      <w:numPr>
        <w:numId w:val="19"/>
      </w:numPr>
    </w:pPr>
  </w:style>
  <w:style w:type="paragraph" w:customStyle="1" w:styleId="ISchMain">
    <w:name w:val="I Sch Main"/>
    <w:basedOn w:val="BillBasic"/>
    <w:rsid w:val="000E50C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E50C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E50C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E50C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E50C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E50C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E50C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E50C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530E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530EB"/>
    <w:rPr>
      <w:sz w:val="24"/>
      <w:lang w:eastAsia="en-US"/>
    </w:rPr>
  </w:style>
  <w:style w:type="paragraph" w:customStyle="1" w:styleId="Status">
    <w:name w:val="Status"/>
    <w:basedOn w:val="Normal"/>
    <w:rsid w:val="000E50C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E50C0"/>
    <w:pPr>
      <w:spacing w:before="60"/>
      <w:jc w:val="center"/>
    </w:pPr>
  </w:style>
  <w:style w:type="character" w:customStyle="1" w:styleId="AparaChar">
    <w:name w:val="A para Char"/>
    <w:basedOn w:val="BillBasicChar"/>
    <w:link w:val="Apara"/>
    <w:rsid w:val="003045B3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3045B3"/>
    <w:rPr>
      <w:sz w:val="24"/>
      <w:lang w:eastAsia="en-US"/>
    </w:rPr>
  </w:style>
  <w:style w:type="paragraph" w:customStyle="1" w:styleId="CoverTextBullet">
    <w:name w:val="CoverTextBullet"/>
    <w:basedOn w:val="CoverText"/>
    <w:qFormat/>
    <w:rsid w:val="000E50C0"/>
    <w:pPr>
      <w:numPr>
        <w:numId w:val="35"/>
      </w:numPr>
    </w:pPr>
    <w:rPr>
      <w:color w:val="000000"/>
    </w:rPr>
  </w:style>
  <w:style w:type="character" w:customStyle="1" w:styleId="AmainreturnChar">
    <w:name w:val="A main return Char"/>
    <w:basedOn w:val="DefaultParagraphFont"/>
    <w:link w:val="Amainreturn"/>
    <w:locked/>
    <w:rsid w:val="00623704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27006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204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E50C0"/>
  </w:style>
  <w:style w:type="paragraph" w:customStyle="1" w:styleId="05Endnote0">
    <w:name w:val="05Endnote"/>
    <w:basedOn w:val="Normal"/>
    <w:rsid w:val="000E50C0"/>
  </w:style>
  <w:style w:type="paragraph" w:customStyle="1" w:styleId="06Copyright">
    <w:name w:val="06Copyright"/>
    <w:basedOn w:val="Normal"/>
    <w:rsid w:val="000E50C0"/>
  </w:style>
  <w:style w:type="paragraph" w:customStyle="1" w:styleId="RepubNo">
    <w:name w:val="RepubNo"/>
    <w:basedOn w:val="BillBasicHeading"/>
    <w:rsid w:val="000E50C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E50C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E50C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E50C0"/>
    <w:rPr>
      <w:rFonts w:ascii="Arial" w:hAnsi="Arial"/>
      <w:b/>
    </w:rPr>
  </w:style>
  <w:style w:type="paragraph" w:customStyle="1" w:styleId="CoverSubHdg">
    <w:name w:val="CoverSubHdg"/>
    <w:basedOn w:val="CoverHeading"/>
    <w:rsid w:val="000E50C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E50C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E50C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E50C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E50C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E50C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E50C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E50C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E50C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E50C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E50C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E50C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E50C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E50C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E50C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E50C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E50C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E50C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E50C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E50C0"/>
  </w:style>
  <w:style w:type="character" w:customStyle="1" w:styleId="charTableText">
    <w:name w:val="charTableText"/>
    <w:basedOn w:val="DefaultParagraphFont"/>
    <w:rsid w:val="000E50C0"/>
  </w:style>
  <w:style w:type="paragraph" w:customStyle="1" w:styleId="Dict-HeadingSymb">
    <w:name w:val="Dict-Heading Symb"/>
    <w:basedOn w:val="Dict-Heading"/>
    <w:rsid w:val="000E50C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E50C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E50C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E50C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E50C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E50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E50C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E50C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E50C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E50C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E50C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E50C0"/>
    <w:pPr>
      <w:ind w:hanging="480"/>
    </w:pPr>
  </w:style>
  <w:style w:type="paragraph" w:styleId="MacroText">
    <w:name w:val="macro"/>
    <w:link w:val="MacroTextChar"/>
    <w:semiHidden/>
    <w:rsid w:val="000E50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50C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E50C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E50C0"/>
  </w:style>
  <w:style w:type="paragraph" w:customStyle="1" w:styleId="RenumProvEntries">
    <w:name w:val="RenumProvEntries"/>
    <w:basedOn w:val="Normal"/>
    <w:rsid w:val="000E50C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E50C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E50C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E50C0"/>
    <w:pPr>
      <w:ind w:left="252"/>
    </w:pPr>
  </w:style>
  <w:style w:type="paragraph" w:customStyle="1" w:styleId="RenumTableHdg">
    <w:name w:val="RenumTableHdg"/>
    <w:basedOn w:val="Normal"/>
    <w:rsid w:val="000E50C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E50C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E50C0"/>
    <w:rPr>
      <w:b w:val="0"/>
    </w:rPr>
  </w:style>
  <w:style w:type="paragraph" w:customStyle="1" w:styleId="Sched-FormSymb">
    <w:name w:val="Sched-Form Symb"/>
    <w:basedOn w:val="Sched-Form"/>
    <w:rsid w:val="000E50C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E50C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E50C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E50C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E50C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E50C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E50C0"/>
    <w:pPr>
      <w:ind w:firstLine="0"/>
    </w:pPr>
    <w:rPr>
      <w:b/>
    </w:rPr>
  </w:style>
  <w:style w:type="paragraph" w:customStyle="1" w:styleId="EndNoteTextPub">
    <w:name w:val="EndNoteTextPub"/>
    <w:basedOn w:val="Normal"/>
    <w:rsid w:val="000E50C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E50C0"/>
    <w:rPr>
      <w:szCs w:val="24"/>
    </w:rPr>
  </w:style>
  <w:style w:type="character" w:customStyle="1" w:styleId="charNotBold">
    <w:name w:val="charNotBold"/>
    <w:basedOn w:val="DefaultParagraphFont"/>
    <w:rsid w:val="000E50C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E50C0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0E50C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E50C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E50C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E50C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E50C0"/>
    <w:pPr>
      <w:tabs>
        <w:tab w:val="left" w:pos="2700"/>
      </w:tabs>
      <w:spacing w:before="0"/>
    </w:pPr>
  </w:style>
  <w:style w:type="paragraph" w:customStyle="1" w:styleId="parainpara">
    <w:name w:val="para in para"/>
    <w:rsid w:val="000E50C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E50C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E50C0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E50C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E50C0"/>
    <w:rPr>
      <w:b w:val="0"/>
      <w:sz w:val="32"/>
    </w:rPr>
  </w:style>
  <w:style w:type="paragraph" w:customStyle="1" w:styleId="MH1Chapter">
    <w:name w:val="M H1 Chapter"/>
    <w:basedOn w:val="AH1Chapter"/>
    <w:rsid w:val="000E50C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E50C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E50C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E50C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E50C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E50C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E50C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E50C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E50C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E50C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E50C0"/>
    <w:pPr>
      <w:ind w:left="1800"/>
    </w:pPr>
  </w:style>
  <w:style w:type="paragraph" w:customStyle="1" w:styleId="Modparareturn">
    <w:name w:val="Mod para return"/>
    <w:basedOn w:val="AparareturnSymb"/>
    <w:rsid w:val="000E50C0"/>
    <w:pPr>
      <w:ind w:left="2300"/>
    </w:pPr>
  </w:style>
  <w:style w:type="paragraph" w:customStyle="1" w:styleId="Modsubparareturn">
    <w:name w:val="Mod subpara return"/>
    <w:basedOn w:val="AsubparareturnSymb"/>
    <w:rsid w:val="000E50C0"/>
    <w:pPr>
      <w:ind w:left="3040"/>
    </w:pPr>
  </w:style>
  <w:style w:type="paragraph" w:customStyle="1" w:styleId="Modref">
    <w:name w:val="Mod ref"/>
    <w:basedOn w:val="refSymb"/>
    <w:rsid w:val="000E50C0"/>
    <w:pPr>
      <w:ind w:left="1100"/>
    </w:pPr>
  </w:style>
  <w:style w:type="paragraph" w:customStyle="1" w:styleId="ModaNote">
    <w:name w:val="Mod aNote"/>
    <w:basedOn w:val="aNoteSymb"/>
    <w:rsid w:val="000E50C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E50C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E50C0"/>
    <w:pPr>
      <w:ind w:left="0" w:firstLine="0"/>
    </w:pPr>
  </w:style>
  <w:style w:type="paragraph" w:customStyle="1" w:styleId="AmdtEntries">
    <w:name w:val="AmdtEntries"/>
    <w:basedOn w:val="BillBasicHeading"/>
    <w:rsid w:val="000E50C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E50C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E50C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E50C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E50C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E50C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E50C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E50C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E50C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E50C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E50C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E50C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E50C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E50C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E50C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E50C0"/>
  </w:style>
  <w:style w:type="paragraph" w:customStyle="1" w:styleId="refSymb">
    <w:name w:val="ref Symb"/>
    <w:basedOn w:val="BillBasic"/>
    <w:next w:val="Normal"/>
    <w:rsid w:val="000E50C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E50C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E50C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E50C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E50C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E50C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E50C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E50C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E50C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E50C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E50C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E50C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E50C0"/>
    <w:pPr>
      <w:ind w:left="1599" w:hanging="2081"/>
    </w:pPr>
  </w:style>
  <w:style w:type="paragraph" w:customStyle="1" w:styleId="IdefsubparaSymb">
    <w:name w:val="I def subpara Symb"/>
    <w:basedOn w:val="IsubparaSymb"/>
    <w:rsid w:val="000E50C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E50C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E50C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E50C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E50C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E50C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E50C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E50C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E50C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E50C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E50C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E50C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E50C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E50C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E50C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E50C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E50C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E50C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E50C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E50C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E50C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E50C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E50C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E50C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E50C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E50C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E50C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E50C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E50C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E50C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E50C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E50C0"/>
  </w:style>
  <w:style w:type="paragraph" w:customStyle="1" w:styleId="PenaltyParaSymb">
    <w:name w:val="PenaltyPara Symb"/>
    <w:basedOn w:val="Normal"/>
    <w:rsid w:val="000E50C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E50C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E50C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E50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yperlink" Target="http://www.legislation.act.gov.au/a/db_6271/default.asp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16-51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2-39" TargetMode="Externa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" TargetMode="External"/><Relationship Id="rId28" Type="http://schemas.openxmlformats.org/officeDocument/2006/relationships/header" Target="header6.xml"/><Relationship Id="rId10" Type="http://schemas.openxmlformats.org/officeDocument/2006/relationships/hyperlink" Target="http://www.legislation.act.gov.au/a/2002-39" TargetMode="Externa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7-24" TargetMode="External"/><Relationship Id="rId14" Type="http://schemas.openxmlformats.org/officeDocument/2006/relationships/hyperlink" Target="http://www.legislation.act.gov.au/a/db_6271/default.asp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5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894</Words>
  <Characters>4690</Characters>
  <Application>Microsoft Office Word</Application>
  <DocSecurity>0</DocSecurity>
  <Lines>167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Development Amendment Act 2021</vt:lpstr>
    </vt:vector>
  </TitlesOfParts>
  <Manager>Section</Manager>
  <Company>Section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Development Amendment Act 2021</dc:title>
  <dc:subject>Amendment</dc:subject>
  <dc:creator>ACT Government</dc:creator>
  <cp:keywords>D07</cp:keywords>
  <dc:description>J2020-1828</dc:description>
  <cp:lastModifiedBy>Moxon, KarenL</cp:lastModifiedBy>
  <cp:revision>4</cp:revision>
  <cp:lastPrinted>2021-02-09T00:04:00Z</cp:lastPrinted>
  <dcterms:created xsi:type="dcterms:W3CDTF">2021-02-09T21:27:00Z</dcterms:created>
  <dcterms:modified xsi:type="dcterms:W3CDTF">2021-02-09T21:27:00Z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Lyndall Kennedy</vt:lpwstr>
  </property>
  <property fmtid="{D5CDD505-2E9C-101B-9397-08002B2CF9AE}" pid="4" name="DrafterEmail">
    <vt:lpwstr>lyndall.kennedy@act.gov.au</vt:lpwstr>
  </property>
  <property fmtid="{D5CDD505-2E9C-101B-9397-08002B2CF9AE}" pid="5" name="DrafterPh">
    <vt:lpwstr>62077534</vt:lpwstr>
  </property>
  <property fmtid="{D5CDD505-2E9C-101B-9397-08002B2CF9AE}" pid="6" name="SettlerName">
    <vt:lpwstr>Mary Toohey</vt:lpwstr>
  </property>
  <property fmtid="{D5CDD505-2E9C-101B-9397-08002B2CF9AE}" pid="7" name="SettlerEmail">
    <vt:lpwstr>mary.toohey@act.gov.au</vt:lpwstr>
  </property>
  <property fmtid="{D5CDD505-2E9C-101B-9397-08002B2CF9AE}" pid="8" name="SettlerPh">
    <vt:lpwstr>62053490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James Bennett</vt:lpwstr>
  </property>
  <property fmtid="{D5CDD505-2E9C-101B-9397-08002B2CF9AE}" pid="11" name="ClientEmail1">
    <vt:lpwstr>JamesP.Bennett@act.gov.au</vt:lpwstr>
  </property>
  <property fmtid="{D5CDD505-2E9C-101B-9397-08002B2CF9AE}" pid="12" name="ClientPh1">
    <vt:lpwstr>62054877</vt:lpwstr>
  </property>
  <property fmtid="{D5CDD505-2E9C-101B-9397-08002B2CF9AE}" pid="13" name="ClientName2">
    <vt:lpwstr>Brett Phillips</vt:lpwstr>
  </property>
  <property fmtid="{D5CDD505-2E9C-101B-9397-08002B2CF9AE}" pid="14" name="ClientEmail2">
    <vt:lpwstr>Brett.Phillips@act.gov.au</vt:lpwstr>
  </property>
  <property fmtid="{D5CDD505-2E9C-101B-9397-08002B2CF9AE}" pid="15" name="ClientPh2">
    <vt:lpwstr>62073520</vt:lpwstr>
  </property>
  <property fmtid="{D5CDD505-2E9C-101B-9397-08002B2CF9AE}" pid="16" name="jobType">
    <vt:lpwstr>Drafting</vt:lpwstr>
  </property>
  <property fmtid="{D5CDD505-2E9C-101B-9397-08002B2CF9AE}" pid="17" name="DMSID">
    <vt:lpwstr>1294404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Planning and Development Amendment Bill 2021</vt:lpwstr>
  </property>
  <property fmtid="{D5CDD505-2E9C-101B-9397-08002B2CF9AE}" pid="21" name="AmCitation">
    <vt:lpwstr>Planning and Development Act 2007</vt:lpwstr>
  </property>
  <property fmtid="{D5CDD505-2E9C-101B-9397-08002B2CF9AE}" pid="22" name="ActName">
    <vt:lpwstr/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