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A696" w14:textId="41FF6545" w:rsidR="00473707" w:rsidRDefault="00473707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664EAF5E" w14:textId="77777777" w:rsidR="00473707" w:rsidRDefault="00473707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3AA920C" w14:textId="77777777" w:rsidR="00473707" w:rsidRDefault="00473707">
      <w:pPr>
        <w:pStyle w:val="N-line1"/>
        <w:jc w:val="both"/>
      </w:pPr>
    </w:p>
    <w:p w14:paraId="71B1BB96" w14:textId="77777777" w:rsidR="00473707" w:rsidRDefault="00473707" w:rsidP="00FE5883">
      <w:pPr>
        <w:spacing w:before="120"/>
        <w:jc w:val="center"/>
      </w:pPr>
      <w:r>
        <w:t>(As presented)</w:t>
      </w:r>
    </w:p>
    <w:p w14:paraId="4A76529E" w14:textId="0960965D" w:rsidR="00473707" w:rsidRDefault="00473707">
      <w:pPr>
        <w:spacing w:before="240"/>
        <w:jc w:val="center"/>
      </w:pPr>
      <w:r>
        <w:t>(</w:t>
      </w:r>
      <w:bookmarkStart w:id="0" w:name="Sponsor"/>
      <w:r>
        <w:t>Minister for Planning and Land Management</w:t>
      </w:r>
      <w:bookmarkEnd w:id="0"/>
      <w:r>
        <w:t>)</w:t>
      </w:r>
    </w:p>
    <w:p w14:paraId="3064A672" w14:textId="2061E681" w:rsidR="008C37A3" w:rsidRPr="009763A2" w:rsidRDefault="00A312BF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7927B1" w:rsidRPr="009763A2">
        <w:t>Planning and Environment Legislation Amendment</w:t>
      </w:r>
      <w:r w:rsidR="007927B1">
        <w:t> </w:t>
      </w:r>
      <w:r w:rsidR="007927B1" w:rsidRPr="009763A2">
        <w:t>Bill</w:t>
      </w:r>
      <w:r w:rsidR="007927B1">
        <w:t> </w:t>
      </w:r>
      <w:r w:rsidR="007927B1" w:rsidRPr="009763A2">
        <w:t>2023</w:t>
      </w:r>
      <w:r>
        <w:fldChar w:fldCharType="end"/>
      </w:r>
    </w:p>
    <w:p w14:paraId="20521F6F" w14:textId="04A0F8E5" w:rsidR="008C37A3" w:rsidRPr="009763A2" w:rsidRDefault="008C37A3">
      <w:pPr>
        <w:pStyle w:val="ActNo"/>
      </w:pPr>
      <w:r w:rsidRPr="009763A2">
        <w:fldChar w:fldCharType="begin"/>
      </w:r>
      <w:r w:rsidRPr="009763A2">
        <w:instrText xml:space="preserve"> DOCPROPERTY "Category"  \* MERGEFORMAT </w:instrText>
      </w:r>
      <w:r w:rsidRPr="009763A2">
        <w:fldChar w:fldCharType="end"/>
      </w:r>
    </w:p>
    <w:p w14:paraId="098CABC3" w14:textId="77777777" w:rsidR="008C37A3" w:rsidRPr="009763A2" w:rsidRDefault="008C37A3" w:rsidP="00496A36">
      <w:pPr>
        <w:pStyle w:val="Placeholder"/>
        <w:suppressLineNumbers/>
      </w:pPr>
      <w:r w:rsidRPr="009763A2">
        <w:rPr>
          <w:rStyle w:val="charContents"/>
          <w:sz w:val="16"/>
        </w:rPr>
        <w:t xml:space="preserve">  </w:t>
      </w:r>
      <w:r w:rsidRPr="009763A2">
        <w:rPr>
          <w:rStyle w:val="charPage"/>
        </w:rPr>
        <w:t xml:space="preserve">  </w:t>
      </w:r>
    </w:p>
    <w:p w14:paraId="74A6016C" w14:textId="77777777" w:rsidR="008C37A3" w:rsidRPr="009763A2" w:rsidRDefault="008C37A3">
      <w:pPr>
        <w:pStyle w:val="N-TOCheading"/>
      </w:pPr>
      <w:r w:rsidRPr="009763A2">
        <w:rPr>
          <w:rStyle w:val="charContents"/>
        </w:rPr>
        <w:t>Contents</w:t>
      </w:r>
    </w:p>
    <w:p w14:paraId="1F91852C" w14:textId="77777777" w:rsidR="008C37A3" w:rsidRPr="009763A2" w:rsidRDefault="008C37A3">
      <w:pPr>
        <w:pStyle w:val="N-9pt"/>
      </w:pPr>
      <w:r w:rsidRPr="009763A2">
        <w:tab/>
      </w:r>
      <w:r w:rsidRPr="009763A2">
        <w:rPr>
          <w:rStyle w:val="charPage"/>
        </w:rPr>
        <w:t>Page</w:t>
      </w:r>
    </w:p>
    <w:p w14:paraId="3711AABA" w14:textId="756213E8" w:rsidR="007C2671" w:rsidRDefault="007C2671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26317323" w:history="1">
        <w:r w:rsidRPr="00C868E6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C868E6">
          <w:t>Preliminary</w:t>
        </w:r>
        <w:r w:rsidRPr="007C2671">
          <w:rPr>
            <w:vanish/>
          </w:rPr>
          <w:tab/>
        </w:r>
        <w:r w:rsidRPr="007C2671">
          <w:rPr>
            <w:vanish/>
          </w:rPr>
          <w:fldChar w:fldCharType="begin"/>
        </w:r>
        <w:r w:rsidRPr="007C2671">
          <w:rPr>
            <w:vanish/>
          </w:rPr>
          <w:instrText xml:space="preserve"> PAGEREF _Toc126317323 \h </w:instrText>
        </w:r>
        <w:r w:rsidRPr="007C2671">
          <w:rPr>
            <w:vanish/>
          </w:rPr>
        </w:r>
        <w:r w:rsidRPr="007C2671">
          <w:rPr>
            <w:vanish/>
          </w:rPr>
          <w:fldChar w:fldCharType="separate"/>
        </w:r>
        <w:r w:rsidR="007927B1">
          <w:rPr>
            <w:vanish/>
          </w:rPr>
          <w:t>2</w:t>
        </w:r>
        <w:r w:rsidRPr="007C2671">
          <w:rPr>
            <w:vanish/>
          </w:rPr>
          <w:fldChar w:fldCharType="end"/>
        </w:r>
      </w:hyperlink>
    </w:p>
    <w:p w14:paraId="3BCF6DC6" w14:textId="4DE7D06B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24" w:history="1">
        <w:r w:rsidRPr="00C868E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Name of Act</w:t>
        </w:r>
        <w:r>
          <w:tab/>
        </w:r>
        <w:r>
          <w:fldChar w:fldCharType="begin"/>
        </w:r>
        <w:r>
          <w:instrText xml:space="preserve"> PAGEREF _Toc126317324 \h </w:instrText>
        </w:r>
        <w:r>
          <w:fldChar w:fldCharType="separate"/>
        </w:r>
        <w:r w:rsidR="007927B1">
          <w:t>2</w:t>
        </w:r>
        <w:r>
          <w:fldChar w:fldCharType="end"/>
        </w:r>
      </w:hyperlink>
    </w:p>
    <w:p w14:paraId="1FB3145B" w14:textId="3C013618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25" w:history="1">
        <w:r w:rsidRPr="00C868E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Commencement</w:t>
        </w:r>
        <w:r>
          <w:tab/>
        </w:r>
        <w:r>
          <w:fldChar w:fldCharType="begin"/>
        </w:r>
        <w:r>
          <w:instrText xml:space="preserve"> PAGEREF _Toc126317325 \h </w:instrText>
        </w:r>
        <w:r>
          <w:fldChar w:fldCharType="separate"/>
        </w:r>
        <w:r w:rsidR="007927B1">
          <w:t>2</w:t>
        </w:r>
        <w:r>
          <w:fldChar w:fldCharType="end"/>
        </w:r>
      </w:hyperlink>
    </w:p>
    <w:p w14:paraId="3420AF37" w14:textId="2C017952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26" w:history="1">
        <w:r w:rsidRPr="00C868E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Legislation amended</w:t>
        </w:r>
        <w:r>
          <w:tab/>
        </w:r>
        <w:r>
          <w:fldChar w:fldCharType="begin"/>
        </w:r>
        <w:r>
          <w:instrText xml:space="preserve"> PAGEREF _Toc126317326 \h </w:instrText>
        </w:r>
        <w:r>
          <w:fldChar w:fldCharType="separate"/>
        </w:r>
        <w:r w:rsidR="007927B1">
          <w:t>2</w:t>
        </w:r>
        <w:r>
          <w:fldChar w:fldCharType="end"/>
        </w:r>
      </w:hyperlink>
    </w:p>
    <w:p w14:paraId="64EEA7BF" w14:textId="1937C730" w:rsidR="007C2671" w:rsidRDefault="00A312B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27" w:history="1">
        <w:r w:rsidR="007C2671" w:rsidRPr="00C868E6">
          <w:t>Part 2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City Renewal Authority and Suburban Land Agency Act 2017</w:t>
        </w:r>
        <w:r w:rsidR="007C2671" w:rsidRPr="007C2671">
          <w:rPr>
            <w:vanish/>
          </w:rPr>
          <w:tab/>
        </w:r>
        <w:r w:rsidR="007C2671" w:rsidRPr="007C2671">
          <w:rPr>
            <w:vanish/>
          </w:rPr>
          <w:fldChar w:fldCharType="begin"/>
        </w:r>
        <w:r w:rsidR="007C2671" w:rsidRPr="007C2671">
          <w:rPr>
            <w:vanish/>
          </w:rPr>
          <w:instrText xml:space="preserve"> PAGEREF _Toc126317327 \h </w:instrText>
        </w:r>
        <w:r w:rsidR="007C2671" w:rsidRPr="007C2671">
          <w:rPr>
            <w:vanish/>
          </w:rPr>
        </w:r>
        <w:r w:rsidR="007C2671" w:rsidRPr="007C2671">
          <w:rPr>
            <w:vanish/>
          </w:rPr>
          <w:fldChar w:fldCharType="separate"/>
        </w:r>
        <w:r w:rsidR="007927B1">
          <w:rPr>
            <w:vanish/>
          </w:rPr>
          <w:t>3</w:t>
        </w:r>
        <w:r w:rsidR="007C2671" w:rsidRPr="007C2671">
          <w:rPr>
            <w:vanish/>
          </w:rPr>
          <w:fldChar w:fldCharType="end"/>
        </w:r>
      </w:hyperlink>
    </w:p>
    <w:p w14:paraId="32A63144" w14:textId="5BF1B368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28" w:history="1">
        <w:r w:rsidRPr="00496A36">
          <w:rPr>
            <w:rStyle w:val="CharSectNo"/>
          </w:rPr>
          <w:t>4</w:t>
        </w:r>
        <w:r w:rsidRPr="00473707">
          <w:rPr>
            <w:rStyle w:val="charItals"/>
            <w:i w:val="0"/>
          </w:rPr>
          <w:tab/>
        </w:r>
        <w:r w:rsidRPr="009763A2">
          <w:rPr>
            <w:color w:val="000000"/>
          </w:rPr>
          <w:t>Definitions</w:t>
        </w:r>
        <w:r w:rsidRPr="009763A2">
          <w:t>—pt 2</w:t>
        </w:r>
        <w:r>
          <w:br/>
        </w:r>
        <w:r w:rsidRPr="009763A2">
          <w:t xml:space="preserve">Section 6, definition of </w:t>
        </w:r>
        <w:r w:rsidRPr="00473707">
          <w:rPr>
            <w:rStyle w:val="charItals"/>
          </w:rPr>
          <w:t>urban renewal precinct</w:t>
        </w:r>
        <w:r>
          <w:tab/>
        </w:r>
        <w:r>
          <w:fldChar w:fldCharType="begin"/>
        </w:r>
        <w:r>
          <w:instrText xml:space="preserve"> PAGEREF _Toc126317328 \h </w:instrText>
        </w:r>
        <w:r>
          <w:fldChar w:fldCharType="separate"/>
        </w:r>
        <w:r w:rsidR="007927B1">
          <w:t>3</w:t>
        </w:r>
        <w:r>
          <w:fldChar w:fldCharType="end"/>
        </w:r>
      </w:hyperlink>
    </w:p>
    <w:p w14:paraId="2CBCC03E" w14:textId="5EDF00E7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29" w:history="1">
        <w:r w:rsidRPr="00C868E6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Division 2.9 heading</w:t>
        </w:r>
        <w:r>
          <w:tab/>
        </w:r>
        <w:r>
          <w:fldChar w:fldCharType="begin"/>
        </w:r>
        <w:r>
          <w:instrText xml:space="preserve"> PAGEREF _Toc126317329 \h </w:instrText>
        </w:r>
        <w:r>
          <w:fldChar w:fldCharType="separate"/>
        </w:r>
        <w:r w:rsidR="007927B1">
          <w:t>3</w:t>
        </w:r>
        <w:r>
          <w:fldChar w:fldCharType="end"/>
        </w:r>
      </w:hyperlink>
    </w:p>
    <w:p w14:paraId="6027C963" w14:textId="28EC6AD9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26317330" w:history="1">
        <w:r w:rsidRPr="00496A36">
          <w:rPr>
            <w:rStyle w:val="CharSectNo"/>
          </w:rPr>
          <w:t>6</w:t>
        </w:r>
        <w:r w:rsidRPr="009763A2">
          <w:tab/>
          <w:t>Definitions—div 2.9</w:t>
        </w:r>
        <w:r>
          <w:br/>
        </w:r>
        <w:r w:rsidRPr="009763A2">
          <w:t xml:space="preserve">Section 36A, definitions of </w:t>
        </w:r>
        <w:r w:rsidRPr="00473707">
          <w:rPr>
            <w:rStyle w:val="charItals"/>
          </w:rPr>
          <w:t>authorised person</w:t>
        </w:r>
        <w:r w:rsidRPr="009763A2">
          <w:t xml:space="preserve">, </w:t>
        </w:r>
        <w:r w:rsidRPr="00473707">
          <w:rPr>
            <w:rStyle w:val="charItals"/>
          </w:rPr>
          <w:t>draft revitalisation plan</w:t>
        </w:r>
        <w:r w:rsidRPr="009763A2">
          <w:t xml:space="preserve"> and </w:t>
        </w:r>
        <w:r w:rsidRPr="00473707">
          <w:rPr>
            <w:rStyle w:val="charItals"/>
          </w:rPr>
          <w:t>revitalisation work</w:t>
        </w:r>
        <w:r>
          <w:tab/>
        </w:r>
        <w:r>
          <w:fldChar w:fldCharType="begin"/>
        </w:r>
        <w:r>
          <w:instrText xml:space="preserve"> PAGEREF _Toc126317330 \h </w:instrText>
        </w:r>
        <w:r>
          <w:fldChar w:fldCharType="separate"/>
        </w:r>
        <w:r w:rsidR="007927B1">
          <w:t>3</w:t>
        </w:r>
        <w:r>
          <w:fldChar w:fldCharType="end"/>
        </w:r>
      </w:hyperlink>
    </w:p>
    <w:p w14:paraId="7165C403" w14:textId="736C5239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1" w:history="1">
        <w:r w:rsidRPr="00C868E6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New subdivision 2.9.2 heading</w:t>
        </w:r>
        <w:r>
          <w:tab/>
        </w:r>
        <w:r>
          <w:fldChar w:fldCharType="begin"/>
        </w:r>
        <w:r>
          <w:instrText xml:space="preserve"> PAGEREF _Toc126317331 \h </w:instrText>
        </w:r>
        <w:r>
          <w:fldChar w:fldCharType="separate"/>
        </w:r>
        <w:r w:rsidR="007927B1">
          <w:t>3</w:t>
        </w:r>
        <w:r>
          <w:fldChar w:fldCharType="end"/>
        </w:r>
      </w:hyperlink>
    </w:p>
    <w:p w14:paraId="681D9A41" w14:textId="669A53EA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2" w:history="1">
        <w:r w:rsidRPr="00C868E6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>New subdivision 2.9.3</w:t>
        </w:r>
        <w:r>
          <w:tab/>
        </w:r>
        <w:r>
          <w:fldChar w:fldCharType="begin"/>
        </w:r>
        <w:r>
          <w:instrText xml:space="preserve"> PAGEREF _Toc126317332 \h </w:instrText>
        </w:r>
        <w:r>
          <w:fldChar w:fldCharType="separate"/>
        </w:r>
        <w:r w:rsidR="007927B1">
          <w:t>4</w:t>
        </w:r>
        <w:r>
          <w:fldChar w:fldCharType="end"/>
        </w:r>
      </w:hyperlink>
    </w:p>
    <w:p w14:paraId="52B3907F" w14:textId="08A5EB40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3" w:history="1">
        <w:r w:rsidRPr="00C868E6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 xml:space="preserve">Dictionary, definition of </w:t>
        </w:r>
        <w:r w:rsidRPr="00C868E6">
          <w:rPr>
            <w:i/>
          </w:rPr>
          <w:t>authorised person</w:t>
        </w:r>
        <w:r w:rsidRPr="00C868E6">
          <w:t xml:space="preserve"> etc</w:t>
        </w:r>
        <w:r>
          <w:tab/>
        </w:r>
        <w:r>
          <w:fldChar w:fldCharType="begin"/>
        </w:r>
        <w:r>
          <w:instrText xml:space="preserve"> PAGEREF _Toc126317333 \h </w:instrText>
        </w:r>
        <w:r>
          <w:fldChar w:fldCharType="separate"/>
        </w:r>
        <w:r w:rsidR="007927B1">
          <w:t>4</w:t>
        </w:r>
        <w:r>
          <w:fldChar w:fldCharType="end"/>
        </w:r>
      </w:hyperlink>
    </w:p>
    <w:p w14:paraId="4DBB2CA8" w14:textId="6080650A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4" w:history="1">
        <w:r w:rsidRPr="00C868E6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 xml:space="preserve">Dictionary, definition of </w:t>
        </w:r>
        <w:r w:rsidRPr="00C868E6">
          <w:rPr>
            <w:i/>
          </w:rPr>
          <w:t>urban renewal</w:t>
        </w:r>
        <w:r w:rsidRPr="00C868E6">
          <w:t>, new paragraph (b) (ia)</w:t>
        </w:r>
        <w:r>
          <w:tab/>
        </w:r>
        <w:r>
          <w:fldChar w:fldCharType="begin"/>
        </w:r>
        <w:r>
          <w:instrText xml:space="preserve"> PAGEREF _Toc126317334 \h </w:instrText>
        </w:r>
        <w:r>
          <w:fldChar w:fldCharType="separate"/>
        </w:r>
        <w:r w:rsidR="007927B1">
          <w:t>5</w:t>
        </w:r>
        <w:r>
          <w:fldChar w:fldCharType="end"/>
        </w:r>
      </w:hyperlink>
    </w:p>
    <w:p w14:paraId="20ACFEAD" w14:textId="7EF38733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5" w:history="1">
        <w:r w:rsidRPr="00C868E6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 xml:space="preserve">Dictionary, definition of </w:t>
        </w:r>
        <w:r w:rsidRPr="00C868E6">
          <w:rPr>
            <w:i/>
          </w:rPr>
          <w:t>urban renewal</w:t>
        </w:r>
        <w:r w:rsidRPr="00C868E6">
          <w:t>, paragraph (c)</w:t>
        </w:r>
        <w:r>
          <w:tab/>
        </w:r>
        <w:r>
          <w:fldChar w:fldCharType="begin"/>
        </w:r>
        <w:r>
          <w:instrText xml:space="preserve"> PAGEREF _Toc126317335 \h </w:instrText>
        </w:r>
        <w:r>
          <w:fldChar w:fldCharType="separate"/>
        </w:r>
        <w:r w:rsidR="007927B1">
          <w:t>5</w:t>
        </w:r>
        <w:r>
          <w:fldChar w:fldCharType="end"/>
        </w:r>
      </w:hyperlink>
    </w:p>
    <w:p w14:paraId="27B2FDED" w14:textId="2F9070C2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6" w:history="1">
        <w:r w:rsidRPr="00C868E6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 xml:space="preserve">Dictionary, definition of </w:t>
        </w:r>
        <w:r w:rsidRPr="00C868E6">
          <w:rPr>
            <w:i/>
          </w:rPr>
          <w:t>urban renewal precinct</w:t>
        </w:r>
        <w:r>
          <w:tab/>
        </w:r>
        <w:r>
          <w:fldChar w:fldCharType="begin"/>
        </w:r>
        <w:r>
          <w:instrText xml:space="preserve"> PAGEREF _Toc126317336 \h </w:instrText>
        </w:r>
        <w:r>
          <w:fldChar w:fldCharType="separate"/>
        </w:r>
        <w:r w:rsidR="007927B1">
          <w:t>5</w:t>
        </w:r>
        <w:r>
          <w:fldChar w:fldCharType="end"/>
        </w:r>
      </w:hyperlink>
    </w:p>
    <w:p w14:paraId="18C44717" w14:textId="3B995670" w:rsidR="007C2671" w:rsidRDefault="00A312B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37" w:history="1">
        <w:r w:rsidR="007C2671" w:rsidRPr="00C868E6">
          <w:t>Part 3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Dangerous Substances Act 2004</w:t>
        </w:r>
        <w:r w:rsidR="007C2671" w:rsidRPr="007C2671">
          <w:rPr>
            <w:vanish/>
          </w:rPr>
          <w:tab/>
        </w:r>
        <w:r w:rsidR="007C2671" w:rsidRPr="007C2671">
          <w:rPr>
            <w:vanish/>
          </w:rPr>
          <w:fldChar w:fldCharType="begin"/>
        </w:r>
        <w:r w:rsidR="007C2671" w:rsidRPr="007C2671">
          <w:rPr>
            <w:vanish/>
          </w:rPr>
          <w:instrText xml:space="preserve"> PAGEREF _Toc126317337 \h </w:instrText>
        </w:r>
        <w:r w:rsidR="007C2671" w:rsidRPr="007C2671">
          <w:rPr>
            <w:vanish/>
          </w:rPr>
        </w:r>
        <w:r w:rsidR="007C2671" w:rsidRPr="007C2671">
          <w:rPr>
            <w:vanish/>
          </w:rPr>
          <w:fldChar w:fldCharType="separate"/>
        </w:r>
        <w:r w:rsidR="007927B1">
          <w:rPr>
            <w:vanish/>
          </w:rPr>
          <w:t>6</w:t>
        </w:r>
        <w:r w:rsidR="007C2671" w:rsidRPr="007C2671">
          <w:rPr>
            <w:vanish/>
          </w:rPr>
          <w:fldChar w:fldCharType="end"/>
        </w:r>
      </w:hyperlink>
    </w:p>
    <w:p w14:paraId="3CE7F69A" w14:textId="032CDFBB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38" w:history="1">
        <w:r w:rsidRPr="00496A36">
          <w:rPr>
            <w:rStyle w:val="CharSectNo"/>
          </w:rPr>
          <w:t>13</w:t>
        </w:r>
        <w:r w:rsidRPr="009763A2">
          <w:tab/>
          <w:t>Asbestos advice</w:t>
        </w:r>
        <w:r>
          <w:br/>
        </w:r>
        <w:r w:rsidRPr="009763A2">
          <w:t>Section 47M (1)</w:t>
        </w:r>
        <w:r>
          <w:tab/>
        </w:r>
        <w:r>
          <w:fldChar w:fldCharType="begin"/>
        </w:r>
        <w:r>
          <w:instrText xml:space="preserve"> PAGEREF _Toc126317338 \h </w:instrText>
        </w:r>
        <w:r>
          <w:fldChar w:fldCharType="separate"/>
        </w:r>
        <w:r w:rsidR="007927B1">
          <w:t>6</w:t>
        </w:r>
        <w:r>
          <w:fldChar w:fldCharType="end"/>
        </w:r>
      </w:hyperlink>
    </w:p>
    <w:p w14:paraId="29EC4318" w14:textId="02F70870" w:rsidR="007C2671" w:rsidRDefault="00A312BF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39" w:history="1">
        <w:r w:rsidR="007C2671" w:rsidRPr="00C868E6">
          <w:t>Part 4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Government Agencies (Land Acquisition Reporting) Act 2018</w:t>
        </w:r>
        <w:r w:rsidR="007C2671" w:rsidRPr="007C2671">
          <w:rPr>
            <w:vanish/>
          </w:rPr>
          <w:tab/>
        </w:r>
        <w:r w:rsidR="007C2671" w:rsidRPr="007C2671">
          <w:rPr>
            <w:vanish/>
          </w:rPr>
          <w:fldChar w:fldCharType="begin"/>
        </w:r>
        <w:r w:rsidR="007C2671" w:rsidRPr="007C2671">
          <w:rPr>
            <w:vanish/>
          </w:rPr>
          <w:instrText xml:space="preserve"> PAGEREF _Toc126317339 \h </w:instrText>
        </w:r>
        <w:r w:rsidR="007C2671" w:rsidRPr="007C2671">
          <w:rPr>
            <w:vanish/>
          </w:rPr>
        </w:r>
        <w:r w:rsidR="007C2671" w:rsidRPr="007C2671">
          <w:rPr>
            <w:vanish/>
          </w:rPr>
          <w:fldChar w:fldCharType="separate"/>
        </w:r>
        <w:r w:rsidR="007927B1">
          <w:rPr>
            <w:vanish/>
          </w:rPr>
          <w:t>7</w:t>
        </w:r>
        <w:r w:rsidR="007C2671" w:rsidRPr="007C2671">
          <w:rPr>
            <w:vanish/>
          </w:rPr>
          <w:fldChar w:fldCharType="end"/>
        </w:r>
      </w:hyperlink>
    </w:p>
    <w:p w14:paraId="67D6BEB1" w14:textId="007C030B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40" w:history="1">
        <w:r w:rsidRPr="00496A36">
          <w:rPr>
            <w:rStyle w:val="CharSectNo"/>
          </w:rPr>
          <w:t>14</w:t>
        </w:r>
        <w:r w:rsidRPr="009763A2">
          <w:rPr>
            <w:color w:val="000000"/>
          </w:rPr>
          <w:tab/>
          <w:t>Certain information must not be included in reports</w:t>
        </w:r>
        <w:r>
          <w:rPr>
            <w:color w:val="000000"/>
          </w:rPr>
          <w:br/>
        </w:r>
        <w:r w:rsidRPr="009763A2">
          <w:rPr>
            <w:color w:val="000000"/>
          </w:rPr>
          <w:t>New section 10 (3) (ba)</w:t>
        </w:r>
        <w:r>
          <w:tab/>
        </w:r>
        <w:r>
          <w:fldChar w:fldCharType="begin"/>
        </w:r>
        <w:r>
          <w:instrText xml:space="preserve"> PAGEREF _Toc126317340 \h </w:instrText>
        </w:r>
        <w:r>
          <w:fldChar w:fldCharType="separate"/>
        </w:r>
        <w:r w:rsidR="007927B1">
          <w:t>7</w:t>
        </w:r>
        <w:r>
          <w:fldChar w:fldCharType="end"/>
        </w:r>
      </w:hyperlink>
    </w:p>
    <w:p w14:paraId="345E7760" w14:textId="3AFB9C55" w:rsidR="007C2671" w:rsidRDefault="007C2671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26317341" w:history="1">
        <w:r w:rsidRPr="00C868E6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C868E6">
          <w:t xml:space="preserve">Section 10 (6), new definition of </w:t>
        </w:r>
        <w:r w:rsidRPr="00C868E6">
          <w:rPr>
            <w:i/>
          </w:rPr>
          <w:t>registered community housing provider</w:t>
        </w:r>
        <w:r>
          <w:tab/>
        </w:r>
        <w:r>
          <w:fldChar w:fldCharType="begin"/>
        </w:r>
        <w:r>
          <w:instrText xml:space="preserve"> PAGEREF _Toc126317341 \h </w:instrText>
        </w:r>
        <w:r>
          <w:fldChar w:fldCharType="separate"/>
        </w:r>
        <w:r w:rsidR="007927B1">
          <w:t>7</w:t>
        </w:r>
        <w:r>
          <w:fldChar w:fldCharType="end"/>
        </w:r>
      </w:hyperlink>
    </w:p>
    <w:p w14:paraId="27166702" w14:textId="34535B59" w:rsidR="007C2671" w:rsidRDefault="00A312BF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42" w:history="1">
        <w:r w:rsidR="007C2671" w:rsidRPr="00C868E6">
          <w:t>Schedule 1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Technical amendments</w:t>
        </w:r>
        <w:r w:rsidR="007C2671">
          <w:tab/>
        </w:r>
        <w:r w:rsidR="007C2671" w:rsidRPr="007C2671">
          <w:rPr>
            <w:b w:val="0"/>
            <w:sz w:val="20"/>
          </w:rPr>
          <w:fldChar w:fldCharType="begin"/>
        </w:r>
        <w:r w:rsidR="007C2671" w:rsidRPr="007C2671">
          <w:rPr>
            <w:b w:val="0"/>
            <w:sz w:val="20"/>
          </w:rPr>
          <w:instrText xml:space="preserve"> PAGEREF _Toc126317342 \h </w:instrText>
        </w:r>
        <w:r w:rsidR="007C2671" w:rsidRPr="007C2671">
          <w:rPr>
            <w:b w:val="0"/>
            <w:sz w:val="20"/>
          </w:rPr>
        </w:r>
        <w:r w:rsidR="007C2671" w:rsidRPr="007C2671">
          <w:rPr>
            <w:b w:val="0"/>
            <w:sz w:val="20"/>
          </w:rPr>
          <w:fldChar w:fldCharType="separate"/>
        </w:r>
        <w:r w:rsidR="007927B1">
          <w:rPr>
            <w:b w:val="0"/>
            <w:sz w:val="20"/>
          </w:rPr>
          <w:t>8</w:t>
        </w:r>
        <w:r w:rsidR="007C2671" w:rsidRPr="007C2671">
          <w:rPr>
            <w:b w:val="0"/>
            <w:sz w:val="20"/>
          </w:rPr>
          <w:fldChar w:fldCharType="end"/>
        </w:r>
      </w:hyperlink>
    </w:p>
    <w:p w14:paraId="217A75FF" w14:textId="58F6E812" w:rsidR="007C2671" w:rsidRDefault="00A312BF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43" w:history="1">
        <w:r w:rsidR="007C2671" w:rsidRPr="00C868E6">
          <w:t>Part 1.1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Dangerous Substances (General) Regulation 2004</w:t>
        </w:r>
        <w:r w:rsidR="007C2671">
          <w:tab/>
        </w:r>
        <w:r w:rsidR="007C2671" w:rsidRPr="007C2671">
          <w:rPr>
            <w:b w:val="0"/>
          </w:rPr>
          <w:fldChar w:fldCharType="begin"/>
        </w:r>
        <w:r w:rsidR="007C2671" w:rsidRPr="007C2671">
          <w:rPr>
            <w:b w:val="0"/>
          </w:rPr>
          <w:instrText xml:space="preserve"> PAGEREF _Toc126317343 \h </w:instrText>
        </w:r>
        <w:r w:rsidR="007C2671" w:rsidRPr="007C2671">
          <w:rPr>
            <w:b w:val="0"/>
          </w:rPr>
        </w:r>
        <w:r w:rsidR="007C2671" w:rsidRPr="007C2671">
          <w:rPr>
            <w:b w:val="0"/>
          </w:rPr>
          <w:fldChar w:fldCharType="separate"/>
        </w:r>
        <w:r w:rsidR="007927B1">
          <w:rPr>
            <w:b w:val="0"/>
          </w:rPr>
          <w:t>8</w:t>
        </w:r>
        <w:r w:rsidR="007C2671" w:rsidRPr="007C2671">
          <w:rPr>
            <w:b w:val="0"/>
          </w:rPr>
          <w:fldChar w:fldCharType="end"/>
        </w:r>
      </w:hyperlink>
    </w:p>
    <w:p w14:paraId="077FACF6" w14:textId="7E142C36" w:rsidR="007C2671" w:rsidRDefault="00A312BF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26317345" w:history="1">
        <w:r w:rsidR="007C2671" w:rsidRPr="00C868E6">
          <w:t>Part 1.2</w:t>
        </w:r>
        <w:r w:rsidR="007C2671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C2671" w:rsidRPr="00C868E6">
          <w:t>Government Agencies (Land Acquisition Reporting) Regulation 2019</w:t>
        </w:r>
        <w:r w:rsidR="007C2671">
          <w:tab/>
        </w:r>
        <w:r w:rsidR="007C2671" w:rsidRPr="007C2671">
          <w:rPr>
            <w:b w:val="0"/>
          </w:rPr>
          <w:fldChar w:fldCharType="begin"/>
        </w:r>
        <w:r w:rsidR="007C2671" w:rsidRPr="007C2671">
          <w:rPr>
            <w:b w:val="0"/>
          </w:rPr>
          <w:instrText xml:space="preserve"> PAGEREF _Toc126317345 \h </w:instrText>
        </w:r>
        <w:r w:rsidR="007C2671" w:rsidRPr="007C2671">
          <w:rPr>
            <w:b w:val="0"/>
          </w:rPr>
        </w:r>
        <w:r w:rsidR="007C2671" w:rsidRPr="007C2671">
          <w:rPr>
            <w:b w:val="0"/>
          </w:rPr>
          <w:fldChar w:fldCharType="separate"/>
        </w:r>
        <w:r w:rsidR="007927B1">
          <w:rPr>
            <w:b w:val="0"/>
          </w:rPr>
          <w:t>8</w:t>
        </w:r>
        <w:r w:rsidR="007C2671" w:rsidRPr="007C2671">
          <w:rPr>
            <w:b w:val="0"/>
          </w:rPr>
          <w:fldChar w:fldCharType="end"/>
        </w:r>
      </w:hyperlink>
    </w:p>
    <w:p w14:paraId="2CAEA30E" w14:textId="5163C528" w:rsidR="008C37A3" w:rsidRPr="009763A2" w:rsidRDefault="007C2671">
      <w:pPr>
        <w:pStyle w:val="BillBasic"/>
      </w:pPr>
      <w:r>
        <w:fldChar w:fldCharType="end"/>
      </w:r>
    </w:p>
    <w:p w14:paraId="727D9D53" w14:textId="77777777" w:rsidR="00496A36" w:rsidRDefault="00496A36">
      <w:pPr>
        <w:pStyle w:val="01Contents"/>
        <w:sectPr w:rsidR="00496A36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9751772" w14:textId="09DF8F5F" w:rsidR="00473707" w:rsidRDefault="00473707" w:rsidP="00496A36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7C1149F3" w14:textId="77777777" w:rsidR="00473707" w:rsidRDefault="00473707" w:rsidP="00496A36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E4EF1CE" w14:textId="77777777" w:rsidR="00473707" w:rsidRDefault="00473707" w:rsidP="00496A36">
      <w:pPr>
        <w:pStyle w:val="N-line1"/>
        <w:suppressLineNumbers/>
        <w:jc w:val="both"/>
      </w:pPr>
    </w:p>
    <w:p w14:paraId="759F2F7E" w14:textId="77777777" w:rsidR="00473707" w:rsidRDefault="00473707" w:rsidP="00496A36">
      <w:pPr>
        <w:suppressLineNumbers/>
        <w:spacing w:before="120"/>
        <w:jc w:val="center"/>
      </w:pPr>
      <w:r>
        <w:t>(As presented)</w:t>
      </w:r>
    </w:p>
    <w:p w14:paraId="76EDF5CC" w14:textId="608BD8CC" w:rsidR="00473707" w:rsidRDefault="00473707" w:rsidP="00496A36">
      <w:pPr>
        <w:suppressLineNumbers/>
        <w:spacing w:before="240"/>
        <w:jc w:val="center"/>
      </w:pPr>
      <w:r>
        <w:t>(Minister for Planning and Land Management)</w:t>
      </w:r>
    </w:p>
    <w:p w14:paraId="54F49E0F" w14:textId="5F9145E7" w:rsidR="008C37A3" w:rsidRPr="009763A2" w:rsidRDefault="00E26D96" w:rsidP="00496A36">
      <w:pPr>
        <w:pStyle w:val="Billname"/>
        <w:suppressLineNumbers/>
      </w:pPr>
      <w:bookmarkStart w:id="1" w:name="Citation"/>
      <w:r w:rsidRPr="009763A2">
        <w:t>Planning and Environment Legislation Amendment</w:t>
      </w:r>
      <w:r w:rsidR="008F429F">
        <w:t> </w:t>
      </w:r>
      <w:r w:rsidRPr="009763A2">
        <w:t>Bill</w:t>
      </w:r>
      <w:r w:rsidR="008F429F">
        <w:t> </w:t>
      </w:r>
      <w:r w:rsidRPr="009763A2">
        <w:t>2023</w:t>
      </w:r>
      <w:bookmarkEnd w:id="1"/>
    </w:p>
    <w:p w14:paraId="47608CA0" w14:textId="48DFF90E" w:rsidR="008C37A3" w:rsidRPr="009763A2" w:rsidRDefault="008C37A3" w:rsidP="00496A36">
      <w:pPr>
        <w:pStyle w:val="ActNo"/>
        <w:suppressLineNumbers/>
      </w:pPr>
      <w:r w:rsidRPr="009763A2">
        <w:fldChar w:fldCharType="begin"/>
      </w:r>
      <w:r w:rsidRPr="009763A2">
        <w:instrText xml:space="preserve"> DOCPROPERTY "Category"  \* MERGEFORMAT </w:instrText>
      </w:r>
      <w:r w:rsidRPr="009763A2">
        <w:fldChar w:fldCharType="end"/>
      </w:r>
    </w:p>
    <w:p w14:paraId="5DFFB488" w14:textId="77777777" w:rsidR="008C37A3" w:rsidRPr="009763A2" w:rsidRDefault="008C37A3" w:rsidP="00496A36">
      <w:pPr>
        <w:pStyle w:val="N-line3"/>
        <w:suppressLineNumbers/>
      </w:pPr>
    </w:p>
    <w:p w14:paraId="35BDC084" w14:textId="77777777" w:rsidR="008C37A3" w:rsidRPr="009763A2" w:rsidRDefault="008C37A3" w:rsidP="00496A36">
      <w:pPr>
        <w:pStyle w:val="BillFor"/>
        <w:suppressLineNumbers/>
      </w:pPr>
      <w:r w:rsidRPr="009763A2">
        <w:t>A Bill for</w:t>
      </w:r>
    </w:p>
    <w:p w14:paraId="4B8F4C23" w14:textId="14C17F7F" w:rsidR="008C37A3" w:rsidRPr="009763A2" w:rsidRDefault="00C7610C" w:rsidP="00496A36">
      <w:pPr>
        <w:pStyle w:val="LongTitle"/>
        <w:suppressLineNumbers/>
      </w:pPr>
      <w:r w:rsidRPr="009763A2">
        <w:rPr>
          <w:color w:val="000000"/>
          <w:shd w:val="clear" w:color="auto" w:fill="FFFFFF"/>
        </w:rPr>
        <w:t>An Act to amend legislation about planning and the environment</w:t>
      </w:r>
      <w:r w:rsidR="00D23C5E" w:rsidRPr="009763A2">
        <w:rPr>
          <w:color w:val="000000"/>
          <w:shd w:val="clear" w:color="auto" w:fill="FFFFFF"/>
        </w:rPr>
        <w:t>, and for other purposes</w:t>
      </w:r>
    </w:p>
    <w:p w14:paraId="5368BFCB" w14:textId="77777777" w:rsidR="008C37A3" w:rsidRPr="009763A2" w:rsidRDefault="008C37A3" w:rsidP="00496A36">
      <w:pPr>
        <w:pStyle w:val="N-line3"/>
        <w:suppressLineNumbers/>
      </w:pPr>
    </w:p>
    <w:p w14:paraId="7492A9DB" w14:textId="77777777" w:rsidR="008C37A3" w:rsidRPr="009763A2" w:rsidRDefault="008C37A3" w:rsidP="00496A36">
      <w:pPr>
        <w:pStyle w:val="Placeholder"/>
        <w:suppressLineNumbers/>
      </w:pPr>
      <w:r w:rsidRPr="009763A2">
        <w:rPr>
          <w:rStyle w:val="charContents"/>
          <w:sz w:val="16"/>
        </w:rPr>
        <w:t xml:space="preserve">  </w:t>
      </w:r>
      <w:r w:rsidRPr="009763A2">
        <w:rPr>
          <w:rStyle w:val="charPage"/>
        </w:rPr>
        <w:t xml:space="preserve">  </w:t>
      </w:r>
    </w:p>
    <w:p w14:paraId="398B31F7" w14:textId="77777777" w:rsidR="008C37A3" w:rsidRPr="009763A2" w:rsidRDefault="008C37A3" w:rsidP="00496A36">
      <w:pPr>
        <w:pStyle w:val="Placeholder"/>
        <w:suppressLineNumbers/>
      </w:pPr>
      <w:r w:rsidRPr="009763A2">
        <w:rPr>
          <w:rStyle w:val="CharChapNo"/>
        </w:rPr>
        <w:t xml:space="preserve">  </w:t>
      </w:r>
      <w:r w:rsidRPr="009763A2">
        <w:rPr>
          <w:rStyle w:val="CharChapText"/>
        </w:rPr>
        <w:t xml:space="preserve">  </w:t>
      </w:r>
    </w:p>
    <w:p w14:paraId="2C08B0DD" w14:textId="77777777" w:rsidR="008C37A3" w:rsidRPr="009763A2" w:rsidRDefault="008C37A3" w:rsidP="00496A36">
      <w:pPr>
        <w:pStyle w:val="Placeholder"/>
        <w:suppressLineNumbers/>
      </w:pPr>
      <w:r w:rsidRPr="009763A2">
        <w:rPr>
          <w:rStyle w:val="CharPartNo"/>
        </w:rPr>
        <w:t xml:space="preserve">  </w:t>
      </w:r>
      <w:r w:rsidRPr="009763A2">
        <w:rPr>
          <w:rStyle w:val="CharPartText"/>
        </w:rPr>
        <w:t xml:space="preserve">  </w:t>
      </w:r>
    </w:p>
    <w:p w14:paraId="6475E9D8" w14:textId="77777777" w:rsidR="008C37A3" w:rsidRPr="009763A2" w:rsidRDefault="008C37A3" w:rsidP="00496A36">
      <w:pPr>
        <w:pStyle w:val="Placeholder"/>
        <w:suppressLineNumbers/>
      </w:pPr>
      <w:r w:rsidRPr="009763A2">
        <w:rPr>
          <w:rStyle w:val="CharDivNo"/>
        </w:rPr>
        <w:t xml:space="preserve">  </w:t>
      </w:r>
      <w:r w:rsidRPr="009763A2">
        <w:rPr>
          <w:rStyle w:val="CharDivText"/>
        </w:rPr>
        <w:t xml:space="preserve">  </w:t>
      </w:r>
    </w:p>
    <w:p w14:paraId="1A990253" w14:textId="77777777" w:rsidR="008C37A3" w:rsidRPr="00473707" w:rsidRDefault="008C37A3" w:rsidP="00496A36">
      <w:pPr>
        <w:pStyle w:val="Notified"/>
        <w:suppressLineNumbers/>
      </w:pPr>
    </w:p>
    <w:p w14:paraId="7AFAF17B" w14:textId="77777777" w:rsidR="008C37A3" w:rsidRPr="009763A2" w:rsidRDefault="008C37A3" w:rsidP="00496A36">
      <w:pPr>
        <w:pStyle w:val="EnactingWords"/>
        <w:suppressLineNumbers/>
      </w:pPr>
      <w:r w:rsidRPr="009763A2">
        <w:t>The Legislative Assembly for the Australian Capital Territory enacts as follows:</w:t>
      </w:r>
    </w:p>
    <w:p w14:paraId="080EF8E4" w14:textId="77777777" w:rsidR="008C37A3" w:rsidRPr="009763A2" w:rsidRDefault="008C37A3" w:rsidP="00496A36">
      <w:pPr>
        <w:pStyle w:val="PageBreak"/>
        <w:suppressLineNumbers/>
      </w:pPr>
      <w:r w:rsidRPr="009763A2">
        <w:br w:type="page"/>
      </w:r>
    </w:p>
    <w:p w14:paraId="48BC90EA" w14:textId="666958B9" w:rsidR="00E26D96" w:rsidRPr="00496A36" w:rsidRDefault="00496A36" w:rsidP="00496A36">
      <w:pPr>
        <w:pStyle w:val="AH2Part"/>
      </w:pPr>
      <w:bookmarkStart w:id="2" w:name="_Toc126317323"/>
      <w:r w:rsidRPr="00496A36">
        <w:rPr>
          <w:rStyle w:val="CharPartNo"/>
        </w:rPr>
        <w:lastRenderedPageBreak/>
        <w:t>Part 1</w:t>
      </w:r>
      <w:r w:rsidRPr="009763A2">
        <w:tab/>
      </w:r>
      <w:r w:rsidR="00E26D96" w:rsidRPr="00496A36">
        <w:rPr>
          <w:rStyle w:val="CharPartText"/>
        </w:rPr>
        <w:t>Preliminary</w:t>
      </w:r>
      <w:bookmarkEnd w:id="2"/>
    </w:p>
    <w:p w14:paraId="416F0A63" w14:textId="7A31DFF3" w:rsidR="008C37A3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3" w:name="_Toc126317324"/>
      <w:r w:rsidRPr="00496A36">
        <w:rPr>
          <w:rStyle w:val="CharSectNo"/>
        </w:rPr>
        <w:t>1</w:t>
      </w:r>
      <w:r w:rsidRPr="009763A2">
        <w:rPr>
          <w:color w:val="000000"/>
        </w:rPr>
        <w:tab/>
      </w:r>
      <w:r w:rsidR="008C37A3" w:rsidRPr="009763A2">
        <w:rPr>
          <w:color w:val="000000"/>
        </w:rPr>
        <w:t>Name of Act</w:t>
      </w:r>
      <w:bookmarkEnd w:id="3"/>
    </w:p>
    <w:p w14:paraId="5BEE3D59" w14:textId="003FAC06" w:rsidR="008C37A3" w:rsidRPr="009763A2" w:rsidRDefault="008C37A3">
      <w:pPr>
        <w:pStyle w:val="Amainreturn"/>
        <w:rPr>
          <w:color w:val="000000"/>
        </w:rPr>
      </w:pPr>
      <w:r w:rsidRPr="009763A2">
        <w:rPr>
          <w:color w:val="000000"/>
        </w:rPr>
        <w:t xml:space="preserve">This Act is the </w:t>
      </w:r>
      <w:r w:rsidRPr="009763A2">
        <w:rPr>
          <w:i/>
          <w:color w:val="000000"/>
        </w:rPr>
        <w:fldChar w:fldCharType="begin"/>
      </w:r>
      <w:r w:rsidRPr="009763A2">
        <w:rPr>
          <w:i/>
          <w:color w:val="000000"/>
        </w:rPr>
        <w:instrText xml:space="preserve"> TITLE</w:instrText>
      </w:r>
      <w:r w:rsidRPr="009763A2">
        <w:rPr>
          <w:i/>
          <w:color w:val="000000"/>
        </w:rPr>
        <w:fldChar w:fldCharType="separate"/>
      </w:r>
      <w:r w:rsidR="007927B1">
        <w:rPr>
          <w:i/>
          <w:color w:val="000000"/>
        </w:rPr>
        <w:t>Planning and Environment Legislation Amendment Act 2023</w:t>
      </w:r>
      <w:r w:rsidRPr="009763A2">
        <w:rPr>
          <w:i/>
          <w:color w:val="000000"/>
        </w:rPr>
        <w:fldChar w:fldCharType="end"/>
      </w:r>
      <w:r w:rsidRPr="009763A2">
        <w:rPr>
          <w:color w:val="000000"/>
        </w:rPr>
        <w:t>.</w:t>
      </w:r>
    </w:p>
    <w:p w14:paraId="5DB460D0" w14:textId="37ACC5ED" w:rsidR="008C37A3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4" w:name="_Toc126317325"/>
      <w:r w:rsidRPr="00496A36">
        <w:rPr>
          <w:rStyle w:val="CharSectNo"/>
        </w:rPr>
        <w:t>2</w:t>
      </w:r>
      <w:r w:rsidRPr="009763A2">
        <w:rPr>
          <w:color w:val="000000"/>
        </w:rPr>
        <w:tab/>
      </w:r>
      <w:r w:rsidR="008C37A3" w:rsidRPr="009763A2">
        <w:rPr>
          <w:color w:val="000000"/>
        </w:rPr>
        <w:t>Commencement</w:t>
      </w:r>
      <w:bookmarkEnd w:id="4"/>
    </w:p>
    <w:p w14:paraId="6BF2F176" w14:textId="39E6C840" w:rsidR="008C37A3" w:rsidRPr="009763A2" w:rsidRDefault="00496A36" w:rsidP="00496A36">
      <w:pPr>
        <w:pStyle w:val="Amain"/>
        <w:keepNext/>
      </w:pPr>
      <w:r>
        <w:tab/>
      </w:r>
      <w:r w:rsidRPr="009763A2">
        <w:t>(1)</w:t>
      </w:r>
      <w:r w:rsidRPr="009763A2">
        <w:tab/>
      </w:r>
      <w:r w:rsidR="008C37A3" w:rsidRPr="009763A2">
        <w:t xml:space="preserve">This Act </w:t>
      </w:r>
      <w:r w:rsidR="00D27E4A" w:rsidRPr="009763A2">
        <w:t xml:space="preserve">(other than part 3) </w:t>
      </w:r>
      <w:r w:rsidR="008C37A3" w:rsidRPr="009763A2">
        <w:t>commences on the day after its notification day.</w:t>
      </w:r>
    </w:p>
    <w:p w14:paraId="10494D00" w14:textId="0B5435BB" w:rsidR="00D23C5E" w:rsidRPr="009763A2" w:rsidRDefault="00D23C5E" w:rsidP="00D23C5E">
      <w:pPr>
        <w:pStyle w:val="aNote"/>
        <w:rPr>
          <w:color w:val="000000"/>
        </w:rPr>
      </w:pPr>
      <w:r w:rsidRPr="00473707">
        <w:rPr>
          <w:rStyle w:val="charItals"/>
        </w:rPr>
        <w:t>Note</w:t>
      </w:r>
      <w:r w:rsidRPr="00473707">
        <w:rPr>
          <w:rStyle w:val="charItals"/>
        </w:rPr>
        <w:tab/>
      </w:r>
      <w:r w:rsidRPr="009763A2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473707" w:rsidRPr="00473707">
          <w:rPr>
            <w:rStyle w:val="charCitHyperlinkAbbrev"/>
          </w:rPr>
          <w:t>Legislation Act</w:t>
        </w:r>
      </w:hyperlink>
      <w:r w:rsidRPr="009763A2">
        <w:rPr>
          <w:color w:val="000000"/>
        </w:rPr>
        <w:t>, s 75 (1)).</w:t>
      </w:r>
    </w:p>
    <w:p w14:paraId="78658A76" w14:textId="659D1D35" w:rsidR="00D27E4A" w:rsidRPr="009763A2" w:rsidRDefault="00496A36" w:rsidP="00496A36">
      <w:pPr>
        <w:pStyle w:val="Amain"/>
      </w:pPr>
      <w:r>
        <w:tab/>
      </w:r>
      <w:r w:rsidRPr="009763A2">
        <w:t>(2)</w:t>
      </w:r>
      <w:r w:rsidRPr="009763A2">
        <w:tab/>
      </w:r>
      <w:r w:rsidR="00D27E4A" w:rsidRPr="009763A2">
        <w:t>Part 3 commences on 1 July 2023.</w:t>
      </w:r>
    </w:p>
    <w:p w14:paraId="75783C02" w14:textId="4704A4F8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5" w:name="_Toc126317326"/>
      <w:r w:rsidRPr="00496A36">
        <w:rPr>
          <w:rStyle w:val="CharSectNo"/>
        </w:rPr>
        <w:t>3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>Legislation amended</w:t>
      </w:r>
      <w:bookmarkEnd w:id="5"/>
    </w:p>
    <w:p w14:paraId="20A30AC5" w14:textId="77777777" w:rsidR="009763A2" w:rsidRPr="009763A2" w:rsidRDefault="009763A2" w:rsidP="009763A2">
      <w:pPr>
        <w:pStyle w:val="Amainreturn"/>
        <w:rPr>
          <w:color w:val="000000"/>
        </w:rPr>
      </w:pPr>
      <w:r w:rsidRPr="009763A2">
        <w:rPr>
          <w:color w:val="000000"/>
        </w:rPr>
        <w:t>This Act amends the following legislation:</w:t>
      </w:r>
    </w:p>
    <w:p w14:paraId="29E0ECBA" w14:textId="389E104A" w:rsidR="009763A2" w:rsidRPr="00473707" w:rsidRDefault="00496A36" w:rsidP="00496A36">
      <w:pPr>
        <w:pStyle w:val="Amainbullet"/>
        <w:tabs>
          <w:tab w:val="left" w:pos="1500"/>
        </w:tabs>
        <w:rPr>
          <w:rStyle w:val="charItals"/>
        </w:rPr>
      </w:pPr>
      <w:r w:rsidRPr="00473707">
        <w:rPr>
          <w:rStyle w:val="charItals"/>
          <w:rFonts w:ascii="Symbol" w:hAnsi="Symbol"/>
          <w:i w:val="0"/>
          <w:sz w:val="20"/>
        </w:rPr>
        <w:t></w:t>
      </w:r>
      <w:r w:rsidRPr="00473707">
        <w:rPr>
          <w:rStyle w:val="charItals"/>
          <w:rFonts w:ascii="Symbol" w:hAnsi="Symbol"/>
          <w:i w:val="0"/>
          <w:sz w:val="20"/>
        </w:rPr>
        <w:tab/>
      </w:r>
      <w:hyperlink r:id="rId15" w:tooltip="A2017-12" w:history="1">
        <w:r w:rsidR="00473707" w:rsidRPr="00473707">
          <w:rPr>
            <w:rStyle w:val="charCitHyperlinkItal"/>
          </w:rPr>
          <w:t>City Renewal Authority and Suburban Land Agency Act 2017</w:t>
        </w:r>
      </w:hyperlink>
    </w:p>
    <w:p w14:paraId="34E66826" w14:textId="22E3BA0E" w:rsidR="009763A2" w:rsidRPr="00473707" w:rsidRDefault="00496A36" w:rsidP="00496A36">
      <w:pPr>
        <w:pStyle w:val="Amainbullet"/>
        <w:tabs>
          <w:tab w:val="left" w:pos="1500"/>
        </w:tabs>
        <w:rPr>
          <w:rStyle w:val="charItals"/>
        </w:rPr>
      </w:pPr>
      <w:r w:rsidRPr="00473707">
        <w:rPr>
          <w:rStyle w:val="charItals"/>
          <w:rFonts w:ascii="Symbol" w:hAnsi="Symbol"/>
          <w:i w:val="0"/>
          <w:sz w:val="20"/>
        </w:rPr>
        <w:t></w:t>
      </w:r>
      <w:r w:rsidRPr="00473707">
        <w:rPr>
          <w:rStyle w:val="charItals"/>
          <w:rFonts w:ascii="Symbol" w:hAnsi="Symbol"/>
          <w:i w:val="0"/>
          <w:sz w:val="20"/>
        </w:rPr>
        <w:tab/>
      </w:r>
      <w:hyperlink r:id="rId16" w:tooltip="A2004-7" w:history="1">
        <w:r w:rsidR="00473707" w:rsidRPr="00473707">
          <w:rPr>
            <w:rStyle w:val="charCitHyperlinkItal"/>
          </w:rPr>
          <w:t>Dangerous Substances Act 2004</w:t>
        </w:r>
      </w:hyperlink>
    </w:p>
    <w:p w14:paraId="063645B6" w14:textId="15657664" w:rsidR="009763A2" w:rsidRPr="00473707" w:rsidRDefault="00496A36" w:rsidP="00496A36">
      <w:pPr>
        <w:pStyle w:val="Amainbullet"/>
        <w:keepNext/>
        <w:tabs>
          <w:tab w:val="left" w:pos="1500"/>
        </w:tabs>
      </w:pPr>
      <w:r w:rsidRPr="00473707">
        <w:rPr>
          <w:rFonts w:ascii="Symbol" w:hAnsi="Symbol"/>
          <w:sz w:val="20"/>
        </w:rPr>
        <w:t></w:t>
      </w:r>
      <w:r w:rsidRPr="00473707">
        <w:rPr>
          <w:rFonts w:ascii="Symbol" w:hAnsi="Symbol"/>
          <w:sz w:val="20"/>
        </w:rPr>
        <w:tab/>
      </w:r>
      <w:hyperlink r:id="rId17" w:tooltip="A2018-44" w:history="1">
        <w:r w:rsidR="00473707" w:rsidRPr="00473707">
          <w:rPr>
            <w:rStyle w:val="charCitHyperlinkItal"/>
          </w:rPr>
          <w:t>Government Agencies (Land Acquisition Reporting) Act 2018</w:t>
        </w:r>
      </w:hyperlink>
      <w:r w:rsidR="009763A2" w:rsidRPr="009763A2">
        <w:rPr>
          <w:color w:val="000000"/>
        </w:rPr>
        <w:t>.</w:t>
      </w:r>
    </w:p>
    <w:p w14:paraId="6B1D0AAA" w14:textId="77777777" w:rsidR="009763A2" w:rsidRPr="009763A2" w:rsidRDefault="009763A2" w:rsidP="009763A2">
      <w:pPr>
        <w:pStyle w:val="aNote"/>
        <w:rPr>
          <w:color w:val="000000"/>
        </w:rPr>
      </w:pPr>
      <w:r w:rsidRPr="00473707">
        <w:rPr>
          <w:rStyle w:val="charItals"/>
        </w:rPr>
        <w:t>Note</w:t>
      </w:r>
      <w:r w:rsidRPr="00473707">
        <w:rPr>
          <w:rStyle w:val="charItals"/>
        </w:rPr>
        <w:tab/>
      </w:r>
      <w:r w:rsidRPr="009763A2">
        <w:rPr>
          <w:color w:val="000000"/>
        </w:rPr>
        <w:t>This Act also amends other legislation (see sch 1).</w:t>
      </w:r>
    </w:p>
    <w:p w14:paraId="542F1AC3" w14:textId="77777777" w:rsidR="009763A2" w:rsidRPr="009763A2" w:rsidRDefault="009763A2" w:rsidP="00496A36">
      <w:pPr>
        <w:pStyle w:val="PageBreak"/>
        <w:suppressLineNumbers/>
        <w:rPr>
          <w:color w:val="000000"/>
        </w:rPr>
      </w:pPr>
      <w:r w:rsidRPr="009763A2">
        <w:rPr>
          <w:color w:val="000000"/>
        </w:rPr>
        <w:br w:type="page"/>
      </w:r>
    </w:p>
    <w:p w14:paraId="2E22802F" w14:textId="304CA81C" w:rsidR="009763A2" w:rsidRPr="00496A36" w:rsidRDefault="00496A36" w:rsidP="00496A36">
      <w:pPr>
        <w:pStyle w:val="AH2Part"/>
      </w:pPr>
      <w:bookmarkStart w:id="6" w:name="_Toc126317327"/>
      <w:r w:rsidRPr="00496A36">
        <w:rPr>
          <w:rStyle w:val="CharPartNo"/>
        </w:rPr>
        <w:lastRenderedPageBreak/>
        <w:t>Part 2</w:t>
      </w:r>
      <w:r w:rsidRPr="009763A2">
        <w:rPr>
          <w:color w:val="000000"/>
        </w:rPr>
        <w:tab/>
      </w:r>
      <w:r w:rsidR="009763A2" w:rsidRPr="00496A36">
        <w:rPr>
          <w:rStyle w:val="CharPartText"/>
          <w:color w:val="000000"/>
        </w:rPr>
        <w:t>City Renewal Authority and Suburban Land Agency Act 2017</w:t>
      </w:r>
      <w:bookmarkEnd w:id="6"/>
    </w:p>
    <w:p w14:paraId="7C9C60A4" w14:textId="36AD4569" w:rsidR="009763A2" w:rsidRPr="00473707" w:rsidRDefault="00496A36" w:rsidP="00496A36">
      <w:pPr>
        <w:pStyle w:val="AH5Sec"/>
        <w:shd w:val="pct25" w:color="auto" w:fill="auto"/>
        <w:rPr>
          <w:rStyle w:val="charItals"/>
        </w:rPr>
      </w:pPr>
      <w:bookmarkStart w:id="7" w:name="_Toc126317328"/>
      <w:r w:rsidRPr="00496A36">
        <w:rPr>
          <w:rStyle w:val="CharSectNo"/>
        </w:rPr>
        <w:t>4</w:t>
      </w:r>
      <w:r w:rsidRPr="00473707">
        <w:rPr>
          <w:rStyle w:val="charItals"/>
          <w:i w:val="0"/>
        </w:rPr>
        <w:tab/>
      </w:r>
      <w:r w:rsidR="009763A2" w:rsidRPr="009763A2">
        <w:rPr>
          <w:color w:val="000000"/>
        </w:rPr>
        <w:t>Definitions</w:t>
      </w:r>
      <w:r w:rsidR="009763A2" w:rsidRPr="009763A2">
        <w:t>—pt 2</w:t>
      </w:r>
      <w:r w:rsidR="009763A2" w:rsidRPr="009763A2">
        <w:br/>
        <w:t xml:space="preserve">Section 6, definition of </w:t>
      </w:r>
      <w:r w:rsidR="009763A2" w:rsidRPr="00473707">
        <w:rPr>
          <w:rStyle w:val="charItals"/>
        </w:rPr>
        <w:t>urban renewal precinct</w:t>
      </w:r>
      <w:bookmarkEnd w:id="7"/>
    </w:p>
    <w:p w14:paraId="16345E0E" w14:textId="77777777" w:rsidR="009763A2" w:rsidRPr="009763A2" w:rsidRDefault="009763A2" w:rsidP="009763A2">
      <w:pPr>
        <w:pStyle w:val="direction"/>
      </w:pPr>
      <w:r w:rsidRPr="009763A2">
        <w:t>omit</w:t>
      </w:r>
    </w:p>
    <w:p w14:paraId="7208F6E8" w14:textId="5706B07B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8" w:name="_Toc126317329"/>
      <w:r w:rsidRPr="00496A36">
        <w:rPr>
          <w:rStyle w:val="CharSectNo"/>
        </w:rPr>
        <w:t>5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>Division 2.9 heading</w:t>
      </w:r>
      <w:bookmarkEnd w:id="8"/>
    </w:p>
    <w:p w14:paraId="5CF5087B" w14:textId="77777777" w:rsidR="009763A2" w:rsidRPr="009763A2" w:rsidRDefault="009763A2" w:rsidP="009763A2">
      <w:pPr>
        <w:pStyle w:val="direction"/>
      </w:pPr>
      <w:r w:rsidRPr="009763A2">
        <w:t>substitute</w:t>
      </w:r>
    </w:p>
    <w:p w14:paraId="3F534D98" w14:textId="77777777" w:rsidR="009763A2" w:rsidRPr="009763A2" w:rsidRDefault="009763A2" w:rsidP="009763A2">
      <w:pPr>
        <w:pStyle w:val="IH3Div"/>
      </w:pPr>
      <w:r w:rsidRPr="009763A2">
        <w:t>Division 2.9</w:t>
      </w:r>
      <w:r w:rsidRPr="009763A2">
        <w:tab/>
        <w:t>Melbourne and Sydney Buildings</w:t>
      </w:r>
    </w:p>
    <w:p w14:paraId="79D4A42B" w14:textId="77777777" w:rsidR="009763A2" w:rsidRPr="009763A2" w:rsidRDefault="009763A2" w:rsidP="006656C6">
      <w:pPr>
        <w:pStyle w:val="IH4SubDiv"/>
        <w:keepNext w:val="0"/>
      </w:pPr>
      <w:r w:rsidRPr="009763A2">
        <w:t>Subdivision 2.9.1</w:t>
      </w:r>
      <w:r w:rsidRPr="009763A2">
        <w:tab/>
        <w:t>Definitions—div 2.9</w:t>
      </w:r>
    </w:p>
    <w:p w14:paraId="6DAB11A9" w14:textId="7F937544" w:rsidR="009763A2" w:rsidRPr="009763A2" w:rsidRDefault="00496A36" w:rsidP="00496A36">
      <w:pPr>
        <w:pStyle w:val="AH5Sec"/>
        <w:shd w:val="pct25" w:color="auto" w:fill="auto"/>
      </w:pPr>
      <w:bookmarkStart w:id="9" w:name="_Toc126317330"/>
      <w:r w:rsidRPr="00496A36">
        <w:rPr>
          <w:rStyle w:val="CharSectNo"/>
        </w:rPr>
        <w:t>6</w:t>
      </w:r>
      <w:r w:rsidRPr="009763A2">
        <w:tab/>
      </w:r>
      <w:r w:rsidR="009763A2" w:rsidRPr="009763A2">
        <w:t>Definitions—div 2.9</w:t>
      </w:r>
      <w:r w:rsidR="009763A2" w:rsidRPr="009763A2">
        <w:br/>
        <w:t xml:space="preserve">Section 36A, definitions of </w:t>
      </w:r>
      <w:r w:rsidR="009763A2" w:rsidRPr="00473707">
        <w:rPr>
          <w:rStyle w:val="charItals"/>
        </w:rPr>
        <w:t>authorised person</w:t>
      </w:r>
      <w:r w:rsidR="009763A2" w:rsidRPr="009763A2">
        <w:t xml:space="preserve">, </w:t>
      </w:r>
      <w:r w:rsidR="009763A2" w:rsidRPr="00473707">
        <w:rPr>
          <w:rStyle w:val="charItals"/>
        </w:rPr>
        <w:t>draft revitalisation plan</w:t>
      </w:r>
      <w:r w:rsidR="009763A2" w:rsidRPr="009763A2">
        <w:t xml:space="preserve"> and </w:t>
      </w:r>
      <w:r w:rsidR="009763A2" w:rsidRPr="00473707">
        <w:rPr>
          <w:rStyle w:val="charItals"/>
        </w:rPr>
        <w:t>revitalisation work</w:t>
      </w:r>
      <w:bookmarkEnd w:id="9"/>
    </w:p>
    <w:p w14:paraId="56D16CF7" w14:textId="77777777" w:rsidR="009763A2" w:rsidRPr="009763A2" w:rsidRDefault="009763A2" w:rsidP="009763A2">
      <w:pPr>
        <w:pStyle w:val="direction"/>
      </w:pPr>
      <w:r w:rsidRPr="009763A2">
        <w:t>omit</w:t>
      </w:r>
    </w:p>
    <w:p w14:paraId="3B4E2136" w14:textId="0B6D6A4B" w:rsidR="009763A2" w:rsidRPr="009763A2" w:rsidRDefault="00496A36" w:rsidP="00496A36">
      <w:pPr>
        <w:pStyle w:val="AH5Sec"/>
        <w:shd w:val="pct25" w:color="auto" w:fill="auto"/>
      </w:pPr>
      <w:bookmarkStart w:id="10" w:name="_Toc126317331"/>
      <w:r w:rsidRPr="00496A36">
        <w:rPr>
          <w:rStyle w:val="CharSectNo"/>
        </w:rPr>
        <w:t>7</w:t>
      </w:r>
      <w:r w:rsidRPr="009763A2">
        <w:tab/>
      </w:r>
      <w:r w:rsidR="009763A2" w:rsidRPr="009763A2">
        <w:t>New subdivision 2.9.2 heading</w:t>
      </w:r>
      <w:bookmarkEnd w:id="10"/>
    </w:p>
    <w:p w14:paraId="3F5CFA85" w14:textId="77777777" w:rsidR="009763A2" w:rsidRPr="009763A2" w:rsidRDefault="009763A2" w:rsidP="009763A2">
      <w:pPr>
        <w:pStyle w:val="direction"/>
      </w:pPr>
      <w:r w:rsidRPr="009763A2">
        <w:t>after section 36A, insert</w:t>
      </w:r>
    </w:p>
    <w:p w14:paraId="6D039B5A" w14:textId="77777777" w:rsidR="009763A2" w:rsidRPr="009763A2" w:rsidRDefault="009763A2" w:rsidP="006656C6">
      <w:pPr>
        <w:pStyle w:val="IH4SubDiv"/>
        <w:keepNext w:val="0"/>
      </w:pPr>
      <w:r w:rsidRPr="009763A2">
        <w:t>Subdivision 2.9.2</w:t>
      </w:r>
      <w:r w:rsidRPr="009763A2">
        <w:tab/>
        <w:t>Revitalisation of Melbourne and Sydney Buildings</w:t>
      </w:r>
    </w:p>
    <w:p w14:paraId="3E6BC022" w14:textId="4B9E1A8D" w:rsidR="009763A2" w:rsidRPr="009763A2" w:rsidRDefault="00496A36" w:rsidP="00496A36">
      <w:pPr>
        <w:pStyle w:val="AH5Sec"/>
        <w:shd w:val="pct25" w:color="auto" w:fill="auto"/>
      </w:pPr>
      <w:bookmarkStart w:id="11" w:name="_Toc126317332"/>
      <w:r w:rsidRPr="00496A36">
        <w:rPr>
          <w:rStyle w:val="CharSectNo"/>
        </w:rPr>
        <w:lastRenderedPageBreak/>
        <w:t>8</w:t>
      </w:r>
      <w:r w:rsidRPr="009763A2">
        <w:tab/>
      </w:r>
      <w:r w:rsidR="009763A2" w:rsidRPr="009763A2">
        <w:t>New subdivision 2.9.3</w:t>
      </w:r>
      <w:bookmarkEnd w:id="11"/>
    </w:p>
    <w:p w14:paraId="46B6BCAE" w14:textId="77777777" w:rsidR="009763A2" w:rsidRPr="009763A2" w:rsidRDefault="009763A2" w:rsidP="009763A2">
      <w:pPr>
        <w:pStyle w:val="direction"/>
      </w:pPr>
      <w:r w:rsidRPr="009763A2">
        <w:t>insert</w:t>
      </w:r>
    </w:p>
    <w:p w14:paraId="6B71415D" w14:textId="77777777" w:rsidR="009763A2" w:rsidRPr="009763A2" w:rsidRDefault="009763A2" w:rsidP="009763A2">
      <w:pPr>
        <w:pStyle w:val="IH4SubDiv"/>
      </w:pPr>
      <w:r w:rsidRPr="009763A2">
        <w:t>Subdivision 2.9.3</w:t>
      </w:r>
      <w:r w:rsidRPr="009763A2">
        <w:tab/>
        <w:t>Other work on Melbourne and Sydney Buildings</w:t>
      </w:r>
    </w:p>
    <w:p w14:paraId="72E58B09" w14:textId="77777777" w:rsidR="009763A2" w:rsidRPr="009763A2" w:rsidRDefault="009763A2" w:rsidP="009763A2">
      <w:pPr>
        <w:pStyle w:val="IH5Sec"/>
      </w:pPr>
      <w:r w:rsidRPr="009763A2">
        <w:t>36K</w:t>
      </w:r>
      <w:r w:rsidRPr="009763A2">
        <w:tab/>
        <w:t>Work may be carried out with consent</w:t>
      </w:r>
    </w:p>
    <w:p w14:paraId="6B13DB04" w14:textId="77777777" w:rsidR="009763A2" w:rsidRPr="009763A2" w:rsidRDefault="009763A2" w:rsidP="009763A2">
      <w:pPr>
        <w:pStyle w:val="Amainreturn"/>
      </w:pPr>
      <w:r w:rsidRPr="009763A2">
        <w:t xml:space="preserve">The authority may </w:t>
      </w:r>
      <w:r w:rsidRPr="009763A2">
        <w:rPr>
          <w:shd w:val="clear" w:color="auto" w:fill="FFFFFF"/>
        </w:rPr>
        <w:t xml:space="preserve">carry out work on a leased public area </w:t>
      </w:r>
      <w:r w:rsidRPr="009763A2">
        <w:t>of the Melbourne Building or Sydney Building with the consent of the owner of the building.</w:t>
      </w:r>
    </w:p>
    <w:p w14:paraId="73C6274E" w14:textId="25A1CF65" w:rsidR="009763A2" w:rsidRPr="009763A2" w:rsidRDefault="00496A36" w:rsidP="00496A36">
      <w:pPr>
        <w:pStyle w:val="AH5Sec"/>
        <w:shd w:val="pct25" w:color="auto" w:fill="auto"/>
      </w:pPr>
      <w:bookmarkStart w:id="12" w:name="_Toc126317333"/>
      <w:r w:rsidRPr="00496A36">
        <w:rPr>
          <w:rStyle w:val="CharSectNo"/>
        </w:rPr>
        <w:t>9</w:t>
      </w:r>
      <w:r w:rsidRPr="009763A2">
        <w:tab/>
      </w:r>
      <w:r w:rsidR="009763A2" w:rsidRPr="009763A2">
        <w:rPr>
          <w:color w:val="000000"/>
        </w:rPr>
        <w:t>Dictionary, definition</w:t>
      </w:r>
      <w:r w:rsidR="007C514A">
        <w:rPr>
          <w:color w:val="000000"/>
        </w:rPr>
        <w:t xml:space="preserve"> of </w:t>
      </w:r>
      <w:r w:rsidR="007C514A" w:rsidRPr="00473707">
        <w:rPr>
          <w:rStyle w:val="charItals"/>
        </w:rPr>
        <w:t>authorised person</w:t>
      </w:r>
      <w:r w:rsidR="007C514A">
        <w:rPr>
          <w:color w:val="000000"/>
        </w:rPr>
        <w:t xml:space="preserve"> etc</w:t>
      </w:r>
      <w:bookmarkEnd w:id="12"/>
    </w:p>
    <w:p w14:paraId="13DEC91C" w14:textId="77777777" w:rsidR="009763A2" w:rsidRPr="009763A2" w:rsidRDefault="009763A2" w:rsidP="009763A2">
      <w:pPr>
        <w:pStyle w:val="direction"/>
      </w:pPr>
      <w:r w:rsidRPr="009763A2">
        <w:t>substitute</w:t>
      </w:r>
    </w:p>
    <w:p w14:paraId="64D5EEB1" w14:textId="1242089E" w:rsidR="009763A2" w:rsidRPr="00473707" w:rsidRDefault="009763A2" w:rsidP="00496A36">
      <w:pPr>
        <w:pStyle w:val="aDef"/>
      </w:pPr>
      <w:r w:rsidRPr="00473707">
        <w:rPr>
          <w:rStyle w:val="charBoldItals"/>
        </w:rPr>
        <w:t>authorised person</w:t>
      </w:r>
      <w:r w:rsidRPr="009763A2">
        <w:rPr>
          <w:shd w:val="clear" w:color="auto" w:fill="FFFFFF"/>
        </w:rPr>
        <w:t>, for subdivision 2.9.2 (Revitalisation of Melbourne and Sydney Buildings)—see section 36G (1).</w:t>
      </w:r>
    </w:p>
    <w:p w14:paraId="7E32ECFD" w14:textId="77777777" w:rsidR="009763A2" w:rsidRPr="009763A2" w:rsidRDefault="009763A2" w:rsidP="00496A36">
      <w:pPr>
        <w:pStyle w:val="aDef"/>
        <w:rPr>
          <w:color w:val="000000"/>
          <w:shd w:val="clear" w:color="auto" w:fill="FFFFFF"/>
        </w:rPr>
      </w:pPr>
      <w:r w:rsidRPr="00473707">
        <w:rPr>
          <w:rStyle w:val="charBoldItals"/>
        </w:rPr>
        <w:t>draft revitalisation plan</w:t>
      </w:r>
      <w:r w:rsidRPr="009763A2">
        <w:rPr>
          <w:color w:val="000000"/>
          <w:shd w:val="clear" w:color="auto" w:fill="FFFFFF"/>
        </w:rPr>
        <w:t>, for the Melbourne Building or Sydney Building, for subdivision 2.9.2 (Revitalisation of Melbourne and Sydney Buildings)—see section 36B (1).</w:t>
      </w:r>
    </w:p>
    <w:p w14:paraId="02BAAD4F" w14:textId="77777777" w:rsidR="009763A2" w:rsidRPr="00473707" w:rsidRDefault="009763A2" w:rsidP="00496A36">
      <w:pPr>
        <w:pStyle w:val="aDef"/>
      </w:pPr>
      <w:r w:rsidRPr="00473707">
        <w:rPr>
          <w:rStyle w:val="charBoldItals"/>
        </w:rPr>
        <w:t>leased public area</w:t>
      </w:r>
      <w:r w:rsidRPr="009763A2">
        <w:rPr>
          <w:color w:val="000000"/>
          <w:shd w:val="clear" w:color="auto" w:fill="FFFFFF"/>
        </w:rPr>
        <w:t>, of the Melbourne Building or Sydney Building, for division 2.9 (Melbourne and Sydney Buildings)—see section 36A.</w:t>
      </w:r>
    </w:p>
    <w:p w14:paraId="4E976BDE" w14:textId="77777777" w:rsidR="009763A2" w:rsidRPr="00473707" w:rsidRDefault="009763A2" w:rsidP="00496A36">
      <w:pPr>
        <w:pStyle w:val="aDef"/>
      </w:pPr>
      <w:r w:rsidRPr="00473707">
        <w:rPr>
          <w:rStyle w:val="charBoldItals"/>
        </w:rPr>
        <w:t>Melbourne Building</w:t>
      </w:r>
      <w:r w:rsidRPr="009763A2">
        <w:rPr>
          <w:color w:val="000000"/>
          <w:shd w:val="clear" w:color="auto" w:fill="FFFFFF"/>
        </w:rPr>
        <w:t>, for division 2.9 (Melbourne and Sydney Buildings)—see section 36A.</w:t>
      </w:r>
    </w:p>
    <w:p w14:paraId="2211F806" w14:textId="77777777" w:rsidR="009763A2" w:rsidRPr="009763A2" w:rsidRDefault="009763A2" w:rsidP="00496A36">
      <w:pPr>
        <w:pStyle w:val="aDef"/>
        <w:rPr>
          <w:color w:val="000000"/>
          <w:shd w:val="clear" w:color="auto" w:fill="FFFFFF"/>
        </w:rPr>
      </w:pPr>
      <w:r w:rsidRPr="00473707">
        <w:rPr>
          <w:rStyle w:val="charBoldItals"/>
        </w:rPr>
        <w:t>owner</w:t>
      </w:r>
      <w:r w:rsidRPr="009763A2">
        <w:rPr>
          <w:color w:val="000000"/>
          <w:shd w:val="clear" w:color="auto" w:fill="FFFFFF"/>
        </w:rPr>
        <w:t>, of the Melbourne Building or Sydney Building, for division 2.9 (Melbourne and Sydney Buildings)—see section 36A.</w:t>
      </w:r>
    </w:p>
    <w:p w14:paraId="2664B687" w14:textId="77777777" w:rsidR="009763A2" w:rsidRPr="009763A2" w:rsidRDefault="009763A2" w:rsidP="00496A36">
      <w:pPr>
        <w:pStyle w:val="aDef"/>
        <w:rPr>
          <w:color w:val="000000"/>
          <w:shd w:val="clear" w:color="auto" w:fill="FFFFFF"/>
        </w:rPr>
      </w:pPr>
      <w:r w:rsidRPr="00473707">
        <w:rPr>
          <w:rStyle w:val="charBoldItals"/>
        </w:rPr>
        <w:t>revitalisation work</w:t>
      </w:r>
      <w:r w:rsidRPr="009763A2">
        <w:rPr>
          <w:color w:val="000000"/>
          <w:shd w:val="clear" w:color="auto" w:fill="FFFFFF"/>
        </w:rPr>
        <w:t>, for the Melbourne Building or Sydney Building, for subdivision 2.9.2 (Revitalisation of Melbourne and Sydney Buildings)—see section 36E (3) (d).</w:t>
      </w:r>
    </w:p>
    <w:p w14:paraId="00BB234D" w14:textId="77777777" w:rsidR="009763A2" w:rsidRPr="009763A2" w:rsidRDefault="009763A2" w:rsidP="00496A36">
      <w:pPr>
        <w:pStyle w:val="aDef"/>
        <w:rPr>
          <w:color w:val="000000"/>
          <w:shd w:val="clear" w:color="auto" w:fill="FFFFFF"/>
        </w:rPr>
      </w:pPr>
      <w:r w:rsidRPr="00473707">
        <w:rPr>
          <w:rStyle w:val="charBoldItals"/>
        </w:rPr>
        <w:t>Sydney Building</w:t>
      </w:r>
      <w:r w:rsidRPr="009763A2">
        <w:rPr>
          <w:color w:val="000000"/>
          <w:shd w:val="clear" w:color="auto" w:fill="FFFFFF"/>
        </w:rPr>
        <w:t>, for division 2.9 (Melbourne and Sydney Buildings)—see section 36A.</w:t>
      </w:r>
    </w:p>
    <w:p w14:paraId="64C8510F" w14:textId="742AB655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13" w:name="_Toc126317334"/>
      <w:r w:rsidRPr="00496A36">
        <w:rPr>
          <w:rStyle w:val="CharSectNo"/>
        </w:rPr>
        <w:lastRenderedPageBreak/>
        <w:t>10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 xml:space="preserve">Dictionary, definition of </w:t>
      </w:r>
      <w:r w:rsidR="009763A2" w:rsidRPr="00473707">
        <w:rPr>
          <w:rStyle w:val="charItals"/>
        </w:rPr>
        <w:t>urban renewal</w:t>
      </w:r>
      <w:r w:rsidR="009763A2" w:rsidRPr="009763A2">
        <w:rPr>
          <w:color w:val="000000"/>
        </w:rPr>
        <w:t>, new paragraph (b) (ia)</w:t>
      </w:r>
      <w:bookmarkEnd w:id="13"/>
    </w:p>
    <w:p w14:paraId="73DAAB56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insert</w:t>
      </w:r>
    </w:p>
    <w:p w14:paraId="26EC0691" w14:textId="77777777" w:rsidR="009763A2" w:rsidRPr="009763A2" w:rsidRDefault="009763A2" w:rsidP="009763A2">
      <w:pPr>
        <w:pStyle w:val="Isubpara"/>
        <w:rPr>
          <w:color w:val="000000"/>
          <w:shd w:val="clear" w:color="auto" w:fill="FFFFFF"/>
        </w:rPr>
      </w:pPr>
      <w:r w:rsidRPr="009763A2">
        <w:rPr>
          <w:color w:val="000000"/>
        </w:rPr>
        <w:tab/>
        <w:t>(ia)</w:t>
      </w:r>
      <w:r w:rsidRPr="009763A2">
        <w:rPr>
          <w:color w:val="000000"/>
        </w:rPr>
        <w:tab/>
      </w:r>
      <w:r w:rsidRPr="009763A2">
        <w:rPr>
          <w:shd w:val="clear" w:color="auto" w:fill="FFFFFF"/>
        </w:rPr>
        <w:t xml:space="preserve">carrying out work on </w:t>
      </w:r>
      <w:r w:rsidRPr="009763A2">
        <w:t>the Melbourne Building or Sydney Building under section 36K (Work may be carried out with consent)</w:t>
      </w:r>
      <w:r w:rsidRPr="009763A2">
        <w:rPr>
          <w:color w:val="000000"/>
          <w:shd w:val="clear" w:color="auto" w:fill="FFFFFF"/>
        </w:rPr>
        <w:t>; and</w:t>
      </w:r>
    </w:p>
    <w:p w14:paraId="47C4BA1F" w14:textId="71AF7BBB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14" w:name="_Toc126317335"/>
      <w:r w:rsidRPr="00496A36">
        <w:rPr>
          <w:rStyle w:val="CharSectNo"/>
        </w:rPr>
        <w:t>11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 xml:space="preserve">Dictionary, definition of </w:t>
      </w:r>
      <w:r w:rsidR="009763A2" w:rsidRPr="00473707">
        <w:rPr>
          <w:rStyle w:val="charItals"/>
        </w:rPr>
        <w:t>urban renewal</w:t>
      </w:r>
      <w:r w:rsidR="009763A2" w:rsidRPr="009763A2">
        <w:rPr>
          <w:color w:val="000000"/>
        </w:rPr>
        <w:t>, paragraph (c)</w:t>
      </w:r>
      <w:bookmarkEnd w:id="14"/>
    </w:p>
    <w:p w14:paraId="6125221C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substitute</w:t>
      </w:r>
    </w:p>
    <w:p w14:paraId="689A66C2" w14:textId="77777777" w:rsidR="009763A2" w:rsidRPr="009763A2" w:rsidRDefault="009763A2" w:rsidP="009763A2">
      <w:pPr>
        <w:pStyle w:val="Ipara"/>
        <w:rPr>
          <w:color w:val="000000"/>
          <w:shd w:val="clear" w:color="auto" w:fill="FFFFFF"/>
        </w:rPr>
      </w:pPr>
      <w:r w:rsidRPr="009763A2">
        <w:rPr>
          <w:color w:val="000000"/>
        </w:rPr>
        <w:tab/>
        <w:t>(c)</w:t>
      </w:r>
      <w:r w:rsidRPr="009763A2">
        <w:rPr>
          <w:color w:val="000000"/>
        </w:rPr>
        <w:tab/>
        <w:t xml:space="preserve">does not include carrying out work on private land, other than work carried out under </w:t>
      </w:r>
      <w:r w:rsidRPr="009763A2">
        <w:rPr>
          <w:color w:val="000000"/>
          <w:shd w:val="clear" w:color="auto" w:fill="FFFFFF"/>
        </w:rPr>
        <w:t>section 36K.</w:t>
      </w:r>
    </w:p>
    <w:p w14:paraId="06651179" w14:textId="042745DA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15" w:name="_Toc126317336"/>
      <w:r w:rsidRPr="00496A36">
        <w:rPr>
          <w:rStyle w:val="CharSectNo"/>
        </w:rPr>
        <w:t>12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 xml:space="preserve">Dictionary, definition of </w:t>
      </w:r>
      <w:r w:rsidR="009763A2" w:rsidRPr="00473707">
        <w:rPr>
          <w:rStyle w:val="charItals"/>
        </w:rPr>
        <w:t>urban renewal precinct</w:t>
      </w:r>
      <w:bookmarkEnd w:id="15"/>
    </w:p>
    <w:p w14:paraId="6E5BFF22" w14:textId="77777777" w:rsidR="009763A2" w:rsidRPr="009763A2" w:rsidRDefault="009763A2" w:rsidP="009763A2">
      <w:pPr>
        <w:pStyle w:val="direction"/>
      </w:pPr>
      <w:r w:rsidRPr="009763A2">
        <w:t>substitute</w:t>
      </w:r>
    </w:p>
    <w:p w14:paraId="5A57B3AF" w14:textId="77777777" w:rsidR="009763A2" w:rsidRPr="009763A2" w:rsidRDefault="009763A2" w:rsidP="00496A36">
      <w:pPr>
        <w:pStyle w:val="aDef"/>
      </w:pPr>
      <w:r w:rsidRPr="00473707">
        <w:rPr>
          <w:rStyle w:val="charBoldItals"/>
        </w:rPr>
        <w:t>urban renewal precinct</w:t>
      </w:r>
      <w:r w:rsidRPr="009763A2">
        <w:t xml:space="preserve"> means an area of land declared under section 35.</w:t>
      </w:r>
    </w:p>
    <w:p w14:paraId="719535FC" w14:textId="77777777" w:rsidR="009763A2" w:rsidRPr="009763A2" w:rsidRDefault="009763A2" w:rsidP="00496A36">
      <w:pPr>
        <w:pStyle w:val="PageBreak"/>
        <w:suppressLineNumbers/>
      </w:pPr>
      <w:r w:rsidRPr="009763A2">
        <w:br w:type="page"/>
      </w:r>
    </w:p>
    <w:p w14:paraId="0444F697" w14:textId="0F8533F7" w:rsidR="009763A2" w:rsidRPr="00496A36" w:rsidRDefault="00496A36" w:rsidP="00496A36">
      <w:pPr>
        <w:pStyle w:val="AH2Part"/>
      </w:pPr>
      <w:bookmarkStart w:id="16" w:name="_Toc126317337"/>
      <w:r w:rsidRPr="00496A36">
        <w:rPr>
          <w:rStyle w:val="CharPartNo"/>
        </w:rPr>
        <w:lastRenderedPageBreak/>
        <w:t>Part 3</w:t>
      </w:r>
      <w:r w:rsidRPr="009763A2">
        <w:tab/>
      </w:r>
      <w:r w:rsidR="009763A2" w:rsidRPr="00496A36">
        <w:rPr>
          <w:rStyle w:val="CharPartText"/>
          <w:color w:val="000000"/>
        </w:rPr>
        <w:t>Dangerous Substances Act 2004</w:t>
      </w:r>
      <w:bookmarkEnd w:id="16"/>
    </w:p>
    <w:p w14:paraId="64B4C403" w14:textId="7390A7E0" w:rsidR="009763A2" w:rsidRPr="009763A2" w:rsidRDefault="00496A36" w:rsidP="00496A36">
      <w:pPr>
        <w:pStyle w:val="AH5Sec"/>
        <w:shd w:val="pct25" w:color="auto" w:fill="auto"/>
      </w:pPr>
      <w:bookmarkStart w:id="17" w:name="_Toc126317338"/>
      <w:r w:rsidRPr="00496A36">
        <w:rPr>
          <w:rStyle w:val="CharSectNo"/>
        </w:rPr>
        <w:t>13</w:t>
      </w:r>
      <w:r w:rsidRPr="009763A2">
        <w:tab/>
      </w:r>
      <w:r w:rsidR="009763A2" w:rsidRPr="009763A2">
        <w:t>Asbestos advice</w:t>
      </w:r>
      <w:r w:rsidR="009763A2" w:rsidRPr="009763A2">
        <w:br/>
        <w:t>Section 47M (1)</w:t>
      </w:r>
      <w:bookmarkEnd w:id="17"/>
    </w:p>
    <w:p w14:paraId="05D09A09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omit</w:t>
      </w:r>
    </w:p>
    <w:p w14:paraId="2EB1F0CF" w14:textId="77777777" w:rsidR="009763A2" w:rsidRPr="009763A2" w:rsidRDefault="009763A2" w:rsidP="009763A2">
      <w:pPr>
        <w:pStyle w:val="Amainreturn"/>
        <w:rPr>
          <w:color w:val="000000"/>
        </w:rPr>
      </w:pPr>
      <w:r w:rsidRPr="009763A2">
        <w:rPr>
          <w:color w:val="000000"/>
        </w:rPr>
        <w:t>1985</w:t>
      </w:r>
    </w:p>
    <w:p w14:paraId="7B700F1C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substitute</w:t>
      </w:r>
    </w:p>
    <w:p w14:paraId="1500A42E" w14:textId="77777777" w:rsidR="009763A2" w:rsidRPr="009763A2" w:rsidRDefault="009763A2" w:rsidP="009763A2">
      <w:pPr>
        <w:pStyle w:val="Amainreturn"/>
        <w:rPr>
          <w:color w:val="000000"/>
        </w:rPr>
      </w:pPr>
      <w:r w:rsidRPr="009763A2">
        <w:rPr>
          <w:color w:val="000000"/>
        </w:rPr>
        <w:t>1990</w:t>
      </w:r>
    </w:p>
    <w:p w14:paraId="54A727B1" w14:textId="77777777" w:rsidR="009763A2" w:rsidRPr="009763A2" w:rsidRDefault="009763A2" w:rsidP="00496A36">
      <w:pPr>
        <w:pStyle w:val="PageBreak"/>
        <w:suppressLineNumbers/>
        <w:rPr>
          <w:color w:val="000000"/>
        </w:rPr>
      </w:pPr>
      <w:r w:rsidRPr="009763A2">
        <w:rPr>
          <w:color w:val="000000"/>
        </w:rPr>
        <w:br w:type="page"/>
      </w:r>
    </w:p>
    <w:p w14:paraId="2BAA86DF" w14:textId="00D12BF9" w:rsidR="009763A2" w:rsidRPr="00496A36" w:rsidRDefault="00496A36" w:rsidP="00496A36">
      <w:pPr>
        <w:pStyle w:val="AH2Part"/>
      </w:pPr>
      <w:bookmarkStart w:id="18" w:name="_Toc126317339"/>
      <w:r w:rsidRPr="00496A36">
        <w:rPr>
          <w:rStyle w:val="CharPartNo"/>
        </w:rPr>
        <w:lastRenderedPageBreak/>
        <w:t>Part 4</w:t>
      </w:r>
      <w:r w:rsidRPr="009763A2">
        <w:rPr>
          <w:color w:val="000000"/>
        </w:rPr>
        <w:tab/>
      </w:r>
      <w:r w:rsidR="009763A2" w:rsidRPr="00496A36">
        <w:rPr>
          <w:rStyle w:val="CharPartText"/>
          <w:color w:val="000000"/>
        </w:rPr>
        <w:t>Government Agencies (Land Acquisition Reporting) Act 2018</w:t>
      </w:r>
      <w:bookmarkEnd w:id="18"/>
    </w:p>
    <w:p w14:paraId="4804DD1F" w14:textId="4B75C9F2" w:rsidR="009763A2" w:rsidRPr="009763A2" w:rsidRDefault="00496A36" w:rsidP="00496A36">
      <w:pPr>
        <w:pStyle w:val="AH5Sec"/>
        <w:shd w:val="pct25" w:color="auto" w:fill="auto"/>
        <w:rPr>
          <w:color w:val="000000"/>
        </w:rPr>
      </w:pPr>
      <w:bookmarkStart w:id="19" w:name="_Toc126317340"/>
      <w:r w:rsidRPr="00496A36">
        <w:rPr>
          <w:rStyle w:val="CharSectNo"/>
        </w:rPr>
        <w:t>14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>Certain information must not be included in reports</w:t>
      </w:r>
      <w:r w:rsidR="009763A2" w:rsidRPr="009763A2">
        <w:rPr>
          <w:color w:val="000000"/>
        </w:rPr>
        <w:br/>
        <w:t>New section 10 (3) (ba)</w:t>
      </w:r>
      <w:bookmarkEnd w:id="19"/>
    </w:p>
    <w:p w14:paraId="7DA3CC5E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insert</w:t>
      </w:r>
    </w:p>
    <w:p w14:paraId="0FE437C0" w14:textId="77777777" w:rsidR="009763A2" w:rsidRPr="009763A2" w:rsidRDefault="009763A2" w:rsidP="009763A2">
      <w:pPr>
        <w:pStyle w:val="Ipara"/>
        <w:rPr>
          <w:color w:val="000000"/>
        </w:rPr>
      </w:pPr>
      <w:r w:rsidRPr="009763A2">
        <w:rPr>
          <w:color w:val="000000"/>
        </w:rPr>
        <w:tab/>
        <w:t>(ba)</w:t>
      </w:r>
      <w:r w:rsidRPr="009763A2">
        <w:rPr>
          <w:color w:val="000000"/>
        </w:rPr>
        <w:tab/>
        <w:t>an acquisition of land from a registered community housing provider; or</w:t>
      </w:r>
    </w:p>
    <w:p w14:paraId="413B6F22" w14:textId="1272716B" w:rsidR="009763A2" w:rsidRPr="00473707" w:rsidRDefault="00496A36" w:rsidP="00496A36">
      <w:pPr>
        <w:pStyle w:val="AH5Sec"/>
        <w:shd w:val="pct25" w:color="auto" w:fill="auto"/>
        <w:rPr>
          <w:rStyle w:val="charItals"/>
        </w:rPr>
      </w:pPr>
      <w:bookmarkStart w:id="20" w:name="_Toc126317341"/>
      <w:r w:rsidRPr="00496A36">
        <w:rPr>
          <w:rStyle w:val="CharSectNo"/>
        </w:rPr>
        <w:t>15</w:t>
      </w:r>
      <w:r w:rsidRPr="00473707">
        <w:rPr>
          <w:rStyle w:val="charItals"/>
          <w:i w:val="0"/>
        </w:rPr>
        <w:tab/>
      </w:r>
      <w:r w:rsidR="009763A2" w:rsidRPr="009763A2">
        <w:rPr>
          <w:color w:val="000000"/>
        </w:rPr>
        <w:t xml:space="preserve">Section 10 (6), new definition of </w:t>
      </w:r>
      <w:r w:rsidR="009763A2" w:rsidRPr="00473707">
        <w:rPr>
          <w:rStyle w:val="charItals"/>
        </w:rPr>
        <w:t>registered community housing provider</w:t>
      </w:r>
      <w:bookmarkEnd w:id="20"/>
    </w:p>
    <w:p w14:paraId="20232F8A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insert</w:t>
      </w:r>
    </w:p>
    <w:p w14:paraId="00E37FDA" w14:textId="77777777" w:rsidR="009763A2" w:rsidRPr="009763A2" w:rsidRDefault="009763A2" w:rsidP="00496A36">
      <w:pPr>
        <w:pStyle w:val="aDef"/>
        <w:keepNext/>
        <w:rPr>
          <w:color w:val="000000"/>
        </w:rPr>
      </w:pPr>
      <w:r w:rsidRPr="00473707">
        <w:rPr>
          <w:rStyle w:val="charBoldItals"/>
        </w:rPr>
        <w:t>registered community housing provider</w:t>
      </w:r>
      <w:r w:rsidRPr="009763A2">
        <w:rPr>
          <w:color w:val="000000"/>
          <w:shd w:val="clear" w:color="auto" w:fill="FFFFFF"/>
        </w:rPr>
        <w:t xml:space="preserve">—see the </w:t>
      </w:r>
      <w:r w:rsidRPr="00473707">
        <w:rPr>
          <w:rStyle w:val="charItals"/>
        </w:rPr>
        <w:t>Community Housing Providers National Law (ACT)</w:t>
      </w:r>
      <w:r w:rsidRPr="009763A2">
        <w:rPr>
          <w:color w:val="000000"/>
          <w:shd w:val="clear" w:color="auto" w:fill="FFFFFF"/>
        </w:rPr>
        <w:t>, section 4.</w:t>
      </w:r>
    </w:p>
    <w:p w14:paraId="32AC82F2" w14:textId="5223A52B" w:rsidR="009763A2" w:rsidRDefault="009763A2" w:rsidP="009763A2">
      <w:pPr>
        <w:pStyle w:val="aNote"/>
        <w:rPr>
          <w:rStyle w:val="aNoteChar"/>
        </w:rPr>
      </w:pPr>
      <w:r w:rsidRPr="00473707">
        <w:rPr>
          <w:rStyle w:val="charItals"/>
        </w:rPr>
        <w:t>Note</w:t>
      </w:r>
      <w:r w:rsidRPr="009763A2">
        <w:tab/>
      </w:r>
      <w:r w:rsidRPr="009763A2">
        <w:rPr>
          <w:rStyle w:val="aNoteChar"/>
        </w:rPr>
        <w:t xml:space="preserve">The </w:t>
      </w:r>
      <w:hyperlink r:id="rId18" w:tooltip="A2013-18" w:history="1">
        <w:r w:rsidR="00473707" w:rsidRPr="00473707">
          <w:rPr>
            <w:rStyle w:val="charCitHyperlinkItal"/>
          </w:rPr>
          <w:t>Community Housing Providers National Law (ACT) Act 2013</w:t>
        </w:r>
      </w:hyperlink>
      <w:r w:rsidRPr="009763A2">
        <w:rPr>
          <w:rStyle w:val="aNoteChar"/>
        </w:rPr>
        <w:t>, s 7</w:t>
      </w:r>
      <w:r w:rsidRPr="009763A2">
        <w:rPr>
          <w:rStyle w:val="aNoteChar"/>
          <w:color w:val="FF0000"/>
        </w:rPr>
        <w:t xml:space="preserve"> </w:t>
      </w:r>
      <w:r w:rsidRPr="009763A2">
        <w:rPr>
          <w:rStyle w:val="aNoteChar"/>
        </w:rPr>
        <w:t xml:space="preserve">applies the Community Housing Providers National Law set out in the appendix to the </w:t>
      </w:r>
      <w:hyperlink r:id="rId19" w:tooltip="Act 2012 No 59 (NSW)" w:history="1">
        <w:r w:rsidR="00473707" w:rsidRPr="00473707">
          <w:rPr>
            <w:rStyle w:val="charCitHyperlinkItal"/>
          </w:rPr>
          <w:t>Community Housing Providers (Adoption of National Law) Act 2012</w:t>
        </w:r>
      </w:hyperlink>
      <w:r w:rsidRPr="00473707">
        <w:rPr>
          <w:rStyle w:val="charItals"/>
        </w:rPr>
        <w:t xml:space="preserve"> </w:t>
      </w:r>
      <w:r w:rsidRPr="009763A2">
        <w:rPr>
          <w:rStyle w:val="aNoteChar"/>
        </w:rPr>
        <w:t xml:space="preserve">(NSW) as if it were an ACT law called the </w:t>
      </w:r>
      <w:r w:rsidR="00027D40" w:rsidRPr="002A7011">
        <w:rPr>
          <w:rStyle w:val="charCitHyperlinkItal"/>
          <w:color w:val="auto"/>
        </w:rPr>
        <w:t>Community Housing Providers National Law (ACT)</w:t>
      </w:r>
      <w:r w:rsidRPr="002A18ED">
        <w:rPr>
          <w:rStyle w:val="aNoteChar"/>
        </w:rPr>
        <w:t>.</w:t>
      </w:r>
    </w:p>
    <w:p w14:paraId="124EDACA" w14:textId="77777777" w:rsidR="00496A36" w:rsidRDefault="00496A36">
      <w:pPr>
        <w:pStyle w:val="02Text"/>
        <w:sectPr w:rsidR="00496A36" w:rsidSect="00496A36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9036C90" w14:textId="77777777" w:rsidR="009763A2" w:rsidRPr="009763A2" w:rsidRDefault="009763A2" w:rsidP="00496A36">
      <w:pPr>
        <w:pStyle w:val="PageBreak"/>
        <w:suppressLineNumbers/>
        <w:rPr>
          <w:color w:val="000000"/>
        </w:rPr>
      </w:pPr>
      <w:r w:rsidRPr="009763A2">
        <w:rPr>
          <w:color w:val="000000"/>
        </w:rPr>
        <w:br w:type="page"/>
      </w:r>
    </w:p>
    <w:p w14:paraId="22BD2BA6" w14:textId="6B7213E7" w:rsidR="009763A2" w:rsidRPr="00496A36" w:rsidRDefault="00496A36" w:rsidP="00496A36">
      <w:pPr>
        <w:pStyle w:val="Sched-heading"/>
      </w:pPr>
      <w:bookmarkStart w:id="21" w:name="_Toc126317342"/>
      <w:r w:rsidRPr="00496A36">
        <w:rPr>
          <w:rStyle w:val="CharChapNo"/>
        </w:rPr>
        <w:lastRenderedPageBreak/>
        <w:t>Schedule 1</w:t>
      </w:r>
      <w:r w:rsidRPr="009763A2">
        <w:rPr>
          <w:color w:val="000000"/>
        </w:rPr>
        <w:tab/>
      </w:r>
      <w:r w:rsidR="009763A2" w:rsidRPr="00496A36">
        <w:rPr>
          <w:rStyle w:val="CharChapText"/>
          <w:color w:val="000000"/>
        </w:rPr>
        <w:t>Technical amendments</w:t>
      </w:r>
      <w:bookmarkEnd w:id="21"/>
    </w:p>
    <w:p w14:paraId="4E4049B5" w14:textId="77777777" w:rsidR="009763A2" w:rsidRPr="009763A2" w:rsidRDefault="009763A2" w:rsidP="009763A2">
      <w:pPr>
        <w:pStyle w:val="ref"/>
        <w:rPr>
          <w:color w:val="000000"/>
        </w:rPr>
      </w:pPr>
      <w:r w:rsidRPr="009763A2">
        <w:rPr>
          <w:color w:val="000000"/>
        </w:rPr>
        <w:t>(see s 3)</w:t>
      </w:r>
    </w:p>
    <w:p w14:paraId="13588CC2" w14:textId="38B74F83" w:rsidR="009763A2" w:rsidRPr="00496A36" w:rsidRDefault="00496A36" w:rsidP="00496A36">
      <w:pPr>
        <w:pStyle w:val="Sched-Part"/>
      </w:pPr>
      <w:bookmarkStart w:id="22" w:name="_Toc126317343"/>
      <w:r w:rsidRPr="00496A36">
        <w:rPr>
          <w:rStyle w:val="CharPartNo"/>
        </w:rPr>
        <w:t>Part 1.1</w:t>
      </w:r>
      <w:r w:rsidRPr="009763A2">
        <w:rPr>
          <w:color w:val="000000"/>
        </w:rPr>
        <w:tab/>
      </w:r>
      <w:r w:rsidR="009763A2" w:rsidRPr="00496A36">
        <w:rPr>
          <w:rStyle w:val="CharPartText"/>
          <w:color w:val="000000"/>
        </w:rPr>
        <w:t>Dangerous Substances (General) Regulation 2004</w:t>
      </w:r>
      <w:bookmarkEnd w:id="22"/>
    </w:p>
    <w:p w14:paraId="471CA673" w14:textId="719693F7" w:rsidR="009763A2" w:rsidRPr="009763A2" w:rsidRDefault="00496A36" w:rsidP="00496A36">
      <w:pPr>
        <w:pStyle w:val="ShadedSchClause"/>
        <w:rPr>
          <w:color w:val="000000"/>
        </w:rPr>
      </w:pPr>
      <w:bookmarkStart w:id="23" w:name="_Toc126317344"/>
      <w:r w:rsidRPr="00496A36">
        <w:rPr>
          <w:rStyle w:val="CharSectNo"/>
        </w:rPr>
        <w:t>[1.1]</w:t>
      </w:r>
      <w:r w:rsidRPr="009763A2">
        <w:rPr>
          <w:color w:val="000000"/>
        </w:rPr>
        <w:tab/>
      </w:r>
      <w:r w:rsidR="009763A2" w:rsidRPr="009763A2">
        <w:rPr>
          <w:color w:val="000000"/>
        </w:rPr>
        <w:t>Dictionary, note 3</w:t>
      </w:r>
      <w:bookmarkEnd w:id="23"/>
    </w:p>
    <w:p w14:paraId="312A578E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omit</w:t>
      </w:r>
    </w:p>
    <w:p w14:paraId="406DAAE4" w14:textId="3463BEAC" w:rsidR="009763A2" w:rsidRPr="009763A2" w:rsidRDefault="00496A36" w:rsidP="00496A36">
      <w:pPr>
        <w:pStyle w:val="aNoteBulletss"/>
        <w:tabs>
          <w:tab w:val="left" w:pos="2300"/>
        </w:tabs>
        <w:rPr>
          <w:color w:val="000000"/>
        </w:rPr>
      </w:pPr>
      <w:r w:rsidRPr="009763A2">
        <w:rPr>
          <w:rFonts w:ascii="Symbol" w:hAnsi="Symbol"/>
          <w:color w:val="000000"/>
        </w:rPr>
        <w:t></w:t>
      </w:r>
      <w:r w:rsidRPr="009763A2">
        <w:rPr>
          <w:rFonts w:ascii="Symbol" w:hAnsi="Symbol"/>
          <w:color w:val="000000"/>
        </w:rPr>
        <w:tab/>
      </w:r>
      <w:r w:rsidR="009763A2" w:rsidRPr="009763A2">
        <w:rPr>
          <w:color w:val="000000"/>
        </w:rPr>
        <w:t>loose</w:t>
      </w:r>
      <w:r w:rsidR="009763A2" w:rsidRPr="009763A2">
        <w:rPr>
          <w:color w:val="000000"/>
        </w:rPr>
        <w:noBreakHyphen/>
        <w:t>fill asbestos insulation (see s 47M)</w:t>
      </w:r>
    </w:p>
    <w:p w14:paraId="4A41D188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substitute</w:t>
      </w:r>
    </w:p>
    <w:p w14:paraId="5A102D0A" w14:textId="43A1E1E4" w:rsidR="009763A2" w:rsidRPr="009763A2" w:rsidRDefault="00496A36" w:rsidP="00496A36">
      <w:pPr>
        <w:pStyle w:val="aNoteBulletss"/>
        <w:tabs>
          <w:tab w:val="left" w:pos="2300"/>
        </w:tabs>
        <w:rPr>
          <w:color w:val="000000"/>
        </w:rPr>
      </w:pPr>
      <w:r w:rsidRPr="009763A2">
        <w:rPr>
          <w:rFonts w:ascii="Symbol" w:hAnsi="Symbol"/>
          <w:color w:val="000000"/>
        </w:rPr>
        <w:t></w:t>
      </w:r>
      <w:r w:rsidRPr="009763A2">
        <w:rPr>
          <w:rFonts w:ascii="Symbol" w:hAnsi="Symbol"/>
          <w:color w:val="000000"/>
        </w:rPr>
        <w:tab/>
      </w:r>
      <w:r w:rsidR="009763A2" w:rsidRPr="009763A2">
        <w:rPr>
          <w:color w:val="000000"/>
        </w:rPr>
        <w:t>loose</w:t>
      </w:r>
      <w:r w:rsidR="009763A2" w:rsidRPr="009763A2">
        <w:rPr>
          <w:color w:val="000000"/>
        </w:rPr>
        <w:noBreakHyphen/>
        <w:t>fill asbestos insulation (see s 47I)</w:t>
      </w:r>
    </w:p>
    <w:p w14:paraId="399CC248" w14:textId="77777777" w:rsidR="009763A2" w:rsidRPr="009763A2" w:rsidRDefault="009763A2" w:rsidP="009763A2">
      <w:pPr>
        <w:pStyle w:val="aExplanHeading"/>
        <w:rPr>
          <w:color w:val="000000"/>
        </w:rPr>
      </w:pPr>
      <w:r w:rsidRPr="009763A2">
        <w:rPr>
          <w:color w:val="000000"/>
        </w:rPr>
        <w:t>Explanatory note</w:t>
      </w:r>
    </w:p>
    <w:p w14:paraId="4DD62257" w14:textId="77777777" w:rsidR="009763A2" w:rsidRPr="009763A2" w:rsidRDefault="009763A2" w:rsidP="009763A2">
      <w:pPr>
        <w:pStyle w:val="aExplanText"/>
        <w:rPr>
          <w:color w:val="000000"/>
        </w:rPr>
      </w:pPr>
      <w:r w:rsidRPr="009763A2">
        <w:rPr>
          <w:color w:val="000000"/>
        </w:rPr>
        <w:t>This amendment corrects a cross</w:t>
      </w:r>
      <w:r w:rsidRPr="009763A2">
        <w:rPr>
          <w:color w:val="000000"/>
        </w:rPr>
        <w:noBreakHyphen/>
        <w:t>reference.</w:t>
      </w:r>
    </w:p>
    <w:p w14:paraId="2AF049CF" w14:textId="7CFAFBFC" w:rsidR="009763A2" w:rsidRPr="00496A36" w:rsidRDefault="00496A36" w:rsidP="00496A36">
      <w:pPr>
        <w:pStyle w:val="Sched-Part"/>
      </w:pPr>
      <w:bookmarkStart w:id="24" w:name="_Toc126317345"/>
      <w:r w:rsidRPr="00496A36">
        <w:rPr>
          <w:rStyle w:val="CharPartNo"/>
        </w:rPr>
        <w:t>Part 1.2</w:t>
      </w:r>
      <w:r w:rsidRPr="009763A2">
        <w:rPr>
          <w:color w:val="000000"/>
        </w:rPr>
        <w:tab/>
      </w:r>
      <w:r w:rsidR="009763A2" w:rsidRPr="00496A36">
        <w:rPr>
          <w:rStyle w:val="CharPartText"/>
          <w:color w:val="000000"/>
        </w:rPr>
        <w:t>Government Agencies (Land Acquisition Reporting) Regulation 2019</w:t>
      </w:r>
      <w:bookmarkEnd w:id="24"/>
    </w:p>
    <w:p w14:paraId="5F4C5ABF" w14:textId="32C65015" w:rsidR="009763A2" w:rsidRPr="00473707" w:rsidRDefault="00496A36" w:rsidP="00496A36">
      <w:pPr>
        <w:pStyle w:val="ShadedSchClause"/>
        <w:rPr>
          <w:rStyle w:val="charItals"/>
        </w:rPr>
      </w:pPr>
      <w:bookmarkStart w:id="25" w:name="_Toc126317346"/>
      <w:r w:rsidRPr="00496A36">
        <w:rPr>
          <w:rStyle w:val="CharSectNo"/>
        </w:rPr>
        <w:t>[1.2]</w:t>
      </w:r>
      <w:r w:rsidRPr="00473707">
        <w:rPr>
          <w:rStyle w:val="charItals"/>
          <w:i w:val="0"/>
        </w:rPr>
        <w:tab/>
      </w:r>
      <w:r w:rsidR="009763A2" w:rsidRPr="009763A2">
        <w:rPr>
          <w:color w:val="000000"/>
        </w:rPr>
        <w:t xml:space="preserve">Section 4 (2), definition of </w:t>
      </w:r>
      <w:r w:rsidR="009763A2" w:rsidRPr="00473707">
        <w:rPr>
          <w:rStyle w:val="charItals"/>
        </w:rPr>
        <w:t>loose</w:t>
      </w:r>
      <w:r w:rsidR="009763A2" w:rsidRPr="00473707">
        <w:rPr>
          <w:rStyle w:val="charItals"/>
        </w:rPr>
        <w:noBreakHyphen/>
        <w:t>fill asbestos insulation</w:t>
      </w:r>
      <w:bookmarkEnd w:id="25"/>
    </w:p>
    <w:p w14:paraId="0F423558" w14:textId="77777777" w:rsidR="009763A2" w:rsidRPr="009763A2" w:rsidRDefault="009763A2" w:rsidP="009763A2">
      <w:pPr>
        <w:pStyle w:val="direction"/>
        <w:rPr>
          <w:color w:val="000000"/>
        </w:rPr>
      </w:pPr>
      <w:r w:rsidRPr="009763A2">
        <w:rPr>
          <w:color w:val="000000"/>
        </w:rPr>
        <w:t>substitute</w:t>
      </w:r>
    </w:p>
    <w:p w14:paraId="7A053048" w14:textId="3C8434F8" w:rsidR="009763A2" w:rsidRPr="009763A2" w:rsidRDefault="009763A2" w:rsidP="009763A2">
      <w:pPr>
        <w:pStyle w:val="Amainreturn"/>
        <w:rPr>
          <w:rStyle w:val="charcithyperlinkital0"/>
          <w:color w:val="000000"/>
          <w:shd w:val="clear" w:color="auto" w:fill="FFFFFF"/>
        </w:rPr>
      </w:pPr>
      <w:r w:rsidRPr="00473707">
        <w:rPr>
          <w:rStyle w:val="charBoldItals"/>
        </w:rPr>
        <w:t>loose-fill asbestos insulation</w:t>
      </w:r>
      <w:r w:rsidRPr="009763A2">
        <w:rPr>
          <w:rStyle w:val="charcithyperlinkital0"/>
          <w:color w:val="000000"/>
          <w:shd w:val="clear" w:color="auto" w:fill="FFFFFF"/>
        </w:rPr>
        <w:t>—see the</w:t>
      </w:r>
      <w:r w:rsidR="00C246DB">
        <w:rPr>
          <w:rStyle w:val="charcithyperlinkital0"/>
          <w:color w:val="000000"/>
          <w:shd w:val="clear" w:color="auto" w:fill="FFFFFF"/>
        </w:rPr>
        <w:t xml:space="preserve"> </w:t>
      </w:r>
      <w:hyperlink r:id="rId25" w:tooltip="A2004-7" w:history="1">
        <w:r w:rsidR="00473707" w:rsidRPr="00473707">
          <w:rPr>
            <w:rStyle w:val="charCitHyperlinkItal"/>
          </w:rPr>
          <w:t>Dangerous Substances Act 2004</w:t>
        </w:r>
      </w:hyperlink>
      <w:r w:rsidRPr="009763A2">
        <w:rPr>
          <w:rStyle w:val="charcithyperlinkital0"/>
          <w:color w:val="000000"/>
          <w:shd w:val="clear" w:color="auto" w:fill="FFFFFF"/>
        </w:rPr>
        <w:t>, section 47I.</w:t>
      </w:r>
    </w:p>
    <w:p w14:paraId="341A26A7" w14:textId="77777777" w:rsidR="009763A2" w:rsidRPr="009763A2" w:rsidRDefault="009763A2" w:rsidP="009763A2">
      <w:pPr>
        <w:pStyle w:val="aExplanHeading"/>
        <w:rPr>
          <w:color w:val="000000"/>
        </w:rPr>
      </w:pPr>
      <w:r w:rsidRPr="009763A2">
        <w:rPr>
          <w:color w:val="000000"/>
        </w:rPr>
        <w:t>Explanatory note</w:t>
      </w:r>
    </w:p>
    <w:p w14:paraId="571A133F" w14:textId="60B09B6C" w:rsidR="003C1748" w:rsidRPr="009763A2" w:rsidRDefault="009763A2" w:rsidP="009763A2">
      <w:pPr>
        <w:pStyle w:val="aExplanText"/>
        <w:rPr>
          <w:color w:val="000000"/>
        </w:rPr>
      </w:pPr>
      <w:r w:rsidRPr="009763A2">
        <w:rPr>
          <w:color w:val="000000"/>
        </w:rPr>
        <w:t>This amendment corrects a cross</w:t>
      </w:r>
      <w:r w:rsidRPr="009763A2">
        <w:rPr>
          <w:color w:val="000000"/>
        </w:rPr>
        <w:noBreakHyphen/>
        <w:t>reference.</w:t>
      </w:r>
    </w:p>
    <w:p w14:paraId="5E2D574C" w14:textId="77777777" w:rsidR="00496A36" w:rsidRDefault="00496A36">
      <w:pPr>
        <w:pStyle w:val="03Schedule"/>
        <w:sectPr w:rsidR="00496A36" w:rsidSect="00496A36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071B8AB3" w14:textId="77777777" w:rsidR="000119C8" w:rsidRPr="009763A2" w:rsidRDefault="000119C8" w:rsidP="000119C8">
      <w:pPr>
        <w:pStyle w:val="EndNoteHeading"/>
        <w:rPr>
          <w:color w:val="000000"/>
        </w:rPr>
      </w:pPr>
      <w:r w:rsidRPr="009763A2">
        <w:rPr>
          <w:color w:val="000000"/>
        </w:rPr>
        <w:lastRenderedPageBreak/>
        <w:t>Endnotes</w:t>
      </w:r>
    </w:p>
    <w:p w14:paraId="17B85C9B" w14:textId="77777777" w:rsidR="008C37A3" w:rsidRPr="009763A2" w:rsidRDefault="008C37A3">
      <w:pPr>
        <w:pStyle w:val="EndNoteSubHeading"/>
        <w:rPr>
          <w:color w:val="000000"/>
        </w:rPr>
      </w:pPr>
      <w:r w:rsidRPr="009763A2">
        <w:rPr>
          <w:color w:val="000000"/>
        </w:rPr>
        <w:t>1</w:t>
      </w:r>
      <w:r w:rsidRPr="009763A2">
        <w:rPr>
          <w:color w:val="000000"/>
        </w:rPr>
        <w:tab/>
        <w:t>Presentation speech</w:t>
      </w:r>
    </w:p>
    <w:p w14:paraId="16C55285" w14:textId="3B0B9171" w:rsidR="008C37A3" w:rsidRPr="009763A2" w:rsidRDefault="008C37A3">
      <w:pPr>
        <w:pStyle w:val="EndNoteText"/>
        <w:rPr>
          <w:color w:val="000000"/>
        </w:rPr>
      </w:pPr>
      <w:r w:rsidRPr="009763A2">
        <w:rPr>
          <w:color w:val="000000"/>
        </w:rPr>
        <w:tab/>
        <w:t>Presentation speech made in the Legislative Assembly on</w:t>
      </w:r>
      <w:r w:rsidR="00BA541C">
        <w:rPr>
          <w:color w:val="000000"/>
        </w:rPr>
        <w:t xml:space="preserve"> 8 February 2023.</w:t>
      </w:r>
    </w:p>
    <w:p w14:paraId="2AFB723D" w14:textId="77777777" w:rsidR="008C37A3" w:rsidRPr="009763A2" w:rsidRDefault="008C37A3">
      <w:pPr>
        <w:pStyle w:val="EndNoteSubHeading"/>
        <w:rPr>
          <w:color w:val="000000"/>
        </w:rPr>
      </w:pPr>
      <w:r w:rsidRPr="009763A2">
        <w:rPr>
          <w:color w:val="000000"/>
        </w:rPr>
        <w:t>2</w:t>
      </w:r>
      <w:r w:rsidRPr="009763A2">
        <w:rPr>
          <w:color w:val="000000"/>
        </w:rPr>
        <w:tab/>
        <w:t>Notification</w:t>
      </w:r>
    </w:p>
    <w:p w14:paraId="0B5A514D" w14:textId="36F0D979" w:rsidR="008C37A3" w:rsidRPr="009763A2" w:rsidRDefault="008C37A3">
      <w:pPr>
        <w:pStyle w:val="EndNoteText"/>
        <w:rPr>
          <w:color w:val="000000"/>
        </w:rPr>
      </w:pPr>
      <w:r w:rsidRPr="009763A2">
        <w:rPr>
          <w:color w:val="000000"/>
        </w:rPr>
        <w:tab/>
        <w:t xml:space="preserve">Notified under the </w:t>
      </w:r>
      <w:hyperlink r:id="rId30" w:tooltip="A2001-14" w:history="1">
        <w:r w:rsidR="00473707" w:rsidRPr="00473707">
          <w:rPr>
            <w:rStyle w:val="charCitHyperlinkAbbrev"/>
          </w:rPr>
          <w:t>Legislation Act</w:t>
        </w:r>
      </w:hyperlink>
      <w:r w:rsidRPr="009763A2">
        <w:rPr>
          <w:color w:val="000000"/>
        </w:rPr>
        <w:t xml:space="preserve"> on</w:t>
      </w:r>
      <w:r w:rsidRPr="009763A2">
        <w:rPr>
          <w:color w:val="000000"/>
        </w:rPr>
        <w:tab/>
      </w:r>
      <w:r w:rsidR="00914C0F">
        <w:rPr>
          <w:noProof/>
          <w:color w:val="000000"/>
        </w:rPr>
        <w:t>2023</w:t>
      </w:r>
      <w:r w:rsidRPr="009763A2">
        <w:rPr>
          <w:color w:val="000000"/>
        </w:rPr>
        <w:t>.</w:t>
      </w:r>
    </w:p>
    <w:p w14:paraId="22EDA0DC" w14:textId="77777777" w:rsidR="008C37A3" w:rsidRPr="009763A2" w:rsidRDefault="008C37A3">
      <w:pPr>
        <w:pStyle w:val="EndNoteSubHeading"/>
        <w:rPr>
          <w:color w:val="000000"/>
        </w:rPr>
      </w:pPr>
      <w:r w:rsidRPr="009763A2">
        <w:rPr>
          <w:color w:val="000000"/>
        </w:rPr>
        <w:t>3</w:t>
      </w:r>
      <w:r w:rsidRPr="009763A2">
        <w:rPr>
          <w:color w:val="000000"/>
        </w:rPr>
        <w:tab/>
        <w:t>Republications of amended laws</w:t>
      </w:r>
    </w:p>
    <w:p w14:paraId="1140E002" w14:textId="50D3C675" w:rsidR="008C37A3" w:rsidRDefault="008C37A3">
      <w:pPr>
        <w:pStyle w:val="EndNoteText"/>
        <w:rPr>
          <w:color w:val="000000"/>
        </w:rPr>
      </w:pPr>
      <w:r w:rsidRPr="009763A2">
        <w:rPr>
          <w:color w:val="000000"/>
        </w:rPr>
        <w:tab/>
        <w:t xml:space="preserve">For the latest republication of amended laws, see </w:t>
      </w:r>
      <w:hyperlink r:id="rId31" w:history="1">
        <w:r w:rsidR="00473707" w:rsidRPr="00473707">
          <w:rPr>
            <w:rStyle w:val="charCitHyperlinkAbbrev"/>
          </w:rPr>
          <w:t>www.legislation.act.gov.au</w:t>
        </w:r>
      </w:hyperlink>
      <w:r w:rsidRPr="009763A2">
        <w:rPr>
          <w:color w:val="000000"/>
        </w:rPr>
        <w:t>.</w:t>
      </w:r>
    </w:p>
    <w:p w14:paraId="762CF765" w14:textId="77777777" w:rsidR="006656C6" w:rsidRPr="009763A2" w:rsidRDefault="006656C6" w:rsidP="006656C6">
      <w:pPr>
        <w:pStyle w:val="N-line2"/>
      </w:pPr>
    </w:p>
    <w:p w14:paraId="0257720F" w14:textId="77777777" w:rsidR="00496A36" w:rsidRDefault="00496A36">
      <w:pPr>
        <w:pStyle w:val="05EndNote"/>
        <w:sectPr w:rsidR="00496A36" w:rsidSect="00A9240C">
          <w:headerReference w:type="even" r:id="rId32"/>
          <w:headerReference w:type="default" r:id="rId33"/>
          <w:footerReference w:type="even" r:id="rId34"/>
          <w:footerReference w:type="default" r:id="rId35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697CD10" w14:textId="3A49096F" w:rsidR="00D252E0" w:rsidRDefault="00D252E0" w:rsidP="008C37A3">
      <w:pPr>
        <w:rPr>
          <w:color w:val="000000"/>
        </w:rPr>
      </w:pPr>
    </w:p>
    <w:p w14:paraId="1EFBB9E6" w14:textId="359BAFD3" w:rsidR="00496A36" w:rsidRDefault="00496A36" w:rsidP="00496A36"/>
    <w:p w14:paraId="30B4F05E" w14:textId="28762143" w:rsidR="00496A36" w:rsidRDefault="00496A36" w:rsidP="00496A36">
      <w:pPr>
        <w:suppressLineNumbers/>
      </w:pPr>
    </w:p>
    <w:p w14:paraId="56E6DC62" w14:textId="71A17BA8" w:rsidR="00496A36" w:rsidRDefault="00496A36" w:rsidP="00496A36">
      <w:pPr>
        <w:suppressLineNumbers/>
      </w:pPr>
    </w:p>
    <w:p w14:paraId="5B11D6FD" w14:textId="56718498" w:rsidR="00496A36" w:rsidRDefault="00496A36" w:rsidP="00496A36">
      <w:pPr>
        <w:suppressLineNumbers/>
      </w:pPr>
    </w:p>
    <w:p w14:paraId="5BF8AF82" w14:textId="6E71E477" w:rsidR="00496A36" w:rsidRDefault="00496A36" w:rsidP="00496A36">
      <w:pPr>
        <w:suppressLineNumbers/>
      </w:pPr>
    </w:p>
    <w:p w14:paraId="2256AC0F" w14:textId="7213749E" w:rsidR="00496A36" w:rsidRDefault="00496A36" w:rsidP="00496A36">
      <w:pPr>
        <w:suppressLineNumbers/>
      </w:pPr>
    </w:p>
    <w:p w14:paraId="6F6DC1F0" w14:textId="60B60DCB" w:rsidR="00496A36" w:rsidRDefault="00496A36" w:rsidP="00496A36">
      <w:pPr>
        <w:suppressLineNumbers/>
      </w:pPr>
    </w:p>
    <w:p w14:paraId="433C1D75" w14:textId="7442DCE1" w:rsidR="00496A36" w:rsidRDefault="00496A36" w:rsidP="00496A36">
      <w:pPr>
        <w:suppressLineNumbers/>
      </w:pPr>
    </w:p>
    <w:p w14:paraId="4420999A" w14:textId="31B17825" w:rsidR="00496A36" w:rsidRDefault="00496A36" w:rsidP="00496A36">
      <w:pPr>
        <w:suppressLineNumbers/>
      </w:pPr>
    </w:p>
    <w:p w14:paraId="005AFD0F" w14:textId="3DAAE537" w:rsidR="00496A36" w:rsidRDefault="00496A36" w:rsidP="00496A36">
      <w:pPr>
        <w:suppressLineNumbers/>
      </w:pPr>
    </w:p>
    <w:p w14:paraId="602854BC" w14:textId="06478BCA" w:rsidR="00496A36" w:rsidRDefault="00496A36" w:rsidP="00496A36">
      <w:pPr>
        <w:suppressLineNumbers/>
      </w:pPr>
    </w:p>
    <w:p w14:paraId="01CA6F8C" w14:textId="4E25F2F3" w:rsidR="00496A36" w:rsidRDefault="00496A36" w:rsidP="00496A36">
      <w:pPr>
        <w:suppressLineNumbers/>
      </w:pPr>
    </w:p>
    <w:p w14:paraId="20E62AC0" w14:textId="3902C365" w:rsidR="00496A36" w:rsidRDefault="00496A36" w:rsidP="00496A36">
      <w:pPr>
        <w:suppressLineNumbers/>
      </w:pPr>
    </w:p>
    <w:p w14:paraId="3A0EC3A5" w14:textId="6374757E" w:rsidR="00496A36" w:rsidRDefault="00496A36" w:rsidP="00496A36">
      <w:pPr>
        <w:suppressLineNumbers/>
      </w:pPr>
    </w:p>
    <w:p w14:paraId="05CC59D7" w14:textId="0B9F3246" w:rsidR="00496A36" w:rsidRDefault="00496A36" w:rsidP="00496A36">
      <w:pPr>
        <w:suppressLineNumbers/>
      </w:pPr>
    </w:p>
    <w:p w14:paraId="75585E80" w14:textId="5A2E41BF" w:rsidR="00496A36" w:rsidRDefault="00496A36" w:rsidP="00496A36">
      <w:pPr>
        <w:suppressLineNumbers/>
      </w:pPr>
    </w:p>
    <w:p w14:paraId="3B9D0FEF" w14:textId="13790B9C" w:rsidR="00496A36" w:rsidRDefault="00496A36" w:rsidP="00496A36">
      <w:pPr>
        <w:suppressLineNumbers/>
      </w:pPr>
    </w:p>
    <w:p w14:paraId="25BF1399" w14:textId="2E5FA9B4" w:rsidR="00496A36" w:rsidRDefault="00496A36" w:rsidP="00496A36">
      <w:pPr>
        <w:suppressLineNumbers/>
      </w:pPr>
    </w:p>
    <w:p w14:paraId="26FE1F0E" w14:textId="7DFA2C8E" w:rsidR="00496A36" w:rsidRDefault="00496A36" w:rsidP="00496A36">
      <w:pPr>
        <w:suppressLineNumbers/>
      </w:pPr>
    </w:p>
    <w:p w14:paraId="018C46F0" w14:textId="7D8A28B2" w:rsidR="00496A36" w:rsidRDefault="00496A36" w:rsidP="00496A36">
      <w:pPr>
        <w:suppressLineNumbers/>
      </w:pPr>
    </w:p>
    <w:p w14:paraId="690E939D" w14:textId="7703E55F" w:rsidR="00496A36" w:rsidRDefault="00496A3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496A36" w:rsidSect="00496A36">
      <w:headerReference w:type="even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F992" w14:textId="77777777" w:rsidR="00C57C22" w:rsidRDefault="00C57C22">
      <w:r>
        <w:separator/>
      </w:r>
    </w:p>
  </w:endnote>
  <w:endnote w:type="continuationSeparator" w:id="0">
    <w:p w14:paraId="5FD9829E" w14:textId="77777777" w:rsidR="00C57C22" w:rsidRDefault="00C5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D12E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96A36" w:rsidRPr="00CB3D59" w14:paraId="451CF662" w14:textId="77777777">
      <w:tc>
        <w:tcPr>
          <w:tcW w:w="845" w:type="pct"/>
        </w:tcPr>
        <w:p w14:paraId="11D5A7CF" w14:textId="77777777" w:rsidR="00496A36" w:rsidRPr="0097645D" w:rsidRDefault="00496A3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4C9363D3" w14:textId="0D048673" w:rsidR="00496A36" w:rsidRPr="00783A18" w:rsidRDefault="00A312B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A541C" w:rsidRPr="009763A2">
            <w:t>Planning and Environment Legislation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fldChar w:fldCharType="end"/>
          </w:r>
        </w:p>
        <w:p w14:paraId="4D697543" w14:textId="16EE19D7" w:rsidR="00496A36" w:rsidRPr="00783A18" w:rsidRDefault="00496A3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1C45C7C" w14:textId="6E4FF04C" w:rsidR="00496A36" w:rsidRPr="00743346" w:rsidRDefault="00496A3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324F8AE" w14:textId="2B02B0C2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05ED" w14:textId="77777777" w:rsidR="00496A36" w:rsidRDefault="00496A3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96A36" w14:paraId="2B09796D" w14:textId="77777777">
      <w:trPr>
        <w:jc w:val="center"/>
      </w:trPr>
      <w:tc>
        <w:tcPr>
          <w:tcW w:w="1553" w:type="dxa"/>
        </w:tcPr>
        <w:p w14:paraId="58B82831" w14:textId="3531F49B" w:rsidR="00496A36" w:rsidRDefault="00496A36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312BF">
            <w:fldChar w:fldCharType="begin"/>
          </w:r>
          <w:r w:rsidR="00A312BF">
            <w:instrText xml:space="preserve"> DOCPROPERTY "RepubDt"  *\charformat  </w:instrText>
          </w:r>
          <w:r w:rsidR="00A312BF">
            <w:fldChar w:fldCharType="separate"/>
          </w:r>
          <w:r w:rsidR="00BA541C">
            <w:t xml:space="preserve">  </w:t>
          </w:r>
          <w:r w:rsidR="00A312BF">
            <w:fldChar w:fldCharType="end"/>
          </w:r>
        </w:p>
      </w:tc>
      <w:tc>
        <w:tcPr>
          <w:tcW w:w="4527" w:type="dxa"/>
        </w:tcPr>
        <w:p w14:paraId="2BEACA80" w14:textId="32CE28C0" w:rsidR="00496A36" w:rsidRDefault="00A312B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A541C" w:rsidRPr="009763A2">
            <w:t>Planning and Environment Legislation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fldChar w:fldCharType="end"/>
          </w:r>
        </w:p>
        <w:p w14:paraId="69675D26" w14:textId="32A7A33E" w:rsidR="00496A36" w:rsidRDefault="00A312B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A541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A541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A541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D6D740A" w14:textId="77777777" w:rsidR="00496A36" w:rsidRDefault="00496A36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584239D" w14:textId="1FF0DC85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D475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96A36" w:rsidRPr="00CB3D59" w14:paraId="724BA7B4" w14:textId="77777777">
      <w:tc>
        <w:tcPr>
          <w:tcW w:w="1060" w:type="pct"/>
        </w:tcPr>
        <w:p w14:paraId="3F692E72" w14:textId="34A189AA" w:rsidR="00496A36" w:rsidRPr="00743346" w:rsidRDefault="00496A36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127B01F" w14:textId="4C36BC49" w:rsidR="00496A36" w:rsidRPr="00783A18" w:rsidRDefault="00A312BF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BA541C" w:rsidRPr="009763A2">
            <w:t>Planning and Environment Legislation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fldChar w:fldCharType="end"/>
          </w:r>
        </w:p>
        <w:p w14:paraId="2A9C648A" w14:textId="0C231CD9" w:rsidR="00496A36" w:rsidRPr="00783A18" w:rsidRDefault="00496A36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CC9BC5A" w14:textId="77777777" w:rsidR="00496A36" w:rsidRPr="0097645D" w:rsidRDefault="00496A36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6D8A84" w14:textId="5B537029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EE23" w14:textId="77777777" w:rsidR="00496A36" w:rsidRDefault="00496A36">
    <w:pPr>
      <w:rPr>
        <w:sz w:val="16"/>
      </w:rPr>
    </w:pPr>
  </w:p>
  <w:p w14:paraId="03B995E7" w14:textId="3735BC0F" w:rsidR="00496A36" w:rsidRDefault="00496A3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A541C">
      <w:rPr>
        <w:rFonts w:ascii="Arial" w:hAnsi="Arial"/>
        <w:sz w:val="12"/>
      </w:rPr>
      <w:t>J2022-1234</w:t>
    </w:r>
    <w:r>
      <w:rPr>
        <w:rFonts w:ascii="Arial" w:hAnsi="Arial"/>
        <w:sz w:val="12"/>
      </w:rPr>
      <w:fldChar w:fldCharType="end"/>
    </w:r>
  </w:p>
  <w:p w14:paraId="01B862AA" w14:textId="55ACA56F" w:rsidR="00496A36" w:rsidRPr="00A312BF" w:rsidRDefault="00A312BF" w:rsidP="00A312BF">
    <w:pPr>
      <w:pStyle w:val="Status"/>
      <w:tabs>
        <w:tab w:val="center" w:pos="3853"/>
        <w:tab w:val="left" w:pos="4575"/>
      </w:tabs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EB87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96A36" w:rsidRPr="00CB3D59" w14:paraId="6E477EF7" w14:textId="77777777">
      <w:tc>
        <w:tcPr>
          <w:tcW w:w="847" w:type="pct"/>
        </w:tcPr>
        <w:p w14:paraId="172376E2" w14:textId="77777777" w:rsidR="00496A36" w:rsidRPr="006D109C" w:rsidRDefault="00496A3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94719A" w14:textId="7AAA2381" w:rsidR="00496A36" w:rsidRPr="006D109C" w:rsidRDefault="00496A3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A541C" w:rsidRPr="00BA541C">
            <w:rPr>
              <w:rFonts w:cs="Arial"/>
              <w:szCs w:val="18"/>
            </w:rPr>
            <w:t>Planning and Environment Legislation</w:t>
          </w:r>
          <w:r w:rsidR="00BA541C" w:rsidRPr="009763A2">
            <w:t xml:space="preserve">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rPr>
              <w:rFonts w:cs="Arial"/>
              <w:szCs w:val="18"/>
            </w:rPr>
            <w:fldChar w:fldCharType="end"/>
          </w:r>
        </w:p>
        <w:p w14:paraId="47D6EEF2" w14:textId="3675BBFB" w:rsidR="00496A36" w:rsidRPr="00783A18" w:rsidRDefault="00496A3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B999721" w14:textId="3A0A5FF3" w:rsidR="00496A36" w:rsidRPr="006D109C" w:rsidRDefault="00496A3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DEA97D" w14:textId="73BDFABE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319D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96A36" w:rsidRPr="00CB3D59" w14:paraId="3EAD839E" w14:textId="77777777">
      <w:tc>
        <w:tcPr>
          <w:tcW w:w="1061" w:type="pct"/>
        </w:tcPr>
        <w:p w14:paraId="37C01141" w14:textId="27FD9456" w:rsidR="00496A36" w:rsidRPr="006D109C" w:rsidRDefault="00496A36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62AD73" w14:textId="49C51F34" w:rsidR="00496A36" w:rsidRPr="006D109C" w:rsidRDefault="00496A36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A541C" w:rsidRPr="00BA541C">
            <w:rPr>
              <w:rFonts w:cs="Arial"/>
              <w:szCs w:val="18"/>
            </w:rPr>
            <w:t>Planning and Environment Legislation</w:t>
          </w:r>
          <w:r w:rsidR="00BA541C" w:rsidRPr="009763A2">
            <w:t xml:space="preserve">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rPr>
              <w:rFonts w:cs="Arial"/>
              <w:szCs w:val="18"/>
            </w:rPr>
            <w:fldChar w:fldCharType="end"/>
          </w:r>
        </w:p>
        <w:p w14:paraId="0AA4EF85" w14:textId="4C9216E1" w:rsidR="00496A36" w:rsidRPr="00783A18" w:rsidRDefault="00496A36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4857384" w14:textId="77777777" w:rsidR="00496A36" w:rsidRPr="006D109C" w:rsidRDefault="00496A36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19F1732" w14:textId="41A1B588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720B" w14:textId="77777777" w:rsidR="00496A36" w:rsidRDefault="00496A36">
    <w:pPr>
      <w:rPr>
        <w:sz w:val="16"/>
      </w:rPr>
    </w:pPr>
  </w:p>
  <w:p w14:paraId="602A07CE" w14:textId="6323E91A" w:rsidR="00496A36" w:rsidRDefault="00496A36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A541C">
      <w:rPr>
        <w:rFonts w:ascii="Arial" w:hAnsi="Arial"/>
        <w:sz w:val="12"/>
      </w:rPr>
      <w:t>J2022-1234</w:t>
    </w:r>
    <w:r>
      <w:rPr>
        <w:rFonts w:ascii="Arial" w:hAnsi="Arial"/>
        <w:sz w:val="12"/>
      </w:rPr>
      <w:fldChar w:fldCharType="end"/>
    </w:r>
  </w:p>
  <w:p w14:paraId="477A54C2" w14:textId="2143D07B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4E7F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96A36" w:rsidRPr="00CB3D59" w14:paraId="2888F032" w14:textId="77777777">
      <w:tc>
        <w:tcPr>
          <w:tcW w:w="847" w:type="pct"/>
        </w:tcPr>
        <w:p w14:paraId="7689192D" w14:textId="77777777" w:rsidR="00496A36" w:rsidRPr="00ED273E" w:rsidRDefault="00496A3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97D8A6" w14:textId="2CF3F915" w:rsidR="00496A36" w:rsidRPr="00ED273E" w:rsidRDefault="00496A3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A541C" w:rsidRPr="009763A2">
            <w:t>Planning and Environment Legislation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05F1CB7" w14:textId="2E069A44" w:rsidR="00496A36" w:rsidRPr="00ED273E" w:rsidRDefault="00496A3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BDD6C19" w14:textId="603B9762" w:rsidR="00496A36" w:rsidRPr="00ED273E" w:rsidRDefault="00496A3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8738469" w14:textId="49BAD7AD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37E8" w14:textId="77777777" w:rsidR="00496A36" w:rsidRDefault="00496A36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96A36" w:rsidRPr="00CB3D59" w14:paraId="6F95EF6A" w14:textId="77777777">
      <w:tc>
        <w:tcPr>
          <w:tcW w:w="1061" w:type="pct"/>
        </w:tcPr>
        <w:p w14:paraId="6933A1F6" w14:textId="4CB5AC53" w:rsidR="00496A36" w:rsidRPr="00ED273E" w:rsidRDefault="00496A36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CD93CAB" w14:textId="3068B891" w:rsidR="00496A36" w:rsidRPr="00ED273E" w:rsidRDefault="00496A36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A541C" w:rsidRPr="00BA541C">
            <w:rPr>
              <w:rFonts w:cs="Arial"/>
              <w:szCs w:val="18"/>
            </w:rPr>
            <w:t>Planning and Environment Legislation</w:t>
          </w:r>
          <w:r w:rsidR="00BA541C" w:rsidRPr="009763A2">
            <w:t xml:space="preserve">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rPr>
              <w:rFonts w:cs="Arial"/>
              <w:szCs w:val="18"/>
            </w:rPr>
            <w:fldChar w:fldCharType="end"/>
          </w:r>
        </w:p>
        <w:p w14:paraId="34F97850" w14:textId="0E20ECE2" w:rsidR="00496A36" w:rsidRPr="00ED273E" w:rsidRDefault="00496A36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61896935" w14:textId="77777777" w:rsidR="00496A36" w:rsidRPr="00ED273E" w:rsidRDefault="00496A36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60EBB8D" w14:textId="5A495125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7419" w14:textId="77777777" w:rsidR="00496A36" w:rsidRDefault="00496A36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96A36" w14:paraId="35490640" w14:textId="77777777">
      <w:trPr>
        <w:jc w:val="center"/>
      </w:trPr>
      <w:tc>
        <w:tcPr>
          <w:tcW w:w="1240" w:type="dxa"/>
        </w:tcPr>
        <w:p w14:paraId="69BC8C11" w14:textId="77777777" w:rsidR="00496A36" w:rsidRDefault="00496A36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1564FBB" w14:textId="4C1F4208" w:rsidR="00496A36" w:rsidRDefault="00A312B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A541C" w:rsidRPr="009763A2">
            <w:t>Planning and Environment Legislation Amendment</w:t>
          </w:r>
          <w:r w:rsidR="00BA541C">
            <w:t> </w:t>
          </w:r>
          <w:r w:rsidR="00BA541C" w:rsidRPr="009763A2">
            <w:t>Bill</w:t>
          </w:r>
          <w:r w:rsidR="00BA541C">
            <w:t> </w:t>
          </w:r>
          <w:r w:rsidR="00BA541C" w:rsidRPr="009763A2">
            <w:t>2023</w:t>
          </w:r>
          <w:r>
            <w:fldChar w:fldCharType="end"/>
          </w:r>
        </w:p>
        <w:p w14:paraId="673D6D75" w14:textId="411FA3F3" w:rsidR="00496A36" w:rsidRDefault="00A312B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A541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A541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A541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A9D0802" w14:textId="505CBCCF" w:rsidR="00496A36" w:rsidRDefault="00496A36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A312BF">
            <w:fldChar w:fldCharType="begin"/>
          </w:r>
          <w:r w:rsidR="00A312BF">
            <w:instrText xml:space="preserve"> DOCPRO</w:instrText>
          </w:r>
          <w:r w:rsidR="00A312BF">
            <w:instrText xml:space="preserve">PERTY "RepubDt"  *\charformat  </w:instrText>
          </w:r>
          <w:r w:rsidR="00A312BF">
            <w:fldChar w:fldCharType="separate"/>
          </w:r>
          <w:r w:rsidR="00BA541C">
            <w:t xml:space="preserve">  </w:t>
          </w:r>
          <w:r w:rsidR="00A312BF">
            <w:fldChar w:fldCharType="end"/>
          </w:r>
        </w:p>
      </w:tc>
    </w:tr>
  </w:tbl>
  <w:p w14:paraId="4D8190B4" w14:textId="76489788" w:rsidR="00496A36" w:rsidRPr="00A312BF" w:rsidRDefault="00A312BF" w:rsidP="00A312BF">
    <w:pPr>
      <w:pStyle w:val="Status"/>
      <w:rPr>
        <w:rFonts w:cs="Arial"/>
      </w:rPr>
    </w:pPr>
    <w:r w:rsidRPr="00A312BF">
      <w:rPr>
        <w:rFonts w:cs="Arial"/>
      </w:rPr>
      <w:fldChar w:fldCharType="begin"/>
    </w:r>
    <w:r w:rsidRPr="00A312BF">
      <w:rPr>
        <w:rFonts w:cs="Arial"/>
      </w:rPr>
      <w:instrText xml:space="preserve"> DOCPROPERTY "Status" </w:instrText>
    </w:r>
    <w:r w:rsidRPr="00A312BF">
      <w:rPr>
        <w:rFonts w:cs="Arial"/>
      </w:rPr>
      <w:fldChar w:fldCharType="separate"/>
    </w:r>
    <w:r w:rsidR="00BA541C" w:rsidRPr="00A312BF">
      <w:rPr>
        <w:rFonts w:cs="Arial"/>
      </w:rPr>
      <w:t xml:space="preserve"> </w:t>
    </w:r>
    <w:r w:rsidRPr="00A312BF">
      <w:rPr>
        <w:rFonts w:cs="Arial"/>
      </w:rPr>
      <w:fldChar w:fldCharType="end"/>
    </w:r>
    <w:r w:rsidRPr="00A312B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E66F" w14:textId="77777777" w:rsidR="00C57C22" w:rsidRDefault="00C57C22">
      <w:r>
        <w:separator/>
      </w:r>
    </w:p>
  </w:footnote>
  <w:footnote w:type="continuationSeparator" w:id="0">
    <w:p w14:paraId="789B8B45" w14:textId="77777777" w:rsidR="00C57C22" w:rsidRDefault="00C5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96A36" w:rsidRPr="00CB3D59" w14:paraId="76E8840C" w14:textId="77777777">
      <w:tc>
        <w:tcPr>
          <w:tcW w:w="900" w:type="pct"/>
        </w:tcPr>
        <w:p w14:paraId="58097D79" w14:textId="77777777" w:rsidR="00496A36" w:rsidRPr="00783A18" w:rsidRDefault="00496A3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F1F82C4" w14:textId="77777777" w:rsidR="00496A36" w:rsidRPr="00783A18" w:rsidRDefault="00496A36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96A36" w:rsidRPr="00CB3D59" w14:paraId="23F0A482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11EC176" w14:textId="12798DFF" w:rsidR="00496A36" w:rsidRPr="0097645D" w:rsidRDefault="00A312BF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1E3E47E" w14:textId="7E44D0A6" w:rsidR="00496A36" w:rsidRDefault="00496A36">
    <w:pPr>
      <w:pStyle w:val="N-9pt"/>
    </w:pPr>
    <w:r>
      <w:tab/>
    </w:r>
    <w:r w:rsidR="00A312BF">
      <w:fldChar w:fldCharType="begin"/>
    </w:r>
    <w:r w:rsidR="00A312BF">
      <w:instrText xml:space="preserve"> STYLEREF charPage \* MERGEFORMAT </w:instrText>
    </w:r>
    <w:r w:rsidR="00A312BF">
      <w:fldChar w:fldCharType="separate"/>
    </w:r>
    <w:r w:rsidR="00A312BF">
      <w:rPr>
        <w:noProof/>
      </w:rPr>
      <w:t>Page</w:t>
    </w:r>
    <w:r w:rsidR="00A312BF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5B7AFE" w14:textId="77777777" w:rsidTr="00567644">
      <w:trPr>
        <w:jc w:val="center"/>
      </w:trPr>
      <w:tc>
        <w:tcPr>
          <w:tcW w:w="1068" w:type="pct"/>
        </w:tcPr>
        <w:p w14:paraId="09F1352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5920F2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D26A890" w14:textId="77777777" w:rsidTr="00567644">
      <w:trPr>
        <w:jc w:val="center"/>
      </w:trPr>
      <w:tc>
        <w:tcPr>
          <w:tcW w:w="1068" w:type="pct"/>
        </w:tcPr>
        <w:p w14:paraId="038A54D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CE58B8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7D78D0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F1D732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34990DF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96A36" w:rsidRPr="00CB3D59" w14:paraId="6C781B11" w14:textId="77777777">
      <w:tc>
        <w:tcPr>
          <w:tcW w:w="4100" w:type="pct"/>
        </w:tcPr>
        <w:p w14:paraId="66BFDCE4" w14:textId="77777777" w:rsidR="00496A36" w:rsidRPr="00783A18" w:rsidRDefault="00496A3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989F490" w14:textId="77777777" w:rsidR="00496A36" w:rsidRPr="00783A18" w:rsidRDefault="00496A36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96A36" w:rsidRPr="00CB3D59" w14:paraId="3655D18F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6B34473" w14:textId="1EEB6F4F" w:rsidR="00496A36" w:rsidRPr="0097645D" w:rsidRDefault="00496A36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555365D" w14:textId="04268C68" w:rsidR="00496A36" w:rsidRDefault="00496A36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135A" w14:textId="77777777" w:rsidR="00C61593" w:rsidRDefault="00C615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496A36" w:rsidRPr="00CB3D59" w14:paraId="7FCE2B54" w14:textId="77777777" w:rsidTr="003A49FD">
      <w:tc>
        <w:tcPr>
          <w:tcW w:w="1701" w:type="dxa"/>
        </w:tcPr>
        <w:p w14:paraId="762C3E56" w14:textId="6490BB81" w:rsidR="00496A36" w:rsidRPr="006D109C" w:rsidRDefault="00496A3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312BF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A6069F9" w14:textId="11F6AD36" w:rsidR="00496A36" w:rsidRPr="006D109C" w:rsidRDefault="00496A3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Dangerous Substances Act 2004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96A36" w:rsidRPr="00CB3D59" w14:paraId="3FBB8680" w14:textId="77777777" w:rsidTr="003A49FD">
      <w:tc>
        <w:tcPr>
          <w:tcW w:w="1701" w:type="dxa"/>
        </w:tcPr>
        <w:p w14:paraId="2361265C" w14:textId="54D90ADD" w:rsidR="00496A36" w:rsidRPr="006D109C" w:rsidRDefault="00496A36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109602D" w14:textId="1D097EB0" w:rsidR="00496A36" w:rsidRPr="006D109C" w:rsidRDefault="00496A36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96A36" w:rsidRPr="00CB3D59" w14:paraId="2A1A5BA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823A269" w14:textId="1A09F619" w:rsidR="00496A36" w:rsidRPr="006D109C" w:rsidRDefault="00496A36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3BEB44" w14:textId="77777777" w:rsidR="00496A36" w:rsidRDefault="00496A3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496A36" w:rsidRPr="00CB3D59" w14:paraId="3719DDA8" w14:textId="77777777" w:rsidTr="003A49FD">
      <w:tc>
        <w:tcPr>
          <w:tcW w:w="6320" w:type="dxa"/>
        </w:tcPr>
        <w:p w14:paraId="6F196492" w14:textId="165D6C98" w:rsidR="00496A36" w:rsidRPr="006D109C" w:rsidRDefault="00496A3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Government Agencies (Land Acquisition Reporting) Act 2018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C34226F" w14:textId="577339E1" w:rsidR="00496A36" w:rsidRPr="006D109C" w:rsidRDefault="00496A3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312BF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96A36" w:rsidRPr="00CB3D59" w14:paraId="5F6C8EC5" w14:textId="77777777" w:rsidTr="003A49FD">
      <w:tc>
        <w:tcPr>
          <w:tcW w:w="6320" w:type="dxa"/>
        </w:tcPr>
        <w:p w14:paraId="76594DFE" w14:textId="25D2D0EE" w:rsidR="00496A36" w:rsidRPr="006D109C" w:rsidRDefault="00496A36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B1212EA" w14:textId="34C4A6E3" w:rsidR="00496A36" w:rsidRPr="006D109C" w:rsidRDefault="00496A3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96A36" w:rsidRPr="00CB3D59" w14:paraId="4A529E6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2AE0DC1" w14:textId="670D3DBF" w:rsidR="00496A36" w:rsidRPr="006D109C" w:rsidRDefault="00496A36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9471FE" w14:textId="77777777" w:rsidR="00496A36" w:rsidRDefault="00496A3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96A36" w:rsidRPr="00CB3D59" w14:paraId="1CA915E0" w14:textId="77777777">
      <w:trPr>
        <w:jc w:val="center"/>
      </w:trPr>
      <w:tc>
        <w:tcPr>
          <w:tcW w:w="1560" w:type="dxa"/>
        </w:tcPr>
        <w:p w14:paraId="0C7ADA06" w14:textId="24CF514F" w:rsidR="00496A36" w:rsidRPr="00ED273E" w:rsidRDefault="00496A3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312BF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00AE2BB" w14:textId="7CC542BD" w:rsidR="00496A36" w:rsidRPr="00ED273E" w:rsidRDefault="00496A3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96A36" w:rsidRPr="00CB3D59" w14:paraId="63984881" w14:textId="77777777">
      <w:trPr>
        <w:jc w:val="center"/>
      </w:trPr>
      <w:tc>
        <w:tcPr>
          <w:tcW w:w="1560" w:type="dxa"/>
        </w:tcPr>
        <w:p w14:paraId="1DB8E21B" w14:textId="729E4487" w:rsidR="00496A36" w:rsidRPr="00ED273E" w:rsidRDefault="00496A36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312BF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8C6F455" w14:textId="7708F991" w:rsidR="00496A36" w:rsidRPr="00ED273E" w:rsidRDefault="00496A36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Dangerous Substances (General) Regulation 2004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96A36" w:rsidRPr="00CB3D59" w14:paraId="15989B3A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4225EB8" w14:textId="775D69B1" w:rsidR="00496A36" w:rsidRPr="00ED273E" w:rsidRDefault="00496A36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312BF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</w:t>
          </w:r>
        </w:p>
      </w:tc>
    </w:tr>
  </w:tbl>
  <w:p w14:paraId="1A87C681" w14:textId="77777777" w:rsidR="00496A36" w:rsidRDefault="00496A3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96A36" w:rsidRPr="00CB3D59" w14:paraId="46D0105A" w14:textId="77777777">
      <w:trPr>
        <w:jc w:val="center"/>
      </w:trPr>
      <w:tc>
        <w:tcPr>
          <w:tcW w:w="5741" w:type="dxa"/>
        </w:tcPr>
        <w:p w14:paraId="06F98823" w14:textId="7D7E6D41" w:rsidR="00496A36" w:rsidRPr="00ED273E" w:rsidRDefault="00496A3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DE860A3" w14:textId="061F2BBF" w:rsidR="00496A36" w:rsidRPr="00ED273E" w:rsidRDefault="00496A3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96A36" w:rsidRPr="00CB3D59" w14:paraId="47F8016F" w14:textId="77777777">
      <w:trPr>
        <w:jc w:val="center"/>
      </w:trPr>
      <w:tc>
        <w:tcPr>
          <w:tcW w:w="5741" w:type="dxa"/>
        </w:tcPr>
        <w:p w14:paraId="37101CF2" w14:textId="00A307D3" w:rsidR="00496A36" w:rsidRPr="00ED273E" w:rsidRDefault="00496A36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noProof/>
              <w:szCs w:val="18"/>
            </w:rPr>
            <w:t>Government Agencies (Land Acquisition Reporting) Act 2018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0333800" w14:textId="239A0BA1" w:rsidR="00496A36" w:rsidRPr="00ED273E" w:rsidRDefault="00496A36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BA541C">
            <w:rPr>
              <w:rFonts w:cs="Arial"/>
              <w:b/>
              <w:noProof/>
              <w:szCs w:val="18"/>
            </w:rPr>
            <w:t>Part 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96A36" w:rsidRPr="00CB3D59" w14:paraId="313942B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05BEA54" w14:textId="546D1304" w:rsidR="00496A36" w:rsidRPr="00ED273E" w:rsidRDefault="00496A36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BA541C">
            <w:rPr>
              <w:rFonts w:cs="Arial"/>
              <w:noProof/>
              <w:szCs w:val="18"/>
            </w:rPr>
            <w:t>15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CC0B0FA" w14:textId="77777777" w:rsidR="00496A36" w:rsidRDefault="00496A3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96A36" w14:paraId="1CFE7A7C" w14:textId="77777777">
      <w:trPr>
        <w:jc w:val="center"/>
      </w:trPr>
      <w:tc>
        <w:tcPr>
          <w:tcW w:w="1234" w:type="dxa"/>
        </w:tcPr>
        <w:p w14:paraId="6FBF6996" w14:textId="77777777" w:rsidR="00496A36" w:rsidRDefault="00496A36">
          <w:pPr>
            <w:pStyle w:val="HeaderEven"/>
          </w:pPr>
        </w:p>
      </w:tc>
      <w:tc>
        <w:tcPr>
          <w:tcW w:w="6062" w:type="dxa"/>
        </w:tcPr>
        <w:p w14:paraId="1D428BEB" w14:textId="77777777" w:rsidR="00496A36" w:rsidRDefault="00496A36">
          <w:pPr>
            <w:pStyle w:val="HeaderEven"/>
          </w:pPr>
        </w:p>
      </w:tc>
    </w:tr>
    <w:tr w:rsidR="00496A36" w14:paraId="6FDF61DA" w14:textId="77777777">
      <w:trPr>
        <w:jc w:val="center"/>
      </w:trPr>
      <w:tc>
        <w:tcPr>
          <w:tcW w:w="1234" w:type="dxa"/>
        </w:tcPr>
        <w:p w14:paraId="69AD9ECB" w14:textId="77777777" w:rsidR="00496A36" w:rsidRDefault="00496A36">
          <w:pPr>
            <w:pStyle w:val="HeaderEven"/>
          </w:pPr>
        </w:p>
      </w:tc>
      <w:tc>
        <w:tcPr>
          <w:tcW w:w="6062" w:type="dxa"/>
        </w:tcPr>
        <w:p w14:paraId="44B1B0FB" w14:textId="77777777" w:rsidR="00496A36" w:rsidRDefault="00496A36">
          <w:pPr>
            <w:pStyle w:val="HeaderEven"/>
          </w:pPr>
        </w:p>
      </w:tc>
    </w:tr>
    <w:tr w:rsidR="00496A36" w14:paraId="5DCB543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B9CBC6" w14:textId="77777777" w:rsidR="00496A36" w:rsidRDefault="00496A36">
          <w:pPr>
            <w:pStyle w:val="HeaderEven6"/>
          </w:pPr>
        </w:p>
      </w:tc>
    </w:tr>
  </w:tbl>
  <w:p w14:paraId="5C6A3099" w14:textId="77777777" w:rsidR="00496A36" w:rsidRDefault="00496A3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96A36" w14:paraId="7E40E1D9" w14:textId="77777777">
      <w:trPr>
        <w:jc w:val="center"/>
      </w:trPr>
      <w:tc>
        <w:tcPr>
          <w:tcW w:w="6062" w:type="dxa"/>
        </w:tcPr>
        <w:p w14:paraId="0AA70539" w14:textId="77777777" w:rsidR="00496A36" w:rsidRDefault="00496A36">
          <w:pPr>
            <w:pStyle w:val="HeaderOdd"/>
          </w:pPr>
        </w:p>
      </w:tc>
      <w:tc>
        <w:tcPr>
          <w:tcW w:w="1234" w:type="dxa"/>
        </w:tcPr>
        <w:p w14:paraId="448004B1" w14:textId="77777777" w:rsidR="00496A36" w:rsidRDefault="00496A36">
          <w:pPr>
            <w:pStyle w:val="HeaderOdd"/>
          </w:pPr>
        </w:p>
      </w:tc>
    </w:tr>
    <w:tr w:rsidR="00496A36" w14:paraId="5869B547" w14:textId="77777777">
      <w:trPr>
        <w:jc w:val="center"/>
      </w:trPr>
      <w:tc>
        <w:tcPr>
          <w:tcW w:w="6062" w:type="dxa"/>
        </w:tcPr>
        <w:p w14:paraId="1A254316" w14:textId="77777777" w:rsidR="00496A36" w:rsidRDefault="00496A36">
          <w:pPr>
            <w:pStyle w:val="HeaderOdd"/>
          </w:pPr>
        </w:p>
      </w:tc>
      <w:tc>
        <w:tcPr>
          <w:tcW w:w="1234" w:type="dxa"/>
        </w:tcPr>
        <w:p w14:paraId="228B6335" w14:textId="77777777" w:rsidR="00496A36" w:rsidRDefault="00496A36">
          <w:pPr>
            <w:pStyle w:val="HeaderOdd"/>
          </w:pPr>
        </w:p>
      </w:tc>
    </w:tr>
    <w:tr w:rsidR="00496A36" w14:paraId="7408EE6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5C5A81" w14:textId="77777777" w:rsidR="00496A36" w:rsidRDefault="00496A36">
          <w:pPr>
            <w:pStyle w:val="HeaderOdd6"/>
          </w:pPr>
        </w:p>
      </w:tc>
    </w:tr>
  </w:tbl>
  <w:p w14:paraId="15AF3366" w14:textId="77777777" w:rsidR="00496A36" w:rsidRDefault="00496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12690">
    <w:abstractNumId w:val="4"/>
  </w:num>
  <w:num w:numId="2" w16cid:durableId="1811828178">
    <w:abstractNumId w:val="11"/>
  </w:num>
  <w:num w:numId="3" w16cid:durableId="1631670700">
    <w:abstractNumId w:val="3"/>
  </w:num>
  <w:num w:numId="4" w16cid:durableId="1063062689">
    <w:abstractNumId w:val="6"/>
  </w:num>
  <w:num w:numId="5" w16cid:durableId="984359005">
    <w:abstractNumId w:val="12"/>
  </w:num>
  <w:num w:numId="6" w16cid:durableId="644117972">
    <w:abstractNumId w:val="9"/>
  </w:num>
  <w:num w:numId="7" w16cid:durableId="1233273825">
    <w:abstractNumId w:val="5"/>
  </w:num>
  <w:num w:numId="8" w16cid:durableId="21212215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A3"/>
    <w:rsid w:val="00000255"/>
    <w:rsid w:val="00000C1F"/>
    <w:rsid w:val="000038FA"/>
    <w:rsid w:val="000043A6"/>
    <w:rsid w:val="00004573"/>
    <w:rsid w:val="00004F92"/>
    <w:rsid w:val="00005691"/>
    <w:rsid w:val="00005825"/>
    <w:rsid w:val="00010513"/>
    <w:rsid w:val="000119C8"/>
    <w:rsid w:val="0001347E"/>
    <w:rsid w:val="000155A8"/>
    <w:rsid w:val="0002034F"/>
    <w:rsid w:val="000215AA"/>
    <w:rsid w:val="0002517D"/>
    <w:rsid w:val="00025988"/>
    <w:rsid w:val="00027D40"/>
    <w:rsid w:val="0003249F"/>
    <w:rsid w:val="000327B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0B9"/>
    <w:rsid w:val="000510F0"/>
    <w:rsid w:val="00052B1E"/>
    <w:rsid w:val="00052BE1"/>
    <w:rsid w:val="00055507"/>
    <w:rsid w:val="00055E30"/>
    <w:rsid w:val="00057E31"/>
    <w:rsid w:val="00063210"/>
    <w:rsid w:val="00064576"/>
    <w:rsid w:val="000663A1"/>
    <w:rsid w:val="00066F6A"/>
    <w:rsid w:val="00070131"/>
    <w:rsid w:val="000702A7"/>
    <w:rsid w:val="00072B06"/>
    <w:rsid w:val="00072ED8"/>
    <w:rsid w:val="0007656E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8BA"/>
    <w:rsid w:val="000B16DC"/>
    <w:rsid w:val="000B17F0"/>
    <w:rsid w:val="000B1C99"/>
    <w:rsid w:val="000B2473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0C97"/>
    <w:rsid w:val="000E29CA"/>
    <w:rsid w:val="000E2F55"/>
    <w:rsid w:val="000E38D2"/>
    <w:rsid w:val="000E5145"/>
    <w:rsid w:val="000E576D"/>
    <w:rsid w:val="000F1FEC"/>
    <w:rsid w:val="000F2735"/>
    <w:rsid w:val="000F329E"/>
    <w:rsid w:val="001002C3"/>
    <w:rsid w:val="00100C0D"/>
    <w:rsid w:val="0010116E"/>
    <w:rsid w:val="00101528"/>
    <w:rsid w:val="001033CB"/>
    <w:rsid w:val="001047CB"/>
    <w:rsid w:val="001053AD"/>
    <w:rsid w:val="001058DF"/>
    <w:rsid w:val="00107F85"/>
    <w:rsid w:val="00126287"/>
    <w:rsid w:val="0013046D"/>
    <w:rsid w:val="00131033"/>
    <w:rsid w:val="001315A1"/>
    <w:rsid w:val="00132957"/>
    <w:rsid w:val="001343A6"/>
    <w:rsid w:val="0013531D"/>
    <w:rsid w:val="0013614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47D"/>
    <w:rsid w:val="00176AE6"/>
    <w:rsid w:val="001776A9"/>
    <w:rsid w:val="00180311"/>
    <w:rsid w:val="001815FB"/>
    <w:rsid w:val="00181D8C"/>
    <w:rsid w:val="001842C7"/>
    <w:rsid w:val="00190CDC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6FB0"/>
    <w:rsid w:val="001C1644"/>
    <w:rsid w:val="001C29CC"/>
    <w:rsid w:val="001C4A67"/>
    <w:rsid w:val="001C547E"/>
    <w:rsid w:val="001D09C2"/>
    <w:rsid w:val="001D15FB"/>
    <w:rsid w:val="001D1702"/>
    <w:rsid w:val="001D1F85"/>
    <w:rsid w:val="001D48D9"/>
    <w:rsid w:val="001D53F0"/>
    <w:rsid w:val="001D56B4"/>
    <w:rsid w:val="001D73DF"/>
    <w:rsid w:val="001E0780"/>
    <w:rsid w:val="001E0BBC"/>
    <w:rsid w:val="001E1A01"/>
    <w:rsid w:val="001E370F"/>
    <w:rsid w:val="001E41E3"/>
    <w:rsid w:val="001E4694"/>
    <w:rsid w:val="001E5D92"/>
    <w:rsid w:val="001E675B"/>
    <w:rsid w:val="001E79DB"/>
    <w:rsid w:val="001F09D9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3E21"/>
    <w:rsid w:val="00215679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1D0F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02E"/>
    <w:rsid w:val="00282B0F"/>
    <w:rsid w:val="00287065"/>
    <w:rsid w:val="00290D70"/>
    <w:rsid w:val="0029692F"/>
    <w:rsid w:val="002A18ED"/>
    <w:rsid w:val="002A212A"/>
    <w:rsid w:val="002A2711"/>
    <w:rsid w:val="002A324C"/>
    <w:rsid w:val="002A6620"/>
    <w:rsid w:val="002A6F4D"/>
    <w:rsid w:val="002A7011"/>
    <w:rsid w:val="002A7193"/>
    <w:rsid w:val="002A756E"/>
    <w:rsid w:val="002B2682"/>
    <w:rsid w:val="002B405A"/>
    <w:rsid w:val="002B58FC"/>
    <w:rsid w:val="002C4B51"/>
    <w:rsid w:val="002C5031"/>
    <w:rsid w:val="002C5DB3"/>
    <w:rsid w:val="002C7985"/>
    <w:rsid w:val="002D09CB"/>
    <w:rsid w:val="002D26EA"/>
    <w:rsid w:val="002D2A42"/>
    <w:rsid w:val="002D2FE5"/>
    <w:rsid w:val="002D6263"/>
    <w:rsid w:val="002E01EA"/>
    <w:rsid w:val="002E144D"/>
    <w:rsid w:val="002E65AF"/>
    <w:rsid w:val="002E6E0C"/>
    <w:rsid w:val="002F206E"/>
    <w:rsid w:val="002F43A0"/>
    <w:rsid w:val="002F696A"/>
    <w:rsid w:val="002F7681"/>
    <w:rsid w:val="003003EC"/>
    <w:rsid w:val="003026E9"/>
    <w:rsid w:val="00303D53"/>
    <w:rsid w:val="003049A9"/>
    <w:rsid w:val="003068E0"/>
    <w:rsid w:val="00306D36"/>
    <w:rsid w:val="00306D9B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1C4A"/>
    <w:rsid w:val="00333078"/>
    <w:rsid w:val="003344D3"/>
    <w:rsid w:val="00335942"/>
    <w:rsid w:val="00335D21"/>
    <w:rsid w:val="00336345"/>
    <w:rsid w:val="00342E3D"/>
    <w:rsid w:val="0034336E"/>
    <w:rsid w:val="003454B4"/>
    <w:rsid w:val="0034583F"/>
    <w:rsid w:val="00347724"/>
    <w:rsid w:val="003478D2"/>
    <w:rsid w:val="003517A2"/>
    <w:rsid w:val="00353DA1"/>
    <w:rsid w:val="00353FF3"/>
    <w:rsid w:val="00355AD9"/>
    <w:rsid w:val="00356FA1"/>
    <w:rsid w:val="003574D1"/>
    <w:rsid w:val="00361AAC"/>
    <w:rsid w:val="003646D5"/>
    <w:rsid w:val="003659ED"/>
    <w:rsid w:val="003700C0"/>
    <w:rsid w:val="00370AE8"/>
    <w:rsid w:val="00372EF0"/>
    <w:rsid w:val="00374CB2"/>
    <w:rsid w:val="00375B2E"/>
    <w:rsid w:val="0037719E"/>
    <w:rsid w:val="00377CDE"/>
    <w:rsid w:val="00377D1F"/>
    <w:rsid w:val="00381D64"/>
    <w:rsid w:val="00385097"/>
    <w:rsid w:val="0038626C"/>
    <w:rsid w:val="00391C6F"/>
    <w:rsid w:val="0039435E"/>
    <w:rsid w:val="00395B5A"/>
    <w:rsid w:val="00396646"/>
    <w:rsid w:val="00396B0E"/>
    <w:rsid w:val="003A0664"/>
    <w:rsid w:val="003A0AE0"/>
    <w:rsid w:val="003A160E"/>
    <w:rsid w:val="003A44BB"/>
    <w:rsid w:val="003A779F"/>
    <w:rsid w:val="003A7A6C"/>
    <w:rsid w:val="003B01DB"/>
    <w:rsid w:val="003B0F80"/>
    <w:rsid w:val="003B2C7A"/>
    <w:rsid w:val="003B31A1"/>
    <w:rsid w:val="003B4349"/>
    <w:rsid w:val="003C0702"/>
    <w:rsid w:val="003C0A3A"/>
    <w:rsid w:val="003C1748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8B2"/>
    <w:rsid w:val="003F4912"/>
    <w:rsid w:val="003F5874"/>
    <w:rsid w:val="003F5904"/>
    <w:rsid w:val="003F6563"/>
    <w:rsid w:val="003F7A0F"/>
    <w:rsid w:val="003F7DB2"/>
    <w:rsid w:val="004005F0"/>
    <w:rsid w:val="0040136F"/>
    <w:rsid w:val="004025CF"/>
    <w:rsid w:val="004033B4"/>
    <w:rsid w:val="00403645"/>
    <w:rsid w:val="00404FE0"/>
    <w:rsid w:val="00410C20"/>
    <w:rsid w:val="004110BA"/>
    <w:rsid w:val="00416A4F"/>
    <w:rsid w:val="00420B4B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3707"/>
    <w:rsid w:val="004740CB"/>
    <w:rsid w:val="00475017"/>
    <w:rsid w:val="004751D3"/>
    <w:rsid w:val="00475F03"/>
    <w:rsid w:val="00476DCA"/>
    <w:rsid w:val="00480A8E"/>
    <w:rsid w:val="00482C91"/>
    <w:rsid w:val="0048525E"/>
    <w:rsid w:val="00485C8A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A36"/>
    <w:rsid w:val="00497D33"/>
    <w:rsid w:val="004A10C8"/>
    <w:rsid w:val="004A1E58"/>
    <w:rsid w:val="004A2333"/>
    <w:rsid w:val="004A2FDC"/>
    <w:rsid w:val="004A32C4"/>
    <w:rsid w:val="004A3D43"/>
    <w:rsid w:val="004A47FC"/>
    <w:rsid w:val="004A49BA"/>
    <w:rsid w:val="004A5D67"/>
    <w:rsid w:val="004B0E9D"/>
    <w:rsid w:val="004B5B98"/>
    <w:rsid w:val="004B7681"/>
    <w:rsid w:val="004C2A16"/>
    <w:rsid w:val="004C3A61"/>
    <w:rsid w:val="004C400D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1EB6"/>
    <w:rsid w:val="00503AE3"/>
    <w:rsid w:val="005055B0"/>
    <w:rsid w:val="0050662E"/>
    <w:rsid w:val="005074B8"/>
    <w:rsid w:val="00512972"/>
    <w:rsid w:val="00514F25"/>
    <w:rsid w:val="00515082"/>
    <w:rsid w:val="00515D68"/>
    <w:rsid w:val="00515E14"/>
    <w:rsid w:val="005168DE"/>
    <w:rsid w:val="005171DC"/>
    <w:rsid w:val="0052097D"/>
    <w:rsid w:val="00520C4F"/>
    <w:rsid w:val="005218EE"/>
    <w:rsid w:val="005249B7"/>
    <w:rsid w:val="00524CBC"/>
    <w:rsid w:val="005259D1"/>
    <w:rsid w:val="0052619E"/>
    <w:rsid w:val="00531AF6"/>
    <w:rsid w:val="005337EA"/>
    <w:rsid w:val="0053499F"/>
    <w:rsid w:val="00534BA4"/>
    <w:rsid w:val="005373F4"/>
    <w:rsid w:val="0054089B"/>
    <w:rsid w:val="00542E65"/>
    <w:rsid w:val="00543371"/>
    <w:rsid w:val="00543739"/>
    <w:rsid w:val="0054378B"/>
    <w:rsid w:val="00544938"/>
    <w:rsid w:val="005474CA"/>
    <w:rsid w:val="00547C35"/>
    <w:rsid w:val="00551FC9"/>
    <w:rsid w:val="00552735"/>
    <w:rsid w:val="00552FFB"/>
    <w:rsid w:val="00553EA6"/>
    <w:rsid w:val="005569CD"/>
    <w:rsid w:val="005570F0"/>
    <w:rsid w:val="00561D97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0052"/>
    <w:rsid w:val="005A2871"/>
    <w:rsid w:val="005A4EE0"/>
    <w:rsid w:val="005A5916"/>
    <w:rsid w:val="005B6C66"/>
    <w:rsid w:val="005B6E41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B10"/>
    <w:rsid w:val="005E749D"/>
    <w:rsid w:val="005F1B5F"/>
    <w:rsid w:val="005F56A8"/>
    <w:rsid w:val="005F58E5"/>
    <w:rsid w:val="006065D7"/>
    <w:rsid w:val="006065EF"/>
    <w:rsid w:val="00610E78"/>
    <w:rsid w:val="00612BA6"/>
    <w:rsid w:val="00614787"/>
    <w:rsid w:val="00616C21"/>
    <w:rsid w:val="00621060"/>
    <w:rsid w:val="00622136"/>
    <w:rsid w:val="006236B5"/>
    <w:rsid w:val="006253B7"/>
    <w:rsid w:val="00631FAB"/>
    <w:rsid w:val="006320A3"/>
    <w:rsid w:val="00632853"/>
    <w:rsid w:val="006338A5"/>
    <w:rsid w:val="00635006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A65"/>
    <w:rsid w:val="00654C2B"/>
    <w:rsid w:val="006564B9"/>
    <w:rsid w:val="00656C84"/>
    <w:rsid w:val="006570FC"/>
    <w:rsid w:val="00660E96"/>
    <w:rsid w:val="006613D5"/>
    <w:rsid w:val="0066351F"/>
    <w:rsid w:val="006656C6"/>
    <w:rsid w:val="006669A8"/>
    <w:rsid w:val="00667638"/>
    <w:rsid w:val="00667CB7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935"/>
    <w:rsid w:val="0068713B"/>
    <w:rsid w:val="00687A2B"/>
    <w:rsid w:val="00693C2C"/>
    <w:rsid w:val="00694725"/>
    <w:rsid w:val="006A45BE"/>
    <w:rsid w:val="006B0F43"/>
    <w:rsid w:val="006B0FC7"/>
    <w:rsid w:val="006B3F45"/>
    <w:rsid w:val="006C02F6"/>
    <w:rsid w:val="006C08D3"/>
    <w:rsid w:val="006C1D6C"/>
    <w:rsid w:val="006C265F"/>
    <w:rsid w:val="006C332F"/>
    <w:rsid w:val="006C3D19"/>
    <w:rsid w:val="006C3E05"/>
    <w:rsid w:val="006C4C4D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2D8"/>
    <w:rsid w:val="006F2595"/>
    <w:rsid w:val="006F2F40"/>
    <w:rsid w:val="006F6520"/>
    <w:rsid w:val="00700158"/>
    <w:rsid w:val="00702F8D"/>
    <w:rsid w:val="00703E9F"/>
    <w:rsid w:val="00704185"/>
    <w:rsid w:val="00705680"/>
    <w:rsid w:val="00706C99"/>
    <w:rsid w:val="007116B3"/>
    <w:rsid w:val="00711F2D"/>
    <w:rsid w:val="00712115"/>
    <w:rsid w:val="00712373"/>
    <w:rsid w:val="007123AC"/>
    <w:rsid w:val="00715DE2"/>
    <w:rsid w:val="00716D6A"/>
    <w:rsid w:val="00726FD8"/>
    <w:rsid w:val="00730107"/>
    <w:rsid w:val="00730EBF"/>
    <w:rsid w:val="007315F8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7BE"/>
    <w:rsid w:val="00747C76"/>
    <w:rsid w:val="00750265"/>
    <w:rsid w:val="007534A9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48B"/>
    <w:rsid w:val="00776635"/>
    <w:rsid w:val="00776724"/>
    <w:rsid w:val="007807B1"/>
    <w:rsid w:val="0078210C"/>
    <w:rsid w:val="00784BA5"/>
    <w:rsid w:val="0078654C"/>
    <w:rsid w:val="007927B1"/>
    <w:rsid w:val="00792C4D"/>
    <w:rsid w:val="00793841"/>
    <w:rsid w:val="00793C29"/>
    <w:rsid w:val="00793FEA"/>
    <w:rsid w:val="00794BB4"/>
    <w:rsid w:val="00794CA5"/>
    <w:rsid w:val="007979AF"/>
    <w:rsid w:val="007A07E7"/>
    <w:rsid w:val="007A6970"/>
    <w:rsid w:val="007A70B1"/>
    <w:rsid w:val="007B074C"/>
    <w:rsid w:val="007B0D31"/>
    <w:rsid w:val="007B1490"/>
    <w:rsid w:val="007B1D57"/>
    <w:rsid w:val="007B1FEE"/>
    <w:rsid w:val="007B32F0"/>
    <w:rsid w:val="007B3910"/>
    <w:rsid w:val="007B596E"/>
    <w:rsid w:val="007B7D81"/>
    <w:rsid w:val="007C2671"/>
    <w:rsid w:val="007C29F6"/>
    <w:rsid w:val="007C3BD1"/>
    <w:rsid w:val="007C401E"/>
    <w:rsid w:val="007C514A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385"/>
    <w:rsid w:val="00804649"/>
    <w:rsid w:val="00805FFF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2D3"/>
    <w:rsid w:val="00833D0D"/>
    <w:rsid w:val="00834DA5"/>
    <w:rsid w:val="00837C3E"/>
    <w:rsid w:val="00837DCE"/>
    <w:rsid w:val="00840E49"/>
    <w:rsid w:val="00843CDB"/>
    <w:rsid w:val="00850545"/>
    <w:rsid w:val="00855D34"/>
    <w:rsid w:val="00857B95"/>
    <w:rsid w:val="008618C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D95"/>
    <w:rsid w:val="00886419"/>
    <w:rsid w:val="008866FB"/>
    <w:rsid w:val="00887C2E"/>
    <w:rsid w:val="008920FC"/>
    <w:rsid w:val="0089523E"/>
    <w:rsid w:val="008955D1"/>
    <w:rsid w:val="00896657"/>
    <w:rsid w:val="008A012C"/>
    <w:rsid w:val="008A1C4B"/>
    <w:rsid w:val="008A3E95"/>
    <w:rsid w:val="008A4C1E"/>
    <w:rsid w:val="008B6788"/>
    <w:rsid w:val="008B6FFC"/>
    <w:rsid w:val="008B779C"/>
    <w:rsid w:val="008B7D6F"/>
    <w:rsid w:val="008C0975"/>
    <w:rsid w:val="008C1E20"/>
    <w:rsid w:val="008C1F06"/>
    <w:rsid w:val="008C3391"/>
    <w:rsid w:val="008C37A3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577"/>
    <w:rsid w:val="008F39EB"/>
    <w:rsid w:val="008F3CA6"/>
    <w:rsid w:val="008F429F"/>
    <w:rsid w:val="008F740F"/>
    <w:rsid w:val="009005E6"/>
    <w:rsid w:val="00900ACF"/>
    <w:rsid w:val="009016CF"/>
    <w:rsid w:val="0090415D"/>
    <w:rsid w:val="00910688"/>
    <w:rsid w:val="00911C30"/>
    <w:rsid w:val="00913FC8"/>
    <w:rsid w:val="00914C0F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6F64"/>
    <w:rsid w:val="00943A14"/>
    <w:rsid w:val="009446BD"/>
    <w:rsid w:val="009453C3"/>
    <w:rsid w:val="00947DCA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4FB5"/>
    <w:rsid w:val="009651DD"/>
    <w:rsid w:val="00965B0C"/>
    <w:rsid w:val="00967AFD"/>
    <w:rsid w:val="00972325"/>
    <w:rsid w:val="009763A2"/>
    <w:rsid w:val="00976895"/>
    <w:rsid w:val="00981C9E"/>
    <w:rsid w:val="00982536"/>
    <w:rsid w:val="00984748"/>
    <w:rsid w:val="00987D2C"/>
    <w:rsid w:val="009927CF"/>
    <w:rsid w:val="00993D24"/>
    <w:rsid w:val="0099419B"/>
    <w:rsid w:val="009966FF"/>
    <w:rsid w:val="00997034"/>
    <w:rsid w:val="009971A9"/>
    <w:rsid w:val="009A0FDB"/>
    <w:rsid w:val="009A1221"/>
    <w:rsid w:val="009A37D5"/>
    <w:rsid w:val="009A7EC2"/>
    <w:rsid w:val="009B0A60"/>
    <w:rsid w:val="009B4592"/>
    <w:rsid w:val="009B56CF"/>
    <w:rsid w:val="009B60AA"/>
    <w:rsid w:val="009B612A"/>
    <w:rsid w:val="009C12E7"/>
    <w:rsid w:val="009C137D"/>
    <w:rsid w:val="009C166E"/>
    <w:rsid w:val="009C17F8"/>
    <w:rsid w:val="009C2421"/>
    <w:rsid w:val="009C26B0"/>
    <w:rsid w:val="009C336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B06"/>
    <w:rsid w:val="009E2846"/>
    <w:rsid w:val="009E2EF5"/>
    <w:rsid w:val="009E435E"/>
    <w:rsid w:val="009E4BA9"/>
    <w:rsid w:val="009E4DF7"/>
    <w:rsid w:val="009E7097"/>
    <w:rsid w:val="009E7595"/>
    <w:rsid w:val="009F55FD"/>
    <w:rsid w:val="009F5B59"/>
    <w:rsid w:val="009F69AF"/>
    <w:rsid w:val="009F7F80"/>
    <w:rsid w:val="00A043DF"/>
    <w:rsid w:val="00A04A82"/>
    <w:rsid w:val="00A05C7B"/>
    <w:rsid w:val="00A05FB5"/>
    <w:rsid w:val="00A0780F"/>
    <w:rsid w:val="00A11572"/>
    <w:rsid w:val="00A11A8D"/>
    <w:rsid w:val="00A12CEA"/>
    <w:rsid w:val="00A15D01"/>
    <w:rsid w:val="00A22C01"/>
    <w:rsid w:val="00A24FAC"/>
    <w:rsid w:val="00A2668A"/>
    <w:rsid w:val="00A27C2E"/>
    <w:rsid w:val="00A312BF"/>
    <w:rsid w:val="00A31F06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5422"/>
    <w:rsid w:val="00A65F4F"/>
    <w:rsid w:val="00A673BC"/>
    <w:rsid w:val="00A6755D"/>
    <w:rsid w:val="00A72452"/>
    <w:rsid w:val="00A729A0"/>
    <w:rsid w:val="00A74954"/>
    <w:rsid w:val="00A75B97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888"/>
    <w:rsid w:val="00A918A9"/>
    <w:rsid w:val="00A919E1"/>
    <w:rsid w:val="00A9240C"/>
    <w:rsid w:val="00A93CC6"/>
    <w:rsid w:val="00A9443D"/>
    <w:rsid w:val="00A96126"/>
    <w:rsid w:val="00A97C49"/>
    <w:rsid w:val="00AA262F"/>
    <w:rsid w:val="00AA3948"/>
    <w:rsid w:val="00AA42D4"/>
    <w:rsid w:val="00AA4F7F"/>
    <w:rsid w:val="00AA58FD"/>
    <w:rsid w:val="00AA6D95"/>
    <w:rsid w:val="00AA78AB"/>
    <w:rsid w:val="00AB13F3"/>
    <w:rsid w:val="00AB1DEA"/>
    <w:rsid w:val="00AB2573"/>
    <w:rsid w:val="00AB2C8C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5642"/>
    <w:rsid w:val="00AE3DC2"/>
    <w:rsid w:val="00AE4E81"/>
    <w:rsid w:val="00AE4ED6"/>
    <w:rsid w:val="00AE541E"/>
    <w:rsid w:val="00AE56F2"/>
    <w:rsid w:val="00AE6611"/>
    <w:rsid w:val="00AE6A93"/>
    <w:rsid w:val="00AE6EE6"/>
    <w:rsid w:val="00AE7A99"/>
    <w:rsid w:val="00AF7739"/>
    <w:rsid w:val="00B007EF"/>
    <w:rsid w:val="00B01C0E"/>
    <w:rsid w:val="00B02798"/>
    <w:rsid w:val="00B02B41"/>
    <w:rsid w:val="00B0371D"/>
    <w:rsid w:val="00B04F31"/>
    <w:rsid w:val="00B10509"/>
    <w:rsid w:val="00B12806"/>
    <w:rsid w:val="00B12F98"/>
    <w:rsid w:val="00B14A43"/>
    <w:rsid w:val="00B15B90"/>
    <w:rsid w:val="00B179BD"/>
    <w:rsid w:val="00B17B89"/>
    <w:rsid w:val="00B23868"/>
    <w:rsid w:val="00B2418D"/>
    <w:rsid w:val="00B24A04"/>
    <w:rsid w:val="00B310BA"/>
    <w:rsid w:val="00B3290A"/>
    <w:rsid w:val="00B34E4A"/>
    <w:rsid w:val="00B36337"/>
    <w:rsid w:val="00B36347"/>
    <w:rsid w:val="00B3786B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7B8F"/>
    <w:rsid w:val="00B6012B"/>
    <w:rsid w:val="00B60142"/>
    <w:rsid w:val="00B606F4"/>
    <w:rsid w:val="00B620F6"/>
    <w:rsid w:val="00B62F50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2A21"/>
    <w:rsid w:val="00B9300F"/>
    <w:rsid w:val="00B95B1D"/>
    <w:rsid w:val="00B9665F"/>
    <w:rsid w:val="00B975EA"/>
    <w:rsid w:val="00B97695"/>
    <w:rsid w:val="00BA0398"/>
    <w:rsid w:val="00BA08B4"/>
    <w:rsid w:val="00BA268E"/>
    <w:rsid w:val="00BA27C8"/>
    <w:rsid w:val="00BA5216"/>
    <w:rsid w:val="00BA541C"/>
    <w:rsid w:val="00BA7210"/>
    <w:rsid w:val="00BA74A9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4A85"/>
    <w:rsid w:val="00BE5ABE"/>
    <w:rsid w:val="00BE62C2"/>
    <w:rsid w:val="00BE7F9A"/>
    <w:rsid w:val="00BF302E"/>
    <w:rsid w:val="00BF31E6"/>
    <w:rsid w:val="00BF37AC"/>
    <w:rsid w:val="00BF53B0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11A"/>
    <w:rsid w:val="00C14B20"/>
    <w:rsid w:val="00C15BDB"/>
    <w:rsid w:val="00C246DB"/>
    <w:rsid w:val="00C27723"/>
    <w:rsid w:val="00C30267"/>
    <w:rsid w:val="00C30E82"/>
    <w:rsid w:val="00C32C30"/>
    <w:rsid w:val="00C32C3C"/>
    <w:rsid w:val="00C33D9A"/>
    <w:rsid w:val="00C34982"/>
    <w:rsid w:val="00C35828"/>
    <w:rsid w:val="00C36A36"/>
    <w:rsid w:val="00C379F3"/>
    <w:rsid w:val="00C408F8"/>
    <w:rsid w:val="00C419C4"/>
    <w:rsid w:val="00C41D3C"/>
    <w:rsid w:val="00C41E35"/>
    <w:rsid w:val="00C429F3"/>
    <w:rsid w:val="00C44145"/>
    <w:rsid w:val="00C46309"/>
    <w:rsid w:val="00C46A07"/>
    <w:rsid w:val="00C47253"/>
    <w:rsid w:val="00C53168"/>
    <w:rsid w:val="00C53B12"/>
    <w:rsid w:val="00C553CE"/>
    <w:rsid w:val="00C57C22"/>
    <w:rsid w:val="00C61593"/>
    <w:rsid w:val="00C617ED"/>
    <w:rsid w:val="00C61DA2"/>
    <w:rsid w:val="00C62F6E"/>
    <w:rsid w:val="00C642A1"/>
    <w:rsid w:val="00C66894"/>
    <w:rsid w:val="00C67A6D"/>
    <w:rsid w:val="00C70130"/>
    <w:rsid w:val="00C71B6A"/>
    <w:rsid w:val="00C74A15"/>
    <w:rsid w:val="00C7610C"/>
    <w:rsid w:val="00C771B0"/>
    <w:rsid w:val="00C7765D"/>
    <w:rsid w:val="00C805EF"/>
    <w:rsid w:val="00C806CF"/>
    <w:rsid w:val="00C810B5"/>
    <w:rsid w:val="00C81169"/>
    <w:rsid w:val="00C8149E"/>
    <w:rsid w:val="00C8212A"/>
    <w:rsid w:val="00C8213F"/>
    <w:rsid w:val="00C82A58"/>
    <w:rsid w:val="00C83835"/>
    <w:rsid w:val="00C85A4F"/>
    <w:rsid w:val="00C87AB0"/>
    <w:rsid w:val="00C91D31"/>
    <w:rsid w:val="00C91D6B"/>
    <w:rsid w:val="00C96409"/>
    <w:rsid w:val="00C97CE3"/>
    <w:rsid w:val="00CA27A3"/>
    <w:rsid w:val="00CA501A"/>
    <w:rsid w:val="00CA72F3"/>
    <w:rsid w:val="00CB088A"/>
    <w:rsid w:val="00CB1742"/>
    <w:rsid w:val="00CB2461"/>
    <w:rsid w:val="00CB2912"/>
    <w:rsid w:val="00CB383A"/>
    <w:rsid w:val="00CB4621"/>
    <w:rsid w:val="00CB4BCC"/>
    <w:rsid w:val="00CB6A2E"/>
    <w:rsid w:val="00CC00D7"/>
    <w:rsid w:val="00CC19E0"/>
    <w:rsid w:val="00CC40AF"/>
    <w:rsid w:val="00CC540C"/>
    <w:rsid w:val="00CC5D20"/>
    <w:rsid w:val="00CC6EB9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682"/>
    <w:rsid w:val="00CE7E13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07AEC"/>
    <w:rsid w:val="00D1089A"/>
    <w:rsid w:val="00D1314F"/>
    <w:rsid w:val="00D1514D"/>
    <w:rsid w:val="00D16B8B"/>
    <w:rsid w:val="00D16EDC"/>
    <w:rsid w:val="00D174D8"/>
    <w:rsid w:val="00D1783E"/>
    <w:rsid w:val="00D22821"/>
    <w:rsid w:val="00D23C5E"/>
    <w:rsid w:val="00D252E0"/>
    <w:rsid w:val="00D26430"/>
    <w:rsid w:val="00D27E4A"/>
    <w:rsid w:val="00D306DF"/>
    <w:rsid w:val="00D30F08"/>
    <w:rsid w:val="00D32398"/>
    <w:rsid w:val="00D34B85"/>
    <w:rsid w:val="00D34E4F"/>
    <w:rsid w:val="00D36425"/>
    <w:rsid w:val="00D3699A"/>
    <w:rsid w:val="00D36B21"/>
    <w:rsid w:val="00D40830"/>
    <w:rsid w:val="00D41B0A"/>
    <w:rsid w:val="00D41FB5"/>
    <w:rsid w:val="00D4288C"/>
    <w:rsid w:val="00D42CBA"/>
    <w:rsid w:val="00D43CA9"/>
    <w:rsid w:val="00D43F88"/>
    <w:rsid w:val="00D44B05"/>
    <w:rsid w:val="00D46296"/>
    <w:rsid w:val="00D46EF9"/>
    <w:rsid w:val="00D510F3"/>
    <w:rsid w:val="00D51392"/>
    <w:rsid w:val="00D51BDC"/>
    <w:rsid w:val="00D5257A"/>
    <w:rsid w:val="00D56B7C"/>
    <w:rsid w:val="00D63418"/>
    <w:rsid w:val="00D63802"/>
    <w:rsid w:val="00D63A38"/>
    <w:rsid w:val="00D67262"/>
    <w:rsid w:val="00D72E30"/>
    <w:rsid w:val="00D8098E"/>
    <w:rsid w:val="00D8155E"/>
    <w:rsid w:val="00D84BF6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138C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789"/>
    <w:rsid w:val="00DC4E70"/>
    <w:rsid w:val="00DD1349"/>
    <w:rsid w:val="00DD17E9"/>
    <w:rsid w:val="00DD46AE"/>
    <w:rsid w:val="00DD5243"/>
    <w:rsid w:val="00DE1AB1"/>
    <w:rsid w:val="00DE1ADA"/>
    <w:rsid w:val="00DE31AF"/>
    <w:rsid w:val="00DE5F53"/>
    <w:rsid w:val="00DE60F1"/>
    <w:rsid w:val="00DF1CAD"/>
    <w:rsid w:val="00DF3C40"/>
    <w:rsid w:val="00DF6A13"/>
    <w:rsid w:val="00DF796D"/>
    <w:rsid w:val="00DF7F9A"/>
    <w:rsid w:val="00E01BE8"/>
    <w:rsid w:val="00E03956"/>
    <w:rsid w:val="00E06664"/>
    <w:rsid w:val="00E06DE5"/>
    <w:rsid w:val="00E079B9"/>
    <w:rsid w:val="00E10F9E"/>
    <w:rsid w:val="00E13B68"/>
    <w:rsid w:val="00E13BFD"/>
    <w:rsid w:val="00E14ABF"/>
    <w:rsid w:val="00E15EDD"/>
    <w:rsid w:val="00E20D17"/>
    <w:rsid w:val="00E225D9"/>
    <w:rsid w:val="00E2278F"/>
    <w:rsid w:val="00E238EA"/>
    <w:rsid w:val="00E2427A"/>
    <w:rsid w:val="00E26A2E"/>
    <w:rsid w:val="00E26D96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CC0"/>
    <w:rsid w:val="00E41DE9"/>
    <w:rsid w:val="00E42037"/>
    <w:rsid w:val="00E45154"/>
    <w:rsid w:val="00E54910"/>
    <w:rsid w:val="00E54E35"/>
    <w:rsid w:val="00E5643C"/>
    <w:rsid w:val="00E577E9"/>
    <w:rsid w:val="00E57927"/>
    <w:rsid w:val="00E61E25"/>
    <w:rsid w:val="00E61ECB"/>
    <w:rsid w:val="00E6355A"/>
    <w:rsid w:val="00E63C36"/>
    <w:rsid w:val="00E6433C"/>
    <w:rsid w:val="00E65503"/>
    <w:rsid w:val="00E66CD2"/>
    <w:rsid w:val="00E7277E"/>
    <w:rsid w:val="00E73B26"/>
    <w:rsid w:val="00E74303"/>
    <w:rsid w:val="00E74724"/>
    <w:rsid w:val="00E76C83"/>
    <w:rsid w:val="00E808D2"/>
    <w:rsid w:val="00E809E4"/>
    <w:rsid w:val="00E83DB1"/>
    <w:rsid w:val="00E84E6A"/>
    <w:rsid w:val="00E85C22"/>
    <w:rsid w:val="00E868AB"/>
    <w:rsid w:val="00E875B2"/>
    <w:rsid w:val="00E92239"/>
    <w:rsid w:val="00E92F84"/>
    <w:rsid w:val="00E93562"/>
    <w:rsid w:val="00E9774F"/>
    <w:rsid w:val="00EA084A"/>
    <w:rsid w:val="00EA2BE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736"/>
    <w:rsid w:val="00ED1900"/>
    <w:rsid w:val="00ED2D1C"/>
    <w:rsid w:val="00ED2ED4"/>
    <w:rsid w:val="00ED591E"/>
    <w:rsid w:val="00ED758F"/>
    <w:rsid w:val="00EE1106"/>
    <w:rsid w:val="00EE40A9"/>
    <w:rsid w:val="00EE4D3B"/>
    <w:rsid w:val="00EE4FC4"/>
    <w:rsid w:val="00EE5F51"/>
    <w:rsid w:val="00EE6501"/>
    <w:rsid w:val="00EE7763"/>
    <w:rsid w:val="00EE7B49"/>
    <w:rsid w:val="00EF42EB"/>
    <w:rsid w:val="00EF4B42"/>
    <w:rsid w:val="00EF5C18"/>
    <w:rsid w:val="00EF7B7D"/>
    <w:rsid w:val="00F016D8"/>
    <w:rsid w:val="00F034F8"/>
    <w:rsid w:val="00F04CD5"/>
    <w:rsid w:val="00F0540D"/>
    <w:rsid w:val="00F101D7"/>
    <w:rsid w:val="00F10450"/>
    <w:rsid w:val="00F121C7"/>
    <w:rsid w:val="00F149EE"/>
    <w:rsid w:val="00F15504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34B9"/>
    <w:rsid w:val="00F3352B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3B3"/>
    <w:rsid w:val="00F4663D"/>
    <w:rsid w:val="00F47666"/>
    <w:rsid w:val="00F47913"/>
    <w:rsid w:val="00F503F3"/>
    <w:rsid w:val="00F5321D"/>
    <w:rsid w:val="00F54850"/>
    <w:rsid w:val="00F553D8"/>
    <w:rsid w:val="00F56F8A"/>
    <w:rsid w:val="00F57293"/>
    <w:rsid w:val="00F57421"/>
    <w:rsid w:val="00F60EAF"/>
    <w:rsid w:val="00F62247"/>
    <w:rsid w:val="00F65665"/>
    <w:rsid w:val="00F67166"/>
    <w:rsid w:val="00F67AF5"/>
    <w:rsid w:val="00F7122F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21E"/>
    <w:rsid w:val="00F94169"/>
    <w:rsid w:val="00F945BD"/>
    <w:rsid w:val="00F96676"/>
    <w:rsid w:val="00F97BCF"/>
    <w:rsid w:val="00FA11F2"/>
    <w:rsid w:val="00FA338B"/>
    <w:rsid w:val="00FA6994"/>
    <w:rsid w:val="00FA6F31"/>
    <w:rsid w:val="00FA796A"/>
    <w:rsid w:val="00FB1248"/>
    <w:rsid w:val="00FB293B"/>
    <w:rsid w:val="00FB49E9"/>
    <w:rsid w:val="00FB4FC8"/>
    <w:rsid w:val="00FB67C0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5B7"/>
    <w:rsid w:val="00FE1CED"/>
    <w:rsid w:val="00FE260E"/>
    <w:rsid w:val="00FE2C37"/>
    <w:rsid w:val="00FE2D06"/>
    <w:rsid w:val="00FE39B9"/>
    <w:rsid w:val="00FE3DD1"/>
    <w:rsid w:val="00FE3E27"/>
    <w:rsid w:val="00FE64D2"/>
    <w:rsid w:val="00FF29CB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83407"/>
  <w15:docId w15:val="{D0F86E6B-6DB2-4BDF-AD90-44FF4F64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36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96A36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96A36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96A36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96A36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14C0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4C0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4C0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4C0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4C0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96A3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96A36"/>
  </w:style>
  <w:style w:type="paragraph" w:customStyle="1" w:styleId="00ClientCover">
    <w:name w:val="00ClientCover"/>
    <w:basedOn w:val="Normal"/>
    <w:rsid w:val="00496A36"/>
  </w:style>
  <w:style w:type="paragraph" w:customStyle="1" w:styleId="02Text">
    <w:name w:val="02Text"/>
    <w:basedOn w:val="Normal"/>
    <w:rsid w:val="00496A36"/>
  </w:style>
  <w:style w:type="paragraph" w:customStyle="1" w:styleId="BillBasic">
    <w:name w:val="BillBasic"/>
    <w:link w:val="BillBasicChar"/>
    <w:rsid w:val="00496A36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96A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96A36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96A36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96A36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96A36"/>
    <w:pPr>
      <w:spacing w:before="240"/>
    </w:pPr>
  </w:style>
  <w:style w:type="paragraph" w:customStyle="1" w:styleId="EnactingWords">
    <w:name w:val="EnactingWords"/>
    <w:basedOn w:val="BillBasic"/>
    <w:rsid w:val="00496A36"/>
    <w:pPr>
      <w:spacing w:before="120"/>
    </w:pPr>
  </w:style>
  <w:style w:type="paragraph" w:customStyle="1" w:styleId="Amain">
    <w:name w:val="A main"/>
    <w:basedOn w:val="BillBasic"/>
    <w:link w:val="AmainChar"/>
    <w:rsid w:val="00496A36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96A36"/>
    <w:pPr>
      <w:ind w:left="1100"/>
    </w:pPr>
  </w:style>
  <w:style w:type="paragraph" w:customStyle="1" w:styleId="Apara">
    <w:name w:val="A para"/>
    <w:basedOn w:val="BillBasic"/>
    <w:link w:val="AparaChar"/>
    <w:rsid w:val="00496A36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496A36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96A36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96A36"/>
    <w:pPr>
      <w:ind w:left="1100"/>
    </w:pPr>
  </w:style>
  <w:style w:type="paragraph" w:customStyle="1" w:styleId="aExamHead">
    <w:name w:val="aExam Head"/>
    <w:basedOn w:val="BillBasicHeading"/>
    <w:next w:val="aExam"/>
    <w:rsid w:val="00496A36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96A36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96A36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96A3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96A36"/>
    <w:pPr>
      <w:spacing w:before="120" w:after="60"/>
    </w:pPr>
  </w:style>
  <w:style w:type="paragraph" w:customStyle="1" w:styleId="HeaderOdd6">
    <w:name w:val="HeaderOdd6"/>
    <w:basedOn w:val="HeaderEven6"/>
    <w:rsid w:val="00496A36"/>
    <w:pPr>
      <w:jc w:val="right"/>
    </w:pPr>
  </w:style>
  <w:style w:type="paragraph" w:customStyle="1" w:styleId="HeaderOdd">
    <w:name w:val="HeaderOdd"/>
    <w:basedOn w:val="HeaderEven"/>
    <w:rsid w:val="00496A36"/>
    <w:pPr>
      <w:jc w:val="right"/>
    </w:pPr>
  </w:style>
  <w:style w:type="paragraph" w:customStyle="1" w:styleId="N-TOCheading">
    <w:name w:val="N-TOCheading"/>
    <w:basedOn w:val="BillBasicHeading"/>
    <w:next w:val="N-9pt"/>
    <w:rsid w:val="00496A36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96A36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96A36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96A36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96A36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96A36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96A36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96A36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96A36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96A36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96A36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96A36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96A36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96A36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96A36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96A36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96A36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96A36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96A36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96A36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496A36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496A36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96A36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14C0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96A36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96A36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96A36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96A36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96A36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496A36"/>
    <w:rPr>
      <w:rFonts w:ascii="Arial" w:hAnsi="Arial"/>
      <w:sz w:val="16"/>
    </w:rPr>
  </w:style>
  <w:style w:type="paragraph" w:customStyle="1" w:styleId="PageBreak">
    <w:name w:val="PageBreak"/>
    <w:basedOn w:val="Normal"/>
    <w:rsid w:val="00496A36"/>
    <w:rPr>
      <w:sz w:val="4"/>
    </w:rPr>
  </w:style>
  <w:style w:type="paragraph" w:customStyle="1" w:styleId="04Dictionary">
    <w:name w:val="04Dictionary"/>
    <w:basedOn w:val="Normal"/>
    <w:rsid w:val="00496A36"/>
  </w:style>
  <w:style w:type="paragraph" w:customStyle="1" w:styleId="N-line1">
    <w:name w:val="N-line1"/>
    <w:basedOn w:val="BillBasic"/>
    <w:rsid w:val="00496A36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96A36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96A36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96A36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96A36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96A36"/>
  </w:style>
  <w:style w:type="paragraph" w:customStyle="1" w:styleId="03Schedule">
    <w:name w:val="03Schedule"/>
    <w:basedOn w:val="Normal"/>
    <w:rsid w:val="00496A36"/>
  </w:style>
  <w:style w:type="paragraph" w:customStyle="1" w:styleId="ISched-heading">
    <w:name w:val="I Sched-heading"/>
    <w:basedOn w:val="BillBasicHeading"/>
    <w:next w:val="Normal"/>
    <w:rsid w:val="00496A36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96A36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96A36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96A36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96A36"/>
  </w:style>
  <w:style w:type="paragraph" w:customStyle="1" w:styleId="Ipara">
    <w:name w:val="I para"/>
    <w:basedOn w:val="Apara"/>
    <w:rsid w:val="00496A36"/>
    <w:pPr>
      <w:outlineLvl w:val="9"/>
    </w:pPr>
  </w:style>
  <w:style w:type="paragraph" w:customStyle="1" w:styleId="Isubpara">
    <w:name w:val="I subpara"/>
    <w:basedOn w:val="Asubpara"/>
    <w:rsid w:val="00496A36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96A36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96A36"/>
  </w:style>
  <w:style w:type="character" w:customStyle="1" w:styleId="CharDivNo">
    <w:name w:val="CharDivNo"/>
    <w:basedOn w:val="DefaultParagraphFont"/>
    <w:rsid w:val="00496A36"/>
  </w:style>
  <w:style w:type="character" w:customStyle="1" w:styleId="CharDivText">
    <w:name w:val="CharDivText"/>
    <w:basedOn w:val="DefaultParagraphFont"/>
    <w:rsid w:val="00496A36"/>
  </w:style>
  <w:style w:type="character" w:customStyle="1" w:styleId="CharPartNo">
    <w:name w:val="CharPartNo"/>
    <w:basedOn w:val="DefaultParagraphFont"/>
    <w:rsid w:val="00496A36"/>
  </w:style>
  <w:style w:type="paragraph" w:customStyle="1" w:styleId="Placeholder">
    <w:name w:val="Placeholder"/>
    <w:basedOn w:val="Normal"/>
    <w:rsid w:val="00496A36"/>
    <w:rPr>
      <w:sz w:val="10"/>
    </w:rPr>
  </w:style>
  <w:style w:type="paragraph" w:styleId="PlainText">
    <w:name w:val="Plain Text"/>
    <w:basedOn w:val="Normal"/>
    <w:rsid w:val="00496A36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96A36"/>
  </w:style>
  <w:style w:type="character" w:customStyle="1" w:styleId="CharChapText">
    <w:name w:val="CharChapText"/>
    <w:basedOn w:val="DefaultParagraphFont"/>
    <w:rsid w:val="00496A36"/>
  </w:style>
  <w:style w:type="character" w:customStyle="1" w:styleId="CharPartText">
    <w:name w:val="CharPartText"/>
    <w:basedOn w:val="DefaultParagraphFont"/>
    <w:rsid w:val="00496A36"/>
  </w:style>
  <w:style w:type="paragraph" w:styleId="TOC1">
    <w:name w:val="toc 1"/>
    <w:basedOn w:val="Normal"/>
    <w:next w:val="Normal"/>
    <w:autoRedefine/>
    <w:rsid w:val="00496A36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96A3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96A36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96A36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496A36"/>
  </w:style>
  <w:style w:type="paragraph" w:styleId="Title">
    <w:name w:val="Title"/>
    <w:basedOn w:val="Normal"/>
    <w:qFormat/>
    <w:rsid w:val="00914C0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96A36"/>
    <w:pPr>
      <w:ind w:left="4252"/>
    </w:pPr>
  </w:style>
  <w:style w:type="paragraph" w:customStyle="1" w:styleId="ActNo">
    <w:name w:val="ActNo"/>
    <w:basedOn w:val="BillBasicHeading"/>
    <w:rsid w:val="00496A36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96A36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96A36"/>
    <w:pPr>
      <w:ind w:left="1500" w:hanging="400"/>
    </w:pPr>
  </w:style>
  <w:style w:type="paragraph" w:customStyle="1" w:styleId="LongTitle">
    <w:name w:val="LongTitle"/>
    <w:basedOn w:val="BillBasic"/>
    <w:rsid w:val="00496A36"/>
    <w:pPr>
      <w:spacing w:before="300"/>
    </w:pPr>
  </w:style>
  <w:style w:type="paragraph" w:customStyle="1" w:styleId="Minister">
    <w:name w:val="Minister"/>
    <w:basedOn w:val="BillBasic"/>
    <w:rsid w:val="00496A36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96A36"/>
    <w:pPr>
      <w:tabs>
        <w:tab w:val="left" w:pos="4320"/>
      </w:tabs>
    </w:pPr>
  </w:style>
  <w:style w:type="paragraph" w:customStyle="1" w:styleId="madeunder">
    <w:name w:val="made under"/>
    <w:basedOn w:val="BillBasic"/>
    <w:rsid w:val="00496A36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14C0F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96A36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96A36"/>
    <w:rPr>
      <w:i/>
    </w:rPr>
  </w:style>
  <w:style w:type="paragraph" w:customStyle="1" w:styleId="00SigningPage">
    <w:name w:val="00SigningPage"/>
    <w:basedOn w:val="Normal"/>
    <w:rsid w:val="00496A36"/>
  </w:style>
  <w:style w:type="paragraph" w:customStyle="1" w:styleId="Aparareturn">
    <w:name w:val="A para return"/>
    <w:basedOn w:val="BillBasic"/>
    <w:rsid w:val="00496A36"/>
    <w:pPr>
      <w:ind w:left="1600"/>
    </w:pPr>
  </w:style>
  <w:style w:type="paragraph" w:customStyle="1" w:styleId="Asubparareturn">
    <w:name w:val="A subpara return"/>
    <w:basedOn w:val="BillBasic"/>
    <w:rsid w:val="00496A36"/>
    <w:pPr>
      <w:ind w:left="2100"/>
    </w:pPr>
  </w:style>
  <w:style w:type="paragraph" w:customStyle="1" w:styleId="CommentNum">
    <w:name w:val="CommentNum"/>
    <w:basedOn w:val="Comment"/>
    <w:rsid w:val="00496A36"/>
    <w:pPr>
      <w:ind w:left="1800" w:hanging="1800"/>
    </w:pPr>
  </w:style>
  <w:style w:type="paragraph" w:styleId="TOC8">
    <w:name w:val="toc 8"/>
    <w:basedOn w:val="TOC3"/>
    <w:next w:val="Normal"/>
    <w:autoRedefine/>
    <w:rsid w:val="00496A36"/>
    <w:pPr>
      <w:keepNext w:val="0"/>
      <w:spacing w:before="120"/>
    </w:pPr>
  </w:style>
  <w:style w:type="paragraph" w:customStyle="1" w:styleId="Judges">
    <w:name w:val="Judges"/>
    <w:basedOn w:val="Minister"/>
    <w:rsid w:val="00496A36"/>
    <w:pPr>
      <w:spacing w:before="180"/>
    </w:pPr>
  </w:style>
  <w:style w:type="paragraph" w:customStyle="1" w:styleId="BillFor">
    <w:name w:val="BillFor"/>
    <w:basedOn w:val="BillBasicHeading"/>
    <w:rsid w:val="00496A36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96A36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96A36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96A36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96A36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96A36"/>
    <w:pPr>
      <w:spacing w:before="60"/>
      <w:ind w:left="2540" w:hanging="400"/>
    </w:pPr>
  </w:style>
  <w:style w:type="paragraph" w:customStyle="1" w:styleId="aDefpara">
    <w:name w:val="aDef para"/>
    <w:basedOn w:val="Apara"/>
    <w:rsid w:val="00496A36"/>
  </w:style>
  <w:style w:type="paragraph" w:customStyle="1" w:styleId="aDefsubpara">
    <w:name w:val="aDef subpara"/>
    <w:basedOn w:val="Asubpara"/>
    <w:rsid w:val="00496A36"/>
  </w:style>
  <w:style w:type="paragraph" w:customStyle="1" w:styleId="Idefpara">
    <w:name w:val="I def para"/>
    <w:basedOn w:val="Ipara"/>
    <w:rsid w:val="00496A36"/>
  </w:style>
  <w:style w:type="paragraph" w:customStyle="1" w:styleId="Idefsubpara">
    <w:name w:val="I def subpara"/>
    <w:basedOn w:val="Isubpara"/>
    <w:rsid w:val="00496A36"/>
  </w:style>
  <w:style w:type="paragraph" w:customStyle="1" w:styleId="Notified">
    <w:name w:val="Notified"/>
    <w:basedOn w:val="BillBasic"/>
    <w:rsid w:val="00496A36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96A36"/>
  </w:style>
  <w:style w:type="paragraph" w:customStyle="1" w:styleId="IDict-Heading">
    <w:name w:val="I Dict-Heading"/>
    <w:basedOn w:val="BillBasicHeading"/>
    <w:rsid w:val="00496A36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96A36"/>
  </w:style>
  <w:style w:type="paragraph" w:styleId="Salutation">
    <w:name w:val="Salutation"/>
    <w:basedOn w:val="Normal"/>
    <w:next w:val="Normal"/>
    <w:rsid w:val="00914C0F"/>
  </w:style>
  <w:style w:type="paragraph" w:customStyle="1" w:styleId="aNoteBullet">
    <w:name w:val="aNoteBullet"/>
    <w:basedOn w:val="aNoteSymb"/>
    <w:rsid w:val="00496A36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14C0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96A36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96A36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96A36"/>
    <w:pPr>
      <w:spacing w:before="60"/>
      <w:ind w:firstLine="0"/>
    </w:pPr>
  </w:style>
  <w:style w:type="paragraph" w:customStyle="1" w:styleId="MinisterWord">
    <w:name w:val="MinisterWord"/>
    <w:basedOn w:val="Normal"/>
    <w:rsid w:val="00496A36"/>
    <w:pPr>
      <w:spacing w:before="60"/>
      <w:jc w:val="right"/>
    </w:pPr>
  </w:style>
  <w:style w:type="paragraph" w:customStyle="1" w:styleId="aExamPara">
    <w:name w:val="aExamPara"/>
    <w:basedOn w:val="aExam"/>
    <w:rsid w:val="00496A36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96A36"/>
    <w:pPr>
      <w:ind w:left="1500"/>
    </w:pPr>
  </w:style>
  <w:style w:type="paragraph" w:customStyle="1" w:styleId="aExamBullet">
    <w:name w:val="aExamBullet"/>
    <w:basedOn w:val="aExam"/>
    <w:rsid w:val="00496A36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96A36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96A36"/>
    <w:rPr>
      <w:sz w:val="18"/>
    </w:rPr>
  </w:style>
  <w:style w:type="paragraph" w:customStyle="1" w:styleId="aExplanText">
    <w:name w:val="aExplanText"/>
    <w:basedOn w:val="BillBasic"/>
    <w:rsid w:val="00496A36"/>
    <w:rPr>
      <w:sz w:val="20"/>
    </w:rPr>
  </w:style>
  <w:style w:type="paragraph" w:customStyle="1" w:styleId="aParaNotePara">
    <w:name w:val="aParaNotePara"/>
    <w:basedOn w:val="aNoteParaSymb"/>
    <w:rsid w:val="00496A36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96A36"/>
    <w:rPr>
      <w:b/>
    </w:rPr>
  </w:style>
  <w:style w:type="character" w:customStyle="1" w:styleId="charBoldItals">
    <w:name w:val="charBoldItals"/>
    <w:basedOn w:val="DefaultParagraphFont"/>
    <w:rsid w:val="00496A36"/>
    <w:rPr>
      <w:b/>
      <w:i/>
    </w:rPr>
  </w:style>
  <w:style w:type="character" w:customStyle="1" w:styleId="charItals">
    <w:name w:val="charItals"/>
    <w:basedOn w:val="DefaultParagraphFont"/>
    <w:rsid w:val="00496A36"/>
    <w:rPr>
      <w:i/>
    </w:rPr>
  </w:style>
  <w:style w:type="character" w:customStyle="1" w:styleId="charUnderline">
    <w:name w:val="charUnderline"/>
    <w:basedOn w:val="DefaultParagraphFont"/>
    <w:rsid w:val="00496A36"/>
    <w:rPr>
      <w:u w:val="single"/>
    </w:rPr>
  </w:style>
  <w:style w:type="paragraph" w:customStyle="1" w:styleId="TableHd">
    <w:name w:val="TableHd"/>
    <w:basedOn w:val="Normal"/>
    <w:rsid w:val="00496A36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96A36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96A36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96A36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96A36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96A36"/>
    <w:pPr>
      <w:spacing w:before="60" w:after="60"/>
    </w:pPr>
  </w:style>
  <w:style w:type="paragraph" w:customStyle="1" w:styleId="IshadedH5Sec">
    <w:name w:val="I shaded H5 Sec"/>
    <w:basedOn w:val="AH5Sec"/>
    <w:rsid w:val="00496A36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96A36"/>
  </w:style>
  <w:style w:type="paragraph" w:customStyle="1" w:styleId="Penalty">
    <w:name w:val="Penalty"/>
    <w:basedOn w:val="Amainreturn"/>
    <w:rsid w:val="00496A36"/>
  </w:style>
  <w:style w:type="paragraph" w:customStyle="1" w:styleId="aNoteText">
    <w:name w:val="aNoteText"/>
    <w:basedOn w:val="aNoteSymb"/>
    <w:rsid w:val="00496A36"/>
    <w:pPr>
      <w:spacing w:before="60"/>
      <w:ind w:firstLine="0"/>
    </w:pPr>
  </w:style>
  <w:style w:type="paragraph" w:customStyle="1" w:styleId="aExamINum">
    <w:name w:val="aExamINum"/>
    <w:basedOn w:val="aExam"/>
    <w:rsid w:val="00914C0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96A36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14C0F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96A36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96A36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96A36"/>
    <w:pPr>
      <w:ind w:left="1600"/>
    </w:pPr>
  </w:style>
  <w:style w:type="paragraph" w:customStyle="1" w:styleId="aExampar">
    <w:name w:val="aExampar"/>
    <w:basedOn w:val="aExamss"/>
    <w:rsid w:val="00496A36"/>
    <w:pPr>
      <w:ind w:left="1600"/>
    </w:pPr>
  </w:style>
  <w:style w:type="paragraph" w:customStyle="1" w:styleId="aExamINumss">
    <w:name w:val="aExamINumss"/>
    <w:basedOn w:val="aExamss"/>
    <w:rsid w:val="00496A36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96A36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96A36"/>
    <w:pPr>
      <w:ind w:left="1500"/>
    </w:pPr>
  </w:style>
  <w:style w:type="paragraph" w:customStyle="1" w:styleId="aExamNumTextpar">
    <w:name w:val="aExamNumTextpar"/>
    <w:basedOn w:val="aExampar"/>
    <w:rsid w:val="00914C0F"/>
    <w:pPr>
      <w:ind w:left="2000"/>
    </w:pPr>
  </w:style>
  <w:style w:type="paragraph" w:customStyle="1" w:styleId="aExamBulletss">
    <w:name w:val="aExamBulletss"/>
    <w:basedOn w:val="aExamss"/>
    <w:rsid w:val="00496A36"/>
    <w:pPr>
      <w:ind w:left="1500" w:hanging="400"/>
    </w:pPr>
  </w:style>
  <w:style w:type="paragraph" w:customStyle="1" w:styleId="aExamBulletpar">
    <w:name w:val="aExamBulletpar"/>
    <w:basedOn w:val="aExampar"/>
    <w:rsid w:val="00496A36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96A36"/>
    <w:pPr>
      <w:ind w:left="2140"/>
    </w:pPr>
  </w:style>
  <w:style w:type="paragraph" w:customStyle="1" w:styleId="aExamsubpar">
    <w:name w:val="aExamsubpar"/>
    <w:basedOn w:val="aExamss"/>
    <w:rsid w:val="00496A36"/>
    <w:pPr>
      <w:ind w:left="2140"/>
    </w:pPr>
  </w:style>
  <w:style w:type="paragraph" w:customStyle="1" w:styleId="aExamNumsubpar">
    <w:name w:val="aExamNumsubpar"/>
    <w:basedOn w:val="aExamsubpar"/>
    <w:rsid w:val="00496A36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14C0F"/>
    <w:pPr>
      <w:ind w:left="2540"/>
    </w:pPr>
  </w:style>
  <w:style w:type="paragraph" w:customStyle="1" w:styleId="aExamBulletsubpar">
    <w:name w:val="aExamBulletsubpar"/>
    <w:basedOn w:val="aExamsubpar"/>
    <w:rsid w:val="00496A36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96A36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96A36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96A36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96A36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96A36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14C0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96A36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96A36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96A36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96A36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14C0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14C0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14C0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96A36"/>
  </w:style>
  <w:style w:type="paragraph" w:customStyle="1" w:styleId="SchApara">
    <w:name w:val="Sch A para"/>
    <w:basedOn w:val="Apara"/>
    <w:rsid w:val="00496A36"/>
  </w:style>
  <w:style w:type="paragraph" w:customStyle="1" w:styleId="SchAsubpara">
    <w:name w:val="Sch A subpara"/>
    <w:basedOn w:val="Asubpara"/>
    <w:rsid w:val="00496A36"/>
  </w:style>
  <w:style w:type="paragraph" w:customStyle="1" w:styleId="SchAsubsubpara">
    <w:name w:val="Sch A subsubpara"/>
    <w:basedOn w:val="Asubsubpara"/>
    <w:rsid w:val="00496A36"/>
  </w:style>
  <w:style w:type="paragraph" w:customStyle="1" w:styleId="TOCOL1">
    <w:name w:val="TOCOL 1"/>
    <w:basedOn w:val="TOC1"/>
    <w:rsid w:val="00496A36"/>
  </w:style>
  <w:style w:type="paragraph" w:customStyle="1" w:styleId="TOCOL2">
    <w:name w:val="TOCOL 2"/>
    <w:basedOn w:val="TOC2"/>
    <w:rsid w:val="00496A36"/>
    <w:pPr>
      <w:keepNext w:val="0"/>
    </w:pPr>
  </w:style>
  <w:style w:type="paragraph" w:customStyle="1" w:styleId="TOCOL3">
    <w:name w:val="TOCOL 3"/>
    <w:basedOn w:val="TOC3"/>
    <w:rsid w:val="00496A36"/>
    <w:pPr>
      <w:keepNext w:val="0"/>
    </w:pPr>
  </w:style>
  <w:style w:type="paragraph" w:customStyle="1" w:styleId="TOCOL4">
    <w:name w:val="TOCOL 4"/>
    <w:basedOn w:val="TOC4"/>
    <w:rsid w:val="00496A36"/>
    <w:pPr>
      <w:keepNext w:val="0"/>
    </w:pPr>
  </w:style>
  <w:style w:type="paragraph" w:customStyle="1" w:styleId="TOCOL5">
    <w:name w:val="TOCOL 5"/>
    <w:basedOn w:val="TOC5"/>
    <w:rsid w:val="00496A36"/>
    <w:pPr>
      <w:tabs>
        <w:tab w:val="left" w:pos="400"/>
      </w:tabs>
    </w:pPr>
  </w:style>
  <w:style w:type="paragraph" w:customStyle="1" w:styleId="TOCOL6">
    <w:name w:val="TOCOL 6"/>
    <w:basedOn w:val="TOC6"/>
    <w:rsid w:val="00496A36"/>
    <w:pPr>
      <w:keepNext w:val="0"/>
    </w:pPr>
  </w:style>
  <w:style w:type="paragraph" w:customStyle="1" w:styleId="TOCOL7">
    <w:name w:val="TOCOL 7"/>
    <w:basedOn w:val="TOC7"/>
    <w:rsid w:val="00496A36"/>
  </w:style>
  <w:style w:type="paragraph" w:customStyle="1" w:styleId="TOCOL8">
    <w:name w:val="TOCOL 8"/>
    <w:basedOn w:val="TOC8"/>
    <w:rsid w:val="00496A36"/>
  </w:style>
  <w:style w:type="paragraph" w:customStyle="1" w:styleId="TOCOL9">
    <w:name w:val="TOCOL 9"/>
    <w:basedOn w:val="TOC9"/>
    <w:rsid w:val="00496A36"/>
    <w:pPr>
      <w:ind w:right="0"/>
    </w:pPr>
  </w:style>
  <w:style w:type="paragraph" w:styleId="TOC9">
    <w:name w:val="toc 9"/>
    <w:basedOn w:val="Normal"/>
    <w:next w:val="Normal"/>
    <w:autoRedefine/>
    <w:rsid w:val="00496A36"/>
    <w:pPr>
      <w:ind w:left="1920" w:right="600"/>
    </w:pPr>
  </w:style>
  <w:style w:type="paragraph" w:customStyle="1" w:styleId="Billname1">
    <w:name w:val="Billname1"/>
    <w:basedOn w:val="Normal"/>
    <w:rsid w:val="00496A36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96A36"/>
    <w:rPr>
      <w:sz w:val="20"/>
    </w:rPr>
  </w:style>
  <w:style w:type="paragraph" w:customStyle="1" w:styleId="TablePara10">
    <w:name w:val="TablePara10"/>
    <w:basedOn w:val="tablepara"/>
    <w:rsid w:val="00496A36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96A36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96A36"/>
  </w:style>
  <w:style w:type="character" w:customStyle="1" w:styleId="charPage">
    <w:name w:val="charPage"/>
    <w:basedOn w:val="DefaultParagraphFont"/>
    <w:rsid w:val="00496A36"/>
  </w:style>
  <w:style w:type="character" w:styleId="PageNumber">
    <w:name w:val="page number"/>
    <w:basedOn w:val="DefaultParagraphFont"/>
    <w:rsid w:val="00496A36"/>
  </w:style>
  <w:style w:type="paragraph" w:customStyle="1" w:styleId="Letterhead">
    <w:name w:val="Letterhead"/>
    <w:rsid w:val="00914C0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14C0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14C0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96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6A36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14C0F"/>
  </w:style>
  <w:style w:type="character" w:customStyle="1" w:styleId="FooterChar">
    <w:name w:val="Footer Char"/>
    <w:basedOn w:val="DefaultParagraphFont"/>
    <w:link w:val="Footer"/>
    <w:rsid w:val="00496A36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14C0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96A36"/>
  </w:style>
  <w:style w:type="paragraph" w:customStyle="1" w:styleId="TableBullet">
    <w:name w:val="TableBullet"/>
    <w:basedOn w:val="TableText10"/>
    <w:qFormat/>
    <w:rsid w:val="00496A36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496A36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96A36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14C0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14C0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96A36"/>
    <w:pPr>
      <w:numPr>
        <w:numId w:val="5"/>
      </w:numPr>
    </w:pPr>
  </w:style>
  <w:style w:type="paragraph" w:customStyle="1" w:styleId="ISchMain">
    <w:name w:val="I Sch Main"/>
    <w:basedOn w:val="BillBasic"/>
    <w:rsid w:val="00496A36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96A36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96A36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96A36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96A36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96A36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96A36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96A36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14C0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14C0F"/>
    <w:rPr>
      <w:sz w:val="24"/>
      <w:lang w:eastAsia="en-US"/>
    </w:rPr>
  </w:style>
  <w:style w:type="paragraph" w:customStyle="1" w:styleId="Status">
    <w:name w:val="Status"/>
    <w:basedOn w:val="Normal"/>
    <w:rsid w:val="00496A36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96A36"/>
    <w:pPr>
      <w:spacing w:before="60"/>
      <w:jc w:val="center"/>
    </w:pPr>
  </w:style>
  <w:style w:type="paragraph" w:customStyle="1" w:styleId="adef0">
    <w:name w:val="adef"/>
    <w:basedOn w:val="Normal"/>
    <w:rsid w:val="009927CF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9927CF"/>
  </w:style>
  <w:style w:type="paragraph" w:customStyle="1" w:styleId="adefpara0">
    <w:name w:val="adefpara"/>
    <w:basedOn w:val="Normal"/>
    <w:rsid w:val="009927C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defsubpara0">
    <w:name w:val="adefsubpara"/>
    <w:basedOn w:val="Normal"/>
    <w:rsid w:val="009927C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ss0">
    <w:name w:val="aexamhdgss"/>
    <w:basedOn w:val="Normal"/>
    <w:rsid w:val="009927CF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ss0">
    <w:name w:val="aexamss"/>
    <w:basedOn w:val="Normal"/>
    <w:rsid w:val="009927CF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D51392"/>
  </w:style>
  <w:style w:type="character" w:styleId="CommentReference">
    <w:name w:val="annotation reference"/>
    <w:basedOn w:val="DefaultParagraphFont"/>
    <w:uiPriority w:val="99"/>
    <w:semiHidden/>
    <w:unhideWhenUsed/>
    <w:rsid w:val="00A67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5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5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5D"/>
    <w:rPr>
      <w:b/>
      <w:bCs/>
      <w:lang w:eastAsia="en-US"/>
    </w:rPr>
  </w:style>
  <w:style w:type="paragraph" w:styleId="Revision">
    <w:name w:val="Revision"/>
    <w:hidden/>
    <w:uiPriority w:val="99"/>
    <w:semiHidden/>
    <w:rsid w:val="00A6755D"/>
    <w:rPr>
      <w:sz w:val="24"/>
      <w:lang w:eastAsia="en-US"/>
    </w:rPr>
  </w:style>
  <w:style w:type="paragraph" w:customStyle="1" w:styleId="amain0">
    <w:name w:val="amain"/>
    <w:basedOn w:val="Normal"/>
    <w:rsid w:val="00CC6EB9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AmainChar">
    <w:name w:val="A main Char"/>
    <w:basedOn w:val="DefaultParagraphFont"/>
    <w:link w:val="Amain"/>
    <w:locked/>
    <w:rsid w:val="00E809E4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712373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712373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712373"/>
    <w:rPr>
      <w:sz w:val="24"/>
      <w:lang w:eastAsia="en-US"/>
    </w:rPr>
  </w:style>
  <w:style w:type="paragraph" w:customStyle="1" w:styleId="apara0">
    <w:name w:val="apara"/>
    <w:basedOn w:val="Normal"/>
    <w:rsid w:val="00F67AF5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F67AF5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656C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96A36"/>
  </w:style>
  <w:style w:type="paragraph" w:customStyle="1" w:styleId="05Endnote0">
    <w:name w:val="05Endnote"/>
    <w:basedOn w:val="Normal"/>
    <w:rsid w:val="00496A36"/>
  </w:style>
  <w:style w:type="paragraph" w:customStyle="1" w:styleId="06Copyright">
    <w:name w:val="06Copyright"/>
    <w:basedOn w:val="Normal"/>
    <w:rsid w:val="00496A36"/>
  </w:style>
  <w:style w:type="paragraph" w:customStyle="1" w:styleId="RepubNo">
    <w:name w:val="RepubNo"/>
    <w:basedOn w:val="BillBasicHeading"/>
    <w:rsid w:val="00496A36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96A36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96A36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96A36"/>
    <w:rPr>
      <w:rFonts w:ascii="Arial" w:hAnsi="Arial"/>
      <w:b/>
    </w:rPr>
  </w:style>
  <w:style w:type="paragraph" w:customStyle="1" w:styleId="CoverSubHdg">
    <w:name w:val="CoverSubHdg"/>
    <w:basedOn w:val="CoverHeading"/>
    <w:rsid w:val="00496A36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96A36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96A36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96A36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96A36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96A36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96A36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96A36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96A36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96A36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96A36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96A36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96A36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96A36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96A36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96A36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96A36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96A36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96A36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96A36"/>
  </w:style>
  <w:style w:type="character" w:customStyle="1" w:styleId="charTableText">
    <w:name w:val="charTableText"/>
    <w:basedOn w:val="DefaultParagraphFont"/>
    <w:rsid w:val="00496A36"/>
  </w:style>
  <w:style w:type="paragraph" w:customStyle="1" w:styleId="Dict-HeadingSymb">
    <w:name w:val="Dict-Heading Symb"/>
    <w:basedOn w:val="Dict-Heading"/>
    <w:rsid w:val="00496A36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96A36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96A36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96A36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96A36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96A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96A36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96A36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96A36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96A36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96A36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96A36"/>
    <w:pPr>
      <w:ind w:hanging="480"/>
    </w:pPr>
  </w:style>
  <w:style w:type="paragraph" w:styleId="MacroText">
    <w:name w:val="macro"/>
    <w:link w:val="MacroTextChar"/>
    <w:semiHidden/>
    <w:rsid w:val="00496A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96A36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96A36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96A36"/>
  </w:style>
  <w:style w:type="paragraph" w:customStyle="1" w:styleId="RenumProvEntries">
    <w:name w:val="RenumProvEntries"/>
    <w:basedOn w:val="Normal"/>
    <w:rsid w:val="00496A36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96A36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96A36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96A36"/>
    <w:pPr>
      <w:ind w:left="252"/>
    </w:pPr>
  </w:style>
  <w:style w:type="paragraph" w:customStyle="1" w:styleId="RenumTableHdg">
    <w:name w:val="RenumTableHdg"/>
    <w:basedOn w:val="Normal"/>
    <w:rsid w:val="00496A36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96A36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96A36"/>
    <w:rPr>
      <w:b w:val="0"/>
    </w:rPr>
  </w:style>
  <w:style w:type="paragraph" w:customStyle="1" w:styleId="Sched-FormSymb">
    <w:name w:val="Sched-Form Symb"/>
    <w:basedOn w:val="Sched-Form"/>
    <w:rsid w:val="00496A36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96A36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96A36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96A36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96A36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96A36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96A36"/>
    <w:pPr>
      <w:ind w:firstLine="0"/>
    </w:pPr>
    <w:rPr>
      <w:b/>
    </w:rPr>
  </w:style>
  <w:style w:type="paragraph" w:customStyle="1" w:styleId="EndNoteTextPub">
    <w:name w:val="EndNoteTextPub"/>
    <w:basedOn w:val="Normal"/>
    <w:rsid w:val="00496A36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96A36"/>
    <w:rPr>
      <w:szCs w:val="24"/>
    </w:rPr>
  </w:style>
  <w:style w:type="character" w:customStyle="1" w:styleId="charNotBold">
    <w:name w:val="charNotBold"/>
    <w:basedOn w:val="DefaultParagraphFont"/>
    <w:rsid w:val="00496A36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96A36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96A36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96A36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96A36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96A36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96A36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96A36"/>
    <w:pPr>
      <w:tabs>
        <w:tab w:val="left" w:pos="2700"/>
      </w:tabs>
      <w:spacing w:before="0"/>
    </w:pPr>
  </w:style>
  <w:style w:type="paragraph" w:customStyle="1" w:styleId="parainpara">
    <w:name w:val="para in para"/>
    <w:rsid w:val="00496A36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96A36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96A36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96A36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96A36"/>
    <w:rPr>
      <w:b w:val="0"/>
      <w:sz w:val="32"/>
    </w:rPr>
  </w:style>
  <w:style w:type="paragraph" w:customStyle="1" w:styleId="MH1Chapter">
    <w:name w:val="M H1 Chapter"/>
    <w:basedOn w:val="AH1Chapter"/>
    <w:rsid w:val="00496A36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96A36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96A36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96A36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96A36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96A36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96A36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96A36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96A36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96A36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96A36"/>
    <w:pPr>
      <w:ind w:left="1800"/>
    </w:pPr>
  </w:style>
  <w:style w:type="paragraph" w:customStyle="1" w:styleId="Modparareturn">
    <w:name w:val="Mod para return"/>
    <w:basedOn w:val="AparareturnSymb"/>
    <w:rsid w:val="00496A36"/>
    <w:pPr>
      <w:ind w:left="2300"/>
    </w:pPr>
  </w:style>
  <w:style w:type="paragraph" w:customStyle="1" w:styleId="Modsubparareturn">
    <w:name w:val="Mod subpara return"/>
    <w:basedOn w:val="AsubparareturnSymb"/>
    <w:rsid w:val="00496A36"/>
    <w:pPr>
      <w:ind w:left="3040"/>
    </w:pPr>
  </w:style>
  <w:style w:type="paragraph" w:customStyle="1" w:styleId="Modref">
    <w:name w:val="Mod ref"/>
    <w:basedOn w:val="refSymb"/>
    <w:rsid w:val="00496A36"/>
    <w:pPr>
      <w:ind w:left="1100"/>
    </w:pPr>
  </w:style>
  <w:style w:type="paragraph" w:customStyle="1" w:styleId="ModaNote">
    <w:name w:val="Mod aNote"/>
    <w:basedOn w:val="aNoteSymb"/>
    <w:rsid w:val="00496A36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96A36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96A36"/>
    <w:pPr>
      <w:ind w:left="0" w:firstLine="0"/>
    </w:pPr>
  </w:style>
  <w:style w:type="paragraph" w:customStyle="1" w:styleId="AmdtEntries">
    <w:name w:val="AmdtEntries"/>
    <w:basedOn w:val="BillBasicHeading"/>
    <w:rsid w:val="00496A36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96A36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96A36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96A36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96A36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96A36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96A36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96A36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96A36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96A36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96A36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96A36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96A36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96A36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96A36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96A36"/>
  </w:style>
  <w:style w:type="paragraph" w:customStyle="1" w:styleId="refSymb">
    <w:name w:val="ref Symb"/>
    <w:basedOn w:val="BillBasic"/>
    <w:next w:val="Normal"/>
    <w:rsid w:val="00496A36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96A36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96A36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96A3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96A3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96A36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96A36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96A36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96A36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96A36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96A36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96A36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96A36"/>
    <w:pPr>
      <w:ind w:left="1599" w:hanging="2081"/>
    </w:pPr>
  </w:style>
  <w:style w:type="paragraph" w:customStyle="1" w:styleId="IdefsubparaSymb">
    <w:name w:val="I def subpara Symb"/>
    <w:basedOn w:val="IsubparaSymb"/>
    <w:rsid w:val="00496A36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96A36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96A36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96A36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96A36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96A36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96A36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96A36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96A36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96A36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96A36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96A36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96A36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96A36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96A36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96A36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96A36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96A36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96A36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96A36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96A36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96A36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96A36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96A36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96A36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96A36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96A36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96A36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96A36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96A36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96A36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96A36"/>
  </w:style>
  <w:style w:type="paragraph" w:customStyle="1" w:styleId="PenaltyParaSymb">
    <w:name w:val="PenaltyPara Symb"/>
    <w:basedOn w:val="Normal"/>
    <w:rsid w:val="00496A36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96A36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96A36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96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3-18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18-44" TargetMode="External"/><Relationship Id="rId25" Type="http://schemas.openxmlformats.org/officeDocument/2006/relationships/hyperlink" Target="http://www.legislation.act.gov.au/a/2004-7" TargetMode="External"/><Relationship Id="rId33" Type="http://schemas.openxmlformats.org/officeDocument/2006/relationships/header" Target="head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4-7" TargetMode="Externa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8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7-12" TargetMode="Externa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yperlink" Target="https://www.legislation.nsw.gov.au/view/html/inforce/current/act-2012-059" TargetMode="Externa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938</Words>
  <Characters>5325</Characters>
  <Application>Microsoft Office Word</Application>
  <DocSecurity>0</DocSecurity>
  <Lines>221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Legislation Amendment Act 2023</vt:lpstr>
    </vt:vector>
  </TitlesOfParts>
  <Manager>Section</Manager>
  <Company>Section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Legislation Amendment Act 2023</dc:title>
  <dc:subject>Amendment</dc:subject>
  <dc:creator>ACT Government</dc:creator>
  <cp:keywords>D07</cp:keywords>
  <dc:description>J2022-1234</dc:description>
  <cp:lastModifiedBy>PCODCS</cp:lastModifiedBy>
  <cp:revision>4</cp:revision>
  <cp:lastPrinted>2023-02-03T00:58:00Z</cp:lastPrinted>
  <dcterms:created xsi:type="dcterms:W3CDTF">2023-02-07T21:54:00Z</dcterms:created>
  <dcterms:modified xsi:type="dcterms:W3CDTF">2023-02-07T21:54:00Z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Jessica Hanigan</vt:lpwstr>
  </property>
  <property fmtid="{D5CDD505-2E9C-101B-9397-08002B2CF9AE}" pid="5" name="ClientEmail1">
    <vt:lpwstr>jessica.hanigan@act.gov.au</vt:lpwstr>
  </property>
  <property fmtid="{D5CDD505-2E9C-101B-9397-08002B2CF9AE}" pid="6" name="ClientPh1">
    <vt:lpwstr/>
  </property>
  <property fmtid="{D5CDD505-2E9C-101B-9397-08002B2CF9AE}" pid="7" name="ClientName2">
    <vt:lpwstr>Adam Roach</vt:lpwstr>
  </property>
  <property fmtid="{D5CDD505-2E9C-101B-9397-08002B2CF9AE}" pid="8" name="ClientEmail2">
    <vt:lpwstr>adam.roach@act.gov.au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10158700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Planning and Environment Legislation Amendment Bill 2023</vt:lpwstr>
  </property>
  <property fmtid="{D5CDD505-2E9C-101B-9397-08002B2CF9AE}" pid="15" name="ActName">
    <vt:lpwstr/>
  </property>
  <property fmtid="{D5CDD505-2E9C-101B-9397-08002B2CF9AE}" pid="16" name="DrafterName">
    <vt:lpwstr>Skye Ferson</vt:lpwstr>
  </property>
  <property fmtid="{D5CDD505-2E9C-101B-9397-08002B2CF9AE}" pid="17" name="DrafterEmail">
    <vt:lpwstr>Skye.Ferson@act.gov.au</vt:lpwstr>
  </property>
  <property fmtid="{D5CDD505-2E9C-101B-9397-08002B2CF9AE}" pid="18" name="DrafterPh">
    <vt:lpwstr>(02) 6205 3487</vt:lpwstr>
  </property>
  <property fmtid="{D5CDD505-2E9C-101B-9397-08002B2CF9AE}" pid="19" name="SettlerName">
    <vt:lpwstr>Felicity Keech</vt:lpwstr>
  </property>
  <property fmtid="{D5CDD505-2E9C-101B-9397-08002B2CF9AE}" pid="20" name="SettlerEmail">
    <vt:lpwstr>felicity.keech@act.gov.au</vt:lpwstr>
  </property>
  <property fmtid="{D5CDD505-2E9C-101B-9397-08002B2CF9AE}" pid="21" name="Settl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