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3C02" w14:textId="22B44E6F" w:rsidR="00EB2628" w:rsidRDefault="00EB2628" w:rsidP="00ED544F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4615C2D6" w14:textId="77777777" w:rsidR="00EB2628" w:rsidRDefault="00EB2628" w:rsidP="00ED544F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4BE068BA" w14:textId="77777777" w:rsidR="00EB2628" w:rsidRDefault="00EB2628" w:rsidP="00ED544F">
      <w:pPr>
        <w:pStyle w:val="N-line1"/>
        <w:suppressLineNumbers/>
        <w:jc w:val="both"/>
      </w:pPr>
    </w:p>
    <w:p w14:paraId="7B1E915E" w14:textId="77777777" w:rsidR="00EB2628" w:rsidRDefault="00EB2628" w:rsidP="00ED544F">
      <w:pPr>
        <w:suppressLineNumbers/>
        <w:spacing w:before="120"/>
        <w:jc w:val="center"/>
      </w:pPr>
      <w:r>
        <w:t>(As presented)</w:t>
      </w:r>
    </w:p>
    <w:p w14:paraId="5EBBAF45" w14:textId="5374A392" w:rsidR="00EB2628" w:rsidRDefault="00EB2628" w:rsidP="00ED544F">
      <w:pPr>
        <w:suppressLineNumbers/>
        <w:spacing w:before="240"/>
        <w:jc w:val="center"/>
      </w:pPr>
      <w:r>
        <w:t>(</w:t>
      </w:r>
      <w:bookmarkStart w:id="0" w:name="Sponsor"/>
      <w:r>
        <w:t>Minister for the Environment, Parks and Land Management</w:t>
      </w:r>
      <w:bookmarkEnd w:id="0"/>
      <w:r>
        <w:t>)</w:t>
      </w:r>
    </w:p>
    <w:p w14:paraId="3BA28B59" w14:textId="77D5AFD4" w:rsidR="00957BDD" w:rsidRPr="00CB6302" w:rsidRDefault="00E6194E" w:rsidP="00ED544F">
      <w:pPr>
        <w:pStyle w:val="Billname1"/>
        <w:suppressLineNumbers/>
      </w:pPr>
      <w:r w:rsidRPr="00CB6302">
        <w:fldChar w:fldCharType="begin"/>
      </w:r>
      <w:r w:rsidRPr="00CB6302">
        <w:instrText xml:space="preserve"> REF Citation \*charformat  \* MERGEFORMAT </w:instrText>
      </w:r>
      <w:r w:rsidRPr="00CB6302">
        <w:fldChar w:fldCharType="separate"/>
      </w:r>
      <w:r w:rsidR="00F86482" w:rsidRPr="00CB6302">
        <w:t>Nature Conservation Amendment Bill 2024</w:t>
      </w:r>
      <w:r w:rsidRPr="00CB6302">
        <w:fldChar w:fldCharType="end"/>
      </w:r>
    </w:p>
    <w:p w14:paraId="65C8ACC5" w14:textId="08317DDF" w:rsidR="00957BDD" w:rsidRPr="00CB6302" w:rsidRDefault="00957BDD" w:rsidP="00ED544F">
      <w:pPr>
        <w:pStyle w:val="ActNo"/>
        <w:suppressLineNumbers/>
      </w:pPr>
      <w:r w:rsidRPr="00CB6302">
        <w:fldChar w:fldCharType="begin"/>
      </w:r>
      <w:r w:rsidRPr="00CB6302">
        <w:instrText xml:space="preserve"> DOCPROPERTY "Category"  \* MERGEFORMAT </w:instrText>
      </w:r>
      <w:r w:rsidRPr="00CB6302">
        <w:fldChar w:fldCharType="end"/>
      </w:r>
    </w:p>
    <w:p w14:paraId="5E9900CB" w14:textId="77777777" w:rsidR="00957BDD" w:rsidRPr="00CB6302" w:rsidRDefault="00957BDD" w:rsidP="00ED544F">
      <w:pPr>
        <w:pStyle w:val="Placeholder"/>
        <w:suppressLineNumbers/>
      </w:pPr>
      <w:r w:rsidRPr="00CB6302">
        <w:rPr>
          <w:rStyle w:val="charContents"/>
          <w:sz w:val="16"/>
        </w:rPr>
        <w:t xml:space="preserve">  </w:t>
      </w:r>
      <w:r w:rsidRPr="00CB6302">
        <w:rPr>
          <w:rStyle w:val="charPage"/>
        </w:rPr>
        <w:t xml:space="preserve">  </w:t>
      </w:r>
    </w:p>
    <w:p w14:paraId="2EC055EC" w14:textId="77777777" w:rsidR="00957BDD" w:rsidRPr="00CB6302" w:rsidRDefault="00957BDD" w:rsidP="00ED544F">
      <w:pPr>
        <w:pStyle w:val="N-TOCheading"/>
        <w:suppressLineNumbers/>
      </w:pPr>
      <w:r w:rsidRPr="00CB6302">
        <w:rPr>
          <w:rStyle w:val="charContents"/>
        </w:rPr>
        <w:t>Contents</w:t>
      </w:r>
    </w:p>
    <w:p w14:paraId="23AD00F9" w14:textId="77777777" w:rsidR="00957BDD" w:rsidRPr="00CB6302" w:rsidRDefault="00957BDD" w:rsidP="00ED544F">
      <w:pPr>
        <w:pStyle w:val="N-9pt"/>
        <w:suppressLineNumbers/>
      </w:pPr>
      <w:r w:rsidRPr="00CB6302">
        <w:tab/>
      </w:r>
      <w:r w:rsidRPr="00CB6302">
        <w:rPr>
          <w:rStyle w:val="charPage"/>
        </w:rPr>
        <w:t>Page</w:t>
      </w:r>
    </w:p>
    <w:p w14:paraId="5AC08D99" w14:textId="100DE5DA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3068838" w:history="1">
        <w:r w:rsidRPr="00827B70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27B70">
          <w:t>Name of Act</w:t>
        </w:r>
        <w:r>
          <w:tab/>
        </w:r>
        <w:r>
          <w:fldChar w:fldCharType="begin"/>
        </w:r>
        <w:r>
          <w:instrText xml:space="preserve"> PAGEREF _Toc163068838 \h </w:instrText>
        </w:r>
        <w:r>
          <w:fldChar w:fldCharType="separate"/>
        </w:r>
        <w:r w:rsidR="00F86482">
          <w:t>2</w:t>
        </w:r>
        <w:r>
          <w:fldChar w:fldCharType="end"/>
        </w:r>
      </w:hyperlink>
    </w:p>
    <w:p w14:paraId="28051F98" w14:textId="6DA99580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39" w:history="1">
        <w:r w:rsidRPr="00827B70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27B70">
          <w:t>Commencement</w:t>
        </w:r>
        <w:r>
          <w:tab/>
        </w:r>
        <w:r>
          <w:fldChar w:fldCharType="begin"/>
        </w:r>
        <w:r>
          <w:instrText xml:space="preserve"> PAGEREF _Toc163068839 \h </w:instrText>
        </w:r>
        <w:r>
          <w:fldChar w:fldCharType="separate"/>
        </w:r>
        <w:r w:rsidR="00F86482">
          <w:t>2</w:t>
        </w:r>
        <w:r>
          <w:fldChar w:fldCharType="end"/>
        </w:r>
      </w:hyperlink>
    </w:p>
    <w:p w14:paraId="6799CB1B" w14:textId="326C6833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40" w:history="1">
        <w:r w:rsidRPr="00827B70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27B70">
          <w:t>Legislation amended</w:t>
        </w:r>
        <w:r>
          <w:tab/>
        </w:r>
        <w:r>
          <w:fldChar w:fldCharType="begin"/>
        </w:r>
        <w:r>
          <w:instrText xml:space="preserve"> PAGEREF _Toc163068840 \h </w:instrText>
        </w:r>
        <w:r>
          <w:fldChar w:fldCharType="separate"/>
        </w:r>
        <w:r w:rsidR="00F86482">
          <w:t>2</w:t>
        </w:r>
        <w:r>
          <w:fldChar w:fldCharType="end"/>
        </w:r>
      </w:hyperlink>
    </w:p>
    <w:p w14:paraId="1211B031" w14:textId="3457339F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41" w:history="1">
        <w:r w:rsidRPr="004A3F40">
          <w:rPr>
            <w:rStyle w:val="CharSectNo"/>
          </w:rPr>
          <w:t>4</w:t>
        </w:r>
        <w:r w:rsidRPr="00CB6302">
          <w:tab/>
          <w:t>Chapter 6 exceptions</w:t>
        </w:r>
        <w:r>
          <w:br/>
        </w:r>
        <w:r w:rsidRPr="00CB6302">
          <w:t>Section 153 (2) (a) (ii) and note</w:t>
        </w:r>
        <w:r>
          <w:tab/>
        </w:r>
        <w:r>
          <w:fldChar w:fldCharType="begin"/>
        </w:r>
        <w:r>
          <w:instrText xml:space="preserve"> PAGEREF _Toc163068841 \h </w:instrText>
        </w:r>
        <w:r>
          <w:fldChar w:fldCharType="separate"/>
        </w:r>
        <w:r w:rsidR="00F86482">
          <w:t>2</w:t>
        </w:r>
        <w:r>
          <w:fldChar w:fldCharType="end"/>
        </w:r>
      </w:hyperlink>
    </w:p>
    <w:p w14:paraId="4BA0F20F" w14:textId="70315EE1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42" w:history="1">
        <w:r w:rsidRPr="00827B70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27B70">
          <w:t>Section 153 (2) (a) (v), note</w:t>
        </w:r>
        <w:r>
          <w:tab/>
        </w:r>
        <w:r>
          <w:fldChar w:fldCharType="begin"/>
        </w:r>
        <w:r>
          <w:instrText xml:space="preserve"> PAGEREF _Toc163068842 \h </w:instrText>
        </w:r>
        <w:r>
          <w:fldChar w:fldCharType="separate"/>
        </w:r>
        <w:r w:rsidR="00F86482">
          <w:t>2</w:t>
        </w:r>
        <w:r>
          <w:fldChar w:fldCharType="end"/>
        </w:r>
      </w:hyperlink>
    </w:p>
    <w:p w14:paraId="7873145E" w14:textId="15E69371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43" w:history="1">
        <w:r w:rsidRPr="00827B70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27B70">
          <w:t>Sections 213 to 215</w:t>
        </w:r>
        <w:r>
          <w:tab/>
        </w:r>
        <w:r>
          <w:fldChar w:fldCharType="begin"/>
        </w:r>
        <w:r>
          <w:instrText xml:space="preserve"> PAGEREF _Toc163068843 \h </w:instrText>
        </w:r>
        <w:r>
          <w:fldChar w:fldCharType="separate"/>
        </w:r>
        <w:r w:rsidR="00F86482">
          <w:t>2</w:t>
        </w:r>
        <w:r>
          <w:fldChar w:fldCharType="end"/>
        </w:r>
      </w:hyperlink>
    </w:p>
    <w:p w14:paraId="71E16211" w14:textId="749570CF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44" w:history="1">
        <w:r w:rsidRPr="004A3F40">
          <w:rPr>
            <w:rStyle w:val="CharSectNo"/>
          </w:rPr>
          <w:t>7</w:t>
        </w:r>
        <w:r w:rsidRPr="00CB6302">
          <w:tab/>
          <w:t>Chapter 9 exceptions</w:t>
        </w:r>
        <w:r>
          <w:br/>
        </w:r>
        <w:r w:rsidRPr="00CB6302">
          <w:t>Section 252 (2) (a) (ii) and note</w:t>
        </w:r>
        <w:r>
          <w:tab/>
        </w:r>
        <w:r>
          <w:fldChar w:fldCharType="begin"/>
        </w:r>
        <w:r>
          <w:instrText xml:space="preserve"> PAGEREF _Toc163068844 \h </w:instrText>
        </w:r>
        <w:r>
          <w:fldChar w:fldCharType="separate"/>
        </w:r>
        <w:r w:rsidR="00F86482">
          <w:t>5</w:t>
        </w:r>
        <w:r>
          <w:fldChar w:fldCharType="end"/>
        </w:r>
      </w:hyperlink>
    </w:p>
    <w:p w14:paraId="6E7C1332" w14:textId="6B7914A7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45" w:history="1">
        <w:r w:rsidRPr="00827B70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27B70">
          <w:t>Section 252 (2) (a) (iv), note</w:t>
        </w:r>
        <w:r>
          <w:tab/>
        </w:r>
        <w:r>
          <w:fldChar w:fldCharType="begin"/>
        </w:r>
        <w:r>
          <w:instrText xml:space="preserve"> PAGEREF _Toc163068845 \h </w:instrText>
        </w:r>
        <w:r>
          <w:fldChar w:fldCharType="separate"/>
        </w:r>
        <w:r w:rsidR="00F86482">
          <w:t>5</w:t>
        </w:r>
        <w:r>
          <w:fldChar w:fldCharType="end"/>
        </w:r>
      </w:hyperlink>
    </w:p>
    <w:p w14:paraId="28F94A18" w14:textId="4EA8BF7B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63068846" w:history="1">
        <w:r w:rsidRPr="00827B70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27B70">
          <w:t>New section 252 (3)</w:t>
        </w:r>
        <w:r>
          <w:tab/>
        </w:r>
        <w:r>
          <w:fldChar w:fldCharType="begin"/>
        </w:r>
        <w:r>
          <w:instrText xml:space="preserve"> PAGEREF _Toc163068846 \h </w:instrText>
        </w:r>
        <w:r>
          <w:fldChar w:fldCharType="separate"/>
        </w:r>
        <w:r w:rsidR="00F86482">
          <w:t>5</w:t>
        </w:r>
        <w:r>
          <w:fldChar w:fldCharType="end"/>
        </w:r>
      </w:hyperlink>
    </w:p>
    <w:p w14:paraId="7E9C47F7" w14:textId="720B2CB8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47" w:history="1">
        <w:r w:rsidRPr="00827B70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27B70">
          <w:t>Chapter 10, note</w:t>
        </w:r>
        <w:r>
          <w:tab/>
        </w:r>
        <w:r>
          <w:fldChar w:fldCharType="begin"/>
        </w:r>
        <w:r>
          <w:instrText xml:space="preserve"> PAGEREF _Toc163068847 \h </w:instrText>
        </w:r>
        <w:r>
          <w:fldChar w:fldCharType="separate"/>
        </w:r>
        <w:r w:rsidR="00F86482">
          <w:t>5</w:t>
        </w:r>
        <w:r>
          <w:fldChar w:fldCharType="end"/>
        </w:r>
      </w:hyperlink>
    </w:p>
    <w:p w14:paraId="4C81D959" w14:textId="1D8369A9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48" w:history="1">
        <w:r w:rsidRPr="004A3F40">
          <w:rPr>
            <w:rStyle w:val="CharSectNo"/>
          </w:rPr>
          <w:t>11</w:t>
        </w:r>
        <w:r w:rsidRPr="00CB6302">
          <w:tab/>
          <w:t>Conservator may make activities declarations</w:t>
        </w:r>
        <w:r>
          <w:br/>
        </w:r>
        <w:r w:rsidRPr="00CB6302">
          <w:t>Section 256 (1)</w:t>
        </w:r>
        <w:r>
          <w:tab/>
        </w:r>
        <w:r>
          <w:fldChar w:fldCharType="begin"/>
        </w:r>
        <w:r>
          <w:instrText xml:space="preserve"> PAGEREF _Toc163068848 \h </w:instrText>
        </w:r>
        <w:r>
          <w:fldChar w:fldCharType="separate"/>
        </w:r>
        <w:r w:rsidR="00F86482">
          <w:t>5</w:t>
        </w:r>
        <w:r>
          <w:fldChar w:fldCharType="end"/>
        </w:r>
      </w:hyperlink>
    </w:p>
    <w:p w14:paraId="2C7C06AC" w14:textId="298E4265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49" w:history="1">
        <w:r w:rsidRPr="004A3F40">
          <w:rPr>
            <w:rStyle w:val="CharSectNo"/>
          </w:rPr>
          <w:t>12</w:t>
        </w:r>
        <w:r w:rsidRPr="00CB6302">
          <w:tab/>
          <w:t>Offence—enter closed reserve</w:t>
        </w:r>
        <w:r>
          <w:br/>
        </w:r>
        <w:r w:rsidRPr="00CB6302">
          <w:t>Section 260 (1) (b)</w:t>
        </w:r>
        <w:r>
          <w:tab/>
        </w:r>
        <w:r>
          <w:fldChar w:fldCharType="begin"/>
        </w:r>
        <w:r>
          <w:instrText xml:space="preserve"> PAGEREF _Toc163068849 \h </w:instrText>
        </w:r>
        <w:r>
          <w:fldChar w:fldCharType="separate"/>
        </w:r>
        <w:r w:rsidR="00F86482">
          <w:t>6</w:t>
        </w:r>
        <w:r>
          <w:fldChar w:fldCharType="end"/>
        </w:r>
      </w:hyperlink>
    </w:p>
    <w:p w14:paraId="2D18B812" w14:textId="7DAD18C7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50" w:history="1">
        <w:r w:rsidRPr="004A3F40">
          <w:rPr>
            <w:rStyle w:val="CharSectNo"/>
          </w:rPr>
          <w:t>13</w:t>
        </w:r>
        <w:r w:rsidRPr="00CB6302">
          <w:tab/>
          <w:t>Part 10.2 exceptions</w:t>
        </w:r>
        <w:r>
          <w:br/>
        </w:r>
        <w:r w:rsidRPr="00CB6302">
          <w:t>Section 261 (2) (c), except note</w:t>
        </w:r>
        <w:r>
          <w:tab/>
        </w:r>
        <w:r>
          <w:fldChar w:fldCharType="begin"/>
        </w:r>
        <w:r>
          <w:instrText xml:space="preserve"> PAGEREF _Toc163068850 \h </w:instrText>
        </w:r>
        <w:r>
          <w:fldChar w:fldCharType="separate"/>
        </w:r>
        <w:r w:rsidR="00F86482">
          <w:t>6</w:t>
        </w:r>
        <w:r>
          <w:fldChar w:fldCharType="end"/>
        </w:r>
      </w:hyperlink>
    </w:p>
    <w:p w14:paraId="285A5E3C" w14:textId="34491E28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51" w:history="1">
        <w:r w:rsidRPr="00827B70">
          <w:t>14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27B70">
          <w:t>New section 261 (4)</w:t>
        </w:r>
        <w:r>
          <w:tab/>
        </w:r>
        <w:r>
          <w:fldChar w:fldCharType="begin"/>
        </w:r>
        <w:r>
          <w:instrText xml:space="preserve"> PAGEREF _Toc163068851 \h </w:instrText>
        </w:r>
        <w:r>
          <w:fldChar w:fldCharType="separate"/>
        </w:r>
        <w:r w:rsidR="00F86482">
          <w:t>6</w:t>
        </w:r>
        <w:r>
          <w:fldChar w:fldCharType="end"/>
        </w:r>
      </w:hyperlink>
    </w:p>
    <w:p w14:paraId="2DDDF984" w14:textId="289A884A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52" w:history="1">
        <w:r w:rsidRPr="004A3F40">
          <w:rPr>
            <w:rStyle w:val="CharSectNo"/>
          </w:rPr>
          <w:t>15</w:t>
        </w:r>
        <w:r w:rsidRPr="00CB6302">
          <w:tab/>
          <w:t>Direction to leave reserve</w:t>
        </w:r>
        <w:r>
          <w:br/>
        </w:r>
        <w:r w:rsidRPr="00CB6302">
          <w:t>New section 325 (2A)</w:t>
        </w:r>
        <w:r>
          <w:tab/>
        </w:r>
        <w:r>
          <w:fldChar w:fldCharType="begin"/>
        </w:r>
        <w:r>
          <w:instrText xml:space="preserve"> PAGEREF _Toc163068852 \h </w:instrText>
        </w:r>
        <w:r>
          <w:fldChar w:fldCharType="separate"/>
        </w:r>
        <w:r w:rsidR="00F86482">
          <w:t>6</w:t>
        </w:r>
        <w:r>
          <w:fldChar w:fldCharType="end"/>
        </w:r>
      </w:hyperlink>
    </w:p>
    <w:p w14:paraId="37BA0F00" w14:textId="6B18BDD9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53" w:history="1">
        <w:r w:rsidRPr="00827B70">
          <w:t>16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27B70">
          <w:t>Section 327 heading</w:t>
        </w:r>
        <w:r>
          <w:tab/>
        </w:r>
        <w:r>
          <w:fldChar w:fldCharType="begin"/>
        </w:r>
        <w:r>
          <w:instrText xml:space="preserve"> PAGEREF _Toc163068853 \h </w:instrText>
        </w:r>
        <w:r>
          <w:fldChar w:fldCharType="separate"/>
        </w:r>
        <w:r w:rsidR="00F86482">
          <w:t>7</w:t>
        </w:r>
        <w:r>
          <w:fldChar w:fldCharType="end"/>
        </w:r>
      </w:hyperlink>
    </w:p>
    <w:p w14:paraId="77DE48DD" w14:textId="1922A2D4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54" w:history="1">
        <w:r w:rsidRPr="00827B70">
          <w:t>17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27B70">
          <w:t>Section 327 (1), except note</w:t>
        </w:r>
        <w:r>
          <w:tab/>
        </w:r>
        <w:r>
          <w:fldChar w:fldCharType="begin"/>
        </w:r>
        <w:r>
          <w:instrText xml:space="preserve"> PAGEREF _Toc163068854 \h </w:instrText>
        </w:r>
        <w:r>
          <w:fldChar w:fldCharType="separate"/>
        </w:r>
        <w:r w:rsidR="00F86482">
          <w:t>7</w:t>
        </w:r>
        <w:r>
          <w:fldChar w:fldCharType="end"/>
        </w:r>
      </w:hyperlink>
    </w:p>
    <w:p w14:paraId="259E4CA2" w14:textId="43C230D4" w:rsidR="00845FD4" w:rsidRDefault="00845FD4" w:rsidP="00ED544F">
      <w:pPr>
        <w:pStyle w:val="TOC5"/>
        <w:suppressLineNumbers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68855" w:history="1">
        <w:r w:rsidRPr="00827B70">
          <w:t>18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27B70">
          <w:t>New section 327 (6)</w:t>
        </w:r>
        <w:r>
          <w:tab/>
        </w:r>
        <w:r>
          <w:fldChar w:fldCharType="begin"/>
        </w:r>
        <w:r>
          <w:instrText xml:space="preserve"> PAGEREF _Toc163068855 \h </w:instrText>
        </w:r>
        <w:r>
          <w:fldChar w:fldCharType="separate"/>
        </w:r>
        <w:r w:rsidR="00F86482">
          <w:t>7</w:t>
        </w:r>
        <w:r>
          <w:fldChar w:fldCharType="end"/>
        </w:r>
      </w:hyperlink>
    </w:p>
    <w:p w14:paraId="3F0B19D0" w14:textId="44EEB08D" w:rsidR="00957BDD" w:rsidRPr="00CB6302" w:rsidRDefault="00845FD4" w:rsidP="00ED544F">
      <w:pPr>
        <w:pStyle w:val="BillBasic"/>
        <w:suppressLineNumbers/>
      </w:pPr>
      <w:r>
        <w:fldChar w:fldCharType="end"/>
      </w:r>
    </w:p>
    <w:p w14:paraId="29EC3FDC" w14:textId="77777777" w:rsidR="004A3F40" w:rsidRDefault="004A3F40">
      <w:pPr>
        <w:pStyle w:val="01Contents"/>
        <w:sectPr w:rsidR="004A3F40" w:rsidSect="00ED54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lnNumType w:countBy="1"/>
          <w:pgNumType w:start="1"/>
          <w:cols w:space="720"/>
          <w:titlePg/>
          <w:docGrid w:linePitch="326"/>
        </w:sectPr>
      </w:pPr>
    </w:p>
    <w:p w14:paraId="3CB3EA16" w14:textId="05D7D893" w:rsidR="00EB2628" w:rsidRDefault="00EB2628" w:rsidP="004A3F40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2024</w:t>
      </w:r>
    </w:p>
    <w:p w14:paraId="5D2823DC" w14:textId="77777777" w:rsidR="00EB2628" w:rsidRDefault="00EB2628" w:rsidP="004A3F40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7F48EE7" w14:textId="77777777" w:rsidR="00EB2628" w:rsidRDefault="00EB2628" w:rsidP="004A3F40">
      <w:pPr>
        <w:pStyle w:val="N-line1"/>
        <w:suppressLineNumbers/>
        <w:jc w:val="both"/>
      </w:pPr>
    </w:p>
    <w:p w14:paraId="2C1B27E9" w14:textId="77777777" w:rsidR="00EB2628" w:rsidRDefault="00EB2628" w:rsidP="004A3F40">
      <w:pPr>
        <w:suppressLineNumbers/>
        <w:spacing w:before="120"/>
        <w:jc w:val="center"/>
      </w:pPr>
      <w:r>
        <w:t>(As presented)</w:t>
      </w:r>
    </w:p>
    <w:p w14:paraId="28D6D004" w14:textId="449C3CD8" w:rsidR="00EB2628" w:rsidRDefault="00EB2628" w:rsidP="004A3F40">
      <w:pPr>
        <w:suppressLineNumbers/>
        <w:spacing w:before="240"/>
        <w:jc w:val="center"/>
      </w:pPr>
      <w:r>
        <w:t>(Minister for the Environment, Parks and Land Management)</w:t>
      </w:r>
    </w:p>
    <w:p w14:paraId="48753E4C" w14:textId="4B285DF0" w:rsidR="00957BDD" w:rsidRPr="00CB6302" w:rsidRDefault="00C621AC" w:rsidP="004A3F40">
      <w:pPr>
        <w:pStyle w:val="Billname"/>
        <w:suppressLineNumbers/>
      </w:pPr>
      <w:bookmarkStart w:id="1" w:name="Citation"/>
      <w:r w:rsidRPr="00CB6302">
        <w:t>Nature Conservation Amendment Bill</w:t>
      </w:r>
      <w:r w:rsidR="00033F1D" w:rsidRPr="00CB6302">
        <w:t> </w:t>
      </w:r>
      <w:r w:rsidRPr="00CB6302">
        <w:t>2024</w:t>
      </w:r>
      <w:bookmarkEnd w:id="1"/>
    </w:p>
    <w:p w14:paraId="54E3D67B" w14:textId="7A545E03" w:rsidR="00957BDD" w:rsidRPr="00CB6302" w:rsidRDefault="00957BDD" w:rsidP="004A3F40">
      <w:pPr>
        <w:pStyle w:val="ActNo"/>
        <w:suppressLineNumbers/>
      </w:pPr>
      <w:r w:rsidRPr="00CB6302">
        <w:fldChar w:fldCharType="begin"/>
      </w:r>
      <w:r w:rsidRPr="00CB6302">
        <w:instrText xml:space="preserve"> DOCPROPERTY "Category"  \* MERGEFORMAT </w:instrText>
      </w:r>
      <w:r w:rsidRPr="00CB6302">
        <w:fldChar w:fldCharType="end"/>
      </w:r>
    </w:p>
    <w:p w14:paraId="43A8039A" w14:textId="77777777" w:rsidR="00957BDD" w:rsidRPr="00CB6302" w:rsidRDefault="00957BDD" w:rsidP="004A3F40">
      <w:pPr>
        <w:pStyle w:val="N-line3"/>
        <w:suppressLineNumbers/>
      </w:pPr>
    </w:p>
    <w:p w14:paraId="1F9EF966" w14:textId="77777777" w:rsidR="00957BDD" w:rsidRPr="00CB6302" w:rsidRDefault="00957BDD" w:rsidP="004A3F40">
      <w:pPr>
        <w:pStyle w:val="BillFor"/>
        <w:suppressLineNumbers/>
      </w:pPr>
      <w:r w:rsidRPr="00CB6302">
        <w:t>A Bill for</w:t>
      </w:r>
    </w:p>
    <w:p w14:paraId="30D2785A" w14:textId="3458F4F7" w:rsidR="00957BDD" w:rsidRPr="00CB6302" w:rsidRDefault="00957BDD" w:rsidP="004A3F40">
      <w:pPr>
        <w:pStyle w:val="LongTitle"/>
        <w:suppressLineNumbers/>
        <w:rPr>
          <w:iCs/>
        </w:rPr>
      </w:pPr>
      <w:r w:rsidRPr="00CB6302">
        <w:t xml:space="preserve">An Act to amend the </w:t>
      </w:r>
      <w:bookmarkStart w:id="2" w:name="AmCitation"/>
      <w:r w:rsidR="00EB2628" w:rsidRPr="00EB2628">
        <w:rPr>
          <w:rStyle w:val="charCitHyperlinkItal"/>
        </w:rPr>
        <w:fldChar w:fldCharType="begin"/>
      </w:r>
      <w:r w:rsidR="00EB2628">
        <w:rPr>
          <w:rStyle w:val="charCitHyperlinkItal"/>
        </w:rPr>
        <w:instrText>HYPERLINK "http://www.legislation.act.gov.au/a/2014-59" \o "A2014-59"</w:instrText>
      </w:r>
      <w:r w:rsidR="00EB2628" w:rsidRPr="00EB2628">
        <w:rPr>
          <w:rStyle w:val="charCitHyperlinkItal"/>
        </w:rPr>
      </w:r>
      <w:r w:rsidR="00EB2628" w:rsidRPr="00EB2628">
        <w:rPr>
          <w:rStyle w:val="charCitHyperlinkItal"/>
        </w:rPr>
        <w:fldChar w:fldCharType="separate"/>
      </w:r>
      <w:r w:rsidR="00EB2628" w:rsidRPr="00EB2628">
        <w:rPr>
          <w:rStyle w:val="charCitHyperlinkItal"/>
        </w:rPr>
        <w:t>Nature Conservation Act 2014</w:t>
      </w:r>
      <w:r w:rsidR="00EB2628" w:rsidRPr="00EB2628">
        <w:rPr>
          <w:rStyle w:val="charCitHyperlinkItal"/>
        </w:rPr>
        <w:fldChar w:fldCharType="end"/>
      </w:r>
      <w:bookmarkEnd w:id="2"/>
    </w:p>
    <w:p w14:paraId="155FD450" w14:textId="77777777" w:rsidR="00957BDD" w:rsidRPr="00CB6302" w:rsidRDefault="00957BDD" w:rsidP="004A3F40">
      <w:pPr>
        <w:pStyle w:val="N-line3"/>
        <w:suppressLineNumbers/>
      </w:pPr>
    </w:p>
    <w:p w14:paraId="1860BCB5" w14:textId="77777777" w:rsidR="00957BDD" w:rsidRPr="00CB6302" w:rsidRDefault="00957BDD" w:rsidP="00ED544F">
      <w:pPr>
        <w:pStyle w:val="Placeholder"/>
        <w:suppressLineNumbers/>
      </w:pPr>
      <w:r w:rsidRPr="00CB6302">
        <w:rPr>
          <w:rStyle w:val="charContents"/>
          <w:sz w:val="16"/>
        </w:rPr>
        <w:t xml:space="preserve">  </w:t>
      </w:r>
      <w:r w:rsidRPr="00CB6302">
        <w:rPr>
          <w:rStyle w:val="charPage"/>
        </w:rPr>
        <w:t xml:space="preserve">  </w:t>
      </w:r>
    </w:p>
    <w:p w14:paraId="523435B5" w14:textId="77777777" w:rsidR="00957BDD" w:rsidRPr="00CB6302" w:rsidRDefault="00957BDD" w:rsidP="00ED544F">
      <w:pPr>
        <w:pStyle w:val="Placeholder"/>
        <w:suppressLineNumbers/>
      </w:pPr>
      <w:r w:rsidRPr="00CB6302">
        <w:rPr>
          <w:rStyle w:val="CharChapNo"/>
        </w:rPr>
        <w:t xml:space="preserve">  </w:t>
      </w:r>
      <w:r w:rsidRPr="00CB6302">
        <w:rPr>
          <w:rStyle w:val="CharChapText"/>
        </w:rPr>
        <w:t xml:space="preserve">  </w:t>
      </w:r>
    </w:p>
    <w:p w14:paraId="37FD454F" w14:textId="77777777" w:rsidR="00957BDD" w:rsidRPr="00CB6302" w:rsidRDefault="00957BDD" w:rsidP="00ED544F">
      <w:pPr>
        <w:pStyle w:val="Placeholder"/>
        <w:suppressLineNumbers/>
      </w:pPr>
      <w:r w:rsidRPr="00CB6302">
        <w:rPr>
          <w:rStyle w:val="CharPartNo"/>
        </w:rPr>
        <w:t xml:space="preserve">  </w:t>
      </w:r>
      <w:r w:rsidRPr="00CB6302">
        <w:rPr>
          <w:rStyle w:val="CharPartText"/>
        </w:rPr>
        <w:t xml:space="preserve">  </w:t>
      </w:r>
    </w:p>
    <w:p w14:paraId="0A58B867" w14:textId="77777777" w:rsidR="00957BDD" w:rsidRPr="00CB6302" w:rsidRDefault="00957BDD" w:rsidP="00ED544F">
      <w:pPr>
        <w:pStyle w:val="Placeholder"/>
        <w:suppressLineNumbers/>
      </w:pPr>
      <w:r w:rsidRPr="00CB6302">
        <w:rPr>
          <w:rStyle w:val="CharDivNo"/>
        </w:rPr>
        <w:t xml:space="preserve">  </w:t>
      </w:r>
      <w:r w:rsidRPr="00CB6302">
        <w:rPr>
          <w:rStyle w:val="CharDivText"/>
        </w:rPr>
        <w:t xml:space="preserve">  </w:t>
      </w:r>
    </w:p>
    <w:p w14:paraId="08A6EC96" w14:textId="77777777" w:rsidR="00957BDD" w:rsidRPr="00EB2628" w:rsidRDefault="00957BDD" w:rsidP="004A3F40">
      <w:pPr>
        <w:pStyle w:val="Notified"/>
        <w:suppressLineNumbers/>
      </w:pPr>
    </w:p>
    <w:p w14:paraId="06CEED91" w14:textId="77777777" w:rsidR="00957BDD" w:rsidRPr="00CB6302" w:rsidRDefault="00957BDD" w:rsidP="004A3F40">
      <w:pPr>
        <w:pStyle w:val="EnactingWords"/>
        <w:suppressLineNumbers/>
      </w:pPr>
      <w:r w:rsidRPr="00CB6302">
        <w:t>The Legislative Assembly for the Australian Capital Territory enacts as follows:</w:t>
      </w:r>
    </w:p>
    <w:p w14:paraId="4B7C9A8F" w14:textId="77777777" w:rsidR="00957BDD" w:rsidRPr="00CB6302" w:rsidRDefault="00957BDD" w:rsidP="00ED544F">
      <w:pPr>
        <w:pStyle w:val="PageBreak"/>
        <w:suppressLineNumbers/>
      </w:pPr>
      <w:r w:rsidRPr="00CB6302">
        <w:br w:type="page"/>
      </w:r>
    </w:p>
    <w:p w14:paraId="06423359" w14:textId="1CD4C73D" w:rsidR="00957BDD" w:rsidRPr="00CB6302" w:rsidRDefault="004A3F40" w:rsidP="004A3F40">
      <w:pPr>
        <w:pStyle w:val="AH5Sec"/>
        <w:shd w:val="pct25" w:color="auto" w:fill="auto"/>
      </w:pPr>
      <w:bookmarkStart w:id="3" w:name="_Toc163068838"/>
      <w:r w:rsidRPr="004A3F40">
        <w:rPr>
          <w:rStyle w:val="CharSectNo"/>
        </w:rPr>
        <w:lastRenderedPageBreak/>
        <w:t>1</w:t>
      </w:r>
      <w:r w:rsidRPr="00CB6302">
        <w:tab/>
      </w:r>
      <w:r w:rsidR="00957BDD" w:rsidRPr="00CB6302">
        <w:t>Name of Act</w:t>
      </w:r>
      <w:bookmarkEnd w:id="3"/>
    </w:p>
    <w:p w14:paraId="34B8972D" w14:textId="267AFC38" w:rsidR="00957BDD" w:rsidRPr="00CB6302" w:rsidRDefault="00957BDD">
      <w:pPr>
        <w:pStyle w:val="Amainreturn"/>
      </w:pPr>
      <w:r w:rsidRPr="00CB6302">
        <w:t xml:space="preserve">This Act is the </w:t>
      </w:r>
      <w:r w:rsidRPr="00CB6302">
        <w:rPr>
          <w:i/>
        </w:rPr>
        <w:fldChar w:fldCharType="begin"/>
      </w:r>
      <w:r w:rsidRPr="00CB6302">
        <w:rPr>
          <w:i/>
        </w:rPr>
        <w:instrText xml:space="preserve"> TITLE</w:instrText>
      </w:r>
      <w:r w:rsidRPr="00CB6302">
        <w:rPr>
          <w:i/>
        </w:rPr>
        <w:fldChar w:fldCharType="separate"/>
      </w:r>
      <w:r w:rsidR="00F86482">
        <w:rPr>
          <w:i/>
        </w:rPr>
        <w:t>Nature Conservation Amendment Act 2024</w:t>
      </w:r>
      <w:r w:rsidRPr="00CB6302">
        <w:rPr>
          <w:i/>
        </w:rPr>
        <w:fldChar w:fldCharType="end"/>
      </w:r>
      <w:r w:rsidRPr="00CB6302">
        <w:t>.</w:t>
      </w:r>
    </w:p>
    <w:p w14:paraId="288C7BE1" w14:textId="3BCC047B" w:rsidR="00957BDD" w:rsidRPr="00CB6302" w:rsidRDefault="004A3F40" w:rsidP="004A3F40">
      <w:pPr>
        <w:pStyle w:val="AH5Sec"/>
        <w:shd w:val="pct25" w:color="auto" w:fill="auto"/>
      </w:pPr>
      <w:bookmarkStart w:id="4" w:name="_Toc163068839"/>
      <w:r w:rsidRPr="004A3F40">
        <w:rPr>
          <w:rStyle w:val="CharSectNo"/>
        </w:rPr>
        <w:t>2</w:t>
      </w:r>
      <w:r w:rsidRPr="00CB6302">
        <w:tab/>
      </w:r>
      <w:r w:rsidR="00957BDD" w:rsidRPr="00CB6302">
        <w:t>Commencement</w:t>
      </w:r>
      <w:bookmarkEnd w:id="4"/>
    </w:p>
    <w:p w14:paraId="30793B1C" w14:textId="77777777" w:rsidR="00957BDD" w:rsidRPr="00CB6302" w:rsidRDefault="00957BDD">
      <w:pPr>
        <w:pStyle w:val="Amainreturn"/>
      </w:pPr>
      <w:r w:rsidRPr="00CB6302">
        <w:t>This Act commences on the day after its notification day.</w:t>
      </w:r>
    </w:p>
    <w:p w14:paraId="35DD68E1" w14:textId="1A44AE5A" w:rsidR="00957BDD" w:rsidRPr="00CB6302" w:rsidRDefault="00957BDD">
      <w:pPr>
        <w:pStyle w:val="aNote"/>
      </w:pPr>
      <w:r w:rsidRPr="00EB2628">
        <w:rPr>
          <w:rStyle w:val="charItals"/>
        </w:rPr>
        <w:t>Note</w:t>
      </w:r>
      <w:r w:rsidRPr="00EB2628">
        <w:rPr>
          <w:rStyle w:val="charItals"/>
        </w:rPr>
        <w:tab/>
      </w:r>
      <w:r w:rsidRPr="00CB6302">
        <w:t xml:space="preserve">The naming and commencement provisions automatically commence on the notification day (see </w:t>
      </w:r>
      <w:hyperlink r:id="rId14" w:tooltip="A2001-14" w:history="1">
        <w:r w:rsidR="00EB2628" w:rsidRPr="00EB2628">
          <w:rPr>
            <w:rStyle w:val="charCitHyperlinkAbbrev"/>
          </w:rPr>
          <w:t>Legislation Act</w:t>
        </w:r>
      </w:hyperlink>
      <w:r w:rsidRPr="00CB6302">
        <w:t>, s</w:t>
      </w:r>
      <w:r w:rsidR="004B1F05" w:rsidRPr="00CB6302">
        <w:t xml:space="preserve"> </w:t>
      </w:r>
      <w:r w:rsidRPr="00CB6302">
        <w:t>75 (1)).</w:t>
      </w:r>
    </w:p>
    <w:p w14:paraId="4CE6E217" w14:textId="22308E33" w:rsidR="00957BDD" w:rsidRPr="00CB6302" w:rsidRDefault="004A3F40" w:rsidP="004A3F40">
      <w:pPr>
        <w:pStyle w:val="AH5Sec"/>
        <w:shd w:val="pct25" w:color="auto" w:fill="auto"/>
      </w:pPr>
      <w:bookmarkStart w:id="5" w:name="_Toc163068840"/>
      <w:r w:rsidRPr="004A3F40">
        <w:rPr>
          <w:rStyle w:val="CharSectNo"/>
        </w:rPr>
        <w:t>3</w:t>
      </w:r>
      <w:r w:rsidRPr="00CB6302">
        <w:tab/>
      </w:r>
      <w:r w:rsidR="00957BDD" w:rsidRPr="00CB6302">
        <w:t>Legislation amended</w:t>
      </w:r>
      <w:bookmarkEnd w:id="5"/>
    </w:p>
    <w:p w14:paraId="507C7494" w14:textId="7EFF41CC" w:rsidR="00957BDD" w:rsidRPr="00CB6302" w:rsidRDefault="00957BDD">
      <w:pPr>
        <w:pStyle w:val="Amainreturn"/>
      </w:pPr>
      <w:r w:rsidRPr="00CB6302">
        <w:t xml:space="preserve">This Act amends the </w:t>
      </w:r>
      <w:hyperlink r:id="rId15" w:tooltip="A2014-59" w:history="1">
        <w:r w:rsidR="00EB2628" w:rsidRPr="00EB2628">
          <w:rPr>
            <w:rStyle w:val="charCitHyperlinkItal"/>
          </w:rPr>
          <w:t>Nature Conservation Act 2014</w:t>
        </w:r>
      </w:hyperlink>
      <w:r w:rsidRPr="00CB6302">
        <w:t>.</w:t>
      </w:r>
    </w:p>
    <w:p w14:paraId="6C06DFAE" w14:textId="5ADB17E5" w:rsidR="008D5441" w:rsidRPr="00CB6302" w:rsidRDefault="004A3F40" w:rsidP="004A3F40">
      <w:pPr>
        <w:pStyle w:val="AH5Sec"/>
        <w:shd w:val="pct25" w:color="auto" w:fill="auto"/>
      </w:pPr>
      <w:bookmarkStart w:id="6" w:name="_Toc163068841"/>
      <w:r w:rsidRPr="004A3F40">
        <w:rPr>
          <w:rStyle w:val="CharSectNo"/>
        </w:rPr>
        <w:t>4</w:t>
      </w:r>
      <w:r w:rsidRPr="00CB6302">
        <w:tab/>
      </w:r>
      <w:r w:rsidR="008D5441" w:rsidRPr="00CB6302">
        <w:t>Chapter 6 exceptions</w:t>
      </w:r>
      <w:r w:rsidR="008D5441" w:rsidRPr="00CB6302">
        <w:br/>
        <w:t>Section 153 (2)</w:t>
      </w:r>
      <w:r w:rsidR="00BD7BCD" w:rsidRPr="00CB6302">
        <w:t xml:space="preserve"> (a) (ii)</w:t>
      </w:r>
      <w:r w:rsidR="001D5E2E" w:rsidRPr="00CB6302">
        <w:t xml:space="preserve"> and</w:t>
      </w:r>
      <w:r w:rsidR="008D5441" w:rsidRPr="00CB6302">
        <w:t xml:space="preserve"> note</w:t>
      </w:r>
      <w:bookmarkEnd w:id="6"/>
    </w:p>
    <w:p w14:paraId="1EEF7940" w14:textId="79B52954" w:rsidR="008D5441" w:rsidRPr="00CB6302" w:rsidRDefault="00081DA0" w:rsidP="008D5441">
      <w:pPr>
        <w:pStyle w:val="direction"/>
      </w:pPr>
      <w:r w:rsidRPr="00CB6302">
        <w:t>substitute</w:t>
      </w:r>
    </w:p>
    <w:p w14:paraId="02C66124" w14:textId="29B1F5ED" w:rsidR="00081DA0" w:rsidRPr="00CB6302" w:rsidRDefault="00081DA0" w:rsidP="00081DA0">
      <w:pPr>
        <w:pStyle w:val="Isubpara"/>
      </w:pPr>
      <w:r w:rsidRPr="00CB6302">
        <w:tab/>
        <w:t>(ii)</w:t>
      </w:r>
      <w:r w:rsidRPr="00CB6302">
        <w:tab/>
        <w:t>undertaken in accordance with a management agreement under chapter</w:t>
      </w:r>
      <w:r w:rsidR="004B1F05" w:rsidRPr="00CB6302">
        <w:t xml:space="preserve"> </w:t>
      </w:r>
      <w:r w:rsidRPr="00CB6302">
        <w:t>12; or</w:t>
      </w:r>
    </w:p>
    <w:p w14:paraId="70F28AD9" w14:textId="21F8A4E8" w:rsidR="00BD7BCD" w:rsidRPr="00CB6302" w:rsidRDefault="004A3F40" w:rsidP="004A3F40">
      <w:pPr>
        <w:pStyle w:val="AH5Sec"/>
        <w:shd w:val="pct25" w:color="auto" w:fill="auto"/>
      </w:pPr>
      <w:bookmarkStart w:id="7" w:name="_Toc163068842"/>
      <w:r w:rsidRPr="004A3F40">
        <w:rPr>
          <w:rStyle w:val="CharSectNo"/>
        </w:rPr>
        <w:t>5</w:t>
      </w:r>
      <w:r w:rsidRPr="00CB6302">
        <w:tab/>
      </w:r>
      <w:r w:rsidR="00BD7BCD" w:rsidRPr="00CB6302">
        <w:t>Section 153 (2) (a) (v), note</w:t>
      </w:r>
      <w:bookmarkEnd w:id="7"/>
    </w:p>
    <w:p w14:paraId="09F154A1" w14:textId="3D6A118B" w:rsidR="00BD7BCD" w:rsidRPr="00CB6302" w:rsidRDefault="00BD7BCD" w:rsidP="00BD7BCD">
      <w:pPr>
        <w:pStyle w:val="direction"/>
      </w:pPr>
      <w:r w:rsidRPr="00CB6302">
        <w:t>substitute</w:t>
      </w:r>
    </w:p>
    <w:p w14:paraId="2D0F57A1" w14:textId="670A872E" w:rsidR="00BD7BCD" w:rsidRPr="00CB6302" w:rsidRDefault="00BD7BCD" w:rsidP="00BD7BCD">
      <w:pPr>
        <w:pStyle w:val="aNotesubpar"/>
      </w:pPr>
      <w:r w:rsidRPr="00EB2628">
        <w:rPr>
          <w:rStyle w:val="charItals"/>
        </w:rPr>
        <w:t>Note</w:t>
      </w:r>
      <w:r w:rsidRPr="00EB2628">
        <w:rPr>
          <w:rStyle w:val="charItals"/>
        </w:rPr>
        <w:tab/>
      </w:r>
      <w:r w:rsidRPr="00EB2628">
        <w:rPr>
          <w:rStyle w:val="charBoldItals"/>
        </w:rPr>
        <w:t>Fisheries management plan</w:t>
      </w:r>
      <w:r w:rsidRPr="00CB6302">
        <w:rPr>
          <w:iCs/>
        </w:rPr>
        <w:t>—see the dictionary.</w:t>
      </w:r>
    </w:p>
    <w:p w14:paraId="7B76223D" w14:textId="6D42425C" w:rsidR="00F31F2C" w:rsidRPr="00CB6302" w:rsidRDefault="004A3F40" w:rsidP="004A3F40">
      <w:pPr>
        <w:pStyle w:val="AH5Sec"/>
        <w:shd w:val="pct25" w:color="auto" w:fill="auto"/>
      </w:pPr>
      <w:bookmarkStart w:id="8" w:name="_Toc163068843"/>
      <w:r w:rsidRPr="004A3F40">
        <w:rPr>
          <w:rStyle w:val="CharSectNo"/>
        </w:rPr>
        <w:t>6</w:t>
      </w:r>
      <w:r w:rsidRPr="00CB6302">
        <w:tab/>
      </w:r>
      <w:r w:rsidR="00F31F2C" w:rsidRPr="00CB6302">
        <w:t>Section</w:t>
      </w:r>
      <w:r w:rsidR="00C13653" w:rsidRPr="00CB6302">
        <w:t>s</w:t>
      </w:r>
      <w:r w:rsidR="00F31F2C" w:rsidRPr="00CB6302">
        <w:t xml:space="preserve"> 213</w:t>
      </w:r>
      <w:r w:rsidR="00C13653" w:rsidRPr="00CB6302">
        <w:t xml:space="preserve"> to 215</w:t>
      </w:r>
      <w:bookmarkEnd w:id="8"/>
    </w:p>
    <w:p w14:paraId="14EB03D5" w14:textId="6AD9B1A2" w:rsidR="00E832D4" w:rsidRPr="00CB6302" w:rsidRDefault="00E832D4" w:rsidP="00E832D4">
      <w:pPr>
        <w:pStyle w:val="direction"/>
      </w:pPr>
      <w:r w:rsidRPr="00CB6302">
        <w:t>substitute</w:t>
      </w:r>
    </w:p>
    <w:p w14:paraId="2A4F9F2F" w14:textId="08E8DE44" w:rsidR="00E832D4" w:rsidRPr="00CB6302" w:rsidRDefault="00E832D4" w:rsidP="00E832D4">
      <w:pPr>
        <w:pStyle w:val="IH5Sec"/>
      </w:pPr>
      <w:r w:rsidRPr="00CB6302">
        <w:t>213</w:t>
      </w:r>
      <w:r w:rsidRPr="00CB6302">
        <w:tab/>
        <w:t>Offence—</w:t>
      </w:r>
      <w:r w:rsidR="0028193E" w:rsidRPr="00CB6302">
        <w:t>entry fee for reserve not paid</w:t>
      </w:r>
    </w:p>
    <w:p w14:paraId="4E47FE39" w14:textId="6489AF3F" w:rsidR="00E832D4" w:rsidRPr="00CB6302" w:rsidRDefault="00E832D4" w:rsidP="00E832D4">
      <w:pPr>
        <w:pStyle w:val="IMain"/>
      </w:pPr>
      <w:r w:rsidRPr="00CB6302">
        <w:tab/>
        <w:t>(1)</w:t>
      </w:r>
      <w:r w:rsidRPr="00CB6302">
        <w:tab/>
        <w:t>A person commits an offence if—</w:t>
      </w:r>
    </w:p>
    <w:p w14:paraId="6A0F08C8" w14:textId="0F035EB7" w:rsidR="0027653E" w:rsidRPr="00CB6302" w:rsidRDefault="00E832D4" w:rsidP="00E832D4">
      <w:pPr>
        <w:pStyle w:val="Ipara"/>
      </w:pPr>
      <w:r w:rsidRPr="00CB6302">
        <w:tab/>
        <w:t>(a)</w:t>
      </w:r>
      <w:r w:rsidRPr="00CB6302">
        <w:tab/>
      </w:r>
      <w:r w:rsidR="0027653E" w:rsidRPr="00CB6302">
        <w:t>the Minister has determined an entry fee under section</w:t>
      </w:r>
      <w:r w:rsidR="004B1F05" w:rsidRPr="00CB6302">
        <w:t xml:space="preserve"> </w:t>
      </w:r>
      <w:r w:rsidR="0027653E" w:rsidRPr="00CB6302">
        <w:t>368 in relation to the person’s entry to a reserve; and</w:t>
      </w:r>
    </w:p>
    <w:p w14:paraId="1E707EC8" w14:textId="5662CCDF" w:rsidR="00D05E01" w:rsidRPr="00CB6302" w:rsidRDefault="0027653E" w:rsidP="00CB0858">
      <w:pPr>
        <w:pStyle w:val="Ipara"/>
        <w:keepNext/>
      </w:pPr>
      <w:r w:rsidRPr="00CB6302">
        <w:lastRenderedPageBreak/>
        <w:tab/>
        <w:t>(b)</w:t>
      </w:r>
      <w:r w:rsidRPr="00CB6302">
        <w:tab/>
        <w:t xml:space="preserve">the person </w:t>
      </w:r>
      <w:r w:rsidR="00D05E01" w:rsidRPr="00CB6302">
        <w:t>enters</w:t>
      </w:r>
      <w:r w:rsidR="00824CE5" w:rsidRPr="00CB6302">
        <w:t>, or remains in,</w:t>
      </w:r>
      <w:r w:rsidR="00D05E01" w:rsidRPr="00CB6302">
        <w:t xml:space="preserve"> </w:t>
      </w:r>
      <w:r w:rsidR="00744663" w:rsidRPr="00CB6302">
        <w:t>the</w:t>
      </w:r>
      <w:r w:rsidR="00D05E01" w:rsidRPr="00CB6302">
        <w:t xml:space="preserve"> reserve; and</w:t>
      </w:r>
    </w:p>
    <w:p w14:paraId="12D6F207" w14:textId="514DDC59" w:rsidR="00DE26CE" w:rsidRPr="00CB6302" w:rsidRDefault="00B426F3" w:rsidP="00CB0858">
      <w:pPr>
        <w:pStyle w:val="Ipara"/>
        <w:keepNext/>
        <w:ind w:left="1599" w:hanging="1599"/>
      </w:pPr>
      <w:r w:rsidRPr="00CB6302">
        <w:tab/>
        <w:t>(</w:t>
      </w:r>
      <w:r w:rsidR="0027653E" w:rsidRPr="00CB6302">
        <w:t>c</w:t>
      </w:r>
      <w:r w:rsidRPr="00CB6302">
        <w:t>)</w:t>
      </w:r>
      <w:r w:rsidRPr="00CB6302">
        <w:tab/>
      </w:r>
      <w:r w:rsidR="009B193E" w:rsidRPr="00CB6302">
        <w:t>the entry fee is not paid</w:t>
      </w:r>
      <w:r w:rsidR="00D05E01" w:rsidRPr="00CB6302">
        <w:t>.</w:t>
      </w:r>
    </w:p>
    <w:p w14:paraId="5CFDAEE1" w14:textId="65C9D9D7" w:rsidR="00C2312A" w:rsidRPr="00CB6302" w:rsidRDefault="00C2312A" w:rsidP="00CB0858">
      <w:pPr>
        <w:pStyle w:val="Penalty"/>
        <w:keepNext/>
      </w:pPr>
      <w:r w:rsidRPr="00CB6302">
        <w:t>Maximum penalty:  20 penalty units.</w:t>
      </w:r>
    </w:p>
    <w:p w14:paraId="05CBE0CD" w14:textId="36CAD394" w:rsidR="00C2312A" w:rsidRPr="00CB6302" w:rsidRDefault="00C2312A" w:rsidP="00C2312A">
      <w:pPr>
        <w:pStyle w:val="IMain"/>
      </w:pPr>
      <w:r w:rsidRPr="00CB6302">
        <w:tab/>
        <w:t>(2)</w:t>
      </w:r>
      <w:r w:rsidRPr="00CB6302">
        <w:tab/>
        <w:t>An offence against this section is a strict liability offence.</w:t>
      </w:r>
    </w:p>
    <w:p w14:paraId="2E3E94DB" w14:textId="173CB51B" w:rsidR="00A50A57" w:rsidRPr="00CB6302" w:rsidRDefault="00A50A57" w:rsidP="00A50A57">
      <w:pPr>
        <w:pStyle w:val="IMain"/>
      </w:pPr>
      <w:r w:rsidRPr="00CB6302">
        <w:tab/>
        <w:t>(</w:t>
      </w:r>
      <w:r w:rsidR="00C00CB8" w:rsidRPr="00CB6302">
        <w:t>3</w:t>
      </w:r>
      <w:r w:rsidRPr="00CB6302">
        <w:t>)</w:t>
      </w:r>
      <w:r w:rsidRPr="00CB6302">
        <w:tab/>
        <w:t>A person has the benefit of the chapter 9 exceptions for an offence against this section.</w:t>
      </w:r>
    </w:p>
    <w:p w14:paraId="3C8B665F" w14:textId="53E2AB43" w:rsidR="00A50A57" w:rsidRPr="00CB6302" w:rsidRDefault="001C0676" w:rsidP="001C0676">
      <w:pPr>
        <w:pStyle w:val="aNote"/>
      </w:pPr>
      <w:r w:rsidRPr="00EB2628">
        <w:rPr>
          <w:rStyle w:val="charItals"/>
        </w:rPr>
        <w:t>Note</w:t>
      </w:r>
      <w:r w:rsidRPr="00EB2628">
        <w:rPr>
          <w:rStyle w:val="charItals"/>
        </w:rPr>
        <w:tab/>
      </w:r>
      <w:r w:rsidR="00A50A57" w:rsidRPr="00CB6302">
        <w:t>The chapter 9 exceptions are set out in s</w:t>
      </w:r>
      <w:r w:rsidR="004B1F05" w:rsidRPr="00CB6302">
        <w:t xml:space="preserve"> </w:t>
      </w:r>
      <w:r w:rsidR="00A50A57" w:rsidRPr="00CB6302">
        <w:t>252.</w:t>
      </w:r>
    </w:p>
    <w:p w14:paraId="4E5195A4" w14:textId="27F8F21A" w:rsidR="002942CE" w:rsidRPr="00CB6302" w:rsidRDefault="00FE70FE" w:rsidP="002942CE">
      <w:pPr>
        <w:pStyle w:val="IH5Sec"/>
      </w:pPr>
      <w:r w:rsidRPr="00CB6302">
        <w:t>214</w:t>
      </w:r>
      <w:r w:rsidR="002942CE" w:rsidRPr="00CB6302">
        <w:tab/>
        <w:t xml:space="preserve">Offence—take </w:t>
      </w:r>
      <w:r w:rsidR="006641A0" w:rsidRPr="00CB6302">
        <w:t xml:space="preserve">or allow </w:t>
      </w:r>
      <w:r w:rsidR="002942CE" w:rsidRPr="00CB6302">
        <w:t>non</w:t>
      </w:r>
      <w:r w:rsidR="008F76A1" w:rsidRPr="00CB6302">
        <w:t>-</w:t>
      </w:r>
      <w:r w:rsidR="002942CE" w:rsidRPr="00CB6302">
        <w:t>native animal into reserve</w:t>
      </w:r>
    </w:p>
    <w:p w14:paraId="746B9A90" w14:textId="245BFC12" w:rsidR="00625305" w:rsidRPr="00CB6302" w:rsidRDefault="00625305" w:rsidP="00625305">
      <w:pPr>
        <w:pStyle w:val="IMain"/>
      </w:pPr>
      <w:r w:rsidRPr="00CB6302">
        <w:tab/>
        <w:t>(1)</w:t>
      </w:r>
      <w:r w:rsidRPr="00CB6302">
        <w:tab/>
        <w:t>A person commits an offence if—</w:t>
      </w:r>
    </w:p>
    <w:p w14:paraId="5E14B639" w14:textId="0C8085B7" w:rsidR="009604B7" w:rsidRPr="00CB6302" w:rsidRDefault="009604B7" w:rsidP="009604B7">
      <w:pPr>
        <w:pStyle w:val="Ipara"/>
      </w:pPr>
      <w:r w:rsidRPr="00CB6302">
        <w:tab/>
        <w:t>(</w:t>
      </w:r>
      <w:r w:rsidR="00E9365F" w:rsidRPr="00CB6302">
        <w:t>a</w:t>
      </w:r>
      <w:r w:rsidRPr="00CB6302">
        <w:t>)</w:t>
      </w:r>
      <w:r w:rsidRPr="00CB6302">
        <w:tab/>
        <w:t>the person—</w:t>
      </w:r>
    </w:p>
    <w:p w14:paraId="12F13DD7" w14:textId="1F8F87BA" w:rsidR="009604B7" w:rsidRPr="00CB6302" w:rsidRDefault="009604B7" w:rsidP="009604B7">
      <w:pPr>
        <w:pStyle w:val="Isubpara"/>
      </w:pPr>
      <w:r w:rsidRPr="00CB6302">
        <w:tab/>
        <w:t>(</w:t>
      </w:r>
      <w:proofErr w:type="spellStart"/>
      <w:r w:rsidRPr="00CB6302">
        <w:t>i</w:t>
      </w:r>
      <w:proofErr w:type="spellEnd"/>
      <w:r w:rsidRPr="00CB6302">
        <w:t>)</w:t>
      </w:r>
      <w:r w:rsidRPr="00CB6302">
        <w:tab/>
        <w:t xml:space="preserve">takes </w:t>
      </w:r>
      <w:r w:rsidR="00A85D39" w:rsidRPr="00CB6302">
        <w:t>an</w:t>
      </w:r>
      <w:r w:rsidRPr="00CB6302">
        <w:t xml:space="preserve"> animal </w:t>
      </w:r>
      <w:r w:rsidR="00E9365F" w:rsidRPr="00CB6302">
        <w:t>that is not</w:t>
      </w:r>
      <w:r w:rsidR="00A85D39" w:rsidRPr="00CB6302">
        <w:t xml:space="preserve"> a</w:t>
      </w:r>
      <w:r w:rsidR="00E9365F" w:rsidRPr="00CB6302">
        <w:t xml:space="preserve"> native</w:t>
      </w:r>
      <w:r w:rsidR="00A85D39" w:rsidRPr="00CB6302">
        <w:t xml:space="preserve"> animal</w:t>
      </w:r>
      <w:r w:rsidR="00E9365F" w:rsidRPr="00CB6302">
        <w:t xml:space="preserve"> </w:t>
      </w:r>
      <w:r w:rsidRPr="00CB6302">
        <w:t>into a reserve; or</w:t>
      </w:r>
    </w:p>
    <w:p w14:paraId="2229F53B" w14:textId="43009617" w:rsidR="004C6449" w:rsidRPr="00CB6302" w:rsidRDefault="009604B7" w:rsidP="009604B7">
      <w:pPr>
        <w:pStyle w:val="Isubpara"/>
      </w:pPr>
      <w:r w:rsidRPr="00CB6302">
        <w:tab/>
        <w:t>(ii)</w:t>
      </w:r>
      <w:r w:rsidRPr="00CB6302">
        <w:tab/>
        <w:t xml:space="preserve">allows </w:t>
      </w:r>
      <w:r w:rsidR="00A85D39" w:rsidRPr="00CB6302">
        <w:t>an</w:t>
      </w:r>
      <w:r w:rsidRPr="00CB6302">
        <w:t xml:space="preserve"> animal </w:t>
      </w:r>
      <w:r w:rsidR="00A85D39" w:rsidRPr="00CB6302">
        <w:t xml:space="preserve">that is not a native animal </w:t>
      </w:r>
      <w:r w:rsidRPr="00CB6302">
        <w:t>to enter</w:t>
      </w:r>
      <w:r w:rsidR="0048483C" w:rsidRPr="00CB6302">
        <w:t>, or remain</w:t>
      </w:r>
      <w:r w:rsidR="002B10D4" w:rsidRPr="00CB6302">
        <w:t xml:space="preserve"> in,</w:t>
      </w:r>
      <w:r w:rsidR="004C6449" w:rsidRPr="00CB6302">
        <w:t xml:space="preserve"> </w:t>
      </w:r>
      <w:r w:rsidRPr="00CB6302">
        <w:t>a reserve</w:t>
      </w:r>
      <w:r w:rsidR="00E9365F" w:rsidRPr="00CB6302">
        <w:t>; and</w:t>
      </w:r>
    </w:p>
    <w:p w14:paraId="1DB9E127" w14:textId="77BAE2F9" w:rsidR="00E9365F" w:rsidRPr="00CB6302" w:rsidRDefault="00E9365F" w:rsidP="00E9365F">
      <w:pPr>
        <w:pStyle w:val="Ipara"/>
      </w:pPr>
      <w:r w:rsidRPr="00CB6302">
        <w:tab/>
        <w:t>(b)</w:t>
      </w:r>
      <w:r w:rsidRPr="00CB6302">
        <w:tab/>
        <w:t xml:space="preserve">the person is the </w:t>
      </w:r>
      <w:r w:rsidR="00A95218" w:rsidRPr="00CB6302">
        <w:t xml:space="preserve">animal’s </w:t>
      </w:r>
      <w:r w:rsidRPr="00CB6302">
        <w:t>keeper.</w:t>
      </w:r>
    </w:p>
    <w:p w14:paraId="66AB1072" w14:textId="6BAA61A9" w:rsidR="009604B7" w:rsidRPr="00CB6302" w:rsidRDefault="009604B7" w:rsidP="009604B7">
      <w:pPr>
        <w:pStyle w:val="Penalty"/>
      </w:pPr>
      <w:r w:rsidRPr="00CB6302">
        <w:t>Maximum penalty:  50 penalty units.</w:t>
      </w:r>
    </w:p>
    <w:p w14:paraId="0FACC59C" w14:textId="42259961" w:rsidR="002942CE" w:rsidRPr="00CB6302" w:rsidRDefault="002942CE" w:rsidP="002942CE">
      <w:pPr>
        <w:pStyle w:val="IMain"/>
      </w:pPr>
      <w:r w:rsidRPr="00CB6302">
        <w:tab/>
        <w:t>(2)</w:t>
      </w:r>
      <w:r w:rsidRPr="00CB6302">
        <w:tab/>
        <w:t>An offence against this section is a strict liability offence.</w:t>
      </w:r>
    </w:p>
    <w:p w14:paraId="7A21CE22" w14:textId="79698813" w:rsidR="00785A7C" w:rsidRPr="00CB6302" w:rsidRDefault="00785A7C" w:rsidP="004B1F05">
      <w:pPr>
        <w:pStyle w:val="IMain"/>
      </w:pPr>
      <w:r w:rsidRPr="00CB6302">
        <w:tab/>
        <w:t>(3)</w:t>
      </w:r>
      <w:r w:rsidRPr="00CB6302">
        <w:tab/>
        <w:t>This section does not apply if—</w:t>
      </w:r>
    </w:p>
    <w:p w14:paraId="7DEDE0FD" w14:textId="055A20FC" w:rsidR="00785A7C" w:rsidRPr="00CB6302" w:rsidRDefault="00785A7C" w:rsidP="00785A7C">
      <w:pPr>
        <w:pStyle w:val="Ipara"/>
      </w:pPr>
      <w:r w:rsidRPr="00CB6302">
        <w:tab/>
        <w:t>(a)</w:t>
      </w:r>
      <w:r w:rsidRPr="00CB6302">
        <w:tab/>
      </w:r>
      <w:r w:rsidR="0007601B" w:rsidRPr="00CB6302">
        <w:t xml:space="preserve">the person </w:t>
      </w:r>
      <w:r w:rsidR="00D819D8" w:rsidRPr="00CB6302">
        <w:t xml:space="preserve">only </w:t>
      </w:r>
      <w:r w:rsidR="0007601B" w:rsidRPr="00CB6302">
        <w:t xml:space="preserve">travels through the reserve </w:t>
      </w:r>
      <w:r w:rsidR="00D819D8" w:rsidRPr="00CB6302">
        <w:t xml:space="preserve">by road </w:t>
      </w:r>
      <w:r w:rsidR="0007601B" w:rsidRPr="00CB6302">
        <w:t>in a motor vehicle with the animal</w:t>
      </w:r>
      <w:r w:rsidRPr="00CB6302">
        <w:t>; and</w:t>
      </w:r>
    </w:p>
    <w:p w14:paraId="4096C76A" w14:textId="243D8FDB" w:rsidR="00785A7C" w:rsidRPr="00CB6302" w:rsidRDefault="00785A7C" w:rsidP="00785A7C">
      <w:pPr>
        <w:pStyle w:val="Ipara"/>
      </w:pPr>
      <w:r w:rsidRPr="00CB6302">
        <w:tab/>
        <w:t>(b)</w:t>
      </w:r>
      <w:r w:rsidRPr="00CB6302">
        <w:tab/>
      </w:r>
      <w:r w:rsidR="0007601B" w:rsidRPr="00CB6302">
        <w:t>the animal is confined in the motor vehicle while in the reserve</w:t>
      </w:r>
      <w:r w:rsidR="0083089F" w:rsidRPr="00CB6302">
        <w:t>.</w:t>
      </w:r>
    </w:p>
    <w:p w14:paraId="0FF33A55" w14:textId="190B8CE1" w:rsidR="00785A7C" w:rsidRPr="00CB6302" w:rsidRDefault="00785A7C" w:rsidP="00785A7C">
      <w:pPr>
        <w:pStyle w:val="aNote"/>
      </w:pPr>
      <w:r w:rsidRPr="00CB6302">
        <w:rPr>
          <w:rStyle w:val="charItals"/>
        </w:rPr>
        <w:t>Note</w:t>
      </w:r>
      <w:r w:rsidRPr="00CB6302">
        <w:rPr>
          <w:rStyle w:val="charItals"/>
        </w:rPr>
        <w:tab/>
      </w:r>
      <w:r w:rsidRPr="00CB6302">
        <w:t>The defendant has an evidential burden in relation to the matters mentioned in s</w:t>
      </w:r>
      <w:r w:rsidR="004B1F05" w:rsidRPr="00CB6302">
        <w:t xml:space="preserve"> </w:t>
      </w:r>
      <w:r w:rsidRPr="00CB6302">
        <w:t>(</w:t>
      </w:r>
      <w:r w:rsidR="00605A96" w:rsidRPr="00CB6302">
        <w:t>3</w:t>
      </w:r>
      <w:r w:rsidRPr="00CB6302">
        <w:t xml:space="preserve">) (see </w:t>
      </w:r>
      <w:hyperlink r:id="rId16" w:tooltip="A2002-51" w:history="1">
        <w:r w:rsidR="00EB2628" w:rsidRPr="00EB2628">
          <w:rPr>
            <w:rStyle w:val="charCitHyperlinkAbbrev"/>
          </w:rPr>
          <w:t>Criminal Code</w:t>
        </w:r>
      </w:hyperlink>
      <w:r w:rsidRPr="00CB6302">
        <w:t>, s</w:t>
      </w:r>
      <w:r w:rsidR="004B1F05" w:rsidRPr="00CB6302">
        <w:t xml:space="preserve"> </w:t>
      </w:r>
      <w:r w:rsidRPr="00CB6302">
        <w:t>58).</w:t>
      </w:r>
    </w:p>
    <w:p w14:paraId="695887FB" w14:textId="652EE81E" w:rsidR="00785A7C" w:rsidRPr="00CB6302" w:rsidRDefault="00785A7C" w:rsidP="00CB0858">
      <w:pPr>
        <w:pStyle w:val="IMain"/>
        <w:keepNext/>
      </w:pPr>
      <w:r w:rsidRPr="00CB6302">
        <w:lastRenderedPageBreak/>
        <w:tab/>
        <w:t>(4)</w:t>
      </w:r>
      <w:r w:rsidRPr="00CB6302">
        <w:tab/>
        <w:t>A person has the benefit of the chapter 9 exceptions for an offence against this section.</w:t>
      </w:r>
    </w:p>
    <w:p w14:paraId="6424B107" w14:textId="43B1A809" w:rsidR="00785A7C" w:rsidRPr="00CB6302" w:rsidRDefault="00785A7C" w:rsidP="00CB0858">
      <w:pPr>
        <w:pStyle w:val="aNote"/>
        <w:keepNext/>
      </w:pPr>
      <w:r w:rsidRPr="00EB2628">
        <w:rPr>
          <w:rStyle w:val="charItals"/>
        </w:rPr>
        <w:t>Note</w:t>
      </w:r>
      <w:r w:rsidR="00435A2F" w:rsidRPr="00EB2628">
        <w:rPr>
          <w:rStyle w:val="charItals"/>
        </w:rPr>
        <w:t xml:space="preserve"> 1</w:t>
      </w:r>
      <w:r w:rsidRPr="00EB2628">
        <w:rPr>
          <w:rStyle w:val="charItals"/>
        </w:rPr>
        <w:tab/>
      </w:r>
      <w:r w:rsidRPr="00CB6302">
        <w:t>The chapter 9 exceptions are set out in s</w:t>
      </w:r>
      <w:r w:rsidR="004B1F05" w:rsidRPr="00CB6302">
        <w:t xml:space="preserve"> </w:t>
      </w:r>
      <w:r w:rsidRPr="00CB6302">
        <w:t>252.</w:t>
      </w:r>
    </w:p>
    <w:p w14:paraId="67F34ADB" w14:textId="0606DAB6" w:rsidR="00435A2F" w:rsidRPr="00CB6302" w:rsidRDefault="00435A2F" w:rsidP="00CB0858">
      <w:pPr>
        <w:pStyle w:val="aNote"/>
        <w:keepNext/>
        <w:rPr>
          <w:iCs/>
        </w:rPr>
      </w:pPr>
      <w:r w:rsidRPr="00EB2628">
        <w:rPr>
          <w:rStyle w:val="charItals"/>
        </w:rPr>
        <w:t>Note 2</w:t>
      </w:r>
      <w:r w:rsidRPr="00EB2628">
        <w:rPr>
          <w:rStyle w:val="charItals"/>
        </w:rPr>
        <w:tab/>
      </w:r>
      <w:r w:rsidRPr="00CB6302">
        <w:rPr>
          <w:iCs/>
        </w:rPr>
        <w:t>A person does not commit an offence only because the person is accompanied by an assistance animal and takes</w:t>
      </w:r>
      <w:r w:rsidR="00C02AFE" w:rsidRPr="00CB6302">
        <w:rPr>
          <w:iCs/>
        </w:rPr>
        <w:t xml:space="preserve">, or allows, </w:t>
      </w:r>
      <w:r w:rsidRPr="00CB6302">
        <w:rPr>
          <w:iCs/>
        </w:rPr>
        <w:t xml:space="preserve">the animal into </w:t>
      </w:r>
      <w:r w:rsidR="007132B2" w:rsidRPr="00CB6302">
        <w:rPr>
          <w:iCs/>
        </w:rPr>
        <w:t>a</w:t>
      </w:r>
      <w:r w:rsidR="00EC0B54" w:rsidRPr="00CB6302">
        <w:rPr>
          <w:iCs/>
        </w:rPr>
        <w:t>ny</w:t>
      </w:r>
      <w:r w:rsidR="00B27626" w:rsidRPr="00CB6302">
        <w:rPr>
          <w:iCs/>
        </w:rPr>
        <w:t xml:space="preserve"> part of a</w:t>
      </w:r>
      <w:r w:rsidRPr="00CB6302">
        <w:rPr>
          <w:iCs/>
        </w:rPr>
        <w:t xml:space="preserve"> reserve</w:t>
      </w:r>
      <w:r w:rsidR="00B27626" w:rsidRPr="00CB6302">
        <w:rPr>
          <w:iCs/>
        </w:rPr>
        <w:t xml:space="preserve"> that is a public place or public premises</w:t>
      </w:r>
      <w:r w:rsidRPr="00CB6302">
        <w:rPr>
          <w:iCs/>
        </w:rPr>
        <w:t xml:space="preserve"> (see </w:t>
      </w:r>
      <w:hyperlink r:id="rId17" w:tooltip="A2000-86" w:history="1">
        <w:r w:rsidR="00EB2628" w:rsidRPr="00EB2628">
          <w:rPr>
            <w:rStyle w:val="charCitHyperlinkItal"/>
          </w:rPr>
          <w:t>Domestic Animals Act 2000</w:t>
        </w:r>
      </w:hyperlink>
      <w:r w:rsidRPr="00CB6302">
        <w:rPr>
          <w:iCs/>
        </w:rPr>
        <w:t>, s</w:t>
      </w:r>
      <w:r w:rsidR="004B1F05" w:rsidRPr="00CB6302">
        <w:rPr>
          <w:iCs/>
        </w:rPr>
        <w:t xml:space="preserve"> </w:t>
      </w:r>
      <w:r w:rsidRPr="00CB6302">
        <w:rPr>
          <w:iCs/>
        </w:rPr>
        <w:t>106C).</w:t>
      </w:r>
    </w:p>
    <w:p w14:paraId="657D8AAC" w14:textId="383ECB66" w:rsidR="00D40185" w:rsidRPr="00CB6302" w:rsidRDefault="00D40185" w:rsidP="00D40185">
      <w:pPr>
        <w:pStyle w:val="IH5Sec"/>
      </w:pPr>
      <w:r w:rsidRPr="00CB6302">
        <w:t>215</w:t>
      </w:r>
      <w:r w:rsidRPr="00CB6302">
        <w:tab/>
        <w:t>Offence—feed animal in reserve</w:t>
      </w:r>
    </w:p>
    <w:p w14:paraId="0D4FB7CE" w14:textId="77777777" w:rsidR="00E26C64" w:rsidRPr="00CB6302" w:rsidRDefault="00D40185" w:rsidP="004B1F05">
      <w:pPr>
        <w:pStyle w:val="IMain"/>
      </w:pPr>
      <w:r w:rsidRPr="00CB6302">
        <w:tab/>
        <w:t>(1)</w:t>
      </w:r>
      <w:r w:rsidRPr="00CB6302">
        <w:tab/>
        <w:t>A person commits an offence if the person</w:t>
      </w:r>
      <w:r w:rsidR="00E26C64" w:rsidRPr="00CB6302">
        <w:t>—</w:t>
      </w:r>
    </w:p>
    <w:p w14:paraId="7FDF6E9B" w14:textId="75649C08" w:rsidR="00D40185" w:rsidRPr="00CB6302" w:rsidRDefault="00E26C64" w:rsidP="00E26C64">
      <w:pPr>
        <w:pStyle w:val="Ipara"/>
      </w:pPr>
      <w:r w:rsidRPr="00CB6302">
        <w:tab/>
        <w:t>(a)</w:t>
      </w:r>
      <w:r w:rsidRPr="00CB6302">
        <w:tab/>
      </w:r>
      <w:r w:rsidR="00D819D8" w:rsidRPr="00CB6302">
        <w:t>feeds</w:t>
      </w:r>
      <w:r w:rsidR="00D40185" w:rsidRPr="00CB6302">
        <w:t xml:space="preserve"> an animal</w:t>
      </w:r>
      <w:r w:rsidR="00D819D8" w:rsidRPr="00CB6302">
        <w:t>;</w:t>
      </w:r>
      <w:r w:rsidRPr="00CB6302">
        <w:t xml:space="preserve"> and</w:t>
      </w:r>
    </w:p>
    <w:p w14:paraId="2B9879E1" w14:textId="03A0E018" w:rsidR="00E26C64" w:rsidRPr="00CB6302" w:rsidRDefault="00E26C64" w:rsidP="00E26C64">
      <w:pPr>
        <w:pStyle w:val="Ipara"/>
      </w:pPr>
      <w:r w:rsidRPr="00CB6302">
        <w:tab/>
        <w:t>(b)</w:t>
      </w:r>
      <w:r w:rsidRPr="00CB6302">
        <w:tab/>
        <w:t>the animal is in a reserve.</w:t>
      </w:r>
    </w:p>
    <w:p w14:paraId="108A76A4" w14:textId="34C310C8" w:rsidR="00D40185" w:rsidRPr="00CB6302" w:rsidRDefault="00D40185" w:rsidP="00D40185">
      <w:pPr>
        <w:pStyle w:val="Penalty"/>
      </w:pPr>
      <w:r w:rsidRPr="00CB6302">
        <w:t>Maximum penalty:  10 penalty units.</w:t>
      </w:r>
    </w:p>
    <w:p w14:paraId="4D1189DA" w14:textId="67FA100B" w:rsidR="00F90721" w:rsidRPr="00CB6302" w:rsidRDefault="00F90721" w:rsidP="00F90721">
      <w:pPr>
        <w:pStyle w:val="IMain"/>
      </w:pPr>
      <w:r w:rsidRPr="00CB6302">
        <w:tab/>
        <w:t>(2)</w:t>
      </w:r>
      <w:r w:rsidRPr="00CB6302">
        <w:tab/>
        <w:t>An offence against this section is a strict liability offence.</w:t>
      </w:r>
    </w:p>
    <w:p w14:paraId="4AEB7A87" w14:textId="30EEA92F" w:rsidR="00D40185" w:rsidRPr="00CB6302" w:rsidRDefault="00F90721" w:rsidP="00F90721">
      <w:pPr>
        <w:pStyle w:val="IMain"/>
      </w:pPr>
      <w:r w:rsidRPr="00CB6302">
        <w:tab/>
        <w:t>(3)</w:t>
      </w:r>
      <w:r w:rsidRPr="00CB6302">
        <w:tab/>
      </w:r>
      <w:r w:rsidR="00F32709" w:rsidRPr="00CB6302">
        <w:t>This section</w:t>
      </w:r>
      <w:r w:rsidR="00D40185" w:rsidRPr="00CB6302">
        <w:t xml:space="preserve"> does not apply if—</w:t>
      </w:r>
    </w:p>
    <w:p w14:paraId="26531461" w14:textId="406245DA" w:rsidR="00575E98" w:rsidRPr="00CB6302" w:rsidRDefault="00DD7ED0" w:rsidP="00DD7ED0">
      <w:pPr>
        <w:pStyle w:val="Ipara"/>
      </w:pPr>
      <w:r w:rsidRPr="00CB6302">
        <w:tab/>
        <w:t>(</w:t>
      </w:r>
      <w:r w:rsidR="00D819D8" w:rsidRPr="00CB6302">
        <w:t>a</w:t>
      </w:r>
      <w:r w:rsidRPr="00CB6302">
        <w:t>)</w:t>
      </w:r>
      <w:r w:rsidRPr="00CB6302">
        <w:tab/>
      </w:r>
      <w:r w:rsidR="00575E98" w:rsidRPr="00CB6302">
        <w:t xml:space="preserve">the animal is allowed to enter, </w:t>
      </w:r>
      <w:r w:rsidR="00935138" w:rsidRPr="00CB6302">
        <w:t>or remain</w:t>
      </w:r>
      <w:r w:rsidR="00575E98" w:rsidRPr="00CB6302">
        <w:t xml:space="preserve"> in, the reserve under this Act</w:t>
      </w:r>
      <w:r w:rsidR="00D819D8" w:rsidRPr="00CB6302">
        <w:t xml:space="preserve"> or another </w:t>
      </w:r>
      <w:r w:rsidR="00BD0C1E" w:rsidRPr="00CB6302">
        <w:t xml:space="preserve">law </w:t>
      </w:r>
      <w:r w:rsidR="003A1DA5" w:rsidRPr="00CB6302">
        <w:t>applying</w:t>
      </w:r>
      <w:r w:rsidR="00BD0C1E" w:rsidRPr="00CB6302">
        <w:t xml:space="preserve"> in the ACT</w:t>
      </w:r>
      <w:r w:rsidR="00575E98" w:rsidRPr="00CB6302">
        <w:t>; and</w:t>
      </w:r>
    </w:p>
    <w:p w14:paraId="1F328428" w14:textId="5324F412" w:rsidR="00467EBA" w:rsidRPr="00CB6302" w:rsidRDefault="00467EBA" w:rsidP="007A2DC5">
      <w:pPr>
        <w:pStyle w:val="Ipara"/>
      </w:pPr>
      <w:r w:rsidRPr="00CB6302">
        <w:tab/>
        <w:t>(</w:t>
      </w:r>
      <w:r w:rsidR="00BD0C1E" w:rsidRPr="00CB6302">
        <w:t>b</w:t>
      </w:r>
      <w:r w:rsidRPr="00CB6302">
        <w:t>)</w:t>
      </w:r>
      <w:r w:rsidRPr="00CB6302">
        <w:tab/>
      </w:r>
      <w:r w:rsidR="00575E98" w:rsidRPr="00CB6302">
        <w:t>the person is</w:t>
      </w:r>
      <w:r w:rsidR="007A2DC5" w:rsidRPr="00CB6302">
        <w:t xml:space="preserve"> </w:t>
      </w:r>
      <w:r w:rsidR="00575E98" w:rsidRPr="00CB6302">
        <w:t>the animal’s keeper</w:t>
      </w:r>
      <w:r w:rsidR="007A2DC5" w:rsidRPr="00CB6302">
        <w:t xml:space="preserve"> or</w:t>
      </w:r>
      <w:r w:rsidR="003A1DA5" w:rsidRPr="00CB6302">
        <w:t xml:space="preserve"> is allowed by the keeper to feed the animal.</w:t>
      </w:r>
    </w:p>
    <w:p w14:paraId="6A3E08FC" w14:textId="5A92D9A1" w:rsidR="007A2DC5" w:rsidRPr="00CB6302" w:rsidRDefault="00E4708B" w:rsidP="007A2DC5">
      <w:pPr>
        <w:pStyle w:val="aNote"/>
      </w:pPr>
      <w:r w:rsidRPr="00CB6302">
        <w:rPr>
          <w:rStyle w:val="charItals"/>
        </w:rPr>
        <w:t>Note</w:t>
      </w:r>
      <w:r w:rsidRPr="00CB6302">
        <w:rPr>
          <w:rStyle w:val="charItals"/>
        </w:rPr>
        <w:tab/>
      </w:r>
      <w:r w:rsidRPr="00CB6302">
        <w:t>The defendant has an evidential burden in relation to the matters mentioned in s</w:t>
      </w:r>
      <w:r w:rsidR="004B1F05" w:rsidRPr="00CB6302">
        <w:t xml:space="preserve"> </w:t>
      </w:r>
      <w:r w:rsidRPr="00CB6302">
        <w:t>(</w:t>
      </w:r>
      <w:r w:rsidR="00F90721" w:rsidRPr="00CB6302">
        <w:t>3</w:t>
      </w:r>
      <w:r w:rsidRPr="00CB6302">
        <w:t xml:space="preserve">) (see </w:t>
      </w:r>
      <w:hyperlink r:id="rId18" w:tooltip="A2002-51" w:history="1">
        <w:r w:rsidR="00EB2628" w:rsidRPr="00EB2628">
          <w:rPr>
            <w:rStyle w:val="charCitHyperlinkAbbrev"/>
          </w:rPr>
          <w:t>Criminal Code</w:t>
        </w:r>
      </w:hyperlink>
      <w:r w:rsidRPr="00CB6302">
        <w:t>, s</w:t>
      </w:r>
      <w:r w:rsidR="004B1F05" w:rsidRPr="00CB6302">
        <w:t xml:space="preserve"> </w:t>
      </w:r>
      <w:r w:rsidRPr="00CB6302">
        <w:t>58).</w:t>
      </w:r>
    </w:p>
    <w:p w14:paraId="5C03B6C1" w14:textId="5A8F0A8D" w:rsidR="009B12AA" w:rsidRPr="00CB6302" w:rsidRDefault="009B12AA" w:rsidP="009B12AA">
      <w:pPr>
        <w:pStyle w:val="IMain"/>
      </w:pPr>
      <w:r w:rsidRPr="00CB6302">
        <w:tab/>
        <w:t>(</w:t>
      </w:r>
      <w:r w:rsidR="00755D1A" w:rsidRPr="00CB6302">
        <w:t>4</w:t>
      </w:r>
      <w:r w:rsidRPr="00CB6302">
        <w:t>)</w:t>
      </w:r>
      <w:r w:rsidRPr="00CB6302">
        <w:tab/>
        <w:t>A person has the benefit of the chapter 9 exceptions for an offence against this section.</w:t>
      </w:r>
    </w:p>
    <w:p w14:paraId="444E2E4C" w14:textId="022291E7" w:rsidR="009B12AA" w:rsidRPr="00CB6302" w:rsidRDefault="009B12AA" w:rsidP="009B12AA">
      <w:pPr>
        <w:pStyle w:val="aNote"/>
      </w:pPr>
      <w:r w:rsidRPr="00EB2628">
        <w:rPr>
          <w:rStyle w:val="charItals"/>
        </w:rPr>
        <w:t>Note</w:t>
      </w:r>
      <w:r w:rsidRPr="00EB2628">
        <w:rPr>
          <w:rStyle w:val="charItals"/>
        </w:rPr>
        <w:tab/>
      </w:r>
      <w:r w:rsidRPr="00CB6302">
        <w:t>The chapter 9 exceptions are set out in s</w:t>
      </w:r>
      <w:r w:rsidR="004B1F05" w:rsidRPr="00CB6302">
        <w:t xml:space="preserve"> </w:t>
      </w:r>
      <w:r w:rsidRPr="00CB6302">
        <w:t>252.</w:t>
      </w:r>
    </w:p>
    <w:p w14:paraId="7BB2B8BC" w14:textId="2E99269F" w:rsidR="00EA68F2" w:rsidRPr="00CB6302" w:rsidRDefault="00EA68F2" w:rsidP="004B1F05">
      <w:pPr>
        <w:pStyle w:val="IMain"/>
      </w:pPr>
      <w:r w:rsidRPr="00CB6302">
        <w:tab/>
        <w:t>(</w:t>
      </w:r>
      <w:r w:rsidR="00755D1A" w:rsidRPr="00CB6302">
        <w:t>5</w:t>
      </w:r>
      <w:r w:rsidRPr="00CB6302">
        <w:t>)</w:t>
      </w:r>
      <w:r w:rsidRPr="00CB6302">
        <w:tab/>
        <w:t>In this section:</w:t>
      </w:r>
    </w:p>
    <w:p w14:paraId="173DBC5C" w14:textId="79672677" w:rsidR="00EA68F2" w:rsidRPr="00CB6302" w:rsidRDefault="00BD0C1E" w:rsidP="004A3F40">
      <w:pPr>
        <w:pStyle w:val="aDef"/>
      </w:pPr>
      <w:r w:rsidRPr="00EB2628">
        <w:rPr>
          <w:rStyle w:val="charBoldItals"/>
        </w:rPr>
        <w:t>feed</w:t>
      </w:r>
      <w:r w:rsidR="00582AE1" w:rsidRPr="00CB6302">
        <w:rPr>
          <w:bCs/>
          <w:iCs/>
        </w:rPr>
        <w:t xml:space="preserve">, </w:t>
      </w:r>
      <w:r w:rsidRPr="00CB6302">
        <w:rPr>
          <w:bCs/>
          <w:iCs/>
        </w:rPr>
        <w:t>an animal</w:t>
      </w:r>
      <w:r w:rsidR="00582AE1" w:rsidRPr="00CB6302">
        <w:rPr>
          <w:bCs/>
          <w:iCs/>
        </w:rPr>
        <w:t>,</w:t>
      </w:r>
      <w:r w:rsidR="00EA68F2" w:rsidRPr="00CB6302">
        <w:rPr>
          <w:bCs/>
          <w:iCs/>
        </w:rPr>
        <w:t xml:space="preserve"> includes mak</w:t>
      </w:r>
      <w:r w:rsidR="00EA68F2" w:rsidRPr="00CB6302">
        <w:t>e food available</w:t>
      </w:r>
      <w:r w:rsidR="00763B97" w:rsidRPr="00CB6302">
        <w:t xml:space="preserve"> to the animal</w:t>
      </w:r>
      <w:r w:rsidR="00EA68F2" w:rsidRPr="00CB6302">
        <w:t>.</w:t>
      </w:r>
    </w:p>
    <w:p w14:paraId="5834A5E8" w14:textId="3FCE6D42" w:rsidR="00B92552" w:rsidRPr="00CB6302" w:rsidRDefault="004A3F40" w:rsidP="004A3F40">
      <w:pPr>
        <w:pStyle w:val="AH5Sec"/>
        <w:shd w:val="pct25" w:color="auto" w:fill="auto"/>
      </w:pPr>
      <w:bookmarkStart w:id="9" w:name="_Toc163068844"/>
      <w:r w:rsidRPr="004A3F40">
        <w:rPr>
          <w:rStyle w:val="CharSectNo"/>
        </w:rPr>
        <w:lastRenderedPageBreak/>
        <w:t>7</w:t>
      </w:r>
      <w:r w:rsidRPr="00CB6302">
        <w:tab/>
      </w:r>
      <w:r w:rsidR="00DD1ABE" w:rsidRPr="00CB6302">
        <w:t>Chapter 9 exceptions</w:t>
      </w:r>
      <w:r w:rsidR="00DD1ABE" w:rsidRPr="00CB6302">
        <w:br/>
      </w:r>
      <w:r w:rsidR="00B92552" w:rsidRPr="00CB6302">
        <w:t>Section 252 (2) (a) (ii)</w:t>
      </w:r>
      <w:r w:rsidR="00AE3809" w:rsidRPr="00CB6302">
        <w:t xml:space="preserve"> and</w:t>
      </w:r>
      <w:r w:rsidR="00B92552" w:rsidRPr="00CB6302">
        <w:t xml:space="preserve"> note</w:t>
      </w:r>
      <w:bookmarkEnd w:id="9"/>
    </w:p>
    <w:p w14:paraId="1B1DAC16" w14:textId="77777777" w:rsidR="00AE3809" w:rsidRPr="00CB6302" w:rsidRDefault="00AE3809" w:rsidP="00AE3809">
      <w:pPr>
        <w:pStyle w:val="direction"/>
      </w:pPr>
      <w:r w:rsidRPr="00CB6302">
        <w:t>substitute</w:t>
      </w:r>
    </w:p>
    <w:p w14:paraId="5C5F9564" w14:textId="5FB77A91" w:rsidR="00AE3809" w:rsidRPr="00CB6302" w:rsidRDefault="00AE3809" w:rsidP="00AE3809">
      <w:pPr>
        <w:pStyle w:val="Isubpara"/>
      </w:pPr>
      <w:r w:rsidRPr="00CB6302">
        <w:tab/>
        <w:t>(ii)</w:t>
      </w:r>
      <w:r w:rsidRPr="00CB6302">
        <w:tab/>
        <w:t>undertaken in accordance with a management agreement under chapter</w:t>
      </w:r>
      <w:r w:rsidR="004B1F05" w:rsidRPr="00CB6302">
        <w:t xml:space="preserve"> </w:t>
      </w:r>
      <w:r w:rsidRPr="00CB6302">
        <w:t>12; or</w:t>
      </w:r>
    </w:p>
    <w:p w14:paraId="29F85153" w14:textId="04B21B50" w:rsidR="00DD1ABE" w:rsidRPr="00CB6302" w:rsidRDefault="004A3F40" w:rsidP="004A3F40">
      <w:pPr>
        <w:pStyle w:val="AH5Sec"/>
        <w:shd w:val="pct25" w:color="auto" w:fill="auto"/>
      </w:pPr>
      <w:bookmarkStart w:id="10" w:name="_Toc163068845"/>
      <w:r w:rsidRPr="004A3F40">
        <w:rPr>
          <w:rStyle w:val="CharSectNo"/>
        </w:rPr>
        <w:t>8</w:t>
      </w:r>
      <w:r w:rsidRPr="00CB6302">
        <w:tab/>
      </w:r>
      <w:r w:rsidR="00DD1ABE" w:rsidRPr="00CB6302">
        <w:t>Section 252 (2) (a) (iv)</w:t>
      </w:r>
      <w:r w:rsidR="00B82FD1" w:rsidRPr="00CB6302">
        <w:t>, note</w:t>
      </w:r>
      <w:bookmarkEnd w:id="10"/>
    </w:p>
    <w:p w14:paraId="32CFAB3F" w14:textId="5FA87A34" w:rsidR="00B82FD1" w:rsidRPr="00CB6302" w:rsidRDefault="00B82FD1" w:rsidP="00B82FD1">
      <w:pPr>
        <w:pStyle w:val="direction"/>
      </w:pPr>
      <w:r w:rsidRPr="00CB6302">
        <w:t>omit</w:t>
      </w:r>
    </w:p>
    <w:p w14:paraId="0884D124" w14:textId="2C0631D2" w:rsidR="00B82FD1" w:rsidRPr="00CB6302" w:rsidRDefault="004A3F40" w:rsidP="004A3F40">
      <w:pPr>
        <w:pStyle w:val="AH5Sec"/>
        <w:shd w:val="pct25" w:color="auto" w:fill="auto"/>
      </w:pPr>
      <w:bookmarkStart w:id="11" w:name="_Toc163068846"/>
      <w:r w:rsidRPr="004A3F40">
        <w:rPr>
          <w:rStyle w:val="CharSectNo"/>
        </w:rPr>
        <w:t>9</w:t>
      </w:r>
      <w:r w:rsidRPr="00CB6302">
        <w:tab/>
      </w:r>
      <w:r w:rsidR="00B82FD1" w:rsidRPr="00CB6302">
        <w:t>New section 252 (3)</w:t>
      </w:r>
      <w:bookmarkEnd w:id="11"/>
    </w:p>
    <w:p w14:paraId="27B3C7BA" w14:textId="18E48FF6" w:rsidR="00B82FD1" w:rsidRPr="00CB6302" w:rsidRDefault="00491CFC" w:rsidP="00B82FD1">
      <w:pPr>
        <w:pStyle w:val="direction"/>
      </w:pPr>
      <w:r w:rsidRPr="00CB6302">
        <w:t xml:space="preserve">after the notes, </w:t>
      </w:r>
      <w:r w:rsidR="00B82FD1" w:rsidRPr="00CB6302">
        <w:t>insert</w:t>
      </w:r>
    </w:p>
    <w:p w14:paraId="62888602" w14:textId="5E338EC5" w:rsidR="00B82FD1" w:rsidRPr="00CB6302" w:rsidRDefault="00B82FD1" w:rsidP="004B1F05">
      <w:pPr>
        <w:pStyle w:val="IMain"/>
      </w:pPr>
      <w:r w:rsidRPr="00CB6302">
        <w:tab/>
        <w:t>(3)</w:t>
      </w:r>
      <w:r w:rsidRPr="00CB6302">
        <w:tab/>
        <w:t>In this section:</w:t>
      </w:r>
    </w:p>
    <w:p w14:paraId="114BC057" w14:textId="624B2504" w:rsidR="00B82FD1" w:rsidRPr="00CB6302" w:rsidRDefault="00B82FD1" w:rsidP="004A3F40">
      <w:pPr>
        <w:pStyle w:val="aDef"/>
      </w:pPr>
      <w:r w:rsidRPr="00EB2628">
        <w:rPr>
          <w:rStyle w:val="charBoldItals"/>
        </w:rPr>
        <w:t>minor public works</w:t>
      </w:r>
      <w:r w:rsidRPr="00CB6302">
        <w:rPr>
          <w:bCs/>
          <w:iCs/>
        </w:rPr>
        <w:t xml:space="preserve">—see </w:t>
      </w:r>
      <w:r w:rsidRPr="00CB6302">
        <w:rPr>
          <w:color w:val="000000"/>
          <w:shd w:val="clear" w:color="auto" w:fill="FFFFFF"/>
        </w:rPr>
        <w:t xml:space="preserve">the </w:t>
      </w:r>
      <w:hyperlink r:id="rId19" w:tooltip="SL2023-20" w:history="1">
        <w:r w:rsidR="00EB2628" w:rsidRPr="00EB2628">
          <w:rPr>
            <w:rStyle w:val="charCitHyperlinkItal"/>
          </w:rPr>
          <w:t>Planning (General) Regulation</w:t>
        </w:r>
        <w:r w:rsidR="002B4DA1">
          <w:rPr>
            <w:rStyle w:val="charCitHyperlinkItal"/>
          </w:rPr>
          <w:t> </w:t>
        </w:r>
        <w:r w:rsidR="00EB2628" w:rsidRPr="00EB2628">
          <w:rPr>
            <w:rStyle w:val="charCitHyperlinkItal"/>
          </w:rPr>
          <w:t>2023</w:t>
        </w:r>
      </w:hyperlink>
      <w:r w:rsidRPr="00CB6302">
        <w:rPr>
          <w:color w:val="000000"/>
          <w:shd w:val="clear" w:color="auto" w:fill="FFFFFF"/>
        </w:rPr>
        <w:t>, schedule</w:t>
      </w:r>
      <w:r w:rsidR="004B1F05" w:rsidRPr="00CB6302">
        <w:rPr>
          <w:color w:val="000000"/>
          <w:shd w:val="clear" w:color="auto" w:fill="FFFFFF"/>
        </w:rPr>
        <w:t xml:space="preserve"> </w:t>
      </w:r>
      <w:r w:rsidRPr="00CB6302">
        <w:rPr>
          <w:color w:val="000000"/>
          <w:shd w:val="clear" w:color="auto" w:fill="FFFFFF"/>
        </w:rPr>
        <w:t>1, section</w:t>
      </w:r>
      <w:r w:rsidR="004B1F05" w:rsidRPr="00CB6302">
        <w:rPr>
          <w:color w:val="000000"/>
          <w:shd w:val="clear" w:color="auto" w:fill="FFFFFF"/>
        </w:rPr>
        <w:t xml:space="preserve"> </w:t>
      </w:r>
      <w:r w:rsidRPr="00CB6302">
        <w:rPr>
          <w:color w:val="000000"/>
          <w:shd w:val="clear" w:color="auto" w:fill="FFFFFF"/>
        </w:rPr>
        <w:t>1.1.</w:t>
      </w:r>
    </w:p>
    <w:p w14:paraId="72853831" w14:textId="2BB0785C" w:rsidR="00BF16A8" w:rsidRPr="00CB6302" w:rsidRDefault="004A3F40" w:rsidP="004A3F40">
      <w:pPr>
        <w:pStyle w:val="AH5Sec"/>
        <w:shd w:val="pct25" w:color="auto" w:fill="auto"/>
      </w:pPr>
      <w:bookmarkStart w:id="12" w:name="_Toc163068847"/>
      <w:r w:rsidRPr="004A3F40">
        <w:rPr>
          <w:rStyle w:val="CharSectNo"/>
        </w:rPr>
        <w:t>10</w:t>
      </w:r>
      <w:r w:rsidRPr="00CB6302">
        <w:tab/>
      </w:r>
      <w:r w:rsidR="00BF16A8" w:rsidRPr="00CB6302">
        <w:t>Chapter 10, note</w:t>
      </w:r>
      <w:bookmarkEnd w:id="12"/>
    </w:p>
    <w:p w14:paraId="6D12931D" w14:textId="14DE23A9" w:rsidR="00BF16A8" w:rsidRPr="00CB6302" w:rsidRDefault="00BF16A8" w:rsidP="00BF16A8">
      <w:pPr>
        <w:pStyle w:val="direction"/>
      </w:pPr>
      <w:r w:rsidRPr="00CB6302">
        <w:t>substitute</w:t>
      </w:r>
    </w:p>
    <w:p w14:paraId="31F39101" w14:textId="313E18D5" w:rsidR="00BF16A8" w:rsidRPr="00CB6302" w:rsidRDefault="0048574A" w:rsidP="0048574A">
      <w:pPr>
        <w:pStyle w:val="aNote"/>
      </w:pPr>
      <w:r w:rsidRPr="00EB2628">
        <w:rPr>
          <w:rStyle w:val="charItals"/>
        </w:rPr>
        <w:t>Note</w:t>
      </w:r>
      <w:r w:rsidRPr="00EB2628">
        <w:rPr>
          <w:rStyle w:val="charItals"/>
        </w:rPr>
        <w:tab/>
      </w:r>
      <w:r w:rsidRPr="00CB6302">
        <w:t xml:space="preserve">If land in a reserve is public unleased land, the provisions of the </w:t>
      </w:r>
      <w:hyperlink r:id="rId20" w:tooltip="A2013-3" w:history="1">
        <w:r w:rsidR="00EB2628" w:rsidRPr="00EB2628">
          <w:rPr>
            <w:rStyle w:val="charCitHyperlinkItal"/>
          </w:rPr>
          <w:t>Public Unleased Land Act 2013</w:t>
        </w:r>
      </w:hyperlink>
      <w:r w:rsidRPr="00CB6302">
        <w:t xml:space="preserve"> apply. For example, a person wishing to camp in a reserve may need a public unleased land permit if the camping is not authorised under this Act.</w:t>
      </w:r>
    </w:p>
    <w:p w14:paraId="2E171F9F" w14:textId="488B866A" w:rsidR="00C621AC" w:rsidRPr="00CB6302" w:rsidRDefault="004A3F40" w:rsidP="004A3F40">
      <w:pPr>
        <w:pStyle w:val="AH5Sec"/>
        <w:shd w:val="pct25" w:color="auto" w:fill="auto"/>
      </w:pPr>
      <w:bookmarkStart w:id="13" w:name="_Toc163068848"/>
      <w:r w:rsidRPr="004A3F40">
        <w:rPr>
          <w:rStyle w:val="CharSectNo"/>
        </w:rPr>
        <w:t>11</w:t>
      </w:r>
      <w:r w:rsidRPr="00CB6302">
        <w:tab/>
      </w:r>
      <w:r w:rsidR="00454A33" w:rsidRPr="00CB6302">
        <w:t>Conservator may make activities declarations</w:t>
      </w:r>
      <w:r w:rsidR="00454A33" w:rsidRPr="00CB6302">
        <w:br/>
        <w:t>Section 256</w:t>
      </w:r>
      <w:r w:rsidR="00397A5B" w:rsidRPr="00CB6302">
        <w:t xml:space="preserve"> (1)</w:t>
      </w:r>
      <w:bookmarkEnd w:id="13"/>
    </w:p>
    <w:p w14:paraId="4B131F5A" w14:textId="1D5ADE2E" w:rsidR="00397A5B" w:rsidRPr="00CB6302" w:rsidRDefault="00397A5B" w:rsidP="00397A5B">
      <w:pPr>
        <w:pStyle w:val="direction"/>
      </w:pPr>
      <w:r w:rsidRPr="00CB6302">
        <w:t>substitute</w:t>
      </w:r>
    </w:p>
    <w:p w14:paraId="1F621934" w14:textId="33BBB2F5" w:rsidR="00397A5B" w:rsidRPr="00CB6302" w:rsidRDefault="00397A5B" w:rsidP="00397A5B">
      <w:pPr>
        <w:pStyle w:val="IMain"/>
      </w:pPr>
      <w:r w:rsidRPr="00CB6302">
        <w:tab/>
        <w:t>(1)</w:t>
      </w:r>
      <w:r w:rsidRPr="00CB6302">
        <w:tab/>
        <w:t>This section applies if the conservator reasonably believes that a</w:t>
      </w:r>
      <w:r w:rsidR="00FD41E1" w:rsidRPr="00CB6302">
        <w:t>n</w:t>
      </w:r>
      <w:r w:rsidRPr="00CB6302">
        <w:t xml:space="preserve"> activity, if carried out in a reserve, may have</w:t>
      </w:r>
      <w:r w:rsidR="009973C7" w:rsidRPr="00CB6302">
        <w:t xml:space="preserve"> a negative impact on</w:t>
      </w:r>
      <w:r w:rsidRPr="00CB6302">
        <w:t>—</w:t>
      </w:r>
    </w:p>
    <w:p w14:paraId="3513BBB8" w14:textId="7F0601C9" w:rsidR="00397A5B" w:rsidRPr="00CB6302" w:rsidRDefault="00397A5B" w:rsidP="00397A5B">
      <w:pPr>
        <w:pStyle w:val="Ipara"/>
      </w:pPr>
      <w:r w:rsidRPr="00CB6302">
        <w:tab/>
        <w:t>(a)</w:t>
      </w:r>
      <w:r w:rsidRPr="00CB6302">
        <w:tab/>
        <w:t>the reserve; or</w:t>
      </w:r>
    </w:p>
    <w:p w14:paraId="77422C45" w14:textId="59397170" w:rsidR="009973C7" w:rsidRPr="00CB6302" w:rsidRDefault="00397A5B" w:rsidP="00397A5B">
      <w:pPr>
        <w:pStyle w:val="Ipara"/>
      </w:pPr>
      <w:r w:rsidRPr="00CB6302">
        <w:tab/>
        <w:t>(b)</w:t>
      </w:r>
      <w:r w:rsidRPr="00CB6302">
        <w:tab/>
      </w:r>
      <w:r w:rsidR="009973C7" w:rsidRPr="00CB6302">
        <w:t>a person</w:t>
      </w:r>
      <w:r w:rsidR="00C24C73" w:rsidRPr="00CB6302">
        <w:t xml:space="preserve"> </w:t>
      </w:r>
      <w:r w:rsidR="00E60A89" w:rsidRPr="00CB6302">
        <w:t>in</w:t>
      </w:r>
      <w:r w:rsidR="009973C7" w:rsidRPr="00CB6302">
        <w:t xml:space="preserve"> t</w:t>
      </w:r>
      <w:r w:rsidRPr="00CB6302">
        <w:t>he reserve.</w:t>
      </w:r>
    </w:p>
    <w:p w14:paraId="58A28F39" w14:textId="63E7A400" w:rsidR="0012174B" w:rsidRPr="00CB6302" w:rsidRDefault="004A3F40" w:rsidP="004A3F40">
      <w:pPr>
        <w:pStyle w:val="AH5Sec"/>
        <w:shd w:val="pct25" w:color="auto" w:fill="auto"/>
      </w:pPr>
      <w:bookmarkStart w:id="14" w:name="_Toc163068849"/>
      <w:r w:rsidRPr="004A3F40">
        <w:rPr>
          <w:rStyle w:val="CharSectNo"/>
        </w:rPr>
        <w:lastRenderedPageBreak/>
        <w:t>12</w:t>
      </w:r>
      <w:r w:rsidRPr="00CB6302">
        <w:tab/>
      </w:r>
      <w:r w:rsidR="00A71BD7" w:rsidRPr="00CB6302">
        <w:t>Offence—enter closed reserve</w:t>
      </w:r>
      <w:r w:rsidR="00A71BD7" w:rsidRPr="00CB6302">
        <w:br/>
      </w:r>
      <w:r w:rsidR="0012174B" w:rsidRPr="00CB6302">
        <w:t>Section 260 (1) (b)</w:t>
      </w:r>
      <w:bookmarkEnd w:id="14"/>
    </w:p>
    <w:p w14:paraId="6F5D657B" w14:textId="77777777" w:rsidR="0012174B" w:rsidRPr="00CB6302" w:rsidRDefault="0012174B" w:rsidP="0012174B">
      <w:pPr>
        <w:pStyle w:val="direction"/>
      </w:pPr>
      <w:r w:rsidRPr="00CB6302">
        <w:t>substitute</w:t>
      </w:r>
    </w:p>
    <w:p w14:paraId="6D0B0F79" w14:textId="77777777" w:rsidR="0012174B" w:rsidRPr="00CB6302" w:rsidRDefault="0012174B" w:rsidP="0012174B">
      <w:pPr>
        <w:pStyle w:val="Ipara"/>
      </w:pPr>
      <w:r w:rsidRPr="00CB6302">
        <w:tab/>
        <w:t>(b)</w:t>
      </w:r>
      <w:r w:rsidRPr="00CB6302">
        <w:tab/>
        <w:t>the person enters, or remains in, the reserve in contravention of the declaration.</w:t>
      </w:r>
    </w:p>
    <w:p w14:paraId="12B82462" w14:textId="7660353F" w:rsidR="00906E10" w:rsidRPr="00CB6302" w:rsidRDefault="004A3F40" w:rsidP="004A3F40">
      <w:pPr>
        <w:pStyle w:val="AH5Sec"/>
        <w:shd w:val="pct25" w:color="auto" w:fill="auto"/>
      </w:pPr>
      <w:bookmarkStart w:id="15" w:name="_Toc163068850"/>
      <w:r w:rsidRPr="004A3F40">
        <w:rPr>
          <w:rStyle w:val="CharSectNo"/>
        </w:rPr>
        <w:t>13</w:t>
      </w:r>
      <w:r w:rsidRPr="00CB6302">
        <w:tab/>
      </w:r>
      <w:r w:rsidR="0012174B" w:rsidRPr="00CB6302">
        <w:t>Part 10.2 exceptions</w:t>
      </w:r>
      <w:r w:rsidR="0012174B" w:rsidRPr="00CB6302">
        <w:br/>
      </w:r>
      <w:r w:rsidR="00906E10" w:rsidRPr="00CB6302">
        <w:t>Section 261</w:t>
      </w:r>
      <w:r w:rsidR="00A976E2" w:rsidRPr="00CB6302">
        <w:t xml:space="preserve"> (2) (c)</w:t>
      </w:r>
      <w:r w:rsidR="001E61C4" w:rsidRPr="00CB6302">
        <w:t>, except note</w:t>
      </w:r>
      <w:bookmarkEnd w:id="15"/>
    </w:p>
    <w:p w14:paraId="4C2E9AA5" w14:textId="61941654" w:rsidR="00906E10" w:rsidRPr="00CB6302" w:rsidRDefault="00A976E2" w:rsidP="00906E10">
      <w:pPr>
        <w:pStyle w:val="direction"/>
      </w:pPr>
      <w:r w:rsidRPr="00CB6302">
        <w:t>substitute</w:t>
      </w:r>
    </w:p>
    <w:p w14:paraId="1A15F5B6" w14:textId="0328DD94" w:rsidR="00A976E2" w:rsidRPr="00CB6302" w:rsidRDefault="00A976E2" w:rsidP="00A976E2">
      <w:pPr>
        <w:pStyle w:val="Ipara"/>
      </w:pPr>
      <w:r w:rsidRPr="00CB6302">
        <w:tab/>
        <w:t>(c)</w:t>
      </w:r>
      <w:r w:rsidRPr="00CB6302">
        <w:tab/>
        <w:t>the conduct constituting the offence is undertaken—</w:t>
      </w:r>
    </w:p>
    <w:p w14:paraId="23C5236B" w14:textId="77777777" w:rsidR="00072A19" w:rsidRPr="00CB6302" w:rsidRDefault="00A976E2" w:rsidP="00A976E2">
      <w:pPr>
        <w:pStyle w:val="Isubpara"/>
      </w:pPr>
      <w:r w:rsidRPr="00CB6302">
        <w:tab/>
        <w:t>(</w:t>
      </w:r>
      <w:proofErr w:type="spellStart"/>
      <w:r w:rsidRPr="00CB6302">
        <w:t>i</w:t>
      </w:r>
      <w:proofErr w:type="spellEnd"/>
      <w:r w:rsidRPr="00CB6302">
        <w:t>)</w:t>
      </w:r>
      <w:r w:rsidRPr="00CB6302">
        <w:tab/>
        <w:t>in accordance with</w:t>
      </w:r>
      <w:r w:rsidR="00072A19" w:rsidRPr="00CB6302">
        <w:t>—</w:t>
      </w:r>
    </w:p>
    <w:p w14:paraId="5C23D36D" w14:textId="7725E296" w:rsidR="00A976E2" w:rsidRPr="00CB6302" w:rsidRDefault="00072A19" w:rsidP="00072A19">
      <w:pPr>
        <w:pStyle w:val="Isubsubpara"/>
      </w:pPr>
      <w:r w:rsidRPr="00CB6302">
        <w:tab/>
        <w:t>(A)</w:t>
      </w:r>
      <w:r w:rsidRPr="00CB6302">
        <w:tab/>
      </w:r>
      <w:r w:rsidR="00A976E2" w:rsidRPr="00CB6302">
        <w:t>a cultural resource management plan; or</w:t>
      </w:r>
    </w:p>
    <w:p w14:paraId="2B8373ED" w14:textId="29695467" w:rsidR="00A976E2" w:rsidRPr="00CB6302" w:rsidRDefault="00A976E2" w:rsidP="00072A19">
      <w:pPr>
        <w:pStyle w:val="Isubsubpara"/>
      </w:pPr>
      <w:r w:rsidRPr="00CB6302">
        <w:tab/>
        <w:t>(</w:t>
      </w:r>
      <w:r w:rsidR="00072A19" w:rsidRPr="00CB6302">
        <w:t>B</w:t>
      </w:r>
      <w:r w:rsidRPr="00CB6302">
        <w:t>)</w:t>
      </w:r>
      <w:r w:rsidRPr="00CB6302">
        <w:tab/>
        <w:t>a management agreement</w:t>
      </w:r>
      <w:r w:rsidR="007558FA" w:rsidRPr="00CB6302">
        <w:t xml:space="preserve"> under chapter</w:t>
      </w:r>
      <w:r w:rsidR="004B1F05" w:rsidRPr="00CB6302">
        <w:t xml:space="preserve"> </w:t>
      </w:r>
      <w:r w:rsidR="007558FA" w:rsidRPr="00CB6302">
        <w:t>12</w:t>
      </w:r>
      <w:r w:rsidRPr="00CB6302">
        <w:t>; or</w:t>
      </w:r>
    </w:p>
    <w:p w14:paraId="0D6EEDE2" w14:textId="18FB9963" w:rsidR="00A976E2" w:rsidRPr="00CB6302" w:rsidRDefault="00137FE3" w:rsidP="00137FE3">
      <w:pPr>
        <w:pStyle w:val="Isubpara"/>
      </w:pPr>
      <w:r w:rsidRPr="00CB6302">
        <w:tab/>
        <w:t>(ii)</w:t>
      </w:r>
      <w:r w:rsidRPr="00CB6302">
        <w:tab/>
        <w:t>in carrying out minor public works on a reserve in accordance with a minor public works code approved by the conservator of flora and fauna under section</w:t>
      </w:r>
      <w:r w:rsidR="004B1F05" w:rsidRPr="00CB6302">
        <w:t xml:space="preserve"> </w:t>
      </w:r>
      <w:r w:rsidRPr="00CB6302">
        <w:t>318A</w:t>
      </w:r>
      <w:r w:rsidR="00A42337" w:rsidRPr="00CB6302">
        <w:t>.</w:t>
      </w:r>
    </w:p>
    <w:p w14:paraId="64F43B38" w14:textId="6507C6BD" w:rsidR="00137FE3" w:rsidRPr="00CB6302" w:rsidRDefault="004A3F40" w:rsidP="004A3F40">
      <w:pPr>
        <w:pStyle w:val="AH5Sec"/>
        <w:shd w:val="pct25" w:color="auto" w:fill="auto"/>
      </w:pPr>
      <w:bookmarkStart w:id="16" w:name="_Toc163068851"/>
      <w:r w:rsidRPr="004A3F40">
        <w:rPr>
          <w:rStyle w:val="CharSectNo"/>
        </w:rPr>
        <w:t>14</w:t>
      </w:r>
      <w:r w:rsidRPr="00CB6302">
        <w:tab/>
      </w:r>
      <w:r w:rsidR="00374DAA" w:rsidRPr="00CB6302">
        <w:t>New section 261 (4)</w:t>
      </w:r>
      <w:bookmarkEnd w:id="16"/>
    </w:p>
    <w:p w14:paraId="4AD7EA35" w14:textId="7412D41D" w:rsidR="00374DAA" w:rsidRPr="00CB6302" w:rsidRDefault="006D0E0A" w:rsidP="00374DAA">
      <w:pPr>
        <w:pStyle w:val="direction"/>
      </w:pPr>
      <w:r w:rsidRPr="00CB6302">
        <w:t xml:space="preserve">after the notes, </w:t>
      </w:r>
      <w:r w:rsidR="00374DAA" w:rsidRPr="00CB6302">
        <w:t>insert</w:t>
      </w:r>
    </w:p>
    <w:p w14:paraId="2E65A92B" w14:textId="71DEEE02" w:rsidR="00374DAA" w:rsidRPr="00CB6302" w:rsidRDefault="00374DAA" w:rsidP="004B1F05">
      <w:pPr>
        <w:pStyle w:val="IMain"/>
      </w:pPr>
      <w:r w:rsidRPr="00CB6302">
        <w:tab/>
        <w:t>(4)</w:t>
      </w:r>
      <w:r w:rsidRPr="00CB6302">
        <w:tab/>
        <w:t>In this section:</w:t>
      </w:r>
    </w:p>
    <w:p w14:paraId="0D17AD77" w14:textId="06D0B8E2" w:rsidR="00374DAA" w:rsidRPr="00CB6302" w:rsidRDefault="00374DAA" w:rsidP="004A3F40">
      <w:pPr>
        <w:pStyle w:val="aDef"/>
      </w:pPr>
      <w:r w:rsidRPr="00EB2628">
        <w:rPr>
          <w:rStyle w:val="charBoldItals"/>
        </w:rPr>
        <w:t>minor public works</w:t>
      </w:r>
      <w:r w:rsidRPr="00CB6302">
        <w:rPr>
          <w:bCs/>
          <w:iCs/>
        </w:rPr>
        <w:t xml:space="preserve">—see </w:t>
      </w:r>
      <w:r w:rsidRPr="00CB6302">
        <w:rPr>
          <w:color w:val="000000"/>
          <w:shd w:val="clear" w:color="auto" w:fill="FFFFFF"/>
        </w:rPr>
        <w:t xml:space="preserve">the </w:t>
      </w:r>
      <w:hyperlink r:id="rId21" w:tooltip="SL2023-20" w:history="1">
        <w:r w:rsidR="00EB2628" w:rsidRPr="00EB2628">
          <w:rPr>
            <w:rStyle w:val="charCitHyperlinkItal"/>
          </w:rPr>
          <w:t>Planning (General) Regulation</w:t>
        </w:r>
        <w:r w:rsidR="00B345B1">
          <w:rPr>
            <w:rStyle w:val="charCitHyperlinkItal"/>
          </w:rPr>
          <w:t> </w:t>
        </w:r>
        <w:r w:rsidR="00EB2628" w:rsidRPr="00EB2628">
          <w:rPr>
            <w:rStyle w:val="charCitHyperlinkItal"/>
          </w:rPr>
          <w:t>2023</w:t>
        </w:r>
      </w:hyperlink>
      <w:r w:rsidRPr="00CB6302">
        <w:rPr>
          <w:color w:val="000000"/>
          <w:shd w:val="clear" w:color="auto" w:fill="FFFFFF"/>
        </w:rPr>
        <w:t>, schedule</w:t>
      </w:r>
      <w:r w:rsidR="004B1F05" w:rsidRPr="00CB6302">
        <w:rPr>
          <w:color w:val="000000"/>
          <w:shd w:val="clear" w:color="auto" w:fill="FFFFFF"/>
        </w:rPr>
        <w:t xml:space="preserve"> </w:t>
      </w:r>
      <w:r w:rsidRPr="00CB6302">
        <w:rPr>
          <w:color w:val="000000"/>
          <w:shd w:val="clear" w:color="auto" w:fill="FFFFFF"/>
        </w:rPr>
        <w:t>1, section</w:t>
      </w:r>
      <w:r w:rsidR="004B1F05" w:rsidRPr="00CB6302">
        <w:rPr>
          <w:color w:val="000000"/>
          <w:shd w:val="clear" w:color="auto" w:fill="FFFFFF"/>
        </w:rPr>
        <w:t xml:space="preserve"> </w:t>
      </w:r>
      <w:r w:rsidRPr="00CB6302">
        <w:rPr>
          <w:color w:val="000000"/>
          <w:shd w:val="clear" w:color="auto" w:fill="FFFFFF"/>
        </w:rPr>
        <w:t>1.1.</w:t>
      </w:r>
    </w:p>
    <w:p w14:paraId="7318CFED" w14:textId="3625D922" w:rsidR="00156B64" w:rsidRPr="00CB6302" w:rsidRDefault="004A3F40" w:rsidP="004A3F40">
      <w:pPr>
        <w:pStyle w:val="AH5Sec"/>
        <w:shd w:val="pct25" w:color="auto" w:fill="auto"/>
      </w:pPr>
      <w:bookmarkStart w:id="17" w:name="_Toc163068852"/>
      <w:r w:rsidRPr="004A3F40">
        <w:rPr>
          <w:rStyle w:val="CharSectNo"/>
        </w:rPr>
        <w:t>15</w:t>
      </w:r>
      <w:r w:rsidRPr="00CB6302">
        <w:tab/>
      </w:r>
      <w:r w:rsidR="00156B64" w:rsidRPr="00CB6302">
        <w:t>Direction to leave reserve</w:t>
      </w:r>
      <w:r w:rsidR="00156B64" w:rsidRPr="00CB6302">
        <w:br/>
        <w:t>New section 325 (2A)</w:t>
      </w:r>
      <w:bookmarkEnd w:id="17"/>
    </w:p>
    <w:p w14:paraId="41FEBF6F" w14:textId="01BF6C05" w:rsidR="00156B64" w:rsidRPr="00CB6302" w:rsidRDefault="00156B64" w:rsidP="00156B64">
      <w:pPr>
        <w:pStyle w:val="direction"/>
      </w:pPr>
      <w:r w:rsidRPr="00CB6302">
        <w:t>insert</w:t>
      </w:r>
    </w:p>
    <w:p w14:paraId="0A7F9451" w14:textId="3B01C7EB" w:rsidR="00156B64" w:rsidRPr="00CB6302" w:rsidRDefault="00156B64" w:rsidP="00156B64">
      <w:pPr>
        <w:pStyle w:val="IMain"/>
      </w:pPr>
      <w:r w:rsidRPr="00CB6302">
        <w:tab/>
        <w:t>(2A)</w:t>
      </w:r>
      <w:r w:rsidRPr="00CB6302">
        <w:tab/>
        <w:t>A leave reserve direction must state—</w:t>
      </w:r>
    </w:p>
    <w:p w14:paraId="623ADC3C" w14:textId="77777777" w:rsidR="006D2003" w:rsidRPr="00CB6302" w:rsidRDefault="006D2003" w:rsidP="006D2003">
      <w:pPr>
        <w:pStyle w:val="Ipara"/>
      </w:pPr>
      <w:r w:rsidRPr="00CB6302">
        <w:tab/>
        <w:t>(a)</w:t>
      </w:r>
      <w:r w:rsidRPr="00CB6302">
        <w:tab/>
      </w:r>
      <w:r w:rsidR="00156B64" w:rsidRPr="00CB6302">
        <w:t>the location of the reserve; and</w:t>
      </w:r>
    </w:p>
    <w:p w14:paraId="24B62793" w14:textId="5FB279D6" w:rsidR="00A33A68" w:rsidRPr="00CB6302" w:rsidRDefault="006D2003" w:rsidP="006D2003">
      <w:pPr>
        <w:pStyle w:val="Ipara"/>
      </w:pPr>
      <w:r w:rsidRPr="00CB6302">
        <w:lastRenderedPageBreak/>
        <w:tab/>
        <w:t>(b)</w:t>
      </w:r>
      <w:r w:rsidRPr="00CB6302">
        <w:tab/>
      </w:r>
      <w:r w:rsidR="00524362" w:rsidRPr="00CB6302">
        <w:t>that the person may return to the reserve only after</w:t>
      </w:r>
      <w:r w:rsidR="00A33A68" w:rsidRPr="00CB6302">
        <w:t>—</w:t>
      </w:r>
    </w:p>
    <w:p w14:paraId="7D15BD99" w14:textId="14490BAF" w:rsidR="00A33A68" w:rsidRPr="00CB6302" w:rsidRDefault="00A33A68" w:rsidP="00A33A68">
      <w:pPr>
        <w:pStyle w:val="Isubpara"/>
      </w:pPr>
      <w:r w:rsidRPr="00CB6302">
        <w:tab/>
        <w:t>(</w:t>
      </w:r>
      <w:proofErr w:type="spellStart"/>
      <w:r w:rsidRPr="00CB6302">
        <w:t>i</w:t>
      </w:r>
      <w:proofErr w:type="spellEnd"/>
      <w:r w:rsidRPr="00CB6302">
        <w:t>)</w:t>
      </w:r>
      <w:r w:rsidRPr="00CB6302">
        <w:tab/>
        <w:t>if a closed reserve declaration</w:t>
      </w:r>
      <w:r w:rsidR="00D014E1" w:rsidRPr="00CB6302">
        <w:t xml:space="preserve"> under section</w:t>
      </w:r>
      <w:r w:rsidR="004B1F05" w:rsidRPr="00CB6302">
        <w:t xml:space="preserve"> </w:t>
      </w:r>
      <w:r w:rsidR="00D014E1" w:rsidRPr="00CB6302">
        <w:t>259</w:t>
      </w:r>
      <w:r w:rsidRPr="00CB6302">
        <w:t xml:space="preserve"> </w:t>
      </w:r>
      <w:r w:rsidR="00AF0BBA" w:rsidRPr="00CB6302">
        <w:t>is in force for the reserve</w:t>
      </w:r>
      <w:r w:rsidRPr="00CB6302">
        <w:t>—</w:t>
      </w:r>
      <w:r w:rsidR="002170F4" w:rsidRPr="00CB6302">
        <w:t xml:space="preserve">the declaration </w:t>
      </w:r>
      <w:r w:rsidR="00524362" w:rsidRPr="00CB6302">
        <w:t>ends</w:t>
      </w:r>
      <w:r w:rsidR="002170F4" w:rsidRPr="00CB6302">
        <w:t>;</w:t>
      </w:r>
      <w:r w:rsidR="00BC1D75" w:rsidRPr="00CB6302">
        <w:t xml:space="preserve"> or</w:t>
      </w:r>
    </w:p>
    <w:p w14:paraId="2609EC22" w14:textId="051FE474" w:rsidR="006D2003" w:rsidRPr="00CB6302" w:rsidRDefault="00A33A68" w:rsidP="00A33A68">
      <w:pPr>
        <w:pStyle w:val="Isubpara"/>
      </w:pPr>
      <w:r w:rsidRPr="00CB6302">
        <w:tab/>
        <w:t>(ii)</w:t>
      </w:r>
      <w:r w:rsidRPr="00CB6302">
        <w:tab/>
        <w:t>in any other case—</w:t>
      </w:r>
      <w:r w:rsidR="00BD2B6B" w:rsidRPr="00CB6302">
        <w:t xml:space="preserve">a </w:t>
      </w:r>
      <w:r w:rsidR="00524362" w:rsidRPr="00CB6302">
        <w:t xml:space="preserve">stated </w:t>
      </w:r>
      <w:r w:rsidR="00BD2B6B" w:rsidRPr="00CB6302">
        <w:t>time</w:t>
      </w:r>
      <w:r w:rsidR="00691EE6" w:rsidRPr="00CB6302">
        <w:t xml:space="preserve"> </w:t>
      </w:r>
      <w:r w:rsidR="00BD2B6B" w:rsidRPr="00CB6302">
        <w:t xml:space="preserve">not more than </w:t>
      </w:r>
      <w:r w:rsidR="00B81CDE" w:rsidRPr="00CB6302">
        <w:t>24</w:t>
      </w:r>
      <w:r w:rsidR="00BC4DE2">
        <w:t> </w:t>
      </w:r>
      <w:r w:rsidR="00BD2B6B" w:rsidRPr="00CB6302">
        <w:t>hours after the direction is given to the person</w:t>
      </w:r>
      <w:r w:rsidR="006D2003" w:rsidRPr="00CB6302">
        <w:t>.</w:t>
      </w:r>
    </w:p>
    <w:p w14:paraId="28C9904E" w14:textId="5E6B03ED" w:rsidR="00DD6232" w:rsidRPr="00CB6302" w:rsidRDefault="00B0307A" w:rsidP="00B0307A">
      <w:pPr>
        <w:pStyle w:val="aNote"/>
      </w:pPr>
      <w:r w:rsidRPr="00EB2628">
        <w:rPr>
          <w:rStyle w:val="charItals"/>
        </w:rPr>
        <w:t>Note</w:t>
      </w:r>
      <w:r w:rsidRPr="00EB2628">
        <w:rPr>
          <w:rStyle w:val="charItals"/>
        </w:rPr>
        <w:tab/>
      </w:r>
      <w:r w:rsidRPr="00CB6302">
        <w:t>It is an offence to enter</w:t>
      </w:r>
      <w:r w:rsidR="00935138" w:rsidRPr="00CB6302">
        <w:t>, or remain in,</w:t>
      </w:r>
      <w:r w:rsidRPr="00CB6302">
        <w:t xml:space="preserve"> a reserve if a closed reserve declaration is in force for the reserve (see s</w:t>
      </w:r>
      <w:r w:rsidR="004B1F05" w:rsidRPr="00CB6302">
        <w:t xml:space="preserve"> </w:t>
      </w:r>
      <w:r w:rsidRPr="00CB6302">
        <w:t>260).</w:t>
      </w:r>
    </w:p>
    <w:p w14:paraId="5AFF314D" w14:textId="5B1B01ED" w:rsidR="005B1171" w:rsidRPr="00CB6302" w:rsidRDefault="004A3F40" w:rsidP="004A3F40">
      <w:pPr>
        <w:pStyle w:val="AH5Sec"/>
        <w:shd w:val="pct25" w:color="auto" w:fill="auto"/>
      </w:pPr>
      <w:bookmarkStart w:id="18" w:name="_Toc163068853"/>
      <w:r w:rsidRPr="004A3F40">
        <w:rPr>
          <w:rStyle w:val="CharSectNo"/>
        </w:rPr>
        <w:t>16</w:t>
      </w:r>
      <w:r w:rsidRPr="00CB6302">
        <w:tab/>
      </w:r>
      <w:r w:rsidR="005B1171" w:rsidRPr="00CB6302">
        <w:t>Section 327</w:t>
      </w:r>
      <w:r w:rsidR="00A84B25" w:rsidRPr="00CB6302">
        <w:t xml:space="preserve"> heading</w:t>
      </w:r>
      <w:bookmarkEnd w:id="18"/>
    </w:p>
    <w:p w14:paraId="1C56F5B6" w14:textId="000635DE" w:rsidR="005B1171" w:rsidRPr="00CB6302" w:rsidRDefault="005B1171" w:rsidP="005B1171">
      <w:pPr>
        <w:pStyle w:val="direction"/>
      </w:pPr>
      <w:r w:rsidRPr="00CB6302">
        <w:t>substitute</w:t>
      </w:r>
    </w:p>
    <w:p w14:paraId="70732ADE" w14:textId="29E2A95D" w:rsidR="005B1171" w:rsidRPr="00CB6302" w:rsidRDefault="005B1171" w:rsidP="005B1171">
      <w:pPr>
        <w:pStyle w:val="IH5Sec"/>
      </w:pPr>
      <w:r w:rsidRPr="00CB6302">
        <w:t>327</w:t>
      </w:r>
      <w:r w:rsidRPr="00CB6302">
        <w:tab/>
        <w:t>Direction to stop vehicle</w:t>
      </w:r>
    </w:p>
    <w:p w14:paraId="54B29417" w14:textId="375F3903" w:rsidR="00A84B25" w:rsidRPr="00CB6302" w:rsidRDefault="004A3F40" w:rsidP="004A3F40">
      <w:pPr>
        <w:pStyle w:val="AH5Sec"/>
        <w:shd w:val="pct25" w:color="auto" w:fill="auto"/>
      </w:pPr>
      <w:bookmarkStart w:id="19" w:name="_Toc163068854"/>
      <w:r w:rsidRPr="004A3F40">
        <w:rPr>
          <w:rStyle w:val="CharSectNo"/>
        </w:rPr>
        <w:t>17</w:t>
      </w:r>
      <w:r w:rsidRPr="00CB6302">
        <w:tab/>
      </w:r>
      <w:r w:rsidR="00A84B25" w:rsidRPr="00CB6302">
        <w:t>Section 327 (1)</w:t>
      </w:r>
      <w:r w:rsidR="008A30F1" w:rsidRPr="00CB6302">
        <w:t>, except note</w:t>
      </w:r>
      <w:bookmarkEnd w:id="19"/>
    </w:p>
    <w:p w14:paraId="04982620" w14:textId="46AE1AB8" w:rsidR="00A84B25" w:rsidRPr="00CB6302" w:rsidRDefault="00A84B25" w:rsidP="00A84B25">
      <w:pPr>
        <w:pStyle w:val="direction"/>
      </w:pPr>
      <w:r w:rsidRPr="00CB6302">
        <w:t>substitute</w:t>
      </w:r>
    </w:p>
    <w:p w14:paraId="21100755" w14:textId="047F463C" w:rsidR="00A531E3" w:rsidRPr="00CB6302" w:rsidRDefault="005B1171" w:rsidP="000F3CFB">
      <w:pPr>
        <w:pStyle w:val="IMain"/>
      </w:pPr>
      <w:r w:rsidRPr="00CB6302">
        <w:tab/>
        <w:t>(1)</w:t>
      </w:r>
      <w:r w:rsidRPr="00CB6302">
        <w:tab/>
        <w:t xml:space="preserve">This section applies if a conservation officer </w:t>
      </w:r>
      <w:r w:rsidR="00001077" w:rsidRPr="00CB6302">
        <w:t>suspects</w:t>
      </w:r>
      <w:r w:rsidRPr="00CB6302">
        <w:t xml:space="preserve"> on reasonable grounds that a vehicle</w:t>
      </w:r>
      <w:r w:rsidR="00A84B25" w:rsidRPr="00CB6302">
        <w:t>, or something in a vehicle, is connected with an offence against this Act.</w:t>
      </w:r>
    </w:p>
    <w:p w14:paraId="72C4709B" w14:textId="1985A6DD" w:rsidR="00957BDD" w:rsidRPr="00CB6302" w:rsidRDefault="004A3F40" w:rsidP="004A3F40">
      <w:pPr>
        <w:pStyle w:val="AH5Sec"/>
        <w:shd w:val="pct25" w:color="auto" w:fill="auto"/>
      </w:pPr>
      <w:bookmarkStart w:id="20" w:name="_Toc163068855"/>
      <w:r w:rsidRPr="004A3F40">
        <w:rPr>
          <w:rStyle w:val="CharSectNo"/>
        </w:rPr>
        <w:t>18</w:t>
      </w:r>
      <w:r w:rsidRPr="00CB6302">
        <w:tab/>
      </w:r>
      <w:r w:rsidR="001065E4" w:rsidRPr="00CB6302">
        <w:t>New section 327 (6)</w:t>
      </w:r>
      <w:bookmarkEnd w:id="20"/>
    </w:p>
    <w:p w14:paraId="27DC2E73" w14:textId="30DE753F" w:rsidR="001065E4" w:rsidRPr="00CB6302" w:rsidRDefault="00D0701B" w:rsidP="001065E4">
      <w:pPr>
        <w:pStyle w:val="direction"/>
      </w:pPr>
      <w:r w:rsidRPr="00CB6302">
        <w:t xml:space="preserve">before the note, </w:t>
      </w:r>
      <w:r w:rsidR="001065E4" w:rsidRPr="00CB6302">
        <w:t>insert</w:t>
      </w:r>
    </w:p>
    <w:p w14:paraId="4C6B6D33" w14:textId="06C54F10" w:rsidR="001065E4" w:rsidRPr="00CB6302" w:rsidRDefault="001065E4" w:rsidP="004B1F05">
      <w:pPr>
        <w:pStyle w:val="IMain"/>
      </w:pPr>
      <w:r w:rsidRPr="00CB6302">
        <w:tab/>
        <w:t>(6)</w:t>
      </w:r>
      <w:r w:rsidRPr="00CB6302">
        <w:tab/>
        <w:t>In this section:</w:t>
      </w:r>
    </w:p>
    <w:p w14:paraId="1AC461D7" w14:textId="0CEEE8C8" w:rsidR="001065E4" w:rsidRPr="00CB6302" w:rsidRDefault="001065E4" w:rsidP="004A3F40">
      <w:pPr>
        <w:pStyle w:val="aDef"/>
      </w:pPr>
      <w:r w:rsidRPr="00EB2628">
        <w:rPr>
          <w:rStyle w:val="charBoldItals"/>
        </w:rPr>
        <w:t>connected</w:t>
      </w:r>
      <w:r w:rsidRPr="00CB6302">
        <w:rPr>
          <w:bCs/>
          <w:iCs/>
        </w:rPr>
        <w:t>—see section</w:t>
      </w:r>
      <w:r w:rsidR="004B1F05" w:rsidRPr="00CB6302">
        <w:rPr>
          <w:bCs/>
          <w:iCs/>
        </w:rPr>
        <w:t xml:space="preserve"> </w:t>
      </w:r>
      <w:r w:rsidRPr="00CB6302">
        <w:rPr>
          <w:bCs/>
          <w:iCs/>
        </w:rPr>
        <w:t>337.</w:t>
      </w:r>
    </w:p>
    <w:p w14:paraId="588E0710" w14:textId="10BA1F9F" w:rsidR="00091F5E" w:rsidRDefault="00292A60" w:rsidP="00E57391">
      <w:pPr>
        <w:pStyle w:val="aDef"/>
        <w:sectPr w:rsidR="00091F5E" w:rsidSect="00ED544F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  <w:r w:rsidRPr="00EB2628">
        <w:rPr>
          <w:rStyle w:val="charBoldItals"/>
        </w:rPr>
        <w:t>offence</w:t>
      </w:r>
      <w:r w:rsidRPr="00CB6302">
        <w:rPr>
          <w:bCs/>
          <w:iCs/>
        </w:rPr>
        <w:t>—see section</w:t>
      </w:r>
      <w:r w:rsidR="004B1F05" w:rsidRPr="00CB6302">
        <w:rPr>
          <w:bCs/>
          <w:iCs/>
        </w:rPr>
        <w:t xml:space="preserve"> </w:t>
      </w:r>
      <w:r w:rsidRPr="00CB6302">
        <w:rPr>
          <w:bCs/>
          <w:iCs/>
        </w:rPr>
        <w:t>337.</w:t>
      </w:r>
    </w:p>
    <w:p w14:paraId="6EA1E6C6" w14:textId="2B05E0D1" w:rsidR="00957BDD" w:rsidRPr="00CB6302" w:rsidRDefault="00957BDD">
      <w:pPr>
        <w:pStyle w:val="EndNoteHeading"/>
      </w:pPr>
      <w:r w:rsidRPr="00CB6302">
        <w:lastRenderedPageBreak/>
        <w:t>Endnotes</w:t>
      </w:r>
    </w:p>
    <w:p w14:paraId="541F1B43" w14:textId="77777777" w:rsidR="00957BDD" w:rsidRPr="00CB6302" w:rsidRDefault="00957BDD">
      <w:pPr>
        <w:pStyle w:val="EndNoteSubHeading"/>
      </w:pPr>
      <w:r w:rsidRPr="00CB6302">
        <w:t>1</w:t>
      </w:r>
      <w:r w:rsidRPr="00CB6302">
        <w:tab/>
        <w:t>Presentation speech</w:t>
      </w:r>
    </w:p>
    <w:p w14:paraId="4865B161" w14:textId="6CA3761B" w:rsidR="00957BDD" w:rsidRPr="00CB6302" w:rsidRDefault="00957BDD" w:rsidP="00E31AB9">
      <w:pPr>
        <w:pStyle w:val="EndNoteText"/>
        <w:keepNext/>
        <w:ind w:left="697" w:hanging="697"/>
      </w:pPr>
      <w:r w:rsidRPr="00CB6302">
        <w:tab/>
        <w:t>Presentation speech made in the Legislative Assembly on</w:t>
      </w:r>
      <w:r w:rsidR="003E0699">
        <w:t xml:space="preserve"> 11 April 2024.</w:t>
      </w:r>
    </w:p>
    <w:p w14:paraId="0052C07E" w14:textId="77777777" w:rsidR="00957BDD" w:rsidRPr="00CB6302" w:rsidRDefault="00957BDD">
      <w:pPr>
        <w:pStyle w:val="EndNoteSubHeading"/>
      </w:pPr>
      <w:r w:rsidRPr="00CB6302">
        <w:t>2</w:t>
      </w:r>
      <w:r w:rsidRPr="00CB6302">
        <w:tab/>
        <w:t>Notification</w:t>
      </w:r>
    </w:p>
    <w:p w14:paraId="01AF449F" w14:textId="2103C525" w:rsidR="00957BDD" w:rsidRPr="00CB6302" w:rsidRDefault="00957BDD">
      <w:pPr>
        <w:pStyle w:val="EndNoteText"/>
      </w:pPr>
      <w:r w:rsidRPr="00CB6302">
        <w:tab/>
        <w:t xml:space="preserve">Notified under the </w:t>
      </w:r>
      <w:hyperlink r:id="rId27" w:tooltip="A2001-14" w:history="1">
        <w:r w:rsidR="00EB2628" w:rsidRPr="00EB2628">
          <w:rPr>
            <w:rStyle w:val="charCitHyperlinkAbbrev"/>
          </w:rPr>
          <w:t>Legislation Act</w:t>
        </w:r>
      </w:hyperlink>
      <w:r w:rsidRPr="00CB6302">
        <w:t xml:space="preserve"> on</w:t>
      </w:r>
      <w:r w:rsidRPr="00CB6302">
        <w:tab/>
      </w:r>
      <w:r w:rsidR="001E6BA7">
        <w:rPr>
          <w:noProof/>
        </w:rPr>
        <w:t>2024</w:t>
      </w:r>
      <w:r w:rsidRPr="00CB6302">
        <w:t>.</w:t>
      </w:r>
    </w:p>
    <w:p w14:paraId="3BE826A2" w14:textId="77777777" w:rsidR="00957BDD" w:rsidRPr="00CB6302" w:rsidRDefault="00957BDD">
      <w:pPr>
        <w:pStyle w:val="EndNoteSubHeading"/>
      </w:pPr>
      <w:r w:rsidRPr="00CB6302">
        <w:t>3</w:t>
      </w:r>
      <w:r w:rsidRPr="00CB6302">
        <w:tab/>
        <w:t>Republications of amended laws</w:t>
      </w:r>
    </w:p>
    <w:p w14:paraId="541EF6C5" w14:textId="555FBC8F" w:rsidR="00957BDD" w:rsidRDefault="00957BDD">
      <w:pPr>
        <w:pStyle w:val="EndNoteText"/>
      </w:pPr>
      <w:r w:rsidRPr="00CB6302">
        <w:tab/>
        <w:t xml:space="preserve">For the latest republication of amended laws, see </w:t>
      </w:r>
      <w:hyperlink r:id="rId28" w:history="1">
        <w:r w:rsidR="00EB2628" w:rsidRPr="00EB2628">
          <w:rPr>
            <w:rStyle w:val="charCitHyperlinkAbbrev"/>
          </w:rPr>
          <w:t>www.legislation.act.gov.au</w:t>
        </w:r>
      </w:hyperlink>
      <w:r w:rsidRPr="00CB6302">
        <w:t>.</w:t>
      </w:r>
    </w:p>
    <w:p w14:paraId="00C3CEC7" w14:textId="77777777" w:rsidR="00C33795" w:rsidRPr="00952741" w:rsidRDefault="00C33795" w:rsidP="00C33795">
      <w:pPr>
        <w:pStyle w:val="N-line2"/>
        <w:rPr>
          <w:color w:val="000000"/>
        </w:rPr>
      </w:pPr>
    </w:p>
    <w:p w14:paraId="304D8268" w14:textId="77777777" w:rsidR="004A3F40" w:rsidRDefault="004A3F40">
      <w:pPr>
        <w:pStyle w:val="05EndNote"/>
        <w:sectPr w:rsidR="004A3F40" w:rsidSect="000E5973">
          <w:headerReference w:type="even" r:id="rId29"/>
          <w:headerReference w:type="default" r:id="rId30"/>
          <w:footerReference w:type="even" r:id="rId31"/>
          <w:footerReference w:type="default" r:id="rId32"/>
          <w:pgSz w:w="11907" w:h="16839" w:code="9"/>
          <w:pgMar w:top="2999" w:right="1899" w:bottom="2500" w:left="2302" w:header="2478" w:footer="2098" w:gutter="0"/>
          <w:cols w:space="720"/>
          <w:docGrid w:linePitch="326"/>
        </w:sectPr>
      </w:pPr>
    </w:p>
    <w:p w14:paraId="592214C9" w14:textId="77777777" w:rsidR="00957BDD" w:rsidRPr="00CB6302" w:rsidRDefault="00957BDD" w:rsidP="000C4974"/>
    <w:p w14:paraId="0B8458CF" w14:textId="77777777" w:rsidR="002F18F3" w:rsidRDefault="002F18F3" w:rsidP="00957BDD"/>
    <w:p w14:paraId="418B7287" w14:textId="77777777" w:rsidR="004A3F40" w:rsidRDefault="004A3F40" w:rsidP="004A3F40"/>
    <w:p w14:paraId="63CEB767" w14:textId="77777777" w:rsidR="004A3F40" w:rsidRDefault="004A3F40" w:rsidP="004A3F40">
      <w:pPr>
        <w:suppressLineNumbers/>
      </w:pPr>
    </w:p>
    <w:p w14:paraId="40D663EF" w14:textId="77777777" w:rsidR="004A3F40" w:rsidRDefault="004A3F40" w:rsidP="004A3F40">
      <w:pPr>
        <w:suppressLineNumbers/>
      </w:pPr>
    </w:p>
    <w:p w14:paraId="448940AE" w14:textId="77777777" w:rsidR="004A3F40" w:rsidRDefault="004A3F40" w:rsidP="004A3F40">
      <w:pPr>
        <w:suppressLineNumbers/>
      </w:pPr>
    </w:p>
    <w:p w14:paraId="62636482" w14:textId="77777777" w:rsidR="004A3F40" w:rsidRDefault="004A3F40" w:rsidP="004A3F40">
      <w:pPr>
        <w:suppressLineNumbers/>
      </w:pPr>
    </w:p>
    <w:p w14:paraId="5F3F5F51" w14:textId="77777777" w:rsidR="004A3F40" w:rsidRDefault="004A3F40" w:rsidP="004A3F40">
      <w:pPr>
        <w:suppressLineNumbers/>
      </w:pPr>
    </w:p>
    <w:p w14:paraId="12D14620" w14:textId="77777777" w:rsidR="004A3F40" w:rsidRDefault="004A3F40" w:rsidP="004A3F40">
      <w:pPr>
        <w:suppressLineNumbers/>
      </w:pPr>
    </w:p>
    <w:p w14:paraId="5020B200" w14:textId="77777777" w:rsidR="004A3F40" w:rsidRDefault="004A3F40" w:rsidP="004A3F40">
      <w:pPr>
        <w:suppressLineNumbers/>
      </w:pPr>
    </w:p>
    <w:p w14:paraId="447A9E95" w14:textId="77777777" w:rsidR="000E7FE1" w:rsidRDefault="000E7FE1" w:rsidP="004A3F40">
      <w:pPr>
        <w:suppressLineNumbers/>
      </w:pPr>
    </w:p>
    <w:p w14:paraId="4C9AA67F" w14:textId="77777777" w:rsidR="004A3F40" w:rsidRDefault="004A3F40" w:rsidP="004A3F40">
      <w:pPr>
        <w:suppressLineNumbers/>
      </w:pPr>
    </w:p>
    <w:p w14:paraId="63E3C69D" w14:textId="77777777" w:rsidR="004A3F40" w:rsidRDefault="004A3F40" w:rsidP="004A3F40">
      <w:pPr>
        <w:suppressLineNumbers/>
      </w:pPr>
    </w:p>
    <w:p w14:paraId="38D8BCE5" w14:textId="77777777" w:rsidR="004A3F40" w:rsidRDefault="004A3F40" w:rsidP="004A3F40">
      <w:pPr>
        <w:suppressLineNumbers/>
      </w:pPr>
    </w:p>
    <w:p w14:paraId="3D978434" w14:textId="77777777" w:rsidR="004A3F40" w:rsidRDefault="004A3F40" w:rsidP="004A3F40">
      <w:pPr>
        <w:suppressLineNumbers/>
      </w:pPr>
    </w:p>
    <w:p w14:paraId="472725BC" w14:textId="77777777" w:rsidR="004A3F40" w:rsidRDefault="004A3F40" w:rsidP="004A3F40">
      <w:pPr>
        <w:suppressLineNumbers/>
      </w:pPr>
    </w:p>
    <w:p w14:paraId="79CF702F" w14:textId="77777777" w:rsidR="004A3F40" w:rsidRDefault="004A3F40" w:rsidP="004A3F40">
      <w:pPr>
        <w:suppressLineNumbers/>
      </w:pPr>
    </w:p>
    <w:p w14:paraId="7B844D61" w14:textId="77777777" w:rsidR="004A3F40" w:rsidRDefault="004A3F40" w:rsidP="004A3F40">
      <w:pPr>
        <w:suppressLineNumbers/>
      </w:pPr>
    </w:p>
    <w:p w14:paraId="46DCE9D9" w14:textId="3B885FF4" w:rsidR="004A3F40" w:rsidRDefault="004A3F4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4A3F40" w:rsidSect="000E5973">
      <w:headerReference w:type="even" r:id="rId33"/>
      <w:headerReference w:type="default" r:id="rId34"/>
      <w:headerReference w:type="first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9B24" w14:textId="77777777" w:rsidR="00F96A1F" w:rsidRDefault="00F96A1F">
      <w:r>
        <w:separator/>
      </w:r>
    </w:p>
  </w:endnote>
  <w:endnote w:type="continuationSeparator" w:id="0">
    <w:p w14:paraId="31E3D418" w14:textId="77777777" w:rsidR="00F96A1F" w:rsidRDefault="00F9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8A06" w14:textId="77777777" w:rsidR="004A3F40" w:rsidRDefault="004A3F4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4A3F40" w:rsidRPr="00CB3D59" w14:paraId="5EEFAEE7" w14:textId="77777777">
      <w:tc>
        <w:tcPr>
          <w:tcW w:w="845" w:type="pct"/>
        </w:tcPr>
        <w:p w14:paraId="3F17DD60" w14:textId="77777777" w:rsidR="004A3F40" w:rsidRPr="0097645D" w:rsidRDefault="004A3F40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1947382" w14:textId="0C852BEF" w:rsidR="004A3F40" w:rsidRPr="00783A18" w:rsidRDefault="001D4FD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3E0699" w:rsidRPr="00CB6302">
            <w:t>Nature Conservation Amendment Bill 2024</w:t>
          </w:r>
          <w:r>
            <w:fldChar w:fldCharType="end"/>
          </w:r>
        </w:p>
        <w:p w14:paraId="07200E95" w14:textId="041CC446" w:rsidR="004A3F40" w:rsidRPr="00783A18" w:rsidRDefault="004A3F40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E069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E069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E069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3DC2120" w14:textId="4F971FDB" w:rsidR="004A3F40" w:rsidRPr="00743346" w:rsidRDefault="004A3F40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E0699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C15AB83" w14:textId="72C62DC8" w:rsidR="004A3F40" w:rsidRPr="001D4FDE" w:rsidRDefault="004A3F40" w:rsidP="001D4FDE">
    <w:pPr>
      <w:pStyle w:val="Status"/>
      <w:rPr>
        <w:rFonts w:cs="Arial"/>
      </w:rPr>
    </w:pPr>
    <w:r w:rsidRPr="001D4FDE">
      <w:rPr>
        <w:rFonts w:cs="Arial"/>
      </w:rPr>
      <w:fldChar w:fldCharType="begin"/>
    </w:r>
    <w:r w:rsidRPr="001D4FDE">
      <w:rPr>
        <w:rFonts w:cs="Arial"/>
      </w:rPr>
      <w:instrText xml:space="preserve"> DOCPROPERTY "Status" </w:instrText>
    </w:r>
    <w:r w:rsidRPr="001D4FDE">
      <w:rPr>
        <w:rFonts w:cs="Arial"/>
      </w:rPr>
      <w:fldChar w:fldCharType="separate"/>
    </w:r>
    <w:r w:rsidR="003E0699" w:rsidRPr="001D4FDE">
      <w:rPr>
        <w:rFonts w:cs="Arial"/>
      </w:rPr>
      <w:t xml:space="preserve"> </w:t>
    </w:r>
    <w:r w:rsidRPr="001D4FDE">
      <w:rPr>
        <w:rFonts w:cs="Arial"/>
      </w:rPr>
      <w:fldChar w:fldCharType="end"/>
    </w:r>
    <w:r w:rsidR="001D4FDE" w:rsidRPr="001D4FD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CB79" w14:textId="77777777" w:rsidR="004A3F40" w:rsidRDefault="004A3F4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4A3F40" w:rsidRPr="00CB3D59" w14:paraId="5618A91B" w14:textId="77777777">
      <w:tc>
        <w:tcPr>
          <w:tcW w:w="1060" w:type="pct"/>
        </w:tcPr>
        <w:p w14:paraId="0E4DCA4F" w14:textId="1C10C38F" w:rsidR="004A3F40" w:rsidRPr="00743346" w:rsidRDefault="004A3F40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E0699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956FB29" w14:textId="4761EE6E" w:rsidR="004A3F40" w:rsidRPr="00783A18" w:rsidRDefault="001D4FD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3E0699" w:rsidRPr="00CB6302">
            <w:t>Nature Conservation Amendment Bill 2024</w:t>
          </w:r>
          <w:r>
            <w:fldChar w:fldCharType="end"/>
          </w:r>
        </w:p>
        <w:p w14:paraId="78EE3227" w14:textId="23859930" w:rsidR="004A3F40" w:rsidRPr="00783A18" w:rsidRDefault="004A3F40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E069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E069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E069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506EF56" w14:textId="77777777" w:rsidR="004A3F40" w:rsidRPr="0097645D" w:rsidRDefault="004A3F40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B1C5C1C" w14:textId="52827B6F" w:rsidR="004A3F40" w:rsidRPr="001D4FDE" w:rsidRDefault="004A3F40" w:rsidP="001D4FDE">
    <w:pPr>
      <w:pStyle w:val="Status"/>
      <w:rPr>
        <w:rFonts w:cs="Arial"/>
      </w:rPr>
    </w:pPr>
    <w:r w:rsidRPr="001D4FDE">
      <w:rPr>
        <w:rFonts w:cs="Arial"/>
      </w:rPr>
      <w:fldChar w:fldCharType="begin"/>
    </w:r>
    <w:r w:rsidRPr="001D4FDE">
      <w:rPr>
        <w:rFonts w:cs="Arial"/>
      </w:rPr>
      <w:instrText xml:space="preserve"> DOCPROPERTY "Status" </w:instrText>
    </w:r>
    <w:r w:rsidRPr="001D4FDE">
      <w:rPr>
        <w:rFonts w:cs="Arial"/>
      </w:rPr>
      <w:fldChar w:fldCharType="separate"/>
    </w:r>
    <w:r w:rsidR="003E0699" w:rsidRPr="001D4FDE">
      <w:rPr>
        <w:rFonts w:cs="Arial"/>
      </w:rPr>
      <w:t xml:space="preserve"> </w:t>
    </w:r>
    <w:r w:rsidRPr="001D4FDE">
      <w:rPr>
        <w:rFonts w:cs="Arial"/>
      </w:rPr>
      <w:fldChar w:fldCharType="end"/>
    </w:r>
    <w:r w:rsidR="001D4FDE" w:rsidRPr="001D4FD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17BC" w14:textId="77777777" w:rsidR="004A3F40" w:rsidRDefault="004A3F40">
    <w:pPr>
      <w:rPr>
        <w:sz w:val="16"/>
      </w:rPr>
    </w:pPr>
  </w:p>
  <w:p w14:paraId="77536015" w14:textId="791AAAFE" w:rsidR="004A3F40" w:rsidRDefault="004A3F4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E0699">
      <w:rPr>
        <w:rFonts w:ascii="Arial" w:hAnsi="Arial"/>
        <w:sz w:val="12"/>
      </w:rPr>
      <w:t>J2023-1275</w:t>
    </w:r>
    <w:r>
      <w:rPr>
        <w:rFonts w:ascii="Arial" w:hAnsi="Arial"/>
        <w:sz w:val="12"/>
      </w:rPr>
      <w:fldChar w:fldCharType="end"/>
    </w:r>
  </w:p>
  <w:p w14:paraId="549A0F32" w14:textId="364364E5" w:rsidR="004A3F40" w:rsidRPr="001D4FDE" w:rsidRDefault="004A3F40" w:rsidP="001D4FDE">
    <w:pPr>
      <w:pStyle w:val="Status"/>
      <w:tabs>
        <w:tab w:val="center" w:pos="3853"/>
        <w:tab w:val="left" w:pos="4575"/>
      </w:tabs>
      <w:rPr>
        <w:rFonts w:cs="Arial"/>
      </w:rPr>
    </w:pPr>
    <w:r w:rsidRPr="001D4FDE">
      <w:rPr>
        <w:rFonts w:cs="Arial"/>
      </w:rPr>
      <w:fldChar w:fldCharType="begin"/>
    </w:r>
    <w:r w:rsidRPr="001D4FDE">
      <w:rPr>
        <w:rFonts w:cs="Arial"/>
      </w:rPr>
      <w:instrText xml:space="preserve"> DOCPROPERTY "Status" </w:instrText>
    </w:r>
    <w:r w:rsidRPr="001D4FDE">
      <w:rPr>
        <w:rFonts w:cs="Arial"/>
      </w:rPr>
      <w:fldChar w:fldCharType="separate"/>
    </w:r>
    <w:r w:rsidR="003E0699" w:rsidRPr="001D4FDE">
      <w:rPr>
        <w:rFonts w:cs="Arial"/>
      </w:rPr>
      <w:t xml:space="preserve"> </w:t>
    </w:r>
    <w:r w:rsidRPr="001D4FDE">
      <w:rPr>
        <w:rFonts w:cs="Arial"/>
      </w:rPr>
      <w:fldChar w:fldCharType="end"/>
    </w:r>
    <w:r w:rsidR="001D4FDE" w:rsidRPr="001D4FD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BA06" w14:textId="77777777" w:rsidR="00091F5E" w:rsidRDefault="00091F5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91F5E" w:rsidRPr="00CB3D59" w14:paraId="2A17F607" w14:textId="77777777">
      <w:tc>
        <w:tcPr>
          <w:tcW w:w="847" w:type="pct"/>
        </w:tcPr>
        <w:p w14:paraId="19F948BB" w14:textId="77777777" w:rsidR="00091F5E" w:rsidRPr="006D109C" w:rsidRDefault="00091F5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B67EB87" w14:textId="0F936156" w:rsidR="00091F5E" w:rsidRPr="006D109C" w:rsidRDefault="00091F5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E0699" w:rsidRPr="003E0699">
            <w:rPr>
              <w:rFonts w:cs="Arial"/>
              <w:szCs w:val="18"/>
            </w:rPr>
            <w:t>Nature Conservation Amendment Bill 2024</w:t>
          </w:r>
          <w:r>
            <w:rPr>
              <w:rFonts w:cs="Arial"/>
              <w:szCs w:val="18"/>
            </w:rPr>
            <w:fldChar w:fldCharType="end"/>
          </w:r>
        </w:p>
        <w:p w14:paraId="2CC3595C" w14:textId="096BE500" w:rsidR="00091F5E" w:rsidRPr="00783A18" w:rsidRDefault="00091F5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E069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E069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E069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D47E48E" w14:textId="010BCEFC" w:rsidR="00091F5E" w:rsidRPr="006D109C" w:rsidRDefault="00091F5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E069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446273B" w14:textId="64D4BA63" w:rsidR="00091F5E" w:rsidRPr="001D4FDE" w:rsidRDefault="00091F5E" w:rsidP="001D4FDE">
    <w:pPr>
      <w:pStyle w:val="Status"/>
      <w:rPr>
        <w:rFonts w:cs="Arial"/>
      </w:rPr>
    </w:pPr>
    <w:r w:rsidRPr="001D4FDE">
      <w:rPr>
        <w:rFonts w:cs="Arial"/>
      </w:rPr>
      <w:fldChar w:fldCharType="begin"/>
    </w:r>
    <w:r w:rsidRPr="001D4FDE">
      <w:rPr>
        <w:rFonts w:cs="Arial"/>
      </w:rPr>
      <w:instrText xml:space="preserve"> DOCPROPERTY "Status" </w:instrText>
    </w:r>
    <w:r w:rsidRPr="001D4FDE">
      <w:rPr>
        <w:rFonts w:cs="Arial"/>
      </w:rPr>
      <w:fldChar w:fldCharType="separate"/>
    </w:r>
    <w:r w:rsidR="003E0699" w:rsidRPr="001D4FDE">
      <w:rPr>
        <w:rFonts w:cs="Arial"/>
      </w:rPr>
      <w:t xml:space="preserve"> </w:t>
    </w:r>
    <w:r w:rsidRPr="001D4FDE">
      <w:rPr>
        <w:rFonts w:cs="Arial"/>
      </w:rPr>
      <w:fldChar w:fldCharType="end"/>
    </w:r>
    <w:r w:rsidR="001D4FDE" w:rsidRPr="001D4FD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B06D" w14:textId="77777777" w:rsidR="00091F5E" w:rsidRDefault="00091F5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91F5E" w:rsidRPr="00CB3D59" w14:paraId="1DA8F14F" w14:textId="77777777">
      <w:tc>
        <w:tcPr>
          <w:tcW w:w="1061" w:type="pct"/>
        </w:tcPr>
        <w:p w14:paraId="72CC2282" w14:textId="3C16B661" w:rsidR="00091F5E" w:rsidRPr="006D109C" w:rsidRDefault="00091F5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E069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C54B80F" w14:textId="4BB248B2" w:rsidR="00091F5E" w:rsidRPr="006D109C" w:rsidRDefault="00091F5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E0699" w:rsidRPr="003E0699">
            <w:rPr>
              <w:rFonts w:cs="Arial"/>
              <w:szCs w:val="18"/>
            </w:rPr>
            <w:t>Nature Conservation Amendment Bill 2024</w:t>
          </w:r>
          <w:r>
            <w:rPr>
              <w:rFonts w:cs="Arial"/>
              <w:szCs w:val="18"/>
            </w:rPr>
            <w:fldChar w:fldCharType="end"/>
          </w:r>
        </w:p>
        <w:p w14:paraId="7925E166" w14:textId="59AD1B52" w:rsidR="00091F5E" w:rsidRPr="00783A18" w:rsidRDefault="00091F5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E069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E069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E069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D4510F9" w14:textId="77777777" w:rsidR="00091F5E" w:rsidRPr="006D109C" w:rsidRDefault="00091F5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53E16CC" w14:textId="5B40ED19" w:rsidR="00091F5E" w:rsidRPr="001D4FDE" w:rsidRDefault="00091F5E" w:rsidP="001D4FDE">
    <w:pPr>
      <w:pStyle w:val="Status"/>
      <w:rPr>
        <w:rFonts w:cs="Arial"/>
      </w:rPr>
    </w:pPr>
    <w:r w:rsidRPr="001D4FDE">
      <w:rPr>
        <w:rFonts w:cs="Arial"/>
      </w:rPr>
      <w:fldChar w:fldCharType="begin"/>
    </w:r>
    <w:r w:rsidRPr="001D4FDE">
      <w:rPr>
        <w:rFonts w:cs="Arial"/>
      </w:rPr>
      <w:instrText xml:space="preserve"> DOCPROPERTY "Status" </w:instrText>
    </w:r>
    <w:r w:rsidRPr="001D4FDE">
      <w:rPr>
        <w:rFonts w:cs="Arial"/>
      </w:rPr>
      <w:fldChar w:fldCharType="separate"/>
    </w:r>
    <w:r w:rsidR="003E0699" w:rsidRPr="001D4FDE">
      <w:rPr>
        <w:rFonts w:cs="Arial"/>
      </w:rPr>
      <w:t xml:space="preserve"> </w:t>
    </w:r>
    <w:r w:rsidRPr="001D4FDE">
      <w:rPr>
        <w:rFonts w:cs="Arial"/>
      </w:rPr>
      <w:fldChar w:fldCharType="end"/>
    </w:r>
    <w:r w:rsidR="001D4FDE" w:rsidRPr="001D4FDE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E6D4" w14:textId="77777777" w:rsidR="00091F5E" w:rsidRDefault="00091F5E">
    <w:pPr>
      <w:rPr>
        <w:sz w:val="16"/>
      </w:rPr>
    </w:pPr>
  </w:p>
  <w:p w14:paraId="481B2656" w14:textId="1B5D64D5" w:rsidR="00091F5E" w:rsidRDefault="00091F5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E0699">
      <w:rPr>
        <w:rFonts w:ascii="Arial" w:hAnsi="Arial"/>
        <w:sz w:val="12"/>
      </w:rPr>
      <w:t>J2023-1275</w:t>
    </w:r>
    <w:r>
      <w:rPr>
        <w:rFonts w:ascii="Arial" w:hAnsi="Arial"/>
        <w:sz w:val="12"/>
      </w:rPr>
      <w:fldChar w:fldCharType="end"/>
    </w:r>
  </w:p>
  <w:p w14:paraId="549A8A7B" w14:textId="37D75767" w:rsidR="00091F5E" w:rsidRPr="001D4FDE" w:rsidRDefault="00091F5E" w:rsidP="001D4FDE">
    <w:pPr>
      <w:pStyle w:val="Status"/>
      <w:rPr>
        <w:rFonts w:cs="Arial"/>
      </w:rPr>
    </w:pPr>
    <w:r w:rsidRPr="001D4FDE">
      <w:rPr>
        <w:rFonts w:cs="Arial"/>
      </w:rPr>
      <w:fldChar w:fldCharType="begin"/>
    </w:r>
    <w:r w:rsidRPr="001D4FDE">
      <w:rPr>
        <w:rFonts w:cs="Arial"/>
      </w:rPr>
      <w:instrText xml:space="preserve"> DOCPROPERTY "Status" </w:instrText>
    </w:r>
    <w:r w:rsidRPr="001D4FDE">
      <w:rPr>
        <w:rFonts w:cs="Arial"/>
      </w:rPr>
      <w:fldChar w:fldCharType="separate"/>
    </w:r>
    <w:r w:rsidR="003E0699" w:rsidRPr="001D4FDE">
      <w:rPr>
        <w:rFonts w:cs="Arial"/>
      </w:rPr>
      <w:t xml:space="preserve"> </w:t>
    </w:r>
    <w:r w:rsidRPr="001D4FDE">
      <w:rPr>
        <w:rFonts w:cs="Arial"/>
      </w:rPr>
      <w:fldChar w:fldCharType="end"/>
    </w:r>
    <w:r w:rsidR="001D4FDE" w:rsidRPr="001D4FDE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0D40" w14:textId="77777777" w:rsidR="004A3F40" w:rsidRDefault="004A3F4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5"/>
      <w:gridCol w:w="4766"/>
      <w:gridCol w:w="1635"/>
    </w:tblGrid>
    <w:tr w:rsidR="004A3F40" w14:paraId="5E1C0526" w14:textId="77777777">
      <w:trPr>
        <w:jc w:val="center"/>
      </w:trPr>
      <w:tc>
        <w:tcPr>
          <w:tcW w:w="1240" w:type="dxa"/>
        </w:tcPr>
        <w:p w14:paraId="26872FB6" w14:textId="77777777" w:rsidR="004A3F40" w:rsidRDefault="004A3F4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B3E1C54" w14:textId="77345232" w:rsidR="004A3F40" w:rsidRDefault="004A3F4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E0699" w:rsidRPr="00CB6302">
            <w:t>Nature Conservation Amendment Bill 2024</w:t>
          </w:r>
          <w:r>
            <w:fldChar w:fldCharType="end"/>
          </w:r>
        </w:p>
        <w:p w14:paraId="08D199BC" w14:textId="0E27079A" w:rsidR="004A3F40" w:rsidRDefault="004A3F4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E069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E069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E0699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C038541" w14:textId="3A95E5D9" w:rsidR="004A3F40" w:rsidRDefault="004A3F40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E0699">
            <w:t xml:space="preserve">  </w:t>
          </w:r>
          <w:r>
            <w:fldChar w:fldCharType="end"/>
          </w:r>
        </w:p>
      </w:tc>
    </w:tr>
  </w:tbl>
  <w:p w14:paraId="73FE6A6D" w14:textId="105838D2" w:rsidR="004A3F40" w:rsidRPr="001D4FDE" w:rsidRDefault="004A3F40" w:rsidP="001D4FDE">
    <w:pPr>
      <w:pStyle w:val="Status"/>
      <w:rPr>
        <w:rFonts w:cs="Arial"/>
      </w:rPr>
    </w:pPr>
    <w:r w:rsidRPr="001D4FDE">
      <w:rPr>
        <w:rFonts w:cs="Arial"/>
      </w:rPr>
      <w:fldChar w:fldCharType="begin"/>
    </w:r>
    <w:r w:rsidRPr="001D4FDE">
      <w:rPr>
        <w:rFonts w:cs="Arial"/>
      </w:rPr>
      <w:instrText xml:space="preserve"> DOCPROPERTY "Status" </w:instrText>
    </w:r>
    <w:r w:rsidRPr="001D4FDE">
      <w:rPr>
        <w:rFonts w:cs="Arial"/>
      </w:rPr>
      <w:fldChar w:fldCharType="separate"/>
    </w:r>
    <w:r w:rsidR="003E0699" w:rsidRPr="001D4FDE">
      <w:rPr>
        <w:rFonts w:cs="Arial"/>
      </w:rPr>
      <w:t xml:space="preserve"> </w:t>
    </w:r>
    <w:r w:rsidRPr="001D4FDE">
      <w:rPr>
        <w:rFonts w:cs="Arial"/>
      </w:rPr>
      <w:fldChar w:fldCharType="end"/>
    </w:r>
    <w:r w:rsidR="001D4FDE" w:rsidRPr="001D4FDE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3775" w14:textId="77777777" w:rsidR="004A3F40" w:rsidRDefault="004A3F4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5"/>
    </w:tblGrid>
    <w:tr w:rsidR="004A3F40" w14:paraId="1479B002" w14:textId="77777777">
      <w:trPr>
        <w:jc w:val="center"/>
      </w:trPr>
      <w:tc>
        <w:tcPr>
          <w:tcW w:w="1553" w:type="dxa"/>
        </w:tcPr>
        <w:p w14:paraId="496457E0" w14:textId="173746FB" w:rsidR="004A3F40" w:rsidRDefault="004A3F40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E0699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98C0B16" w14:textId="5629F195" w:rsidR="004A3F40" w:rsidRDefault="004A3F4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E0699" w:rsidRPr="00CB6302">
            <w:t>Nature Conservation Amendment Bill 2024</w:t>
          </w:r>
          <w:r>
            <w:fldChar w:fldCharType="end"/>
          </w:r>
        </w:p>
        <w:p w14:paraId="7C92153E" w14:textId="43483DC3" w:rsidR="004A3F40" w:rsidRDefault="004A3F4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E069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E069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E0699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B45EBF4" w14:textId="77777777" w:rsidR="004A3F40" w:rsidRDefault="004A3F4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B61F154" w14:textId="4FFF4DCB" w:rsidR="004A3F40" w:rsidRPr="001D4FDE" w:rsidRDefault="004A3F40" w:rsidP="001D4FDE">
    <w:pPr>
      <w:pStyle w:val="Status"/>
      <w:rPr>
        <w:rFonts w:cs="Arial"/>
      </w:rPr>
    </w:pPr>
    <w:r w:rsidRPr="001D4FDE">
      <w:rPr>
        <w:rFonts w:cs="Arial"/>
      </w:rPr>
      <w:fldChar w:fldCharType="begin"/>
    </w:r>
    <w:r w:rsidRPr="001D4FDE">
      <w:rPr>
        <w:rFonts w:cs="Arial"/>
      </w:rPr>
      <w:instrText xml:space="preserve"> DOCPROPERTY "Status" </w:instrText>
    </w:r>
    <w:r w:rsidRPr="001D4FDE">
      <w:rPr>
        <w:rFonts w:cs="Arial"/>
      </w:rPr>
      <w:fldChar w:fldCharType="separate"/>
    </w:r>
    <w:r w:rsidR="003E0699" w:rsidRPr="001D4FDE">
      <w:rPr>
        <w:rFonts w:cs="Arial"/>
      </w:rPr>
      <w:t xml:space="preserve"> </w:t>
    </w:r>
    <w:r w:rsidRPr="001D4FDE">
      <w:rPr>
        <w:rFonts w:cs="Arial"/>
      </w:rPr>
      <w:fldChar w:fldCharType="end"/>
    </w:r>
    <w:r w:rsidR="001D4FDE" w:rsidRPr="001D4FDE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1399" w14:textId="77777777" w:rsidR="00F96A1F" w:rsidRDefault="00F96A1F">
      <w:r>
        <w:separator/>
      </w:r>
    </w:p>
  </w:footnote>
  <w:footnote w:type="continuationSeparator" w:id="0">
    <w:p w14:paraId="46C83AFD" w14:textId="77777777" w:rsidR="00F96A1F" w:rsidRDefault="00F9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4A3F40" w:rsidRPr="00CB3D59" w14:paraId="59746FDD" w14:textId="77777777">
      <w:tc>
        <w:tcPr>
          <w:tcW w:w="900" w:type="pct"/>
        </w:tcPr>
        <w:p w14:paraId="675AA673" w14:textId="77777777" w:rsidR="004A3F40" w:rsidRPr="00783A18" w:rsidRDefault="004A3F40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BB06737" w14:textId="77777777" w:rsidR="004A3F40" w:rsidRPr="00783A18" w:rsidRDefault="004A3F40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4A3F40" w:rsidRPr="00CB3D59" w14:paraId="4FFBA76B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2F444AE" w14:textId="25AF564F" w:rsidR="004A3F40" w:rsidRPr="0097645D" w:rsidRDefault="001D4FDE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04529668" w14:textId="4D00BCBB" w:rsidR="004A3F40" w:rsidRDefault="004A3F40">
    <w:pPr>
      <w:pStyle w:val="N-9pt"/>
    </w:pPr>
    <w:r>
      <w:tab/>
    </w:r>
    <w:r w:rsidR="001D4FDE">
      <w:fldChar w:fldCharType="begin"/>
    </w:r>
    <w:r w:rsidR="001D4FDE">
      <w:instrText xml:space="preserve"> STYLEREF charPage \* MERGEFORMAT </w:instrText>
    </w:r>
    <w:r w:rsidR="001D4FDE">
      <w:fldChar w:fldCharType="separate"/>
    </w:r>
    <w:r w:rsidR="001D4FDE">
      <w:rPr>
        <w:noProof/>
      </w:rPr>
      <w:t>Page</w:t>
    </w:r>
    <w:r w:rsidR="001D4FDE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8098" w14:textId="77777777" w:rsidR="004E49DF" w:rsidRPr="004A3F40" w:rsidRDefault="004E49DF" w:rsidP="004A3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4A3F40" w:rsidRPr="00CB3D59" w14:paraId="0162B109" w14:textId="77777777">
      <w:tc>
        <w:tcPr>
          <w:tcW w:w="4100" w:type="pct"/>
        </w:tcPr>
        <w:p w14:paraId="6DF72A16" w14:textId="77777777" w:rsidR="004A3F40" w:rsidRPr="00783A18" w:rsidRDefault="004A3F40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E1687C0" w14:textId="77777777" w:rsidR="004A3F40" w:rsidRPr="00783A18" w:rsidRDefault="004A3F40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4A3F40" w:rsidRPr="00CB3D59" w14:paraId="098E8B0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22E6968" w14:textId="7E559A47" w:rsidR="004A3F40" w:rsidRPr="0097645D" w:rsidRDefault="004A3F40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C788574" w14:textId="40D472EF" w:rsidR="004A3F40" w:rsidRDefault="004A3F40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5A21" w14:textId="77777777" w:rsidR="00861DB5" w:rsidRDefault="00861DB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91F5E" w:rsidRPr="00CB3D59" w14:paraId="2C0A1EE0" w14:textId="77777777" w:rsidTr="003A49FD">
      <w:tc>
        <w:tcPr>
          <w:tcW w:w="1701" w:type="dxa"/>
        </w:tcPr>
        <w:p w14:paraId="5BB1CED9" w14:textId="2322EA2A" w:rsidR="00091F5E" w:rsidRPr="006D109C" w:rsidRDefault="00091F5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F593319" w14:textId="3AFF63A5" w:rsidR="00091F5E" w:rsidRPr="006D109C" w:rsidRDefault="00091F5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91F5E" w:rsidRPr="00CB3D59" w14:paraId="4CA7D85F" w14:textId="77777777" w:rsidTr="003A49FD">
      <w:tc>
        <w:tcPr>
          <w:tcW w:w="1701" w:type="dxa"/>
        </w:tcPr>
        <w:p w14:paraId="1B4F3438" w14:textId="449B6AB8" w:rsidR="00091F5E" w:rsidRPr="006D109C" w:rsidRDefault="00091F5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8930EB4" w14:textId="2B7F71BB" w:rsidR="00091F5E" w:rsidRPr="006D109C" w:rsidRDefault="00091F5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91F5E" w:rsidRPr="00CB3D59" w14:paraId="3AFD29C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E248B34" w14:textId="116A355A" w:rsidR="00091F5E" w:rsidRPr="006D109C" w:rsidRDefault="00091F5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E069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D4FDE">
            <w:rPr>
              <w:rFonts w:cs="Arial"/>
              <w:noProof/>
              <w:szCs w:val="18"/>
            </w:rPr>
            <w:t>12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D396422" w14:textId="77777777" w:rsidR="00091F5E" w:rsidRDefault="00091F5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91F5E" w:rsidRPr="00CB3D59" w14:paraId="0C68888E" w14:textId="77777777" w:rsidTr="003A49FD">
      <w:tc>
        <w:tcPr>
          <w:tcW w:w="6320" w:type="dxa"/>
        </w:tcPr>
        <w:p w14:paraId="034F66AE" w14:textId="7AC7CDC9" w:rsidR="00091F5E" w:rsidRPr="006D109C" w:rsidRDefault="00091F5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822DC42" w14:textId="3CD1D19C" w:rsidR="00091F5E" w:rsidRPr="006D109C" w:rsidRDefault="00091F5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91F5E" w:rsidRPr="00CB3D59" w14:paraId="223CB717" w14:textId="77777777" w:rsidTr="003A49FD">
      <w:tc>
        <w:tcPr>
          <w:tcW w:w="6320" w:type="dxa"/>
        </w:tcPr>
        <w:p w14:paraId="214B5906" w14:textId="6DD30B10" w:rsidR="00091F5E" w:rsidRPr="006D109C" w:rsidRDefault="00091F5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2A2FFD0" w14:textId="7571553B" w:rsidR="00091F5E" w:rsidRPr="006D109C" w:rsidRDefault="00091F5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91F5E" w:rsidRPr="00CB3D59" w14:paraId="158AE35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E48AFBF" w14:textId="7D36B179" w:rsidR="00091F5E" w:rsidRPr="006D109C" w:rsidRDefault="00091F5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E069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D4FDE">
            <w:rPr>
              <w:rFonts w:cs="Arial"/>
              <w:noProof/>
              <w:szCs w:val="18"/>
            </w:rPr>
            <w:t>16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C3F655C" w14:textId="77777777" w:rsidR="00091F5E" w:rsidRDefault="00091F5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3"/>
      <w:gridCol w:w="6403"/>
    </w:tblGrid>
    <w:tr w:rsidR="004A3F40" w14:paraId="004864C2" w14:textId="77777777">
      <w:trPr>
        <w:jc w:val="center"/>
      </w:trPr>
      <w:tc>
        <w:tcPr>
          <w:tcW w:w="1234" w:type="dxa"/>
        </w:tcPr>
        <w:p w14:paraId="28909877" w14:textId="77777777" w:rsidR="004A3F40" w:rsidRDefault="004A3F40">
          <w:pPr>
            <w:pStyle w:val="HeaderEven"/>
          </w:pPr>
        </w:p>
      </w:tc>
      <w:tc>
        <w:tcPr>
          <w:tcW w:w="6062" w:type="dxa"/>
        </w:tcPr>
        <w:p w14:paraId="4E35C80C" w14:textId="77777777" w:rsidR="004A3F40" w:rsidRDefault="004A3F40">
          <w:pPr>
            <w:pStyle w:val="HeaderEven"/>
          </w:pPr>
        </w:p>
      </w:tc>
    </w:tr>
    <w:tr w:rsidR="004A3F40" w14:paraId="0D71F605" w14:textId="77777777">
      <w:trPr>
        <w:jc w:val="center"/>
      </w:trPr>
      <w:tc>
        <w:tcPr>
          <w:tcW w:w="1234" w:type="dxa"/>
        </w:tcPr>
        <w:p w14:paraId="744E0545" w14:textId="77777777" w:rsidR="004A3F40" w:rsidRDefault="004A3F40">
          <w:pPr>
            <w:pStyle w:val="HeaderEven"/>
          </w:pPr>
        </w:p>
      </w:tc>
      <w:tc>
        <w:tcPr>
          <w:tcW w:w="6062" w:type="dxa"/>
        </w:tcPr>
        <w:p w14:paraId="702D1B01" w14:textId="77777777" w:rsidR="004A3F40" w:rsidRDefault="004A3F40">
          <w:pPr>
            <w:pStyle w:val="HeaderEven"/>
          </w:pPr>
        </w:p>
      </w:tc>
    </w:tr>
    <w:tr w:rsidR="004A3F40" w14:paraId="2872C3F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7F7CCA5" w14:textId="77777777" w:rsidR="004A3F40" w:rsidRDefault="004A3F40">
          <w:pPr>
            <w:pStyle w:val="HeaderEven6"/>
          </w:pPr>
        </w:p>
      </w:tc>
    </w:tr>
  </w:tbl>
  <w:p w14:paraId="55D39A8A" w14:textId="77777777" w:rsidR="004A3F40" w:rsidRDefault="004A3F4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3"/>
    </w:tblGrid>
    <w:tr w:rsidR="004A3F40" w14:paraId="5E03DEFE" w14:textId="77777777">
      <w:trPr>
        <w:jc w:val="center"/>
      </w:trPr>
      <w:tc>
        <w:tcPr>
          <w:tcW w:w="6062" w:type="dxa"/>
        </w:tcPr>
        <w:p w14:paraId="72C7310C" w14:textId="77777777" w:rsidR="004A3F40" w:rsidRDefault="004A3F40">
          <w:pPr>
            <w:pStyle w:val="HeaderOdd"/>
          </w:pPr>
        </w:p>
      </w:tc>
      <w:tc>
        <w:tcPr>
          <w:tcW w:w="1234" w:type="dxa"/>
        </w:tcPr>
        <w:p w14:paraId="5EB1973D" w14:textId="77777777" w:rsidR="004A3F40" w:rsidRDefault="004A3F40">
          <w:pPr>
            <w:pStyle w:val="HeaderOdd"/>
          </w:pPr>
        </w:p>
      </w:tc>
    </w:tr>
    <w:tr w:rsidR="004A3F40" w14:paraId="10A188D3" w14:textId="77777777">
      <w:trPr>
        <w:jc w:val="center"/>
      </w:trPr>
      <w:tc>
        <w:tcPr>
          <w:tcW w:w="6062" w:type="dxa"/>
        </w:tcPr>
        <w:p w14:paraId="558E9C53" w14:textId="77777777" w:rsidR="004A3F40" w:rsidRDefault="004A3F40">
          <w:pPr>
            <w:pStyle w:val="HeaderOdd"/>
          </w:pPr>
        </w:p>
      </w:tc>
      <w:tc>
        <w:tcPr>
          <w:tcW w:w="1234" w:type="dxa"/>
        </w:tcPr>
        <w:p w14:paraId="5B100520" w14:textId="77777777" w:rsidR="004A3F40" w:rsidRDefault="004A3F40">
          <w:pPr>
            <w:pStyle w:val="HeaderOdd"/>
          </w:pPr>
        </w:p>
      </w:tc>
    </w:tr>
    <w:tr w:rsidR="004A3F40" w14:paraId="583CC28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00AC538" w14:textId="77777777" w:rsidR="004A3F40" w:rsidRDefault="004A3F40">
          <w:pPr>
            <w:pStyle w:val="HeaderOdd6"/>
          </w:pPr>
        </w:p>
      </w:tc>
    </w:tr>
  </w:tbl>
  <w:p w14:paraId="2DFF459B" w14:textId="77777777" w:rsidR="004A3F40" w:rsidRDefault="004A3F4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C26EE5B" w14:textId="77777777" w:rsidTr="00567644">
      <w:trPr>
        <w:jc w:val="center"/>
      </w:trPr>
      <w:tc>
        <w:tcPr>
          <w:tcW w:w="1068" w:type="pct"/>
        </w:tcPr>
        <w:p w14:paraId="06A0E34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53C0F6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9408BB0" w14:textId="77777777" w:rsidTr="00567644">
      <w:trPr>
        <w:jc w:val="center"/>
      </w:trPr>
      <w:tc>
        <w:tcPr>
          <w:tcW w:w="1068" w:type="pct"/>
        </w:tcPr>
        <w:p w14:paraId="0C92E50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A696B2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98B833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C3BB494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8356265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F148" w14:textId="77777777" w:rsidR="004E49DF" w:rsidRPr="004A3F40" w:rsidRDefault="004E49DF" w:rsidP="004A3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3DB47D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DD"/>
    <w:rsid w:val="00000C1F"/>
    <w:rsid w:val="00001077"/>
    <w:rsid w:val="000038FA"/>
    <w:rsid w:val="000043A6"/>
    <w:rsid w:val="00004573"/>
    <w:rsid w:val="00004F08"/>
    <w:rsid w:val="00005825"/>
    <w:rsid w:val="00007671"/>
    <w:rsid w:val="00010513"/>
    <w:rsid w:val="00011CAC"/>
    <w:rsid w:val="00012125"/>
    <w:rsid w:val="0001347E"/>
    <w:rsid w:val="0001674A"/>
    <w:rsid w:val="00020122"/>
    <w:rsid w:val="0002034F"/>
    <w:rsid w:val="000205DB"/>
    <w:rsid w:val="00020A6F"/>
    <w:rsid w:val="000215AA"/>
    <w:rsid w:val="00025109"/>
    <w:rsid w:val="0002517D"/>
    <w:rsid w:val="00025988"/>
    <w:rsid w:val="00030895"/>
    <w:rsid w:val="0003155F"/>
    <w:rsid w:val="0003249F"/>
    <w:rsid w:val="00033F1D"/>
    <w:rsid w:val="000350F4"/>
    <w:rsid w:val="0003624A"/>
    <w:rsid w:val="00036A2C"/>
    <w:rsid w:val="00037D73"/>
    <w:rsid w:val="000410D7"/>
    <w:rsid w:val="000417E5"/>
    <w:rsid w:val="000420DE"/>
    <w:rsid w:val="00042275"/>
    <w:rsid w:val="0004263E"/>
    <w:rsid w:val="000448E6"/>
    <w:rsid w:val="000451D3"/>
    <w:rsid w:val="0004563D"/>
    <w:rsid w:val="00046E24"/>
    <w:rsid w:val="00047170"/>
    <w:rsid w:val="00047369"/>
    <w:rsid w:val="000474F2"/>
    <w:rsid w:val="000510F0"/>
    <w:rsid w:val="00052798"/>
    <w:rsid w:val="00052B1E"/>
    <w:rsid w:val="00052C68"/>
    <w:rsid w:val="00053D45"/>
    <w:rsid w:val="00055507"/>
    <w:rsid w:val="00055E30"/>
    <w:rsid w:val="000566A3"/>
    <w:rsid w:val="00056FEF"/>
    <w:rsid w:val="000606C5"/>
    <w:rsid w:val="00063210"/>
    <w:rsid w:val="00064576"/>
    <w:rsid w:val="000656CC"/>
    <w:rsid w:val="000662D5"/>
    <w:rsid w:val="000663A1"/>
    <w:rsid w:val="00066F6A"/>
    <w:rsid w:val="00067643"/>
    <w:rsid w:val="000702A7"/>
    <w:rsid w:val="00072A19"/>
    <w:rsid w:val="00072B06"/>
    <w:rsid w:val="00072ED8"/>
    <w:rsid w:val="00075618"/>
    <w:rsid w:val="0007601B"/>
    <w:rsid w:val="000761BF"/>
    <w:rsid w:val="000812D4"/>
    <w:rsid w:val="000818BA"/>
    <w:rsid w:val="00081D6E"/>
    <w:rsid w:val="00081DA0"/>
    <w:rsid w:val="0008211A"/>
    <w:rsid w:val="00083C32"/>
    <w:rsid w:val="000868F1"/>
    <w:rsid w:val="00086C34"/>
    <w:rsid w:val="00086D9F"/>
    <w:rsid w:val="000906B4"/>
    <w:rsid w:val="00091575"/>
    <w:rsid w:val="00091F5E"/>
    <w:rsid w:val="00094688"/>
    <w:rsid w:val="000949A6"/>
    <w:rsid w:val="00095165"/>
    <w:rsid w:val="0009641C"/>
    <w:rsid w:val="00096811"/>
    <w:rsid w:val="000978C2"/>
    <w:rsid w:val="000A1B0B"/>
    <w:rsid w:val="000A1DCC"/>
    <w:rsid w:val="000A2213"/>
    <w:rsid w:val="000A5DCB"/>
    <w:rsid w:val="000A637A"/>
    <w:rsid w:val="000A7B78"/>
    <w:rsid w:val="000B16DC"/>
    <w:rsid w:val="000B17F0"/>
    <w:rsid w:val="000B1C99"/>
    <w:rsid w:val="000B3404"/>
    <w:rsid w:val="000B34AF"/>
    <w:rsid w:val="000B4951"/>
    <w:rsid w:val="000B4AF1"/>
    <w:rsid w:val="000B5464"/>
    <w:rsid w:val="000B5685"/>
    <w:rsid w:val="000B729E"/>
    <w:rsid w:val="000C0A9C"/>
    <w:rsid w:val="000C26B1"/>
    <w:rsid w:val="000C286A"/>
    <w:rsid w:val="000C54A0"/>
    <w:rsid w:val="000C6098"/>
    <w:rsid w:val="000C687C"/>
    <w:rsid w:val="000C7832"/>
    <w:rsid w:val="000C7850"/>
    <w:rsid w:val="000C7E7C"/>
    <w:rsid w:val="000D28BB"/>
    <w:rsid w:val="000D2F2A"/>
    <w:rsid w:val="000D54F2"/>
    <w:rsid w:val="000D5DCB"/>
    <w:rsid w:val="000E0310"/>
    <w:rsid w:val="000E067F"/>
    <w:rsid w:val="000E2727"/>
    <w:rsid w:val="000E29CA"/>
    <w:rsid w:val="000E42E3"/>
    <w:rsid w:val="000E42FD"/>
    <w:rsid w:val="000E5145"/>
    <w:rsid w:val="000E576D"/>
    <w:rsid w:val="000E5973"/>
    <w:rsid w:val="000E7FE1"/>
    <w:rsid w:val="000F1FEC"/>
    <w:rsid w:val="000F2735"/>
    <w:rsid w:val="000F329E"/>
    <w:rsid w:val="000F3CFB"/>
    <w:rsid w:val="000F4D55"/>
    <w:rsid w:val="000F52C9"/>
    <w:rsid w:val="001002C3"/>
    <w:rsid w:val="00101528"/>
    <w:rsid w:val="001033CB"/>
    <w:rsid w:val="001047CB"/>
    <w:rsid w:val="001053AD"/>
    <w:rsid w:val="001058DF"/>
    <w:rsid w:val="001065E4"/>
    <w:rsid w:val="001076A7"/>
    <w:rsid w:val="00107F85"/>
    <w:rsid w:val="00111DD8"/>
    <w:rsid w:val="0012174B"/>
    <w:rsid w:val="001227BA"/>
    <w:rsid w:val="00123EA5"/>
    <w:rsid w:val="00126287"/>
    <w:rsid w:val="00127EE1"/>
    <w:rsid w:val="0013001A"/>
    <w:rsid w:val="0013046D"/>
    <w:rsid w:val="001315A1"/>
    <w:rsid w:val="00132957"/>
    <w:rsid w:val="001343A6"/>
    <w:rsid w:val="0013531D"/>
    <w:rsid w:val="00136FBE"/>
    <w:rsid w:val="00137488"/>
    <w:rsid w:val="00137FE3"/>
    <w:rsid w:val="0014699A"/>
    <w:rsid w:val="00147781"/>
    <w:rsid w:val="00150851"/>
    <w:rsid w:val="001520FC"/>
    <w:rsid w:val="001533C1"/>
    <w:rsid w:val="00153482"/>
    <w:rsid w:val="00154977"/>
    <w:rsid w:val="00155CA6"/>
    <w:rsid w:val="00156B64"/>
    <w:rsid w:val="001570F0"/>
    <w:rsid w:val="001572E4"/>
    <w:rsid w:val="0015767A"/>
    <w:rsid w:val="00157BDC"/>
    <w:rsid w:val="00160DF7"/>
    <w:rsid w:val="00164204"/>
    <w:rsid w:val="001651E6"/>
    <w:rsid w:val="00170486"/>
    <w:rsid w:val="0017182C"/>
    <w:rsid w:val="00172D13"/>
    <w:rsid w:val="00173FEA"/>
    <w:rsid w:val="001741FF"/>
    <w:rsid w:val="0017582F"/>
    <w:rsid w:val="00175FD1"/>
    <w:rsid w:val="00176AE6"/>
    <w:rsid w:val="00177188"/>
    <w:rsid w:val="00180311"/>
    <w:rsid w:val="001815FB"/>
    <w:rsid w:val="00181D8C"/>
    <w:rsid w:val="00181E06"/>
    <w:rsid w:val="001842C7"/>
    <w:rsid w:val="0019297A"/>
    <w:rsid w:val="00192D1E"/>
    <w:rsid w:val="00193D6B"/>
    <w:rsid w:val="00195101"/>
    <w:rsid w:val="00195DAD"/>
    <w:rsid w:val="001A1CA9"/>
    <w:rsid w:val="001A351C"/>
    <w:rsid w:val="001A39AF"/>
    <w:rsid w:val="001A3A56"/>
    <w:rsid w:val="001A3B6D"/>
    <w:rsid w:val="001B055E"/>
    <w:rsid w:val="001B1114"/>
    <w:rsid w:val="001B1AD4"/>
    <w:rsid w:val="001B218A"/>
    <w:rsid w:val="001B3B53"/>
    <w:rsid w:val="001B449A"/>
    <w:rsid w:val="001B6158"/>
    <w:rsid w:val="001B6311"/>
    <w:rsid w:val="001B6BC0"/>
    <w:rsid w:val="001C0676"/>
    <w:rsid w:val="001C1644"/>
    <w:rsid w:val="001C1CD7"/>
    <w:rsid w:val="001C2314"/>
    <w:rsid w:val="001C29CC"/>
    <w:rsid w:val="001C4A67"/>
    <w:rsid w:val="001C547E"/>
    <w:rsid w:val="001C6A65"/>
    <w:rsid w:val="001D09C2"/>
    <w:rsid w:val="001D0C42"/>
    <w:rsid w:val="001D1287"/>
    <w:rsid w:val="001D15FB"/>
    <w:rsid w:val="001D1702"/>
    <w:rsid w:val="001D1F85"/>
    <w:rsid w:val="001D42FD"/>
    <w:rsid w:val="001D4FDE"/>
    <w:rsid w:val="001D53F0"/>
    <w:rsid w:val="001D56B4"/>
    <w:rsid w:val="001D5E2E"/>
    <w:rsid w:val="001D73DF"/>
    <w:rsid w:val="001E0451"/>
    <w:rsid w:val="001E0780"/>
    <w:rsid w:val="001E0BBC"/>
    <w:rsid w:val="001E1A01"/>
    <w:rsid w:val="001E29BE"/>
    <w:rsid w:val="001E41E3"/>
    <w:rsid w:val="001E4694"/>
    <w:rsid w:val="001E480B"/>
    <w:rsid w:val="001E5D92"/>
    <w:rsid w:val="001E61C4"/>
    <w:rsid w:val="001E6A11"/>
    <w:rsid w:val="001E6BA7"/>
    <w:rsid w:val="001E79DB"/>
    <w:rsid w:val="001F0BF5"/>
    <w:rsid w:val="001F2170"/>
    <w:rsid w:val="001F3072"/>
    <w:rsid w:val="001F3694"/>
    <w:rsid w:val="001F3DB4"/>
    <w:rsid w:val="001F55E5"/>
    <w:rsid w:val="001F5A2B"/>
    <w:rsid w:val="00200557"/>
    <w:rsid w:val="002012E6"/>
    <w:rsid w:val="00201EBA"/>
    <w:rsid w:val="00202420"/>
    <w:rsid w:val="00203655"/>
    <w:rsid w:val="002037B2"/>
    <w:rsid w:val="00204E34"/>
    <w:rsid w:val="0020610F"/>
    <w:rsid w:val="00214063"/>
    <w:rsid w:val="00214928"/>
    <w:rsid w:val="00214C4C"/>
    <w:rsid w:val="002170F4"/>
    <w:rsid w:val="00217C8C"/>
    <w:rsid w:val="002208AF"/>
    <w:rsid w:val="0022149F"/>
    <w:rsid w:val="002222A8"/>
    <w:rsid w:val="00225307"/>
    <w:rsid w:val="002263A5"/>
    <w:rsid w:val="00226926"/>
    <w:rsid w:val="0022797B"/>
    <w:rsid w:val="002279A8"/>
    <w:rsid w:val="00231509"/>
    <w:rsid w:val="002337F1"/>
    <w:rsid w:val="00234574"/>
    <w:rsid w:val="002409EB"/>
    <w:rsid w:val="002422CE"/>
    <w:rsid w:val="002462DA"/>
    <w:rsid w:val="00246F34"/>
    <w:rsid w:val="002502C9"/>
    <w:rsid w:val="00251F87"/>
    <w:rsid w:val="002537E8"/>
    <w:rsid w:val="00254FC5"/>
    <w:rsid w:val="00256093"/>
    <w:rsid w:val="00256E0F"/>
    <w:rsid w:val="00260019"/>
    <w:rsid w:val="0026001C"/>
    <w:rsid w:val="00260272"/>
    <w:rsid w:val="002612B5"/>
    <w:rsid w:val="00263163"/>
    <w:rsid w:val="0026391D"/>
    <w:rsid w:val="002644DC"/>
    <w:rsid w:val="00267789"/>
    <w:rsid w:val="00267BE3"/>
    <w:rsid w:val="002702D4"/>
    <w:rsid w:val="00272968"/>
    <w:rsid w:val="00273B6D"/>
    <w:rsid w:val="002745A6"/>
    <w:rsid w:val="00274D8D"/>
    <w:rsid w:val="00275CBE"/>
    <w:rsid w:val="00275CE9"/>
    <w:rsid w:val="0027653E"/>
    <w:rsid w:val="0028193E"/>
    <w:rsid w:val="00282B0F"/>
    <w:rsid w:val="00283033"/>
    <w:rsid w:val="002847CF"/>
    <w:rsid w:val="00287065"/>
    <w:rsid w:val="00290D70"/>
    <w:rsid w:val="00292A60"/>
    <w:rsid w:val="002942CE"/>
    <w:rsid w:val="0029485D"/>
    <w:rsid w:val="0029692F"/>
    <w:rsid w:val="002A12F6"/>
    <w:rsid w:val="002A196B"/>
    <w:rsid w:val="002A1BB7"/>
    <w:rsid w:val="002A2018"/>
    <w:rsid w:val="002A25B8"/>
    <w:rsid w:val="002A2BBD"/>
    <w:rsid w:val="002A6F4D"/>
    <w:rsid w:val="002A756E"/>
    <w:rsid w:val="002B10D4"/>
    <w:rsid w:val="002B1990"/>
    <w:rsid w:val="002B2682"/>
    <w:rsid w:val="002B2CA2"/>
    <w:rsid w:val="002B4DA1"/>
    <w:rsid w:val="002B58FC"/>
    <w:rsid w:val="002C5674"/>
    <w:rsid w:val="002C5DB3"/>
    <w:rsid w:val="002C7985"/>
    <w:rsid w:val="002D04F4"/>
    <w:rsid w:val="002D09CB"/>
    <w:rsid w:val="002D26EA"/>
    <w:rsid w:val="002D2A42"/>
    <w:rsid w:val="002D2FE5"/>
    <w:rsid w:val="002D62B6"/>
    <w:rsid w:val="002E01EA"/>
    <w:rsid w:val="002E144D"/>
    <w:rsid w:val="002E65AF"/>
    <w:rsid w:val="002E6E0C"/>
    <w:rsid w:val="002F0D37"/>
    <w:rsid w:val="002F18F3"/>
    <w:rsid w:val="002F43A0"/>
    <w:rsid w:val="002F4748"/>
    <w:rsid w:val="002F5E37"/>
    <w:rsid w:val="002F696A"/>
    <w:rsid w:val="003003EC"/>
    <w:rsid w:val="003026E9"/>
    <w:rsid w:val="00303D53"/>
    <w:rsid w:val="00305194"/>
    <w:rsid w:val="003068E0"/>
    <w:rsid w:val="003108D1"/>
    <w:rsid w:val="0031143F"/>
    <w:rsid w:val="003115C8"/>
    <w:rsid w:val="0031193C"/>
    <w:rsid w:val="00314266"/>
    <w:rsid w:val="0031542B"/>
    <w:rsid w:val="00315B62"/>
    <w:rsid w:val="00315C3D"/>
    <w:rsid w:val="003178D2"/>
    <w:rsid w:val="003179E8"/>
    <w:rsid w:val="00317FDC"/>
    <w:rsid w:val="0032063D"/>
    <w:rsid w:val="00325682"/>
    <w:rsid w:val="00331203"/>
    <w:rsid w:val="00333078"/>
    <w:rsid w:val="003344D3"/>
    <w:rsid w:val="00336345"/>
    <w:rsid w:val="00336B31"/>
    <w:rsid w:val="00337EB5"/>
    <w:rsid w:val="00340023"/>
    <w:rsid w:val="00340CAB"/>
    <w:rsid w:val="00342E3D"/>
    <w:rsid w:val="0034336E"/>
    <w:rsid w:val="00343F87"/>
    <w:rsid w:val="0034583F"/>
    <w:rsid w:val="003478D2"/>
    <w:rsid w:val="00353FF3"/>
    <w:rsid w:val="00355AD9"/>
    <w:rsid w:val="003574D1"/>
    <w:rsid w:val="003646D5"/>
    <w:rsid w:val="00364F2D"/>
    <w:rsid w:val="0036501E"/>
    <w:rsid w:val="003659ED"/>
    <w:rsid w:val="003700C0"/>
    <w:rsid w:val="00370AE8"/>
    <w:rsid w:val="00372EF0"/>
    <w:rsid w:val="00373077"/>
    <w:rsid w:val="0037358B"/>
    <w:rsid w:val="00374DAA"/>
    <w:rsid w:val="00375B2E"/>
    <w:rsid w:val="00377D1F"/>
    <w:rsid w:val="003818BE"/>
    <w:rsid w:val="00381D64"/>
    <w:rsid w:val="003848A1"/>
    <w:rsid w:val="00385097"/>
    <w:rsid w:val="0038626C"/>
    <w:rsid w:val="003904A9"/>
    <w:rsid w:val="00391C6F"/>
    <w:rsid w:val="00392058"/>
    <w:rsid w:val="00392CE6"/>
    <w:rsid w:val="00393A27"/>
    <w:rsid w:val="0039435E"/>
    <w:rsid w:val="00396646"/>
    <w:rsid w:val="00396B0E"/>
    <w:rsid w:val="00397A5B"/>
    <w:rsid w:val="003A0664"/>
    <w:rsid w:val="003A07E1"/>
    <w:rsid w:val="003A160E"/>
    <w:rsid w:val="003A1DA5"/>
    <w:rsid w:val="003A300E"/>
    <w:rsid w:val="003A384F"/>
    <w:rsid w:val="003A38DD"/>
    <w:rsid w:val="003A44BB"/>
    <w:rsid w:val="003A779F"/>
    <w:rsid w:val="003A7A6C"/>
    <w:rsid w:val="003A7D72"/>
    <w:rsid w:val="003B01DB"/>
    <w:rsid w:val="003B0F80"/>
    <w:rsid w:val="003B2C7A"/>
    <w:rsid w:val="003B31A1"/>
    <w:rsid w:val="003C0702"/>
    <w:rsid w:val="003C0A3A"/>
    <w:rsid w:val="003C3BC6"/>
    <w:rsid w:val="003C50A2"/>
    <w:rsid w:val="003C6DE9"/>
    <w:rsid w:val="003C6EDF"/>
    <w:rsid w:val="003C7B9C"/>
    <w:rsid w:val="003C7DC9"/>
    <w:rsid w:val="003D0740"/>
    <w:rsid w:val="003D3F2E"/>
    <w:rsid w:val="003D4AAE"/>
    <w:rsid w:val="003D4C75"/>
    <w:rsid w:val="003D4C79"/>
    <w:rsid w:val="003D541B"/>
    <w:rsid w:val="003D6304"/>
    <w:rsid w:val="003D6494"/>
    <w:rsid w:val="003D7254"/>
    <w:rsid w:val="003D7BF9"/>
    <w:rsid w:val="003E0653"/>
    <w:rsid w:val="003E0699"/>
    <w:rsid w:val="003E2D4E"/>
    <w:rsid w:val="003E347F"/>
    <w:rsid w:val="003E4A56"/>
    <w:rsid w:val="003E555C"/>
    <w:rsid w:val="003E6B00"/>
    <w:rsid w:val="003E7FDB"/>
    <w:rsid w:val="003F06EE"/>
    <w:rsid w:val="003F3B87"/>
    <w:rsid w:val="003F4469"/>
    <w:rsid w:val="003F4912"/>
    <w:rsid w:val="003F5904"/>
    <w:rsid w:val="003F6635"/>
    <w:rsid w:val="003F7A0F"/>
    <w:rsid w:val="003F7DB2"/>
    <w:rsid w:val="004005F0"/>
    <w:rsid w:val="0040136F"/>
    <w:rsid w:val="00402F5D"/>
    <w:rsid w:val="004033B4"/>
    <w:rsid w:val="00403645"/>
    <w:rsid w:val="004041B1"/>
    <w:rsid w:val="00404FE0"/>
    <w:rsid w:val="0041010E"/>
    <w:rsid w:val="00410C20"/>
    <w:rsid w:val="004110BA"/>
    <w:rsid w:val="00412A2A"/>
    <w:rsid w:val="00413F22"/>
    <w:rsid w:val="00415B05"/>
    <w:rsid w:val="00416A4F"/>
    <w:rsid w:val="00420D20"/>
    <w:rsid w:val="00421747"/>
    <w:rsid w:val="00423AC4"/>
    <w:rsid w:val="004243E5"/>
    <w:rsid w:val="0042487E"/>
    <w:rsid w:val="0042592F"/>
    <w:rsid w:val="0042799E"/>
    <w:rsid w:val="00427A99"/>
    <w:rsid w:val="00433064"/>
    <w:rsid w:val="004351F3"/>
    <w:rsid w:val="00435893"/>
    <w:rsid w:val="004358D2"/>
    <w:rsid w:val="00435A2F"/>
    <w:rsid w:val="00436B4A"/>
    <w:rsid w:val="0044067A"/>
    <w:rsid w:val="00440811"/>
    <w:rsid w:val="00442DF6"/>
    <w:rsid w:val="00442F56"/>
    <w:rsid w:val="00443231"/>
    <w:rsid w:val="00443ADD"/>
    <w:rsid w:val="00444785"/>
    <w:rsid w:val="00447B1D"/>
    <w:rsid w:val="00447C31"/>
    <w:rsid w:val="004510ED"/>
    <w:rsid w:val="004536AA"/>
    <w:rsid w:val="0045398D"/>
    <w:rsid w:val="00454A33"/>
    <w:rsid w:val="00454EBF"/>
    <w:rsid w:val="00455046"/>
    <w:rsid w:val="00456074"/>
    <w:rsid w:val="004571A4"/>
    <w:rsid w:val="00457476"/>
    <w:rsid w:val="0046076C"/>
    <w:rsid w:val="00460810"/>
    <w:rsid w:val="00460A67"/>
    <w:rsid w:val="004614FB"/>
    <w:rsid w:val="00461791"/>
    <w:rsid w:val="00461D78"/>
    <w:rsid w:val="004629E9"/>
    <w:rsid w:val="00462B21"/>
    <w:rsid w:val="00464372"/>
    <w:rsid w:val="00467EBA"/>
    <w:rsid w:val="00470B8D"/>
    <w:rsid w:val="0047192C"/>
    <w:rsid w:val="00472639"/>
    <w:rsid w:val="00472DD2"/>
    <w:rsid w:val="00475017"/>
    <w:rsid w:val="004751D3"/>
    <w:rsid w:val="004756C5"/>
    <w:rsid w:val="00475F03"/>
    <w:rsid w:val="00476C61"/>
    <w:rsid w:val="00476DCA"/>
    <w:rsid w:val="00480A8E"/>
    <w:rsid w:val="00482C91"/>
    <w:rsid w:val="0048364D"/>
    <w:rsid w:val="0048483C"/>
    <w:rsid w:val="0048525E"/>
    <w:rsid w:val="0048574A"/>
    <w:rsid w:val="00486FE2"/>
    <w:rsid w:val="004875BE"/>
    <w:rsid w:val="00487D5F"/>
    <w:rsid w:val="00490A77"/>
    <w:rsid w:val="00491236"/>
    <w:rsid w:val="00491606"/>
    <w:rsid w:val="00491CFC"/>
    <w:rsid w:val="00491D7C"/>
    <w:rsid w:val="00493ED5"/>
    <w:rsid w:val="00494267"/>
    <w:rsid w:val="0049570D"/>
    <w:rsid w:val="00497D33"/>
    <w:rsid w:val="004A097D"/>
    <w:rsid w:val="004A1E58"/>
    <w:rsid w:val="004A2333"/>
    <w:rsid w:val="004A2FDC"/>
    <w:rsid w:val="004A32C4"/>
    <w:rsid w:val="004A3D43"/>
    <w:rsid w:val="004A3F40"/>
    <w:rsid w:val="004A47FC"/>
    <w:rsid w:val="004A49BA"/>
    <w:rsid w:val="004B0E9D"/>
    <w:rsid w:val="004B1F05"/>
    <w:rsid w:val="004B338F"/>
    <w:rsid w:val="004B43DC"/>
    <w:rsid w:val="004B5B98"/>
    <w:rsid w:val="004C2A16"/>
    <w:rsid w:val="004C6449"/>
    <w:rsid w:val="004C7101"/>
    <w:rsid w:val="004C724A"/>
    <w:rsid w:val="004D120E"/>
    <w:rsid w:val="004D133F"/>
    <w:rsid w:val="004D16B8"/>
    <w:rsid w:val="004D4557"/>
    <w:rsid w:val="004D53B8"/>
    <w:rsid w:val="004D661B"/>
    <w:rsid w:val="004E2567"/>
    <w:rsid w:val="004E2568"/>
    <w:rsid w:val="004E30E3"/>
    <w:rsid w:val="004E3576"/>
    <w:rsid w:val="004E49DF"/>
    <w:rsid w:val="004E5256"/>
    <w:rsid w:val="004E7A9F"/>
    <w:rsid w:val="004F1050"/>
    <w:rsid w:val="004F25B3"/>
    <w:rsid w:val="004F459A"/>
    <w:rsid w:val="004F6688"/>
    <w:rsid w:val="004F7625"/>
    <w:rsid w:val="00501495"/>
    <w:rsid w:val="00503AE3"/>
    <w:rsid w:val="00503CF7"/>
    <w:rsid w:val="005055B0"/>
    <w:rsid w:val="0050590D"/>
    <w:rsid w:val="0050662E"/>
    <w:rsid w:val="0050680A"/>
    <w:rsid w:val="00510A1C"/>
    <w:rsid w:val="00512972"/>
    <w:rsid w:val="00513AFB"/>
    <w:rsid w:val="00514308"/>
    <w:rsid w:val="00514576"/>
    <w:rsid w:val="00514F25"/>
    <w:rsid w:val="00515082"/>
    <w:rsid w:val="00515B07"/>
    <w:rsid w:val="00515D68"/>
    <w:rsid w:val="00515E14"/>
    <w:rsid w:val="005171DC"/>
    <w:rsid w:val="00517633"/>
    <w:rsid w:val="005178DA"/>
    <w:rsid w:val="0052097D"/>
    <w:rsid w:val="005209BA"/>
    <w:rsid w:val="00520C4F"/>
    <w:rsid w:val="005218EE"/>
    <w:rsid w:val="0052230E"/>
    <w:rsid w:val="0052273F"/>
    <w:rsid w:val="00522767"/>
    <w:rsid w:val="00524325"/>
    <w:rsid w:val="00524362"/>
    <w:rsid w:val="005249B7"/>
    <w:rsid w:val="00524CBC"/>
    <w:rsid w:val="005259D1"/>
    <w:rsid w:val="0052782C"/>
    <w:rsid w:val="00531AF6"/>
    <w:rsid w:val="005337EA"/>
    <w:rsid w:val="0053499F"/>
    <w:rsid w:val="005373F4"/>
    <w:rsid w:val="00537929"/>
    <w:rsid w:val="0054089B"/>
    <w:rsid w:val="0054234F"/>
    <w:rsid w:val="00542D45"/>
    <w:rsid w:val="00542D55"/>
    <w:rsid w:val="00542E65"/>
    <w:rsid w:val="0054343F"/>
    <w:rsid w:val="00543739"/>
    <w:rsid w:val="0054378B"/>
    <w:rsid w:val="00544938"/>
    <w:rsid w:val="005474CA"/>
    <w:rsid w:val="00547C35"/>
    <w:rsid w:val="00550B0D"/>
    <w:rsid w:val="00552435"/>
    <w:rsid w:val="00552735"/>
    <w:rsid w:val="0055287B"/>
    <w:rsid w:val="00552FFB"/>
    <w:rsid w:val="00553EA6"/>
    <w:rsid w:val="005541B7"/>
    <w:rsid w:val="00554975"/>
    <w:rsid w:val="00556244"/>
    <w:rsid w:val="005569CD"/>
    <w:rsid w:val="005570F0"/>
    <w:rsid w:val="00557363"/>
    <w:rsid w:val="00557A3F"/>
    <w:rsid w:val="005616DC"/>
    <w:rsid w:val="00562392"/>
    <w:rsid w:val="005623AE"/>
    <w:rsid w:val="0056302F"/>
    <w:rsid w:val="00563519"/>
    <w:rsid w:val="0056538E"/>
    <w:rsid w:val="00565672"/>
    <w:rsid w:val="005658C2"/>
    <w:rsid w:val="00566CED"/>
    <w:rsid w:val="00567644"/>
    <w:rsid w:val="00567CF2"/>
    <w:rsid w:val="00570680"/>
    <w:rsid w:val="005710D7"/>
    <w:rsid w:val="00571859"/>
    <w:rsid w:val="00571C49"/>
    <w:rsid w:val="00574382"/>
    <w:rsid w:val="00574534"/>
    <w:rsid w:val="00575646"/>
    <w:rsid w:val="00575E98"/>
    <w:rsid w:val="005768D1"/>
    <w:rsid w:val="00580EBD"/>
    <w:rsid w:val="0058209C"/>
    <w:rsid w:val="00582AE1"/>
    <w:rsid w:val="005840DF"/>
    <w:rsid w:val="005859BF"/>
    <w:rsid w:val="00587DFD"/>
    <w:rsid w:val="0059278C"/>
    <w:rsid w:val="00592E0F"/>
    <w:rsid w:val="00596BB3"/>
    <w:rsid w:val="005A30A0"/>
    <w:rsid w:val="005A4EE0"/>
    <w:rsid w:val="005A4F13"/>
    <w:rsid w:val="005A51F9"/>
    <w:rsid w:val="005A5916"/>
    <w:rsid w:val="005A7ED7"/>
    <w:rsid w:val="005B1171"/>
    <w:rsid w:val="005B53D6"/>
    <w:rsid w:val="005B593E"/>
    <w:rsid w:val="005B6C66"/>
    <w:rsid w:val="005B7673"/>
    <w:rsid w:val="005C215B"/>
    <w:rsid w:val="005C28C5"/>
    <w:rsid w:val="005C297B"/>
    <w:rsid w:val="005C2E30"/>
    <w:rsid w:val="005C3189"/>
    <w:rsid w:val="005C4167"/>
    <w:rsid w:val="005C4AF9"/>
    <w:rsid w:val="005D099E"/>
    <w:rsid w:val="005D09B6"/>
    <w:rsid w:val="005D1B78"/>
    <w:rsid w:val="005D425A"/>
    <w:rsid w:val="005D47C0"/>
    <w:rsid w:val="005D6622"/>
    <w:rsid w:val="005E077A"/>
    <w:rsid w:val="005E0ECD"/>
    <w:rsid w:val="005E14CB"/>
    <w:rsid w:val="005E35C5"/>
    <w:rsid w:val="005E3659"/>
    <w:rsid w:val="005E5186"/>
    <w:rsid w:val="005E749D"/>
    <w:rsid w:val="005F56A8"/>
    <w:rsid w:val="005F58E5"/>
    <w:rsid w:val="005F5BBF"/>
    <w:rsid w:val="005F6563"/>
    <w:rsid w:val="00605A96"/>
    <w:rsid w:val="00606389"/>
    <w:rsid w:val="006065D7"/>
    <w:rsid w:val="006065EF"/>
    <w:rsid w:val="00610E78"/>
    <w:rsid w:val="00612BA6"/>
    <w:rsid w:val="00614787"/>
    <w:rsid w:val="00616C21"/>
    <w:rsid w:val="00617383"/>
    <w:rsid w:val="00620F4A"/>
    <w:rsid w:val="00622136"/>
    <w:rsid w:val="00622A61"/>
    <w:rsid w:val="006230A5"/>
    <w:rsid w:val="006236B5"/>
    <w:rsid w:val="0062407D"/>
    <w:rsid w:val="00624250"/>
    <w:rsid w:val="006250A5"/>
    <w:rsid w:val="00625305"/>
    <w:rsid w:val="006253B7"/>
    <w:rsid w:val="00626C43"/>
    <w:rsid w:val="00626FF4"/>
    <w:rsid w:val="006320A3"/>
    <w:rsid w:val="00632430"/>
    <w:rsid w:val="00632853"/>
    <w:rsid w:val="006338A5"/>
    <w:rsid w:val="00641C9A"/>
    <w:rsid w:val="00641CC6"/>
    <w:rsid w:val="00642B5C"/>
    <w:rsid w:val="006430DD"/>
    <w:rsid w:val="006431A7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579E9"/>
    <w:rsid w:val="00660E96"/>
    <w:rsid w:val="006613D5"/>
    <w:rsid w:val="00661AC0"/>
    <w:rsid w:val="006641A0"/>
    <w:rsid w:val="00667638"/>
    <w:rsid w:val="00671280"/>
    <w:rsid w:val="00671AC6"/>
    <w:rsid w:val="00673674"/>
    <w:rsid w:val="00674931"/>
    <w:rsid w:val="00674BE9"/>
    <w:rsid w:val="00675E77"/>
    <w:rsid w:val="00677A28"/>
    <w:rsid w:val="00680547"/>
    <w:rsid w:val="00680887"/>
    <w:rsid w:val="00680A95"/>
    <w:rsid w:val="0068447C"/>
    <w:rsid w:val="0068462B"/>
    <w:rsid w:val="00685233"/>
    <w:rsid w:val="006855FC"/>
    <w:rsid w:val="006879F0"/>
    <w:rsid w:val="00687A2B"/>
    <w:rsid w:val="00690692"/>
    <w:rsid w:val="00691EE6"/>
    <w:rsid w:val="0069350C"/>
    <w:rsid w:val="00693960"/>
    <w:rsid w:val="00693C2C"/>
    <w:rsid w:val="00694725"/>
    <w:rsid w:val="00696CB1"/>
    <w:rsid w:val="006A4276"/>
    <w:rsid w:val="006B22E3"/>
    <w:rsid w:val="006B3F45"/>
    <w:rsid w:val="006B50EA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0C3D"/>
    <w:rsid w:val="006D0E0A"/>
    <w:rsid w:val="006D2003"/>
    <w:rsid w:val="006D2C7A"/>
    <w:rsid w:val="006D3568"/>
    <w:rsid w:val="006D3810"/>
    <w:rsid w:val="006D3AEF"/>
    <w:rsid w:val="006D42DC"/>
    <w:rsid w:val="006D4B9E"/>
    <w:rsid w:val="006D7317"/>
    <w:rsid w:val="006D756E"/>
    <w:rsid w:val="006E0A8E"/>
    <w:rsid w:val="006E2568"/>
    <w:rsid w:val="006E272E"/>
    <w:rsid w:val="006E2DC7"/>
    <w:rsid w:val="006F2595"/>
    <w:rsid w:val="006F27EC"/>
    <w:rsid w:val="006F4431"/>
    <w:rsid w:val="006F5A41"/>
    <w:rsid w:val="006F6520"/>
    <w:rsid w:val="00700158"/>
    <w:rsid w:val="007002B5"/>
    <w:rsid w:val="00702F8D"/>
    <w:rsid w:val="00703E9F"/>
    <w:rsid w:val="00704185"/>
    <w:rsid w:val="00711A0B"/>
    <w:rsid w:val="00711B76"/>
    <w:rsid w:val="00712115"/>
    <w:rsid w:val="007123AC"/>
    <w:rsid w:val="007132B2"/>
    <w:rsid w:val="00714259"/>
    <w:rsid w:val="00715DE2"/>
    <w:rsid w:val="00716A2F"/>
    <w:rsid w:val="00716D6A"/>
    <w:rsid w:val="00717126"/>
    <w:rsid w:val="00721950"/>
    <w:rsid w:val="00725E02"/>
    <w:rsid w:val="00726FD8"/>
    <w:rsid w:val="00727AAC"/>
    <w:rsid w:val="00730107"/>
    <w:rsid w:val="00730EBF"/>
    <w:rsid w:val="007319BE"/>
    <w:rsid w:val="00732451"/>
    <w:rsid w:val="007327A5"/>
    <w:rsid w:val="00732997"/>
    <w:rsid w:val="0073456C"/>
    <w:rsid w:val="00734CB7"/>
    <w:rsid w:val="00734DC1"/>
    <w:rsid w:val="00737580"/>
    <w:rsid w:val="0073779E"/>
    <w:rsid w:val="0074064C"/>
    <w:rsid w:val="00741D3D"/>
    <w:rsid w:val="007421C8"/>
    <w:rsid w:val="00743384"/>
    <w:rsid w:val="00743755"/>
    <w:rsid w:val="007437FB"/>
    <w:rsid w:val="00744663"/>
    <w:rsid w:val="007449BF"/>
    <w:rsid w:val="00744F45"/>
    <w:rsid w:val="0074503E"/>
    <w:rsid w:val="00747C76"/>
    <w:rsid w:val="0075021D"/>
    <w:rsid w:val="00750265"/>
    <w:rsid w:val="00753ABC"/>
    <w:rsid w:val="00754A2C"/>
    <w:rsid w:val="007558FA"/>
    <w:rsid w:val="00755CF5"/>
    <w:rsid w:val="00755D1A"/>
    <w:rsid w:val="00756CF6"/>
    <w:rsid w:val="0075706E"/>
    <w:rsid w:val="00757268"/>
    <w:rsid w:val="0075734B"/>
    <w:rsid w:val="007606A8"/>
    <w:rsid w:val="00761C8E"/>
    <w:rsid w:val="00762E3C"/>
    <w:rsid w:val="00763210"/>
    <w:rsid w:val="00763B97"/>
    <w:rsid w:val="00763EBC"/>
    <w:rsid w:val="0076437F"/>
    <w:rsid w:val="0076666F"/>
    <w:rsid w:val="00766D30"/>
    <w:rsid w:val="00767239"/>
    <w:rsid w:val="007704C8"/>
    <w:rsid w:val="00770D13"/>
    <w:rsid w:val="00770EB6"/>
    <w:rsid w:val="0077185E"/>
    <w:rsid w:val="00776635"/>
    <w:rsid w:val="00776724"/>
    <w:rsid w:val="007807B1"/>
    <w:rsid w:val="0078210C"/>
    <w:rsid w:val="00784BA5"/>
    <w:rsid w:val="00784D13"/>
    <w:rsid w:val="00785A7C"/>
    <w:rsid w:val="0078654C"/>
    <w:rsid w:val="007878ED"/>
    <w:rsid w:val="00791BEF"/>
    <w:rsid w:val="00792C4D"/>
    <w:rsid w:val="00793841"/>
    <w:rsid w:val="00793FEA"/>
    <w:rsid w:val="00794CA5"/>
    <w:rsid w:val="007979AF"/>
    <w:rsid w:val="007A07E7"/>
    <w:rsid w:val="007A27CE"/>
    <w:rsid w:val="007A285B"/>
    <w:rsid w:val="007A2DC5"/>
    <w:rsid w:val="007A4154"/>
    <w:rsid w:val="007A6970"/>
    <w:rsid w:val="007A70B1"/>
    <w:rsid w:val="007B0D31"/>
    <w:rsid w:val="007B1D57"/>
    <w:rsid w:val="007B32F0"/>
    <w:rsid w:val="007B3910"/>
    <w:rsid w:val="007B7D81"/>
    <w:rsid w:val="007C0D97"/>
    <w:rsid w:val="007C29F6"/>
    <w:rsid w:val="007C3BD1"/>
    <w:rsid w:val="007C401E"/>
    <w:rsid w:val="007C41EA"/>
    <w:rsid w:val="007D2426"/>
    <w:rsid w:val="007D3EA1"/>
    <w:rsid w:val="007D784E"/>
    <w:rsid w:val="007D78B4"/>
    <w:rsid w:val="007E10D3"/>
    <w:rsid w:val="007E19AB"/>
    <w:rsid w:val="007E54BB"/>
    <w:rsid w:val="007E628F"/>
    <w:rsid w:val="007E6376"/>
    <w:rsid w:val="007F0503"/>
    <w:rsid w:val="007F0885"/>
    <w:rsid w:val="007F0D05"/>
    <w:rsid w:val="007F10F4"/>
    <w:rsid w:val="007F228D"/>
    <w:rsid w:val="007F30A9"/>
    <w:rsid w:val="007F3E33"/>
    <w:rsid w:val="007F49F8"/>
    <w:rsid w:val="007F4E1B"/>
    <w:rsid w:val="007F5BB9"/>
    <w:rsid w:val="00800B18"/>
    <w:rsid w:val="008022E6"/>
    <w:rsid w:val="0080339B"/>
    <w:rsid w:val="00804649"/>
    <w:rsid w:val="008049D4"/>
    <w:rsid w:val="00804BA0"/>
    <w:rsid w:val="00806717"/>
    <w:rsid w:val="008109A6"/>
    <w:rsid w:val="00810DFB"/>
    <w:rsid w:val="00811382"/>
    <w:rsid w:val="00814192"/>
    <w:rsid w:val="0082064D"/>
    <w:rsid w:val="00820CF5"/>
    <w:rsid w:val="008211B6"/>
    <w:rsid w:val="0082318A"/>
    <w:rsid w:val="00823FC9"/>
    <w:rsid w:val="00824CE5"/>
    <w:rsid w:val="008255E8"/>
    <w:rsid w:val="00825650"/>
    <w:rsid w:val="008267A3"/>
    <w:rsid w:val="00827747"/>
    <w:rsid w:val="0083086E"/>
    <w:rsid w:val="0083089F"/>
    <w:rsid w:val="0083262F"/>
    <w:rsid w:val="00833D0D"/>
    <w:rsid w:val="00834DA5"/>
    <w:rsid w:val="00837C3E"/>
    <w:rsid w:val="00837DCE"/>
    <w:rsid w:val="00837ED9"/>
    <w:rsid w:val="00843CDB"/>
    <w:rsid w:val="00845B8E"/>
    <w:rsid w:val="00845FD4"/>
    <w:rsid w:val="0085051A"/>
    <w:rsid w:val="00850545"/>
    <w:rsid w:val="00851930"/>
    <w:rsid w:val="008550C8"/>
    <w:rsid w:val="008555CC"/>
    <w:rsid w:val="0085753E"/>
    <w:rsid w:val="008579BE"/>
    <w:rsid w:val="00861DB5"/>
    <w:rsid w:val="00862377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6E6C"/>
    <w:rsid w:val="008803D6"/>
    <w:rsid w:val="00883D8E"/>
    <w:rsid w:val="0088436F"/>
    <w:rsid w:val="00884870"/>
    <w:rsid w:val="00884D43"/>
    <w:rsid w:val="008866FB"/>
    <w:rsid w:val="00887D79"/>
    <w:rsid w:val="00893F88"/>
    <w:rsid w:val="00894FFE"/>
    <w:rsid w:val="0089523E"/>
    <w:rsid w:val="008955D1"/>
    <w:rsid w:val="00896657"/>
    <w:rsid w:val="008A012C"/>
    <w:rsid w:val="008A0799"/>
    <w:rsid w:val="008A30F1"/>
    <w:rsid w:val="008A3BEC"/>
    <w:rsid w:val="008A3E95"/>
    <w:rsid w:val="008A4C1E"/>
    <w:rsid w:val="008A7168"/>
    <w:rsid w:val="008B64C0"/>
    <w:rsid w:val="008B6788"/>
    <w:rsid w:val="008B6895"/>
    <w:rsid w:val="008B779C"/>
    <w:rsid w:val="008B7D6F"/>
    <w:rsid w:val="008C0975"/>
    <w:rsid w:val="008C1E20"/>
    <w:rsid w:val="008C1F06"/>
    <w:rsid w:val="008C2385"/>
    <w:rsid w:val="008C6E78"/>
    <w:rsid w:val="008C72B4"/>
    <w:rsid w:val="008D5441"/>
    <w:rsid w:val="008D6275"/>
    <w:rsid w:val="008D7D55"/>
    <w:rsid w:val="008E0B20"/>
    <w:rsid w:val="008E1838"/>
    <w:rsid w:val="008E194A"/>
    <w:rsid w:val="008E2B6F"/>
    <w:rsid w:val="008E2C2B"/>
    <w:rsid w:val="008E3EA7"/>
    <w:rsid w:val="008E5040"/>
    <w:rsid w:val="008E7CC4"/>
    <w:rsid w:val="008E7EE9"/>
    <w:rsid w:val="008F13A0"/>
    <w:rsid w:val="008F27EA"/>
    <w:rsid w:val="008F283D"/>
    <w:rsid w:val="008F3871"/>
    <w:rsid w:val="008F39EB"/>
    <w:rsid w:val="008F3CA6"/>
    <w:rsid w:val="008F463E"/>
    <w:rsid w:val="008F49C9"/>
    <w:rsid w:val="008F6CFF"/>
    <w:rsid w:val="008F740F"/>
    <w:rsid w:val="008F76A1"/>
    <w:rsid w:val="009005E6"/>
    <w:rsid w:val="00900ACF"/>
    <w:rsid w:val="009016CF"/>
    <w:rsid w:val="0090415D"/>
    <w:rsid w:val="00906218"/>
    <w:rsid w:val="00906B41"/>
    <w:rsid w:val="00906E10"/>
    <w:rsid w:val="00910688"/>
    <w:rsid w:val="00911C30"/>
    <w:rsid w:val="00912ED4"/>
    <w:rsid w:val="00913688"/>
    <w:rsid w:val="00913FC8"/>
    <w:rsid w:val="009169F4"/>
    <w:rsid w:val="00916C91"/>
    <w:rsid w:val="00917905"/>
    <w:rsid w:val="00917E1F"/>
    <w:rsid w:val="00920330"/>
    <w:rsid w:val="00922821"/>
    <w:rsid w:val="00923380"/>
    <w:rsid w:val="00923E24"/>
    <w:rsid w:val="0092414A"/>
    <w:rsid w:val="00924CD5"/>
    <w:rsid w:val="00924E20"/>
    <w:rsid w:val="00925BBA"/>
    <w:rsid w:val="0092698D"/>
    <w:rsid w:val="00926D38"/>
    <w:rsid w:val="00927090"/>
    <w:rsid w:val="00927A8E"/>
    <w:rsid w:val="00930553"/>
    <w:rsid w:val="00930ACD"/>
    <w:rsid w:val="00931F6E"/>
    <w:rsid w:val="00932ADC"/>
    <w:rsid w:val="00934806"/>
    <w:rsid w:val="00934F30"/>
    <w:rsid w:val="00935138"/>
    <w:rsid w:val="009446BD"/>
    <w:rsid w:val="0094526D"/>
    <w:rsid w:val="009453C3"/>
    <w:rsid w:val="009504DD"/>
    <w:rsid w:val="00953148"/>
    <w:rsid w:val="009531DF"/>
    <w:rsid w:val="00954381"/>
    <w:rsid w:val="00955259"/>
    <w:rsid w:val="00955D15"/>
    <w:rsid w:val="0095612A"/>
    <w:rsid w:val="00956FCD"/>
    <w:rsid w:val="0095751B"/>
    <w:rsid w:val="00957BDD"/>
    <w:rsid w:val="00957D34"/>
    <w:rsid w:val="00957F6F"/>
    <w:rsid w:val="009604B7"/>
    <w:rsid w:val="00963019"/>
    <w:rsid w:val="00963647"/>
    <w:rsid w:val="00963864"/>
    <w:rsid w:val="009651DD"/>
    <w:rsid w:val="00967AFD"/>
    <w:rsid w:val="00972325"/>
    <w:rsid w:val="00972B2C"/>
    <w:rsid w:val="00974A93"/>
    <w:rsid w:val="00975BFD"/>
    <w:rsid w:val="00976895"/>
    <w:rsid w:val="00981C9E"/>
    <w:rsid w:val="00982536"/>
    <w:rsid w:val="00984748"/>
    <w:rsid w:val="00987D2C"/>
    <w:rsid w:val="00993D24"/>
    <w:rsid w:val="00993DDC"/>
    <w:rsid w:val="009966FF"/>
    <w:rsid w:val="00997034"/>
    <w:rsid w:val="009971A9"/>
    <w:rsid w:val="009973C7"/>
    <w:rsid w:val="009A0FDB"/>
    <w:rsid w:val="009A2FAB"/>
    <w:rsid w:val="009A37D5"/>
    <w:rsid w:val="009A7D4D"/>
    <w:rsid w:val="009A7EC2"/>
    <w:rsid w:val="009B0A60"/>
    <w:rsid w:val="009B12AA"/>
    <w:rsid w:val="009B193E"/>
    <w:rsid w:val="009B4592"/>
    <w:rsid w:val="009B56CF"/>
    <w:rsid w:val="009B60AA"/>
    <w:rsid w:val="009C128A"/>
    <w:rsid w:val="009C12E7"/>
    <w:rsid w:val="009C137D"/>
    <w:rsid w:val="009C166E"/>
    <w:rsid w:val="009C17F8"/>
    <w:rsid w:val="009C2421"/>
    <w:rsid w:val="009C4A24"/>
    <w:rsid w:val="009C634A"/>
    <w:rsid w:val="009C65B6"/>
    <w:rsid w:val="009C6954"/>
    <w:rsid w:val="009D00A5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5A44"/>
    <w:rsid w:val="009D6C80"/>
    <w:rsid w:val="009E2846"/>
    <w:rsid w:val="009E28CD"/>
    <w:rsid w:val="009E2EF5"/>
    <w:rsid w:val="009E435E"/>
    <w:rsid w:val="009E4BA9"/>
    <w:rsid w:val="009E7097"/>
    <w:rsid w:val="009F2277"/>
    <w:rsid w:val="009F3A83"/>
    <w:rsid w:val="009F55FD"/>
    <w:rsid w:val="009F5B59"/>
    <w:rsid w:val="009F7F80"/>
    <w:rsid w:val="00A00FD9"/>
    <w:rsid w:val="00A04A82"/>
    <w:rsid w:val="00A0514D"/>
    <w:rsid w:val="00A05C7B"/>
    <w:rsid w:val="00A05FB5"/>
    <w:rsid w:val="00A0780F"/>
    <w:rsid w:val="00A11572"/>
    <w:rsid w:val="00A11A8D"/>
    <w:rsid w:val="00A11EBA"/>
    <w:rsid w:val="00A15D01"/>
    <w:rsid w:val="00A22C01"/>
    <w:rsid w:val="00A24FAC"/>
    <w:rsid w:val="00A2668A"/>
    <w:rsid w:val="00A27011"/>
    <w:rsid w:val="00A2706D"/>
    <w:rsid w:val="00A27C2E"/>
    <w:rsid w:val="00A33A68"/>
    <w:rsid w:val="00A34047"/>
    <w:rsid w:val="00A36991"/>
    <w:rsid w:val="00A40877"/>
    <w:rsid w:val="00A40D88"/>
    <w:rsid w:val="00A40F41"/>
    <w:rsid w:val="00A4114C"/>
    <w:rsid w:val="00A42337"/>
    <w:rsid w:val="00A4319D"/>
    <w:rsid w:val="00A43BFF"/>
    <w:rsid w:val="00A4635C"/>
    <w:rsid w:val="00A464E4"/>
    <w:rsid w:val="00A476AE"/>
    <w:rsid w:val="00A5089E"/>
    <w:rsid w:val="00A50A57"/>
    <w:rsid w:val="00A5140C"/>
    <w:rsid w:val="00A52521"/>
    <w:rsid w:val="00A5319F"/>
    <w:rsid w:val="00A531E3"/>
    <w:rsid w:val="00A53D3B"/>
    <w:rsid w:val="00A55454"/>
    <w:rsid w:val="00A56E55"/>
    <w:rsid w:val="00A57A8F"/>
    <w:rsid w:val="00A62896"/>
    <w:rsid w:val="00A63852"/>
    <w:rsid w:val="00A63DC2"/>
    <w:rsid w:val="00A64826"/>
    <w:rsid w:val="00A64E41"/>
    <w:rsid w:val="00A6677F"/>
    <w:rsid w:val="00A673BC"/>
    <w:rsid w:val="00A711E6"/>
    <w:rsid w:val="00A71BD7"/>
    <w:rsid w:val="00A72452"/>
    <w:rsid w:val="00A729A0"/>
    <w:rsid w:val="00A72DB7"/>
    <w:rsid w:val="00A74954"/>
    <w:rsid w:val="00A74E87"/>
    <w:rsid w:val="00A76646"/>
    <w:rsid w:val="00A8007F"/>
    <w:rsid w:val="00A81EF8"/>
    <w:rsid w:val="00A81F8F"/>
    <w:rsid w:val="00A8252E"/>
    <w:rsid w:val="00A8291B"/>
    <w:rsid w:val="00A83CA7"/>
    <w:rsid w:val="00A84644"/>
    <w:rsid w:val="00A84B25"/>
    <w:rsid w:val="00A85172"/>
    <w:rsid w:val="00A85940"/>
    <w:rsid w:val="00A85D39"/>
    <w:rsid w:val="00A86199"/>
    <w:rsid w:val="00A919E1"/>
    <w:rsid w:val="00A93CC6"/>
    <w:rsid w:val="00A94C4C"/>
    <w:rsid w:val="00A94C64"/>
    <w:rsid w:val="00A95218"/>
    <w:rsid w:val="00A976E2"/>
    <w:rsid w:val="00A97C49"/>
    <w:rsid w:val="00AA18DA"/>
    <w:rsid w:val="00AA224F"/>
    <w:rsid w:val="00AA2449"/>
    <w:rsid w:val="00AA39C0"/>
    <w:rsid w:val="00AA42D4"/>
    <w:rsid w:val="00AA4F7F"/>
    <w:rsid w:val="00AA58FD"/>
    <w:rsid w:val="00AA6D95"/>
    <w:rsid w:val="00AA78AB"/>
    <w:rsid w:val="00AB04CD"/>
    <w:rsid w:val="00AB13F3"/>
    <w:rsid w:val="00AB2573"/>
    <w:rsid w:val="00AB34A5"/>
    <w:rsid w:val="00AB365E"/>
    <w:rsid w:val="00AB3E20"/>
    <w:rsid w:val="00AB53B3"/>
    <w:rsid w:val="00AB5CC4"/>
    <w:rsid w:val="00AB6309"/>
    <w:rsid w:val="00AB78E7"/>
    <w:rsid w:val="00AB7EE1"/>
    <w:rsid w:val="00AC0074"/>
    <w:rsid w:val="00AC0598"/>
    <w:rsid w:val="00AC0D11"/>
    <w:rsid w:val="00AC39F8"/>
    <w:rsid w:val="00AC3B3B"/>
    <w:rsid w:val="00AC6727"/>
    <w:rsid w:val="00AD378B"/>
    <w:rsid w:val="00AD5394"/>
    <w:rsid w:val="00AD74D8"/>
    <w:rsid w:val="00AE173F"/>
    <w:rsid w:val="00AE2A4A"/>
    <w:rsid w:val="00AE3809"/>
    <w:rsid w:val="00AE3DC2"/>
    <w:rsid w:val="00AE4E81"/>
    <w:rsid w:val="00AE4ED6"/>
    <w:rsid w:val="00AE541E"/>
    <w:rsid w:val="00AE56F2"/>
    <w:rsid w:val="00AE6611"/>
    <w:rsid w:val="00AE6A93"/>
    <w:rsid w:val="00AE7A99"/>
    <w:rsid w:val="00AF0BBA"/>
    <w:rsid w:val="00AF1BA6"/>
    <w:rsid w:val="00AF3C1E"/>
    <w:rsid w:val="00AF5AF9"/>
    <w:rsid w:val="00B007EF"/>
    <w:rsid w:val="00B01408"/>
    <w:rsid w:val="00B01C0E"/>
    <w:rsid w:val="00B02798"/>
    <w:rsid w:val="00B02B41"/>
    <w:rsid w:val="00B0307A"/>
    <w:rsid w:val="00B0371D"/>
    <w:rsid w:val="00B04F31"/>
    <w:rsid w:val="00B05C3C"/>
    <w:rsid w:val="00B11A1A"/>
    <w:rsid w:val="00B11D4A"/>
    <w:rsid w:val="00B12086"/>
    <w:rsid w:val="00B12806"/>
    <w:rsid w:val="00B12F98"/>
    <w:rsid w:val="00B14D93"/>
    <w:rsid w:val="00B15B90"/>
    <w:rsid w:val="00B16533"/>
    <w:rsid w:val="00B17B89"/>
    <w:rsid w:val="00B23868"/>
    <w:rsid w:val="00B23871"/>
    <w:rsid w:val="00B2418D"/>
    <w:rsid w:val="00B244BB"/>
    <w:rsid w:val="00B24A04"/>
    <w:rsid w:val="00B264DF"/>
    <w:rsid w:val="00B27626"/>
    <w:rsid w:val="00B3086B"/>
    <w:rsid w:val="00B310BA"/>
    <w:rsid w:val="00B3290A"/>
    <w:rsid w:val="00B33C47"/>
    <w:rsid w:val="00B345B1"/>
    <w:rsid w:val="00B34E4A"/>
    <w:rsid w:val="00B36347"/>
    <w:rsid w:val="00B36D9C"/>
    <w:rsid w:val="00B3749D"/>
    <w:rsid w:val="00B37BEC"/>
    <w:rsid w:val="00B40D84"/>
    <w:rsid w:val="00B41E45"/>
    <w:rsid w:val="00B41F28"/>
    <w:rsid w:val="00B426F3"/>
    <w:rsid w:val="00B427B1"/>
    <w:rsid w:val="00B4298C"/>
    <w:rsid w:val="00B43442"/>
    <w:rsid w:val="00B4566C"/>
    <w:rsid w:val="00B4767E"/>
    <w:rsid w:val="00B4773C"/>
    <w:rsid w:val="00B50039"/>
    <w:rsid w:val="00B511D9"/>
    <w:rsid w:val="00B5282A"/>
    <w:rsid w:val="00B538F4"/>
    <w:rsid w:val="00B545FE"/>
    <w:rsid w:val="00B57EAF"/>
    <w:rsid w:val="00B6012B"/>
    <w:rsid w:val="00B60142"/>
    <w:rsid w:val="00B606F4"/>
    <w:rsid w:val="00B61C27"/>
    <w:rsid w:val="00B620F6"/>
    <w:rsid w:val="00B645FF"/>
    <w:rsid w:val="00B65929"/>
    <w:rsid w:val="00B666F6"/>
    <w:rsid w:val="00B6704F"/>
    <w:rsid w:val="00B71068"/>
    <w:rsid w:val="00B71167"/>
    <w:rsid w:val="00B724E8"/>
    <w:rsid w:val="00B75149"/>
    <w:rsid w:val="00B76730"/>
    <w:rsid w:val="00B77AEF"/>
    <w:rsid w:val="00B80A54"/>
    <w:rsid w:val="00B81327"/>
    <w:rsid w:val="00B81CDE"/>
    <w:rsid w:val="00B82FD1"/>
    <w:rsid w:val="00B83B16"/>
    <w:rsid w:val="00B855F0"/>
    <w:rsid w:val="00B861FF"/>
    <w:rsid w:val="00B865CD"/>
    <w:rsid w:val="00B86983"/>
    <w:rsid w:val="00B91703"/>
    <w:rsid w:val="00B923AC"/>
    <w:rsid w:val="00B92552"/>
    <w:rsid w:val="00B9300F"/>
    <w:rsid w:val="00B93FFC"/>
    <w:rsid w:val="00B95B1D"/>
    <w:rsid w:val="00B9665F"/>
    <w:rsid w:val="00B96A6E"/>
    <w:rsid w:val="00B9712D"/>
    <w:rsid w:val="00B975EA"/>
    <w:rsid w:val="00BA0398"/>
    <w:rsid w:val="00BA08B4"/>
    <w:rsid w:val="00BA2033"/>
    <w:rsid w:val="00BA232B"/>
    <w:rsid w:val="00BA268E"/>
    <w:rsid w:val="00BA27C8"/>
    <w:rsid w:val="00BA2C17"/>
    <w:rsid w:val="00BA50E8"/>
    <w:rsid w:val="00BA5216"/>
    <w:rsid w:val="00BA7ECF"/>
    <w:rsid w:val="00BB04F8"/>
    <w:rsid w:val="00BB0F03"/>
    <w:rsid w:val="00BB166E"/>
    <w:rsid w:val="00BB3115"/>
    <w:rsid w:val="00BB39B4"/>
    <w:rsid w:val="00BB3AE0"/>
    <w:rsid w:val="00BB3CF0"/>
    <w:rsid w:val="00BB4184"/>
    <w:rsid w:val="00BB4AC3"/>
    <w:rsid w:val="00BB5999"/>
    <w:rsid w:val="00BB5A48"/>
    <w:rsid w:val="00BB73F0"/>
    <w:rsid w:val="00BC014C"/>
    <w:rsid w:val="00BC14BD"/>
    <w:rsid w:val="00BC1D75"/>
    <w:rsid w:val="00BC1EF9"/>
    <w:rsid w:val="00BC2361"/>
    <w:rsid w:val="00BC3B10"/>
    <w:rsid w:val="00BC3C17"/>
    <w:rsid w:val="00BC4898"/>
    <w:rsid w:val="00BC4DE2"/>
    <w:rsid w:val="00BC6ACF"/>
    <w:rsid w:val="00BC6CE4"/>
    <w:rsid w:val="00BD0C1E"/>
    <w:rsid w:val="00BD2B6B"/>
    <w:rsid w:val="00BD2FFD"/>
    <w:rsid w:val="00BD3506"/>
    <w:rsid w:val="00BD38E2"/>
    <w:rsid w:val="00BD50B0"/>
    <w:rsid w:val="00BD5250"/>
    <w:rsid w:val="00BD5C2E"/>
    <w:rsid w:val="00BD661B"/>
    <w:rsid w:val="00BD6671"/>
    <w:rsid w:val="00BD7BCD"/>
    <w:rsid w:val="00BE311F"/>
    <w:rsid w:val="00BE3666"/>
    <w:rsid w:val="00BE37CC"/>
    <w:rsid w:val="00BE39CA"/>
    <w:rsid w:val="00BE5ABE"/>
    <w:rsid w:val="00BE62C2"/>
    <w:rsid w:val="00BE7F9A"/>
    <w:rsid w:val="00BE7FEA"/>
    <w:rsid w:val="00BF00D7"/>
    <w:rsid w:val="00BF16A8"/>
    <w:rsid w:val="00BF296E"/>
    <w:rsid w:val="00BF2BA0"/>
    <w:rsid w:val="00BF302E"/>
    <w:rsid w:val="00BF31E6"/>
    <w:rsid w:val="00BF4848"/>
    <w:rsid w:val="00BF5F8B"/>
    <w:rsid w:val="00BF6026"/>
    <w:rsid w:val="00BF62D8"/>
    <w:rsid w:val="00BF770B"/>
    <w:rsid w:val="00BF7F05"/>
    <w:rsid w:val="00C00707"/>
    <w:rsid w:val="00C00CB8"/>
    <w:rsid w:val="00C01BCA"/>
    <w:rsid w:val="00C02AFE"/>
    <w:rsid w:val="00C02FCB"/>
    <w:rsid w:val="00C03188"/>
    <w:rsid w:val="00C070F2"/>
    <w:rsid w:val="00C071F3"/>
    <w:rsid w:val="00C12406"/>
    <w:rsid w:val="00C1295B"/>
    <w:rsid w:val="00C12B87"/>
    <w:rsid w:val="00C13653"/>
    <w:rsid w:val="00C13661"/>
    <w:rsid w:val="00C14B20"/>
    <w:rsid w:val="00C213EC"/>
    <w:rsid w:val="00C2312A"/>
    <w:rsid w:val="00C23913"/>
    <w:rsid w:val="00C24C73"/>
    <w:rsid w:val="00C27723"/>
    <w:rsid w:val="00C30267"/>
    <w:rsid w:val="00C31896"/>
    <w:rsid w:val="00C32AB4"/>
    <w:rsid w:val="00C33795"/>
    <w:rsid w:val="00C338A5"/>
    <w:rsid w:val="00C33D9A"/>
    <w:rsid w:val="00C33DA1"/>
    <w:rsid w:val="00C340E9"/>
    <w:rsid w:val="00C34982"/>
    <w:rsid w:val="00C35828"/>
    <w:rsid w:val="00C36A36"/>
    <w:rsid w:val="00C408F8"/>
    <w:rsid w:val="00C41E35"/>
    <w:rsid w:val="00C429F3"/>
    <w:rsid w:val="00C437E3"/>
    <w:rsid w:val="00C44145"/>
    <w:rsid w:val="00C46309"/>
    <w:rsid w:val="00C46A9B"/>
    <w:rsid w:val="00C47253"/>
    <w:rsid w:val="00C51310"/>
    <w:rsid w:val="00C54F4F"/>
    <w:rsid w:val="00C553CE"/>
    <w:rsid w:val="00C57870"/>
    <w:rsid w:val="00C61DA2"/>
    <w:rsid w:val="00C621AC"/>
    <w:rsid w:val="00C66745"/>
    <w:rsid w:val="00C66894"/>
    <w:rsid w:val="00C676F9"/>
    <w:rsid w:val="00C67A6D"/>
    <w:rsid w:val="00C70130"/>
    <w:rsid w:val="00C71B6A"/>
    <w:rsid w:val="00C74A15"/>
    <w:rsid w:val="00C74CE8"/>
    <w:rsid w:val="00C771B0"/>
    <w:rsid w:val="00C7765D"/>
    <w:rsid w:val="00C805EF"/>
    <w:rsid w:val="00C810B5"/>
    <w:rsid w:val="00C81169"/>
    <w:rsid w:val="00C8149E"/>
    <w:rsid w:val="00C8212A"/>
    <w:rsid w:val="00C82A58"/>
    <w:rsid w:val="00C8579D"/>
    <w:rsid w:val="00C85A4F"/>
    <w:rsid w:val="00C87A69"/>
    <w:rsid w:val="00C87AB0"/>
    <w:rsid w:val="00C908B7"/>
    <w:rsid w:val="00C90DC1"/>
    <w:rsid w:val="00C916B8"/>
    <w:rsid w:val="00C91D31"/>
    <w:rsid w:val="00C91D6B"/>
    <w:rsid w:val="00C96409"/>
    <w:rsid w:val="00C97CE3"/>
    <w:rsid w:val="00CA27A3"/>
    <w:rsid w:val="00CA72F3"/>
    <w:rsid w:val="00CB0858"/>
    <w:rsid w:val="00CB1742"/>
    <w:rsid w:val="00CB2461"/>
    <w:rsid w:val="00CB24AF"/>
    <w:rsid w:val="00CB2912"/>
    <w:rsid w:val="00CB383A"/>
    <w:rsid w:val="00CB49C7"/>
    <w:rsid w:val="00CB4BCC"/>
    <w:rsid w:val="00CB6302"/>
    <w:rsid w:val="00CB6411"/>
    <w:rsid w:val="00CB6A2E"/>
    <w:rsid w:val="00CC00D7"/>
    <w:rsid w:val="00CC19E0"/>
    <w:rsid w:val="00CC3E09"/>
    <w:rsid w:val="00CC40AF"/>
    <w:rsid w:val="00CC50A5"/>
    <w:rsid w:val="00CC540C"/>
    <w:rsid w:val="00CC5D20"/>
    <w:rsid w:val="00CD0269"/>
    <w:rsid w:val="00CD081E"/>
    <w:rsid w:val="00CD0FE1"/>
    <w:rsid w:val="00CD1FA2"/>
    <w:rsid w:val="00CD33FB"/>
    <w:rsid w:val="00CD4299"/>
    <w:rsid w:val="00CD492A"/>
    <w:rsid w:val="00CD715F"/>
    <w:rsid w:val="00CD78B5"/>
    <w:rsid w:val="00CE018A"/>
    <w:rsid w:val="00CE05CC"/>
    <w:rsid w:val="00CE1E4F"/>
    <w:rsid w:val="00CE2258"/>
    <w:rsid w:val="00CE307C"/>
    <w:rsid w:val="00CE3DFA"/>
    <w:rsid w:val="00CE4265"/>
    <w:rsid w:val="00CE5CBB"/>
    <w:rsid w:val="00CE6EA1"/>
    <w:rsid w:val="00CE6FA1"/>
    <w:rsid w:val="00CF1542"/>
    <w:rsid w:val="00CF1953"/>
    <w:rsid w:val="00CF2697"/>
    <w:rsid w:val="00CF3468"/>
    <w:rsid w:val="00CF4D23"/>
    <w:rsid w:val="00CF77AE"/>
    <w:rsid w:val="00CF7C34"/>
    <w:rsid w:val="00D014E1"/>
    <w:rsid w:val="00D02191"/>
    <w:rsid w:val="00D0246D"/>
    <w:rsid w:val="00D02960"/>
    <w:rsid w:val="00D02E41"/>
    <w:rsid w:val="00D030E4"/>
    <w:rsid w:val="00D05316"/>
    <w:rsid w:val="00D05E01"/>
    <w:rsid w:val="00D06C2B"/>
    <w:rsid w:val="00D0701B"/>
    <w:rsid w:val="00D1034C"/>
    <w:rsid w:val="00D1089A"/>
    <w:rsid w:val="00D11BAE"/>
    <w:rsid w:val="00D1314F"/>
    <w:rsid w:val="00D1514D"/>
    <w:rsid w:val="00D16B8B"/>
    <w:rsid w:val="00D16EDC"/>
    <w:rsid w:val="00D174D8"/>
    <w:rsid w:val="00D1783E"/>
    <w:rsid w:val="00D21438"/>
    <w:rsid w:val="00D22821"/>
    <w:rsid w:val="00D252E0"/>
    <w:rsid w:val="00D26430"/>
    <w:rsid w:val="00D32398"/>
    <w:rsid w:val="00D34B85"/>
    <w:rsid w:val="00D34E4F"/>
    <w:rsid w:val="00D36B21"/>
    <w:rsid w:val="00D40185"/>
    <w:rsid w:val="00D40830"/>
    <w:rsid w:val="00D41B0A"/>
    <w:rsid w:val="00D4288C"/>
    <w:rsid w:val="00D433AA"/>
    <w:rsid w:val="00D43CA9"/>
    <w:rsid w:val="00D43F88"/>
    <w:rsid w:val="00D44B05"/>
    <w:rsid w:val="00D45BF8"/>
    <w:rsid w:val="00D45C84"/>
    <w:rsid w:val="00D46296"/>
    <w:rsid w:val="00D47144"/>
    <w:rsid w:val="00D510F3"/>
    <w:rsid w:val="00D517C3"/>
    <w:rsid w:val="00D51BDC"/>
    <w:rsid w:val="00D5257A"/>
    <w:rsid w:val="00D5283B"/>
    <w:rsid w:val="00D5439A"/>
    <w:rsid w:val="00D55125"/>
    <w:rsid w:val="00D56B7C"/>
    <w:rsid w:val="00D60A86"/>
    <w:rsid w:val="00D61D16"/>
    <w:rsid w:val="00D63802"/>
    <w:rsid w:val="00D63A38"/>
    <w:rsid w:val="00D67262"/>
    <w:rsid w:val="00D67778"/>
    <w:rsid w:val="00D720D4"/>
    <w:rsid w:val="00D726C6"/>
    <w:rsid w:val="00D72E30"/>
    <w:rsid w:val="00D73DE4"/>
    <w:rsid w:val="00D74236"/>
    <w:rsid w:val="00D8098E"/>
    <w:rsid w:val="00D8155E"/>
    <w:rsid w:val="00D819D8"/>
    <w:rsid w:val="00D837BE"/>
    <w:rsid w:val="00D8504F"/>
    <w:rsid w:val="00D85CA5"/>
    <w:rsid w:val="00D86893"/>
    <w:rsid w:val="00D91037"/>
    <w:rsid w:val="00D928DD"/>
    <w:rsid w:val="00D93CCE"/>
    <w:rsid w:val="00D941AF"/>
    <w:rsid w:val="00D9791F"/>
    <w:rsid w:val="00DA20D0"/>
    <w:rsid w:val="00DA22B0"/>
    <w:rsid w:val="00DA2D77"/>
    <w:rsid w:val="00DA2EB6"/>
    <w:rsid w:val="00DA4966"/>
    <w:rsid w:val="00DA4EB0"/>
    <w:rsid w:val="00DA53C0"/>
    <w:rsid w:val="00DA5FED"/>
    <w:rsid w:val="00DA6058"/>
    <w:rsid w:val="00DA78FE"/>
    <w:rsid w:val="00DA7F85"/>
    <w:rsid w:val="00DB10BF"/>
    <w:rsid w:val="00DB2577"/>
    <w:rsid w:val="00DB379C"/>
    <w:rsid w:val="00DB3803"/>
    <w:rsid w:val="00DB3ED7"/>
    <w:rsid w:val="00DB42B9"/>
    <w:rsid w:val="00DB58F5"/>
    <w:rsid w:val="00DB6E04"/>
    <w:rsid w:val="00DB74F1"/>
    <w:rsid w:val="00DB760A"/>
    <w:rsid w:val="00DB7B4B"/>
    <w:rsid w:val="00DC05D1"/>
    <w:rsid w:val="00DC0990"/>
    <w:rsid w:val="00DC0D89"/>
    <w:rsid w:val="00DC0ED8"/>
    <w:rsid w:val="00DC2B12"/>
    <w:rsid w:val="00DD0A43"/>
    <w:rsid w:val="00DD1349"/>
    <w:rsid w:val="00DD17E9"/>
    <w:rsid w:val="00DD1ABE"/>
    <w:rsid w:val="00DD1D65"/>
    <w:rsid w:val="00DD46AE"/>
    <w:rsid w:val="00DD5243"/>
    <w:rsid w:val="00DD5561"/>
    <w:rsid w:val="00DD6232"/>
    <w:rsid w:val="00DD7ED0"/>
    <w:rsid w:val="00DE1ADA"/>
    <w:rsid w:val="00DE26CE"/>
    <w:rsid w:val="00DE31AF"/>
    <w:rsid w:val="00DE5F53"/>
    <w:rsid w:val="00DE60F1"/>
    <w:rsid w:val="00DE61E1"/>
    <w:rsid w:val="00DE7873"/>
    <w:rsid w:val="00DF19CC"/>
    <w:rsid w:val="00DF1CAD"/>
    <w:rsid w:val="00DF1F2F"/>
    <w:rsid w:val="00DF3C40"/>
    <w:rsid w:val="00DF5D76"/>
    <w:rsid w:val="00DF5FB9"/>
    <w:rsid w:val="00DF796D"/>
    <w:rsid w:val="00DF7F9A"/>
    <w:rsid w:val="00E01C92"/>
    <w:rsid w:val="00E03956"/>
    <w:rsid w:val="00E05B45"/>
    <w:rsid w:val="00E06664"/>
    <w:rsid w:val="00E06DE5"/>
    <w:rsid w:val="00E079B9"/>
    <w:rsid w:val="00E10F9E"/>
    <w:rsid w:val="00E13B68"/>
    <w:rsid w:val="00E13BFD"/>
    <w:rsid w:val="00E14809"/>
    <w:rsid w:val="00E15EDD"/>
    <w:rsid w:val="00E1762E"/>
    <w:rsid w:val="00E20D17"/>
    <w:rsid w:val="00E21276"/>
    <w:rsid w:val="00E225D9"/>
    <w:rsid w:val="00E2278F"/>
    <w:rsid w:val="00E238EA"/>
    <w:rsid w:val="00E2427A"/>
    <w:rsid w:val="00E2671E"/>
    <w:rsid w:val="00E26A2E"/>
    <w:rsid w:val="00E26C64"/>
    <w:rsid w:val="00E276BE"/>
    <w:rsid w:val="00E3161F"/>
    <w:rsid w:val="00E31AB9"/>
    <w:rsid w:val="00E33724"/>
    <w:rsid w:val="00E341E0"/>
    <w:rsid w:val="00E34589"/>
    <w:rsid w:val="00E34B0A"/>
    <w:rsid w:val="00E36C87"/>
    <w:rsid w:val="00E37FD5"/>
    <w:rsid w:val="00E40405"/>
    <w:rsid w:val="00E404CB"/>
    <w:rsid w:val="00E41949"/>
    <w:rsid w:val="00E41DE9"/>
    <w:rsid w:val="00E42037"/>
    <w:rsid w:val="00E46910"/>
    <w:rsid w:val="00E4708B"/>
    <w:rsid w:val="00E47F95"/>
    <w:rsid w:val="00E53EEB"/>
    <w:rsid w:val="00E54E35"/>
    <w:rsid w:val="00E558F5"/>
    <w:rsid w:val="00E5643C"/>
    <w:rsid w:val="00E57391"/>
    <w:rsid w:val="00E577E9"/>
    <w:rsid w:val="00E57927"/>
    <w:rsid w:val="00E60A89"/>
    <w:rsid w:val="00E6194E"/>
    <w:rsid w:val="00E61E25"/>
    <w:rsid w:val="00E63C36"/>
    <w:rsid w:val="00E6433C"/>
    <w:rsid w:val="00E65503"/>
    <w:rsid w:val="00E66CD2"/>
    <w:rsid w:val="00E712F4"/>
    <w:rsid w:val="00E7277E"/>
    <w:rsid w:val="00E72B0D"/>
    <w:rsid w:val="00E73B26"/>
    <w:rsid w:val="00E74724"/>
    <w:rsid w:val="00E76C83"/>
    <w:rsid w:val="00E77C21"/>
    <w:rsid w:val="00E808D2"/>
    <w:rsid w:val="00E832D4"/>
    <w:rsid w:val="00E834C7"/>
    <w:rsid w:val="00E83DB1"/>
    <w:rsid w:val="00E84E6A"/>
    <w:rsid w:val="00E85C22"/>
    <w:rsid w:val="00E868AB"/>
    <w:rsid w:val="00E86926"/>
    <w:rsid w:val="00E875B2"/>
    <w:rsid w:val="00E901EF"/>
    <w:rsid w:val="00E9284C"/>
    <w:rsid w:val="00E92F84"/>
    <w:rsid w:val="00E93562"/>
    <w:rsid w:val="00E9365F"/>
    <w:rsid w:val="00E95982"/>
    <w:rsid w:val="00E9774F"/>
    <w:rsid w:val="00EA06A8"/>
    <w:rsid w:val="00EA1872"/>
    <w:rsid w:val="00EA5641"/>
    <w:rsid w:val="00EA68F2"/>
    <w:rsid w:val="00EA737E"/>
    <w:rsid w:val="00EA76D0"/>
    <w:rsid w:val="00EB0EB4"/>
    <w:rsid w:val="00EB1433"/>
    <w:rsid w:val="00EB2628"/>
    <w:rsid w:val="00EB3272"/>
    <w:rsid w:val="00EB33B2"/>
    <w:rsid w:val="00EB4443"/>
    <w:rsid w:val="00EB60D9"/>
    <w:rsid w:val="00EB627F"/>
    <w:rsid w:val="00EC0738"/>
    <w:rsid w:val="00EC078A"/>
    <w:rsid w:val="00EC0B54"/>
    <w:rsid w:val="00EC1146"/>
    <w:rsid w:val="00EC3630"/>
    <w:rsid w:val="00EC3A35"/>
    <w:rsid w:val="00EC4C15"/>
    <w:rsid w:val="00EC4E29"/>
    <w:rsid w:val="00EC5E52"/>
    <w:rsid w:val="00EC7403"/>
    <w:rsid w:val="00EC7B52"/>
    <w:rsid w:val="00ED1900"/>
    <w:rsid w:val="00ED2D1C"/>
    <w:rsid w:val="00ED2ED4"/>
    <w:rsid w:val="00ED4102"/>
    <w:rsid w:val="00ED544F"/>
    <w:rsid w:val="00ED57EE"/>
    <w:rsid w:val="00ED591E"/>
    <w:rsid w:val="00ED6915"/>
    <w:rsid w:val="00ED758F"/>
    <w:rsid w:val="00EE0C70"/>
    <w:rsid w:val="00EE1106"/>
    <w:rsid w:val="00EE2D54"/>
    <w:rsid w:val="00EE40A9"/>
    <w:rsid w:val="00EE4FC4"/>
    <w:rsid w:val="00EE5F51"/>
    <w:rsid w:val="00EE63EC"/>
    <w:rsid w:val="00EE6501"/>
    <w:rsid w:val="00EE7763"/>
    <w:rsid w:val="00EE7B49"/>
    <w:rsid w:val="00EE7E04"/>
    <w:rsid w:val="00EF42EB"/>
    <w:rsid w:val="00EF4B42"/>
    <w:rsid w:val="00EF5C18"/>
    <w:rsid w:val="00EF7196"/>
    <w:rsid w:val="00F0017C"/>
    <w:rsid w:val="00F0088B"/>
    <w:rsid w:val="00F016D8"/>
    <w:rsid w:val="00F02437"/>
    <w:rsid w:val="00F034F8"/>
    <w:rsid w:val="00F04CD5"/>
    <w:rsid w:val="00F0540D"/>
    <w:rsid w:val="00F10450"/>
    <w:rsid w:val="00F121C7"/>
    <w:rsid w:val="00F13B2F"/>
    <w:rsid w:val="00F149EE"/>
    <w:rsid w:val="00F1551B"/>
    <w:rsid w:val="00F1614C"/>
    <w:rsid w:val="00F1615C"/>
    <w:rsid w:val="00F17809"/>
    <w:rsid w:val="00F20D7B"/>
    <w:rsid w:val="00F23479"/>
    <w:rsid w:val="00F24B47"/>
    <w:rsid w:val="00F25EDF"/>
    <w:rsid w:val="00F263D9"/>
    <w:rsid w:val="00F2647F"/>
    <w:rsid w:val="00F27521"/>
    <w:rsid w:val="00F279ED"/>
    <w:rsid w:val="00F27DBE"/>
    <w:rsid w:val="00F30499"/>
    <w:rsid w:val="00F3083D"/>
    <w:rsid w:val="00F31B49"/>
    <w:rsid w:val="00F31F2C"/>
    <w:rsid w:val="00F32251"/>
    <w:rsid w:val="00F32709"/>
    <w:rsid w:val="00F33602"/>
    <w:rsid w:val="00F343D1"/>
    <w:rsid w:val="00F344CC"/>
    <w:rsid w:val="00F347CD"/>
    <w:rsid w:val="00F353C4"/>
    <w:rsid w:val="00F372E7"/>
    <w:rsid w:val="00F37466"/>
    <w:rsid w:val="00F403D7"/>
    <w:rsid w:val="00F416DF"/>
    <w:rsid w:val="00F437A1"/>
    <w:rsid w:val="00F4575C"/>
    <w:rsid w:val="00F459A0"/>
    <w:rsid w:val="00F45AC2"/>
    <w:rsid w:val="00F45ED3"/>
    <w:rsid w:val="00F46157"/>
    <w:rsid w:val="00F4663D"/>
    <w:rsid w:val="00F4780B"/>
    <w:rsid w:val="00F503F3"/>
    <w:rsid w:val="00F5321D"/>
    <w:rsid w:val="00F54246"/>
    <w:rsid w:val="00F54850"/>
    <w:rsid w:val="00F553D8"/>
    <w:rsid w:val="00F56515"/>
    <w:rsid w:val="00F57421"/>
    <w:rsid w:val="00F57707"/>
    <w:rsid w:val="00F60EAF"/>
    <w:rsid w:val="00F62247"/>
    <w:rsid w:val="00F62772"/>
    <w:rsid w:val="00F63F3A"/>
    <w:rsid w:val="00F650D1"/>
    <w:rsid w:val="00F65665"/>
    <w:rsid w:val="00F656E2"/>
    <w:rsid w:val="00F6667D"/>
    <w:rsid w:val="00F66950"/>
    <w:rsid w:val="00F67166"/>
    <w:rsid w:val="00F726EE"/>
    <w:rsid w:val="00F75671"/>
    <w:rsid w:val="00F765E2"/>
    <w:rsid w:val="00F7783F"/>
    <w:rsid w:val="00F77BAC"/>
    <w:rsid w:val="00F8026D"/>
    <w:rsid w:val="00F80A32"/>
    <w:rsid w:val="00F8205B"/>
    <w:rsid w:val="00F84268"/>
    <w:rsid w:val="00F8631C"/>
    <w:rsid w:val="00F86482"/>
    <w:rsid w:val="00F86758"/>
    <w:rsid w:val="00F90721"/>
    <w:rsid w:val="00F91CFB"/>
    <w:rsid w:val="00F91FD9"/>
    <w:rsid w:val="00F945BD"/>
    <w:rsid w:val="00F94D68"/>
    <w:rsid w:val="00F94E01"/>
    <w:rsid w:val="00F95334"/>
    <w:rsid w:val="00F96123"/>
    <w:rsid w:val="00F96676"/>
    <w:rsid w:val="00F96753"/>
    <w:rsid w:val="00F96A1F"/>
    <w:rsid w:val="00F97BCF"/>
    <w:rsid w:val="00FA11F2"/>
    <w:rsid w:val="00FA1EE0"/>
    <w:rsid w:val="00FA20EE"/>
    <w:rsid w:val="00FA338B"/>
    <w:rsid w:val="00FA6994"/>
    <w:rsid w:val="00FA6F31"/>
    <w:rsid w:val="00FB0094"/>
    <w:rsid w:val="00FB1248"/>
    <w:rsid w:val="00FB1D1A"/>
    <w:rsid w:val="00FB293B"/>
    <w:rsid w:val="00FB3E08"/>
    <w:rsid w:val="00FB49E9"/>
    <w:rsid w:val="00FB4FC8"/>
    <w:rsid w:val="00FB53DA"/>
    <w:rsid w:val="00FB56B5"/>
    <w:rsid w:val="00FB71C2"/>
    <w:rsid w:val="00FB7419"/>
    <w:rsid w:val="00FB7CCF"/>
    <w:rsid w:val="00FC28D6"/>
    <w:rsid w:val="00FC2D85"/>
    <w:rsid w:val="00FC2E84"/>
    <w:rsid w:val="00FC5B25"/>
    <w:rsid w:val="00FD41E1"/>
    <w:rsid w:val="00FD461B"/>
    <w:rsid w:val="00FD4A8D"/>
    <w:rsid w:val="00FD4E9B"/>
    <w:rsid w:val="00FD5148"/>
    <w:rsid w:val="00FD6CF9"/>
    <w:rsid w:val="00FD73A4"/>
    <w:rsid w:val="00FD7989"/>
    <w:rsid w:val="00FD79BB"/>
    <w:rsid w:val="00FE1CED"/>
    <w:rsid w:val="00FE260E"/>
    <w:rsid w:val="00FE2D06"/>
    <w:rsid w:val="00FE33D1"/>
    <w:rsid w:val="00FE39B9"/>
    <w:rsid w:val="00FE3DD1"/>
    <w:rsid w:val="00FE3E27"/>
    <w:rsid w:val="00FE50C1"/>
    <w:rsid w:val="00FE64D2"/>
    <w:rsid w:val="00FE6CC1"/>
    <w:rsid w:val="00FE70FE"/>
    <w:rsid w:val="00FE7223"/>
    <w:rsid w:val="00FF1EE9"/>
    <w:rsid w:val="00FF1F99"/>
    <w:rsid w:val="00FF2A9C"/>
    <w:rsid w:val="00FF2E0B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DCE1A"/>
  <w15:docId w15:val="{56784010-22AA-4928-B39B-46C2B2A1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4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A3F4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4A3F4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4A3F4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A3F4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E6BA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E6BA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E6BA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E6BA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E6BA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4A3F4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4A3F40"/>
  </w:style>
  <w:style w:type="paragraph" w:customStyle="1" w:styleId="00ClientCover">
    <w:name w:val="00ClientCover"/>
    <w:basedOn w:val="Normal"/>
    <w:rsid w:val="004A3F40"/>
  </w:style>
  <w:style w:type="paragraph" w:customStyle="1" w:styleId="02Text">
    <w:name w:val="02Text"/>
    <w:basedOn w:val="Normal"/>
    <w:rsid w:val="004A3F40"/>
  </w:style>
  <w:style w:type="paragraph" w:customStyle="1" w:styleId="BillBasic">
    <w:name w:val="BillBasic"/>
    <w:link w:val="BillBasicChar"/>
    <w:rsid w:val="004A3F4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4A3F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A3F4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4A3F4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4A3F4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4A3F40"/>
    <w:pPr>
      <w:spacing w:before="240"/>
    </w:pPr>
  </w:style>
  <w:style w:type="paragraph" w:customStyle="1" w:styleId="EnactingWords">
    <w:name w:val="EnactingWords"/>
    <w:basedOn w:val="BillBasic"/>
    <w:rsid w:val="004A3F40"/>
    <w:pPr>
      <w:spacing w:before="120"/>
    </w:pPr>
  </w:style>
  <w:style w:type="paragraph" w:customStyle="1" w:styleId="Amain">
    <w:name w:val="A main"/>
    <w:basedOn w:val="BillBasic"/>
    <w:rsid w:val="004A3F4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4A3F40"/>
    <w:pPr>
      <w:ind w:left="1100"/>
    </w:pPr>
  </w:style>
  <w:style w:type="paragraph" w:customStyle="1" w:styleId="Apara">
    <w:name w:val="A para"/>
    <w:basedOn w:val="BillBasic"/>
    <w:rsid w:val="004A3F4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4A3F4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4A3F4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4A3F40"/>
    <w:pPr>
      <w:ind w:left="1100"/>
    </w:pPr>
  </w:style>
  <w:style w:type="paragraph" w:customStyle="1" w:styleId="aExamHead">
    <w:name w:val="aExam Head"/>
    <w:basedOn w:val="BillBasicHeading"/>
    <w:next w:val="aExam"/>
    <w:rsid w:val="004A3F4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4A3F4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4A3F4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4A3F4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A3F40"/>
    <w:pPr>
      <w:spacing w:before="120" w:after="60"/>
    </w:pPr>
  </w:style>
  <w:style w:type="paragraph" w:customStyle="1" w:styleId="HeaderOdd6">
    <w:name w:val="HeaderOdd6"/>
    <w:basedOn w:val="HeaderEven6"/>
    <w:rsid w:val="004A3F40"/>
    <w:pPr>
      <w:jc w:val="right"/>
    </w:pPr>
  </w:style>
  <w:style w:type="paragraph" w:customStyle="1" w:styleId="HeaderOdd">
    <w:name w:val="HeaderOdd"/>
    <w:basedOn w:val="HeaderEven"/>
    <w:rsid w:val="004A3F40"/>
    <w:pPr>
      <w:jc w:val="right"/>
    </w:pPr>
  </w:style>
  <w:style w:type="paragraph" w:customStyle="1" w:styleId="N-TOCheading">
    <w:name w:val="N-TOCheading"/>
    <w:basedOn w:val="BillBasicHeading"/>
    <w:next w:val="N-9pt"/>
    <w:rsid w:val="004A3F4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4A3F4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A3F4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A3F4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A3F4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4A3F4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A3F4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A3F4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4A3F4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4A3F4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4A3F4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4A3F4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4A3F4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4A3F4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4A3F4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A3F4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4A3F4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4A3F4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4A3F4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4A3F4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4A3F4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4A3F4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4A3F4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E6BA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4A3F4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4A3F4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4A3F4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4A3F4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4A3F40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4A3F40"/>
    <w:rPr>
      <w:rFonts w:ascii="Arial" w:hAnsi="Arial"/>
      <w:sz w:val="16"/>
    </w:rPr>
  </w:style>
  <w:style w:type="paragraph" w:customStyle="1" w:styleId="PageBreak">
    <w:name w:val="PageBreak"/>
    <w:basedOn w:val="Normal"/>
    <w:rsid w:val="004A3F40"/>
    <w:rPr>
      <w:sz w:val="4"/>
    </w:rPr>
  </w:style>
  <w:style w:type="paragraph" w:customStyle="1" w:styleId="04Dictionary">
    <w:name w:val="04Dictionary"/>
    <w:basedOn w:val="Normal"/>
    <w:rsid w:val="004A3F40"/>
  </w:style>
  <w:style w:type="paragraph" w:customStyle="1" w:styleId="N-line1">
    <w:name w:val="N-line1"/>
    <w:basedOn w:val="BillBasic"/>
    <w:rsid w:val="004A3F4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4A3F4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A3F4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4A3F40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4A3F4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A3F40"/>
  </w:style>
  <w:style w:type="paragraph" w:customStyle="1" w:styleId="03Schedule">
    <w:name w:val="03Schedule"/>
    <w:basedOn w:val="Normal"/>
    <w:rsid w:val="004A3F40"/>
  </w:style>
  <w:style w:type="paragraph" w:customStyle="1" w:styleId="ISched-heading">
    <w:name w:val="I Sched-heading"/>
    <w:basedOn w:val="BillBasicHeading"/>
    <w:next w:val="Normal"/>
    <w:rsid w:val="004A3F4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4A3F4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4A3F4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4A3F4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4A3F40"/>
  </w:style>
  <w:style w:type="paragraph" w:customStyle="1" w:styleId="Ipara">
    <w:name w:val="I para"/>
    <w:basedOn w:val="Apara"/>
    <w:rsid w:val="004A3F40"/>
    <w:pPr>
      <w:outlineLvl w:val="9"/>
    </w:pPr>
  </w:style>
  <w:style w:type="paragraph" w:customStyle="1" w:styleId="Isubpara">
    <w:name w:val="I subpara"/>
    <w:basedOn w:val="Asubpara"/>
    <w:rsid w:val="004A3F4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4A3F4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4A3F40"/>
  </w:style>
  <w:style w:type="character" w:customStyle="1" w:styleId="CharDivNo">
    <w:name w:val="CharDivNo"/>
    <w:basedOn w:val="DefaultParagraphFont"/>
    <w:rsid w:val="004A3F40"/>
  </w:style>
  <w:style w:type="character" w:customStyle="1" w:styleId="CharDivText">
    <w:name w:val="CharDivText"/>
    <w:basedOn w:val="DefaultParagraphFont"/>
    <w:rsid w:val="004A3F40"/>
  </w:style>
  <w:style w:type="character" w:customStyle="1" w:styleId="CharPartNo">
    <w:name w:val="CharPartNo"/>
    <w:basedOn w:val="DefaultParagraphFont"/>
    <w:rsid w:val="004A3F40"/>
  </w:style>
  <w:style w:type="paragraph" w:customStyle="1" w:styleId="Placeholder">
    <w:name w:val="Placeholder"/>
    <w:basedOn w:val="Normal"/>
    <w:rsid w:val="004A3F40"/>
    <w:rPr>
      <w:sz w:val="10"/>
    </w:rPr>
  </w:style>
  <w:style w:type="paragraph" w:styleId="PlainText">
    <w:name w:val="Plain Text"/>
    <w:basedOn w:val="Normal"/>
    <w:rsid w:val="004A3F4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4A3F40"/>
  </w:style>
  <w:style w:type="character" w:customStyle="1" w:styleId="CharChapText">
    <w:name w:val="CharChapText"/>
    <w:basedOn w:val="DefaultParagraphFont"/>
    <w:rsid w:val="004A3F40"/>
  </w:style>
  <w:style w:type="character" w:customStyle="1" w:styleId="CharPartText">
    <w:name w:val="CharPartText"/>
    <w:basedOn w:val="DefaultParagraphFont"/>
    <w:rsid w:val="004A3F40"/>
  </w:style>
  <w:style w:type="paragraph" w:styleId="TOC1">
    <w:name w:val="toc 1"/>
    <w:basedOn w:val="Normal"/>
    <w:next w:val="Normal"/>
    <w:autoRedefine/>
    <w:rsid w:val="004A3F4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4A3F4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4A3F4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4A3F4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4A3F40"/>
  </w:style>
  <w:style w:type="paragraph" w:styleId="Title">
    <w:name w:val="Title"/>
    <w:basedOn w:val="Normal"/>
    <w:qFormat/>
    <w:rsid w:val="001E6BA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4A3F40"/>
    <w:pPr>
      <w:ind w:left="4252"/>
    </w:pPr>
  </w:style>
  <w:style w:type="paragraph" w:customStyle="1" w:styleId="ActNo">
    <w:name w:val="ActNo"/>
    <w:basedOn w:val="BillBasicHeading"/>
    <w:rsid w:val="004A3F4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4A3F4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4A3F40"/>
    <w:pPr>
      <w:ind w:left="1500" w:hanging="400"/>
    </w:pPr>
  </w:style>
  <w:style w:type="paragraph" w:customStyle="1" w:styleId="LongTitle">
    <w:name w:val="LongTitle"/>
    <w:basedOn w:val="BillBasic"/>
    <w:rsid w:val="004A3F40"/>
    <w:pPr>
      <w:spacing w:before="300"/>
    </w:pPr>
  </w:style>
  <w:style w:type="paragraph" w:customStyle="1" w:styleId="Minister">
    <w:name w:val="Minister"/>
    <w:basedOn w:val="BillBasic"/>
    <w:rsid w:val="004A3F4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4A3F40"/>
    <w:pPr>
      <w:tabs>
        <w:tab w:val="left" w:pos="4320"/>
      </w:tabs>
    </w:pPr>
  </w:style>
  <w:style w:type="paragraph" w:customStyle="1" w:styleId="madeunder">
    <w:name w:val="made under"/>
    <w:basedOn w:val="BillBasic"/>
    <w:rsid w:val="004A3F4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4A3F40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A3F4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A3F40"/>
    <w:rPr>
      <w:i/>
    </w:rPr>
  </w:style>
  <w:style w:type="paragraph" w:customStyle="1" w:styleId="00SigningPage">
    <w:name w:val="00SigningPage"/>
    <w:basedOn w:val="Normal"/>
    <w:rsid w:val="004A3F40"/>
  </w:style>
  <w:style w:type="paragraph" w:customStyle="1" w:styleId="Aparareturn">
    <w:name w:val="A para return"/>
    <w:basedOn w:val="BillBasic"/>
    <w:rsid w:val="004A3F40"/>
    <w:pPr>
      <w:ind w:left="1600"/>
    </w:pPr>
  </w:style>
  <w:style w:type="paragraph" w:customStyle="1" w:styleId="Asubparareturn">
    <w:name w:val="A subpara return"/>
    <w:basedOn w:val="BillBasic"/>
    <w:rsid w:val="004A3F40"/>
    <w:pPr>
      <w:ind w:left="2100"/>
    </w:pPr>
  </w:style>
  <w:style w:type="paragraph" w:customStyle="1" w:styleId="CommentNum">
    <w:name w:val="CommentNum"/>
    <w:basedOn w:val="Comment"/>
    <w:rsid w:val="004A3F40"/>
    <w:pPr>
      <w:ind w:left="1800" w:hanging="1800"/>
    </w:pPr>
  </w:style>
  <w:style w:type="paragraph" w:styleId="TOC8">
    <w:name w:val="toc 8"/>
    <w:basedOn w:val="TOC3"/>
    <w:next w:val="Normal"/>
    <w:autoRedefine/>
    <w:rsid w:val="004A3F40"/>
    <w:pPr>
      <w:keepNext w:val="0"/>
      <w:spacing w:before="120"/>
    </w:pPr>
  </w:style>
  <w:style w:type="paragraph" w:customStyle="1" w:styleId="Judges">
    <w:name w:val="Judges"/>
    <w:basedOn w:val="Minister"/>
    <w:rsid w:val="004A3F40"/>
    <w:pPr>
      <w:spacing w:before="180"/>
    </w:pPr>
  </w:style>
  <w:style w:type="paragraph" w:customStyle="1" w:styleId="BillFor">
    <w:name w:val="BillFor"/>
    <w:basedOn w:val="BillBasicHeading"/>
    <w:rsid w:val="004A3F4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4A3F4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4A3F4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A3F4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4A3F4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4A3F40"/>
    <w:pPr>
      <w:spacing w:before="60"/>
      <w:ind w:left="2540" w:hanging="400"/>
    </w:pPr>
  </w:style>
  <w:style w:type="paragraph" w:customStyle="1" w:styleId="aDefpara">
    <w:name w:val="aDef para"/>
    <w:basedOn w:val="Apara"/>
    <w:rsid w:val="004A3F40"/>
  </w:style>
  <w:style w:type="paragraph" w:customStyle="1" w:styleId="aDefsubpara">
    <w:name w:val="aDef subpara"/>
    <w:basedOn w:val="Asubpara"/>
    <w:rsid w:val="004A3F40"/>
  </w:style>
  <w:style w:type="paragraph" w:customStyle="1" w:styleId="Idefpara">
    <w:name w:val="I def para"/>
    <w:basedOn w:val="Ipara"/>
    <w:rsid w:val="004A3F40"/>
  </w:style>
  <w:style w:type="paragraph" w:customStyle="1" w:styleId="Idefsubpara">
    <w:name w:val="I def subpara"/>
    <w:basedOn w:val="Isubpara"/>
    <w:rsid w:val="004A3F40"/>
  </w:style>
  <w:style w:type="paragraph" w:customStyle="1" w:styleId="Notified">
    <w:name w:val="Notified"/>
    <w:basedOn w:val="BillBasic"/>
    <w:rsid w:val="004A3F4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A3F40"/>
  </w:style>
  <w:style w:type="paragraph" w:customStyle="1" w:styleId="IDict-Heading">
    <w:name w:val="I Dict-Heading"/>
    <w:basedOn w:val="BillBasicHeading"/>
    <w:rsid w:val="004A3F4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4A3F40"/>
  </w:style>
  <w:style w:type="paragraph" w:styleId="Salutation">
    <w:name w:val="Salutation"/>
    <w:basedOn w:val="Normal"/>
    <w:next w:val="Normal"/>
    <w:rsid w:val="001E6BA7"/>
  </w:style>
  <w:style w:type="paragraph" w:customStyle="1" w:styleId="aNoteBullet">
    <w:name w:val="aNoteBullet"/>
    <w:basedOn w:val="aNoteSymb"/>
    <w:rsid w:val="004A3F4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E6BA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4A3F4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4A3F4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4A3F40"/>
    <w:pPr>
      <w:spacing w:before="60"/>
      <w:ind w:firstLine="0"/>
    </w:pPr>
  </w:style>
  <w:style w:type="paragraph" w:customStyle="1" w:styleId="MinisterWord">
    <w:name w:val="MinisterWord"/>
    <w:basedOn w:val="Normal"/>
    <w:rsid w:val="004A3F40"/>
    <w:pPr>
      <w:spacing w:before="60"/>
      <w:jc w:val="right"/>
    </w:pPr>
  </w:style>
  <w:style w:type="paragraph" w:customStyle="1" w:styleId="aExamPara">
    <w:name w:val="aExamPara"/>
    <w:basedOn w:val="aExam"/>
    <w:rsid w:val="004A3F4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4A3F40"/>
    <w:pPr>
      <w:ind w:left="1500"/>
    </w:pPr>
  </w:style>
  <w:style w:type="paragraph" w:customStyle="1" w:styleId="aExamBullet">
    <w:name w:val="aExamBullet"/>
    <w:basedOn w:val="aExam"/>
    <w:rsid w:val="004A3F4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4A3F4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4A3F4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4A3F40"/>
    <w:rPr>
      <w:sz w:val="20"/>
    </w:rPr>
  </w:style>
  <w:style w:type="paragraph" w:customStyle="1" w:styleId="aParaNotePara">
    <w:name w:val="aParaNotePara"/>
    <w:basedOn w:val="aNoteParaSymb"/>
    <w:rsid w:val="004A3F4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4A3F40"/>
    <w:rPr>
      <w:b/>
    </w:rPr>
  </w:style>
  <w:style w:type="character" w:customStyle="1" w:styleId="charBoldItals">
    <w:name w:val="charBoldItals"/>
    <w:basedOn w:val="DefaultParagraphFont"/>
    <w:rsid w:val="004A3F40"/>
    <w:rPr>
      <w:b/>
      <w:i/>
    </w:rPr>
  </w:style>
  <w:style w:type="character" w:customStyle="1" w:styleId="charItals">
    <w:name w:val="charItals"/>
    <w:basedOn w:val="DefaultParagraphFont"/>
    <w:rsid w:val="004A3F40"/>
    <w:rPr>
      <w:i/>
    </w:rPr>
  </w:style>
  <w:style w:type="character" w:customStyle="1" w:styleId="charUnderline">
    <w:name w:val="charUnderline"/>
    <w:basedOn w:val="DefaultParagraphFont"/>
    <w:rsid w:val="004A3F40"/>
    <w:rPr>
      <w:u w:val="single"/>
    </w:rPr>
  </w:style>
  <w:style w:type="paragraph" w:customStyle="1" w:styleId="TableHd">
    <w:name w:val="TableHd"/>
    <w:basedOn w:val="Normal"/>
    <w:rsid w:val="004A3F4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A3F4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4A3F4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4A3F4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4A3F4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4A3F40"/>
    <w:pPr>
      <w:spacing w:before="60" w:after="60"/>
    </w:pPr>
  </w:style>
  <w:style w:type="paragraph" w:customStyle="1" w:styleId="IshadedH5Sec">
    <w:name w:val="I shaded H5 Sec"/>
    <w:basedOn w:val="AH5Sec"/>
    <w:rsid w:val="004A3F4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4A3F40"/>
  </w:style>
  <w:style w:type="paragraph" w:customStyle="1" w:styleId="Penalty">
    <w:name w:val="Penalty"/>
    <w:basedOn w:val="Amainreturn"/>
    <w:rsid w:val="004A3F40"/>
  </w:style>
  <w:style w:type="paragraph" w:customStyle="1" w:styleId="aNoteText">
    <w:name w:val="aNoteText"/>
    <w:basedOn w:val="aNoteSymb"/>
    <w:rsid w:val="004A3F40"/>
    <w:pPr>
      <w:spacing w:before="60"/>
      <w:ind w:firstLine="0"/>
    </w:pPr>
  </w:style>
  <w:style w:type="paragraph" w:customStyle="1" w:styleId="aExamINum">
    <w:name w:val="aExamINum"/>
    <w:basedOn w:val="aExam"/>
    <w:rsid w:val="001E6BA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4A3F4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1E6BA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4A3F4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4A3F4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4A3F40"/>
    <w:pPr>
      <w:ind w:left="1600"/>
    </w:pPr>
  </w:style>
  <w:style w:type="paragraph" w:customStyle="1" w:styleId="aExampar">
    <w:name w:val="aExampar"/>
    <w:basedOn w:val="aExamss"/>
    <w:rsid w:val="004A3F40"/>
    <w:pPr>
      <w:ind w:left="1600"/>
    </w:pPr>
  </w:style>
  <w:style w:type="paragraph" w:customStyle="1" w:styleId="aExamINumss">
    <w:name w:val="aExamINumss"/>
    <w:basedOn w:val="aExamss"/>
    <w:rsid w:val="004A3F4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4A3F4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4A3F40"/>
    <w:pPr>
      <w:ind w:left="1500"/>
    </w:pPr>
  </w:style>
  <w:style w:type="paragraph" w:customStyle="1" w:styleId="aExamNumTextpar">
    <w:name w:val="aExamNumTextpar"/>
    <w:basedOn w:val="aExampar"/>
    <w:rsid w:val="001E6BA7"/>
    <w:pPr>
      <w:ind w:left="2000"/>
    </w:pPr>
  </w:style>
  <w:style w:type="paragraph" w:customStyle="1" w:styleId="aExamBulletss">
    <w:name w:val="aExamBulletss"/>
    <w:basedOn w:val="aExamss"/>
    <w:rsid w:val="004A3F40"/>
    <w:pPr>
      <w:ind w:left="1500" w:hanging="400"/>
    </w:pPr>
  </w:style>
  <w:style w:type="paragraph" w:customStyle="1" w:styleId="aExamBulletpar">
    <w:name w:val="aExamBulletpar"/>
    <w:basedOn w:val="aExampar"/>
    <w:rsid w:val="004A3F4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4A3F40"/>
    <w:pPr>
      <w:ind w:left="2140"/>
    </w:pPr>
  </w:style>
  <w:style w:type="paragraph" w:customStyle="1" w:styleId="aExamsubpar">
    <w:name w:val="aExamsubpar"/>
    <w:basedOn w:val="aExamss"/>
    <w:rsid w:val="004A3F40"/>
    <w:pPr>
      <w:ind w:left="2140"/>
    </w:pPr>
  </w:style>
  <w:style w:type="paragraph" w:customStyle="1" w:styleId="aExamNumsubpar">
    <w:name w:val="aExamNumsubpar"/>
    <w:basedOn w:val="aExamsubpar"/>
    <w:rsid w:val="004A3F4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1E6BA7"/>
    <w:pPr>
      <w:ind w:left="2540"/>
    </w:pPr>
  </w:style>
  <w:style w:type="paragraph" w:customStyle="1" w:styleId="aExamBulletsubpar">
    <w:name w:val="aExamBulletsubpar"/>
    <w:basedOn w:val="aExamsubpar"/>
    <w:rsid w:val="004A3F40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4A3F4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4A3F4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4A3F4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4A3F4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4A3F4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E6BA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4A3F40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4A3F4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4A3F4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4A3F4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4A3F4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E6BA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E6BA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4A3F40"/>
  </w:style>
  <w:style w:type="paragraph" w:customStyle="1" w:styleId="SchApara">
    <w:name w:val="Sch A para"/>
    <w:basedOn w:val="Apara"/>
    <w:rsid w:val="004A3F40"/>
  </w:style>
  <w:style w:type="paragraph" w:customStyle="1" w:styleId="SchAsubpara">
    <w:name w:val="Sch A subpara"/>
    <w:basedOn w:val="Asubpara"/>
    <w:rsid w:val="004A3F40"/>
  </w:style>
  <w:style w:type="paragraph" w:customStyle="1" w:styleId="SchAsubsubpara">
    <w:name w:val="Sch A subsubpara"/>
    <w:basedOn w:val="Asubsubpara"/>
    <w:rsid w:val="004A3F40"/>
  </w:style>
  <w:style w:type="paragraph" w:customStyle="1" w:styleId="TOCOL1">
    <w:name w:val="TOCOL 1"/>
    <w:basedOn w:val="TOC1"/>
    <w:rsid w:val="004A3F40"/>
  </w:style>
  <w:style w:type="paragraph" w:customStyle="1" w:styleId="TOCOL2">
    <w:name w:val="TOCOL 2"/>
    <w:basedOn w:val="TOC2"/>
    <w:rsid w:val="004A3F40"/>
    <w:pPr>
      <w:keepNext w:val="0"/>
    </w:pPr>
  </w:style>
  <w:style w:type="paragraph" w:customStyle="1" w:styleId="TOCOL3">
    <w:name w:val="TOCOL 3"/>
    <w:basedOn w:val="TOC3"/>
    <w:rsid w:val="004A3F40"/>
    <w:pPr>
      <w:keepNext w:val="0"/>
    </w:pPr>
  </w:style>
  <w:style w:type="paragraph" w:customStyle="1" w:styleId="TOCOL4">
    <w:name w:val="TOCOL 4"/>
    <w:basedOn w:val="TOC4"/>
    <w:rsid w:val="004A3F40"/>
    <w:pPr>
      <w:keepNext w:val="0"/>
    </w:pPr>
  </w:style>
  <w:style w:type="paragraph" w:customStyle="1" w:styleId="TOCOL5">
    <w:name w:val="TOCOL 5"/>
    <w:basedOn w:val="TOC5"/>
    <w:rsid w:val="004A3F40"/>
    <w:pPr>
      <w:tabs>
        <w:tab w:val="left" w:pos="400"/>
      </w:tabs>
    </w:pPr>
  </w:style>
  <w:style w:type="paragraph" w:customStyle="1" w:styleId="TOCOL6">
    <w:name w:val="TOCOL 6"/>
    <w:basedOn w:val="TOC6"/>
    <w:rsid w:val="004A3F40"/>
    <w:pPr>
      <w:keepNext w:val="0"/>
    </w:pPr>
  </w:style>
  <w:style w:type="paragraph" w:customStyle="1" w:styleId="TOCOL7">
    <w:name w:val="TOCOL 7"/>
    <w:basedOn w:val="TOC7"/>
    <w:rsid w:val="004A3F40"/>
  </w:style>
  <w:style w:type="paragraph" w:customStyle="1" w:styleId="TOCOL8">
    <w:name w:val="TOCOL 8"/>
    <w:basedOn w:val="TOC8"/>
    <w:rsid w:val="004A3F40"/>
  </w:style>
  <w:style w:type="paragraph" w:customStyle="1" w:styleId="TOCOL9">
    <w:name w:val="TOCOL 9"/>
    <w:basedOn w:val="TOC9"/>
    <w:rsid w:val="004A3F40"/>
    <w:pPr>
      <w:ind w:right="0"/>
    </w:pPr>
  </w:style>
  <w:style w:type="paragraph" w:styleId="TOC9">
    <w:name w:val="toc 9"/>
    <w:basedOn w:val="Normal"/>
    <w:next w:val="Normal"/>
    <w:autoRedefine/>
    <w:rsid w:val="004A3F40"/>
    <w:pPr>
      <w:ind w:left="1920" w:right="600"/>
    </w:pPr>
  </w:style>
  <w:style w:type="paragraph" w:customStyle="1" w:styleId="Billname1">
    <w:name w:val="Billname1"/>
    <w:basedOn w:val="Normal"/>
    <w:rsid w:val="004A3F4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4A3F40"/>
    <w:rPr>
      <w:sz w:val="20"/>
    </w:rPr>
  </w:style>
  <w:style w:type="paragraph" w:customStyle="1" w:styleId="TablePara10">
    <w:name w:val="TablePara10"/>
    <w:basedOn w:val="tablepara"/>
    <w:rsid w:val="004A3F4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4A3F4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4A3F40"/>
  </w:style>
  <w:style w:type="character" w:customStyle="1" w:styleId="charPage">
    <w:name w:val="charPage"/>
    <w:basedOn w:val="DefaultParagraphFont"/>
    <w:rsid w:val="004A3F40"/>
  </w:style>
  <w:style w:type="character" w:styleId="PageNumber">
    <w:name w:val="page number"/>
    <w:basedOn w:val="DefaultParagraphFont"/>
    <w:rsid w:val="004A3F40"/>
  </w:style>
  <w:style w:type="paragraph" w:customStyle="1" w:styleId="Letterhead">
    <w:name w:val="Letterhead"/>
    <w:rsid w:val="004A3F4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E6BA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E6BA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4A3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3F4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E6BA7"/>
  </w:style>
  <w:style w:type="character" w:customStyle="1" w:styleId="FooterChar">
    <w:name w:val="Footer Char"/>
    <w:basedOn w:val="DefaultParagraphFont"/>
    <w:link w:val="Footer"/>
    <w:rsid w:val="004A3F4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4A3F4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4A3F40"/>
  </w:style>
  <w:style w:type="paragraph" w:customStyle="1" w:styleId="TableBullet">
    <w:name w:val="TableBullet"/>
    <w:basedOn w:val="TableText10"/>
    <w:qFormat/>
    <w:rsid w:val="004A3F4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4A3F4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4A3F4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E6BA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E6BA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4A3F40"/>
    <w:pPr>
      <w:numPr>
        <w:numId w:val="19"/>
      </w:numPr>
    </w:pPr>
  </w:style>
  <w:style w:type="paragraph" w:customStyle="1" w:styleId="ISchMain">
    <w:name w:val="I Sch Main"/>
    <w:basedOn w:val="BillBasic"/>
    <w:rsid w:val="004A3F4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4A3F4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4A3F4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4A3F4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4A3F4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4A3F4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4A3F4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4A3F4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4A3F4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4A3F40"/>
    <w:rPr>
      <w:sz w:val="24"/>
      <w:lang w:eastAsia="en-US"/>
    </w:rPr>
  </w:style>
  <w:style w:type="paragraph" w:customStyle="1" w:styleId="Status">
    <w:name w:val="Status"/>
    <w:basedOn w:val="Normal"/>
    <w:rsid w:val="004A3F4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4A3F40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1E6BA7"/>
  </w:style>
  <w:style w:type="character" w:customStyle="1" w:styleId="frag-no">
    <w:name w:val="frag-no"/>
    <w:basedOn w:val="DefaultParagraphFont"/>
    <w:rsid w:val="00537929"/>
  </w:style>
  <w:style w:type="character" w:customStyle="1" w:styleId="frag-heading">
    <w:name w:val="frag-heading"/>
    <w:basedOn w:val="DefaultParagraphFont"/>
    <w:rsid w:val="00537929"/>
  </w:style>
  <w:style w:type="character" w:styleId="CommentReference">
    <w:name w:val="annotation reference"/>
    <w:basedOn w:val="DefaultParagraphFont"/>
    <w:uiPriority w:val="99"/>
    <w:semiHidden/>
    <w:unhideWhenUsed/>
    <w:rsid w:val="00E60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A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A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A89"/>
    <w:rPr>
      <w:b/>
      <w:bCs/>
      <w:lang w:eastAsia="en-US"/>
    </w:rPr>
  </w:style>
  <w:style w:type="paragraph" w:customStyle="1" w:styleId="asubpara0">
    <w:name w:val="asubpara"/>
    <w:basedOn w:val="Normal"/>
    <w:rsid w:val="00BC3C1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notesubpar0">
    <w:name w:val="anotesubpar"/>
    <w:basedOn w:val="Normal"/>
    <w:rsid w:val="00BC3C17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itals0">
    <w:name w:val="charitals"/>
    <w:basedOn w:val="DefaultParagraphFont"/>
    <w:rsid w:val="00BC3C17"/>
  </w:style>
  <w:style w:type="character" w:customStyle="1" w:styleId="charbolditals0">
    <w:name w:val="charbolditals"/>
    <w:basedOn w:val="DefaultParagraphFont"/>
    <w:rsid w:val="00BC3C17"/>
  </w:style>
  <w:style w:type="character" w:customStyle="1" w:styleId="charcithyperlinkital0">
    <w:name w:val="charcithyperlinkital"/>
    <w:basedOn w:val="DefaultParagraphFont"/>
    <w:rsid w:val="00BC3C17"/>
  </w:style>
  <w:style w:type="paragraph" w:customStyle="1" w:styleId="apara0">
    <w:name w:val="apara"/>
    <w:basedOn w:val="Normal"/>
    <w:rsid w:val="00BC3C17"/>
    <w:pPr>
      <w:spacing w:before="100" w:beforeAutospacing="1" w:after="100" w:afterAutospacing="1"/>
    </w:pPr>
    <w:rPr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628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4A3F40"/>
  </w:style>
  <w:style w:type="paragraph" w:customStyle="1" w:styleId="05Endnote0">
    <w:name w:val="05Endnote"/>
    <w:basedOn w:val="Normal"/>
    <w:rsid w:val="004A3F40"/>
  </w:style>
  <w:style w:type="paragraph" w:customStyle="1" w:styleId="06Copyright">
    <w:name w:val="06Copyright"/>
    <w:basedOn w:val="Normal"/>
    <w:rsid w:val="004A3F40"/>
  </w:style>
  <w:style w:type="paragraph" w:customStyle="1" w:styleId="RepubNo">
    <w:name w:val="RepubNo"/>
    <w:basedOn w:val="BillBasicHeading"/>
    <w:rsid w:val="004A3F4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4A3F4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4A3F4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4A3F40"/>
    <w:rPr>
      <w:rFonts w:ascii="Arial" w:hAnsi="Arial"/>
      <w:b/>
    </w:rPr>
  </w:style>
  <w:style w:type="paragraph" w:customStyle="1" w:styleId="CoverSubHdg">
    <w:name w:val="CoverSubHdg"/>
    <w:basedOn w:val="CoverHeading"/>
    <w:rsid w:val="004A3F4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4A3F4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4A3F4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4A3F4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4A3F4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4A3F4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4A3F4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4A3F4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4A3F4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4A3F4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4A3F4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4A3F4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4A3F4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4A3F4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4A3F4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4A3F4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4A3F4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4A3F4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4A3F4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4A3F40"/>
  </w:style>
  <w:style w:type="character" w:customStyle="1" w:styleId="charTableText">
    <w:name w:val="charTableText"/>
    <w:basedOn w:val="DefaultParagraphFont"/>
    <w:rsid w:val="004A3F40"/>
  </w:style>
  <w:style w:type="paragraph" w:customStyle="1" w:styleId="Dict-HeadingSymb">
    <w:name w:val="Dict-Heading Symb"/>
    <w:basedOn w:val="Dict-Heading"/>
    <w:rsid w:val="004A3F4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4A3F4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4A3F4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4A3F4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4A3F4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4A3F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4A3F4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4A3F4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4A3F4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4A3F4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4A3F4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4A3F40"/>
    <w:pPr>
      <w:ind w:hanging="480"/>
    </w:pPr>
  </w:style>
  <w:style w:type="paragraph" w:styleId="MacroText">
    <w:name w:val="macro"/>
    <w:link w:val="MacroTextChar"/>
    <w:semiHidden/>
    <w:rsid w:val="004A3F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A3F4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4A3F4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4A3F40"/>
  </w:style>
  <w:style w:type="paragraph" w:customStyle="1" w:styleId="RenumProvEntries">
    <w:name w:val="RenumProvEntries"/>
    <w:basedOn w:val="Normal"/>
    <w:rsid w:val="004A3F4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4A3F4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4A3F4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4A3F40"/>
    <w:pPr>
      <w:ind w:left="252"/>
    </w:pPr>
  </w:style>
  <w:style w:type="paragraph" w:customStyle="1" w:styleId="RenumTableHdg">
    <w:name w:val="RenumTableHdg"/>
    <w:basedOn w:val="Normal"/>
    <w:rsid w:val="004A3F4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4A3F4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4A3F40"/>
    <w:rPr>
      <w:b w:val="0"/>
    </w:rPr>
  </w:style>
  <w:style w:type="paragraph" w:customStyle="1" w:styleId="Sched-FormSymb">
    <w:name w:val="Sched-Form Symb"/>
    <w:basedOn w:val="Sched-Form"/>
    <w:rsid w:val="004A3F4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A3F4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A3F4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4A3F4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4A3F4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4A3F4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4A3F40"/>
    <w:pPr>
      <w:ind w:firstLine="0"/>
    </w:pPr>
    <w:rPr>
      <w:b/>
    </w:rPr>
  </w:style>
  <w:style w:type="paragraph" w:customStyle="1" w:styleId="EndNoteTextPub">
    <w:name w:val="EndNoteTextPub"/>
    <w:basedOn w:val="Normal"/>
    <w:rsid w:val="004A3F4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4A3F40"/>
    <w:rPr>
      <w:szCs w:val="24"/>
    </w:rPr>
  </w:style>
  <w:style w:type="character" w:customStyle="1" w:styleId="charNotBold">
    <w:name w:val="charNotBold"/>
    <w:basedOn w:val="DefaultParagraphFont"/>
    <w:rsid w:val="004A3F4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4A3F4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4A3F40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4A3F4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4A3F4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4A3F4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4A3F4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4A3F40"/>
    <w:pPr>
      <w:tabs>
        <w:tab w:val="left" w:pos="2700"/>
      </w:tabs>
      <w:spacing w:before="0"/>
    </w:pPr>
  </w:style>
  <w:style w:type="paragraph" w:customStyle="1" w:styleId="parainpara">
    <w:name w:val="para in para"/>
    <w:rsid w:val="004A3F4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4A3F4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4A3F40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4A3F4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4A3F40"/>
    <w:rPr>
      <w:b w:val="0"/>
      <w:sz w:val="32"/>
    </w:rPr>
  </w:style>
  <w:style w:type="paragraph" w:customStyle="1" w:styleId="MH1Chapter">
    <w:name w:val="M H1 Chapter"/>
    <w:basedOn w:val="AH1Chapter"/>
    <w:rsid w:val="004A3F4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4A3F4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4A3F4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4A3F4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4A3F4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4A3F4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4A3F4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4A3F4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4A3F4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4A3F4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4A3F40"/>
    <w:pPr>
      <w:ind w:left="1800"/>
    </w:pPr>
  </w:style>
  <w:style w:type="paragraph" w:customStyle="1" w:styleId="Modparareturn">
    <w:name w:val="Mod para return"/>
    <w:basedOn w:val="AparareturnSymb"/>
    <w:rsid w:val="004A3F40"/>
    <w:pPr>
      <w:ind w:left="2300"/>
    </w:pPr>
  </w:style>
  <w:style w:type="paragraph" w:customStyle="1" w:styleId="Modsubparareturn">
    <w:name w:val="Mod subpara return"/>
    <w:basedOn w:val="AsubparareturnSymb"/>
    <w:rsid w:val="004A3F40"/>
    <w:pPr>
      <w:ind w:left="3040"/>
    </w:pPr>
  </w:style>
  <w:style w:type="paragraph" w:customStyle="1" w:styleId="Modref">
    <w:name w:val="Mod ref"/>
    <w:basedOn w:val="refSymb"/>
    <w:rsid w:val="004A3F40"/>
    <w:pPr>
      <w:ind w:left="1100"/>
    </w:pPr>
  </w:style>
  <w:style w:type="paragraph" w:customStyle="1" w:styleId="ModaNote">
    <w:name w:val="Mod aNote"/>
    <w:basedOn w:val="aNoteSymb"/>
    <w:rsid w:val="004A3F4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4A3F4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4A3F40"/>
    <w:pPr>
      <w:ind w:left="0" w:firstLine="0"/>
    </w:pPr>
  </w:style>
  <w:style w:type="paragraph" w:customStyle="1" w:styleId="AmdtEntries">
    <w:name w:val="AmdtEntries"/>
    <w:basedOn w:val="BillBasicHeading"/>
    <w:rsid w:val="004A3F4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4A3F4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4A3F4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4A3F4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4A3F4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4A3F4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4A3F4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4A3F4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4A3F4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4A3F4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4A3F4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4A3F4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4A3F4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4A3F4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4A3F4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4A3F40"/>
  </w:style>
  <w:style w:type="paragraph" w:customStyle="1" w:styleId="refSymb">
    <w:name w:val="ref Symb"/>
    <w:basedOn w:val="BillBasic"/>
    <w:next w:val="Normal"/>
    <w:rsid w:val="004A3F4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4A3F4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4A3F4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4A3F4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4A3F4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4A3F4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4A3F4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4A3F4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4A3F4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4A3F4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4A3F4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4A3F4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4A3F40"/>
    <w:pPr>
      <w:ind w:left="1599" w:hanging="2081"/>
    </w:pPr>
  </w:style>
  <w:style w:type="paragraph" w:customStyle="1" w:styleId="IdefsubparaSymb">
    <w:name w:val="I def subpara Symb"/>
    <w:basedOn w:val="IsubparaSymb"/>
    <w:rsid w:val="004A3F4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4A3F4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4A3F4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4A3F4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4A3F4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4A3F4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4A3F4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4A3F4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4A3F4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4A3F4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4A3F4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4A3F4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4A3F4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4A3F4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4A3F4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4A3F4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4A3F4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4A3F4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4A3F4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4A3F4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4A3F4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4A3F4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4A3F4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4A3F4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4A3F4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4A3F4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4A3F4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4A3F4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4A3F4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4A3F4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4A3F4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4A3F40"/>
  </w:style>
  <w:style w:type="paragraph" w:customStyle="1" w:styleId="PenaltyParaSymb">
    <w:name w:val="PenaltyPara Symb"/>
    <w:basedOn w:val="Normal"/>
    <w:rsid w:val="004A3F4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4A3F4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4A3F4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4A3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236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245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26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1707">
                      <w:marLeft w:val="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21139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2-51" TargetMode="External"/><Relationship Id="rId26" Type="http://schemas.openxmlformats.org/officeDocument/2006/relationships/footer" Target="footer6.xml"/><Relationship Id="rId21" Type="http://schemas.openxmlformats.org/officeDocument/2006/relationships/hyperlink" Target="http://www.legislation.act.gov.au/sl/2023-20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0-86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2-51" TargetMode="External"/><Relationship Id="rId20" Type="http://schemas.openxmlformats.org/officeDocument/2006/relationships/hyperlink" Target="http://www.legislation.act.gov.au/a/2013-3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14-59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sl/2023-20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header" Target="header10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1244</Words>
  <Characters>5866</Characters>
  <Application>Microsoft Office Word</Application>
  <DocSecurity>0</DocSecurity>
  <Lines>227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Conservation Amendment Act 2024</vt:lpstr>
    </vt:vector>
  </TitlesOfParts>
  <Manager>Section</Manager>
  <Company>Section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Conservation Amendment Act 2024</dc:title>
  <dc:subject>Amendment</dc:subject>
  <dc:creator>ACT Government</dc:creator>
  <cp:keywords>D07</cp:keywords>
  <dc:description>J2023-1275</dc:description>
  <cp:lastModifiedBy>PCODCS</cp:lastModifiedBy>
  <cp:revision>4</cp:revision>
  <cp:lastPrinted>2024-04-03T09:14:00Z</cp:lastPrinted>
  <dcterms:created xsi:type="dcterms:W3CDTF">2024-04-10T23:40:00Z</dcterms:created>
  <dcterms:modified xsi:type="dcterms:W3CDTF">2024-04-10T23:40:00Z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Amanda Slade</vt:lpwstr>
  </property>
  <property fmtid="{D5CDD505-2E9C-101B-9397-08002B2CF9AE}" pid="5" name="ClientEmail1">
    <vt:lpwstr>amanda.slade@act.gov.au</vt:lpwstr>
  </property>
  <property fmtid="{D5CDD505-2E9C-101B-9397-08002B2CF9AE}" pid="6" name="ClientPh1">
    <vt:lpwstr>62051282</vt:lpwstr>
  </property>
  <property fmtid="{D5CDD505-2E9C-101B-9397-08002B2CF9AE}" pid="7" name="ClientName2">
    <vt:lpwstr>Rheyda Arguelles</vt:lpwstr>
  </property>
  <property fmtid="{D5CDD505-2E9C-101B-9397-08002B2CF9AE}" pid="8" name="ClientEmail2">
    <vt:lpwstr>rheyda.arguelles@act.gov.au</vt:lpwstr>
  </property>
  <property fmtid="{D5CDD505-2E9C-101B-9397-08002B2CF9AE}" pid="9" name="ClientPh2">
    <vt:lpwstr>62072405</vt:lpwstr>
  </property>
  <property fmtid="{D5CDD505-2E9C-101B-9397-08002B2CF9AE}" pid="10" name="jobType">
    <vt:lpwstr>Drafting</vt:lpwstr>
  </property>
  <property fmtid="{D5CDD505-2E9C-101B-9397-08002B2CF9AE}" pid="11" name="DMSID">
    <vt:lpwstr>12535921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Nature Conservation Amendment Bill 2024</vt:lpwstr>
  </property>
  <property fmtid="{D5CDD505-2E9C-101B-9397-08002B2CF9AE}" pid="15" name="AmCitation">
    <vt:lpwstr>Nature Conservation Act 2014</vt:lpwstr>
  </property>
  <property fmtid="{D5CDD505-2E9C-101B-9397-08002B2CF9AE}" pid="16" name="ActName">
    <vt:lpwstr/>
  </property>
  <property fmtid="{D5CDD505-2E9C-101B-9397-08002B2CF9AE}" pid="17" name="DrafterName">
    <vt:lpwstr>Pamela Avell</vt:lpwstr>
  </property>
  <property fmtid="{D5CDD505-2E9C-101B-9397-08002B2CF9AE}" pid="18" name="DrafterEmail">
    <vt:lpwstr>Pamela.Avell@act.gov.au</vt:lpwstr>
  </property>
  <property fmtid="{D5CDD505-2E9C-101B-9397-08002B2CF9AE}" pid="19" name="DrafterPh">
    <vt:lpwstr>62050072</vt:lpwstr>
  </property>
  <property fmtid="{D5CDD505-2E9C-101B-9397-08002B2CF9AE}" pid="20" name="SettlerName">
    <vt:lpwstr>Anne-Marie Hardwick</vt:lpwstr>
  </property>
  <property fmtid="{D5CDD505-2E9C-101B-9397-08002B2CF9AE}" pid="21" name="SettlerEmail">
    <vt:lpwstr>Anne-Marie.Hardwick@act.gov.au</vt:lpwstr>
  </property>
  <property fmtid="{D5CDD505-2E9C-101B-9397-08002B2CF9AE}" pid="22" name="SettlerPh">
    <vt:lpwstr>62053869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  <property fmtid="{D5CDD505-2E9C-101B-9397-08002B2CF9AE}" pid="28" name="MSIP_Label_69af8531-eb46-4968-8cb3-105d2f5ea87e_Enabled">
    <vt:lpwstr>true</vt:lpwstr>
  </property>
  <property fmtid="{D5CDD505-2E9C-101B-9397-08002B2CF9AE}" pid="29" name="MSIP_Label_69af8531-eb46-4968-8cb3-105d2f5ea87e_SetDate">
    <vt:lpwstr>2024-04-10T23:34:00Z</vt:lpwstr>
  </property>
  <property fmtid="{D5CDD505-2E9C-101B-9397-08002B2CF9AE}" pid="30" name="MSIP_Label_69af8531-eb46-4968-8cb3-105d2f5ea87e_Method">
    <vt:lpwstr>Standard</vt:lpwstr>
  </property>
  <property fmtid="{D5CDD505-2E9C-101B-9397-08002B2CF9AE}" pid="31" name="MSIP_Label_69af8531-eb46-4968-8cb3-105d2f5ea87e_Name">
    <vt:lpwstr>Official - No Marking</vt:lpwstr>
  </property>
  <property fmtid="{D5CDD505-2E9C-101B-9397-08002B2CF9AE}" pid="32" name="MSIP_Label_69af8531-eb46-4968-8cb3-105d2f5ea87e_SiteId">
    <vt:lpwstr>b46c1908-0334-4236-b978-585ee88e4199</vt:lpwstr>
  </property>
  <property fmtid="{D5CDD505-2E9C-101B-9397-08002B2CF9AE}" pid="33" name="MSIP_Label_69af8531-eb46-4968-8cb3-105d2f5ea87e_ActionId">
    <vt:lpwstr>83b3bab2-a131-4064-87d5-8d5b6e8b1827</vt:lpwstr>
  </property>
  <property fmtid="{D5CDD505-2E9C-101B-9397-08002B2CF9AE}" pid="34" name="MSIP_Label_69af8531-eb46-4968-8cb3-105d2f5ea87e_ContentBits">
    <vt:lpwstr>0</vt:lpwstr>
  </property>
</Properties>
</file>