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BD8E" w14:textId="7F5E5F43" w:rsidR="00A31EC6" w:rsidRPr="00C44EB1" w:rsidRDefault="00A31EC6">
      <w:pPr>
        <w:spacing w:before="400"/>
        <w:jc w:val="center"/>
      </w:pPr>
      <w:r w:rsidRPr="00C44EB1">
        <w:rPr>
          <w:noProof/>
          <w:color w:val="000000"/>
          <w:sz w:val="22"/>
        </w:rPr>
        <w:t>2024</w:t>
      </w:r>
    </w:p>
    <w:p w14:paraId="3E37D55D" w14:textId="77777777" w:rsidR="00A31EC6" w:rsidRPr="00C44EB1" w:rsidRDefault="00A31EC6">
      <w:pPr>
        <w:spacing w:before="300"/>
        <w:jc w:val="center"/>
      </w:pPr>
      <w:r w:rsidRPr="00C44EB1">
        <w:t>THE LEGISLATIVE ASSEMBLY</w:t>
      </w:r>
      <w:r w:rsidRPr="00C44EB1">
        <w:br/>
        <w:t>FOR THE AUSTRALIAN CAPITAL TERRITORY</w:t>
      </w:r>
    </w:p>
    <w:p w14:paraId="7F013662" w14:textId="77777777" w:rsidR="00A31EC6" w:rsidRPr="00C44EB1" w:rsidRDefault="00A31EC6">
      <w:pPr>
        <w:pStyle w:val="N-line1"/>
        <w:jc w:val="both"/>
      </w:pPr>
    </w:p>
    <w:p w14:paraId="6C90597E" w14:textId="77777777" w:rsidR="00A31EC6" w:rsidRPr="00C44EB1" w:rsidRDefault="00A31EC6" w:rsidP="00FE5883">
      <w:pPr>
        <w:spacing w:before="120"/>
        <w:jc w:val="center"/>
      </w:pPr>
      <w:r w:rsidRPr="00C44EB1">
        <w:t>(As presented)</w:t>
      </w:r>
    </w:p>
    <w:p w14:paraId="78C61568" w14:textId="6F039BF2" w:rsidR="00A31EC6" w:rsidRPr="00C44EB1" w:rsidRDefault="00A31EC6">
      <w:pPr>
        <w:spacing w:before="240"/>
        <w:jc w:val="center"/>
      </w:pPr>
      <w:r w:rsidRPr="00C44EB1">
        <w:t>(</w:t>
      </w:r>
      <w:bookmarkStart w:id="0" w:name="Sponsor"/>
      <w:r w:rsidRPr="00C44EB1">
        <w:t>Minister for Early Childhood Development</w:t>
      </w:r>
      <w:bookmarkEnd w:id="0"/>
      <w:r w:rsidRPr="00C44EB1">
        <w:t>)</w:t>
      </w:r>
    </w:p>
    <w:p w14:paraId="4EE45580" w14:textId="0323F455" w:rsidR="007410BD" w:rsidRPr="00C44EB1" w:rsidRDefault="00BE449A">
      <w:pPr>
        <w:pStyle w:val="Billname1"/>
      </w:pPr>
      <w:r w:rsidRPr="00C44EB1">
        <w:fldChar w:fldCharType="begin"/>
      </w:r>
      <w:r w:rsidRPr="00C44EB1">
        <w:instrText xml:space="preserve"> REF Citation \*charformat  \* MERGEFORMAT </w:instrText>
      </w:r>
      <w:r w:rsidRPr="00C44EB1">
        <w:fldChar w:fldCharType="separate"/>
      </w:r>
      <w:r w:rsidR="00294DAC" w:rsidRPr="00C44EB1">
        <w:t>Education and Care Services National Law (ACT) Amendment Bill 2024</w:t>
      </w:r>
      <w:r w:rsidRPr="00C44EB1">
        <w:fldChar w:fldCharType="end"/>
      </w:r>
    </w:p>
    <w:p w14:paraId="28B0F0D5" w14:textId="46936D09" w:rsidR="007410BD" w:rsidRPr="00C44EB1" w:rsidRDefault="007410BD">
      <w:pPr>
        <w:pStyle w:val="ActNo"/>
      </w:pPr>
      <w:r w:rsidRPr="00C44EB1">
        <w:fldChar w:fldCharType="begin"/>
      </w:r>
      <w:r w:rsidRPr="00C44EB1">
        <w:instrText xml:space="preserve"> DOCPROPERTY "Category"  \* MERGEFORMAT </w:instrText>
      </w:r>
      <w:r w:rsidRPr="00C44EB1">
        <w:fldChar w:fldCharType="end"/>
      </w:r>
    </w:p>
    <w:p w14:paraId="2713F359" w14:textId="77777777" w:rsidR="007410BD" w:rsidRPr="00C44EB1" w:rsidRDefault="007410BD" w:rsidP="00EC4A0C">
      <w:pPr>
        <w:pStyle w:val="Placeholder"/>
        <w:suppressLineNumbers/>
      </w:pPr>
      <w:r w:rsidRPr="00C44EB1">
        <w:rPr>
          <w:rStyle w:val="charContents"/>
          <w:sz w:val="16"/>
        </w:rPr>
        <w:t xml:space="preserve">  </w:t>
      </w:r>
      <w:r w:rsidRPr="00C44EB1">
        <w:rPr>
          <w:rStyle w:val="charPage"/>
        </w:rPr>
        <w:t xml:space="preserve">  </w:t>
      </w:r>
    </w:p>
    <w:p w14:paraId="436B5A40" w14:textId="77777777" w:rsidR="007410BD" w:rsidRPr="00C44EB1" w:rsidRDefault="007410BD">
      <w:pPr>
        <w:pStyle w:val="N-TOCheading"/>
      </w:pPr>
      <w:r w:rsidRPr="00C44EB1">
        <w:rPr>
          <w:rStyle w:val="charContents"/>
        </w:rPr>
        <w:t>Contents</w:t>
      </w:r>
    </w:p>
    <w:p w14:paraId="08721694" w14:textId="77777777" w:rsidR="007410BD" w:rsidRPr="00C44EB1" w:rsidRDefault="007410BD">
      <w:pPr>
        <w:pStyle w:val="N-9pt"/>
      </w:pPr>
      <w:r w:rsidRPr="00C44EB1">
        <w:tab/>
      </w:r>
      <w:r w:rsidRPr="00C44EB1">
        <w:rPr>
          <w:rStyle w:val="charPage"/>
        </w:rPr>
        <w:t>Page</w:t>
      </w:r>
    </w:p>
    <w:p w14:paraId="2FD1574D" w14:textId="21A001D8" w:rsidR="00CE541B" w:rsidRDefault="00CE541B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63212559" w:history="1">
        <w:r w:rsidRPr="000D1695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695">
          <w:t>Name of Act</w:t>
        </w:r>
        <w:r>
          <w:tab/>
        </w:r>
        <w:r>
          <w:fldChar w:fldCharType="begin"/>
        </w:r>
        <w:r>
          <w:instrText xml:space="preserve"> PAGEREF _Toc163212559 \h </w:instrText>
        </w:r>
        <w:r>
          <w:fldChar w:fldCharType="separate"/>
        </w:r>
        <w:r w:rsidR="00294DAC">
          <w:t>2</w:t>
        </w:r>
        <w:r>
          <w:fldChar w:fldCharType="end"/>
        </w:r>
      </w:hyperlink>
    </w:p>
    <w:p w14:paraId="0D0EF6F3" w14:textId="71D5C730" w:rsidR="00CE541B" w:rsidRDefault="00CE541B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212560" w:history="1">
        <w:r w:rsidRPr="000D1695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695">
          <w:t>Commencement</w:t>
        </w:r>
        <w:r>
          <w:tab/>
        </w:r>
        <w:r>
          <w:fldChar w:fldCharType="begin"/>
        </w:r>
        <w:r>
          <w:instrText xml:space="preserve"> PAGEREF _Toc163212560 \h </w:instrText>
        </w:r>
        <w:r>
          <w:fldChar w:fldCharType="separate"/>
        </w:r>
        <w:r w:rsidR="00294DAC">
          <w:t>2</w:t>
        </w:r>
        <w:r>
          <w:fldChar w:fldCharType="end"/>
        </w:r>
      </w:hyperlink>
    </w:p>
    <w:p w14:paraId="122470D1" w14:textId="1AB41D4C" w:rsidR="00CE541B" w:rsidRDefault="00CE541B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212561" w:history="1">
        <w:r w:rsidRPr="000D1695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695">
          <w:t>Legislation amended</w:t>
        </w:r>
        <w:r>
          <w:tab/>
        </w:r>
        <w:r>
          <w:fldChar w:fldCharType="begin"/>
        </w:r>
        <w:r>
          <w:instrText xml:space="preserve"> PAGEREF _Toc163212561 \h </w:instrText>
        </w:r>
        <w:r>
          <w:fldChar w:fldCharType="separate"/>
        </w:r>
        <w:r w:rsidR="00294DAC">
          <w:t>2</w:t>
        </w:r>
        <w:r>
          <w:fldChar w:fldCharType="end"/>
        </w:r>
      </w:hyperlink>
    </w:p>
    <w:p w14:paraId="1B08BFAB" w14:textId="1E0AAFC1" w:rsidR="00CE541B" w:rsidRDefault="00CE541B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212562" w:history="1">
        <w:r w:rsidRPr="00EC4A0C">
          <w:rPr>
            <w:rStyle w:val="CharSectNo"/>
          </w:rPr>
          <w:t>4</w:t>
        </w:r>
        <w:r w:rsidRPr="00C44EB1">
          <w:tab/>
          <w:t>Adoption of Education and Care Services National Law</w:t>
        </w:r>
        <w:r>
          <w:br/>
        </w:r>
        <w:r w:rsidRPr="00C44EB1">
          <w:t>New section 6 (1A)</w:t>
        </w:r>
        <w:r>
          <w:tab/>
        </w:r>
        <w:r>
          <w:fldChar w:fldCharType="begin"/>
        </w:r>
        <w:r>
          <w:instrText xml:space="preserve"> PAGEREF _Toc163212562 \h </w:instrText>
        </w:r>
        <w:r>
          <w:fldChar w:fldCharType="separate"/>
        </w:r>
        <w:r w:rsidR="00294DAC">
          <w:t>2</w:t>
        </w:r>
        <w:r>
          <w:fldChar w:fldCharType="end"/>
        </w:r>
      </w:hyperlink>
    </w:p>
    <w:p w14:paraId="39ADD05F" w14:textId="365AC403" w:rsidR="00CE541B" w:rsidRDefault="00CE541B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212563" w:history="1">
        <w:r w:rsidRPr="000D1695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695">
          <w:t>New section 6 (1B)</w:t>
        </w:r>
        <w:r>
          <w:tab/>
        </w:r>
        <w:r>
          <w:fldChar w:fldCharType="begin"/>
        </w:r>
        <w:r>
          <w:instrText xml:space="preserve"> PAGEREF _Toc163212563 \h </w:instrText>
        </w:r>
        <w:r>
          <w:fldChar w:fldCharType="separate"/>
        </w:r>
        <w:r w:rsidR="00294DAC">
          <w:t>3</w:t>
        </w:r>
        <w:r>
          <w:fldChar w:fldCharType="end"/>
        </w:r>
      </w:hyperlink>
    </w:p>
    <w:p w14:paraId="5C1FB0C4" w14:textId="54871928" w:rsidR="00CE541B" w:rsidRDefault="00CE541B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212564" w:history="1">
        <w:r w:rsidRPr="000D1695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695">
          <w:t>Section 6 (2)</w:t>
        </w:r>
        <w:r>
          <w:tab/>
        </w:r>
        <w:r>
          <w:fldChar w:fldCharType="begin"/>
        </w:r>
        <w:r>
          <w:instrText xml:space="preserve"> PAGEREF _Toc163212564 \h </w:instrText>
        </w:r>
        <w:r>
          <w:fldChar w:fldCharType="separate"/>
        </w:r>
        <w:r w:rsidR="00294DAC">
          <w:t>3</w:t>
        </w:r>
        <w:r>
          <w:fldChar w:fldCharType="end"/>
        </w:r>
      </w:hyperlink>
    </w:p>
    <w:p w14:paraId="46CD2A64" w14:textId="0284E4EB" w:rsidR="00CE541B" w:rsidRDefault="00CE541B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212565" w:history="1">
        <w:r w:rsidRPr="000D1695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695">
          <w:t>Section 6 (5)</w:t>
        </w:r>
        <w:r>
          <w:tab/>
        </w:r>
        <w:r>
          <w:fldChar w:fldCharType="begin"/>
        </w:r>
        <w:r>
          <w:instrText xml:space="preserve"> PAGEREF _Toc163212565 \h </w:instrText>
        </w:r>
        <w:r>
          <w:fldChar w:fldCharType="separate"/>
        </w:r>
        <w:r w:rsidR="00294DAC">
          <w:t>3</w:t>
        </w:r>
        <w:r>
          <w:fldChar w:fldCharType="end"/>
        </w:r>
      </w:hyperlink>
    </w:p>
    <w:p w14:paraId="47E01A57" w14:textId="483C1C31" w:rsidR="00CE541B" w:rsidRDefault="00CE541B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212566" w:history="1">
        <w:r w:rsidRPr="000D1695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695">
          <w:t>Section 6 (5)</w:t>
        </w:r>
        <w:r>
          <w:tab/>
        </w:r>
        <w:r>
          <w:fldChar w:fldCharType="begin"/>
        </w:r>
        <w:r>
          <w:instrText xml:space="preserve"> PAGEREF _Toc163212566 \h </w:instrText>
        </w:r>
        <w:r>
          <w:fldChar w:fldCharType="separate"/>
        </w:r>
        <w:r w:rsidR="00294DAC">
          <w:t>3</w:t>
        </w:r>
        <w:r>
          <w:fldChar w:fldCharType="end"/>
        </w:r>
      </w:hyperlink>
    </w:p>
    <w:p w14:paraId="7B5F578A" w14:textId="6C153475" w:rsidR="00CE541B" w:rsidRDefault="00CE541B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212567" w:history="1">
        <w:r w:rsidRPr="000D1695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695">
          <w:t>New section 6 (6) to (8)</w:t>
        </w:r>
        <w:r>
          <w:tab/>
        </w:r>
        <w:r>
          <w:fldChar w:fldCharType="begin"/>
        </w:r>
        <w:r>
          <w:instrText xml:space="preserve"> PAGEREF _Toc163212567 \h </w:instrText>
        </w:r>
        <w:r>
          <w:fldChar w:fldCharType="separate"/>
        </w:r>
        <w:r w:rsidR="00294DAC">
          <w:t>3</w:t>
        </w:r>
        <w:r>
          <w:fldChar w:fldCharType="end"/>
        </w:r>
      </w:hyperlink>
    </w:p>
    <w:p w14:paraId="13AE4478" w14:textId="488E2625" w:rsidR="00CE541B" w:rsidRDefault="00CE541B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63212568" w:history="1">
        <w:r w:rsidRPr="00EC4A0C">
          <w:rPr>
            <w:rStyle w:val="CharSectNo"/>
          </w:rPr>
          <w:t>10</w:t>
        </w:r>
        <w:r w:rsidRPr="00C44EB1">
          <w:tab/>
          <w:t>Exclusion of territory laws</w:t>
        </w:r>
        <w:r>
          <w:br/>
        </w:r>
        <w:r w:rsidRPr="00C44EB1">
          <w:t>New section 7 (1) (ba)</w:t>
        </w:r>
        <w:r>
          <w:tab/>
        </w:r>
        <w:r>
          <w:fldChar w:fldCharType="begin"/>
        </w:r>
        <w:r>
          <w:instrText xml:space="preserve"> PAGEREF _Toc163212568 \h </w:instrText>
        </w:r>
        <w:r>
          <w:fldChar w:fldCharType="separate"/>
        </w:r>
        <w:r w:rsidR="00294DAC">
          <w:t>4</w:t>
        </w:r>
        <w:r>
          <w:fldChar w:fldCharType="end"/>
        </w:r>
      </w:hyperlink>
    </w:p>
    <w:p w14:paraId="1F856279" w14:textId="70B2F436" w:rsidR="00CE541B" w:rsidRDefault="00CE541B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212569" w:history="1">
        <w:r w:rsidRPr="000D1695">
          <w:t>11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695">
          <w:t>New section 7 (1A)</w:t>
        </w:r>
        <w:r>
          <w:tab/>
        </w:r>
        <w:r>
          <w:fldChar w:fldCharType="begin"/>
        </w:r>
        <w:r>
          <w:instrText xml:space="preserve"> PAGEREF _Toc163212569 \h </w:instrText>
        </w:r>
        <w:r>
          <w:fldChar w:fldCharType="separate"/>
        </w:r>
        <w:r w:rsidR="00294DAC">
          <w:t>4</w:t>
        </w:r>
        <w:r>
          <w:fldChar w:fldCharType="end"/>
        </w:r>
      </w:hyperlink>
    </w:p>
    <w:p w14:paraId="5B1F7C3F" w14:textId="3907E312" w:rsidR="00CE541B" w:rsidRDefault="00CE541B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212570" w:history="1">
        <w:r w:rsidRPr="000D1695">
          <w:t>12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695">
          <w:t>New sections 17A and 17B</w:t>
        </w:r>
        <w:r>
          <w:tab/>
        </w:r>
        <w:r>
          <w:fldChar w:fldCharType="begin"/>
        </w:r>
        <w:r>
          <w:instrText xml:space="preserve"> PAGEREF _Toc163212570 \h </w:instrText>
        </w:r>
        <w:r>
          <w:fldChar w:fldCharType="separate"/>
        </w:r>
        <w:r w:rsidR="00294DAC">
          <w:t>4</w:t>
        </w:r>
        <w:r>
          <w:fldChar w:fldCharType="end"/>
        </w:r>
      </w:hyperlink>
    </w:p>
    <w:p w14:paraId="61EE50E1" w14:textId="3326AADF" w:rsidR="00CE541B" w:rsidRDefault="00CE541B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212571" w:history="1">
        <w:r w:rsidRPr="000D1695">
          <w:t>13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695">
          <w:t>New part 10</w:t>
        </w:r>
        <w:r>
          <w:tab/>
        </w:r>
        <w:r>
          <w:fldChar w:fldCharType="begin"/>
        </w:r>
        <w:r>
          <w:instrText xml:space="preserve"> PAGEREF _Toc163212571 \h </w:instrText>
        </w:r>
        <w:r>
          <w:fldChar w:fldCharType="separate"/>
        </w:r>
        <w:r w:rsidR="00294DAC">
          <w:t>5</w:t>
        </w:r>
        <w:r>
          <w:fldChar w:fldCharType="end"/>
        </w:r>
      </w:hyperlink>
    </w:p>
    <w:p w14:paraId="0EA1B955" w14:textId="62597D3B" w:rsidR="00CE541B" w:rsidRDefault="003B7637">
      <w:pPr>
        <w:pStyle w:val="TOC6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3212572" w:history="1">
        <w:r w:rsidR="00CE541B" w:rsidRPr="000D1695">
          <w:t>Schedule 1</w:t>
        </w:r>
        <w:r w:rsidR="00CE541B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CE541B" w:rsidRPr="000D1695">
          <w:t>Other amendments</w:t>
        </w:r>
        <w:r w:rsidR="00CE541B">
          <w:tab/>
        </w:r>
        <w:r w:rsidR="00CE541B" w:rsidRPr="00CE541B">
          <w:rPr>
            <w:b w:val="0"/>
            <w:sz w:val="20"/>
          </w:rPr>
          <w:fldChar w:fldCharType="begin"/>
        </w:r>
        <w:r w:rsidR="00CE541B" w:rsidRPr="00CE541B">
          <w:rPr>
            <w:b w:val="0"/>
            <w:sz w:val="20"/>
          </w:rPr>
          <w:instrText xml:space="preserve"> PAGEREF _Toc163212572 \h </w:instrText>
        </w:r>
        <w:r w:rsidR="00CE541B" w:rsidRPr="00CE541B">
          <w:rPr>
            <w:b w:val="0"/>
            <w:sz w:val="20"/>
          </w:rPr>
        </w:r>
        <w:r w:rsidR="00CE541B" w:rsidRPr="00CE541B">
          <w:rPr>
            <w:b w:val="0"/>
            <w:sz w:val="20"/>
          </w:rPr>
          <w:fldChar w:fldCharType="separate"/>
        </w:r>
        <w:r w:rsidR="00294DAC">
          <w:rPr>
            <w:b w:val="0"/>
            <w:sz w:val="20"/>
          </w:rPr>
          <w:t>7</w:t>
        </w:r>
        <w:r w:rsidR="00CE541B" w:rsidRPr="00CE541B">
          <w:rPr>
            <w:b w:val="0"/>
            <w:sz w:val="20"/>
          </w:rPr>
          <w:fldChar w:fldCharType="end"/>
        </w:r>
      </w:hyperlink>
    </w:p>
    <w:p w14:paraId="6D4FB370" w14:textId="382F3111" w:rsidR="00CE541B" w:rsidRDefault="003B7637">
      <w:pPr>
        <w:pStyle w:val="TOC7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3212573" w:history="1">
        <w:r w:rsidR="00CE541B" w:rsidRPr="000D1695">
          <w:t>Part 1.1</w:t>
        </w:r>
        <w:r w:rsidR="00CE541B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CE541B" w:rsidRPr="000D1695">
          <w:t>Children and Young People Act 2008</w:t>
        </w:r>
        <w:r w:rsidR="00CE541B">
          <w:tab/>
        </w:r>
        <w:r w:rsidR="00CE541B" w:rsidRPr="00CE541B">
          <w:rPr>
            <w:b w:val="0"/>
          </w:rPr>
          <w:fldChar w:fldCharType="begin"/>
        </w:r>
        <w:r w:rsidR="00CE541B" w:rsidRPr="00CE541B">
          <w:rPr>
            <w:b w:val="0"/>
          </w:rPr>
          <w:instrText xml:space="preserve"> PAGEREF _Toc163212573 \h </w:instrText>
        </w:r>
        <w:r w:rsidR="00CE541B" w:rsidRPr="00CE541B">
          <w:rPr>
            <w:b w:val="0"/>
          </w:rPr>
        </w:r>
        <w:r w:rsidR="00CE541B" w:rsidRPr="00CE541B">
          <w:rPr>
            <w:b w:val="0"/>
          </w:rPr>
          <w:fldChar w:fldCharType="separate"/>
        </w:r>
        <w:r w:rsidR="00294DAC">
          <w:rPr>
            <w:b w:val="0"/>
          </w:rPr>
          <w:t>7</w:t>
        </w:r>
        <w:r w:rsidR="00CE541B" w:rsidRPr="00CE541B">
          <w:rPr>
            <w:b w:val="0"/>
          </w:rPr>
          <w:fldChar w:fldCharType="end"/>
        </w:r>
      </w:hyperlink>
    </w:p>
    <w:p w14:paraId="2BFC343E" w14:textId="3A1B481C" w:rsidR="00CE541B" w:rsidRDefault="003B7637">
      <w:pPr>
        <w:pStyle w:val="TOC7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3212576" w:history="1">
        <w:r w:rsidR="00CE541B" w:rsidRPr="000D1695">
          <w:t>Part 1.2</w:t>
        </w:r>
        <w:r w:rsidR="00CE541B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CE541B" w:rsidRPr="000D1695">
          <w:t>Crimes Act 1900</w:t>
        </w:r>
        <w:r w:rsidR="00CE541B">
          <w:tab/>
        </w:r>
        <w:r w:rsidR="00CE541B" w:rsidRPr="00CE541B">
          <w:rPr>
            <w:b w:val="0"/>
          </w:rPr>
          <w:fldChar w:fldCharType="begin"/>
        </w:r>
        <w:r w:rsidR="00CE541B" w:rsidRPr="00CE541B">
          <w:rPr>
            <w:b w:val="0"/>
          </w:rPr>
          <w:instrText xml:space="preserve"> PAGEREF _Toc163212576 \h </w:instrText>
        </w:r>
        <w:r w:rsidR="00CE541B" w:rsidRPr="00CE541B">
          <w:rPr>
            <w:b w:val="0"/>
          </w:rPr>
        </w:r>
        <w:r w:rsidR="00CE541B" w:rsidRPr="00CE541B">
          <w:rPr>
            <w:b w:val="0"/>
          </w:rPr>
          <w:fldChar w:fldCharType="separate"/>
        </w:r>
        <w:r w:rsidR="00294DAC">
          <w:rPr>
            <w:b w:val="0"/>
          </w:rPr>
          <w:t>8</w:t>
        </w:r>
        <w:r w:rsidR="00CE541B" w:rsidRPr="00CE541B">
          <w:rPr>
            <w:b w:val="0"/>
          </w:rPr>
          <w:fldChar w:fldCharType="end"/>
        </w:r>
      </w:hyperlink>
    </w:p>
    <w:p w14:paraId="3E12A111" w14:textId="750A1834" w:rsidR="00CE541B" w:rsidRDefault="003B7637">
      <w:pPr>
        <w:pStyle w:val="TOC7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3212578" w:history="1">
        <w:r w:rsidR="00CE541B" w:rsidRPr="000D1695">
          <w:t>Part 1.3</w:t>
        </w:r>
        <w:r w:rsidR="00CE541B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CE541B" w:rsidRPr="000D1695">
          <w:t>Crimes (Child Sex Offenders) Act 2005</w:t>
        </w:r>
        <w:r w:rsidR="00CE541B">
          <w:tab/>
        </w:r>
        <w:r w:rsidR="00CE541B" w:rsidRPr="00CE541B">
          <w:rPr>
            <w:b w:val="0"/>
          </w:rPr>
          <w:fldChar w:fldCharType="begin"/>
        </w:r>
        <w:r w:rsidR="00CE541B" w:rsidRPr="00CE541B">
          <w:rPr>
            <w:b w:val="0"/>
          </w:rPr>
          <w:instrText xml:space="preserve"> PAGEREF _Toc163212578 \h </w:instrText>
        </w:r>
        <w:r w:rsidR="00CE541B" w:rsidRPr="00CE541B">
          <w:rPr>
            <w:b w:val="0"/>
          </w:rPr>
        </w:r>
        <w:r w:rsidR="00CE541B" w:rsidRPr="00CE541B">
          <w:rPr>
            <w:b w:val="0"/>
          </w:rPr>
          <w:fldChar w:fldCharType="separate"/>
        </w:r>
        <w:r w:rsidR="00294DAC">
          <w:rPr>
            <w:b w:val="0"/>
          </w:rPr>
          <w:t>8</w:t>
        </w:r>
        <w:r w:rsidR="00CE541B" w:rsidRPr="00CE541B">
          <w:rPr>
            <w:b w:val="0"/>
          </w:rPr>
          <w:fldChar w:fldCharType="end"/>
        </w:r>
      </w:hyperlink>
    </w:p>
    <w:p w14:paraId="5E477AB1" w14:textId="49C3B1B0" w:rsidR="00CE541B" w:rsidRDefault="003B7637">
      <w:pPr>
        <w:pStyle w:val="TOC7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3212583" w:history="1">
        <w:r w:rsidR="00CE541B" w:rsidRPr="000D1695">
          <w:t>Part 1.4</w:t>
        </w:r>
        <w:r w:rsidR="00CE541B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CE541B" w:rsidRPr="000D1695">
          <w:t>Domestic Animals Act 2000</w:t>
        </w:r>
        <w:r w:rsidR="00CE541B">
          <w:tab/>
        </w:r>
        <w:r w:rsidR="00CE541B" w:rsidRPr="00CE541B">
          <w:rPr>
            <w:b w:val="0"/>
          </w:rPr>
          <w:fldChar w:fldCharType="begin"/>
        </w:r>
        <w:r w:rsidR="00CE541B" w:rsidRPr="00CE541B">
          <w:rPr>
            <w:b w:val="0"/>
          </w:rPr>
          <w:instrText xml:space="preserve"> PAGEREF _Toc163212583 \h </w:instrText>
        </w:r>
        <w:r w:rsidR="00CE541B" w:rsidRPr="00CE541B">
          <w:rPr>
            <w:b w:val="0"/>
          </w:rPr>
        </w:r>
        <w:r w:rsidR="00CE541B" w:rsidRPr="00CE541B">
          <w:rPr>
            <w:b w:val="0"/>
          </w:rPr>
          <w:fldChar w:fldCharType="separate"/>
        </w:r>
        <w:r w:rsidR="00294DAC">
          <w:rPr>
            <w:b w:val="0"/>
          </w:rPr>
          <w:t>10</w:t>
        </w:r>
        <w:r w:rsidR="00CE541B" w:rsidRPr="00CE541B">
          <w:rPr>
            <w:b w:val="0"/>
          </w:rPr>
          <w:fldChar w:fldCharType="end"/>
        </w:r>
      </w:hyperlink>
    </w:p>
    <w:p w14:paraId="3DACB38C" w14:textId="3E922DB3" w:rsidR="00CE541B" w:rsidRDefault="003B7637">
      <w:pPr>
        <w:pStyle w:val="TOC7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3212586" w:history="1">
        <w:r w:rsidR="00CE541B" w:rsidRPr="000D1695">
          <w:t>Part 1.5</w:t>
        </w:r>
        <w:r w:rsidR="00CE541B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CE541B" w:rsidRPr="000D1695">
          <w:t>Emergencies Act 2004</w:t>
        </w:r>
        <w:r w:rsidR="00CE541B">
          <w:tab/>
        </w:r>
        <w:r w:rsidR="00CE541B" w:rsidRPr="00CE541B">
          <w:rPr>
            <w:b w:val="0"/>
          </w:rPr>
          <w:fldChar w:fldCharType="begin"/>
        </w:r>
        <w:r w:rsidR="00CE541B" w:rsidRPr="00CE541B">
          <w:rPr>
            <w:b w:val="0"/>
          </w:rPr>
          <w:instrText xml:space="preserve"> PAGEREF _Toc163212586 \h </w:instrText>
        </w:r>
        <w:r w:rsidR="00CE541B" w:rsidRPr="00CE541B">
          <w:rPr>
            <w:b w:val="0"/>
          </w:rPr>
        </w:r>
        <w:r w:rsidR="00CE541B" w:rsidRPr="00CE541B">
          <w:rPr>
            <w:b w:val="0"/>
          </w:rPr>
          <w:fldChar w:fldCharType="separate"/>
        </w:r>
        <w:r w:rsidR="00294DAC">
          <w:rPr>
            <w:b w:val="0"/>
          </w:rPr>
          <w:t>11</w:t>
        </w:r>
        <w:r w:rsidR="00CE541B" w:rsidRPr="00CE541B">
          <w:rPr>
            <w:b w:val="0"/>
          </w:rPr>
          <w:fldChar w:fldCharType="end"/>
        </w:r>
      </w:hyperlink>
    </w:p>
    <w:p w14:paraId="763BCD1A" w14:textId="77ED8C0C" w:rsidR="00CE541B" w:rsidRDefault="003B7637">
      <w:pPr>
        <w:pStyle w:val="TOC7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3212588" w:history="1">
        <w:r w:rsidR="00CE541B" w:rsidRPr="000D1695">
          <w:t>Part 1.6</w:t>
        </w:r>
        <w:r w:rsidR="00CE541B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CE541B" w:rsidRPr="000D1695">
          <w:t>Leases (Commercial and Retail) Act 2001</w:t>
        </w:r>
        <w:r w:rsidR="00CE541B">
          <w:tab/>
        </w:r>
        <w:r w:rsidR="00CE541B" w:rsidRPr="00CE541B">
          <w:rPr>
            <w:b w:val="0"/>
          </w:rPr>
          <w:fldChar w:fldCharType="begin"/>
        </w:r>
        <w:r w:rsidR="00CE541B" w:rsidRPr="00CE541B">
          <w:rPr>
            <w:b w:val="0"/>
          </w:rPr>
          <w:instrText xml:space="preserve"> PAGEREF _Toc163212588 \h </w:instrText>
        </w:r>
        <w:r w:rsidR="00CE541B" w:rsidRPr="00CE541B">
          <w:rPr>
            <w:b w:val="0"/>
          </w:rPr>
        </w:r>
        <w:r w:rsidR="00CE541B" w:rsidRPr="00CE541B">
          <w:rPr>
            <w:b w:val="0"/>
          </w:rPr>
          <w:fldChar w:fldCharType="separate"/>
        </w:r>
        <w:r w:rsidR="00294DAC">
          <w:rPr>
            <w:b w:val="0"/>
          </w:rPr>
          <w:t>11</w:t>
        </w:r>
        <w:r w:rsidR="00CE541B" w:rsidRPr="00CE541B">
          <w:rPr>
            <w:b w:val="0"/>
          </w:rPr>
          <w:fldChar w:fldCharType="end"/>
        </w:r>
      </w:hyperlink>
    </w:p>
    <w:p w14:paraId="03C798BB" w14:textId="1CC3CF6E" w:rsidR="00CE541B" w:rsidRDefault="003B7637">
      <w:pPr>
        <w:pStyle w:val="TOC7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3212591" w:history="1">
        <w:r w:rsidR="00CE541B" w:rsidRPr="000D1695">
          <w:t>Part 1.7</w:t>
        </w:r>
        <w:r w:rsidR="00CE541B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CE541B" w:rsidRPr="000D1695">
          <w:t>Spent Convictions Act 2000</w:t>
        </w:r>
        <w:r w:rsidR="00CE541B">
          <w:tab/>
        </w:r>
        <w:r w:rsidR="00CE541B" w:rsidRPr="00CE541B">
          <w:rPr>
            <w:b w:val="0"/>
          </w:rPr>
          <w:fldChar w:fldCharType="begin"/>
        </w:r>
        <w:r w:rsidR="00CE541B" w:rsidRPr="00CE541B">
          <w:rPr>
            <w:b w:val="0"/>
          </w:rPr>
          <w:instrText xml:space="preserve"> PAGEREF _Toc163212591 \h </w:instrText>
        </w:r>
        <w:r w:rsidR="00CE541B" w:rsidRPr="00CE541B">
          <w:rPr>
            <w:b w:val="0"/>
          </w:rPr>
        </w:r>
        <w:r w:rsidR="00CE541B" w:rsidRPr="00CE541B">
          <w:rPr>
            <w:b w:val="0"/>
          </w:rPr>
          <w:fldChar w:fldCharType="separate"/>
        </w:r>
        <w:r w:rsidR="00294DAC">
          <w:rPr>
            <w:b w:val="0"/>
          </w:rPr>
          <w:t>12</w:t>
        </w:r>
        <w:r w:rsidR="00CE541B" w:rsidRPr="00CE541B">
          <w:rPr>
            <w:b w:val="0"/>
          </w:rPr>
          <w:fldChar w:fldCharType="end"/>
        </w:r>
      </w:hyperlink>
    </w:p>
    <w:p w14:paraId="22C1970F" w14:textId="5F9B7BDC" w:rsidR="00CE541B" w:rsidRDefault="003B7637">
      <w:pPr>
        <w:pStyle w:val="TOC7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3212595" w:history="1">
        <w:r w:rsidR="00CE541B" w:rsidRPr="000D1695">
          <w:t>Part 1.8</w:t>
        </w:r>
        <w:r w:rsidR="00CE541B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CE541B" w:rsidRPr="000D1695">
          <w:t>Working with Vulnerable People (Background Checking) Act 2011</w:t>
        </w:r>
        <w:r w:rsidR="00CE541B">
          <w:tab/>
        </w:r>
        <w:r w:rsidR="00CE541B" w:rsidRPr="00CE541B">
          <w:rPr>
            <w:b w:val="0"/>
          </w:rPr>
          <w:fldChar w:fldCharType="begin"/>
        </w:r>
        <w:r w:rsidR="00CE541B" w:rsidRPr="00CE541B">
          <w:rPr>
            <w:b w:val="0"/>
          </w:rPr>
          <w:instrText xml:space="preserve"> PAGEREF _Toc163212595 \h </w:instrText>
        </w:r>
        <w:r w:rsidR="00CE541B" w:rsidRPr="00CE541B">
          <w:rPr>
            <w:b w:val="0"/>
          </w:rPr>
        </w:r>
        <w:r w:rsidR="00CE541B" w:rsidRPr="00CE541B">
          <w:rPr>
            <w:b w:val="0"/>
          </w:rPr>
          <w:fldChar w:fldCharType="separate"/>
        </w:r>
        <w:r w:rsidR="00294DAC">
          <w:rPr>
            <w:b w:val="0"/>
          </w:rPr>
          <w:t>13</w:t>
        </w:r>
        <w:r w:rsidR="00CE541B" w:rsidRPr="00CE541B">
          <w:rPr>
            <w:b w:val="0"/>
          </w:rPr>
          <w:fldChar w:fldCharType="end"/>
        </w:r>
      </w:hyperlink>
    </w:p>
    <w:p w14:paraId="1BD8F0A1" w14:textId="0231300E" w:rsidR="007410BD" w:rsidRPr="00C44EB1" w:rsidRDefault="00CE541B">
      <w:pPr>
        <w:pStyle w:val="BillBasic"/>
      </w:pPr>
      <w:r>
        <w:fldChar w:fldCharType="end"/>
      </w:r>
    </w:p>
    <w:p w14:paraId="25CEE65A" w14:textId="77777777" w:rsidR="00EC4A0C" w:rsidRDefault="00EC4A0C">
      <w:pPr>
        <w:pStyle w:val="01Contents"/>
        <w:sectPr w:rsidR="00EC4A0C" w:rsidSect="00EC4A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788282EE" w14:textId="1983A5A2" w:rsidR="00A31EC6" w:rsidRPr="00C44EB1" w:rsidRDefault="00A31EC6" w:rsidP="00EC4A0C">
      <w:pPr>
        <w:suppressLineNumbers/>
        <w:spacing w:before="400"/>
        <w:jc w:val="center"/>
      </w:pPr>
      <w:r w:rsidRPr="00C44EB1">
        <w:rPr>
          <w:noProof/>
          <w:color w:val="000000"/>
          <w:sz w:val="22"/>
        </w:rPr>
        <w:lastRenderedPageBreak/>
        <w:t>2024</w:t>
      </w:r>
    </w:p>
    <w:p w14:paraId="41E5D394" w14:textId="77777777" w:rsidR="00A31EC6" w:rsidRPr="00C44EB1" w:rsidRDefault="00A31EC6" w:rsidP="00EC4A0C">
      <w:pPr>
        <w:suppressLineNumbers/>
        <w:spacing w:before="300"/>
        <w:jc w:val="center"/>
      </w:pPr>
      <w:r w:rsidRPr="00C44EB1">
        <w:t>THE LEGISLATIVE ASSEMBLY</w:t>
      </w:r>
      <w:r w:rsidRPr="00C44EB1">
        <w:br/>
        <w:t>FOR THE AUSTRALIAN CAPITAL TERRITORY</w:t>
      </w:r>
    </w:p>
    <w:p w14:paraId="28F2BCFE" w14:textId="77777777" w:rsidR="00A31EC6" w:rsidRPr="00C44EB1" w:rsidRDefault="00A31EC6" w:rsidP="00EC4A0C">
      <w:pPr>
        <w:pStyle w:val="N-line1"/>
        <w:suppressLineNumbers/>
        <w:jc w:val="both"/>
      </w:pPr>
    </w:p>
    <w:p w14:paraId="03492927" w14:textId="77777777" w:rsidR="00A31EC6" w:rsidRPr="00C44EB1" w:rsidRDefault="00A31EC6" w:rsidP="00EC4A0C">
      <w:pPr>
        <w:suppressLineNumbers/>
        <w:spacing w:before="120"/>
        <w:jc w:val="center"/>
      </w:pPr>
      <w:r w:rsidRPr="00C44EB1">
        <w:t>(As presented)</w:t>
      </w:r>
    </w:p>
    <w:p w14:paraId="28BC7E95" w14:textId="6A75FB10" w:rsidR="00A31EC6" w:rsidRPr="00C44EB1" w:rsidRDefault="00A31EC6" w:rsidP="00EC4A0C">
      <w:pPr>
        <w:suppressLineNumbers/>
        <w:spacing w:before="240"/>
        <w:jc w:val="center"/>
      </w:pPr>
      <w:r w:rsidRPr="00C44EB1">
        <w:t>(Minister for Early Childhood Development)</w:t>
      </w:r>
    </w:p>
    <w:p w14:paraId="29770CF8" w14:textId="1496B5CD" w:rsidR="007410BD" w:rsidRPr="00C44EB1" w:rsidRDefault="00383F2E" w:rsidP="00EC4A0C">
      <w:pPr>
        <w:pStyle w:val="Billname"/>
        <w:suppressLineNumbers/>
      </w:pPr>
      <w:bookmarkStart w:id="1" w:name="Citation"/>
      <w:r w:rsidRPr="00C44EB1">
        <w:t>Education and Care Services National Law (ACT) Amendment Bill 2024</w:t>
      </w:r>
      <w:bookmarkEnd w:id="1"/>
    </w:p>
    <w:p w14:paraId="5739482E" w14:textId="68F97C06" w:rsidR="007410BD" w:rsidRPr="00C44EB1" w:rsidRDefault="007410BD" w:rsidP="00EC4A0C">
      <w:pPr>
        <w:pStyle w:val="ActNo"/>
        <w:suppressLineNumbers/>
      </w:pPr>
      <w:r w:rsidRPr="00C44EB1">
        <w:fldChar w:fldCharType="begin"/>
      </w:r>
      <w:r w:rsidRPr="00C44EB1">
        <w:instrText xml:space="preserve"> DOCPROPERTY "Category"  \* MERGEFORMAT </w:instrText>
      </w:r>
      <w:r w:rsidRPr="00C44EB1">
        <w:fldChar w:fldCharType="end"/>
      </w:r>
    </w:p>
    <w:p w14:paraId="4B92EE7E" w14:textId="77777777" w:rsidR="007410BD" w:rsidRPr="00C44EB1" w:rsidRDefault="007410BD" w:rsidP="00EC4A0C">
      <w:pPr>
        <w:pStyle w:val="N-line3"/>
        <w:suppressLineNumbers/>
      </w:pPr>
    </w:p>
    <w:p w14:paraId="5ED4332F" w14:textId="77777777" w:rsidR="007410BD" w:rsidRPr="00C44EB1" w:rsidRDefault="007410BD" w:rsidP="00EC4A0C">
      <w:pPr>
        <w:pStyle w:val="BillFor"/>
        <w:suppressLineNumbers/>
      </w:pPr>
      <w:r w:rsidRPr="00C44EB1">
        <w:t>A Bill for</w:t>
      </w:r>
    </w:p>
    <w:p w14:paraId="0DBC82FF" w14:textId="0B5C893B" w:rsidR="007410BD" w:rsidRPr="00C44EB1" w:rsidRDefault="007410BD" w:rsidP="00EC4A0C">
      <w:pPr>
        <w:pStyle w:val="LongTitle"/>
        <w:suppressLineNumbers/>
        <w:rPr>
          <w:iCs/>
        </w:rPr>
      </w:pPr>
      <w:r w:rsidRPr="00C44EB1">
        <w:t xml:space="preserve">An Act to amend the </w:t>
      </w:r>
      <w:bookmarkStart w:id="2" w:name="AmCitation"/>
      <w:r w:rsidR="00A31EC6" w:rsidRPr="00C44EB1">
        <w:rPr>
          <w:rStyle w:val="charCitHyperlinkItal"/>
        </w:rPr>
        <w:fldChar w:fldCharType="begin"/>
      </w:r>
      <w:r w:rsidR="00A31EC6" w:rsidRPr="00C44EB1">
        <w:rPr>
          <w:rStyle w:val="charCitHyperlinkItal"/>
        </w:rPr>
        <w:instrText>HYPERLINK "http://www.legislation.act.gov.au/a/2011-42" \o "A2011-42"</w:instrText>
      </w:r>
      <w:r w:rsidR="00A31EC6" w:rsidRPr="00C44EB1">
        <w:rPr>
          <w:rStyle w:val="charCitHyperlinkItal"/>
        </w:rPr>
      </w:r>
      <w:r w:rsidR="00A31EC6" w:rsidRPr="00C44EB1">
        <w:rPr>
          <w:rStyle w:val="charCitHyperlinkItal"/>
        </w:rPr>
        <w:fldChar w:fldCharType="separate"/>
      </w:r>
      <w:r w:rsidR="00A31EC6" w:rsidRPr="00C44EB1">
        <w:rPr>
          <w:rStyle w:val="charCitHyperlinkItal"/>
        </w:rPr>
        <w:t>Education and Care Services National Law (ACT) Act 2011</w:t>
      </w:r>
      <w:r w:rsidR="00A31EC6" w:rsidRPr="00C44EB1">
        <w:rPr>
          <w:rStyle w:val="charCitHyperlinkItal"/>
        </w:rPr>
        <w:fldChar w:fldCharType="end"/>
      </w:r>
      <w:bookmarkEnd w:id="2"/>
      <w:r w:rsidR="00B21E1B" w:rsidRPr="00C44EB1">
        <w:rPr>
          <w:iCs/>
        </w:rPr>
        <w:t>, and for other purposes</w:t>
      </w:r>
    </w:p>
    <w:p w14:paraId="13FA19DA" w14:textId="77777777" w:rsidR="007410BD" w:rsidRPr="00C44EB1" w:rsidRDefault="007410BD" w:rsidP="00EC4A0C">
      <w:pPr>
        <w:pStyle w:val="N-line3"/>
        <w:suppressLineNumbers/>
      </w:pPr>
    </w:p>
    <w:p w14:paraId="7CBE6FEC" w14:textId="77777777" w:rsidR="007410BD" w:rsidRPr="00C44EB1" w:rsidRDefault="007410BD" w:rsidP="00EC4A0C">
      <w:pPr>
        <w:pStyle w:val="Placeholder"/>
        <w:suppressLineNumbers/>
      </w:pPr>
      <w:r w:rsidRPr="00C44EB1">
        <w:rPr>
          <w:rStyle w:val="charContents"/>
          <w:sz w:val="16"/>
        </w:rPr>
        <w:t xml:space="preserve">  </w:t>
      </w:r>
      <w:r w:rsidRPr="00C44EB1">
        <w:rPr>
          <w:rStyle w:val="charPage"/>
        </w:rPr>
        <w:t xml:space="preserve">  </w:t>
      </w:r>
    </w:p>
    <w:p w14:paraId="30D8A5A0" w14:textId="77777777" w:rsidR="007410BD" w:rsidRPr="00C44EB1" w:rsidRDefault="007410BD" w:rsidP="00EC4A0C">
      <w:pPr>
        <w:pStyle w:val="Placeholder"/>
        <w:suppressLineNumbers/>
      </w:pPr>
      <w:r w:rsidRPr="00C44EB1">
        <w:rPr>
          <w:rStyle w:val="CharChapNo"/>
        </w:rPr>
        <w:t xml:space="preserve">  </w:t>
      </w:r>
      <w:r w:rsidRPr="00C44EB1">
        <w:rPr>
          <w:rStyle w:val="CharChapText"/>
        </w:rPr>
        <w:t xml:space="preserve">  </w:t>
      </w:r>
    </w:p>
    <w:p w14:paraId="0256AC64" w14:textId="77777777" w:rsidR="007410BD" w:rsidRPr="00C44EB1" w:rsidRDefault="007410BD" w:rsidP="00EC4A0C">
      <w:pPr>
        <w:pStyle w:val="Placeholder"/>
        <w:suppressLineNumbers/>
      </w:pPr>
      <w:r w:rsidRPr="00C44EB1">
        <w:rPr>
          <w:rStyle w:val="CharPartNo"/>
        </w:rPr>
        <w:t xml:space="preserve">  </w:t>
      </w:r>
      <w:r w:rsidRPr="00C44EB1">
        <w:rPr>
          <w:rStyle w:val="CharPartText"/>
        </w:rPr>
        <w:t xml:space="preserve">  </w:t>
      </w:r>
    </w:p>
    <w:p w14:paraId="522033D2" w14:textId="77777777" w:rsidR="007410BD" w:rsidRPr="00C44EB1" w:rsidRDefault="007410BD" w:rsidP="00EC4A0C">
      <w:pPr>
        <w:pStyle w:val="Placeholder"/>
        <w:suppressLineNumbers/>
      </w:pPr>
      <w:r w:rsidRPr="00C44EB1">
        <w:rPr>
          <w:rStyle w:val="CharDivNo"/>
        </w:rPr>
        <w:t xml:space="preserve">  </w:t>
      </w:r>
      <w:r w:rsidRPr="00C44EB1">
        <w:rPr>
          <w:rStyle w:val="CharDivText"/>
        </w:rPr>
        <w:t xml:space="preserve">  </w:t>
      </w:r>
    </w:p>
    <w:p w14:paraId="3870E1AC" w14:textId="77777777" w:rsidR="007410BD" w:rsidRPr="00C44EB1" w:rsidRDefault="007410BD" w:rsidP="00EC4A0C">
      <w:pPr>
        <w:pStyle w:val="Notified"/>
        <w:suppressLineNumbers/>
      </w:pPr>
    </w:p>
    <w:p w14:paraId="5D8E60EB" w14:textId="77777777" w:rsidR="007410BD" w:rsidRPr="00C44EB1" w:rsidRDefault="007410BD" w:rsidP="00EC4A0C">
      <w:pPr>
        <w:pStyle w:val="EnactingWords"/>
        <w:suppressLineNumbers/>
      </w:pPr>
      <w:r w:rsidRPr="00C44EB1">
        <w:t>The Legislative Assembly for the Australian Capital Territory enacts as follows:</w:t>
      </w:r>
    </w:p>
    <w:p w14:paraId="3A29049E" w14:textId="77777777" w:rsidR="007410BD" w:rsidRPr="00C44EB1" w:rsidRDefault="007410BD" w:rsidP="00EC4A0C">
      <w:pPr>
        <w:pStyle w:val="PageBreak"/>
        <w:suppressLineNumbers/>
      </w:pPr>
      <w:r w:rsidRPr="00C44EB1">
        <w:br w:type="page"/>
      </w:r>
    </w:p>
    <w:p w14:paraId="52A2F4CB" w14:textId="0832F432" w:rsidR="007410BD" w:rsidRPr="00C44EB1" w:rsidRDefault="00EC4A0C" w:rsidP="00EC4A0C">
      <w:pPr>
        <w:pStyle w:val="AH5Sec"/>
        <w:shd w:val="pct25" w:color="auto" w:fill="auto"/>
      </w:pPr>
      <w:bookmarkStart w:id="3" w:name="_Toc163212559"/>
      <w:r w:rsidRPr="00EC4A0C">
        <w:rPr>
          <w:rStyle w:val="CharSectNo"/>
        </w:rPr>
        <w:lastRenderedPageBreak/>
        <w:t>1</w:t>
      </w:r>
      <w:r w:rsidRPr="00C44EB1">
        <w:tab/>
      </w:r>
      <w:r w:rsidR="007410BD" w:rsidRPr="00C44EB1">
        <w:t>Name of Act</w:t>
      </w:r>
      <w:bookmarkEnd w:id="3"/>
    </w:p>
    <w:p w14:paraId="5095EFF4" w14:textId="5026179A" w:rsidR="007410BD" w:rsidRPr="00C44EB1" w:rsidRDefault="007410BD">
      <w:pPr>
        <w:pStyle w:val="Amainreturn"/>
      </w:pPr>
      <w:r w:rsidRPr="00C44EB1">
        <w:t xml:space="preserve">This Act is the </w:t>
      </w:r>
      <w:r w:rsidRPr="00C44EB1">
        <w:rPr>
          <w:i/>
        </w:rPr>
        <w:fldChar w:fldCharType="begin"/>
      </w:r>
      <w:r w:rsidRPr="00C44EB1">
        <w:rPr>
          <w:i/>
        </w:rPr>
        <w:instrText xml:space="preserve"> TITLE</w:instrText>
      </w:r>
      <w:r w:rsidRPr="00C44EB1">
        <w:rPr>
          <w:i/>
        </w:rPr>
        <w:fldChar w:fldCharType="separate"/>
      </w:r>
      <w:r w:rsidR="00294DAC">
        <w:rPr>
          <w:i/>
        </w:rPr>
        <w:t>Education and Care Services National Law (ACT) Amendment Act 2024</w:t>
      </w:r>
      <w:r w:rsidRPr="00C44EB1">
        <w:rPr>
          <w:i/>
        </w:rPr>
        <w:fldChar w:fldCharType="end"/>
      </w:r>
      <w:r w:rsidRPr="00C44EB1">
        <w:t>.</w:t>
      </w:r>
    </w:p>
    <w:p w14:paraId="2119DA99" w14:textId="4BB5600F" w:rsidR="00CE5571" w:rsidRPr="00C44EB1" w:rsidRDefault="00EC4A0C" w:rsidP="00EC4A0C">
      <w:pPr>
        <w:pStyle w:val="AH5Sec"/>
        <w:shd w:val="pct25" w:color="auto" w:fill="auto"/>
      </w:pPr>
      <w:bookmarkStart w:id="4" w:name="_Toc163212560"/>
      <w:r w:rsidRPr="00EC4A0C">
        <w:rPr>
          <w:rStyle w:val="CharSectNo"/>
        </w:rPr>
        <w:t>2</w:t>
      </w:r>
      <w:r w:rsidRPr="00C44EB1">
        <w:tab/>
      </w:r>
      <w:r w:rsidR="00CE5571" w:rsidRPr="00C44EB1">
        <w:t>Commencement</w:t>
      </w:r>
      <w:bookmarkEnd w:id="4"/>
    </w:p>
    <w:p w14:paraId="77E3F539" w14:textId="722CA992" w:rsidR="00CE5571" w:rsidRPr="00C44EB1" w:rsidRDefault="00EC4A0C" w:rsidP="00EC4A0C">
      <w:pPr>
        <w:pStyle w:val="Amain"/>
      </w:pPr>
      <w:r>
        <w:tab/>
      </w:r>
      <w:r w:rsidRPr="00C44EB1">
        <w:t>(1)</w:t>
      </w:r>
      <w:r w:rsidRPr="00C44EB1">
        <w:tab/>
      </w:r>
      <w:r w:rsidR="00CE5571" w:rsidRPr="00C44EB1">
        <w:t xml:space="preserve">This Act (other than </w:t>
      </w:r>
      <w:r w:rsidR="00872244" w:rsidRPr="00C44EB1">
        <w:t>the provisions mentioned in subsection</w:t>
      </w:r>
      <w:r w:rsidR="001C3F59" w:rsidRPr="00C44EB1">
        <w:t> </w:t>
      </w:r>
      <w:r w:rsidR="00872244" w:rsidRPr="00C44EB1">
        <w:t>(2)</w:t>
      </w:r>
      <w:r w:rsidR="00CE5571" w:rsidRPr="00C44EB1">
        <w:t>) commences on the day after its notification day.</w:t>
      </w:r>
    </w:p>
    <w:p w14:paraId="7F437D25" w14:textId="5BED722E" w:rsidR="00CE5571" w:rsidRPr="00C44EB1" w:rsidRDefault="00CE5571" w:rsidP="00CE5571">
      <w:pPr>
        <w:pStyle w:val="aNote"/>
      </w:pPr>
      <w:r w:rsidRPr="00C44EB1">
        <w:rPr>
          <w:rStyle w:val="charItals"/>
        </w:rPr>
        <w:t>Note</w:t>
      </w:r>
      <w:r w:rsidRPr="00C44EB1">
        <w:rPr>
          <w:rStyle w:val="charItals"/>
        </w:rPr>
        <w:tab/>
      </w:r>
      <w:r w:rsidRPr="00C44EB1">
        <w:t xml:space="preserve">The naming and commencement provisions automatically commence on the notification day (see </w:t>
      </w:r>
      <w:hyperlink r:id="rId14" w:tooltip="A2001-14" w:history="1">
        <w:r w:rsidR="00A31EC6" w:rsidRPr="00C44EB1">
          <w:rPr>
            <w:rStyle w:val="charCitHyperlinkAbbrev"/>
          </w:rPr>
          <w:t>Legislation Act</w:t>
        </w:r>
      </w:hyperlink>
      <w:r w:rsidRPr="00C44EB1">
        <w:t>, s 75 (1)).</w:t>
      </w:r>
    </w:p>
    <w:p w14:paraId="5B24F4F1" w14:textId="36723D1A" w:rsidR="00CE5571" w:rsidRPr="00C44EB1" w:rsidRDefault="00EC4A0C" w:rsidP="00EC4A0C">
      <w:pPr>
        <w:pStyle w:val="Amain"/>
      </w:pPr>
      <w:r>
        <w:tab/>
      </w:r>
      <w:r w:rsidRPr="00C44EB1">
        <w:t>(2)</w:t>
      </w:r>
      <w:r w:rsidRPr="00C44EB1">
        <w:tab/>
      </w:r>
      <w:r w:rsidR="00872244" w:rsidRPr="00C44EB1">
        <w:t xml:space="preserve">The following provisions commence </w:t>
      </w:r>
      <w:r w:rsidR="00CE5571" w:rsidRPr="00C44EB1">
        <w:t>3 months after this Act’s notification day</w:t>
      </w:r>
      <w:r w:rsidR="00872244" w:rsidRPr="00C44EB1">
        <w:t>:</w:t>
      </w:r>
    </w:p>
    <w:p w14:paraId="26451D7A" w14:textId="2F432FD1" w:rsidR="00872244" w:rsidRPr="00C44EB1" w:rsidRDefault="00EC4A0C" w:rsidP="00EC4A0C">
      <w:pPr>
        <w:pStyle w:val="Amainbullet"/>
        <w:tabs>
          <w:tab w:val="left" w:pos="1500"/>
        </w:tabs>
      </w:pPr>
      <w:r w:rsidRPr="00C44EB1">
        <w:rPr>
          <w:rFonts w:ascii="Symbol" w:hAnsi="Symbol"/>
          <w:sz w:val="20"/>
        </w:rPr>
        <w:t></w:t>
      </w:r>
      <w:r w:rsidRPr="00C44EB1">
        <w:rPr>
          <w:rFonts w:ascii="Symbol" w:hAnsi="Symbol"/>
          <w:sz w:val="20"/>
        </w:rPr>
        <w:tab/>
      </w:r>
      <w:r w:rsidR="00872244" w:rsidRPr="00C44EB1">
        <w:t xml:space="preserve">section </w:t>
      </w:r>
      <w:r w:rsidR="008B574F" w:rsidRPr="00C44EB1">
        <w:t>5</w:t>
      </w:r>
    </w:p>
    <w:p w14:paraId="5A0E6786" w14:textId="2AE1B0AA" w:rsidR="00872244" w:rsidRPr="00C44EB1" w:rsidRDefault="00EC4A0C" w:rsidP="00EC4A0C">
      <w:pPr>
        <w:pStyle w:val="Amainbullet"/>
        <w:tabs>
          <w:tab w:val="left" w:pos="1500"/>
        </w:tabs>
      </w:pPr>
      <w:r w:rsidRPr="00C44EB1">
        <w:rPr>
          <w:rFonts w:ascii="Symbol" w:hAnsi="Symbol"/>
          <w:sz w:val="20"/>
        </w:rPr>
        <w:t></w:t>
      </w:r>
      <w:r w:rsidRPr="00C44EB1">
        <w:rPr>
          <w:rFonts w:ascii="Symbol" w:hAnsi="Symbol"/>
          <w:sz w:val="20"/>
        </w:rPr>
        <w:tab/>
      </w:r>
      <w:r w:rsidR="00872244" w:rsidRPr="00C44EB1">
        <w:t>section</w:t>
      </w:r>
      <w:r w:rsidR="0001488A" w:rsidRPr="00C44EB1">
        <w:t>s</w:t>
      </w:r>
      <w:r w:rsidR="00872244" w:rsidRPr="00C44EB1">
        <w:t xml:space="preserve"> </w:t>
      </w:r>
      <w:r w:rsidR="008B574F" w:rsidRPr="00C44EB1">
        <w:t>7</w:t>
      </w:r>
      <w:r w:rsidR="00872244" w:rsidRPr="00C44EB1">
        <w:t xml:space="preserve"> </w:t>
      </w:r>
      <w:r w:rsidR="0001488A" w:rsidRPr="00C44EB1">
        <w:t>and 8</w:t>
      </w:r>
    </w:p>
    <w:p w14:paraId="3300C37F" w14:textId="5233DE3D" w:rsidR="00872244" w:rsidRPr="00C44EB1" w:rsidRDefault="00EC4A0C" w:rsidP="00EC4A0C">
      <w:pPr>
        <w:pStyle w:val="Amainbullet"/>
        <w:tabs>
          <w:tab w:val="left" w:pos="1500"/>
        </w:tabs>
      </w:pPr>
      <w:r w:rsidRPr="00C44EB1">
        <w:rPr>
          <w:rFonts w:ascii="Symbol" w:hAnsi="Symbol"/>
          <w:sz w:val="20"/>
        </w:rPr>
        <w:t></w:t>
      </w:r>
      <w:r w:rsidRPr="00C44EB1">
        <w:rPr>
          <w:rFonts w:ascii="Symbol" w:hAnsi="Symbol"/>
          <w:sz w:val="20"/>
        </w:rPr>
        <w:tab/>
      </w:r>
      <w:r w:rsidR="00872244" w:rsidRPr="00C44EB1">
        <w:t xml:space="preserve">section </w:t>
      </w:r>
      <w:r w:rsidR="008B574F" w:rsidRPr="00C44EB1">
        <w:t>13</w:t>
      </w:r>
      <w:r w:rsidR="00872244" w:rsidRPr="00C44EB1">
        <w:t>.</w:t>
      </w:r>
    </w:p>
    <w:p w14:paraId="33D5AF2C" w14:textId="1654E723" w:rsidR="00CE5571" w:rsidRPr="00C44EB1" w:rsidRDefault="00EC4A0C" w:rsidP="00EC4A0C">
      <w:pPr>
        <w:pStyle w:val="AH5Sec"/>
        <w:shd w:val="pct25" w:color="auto" w:fill="auto"/>
      </w:pPr>
      <w:bookmarkStart w:id="5" w:name="_Toc163212561"/>
      <w:r w:rsidRPr="00EC4A0C">
        <w:rPr>
          <w:rStyle w:val="CharSectNo"/>
        </w:rPr>
        <w:t>3</w:t>
      </w:r>
      <w:r w:rsidRPr="00C44EB1">
        <w:tab/>
      </w:r>
      <w:r w:rsidR="00CE5571" w:rsidRPr="00C44EB1">
        <w:t>Legislation amended</w:t>
      </w:r>
      <w:bookmarkEnd w:id="5"/>
    </w:p>
    <w:p w14:paraId="27ADFADC" w14:textId="6CFA02C4" w:rsidR="00CE5571" w:rsidRPr="00C44EB1" w:rsidRDefault="00CE5571" w:rsidP="00CE5571">
      <w:pPr>
        <w:pStyle w:val="Amainreturn"/>
      </w:pPr>
      <w:r w:rsidRPr="00C44EB1">
        <w:t xml:space="preserve">This Act amends the </w:t>
      </w:r>
      <w:hyperlink r:id="rId15" w:tooltip="A2011-42" w:history="1">
        <w:r w:rsidR="00A31EC6" w:rsidRPr="00C44EB1">
          <w:rPr>
            <w:rStyle w:val="charCitHyperlinkItal"/>
          </w:rPr>
          <w:t>Education and Care Services National Law (ACT) Act 2011</w:t>
        </w:r>
      </w:hyperlink>
      <w:r w:rsidRPr="00C44EB1">
        <w:t>.</w:t>
      </w:r>
    </w:p>
    <w:p w14:paraId="7D1A51B7" w14:textId="7364B3E7" w:rsidR="00A205CC" w:rsidRPr="00C44EB1" w:rsidRDefault="00A205CC" w:rsidP="00A205CC">
      <w:pPr>
        <w:pStyle w:val="aNote"/>
      </w:pPr>
      <w:r w:rsidRPr="00C44EB1">
        <w:rPr>
          <w:rStyle w:val="charItals"/>
        </w:rPr>
        <w:t>Note</w:t>
      </w:r>
      <w:r w:rsidRPr="00C44EB1">
        <w:rPr>
          <w:rStyle w:val="charItals"/>
        </w:rPr>
        <w:tab/>
      </w:r>
      <w:r w:rsidRPr="00C44EB1">
        <w:t>This Act also amends other legislation (see sch 1).</w:t>
      </w:r>
    </w:p>
    <w:p w14:paraId="5ACF7822" w14:textId="14803A9A" w:rsidR="00DE39AE" w:rsidRPr="00C44EB1" w:rsidRDefault="00EC4A0C" w:rsidP="00EC4A0C">
      <w:pPr>
        <w:pStyle w:val="AH5Sec"/>
        <w:shd w:val="pct25" w:color="auto" w:fill="auto"/>
      </w:pPr>
      <w:bookmarkStart w:id="6" w:name="_Toc163212562"/>
      <w:r w:rsidRPr="00EC4A0C">
        <w:rPr>
          <w:rStyle w:val="CharSectNo"/>
        </w:rPr>
        <w:t>4</w:t>
      </w:r>
      <w:r w:rsidRPr="00C44EB1">
        <w:tab/>
      </w:r>
      <w:r w:rsidR="00DE39AE" w:rsidRPr="00C44EB1">
        <w:t>Adoption of Education and Care Services National Law</w:t>
      </w:r>
      <w:r w:rsidR="00DE39AE" w:rsidRPr="00C44EB1">
        <w:br/>
        <w:t>New section 6 (1A)</w:t>
      </w:r>
      <w:bookmarkEnd w:id="6"/>
    </w:p>
    <w:p w14:paraId="64408BE9" w14:textId="77777777" w:rsidR="00DE39AE" w:rsidRPr="00C44EB1" w:rsidRDefault="00DE39AE" w:rsidP="00DE39AE">
      <w:pPr>
        <w:pStyle w:val="direction"/>
      </w:pPr>
      <w:r w:rsidRPr="00C44EB1">
        <w:t>insert</w:t>
      </w:r>
    </w:p>
    <w:p w14:paraId="1B446880" w14:textId="0FB9A2F3" w:rsidR="00DE39AE" w:rsidRPr="00C44EB1" w:rsidRDefault="00DE39AE" w:rsidP="00DE39AE">
      <w:pPr>
        <w:pStyle w:val="IMain"/>
      </w:pPr>
      <w:r w:rsidRPr="00C44EB1">
        <w:tab/>
        <w:t>(1A)</w:t>
      </w:r>
      <w:r w:rsidRPr="00C44EB1">
        <w:tab/>
        <w:t xml:space="preserve">For the </w:t>
      </w:r>
      <w:r w:rsidRPr="00C44EB1">
        <w:rPr>
          <w:rStyle w:val="charItals"/>
        </w:rPr>
        <w:t>Education and Care Services National Law</w:t>
      </w:r>
      <w:r w:rsidR="00A65E1D">
        <w:rPr>
          <w:rStyle w:val="charItals"/>
        </w:rPr>
        <w:t> </w:t>
      </w:r>
      <w:r w:rsidRPr="00C44EB1">
        <w:rPr>
          <w:rStyle w:val="charItals"/>
        </w:rPr>
        <w:t>(ACT)</w:t>
      </w:r>
      <w:r w:rsidRPr="00C44EB1">
        <w:t>, section 105 (Application of Part to certain participating jurisdictions only)—</w:t>
      </w:r>
    </w:p>
    <w:p w14:paraId="2A69BDD5" w14:textId="77777777" w:rsidR="00DE39AE" w:rsidRPr="00C44EB1" w:rsidRDefault="00DE39AE" w:rsidP="00DE39AE">
      <w:pPr>
        <w:pStyle w:val="Ipara"/>
      </w:pPr>
      <w:r w:rsidRPr="00C44EB1">
        <w:tab/>
        <w:t>(a)</w:t>
      </w:r>
      <w:r w:rsidRPr="00C44EB1">
        <w:tab/>
        <w:t>the Territory is a participating jurisdiction; and</w:t>
      </w:r>
    </w:p>
    <w:p w14:paraId="35A46B39" w14:textId="77777777" w:rsidR="00DE39AE" w:rsidRPr="00C44EB1" w:rsidRDefault="00DE39AE" w:rsidP="00DE39AE">
      <w:pPr>
        <w:pStyle w:val="Ipara"/>
      </w:pPr>
      <w:r w:rsidRPr="00C44EB1">
        <w:tab/>
        <w:t>(b)</w:t>
      </w:r>
      <w:r w:rsidRPr="00C44EB1">
        <w:tab/>
        <w:t>part 4 (Approval in principle for education and care service premises located in certain types of buildings) of that Law applies as a territory law.</w:t>
      </w:r>
    </w:p>
    <w:p w14:paraId="7FB2312F" w14:textId="624BE43F" w:rsidR="00DE39AE" w:rsidRPr="00C44EB1" w:rsidRDefault="00EC4A0C" w:rsidP="00EC4A0C">
      <w:pPr>
        <w:pStyle w:val="AH5Sec"/>
        <w:shd w:val="pct25" w:color="auto" w:fill="auto"/>
      </w:pPr>
      <w:bookmarkStart w:id="7" w:name="_Toc163212563"/>
      <w:r w:rsidRPr="00EC4A0C">
        <w:rPr>
          <w:rStyle w:val="CharSectNo"/>
        </w:rPr>
        <w:lastRenderedPageBreak/>
        <w:t>5</w:t>
      </w:r>
      <w:r w:rsidRPr="00C44EB1">
        <w:tab/>
      </w:r>
      <w:r w:rsidR="00DE39AE" w:rsidRPr="00C44EB1">
        <w:t>New section 6 (1B)</w:t>
      </w:r>
      <w:bookmarkEnd w:id="7"/>
    </w:p>
    <w:p w14:paraId="7215E337" w14:textId="77777777" w:rsidR="00DE39AE" w:rsidRPr="00C44EB1" w:rsidRDefault="00DE39AE" w:rsidP="00DE39AE">
      <w:pPr>
        <w:pStyle w:val="direction"/>
      </w:pPr>
      <w:r w:rsidRPr="00C44EB1">
        <w:t>insert</w:t>
      </w:r>
    </w:p>
    <w:p w14:paraId="4CBA9AA8" w14:textId="77777777" w:rsidR="00DE39AE" w:rsidRPr="00C44EB1" w:rsidRDefault="00DE39AE" w:rsidP="00DE39AE">
      <w:pPr>
        <w:pStyle w:val="IMain"/>
        <w:rPr>
          <w:color w:val="000000"/>
          <w:shd w:val="clear" w:color="auto" w:fill="FFFFFF"/>
        </w:rPr>
      </w:pPr>
      <w:r w:rsidRPr="00C44EB1">
        <w:tab/>
        <w:t>(1B)</w:t>
      </w:r>
      <w:r w:rsidRPr="00C44EB1">
        <w:tab/>
        <w:t xml:space="preserve">The </w:t>
      </w:r>
      <w:r w:rsidRPr="00C44EB1">
        <w:rPr>
          <w:rStyle w:val="charItals"/>
        </w:rPr>
        <w:t>Education and Care Services National Law (ACT)</w:t>
      </w:r>
      <w:r w:rsidRPr="00C44EB1">
        <w:t xml:space="preserve">, section  49A (Additional ground for refusal in certain participating jurisdictions—mandatory approval in principle) </w:t>
      </w:r>
      <w:r w:rsidRPr="00C44EB1">
        <w:rPr>
          <w:color w:val="000000"/>
          <w:shd w:val="clear" w:color="auto" w:fill="FFFFFF"/>
        </w:rPr>
        <w:t>applies as a territory law.</w:t>
      </w:r>
    </w:p>
    <w:p w14:paraId="2DCC0B9B" w14:textId="78F17614" w:rsidR="00DE39AE" w:rsidRPr="00C44EB1" w:rsidRDefault="00EC4A0C" w:rsidP="00EC4A0C">
      <w:pPr>
        <w:pStyle w:val="AH5Sec"/>
        <w:shd w:val="pct25" w:color="auto" w:fill="auto"/>
      </w:pPr>
      <w:bookmarkStart w:id="8" w:name="_Toc163212564"/>
      <w:r w:rsidRPr="00EC4A0C">
        <w:rPr>
          <w:rStyle w:val="CharSectNo"/>
        </w:rPr>
        <w:t>6</w:t>
      </w:r>
      <w:r w:rsidRPr="00C44EB1">
        <w:tab/>
      </w:r>
      <w:r w:rsidR="00DE39AE" w:rsidRPr="00C44EB1">
        <w:t>Section 6 (2)</w:t>
      </w:r>
      <w:bookmarkEnd w:id="8"/>
    </w:p>
    <w:p w14:paraId="07E5F45B" w14:textId="77777777" w:rsidR="00DE39AE" w:rsidRPr="00C44EB1" w:rsidRDefault="00DE39AE" w:rsidP="00DE39AE">
      <w:pPr>
        <w:pStyle w:val="direction"/>
      </w:pPr>
      <w:r w:rsidRPr="00C44EB1">
        <w:t>omit</w:t>
      </w:r>
    </w:p>
    <w:p w14:paraId="1BDBFFA2" w14:textId="77777777" w:rsidR="00DE39AE" w:rsidRPr="00C44EB1" w:rsidRDefault="00DE39AE" w:rsidP="00DE39AE">
      <w:pPr>
        <w:pStyle w:val="Amainreturn"/>
      </w:pPr>
      <w:r w:rsidRPr="00C44EB1">
        <w:t>not later than 6 sitting days after the day it is passed</w:t>
      </w:r>
    </w:p>
    <w:p w14:paraId="5BA144A9" w14:textId="0A584F93" w:rsidR="00445F97" w:rsidRPr="00C44EB1" w:rsidRDefault="00EC4A0C" w:rsidP="00EC4A0C">
      <w:pPr>
        <w:pStyle w:val="AH5Sec"/>
        <w:shd w:val="pct25" w:color="auto" w:fill="auto"/>
      </w:pPr>
      <w:bookmarkStart w:id="9" w:name="_Toc163212565"/>
      <w:r w:rsidRPr="00EC4A0C">
        <w:rPr>
          <w:rStyle w:val="CharSectNo"/>
        </w:rPr>
        <w:t>7</w:t>
      </w:r>
      <w:r w:rsidRPr="00C44EB1">
        <w:tab/>
      </w:r>
      <w:r w:rsidR="00445F97" w:rsidRPr="00C44EB1">
        <w:t>Section 6 (5)</w:t>
      </w:r>
      <w:bookmarkEnd w:id="9"/>
    </w:p>
    <w:p w14:paraId="3B45A4FF" w14:textId="4B3AAD59" w:rsidR="00445F97" w:rsidRPr="00C44EB1" w:rsidRDefault="00445F97" w:rsidP="00445F97">
      <w:pPr>
        <w:pStyle w:val="direction"/>
      </w:pPr>
      <w:r w:rsidRPr="00C44EB1">
        <w:t>after</w:t>
      </w:r>
    </w:p>
    <w:p w14:paraId="4C762F2C" w14:textId="23957F98" w:rsidR="00445F97" w:rsidRPr="00C44EB1" w:rsidRDefault="00445F97" w:rsidP="00445F97">
      <w:pPr>
        <w:pStyle w:val="Amainreturn"/>
      </w:pPr>
      <w:r w:rsidRPr="00C44EB1">
        <w:t>regulations)</w:t>
      </w:r>
    </w:p>
    <w:p w14:paraId="4F5838A6" w14:textId="06821A2A" w:rsidR="00445F97" w:rsidRPr="00C44EB1" w:rsidRDefault="00445F97" w:rsidP="00445F97">
      <w:pPr>
        <w:pStyle w:val="direction"/>
      </w:pPr>
      <w:r w:rsidRPr="00C44EB1">
        <w:t>insert</w:t>
      </w:r>
    </w:p>
    <w:p w14:paraId="53635F3A" w14:textId="4AC31D34" w:rsidR="00445F97" w:rsidRPr="00C44EB1" w:rsidRDefault="00445F97" w:rsidP="00445F97">
      <w:pPr>
        <w:pStyle w:val="Amainreturn"/>
      </w:pPr>
      <w:r w:rsidRPr="00C44EB1">
        <w:t>and section 340 (Transitional provision—approvals in principle—applications for service approval)</w:t>
      </w:r>
    </w:p>
    <w:p w14:paraId="00A32EB6" w14:textId="2FDB47A5" w:rsidR="00872244" w:rsidRPr="00C44EB1" w:rsidRDefault="00EC4A0C" w:rsidP="00EC4A0C">
      <w:pPr>
        <w:pStyle w:val="AH5Sec"/>
        <w:shd w:val="pct25" w:color="auto" w:fill="auto"/>
      </w:pPr>
      <w:bookmarkStart w:id="10" w:name="_Toc163212566"/>
      <w:r w:rsidRPr="00EC4A0C">
        <w:rPr>
          <w:rStyle w:val="CharSectNo"/>
        </w:rPr>
        <w:t>8</w:t>
      </w:r>
      <w:r w:rsidRPr="00C44EB1">
        <w:tab/>
      </w:r>
      <w:r w:rsidR="00872244" w:rsidRPr="00C44EB1">
        <w:t>Section 6 (5)</w:t>
      </w:r>
      <w:bookmarkEnd w:id="10"/>
    </w:p>
    <w:p w14:paraId="782A7A0F" w14:textId="490EC381" w:rsidR="00872244" w:rsidRPr="00C44EB1" w:rsidRDefault="00872244" w:rsidP="00872244">
      <w:pPr>
        <w:pStyle w:val="direction"/>
      </w:pPr>
      <w:r w:rsidRPr="00C44EB1">
        <w:t>omit</w:t>
      </w:r>
    </w:p>
    <w:p w14:paraId="7BADC265" w14:textId="0A60DA46" w:rsidR="00872244" w:rsidRPr="00C44EB1" w:rsidRDefault="00872244" w:rsidP="00872244">
      <w:pPr>
        <w:pStyle w:val="Amainreturn"/>
      </w:pPr>
      <w:r w:rsidRPr="00C44EB1">
        <w:t>does not</w:t>
      </w:r>
    </w:p>
    <w:p w14:paraId="3356F1D2" w14:textId="4934B6D4" w:rsidR="00872244" w:rsidRPr="00C44EB1" w:rsidRDefault="00872244" w:rsidP="00872244">
      <w:pPr>
        <w:pStyle w:val="direction"/>
      </w:pPr>
      <w:r w:rsidRPr="00C44EB1">
        <w:t>substitute</w:t>
      </w:r>
    </w:p>
    <w:p w14:paraId="3C0C0A4D" w14:textId="361E1779" w:rsidR="00872244" w:rsidRPr="00C44EB1" w:rsidRDefault="00872244" w:rsidP="00872244">
      <w:pPr>
        <w:pStyle w:val="Amainreturn"/>
      </w:pPr>
      <w:r w:rsidRPr="00C44EB1">
        <w:t>do not</w:t>
      </w:r>
    </w:p>
    <w:p w14:paraId="61EAA2A5" w14:textId="01017467" w:rsidR="00DE39AE" w:rsidRPr="00C44EB1" w:rsidRDefault="00EC4A0C" w:rsidP="00EC4A0C">
      <w:pPr>
        <w:pStyle w:val="AH5Sec"/>
        <w:shd w:val="pct25" w:color="auto" w:fill="auto"/>
      </w:pPr>
      <w:bookmarkStart w:id="11" w:name="_Toc163212567"/>
      <w:r w:rsidRPr="00EC4A0C">
        <w:rPr>
          <w:rStyle w:val="CharSectNo"/>
        </w:rPr>
        <w:t>9</w:t>
      </w:r>
      <w:r w:rsidRPr="00C44EB1">
        <w:tab/>
      </w:r>
      <w:r w:rsidR="00DE39AE" w:rsidRPr="00C44EB1">
        <w:t>New section 6 (6) to (8)</w:t>
      </w:r>
      <w:bookmarkEnd w:id="11"/>
    </w:p>
    <w:p w14:paraId="016E8802" w14:textId="77777777" w:rsidR="00DE39AE" w:rsidRPr="00C44EB1" w:rsidRDefault="00DE39AE" w:rsidP="00DE39AE">
      <w:pPr>
        <w:pStyle w:val="direction"/>
      </w:pPr>
      <w:r w:rsidRPr="00C44EB1">
        <w:t>insert</w:t>
      </w:r>
    </w:p>
    <w:p w14:paraId="08647611" w14:textId="77777777" w:rsidR="00DE39AE" w:rsidRPr="00C44EB1" w:rsidRDefault="00DE39AE" w:rsidP="00DE39AE">
      <w:pPr>
        <w:pStyle w:val="IMain"/>
      </w:pPr>
      <w:r w:rsidRPr="00C44EB1">
        <w:tab/>
        <w:t>(6)</w:t>
      </w:r>
      <w:r w:rsidRPr="00C44EB1">
        <w:tab/>
        <w:t xml:space="preserve">To remove any doubt, the </w:t>
      </w:r>
      <w:r w:rsidRPr="00C44EB1">
        <w:rPr>
          <w:rStyle w:val="charItals"/>
        </w:rPr>
        <w:t>Education and Care Services National Law (ACT)</w:t>
      </w:r>
      <w:r w:rsidRPr="00C44EB1">
        <w:t>, section 303 (5) and section 304 (Effect of disallowance of national regulation) apply as a territory law.</w:t>
      </w:r>
    </w:p>
    <w:p w14:paraId="11122CA4" w14:textId="0BDCE2D4" w:rsidR="00DE39AE" w:rsidRPr="00C44EB1" w:rsidRDefault="00DE39AE" w:rsidP="00DE39AE">
      <w:pPr>
        <w:pStyle w:val="IMain"/>
      </w:pPr>
      <w:r w:rsidRPr="00C44EB1">
        <w:lastRenderedPageBreak/>
        <w:tab/>
        <w:t>(7)</w:t>
      </w:r>
      <w:r w:rsidRPr="00C44EB1">
        <w:tab/>
        <w:t xml:space="preserve">Despite subsection (4), the </w:t>
      </w:r>
      <w:r w:rsidRPr="00C44EB1">
        <w:rPr>
          <w:rStyle w:val="charItals"/>
        </w:rPr>
        <w:t>Education and Care Services National Law (ACT)</w:t>
      </w:r>
      <w:r w:rsidRPr="00C44EB1">
        <w:t xml:space="preserve"> is taken to be amended by the </w:t>
      </w:r>
      <w:hyperlink r:id="rId16" w:tooltip="Act 2017 No 20 (Vic)" w:history="1">
        <w:r w:rsidR="00D16A62" w:rsidRPr="00C44EB1">
          <w:rPr>
            <w:rStyle w:val="charCitHyperlinkItal"/>
          </w:rPr>
          <w:t>Freedom of Information Amendment (Office of the Victorian Information Commissioner) Act 2017</w:t>
        </w:r>
      </w:hyperlink>
      <w:r w:rsidRPr="00C44EB1">
        <w:t xml:space="preserve"> (Vic) and the </w:t>
      </w:r>
      <w:hyperlink r:id="rId17" w:tooltip="Act 2022 No 13 (Vic)" w:history="1">
        <w:r w:rsidR="00562CCE" w:rsidRPr="00C44EB1">
          <w:rPr>
            <w:rStyle w:val="charCitHyperlinkItal"/>
          </w:rPr>
          <w:t>Regulatory Legislation Amendment (Reform) Act 2022</w:t>
        </w:r>
      </w:hyperlink>
      <w:r w:rsidRPr="00C44EB1">
        <w:t xml:space="preserve"> (Vic) as if those Acts—</w:t>
      </w:r>
    </w:p>
    <w:p w14:paraId="014752FB" w14:textId="77777777" w:rsidR="00DE39AE" w:rsidRPr="00C44EB1" w:rsidRDefault="00DE39AE" w:rsidP="00DE39AE">
      <w:pPr>
        <w:pStyle w:val="Ipara"/>
      </w:pPr>
      <w:r w:rsidRPr="00C44EB1">
        <w:tab/>
        <w:t>(a)</w:t>
      </w:r>
      <w:r w:rsidRPr="00C44EB1">
        <w:tab/>
        <w:t>had been presented to the Legislative Assembly in accordance with subsection (2); and</w:t>
      </w:r>
    </w:p>
    <w:p w14:paraId="28471647" w14:textId="77777777" w:rsidR="00DE39AE" w:rsidRPr="00C44EB1" w:rsidRDefault="00DE39AE" w:rsidP="00DE39AE">
      <w:pPr>
        <w:pStyle w:val="Ipara"/>
      </w:pPr>
      <w:r w:rsidRPr="00C44EB1">
        <w:tab/>
        <w:t>(b)</w:t>
      </w:r>
      <w:r w:rsidRPr="00C44EB1">
        <w:tab/>
        <w:t>had not been disallowed under subsection (3).</w:t>
      </w:r>
    </w:p>
    <w:p w14:paraId="4A2E6EA2" w14:textId="77777777" w:rsidR="00DE39AE" w:rsidRPr="00C44EB1" w:rsidRDefault="00DE39AE" w:rsidP="00DE39AE">
      <w:pPr>
        <w:pStyle w:val="IMain"/>
      </w:pPr>
      <w:r w:rsidRPr="00C44EB1">
        <w:tab/>
        <w:t>(8)</w:t>
      </w:r>
      <w:r w:rsidRPr="00C44EB1">
        <w:tab/>
        <w:t>Subsection (7) and this subsection expire on the day they commence.</w:t>
      </w:r>
    </w:p>
    <w:p w14:paraId="72571976" w14:textId="49B35CF1" w:rsidR="00DE39AE" w:rsidRPr="00C44EB1" w:rsidRDefault="00EC4A0C" w:rsidP="00EC4A0C">
      <w:pPr>
        <w:pStyle w:val="AH5Sec"/>
        <w:shd w:val="pct25" w:color="auto" w:fill="auto"/>
      </w:pPr>
      <w:bookmarkStart w:id="12" w:name="_Toc163212568"/>
      <w:r w:rsidRPr="00EC4A0C">
        <w:rPr>
          <w:rStyle w:val="CharSectNo"/>
        </w:rPr>
        <w:t>10</w:t>
      </w:r>
      <w:r w:rsidRPr="00C44EB1">
        <w:tab/>
      </w:r>
      <w:r w:rsidR="00DE39AE" w:rsidRPr="00C44EB1">
        <w:t>Exclusion of territory laws</w:t>
      </w:r>
      <w:r w:rsidR="00DE39AE" w:rsidRPr="00C44EB1">
        <w:br/>
        <w:t>New section 7 (1) (</w:t>
      </w:r>
      <w:proofErr w:type="spellStart"/>
      <w:r w:rsidR="00DE39AE" w:rsidRPr="00C44EB1">
        <w:t>ba</w:t>
      </w:r>
      <w:proofErr w:type="spellEnd"/>
      <w:r w:rsidR="00DE39AE" w:rsidRPr="00C44EB1">
        <w:t>)</w:t>
      </w:r>
      <w:bookmarkEnd w:id="12"/>
    </w:p>
    <w:p w14:paraId="1278B131" w14:textId="77777777" w:rsidR="00DE39AE" w:rsidRPr="00C44EB1" w:rsidRDefault="00DE39AE" w:rsidP="00DE39AE">
      <w:pPr>
        <w:pStyle w:val="direction"/>
      </w:pPr>
      <w:r w:rsidRPr="00C44EB1">
        <w:t>insert</w:t>
      </w:r>
    </w:p>
    <w:p w14:paraId="3B3258E0" w14:textId="179503F9" w:rsidR="00DE39AE" w:rsidRPr="00C44EB1" w:rsidRDefault="00DE39AE" w:rsidP="00DE39AE">
      <w:pPr>
        <w:pStyle w:val="Ipara"/>
      </w:pPr>
      <w:r w:rsidRPr="00C44EB1">
        <w:tab/>
        <w:t>(</w:t>
      </w:r>
      <w:proofErr w:type="spellStart"/>
      <w:r w:rsidRPr="00C44EB1">
        <w:t>ba</w:t>
      </w:r>
      <w:proofErr w:type="spellEnd"/>
      <w:r w:rsidRPr="00C44EB1">
        <w:t>)</w:t>
      </w:r>
      <w:r w:rsidRPr="00C44EB1">
        <w:tab/>
        <w:t xml:space="preserve">the </w:t>
      </w:r>
      <w:hyperlink r:id="rId18" w:tooltip="A2014-24" w:history="1">
        <w:r w:rsidR="00A31EC6" w:rsidRPr="00C44EB1">
          <w:rPr>
            <w:rStyle w:val="charCitHyperlinkItal"/>
          </w:rPr>
          <w:t>Information Privacy Act 2014</w:t>
        </w:r>
      </w:hyperlink>
      <w:r w:rsidRPr="00C44EB1">
        <w:t>;</w:t>
      </w:r>
    </w:p>
    <w:p w14:paraId="15886C6F" w14:textId="336F238B" w:rsidR="00DE39AE" w:rsidRPr="00C44EB1" w:rsidRDefault="00EC4A0C" w:rsidP="00EC4A0C">
      <w:pPr>
        <w:pStyle w:val="AH5Sec"/>
        <w:shd w:val="pct25" w:color="auto" w:fill="auto"/>
      </w:pPr>
      <w:bookmarkStart w:id="13" w:name="_Toc163212569"/>
      <w:r w:rsidRPr="00EC4A0C">
        <w:rPr>
          <w:rStyle w:val="CharSectNo"/>
        </w:rPr>
        <w:t>11</w:t>
      </w:r>
      <w:r w:rsidRPr="00C44EB1">
        <w:tab/>
      </w:r>
      <w:r w:rsidR="00DE39AE" w:rsidRPr="00C44EB1">
        <w:t>New section 7 (1A)</w:t>
      </w:r>
      <w:bookmarkEnd w:id="13"/>
    </w:p>
    <w:p w14:paraId="2DB496BF" w14:textId="77777777" w:rsidR="00DE39AE" w:rsidRPr="00C44EB1" w:rsidRDefault="00DE39AE" w:rsidP="00DE39AE">
      <w:pPr>
        <w:pStyle w:val="direction"/>
      </w:pPr>
      <w:r w:rsidRPr="00C44EB1">
        <w:t>insert</w:t>
      </w:r>
    </w:p>
    <w:p w14:paraId="0407EE9D" w14:textId="2C044002" w:rsidR="00DE39AE" w:rsidRPr="00C44EB1" w:rsidRDefault="00DE39AE" w:rsidP="00DE39AE">
      <w:pPr>
        <w:pStyle w:val="IMain"/>
      </w:pPr>
      <w:r w:rsidRPr="00C44EB1">
        <w:tab/>
        <w:t>(1A)</w:t>
      </w:r>
      <w:r w:rsidRPr="00C44EB1">
        <w:tab/>
        <w:t xml:space="preserve">Subsection (1) (c) does not limit the application of the </w:t>
      </w:r>
      <w:hyperlink r:id="rId19" w:tooltip="A2001-14" w:history="1">
        <w:r w:rsidR="00A31EC6" w:rsidRPr="00C44EB1">
          <w:rPr>
            <w:rStyle w:val="charCitHyperlinkAbbrev"/>
          </w:rPr>
          <w:t>Legislation</w:t>
        </w:r>
        <w:r w:rsidR="00A65E1D">
          <w:rPr>
            <w:rStyle w:val="charCitHyperlinkAbbrev"/>
          </w:rPr>
          <w:t> </w:t>
        </w:r>
        <w:r w:rsidR="00A31EC6" w:rsidRPr="00C44EB1">
          <w:rPr>
            <w:rStyle w:val="charCitHyperlinkAbbrev"/>
          </w:rPr>
          <w:t>Act</w:t>
        </w:r>
      </w:hyperlink>
      <w:r w:rsidRPr="00C44EB1">
        <w:t xml:space="preserve"> to this Act.</w:t>
      </w:r>
    </w:p>
    <w:p w14:paraId="3F59AC9D" w14:textId="65561BA3" w:rsidR="00DE39AE" w:rsidRPr="00C44EB1" w:rsidRDefault="00EC4A0C" w:rsidP="00EC4A0C">
      <w:pPr>
        <w:pStyle w:val="AH5Sec"/>
        <w:shd w:val="pct25" w:color="auto" w:fill="auto"/>
      </w:pPr>
      <w:bookmarkStart w:id="14" w:name="_Toc163212570"/>
      <w:r w:rsidRPr="00EC4A0C">
        <w:rPr>
          <w:rStyle w:val="CharSectNo"/>
        </w:rPr>
        <w:t>12</w:t>
      </w:r>
      <w:r w:rsidRPr="00C44EB1">
        <w:tab/>
      </w:r>
      <w:r w:rsidR="00DE39AE" w:rsidRPr="00C44EB1">
        <w:t>New sections 17A and 17B</w:t>
      </w:r>
      <w:bookmarkEnd w:id="14"/>
    </w:p>
    <w:p w14:paraId="6E3FE9FC" w14:textId="77777777" w:rsidR="00DE39AE" w:rsidRPr="00C44EB1" w:rsidRDefault="00DE39AE" w:rsidP="00DE39AE">
      <w:pPr>
        <w:pStyle w:val="direction"/>
      </w:pPr>
      <w:r w:rsidRPr="00C44EB1">
        <w:t>insert</w:t>
      </w:r>
    </w:p>
    <w:p w14:paraId="2500586B" w14:textId="77777777" w:rsidR="00DE39AE" w:rsidRPr="00C44EB1" w:rsidRDefault="00DE39AE" w:rsidP="00DE39AE">
      <w:pPr>
        <w:pStyle w:val="IH5Sec"/>
      </w:pPr>
      <w:r w:rsidRPr="00C44EB1">
        <w:t>17A</w:t>
      </w:r>
      <w:r w:rsidRPr="00C44EB1">
        <w:tab/>
        <w:t>Part 4 building law and Part 4 planning law</w:t>
      </w:r>
    </w:p>
    <w:p w14:paraId="194CBBB1" w14:textId="528B9839" w:rsidR="00DE39AE" w:rsidRPr="00C44EB1" w:rsidRDefault="00DE39AE" w:rsidP="00DE39AE">
      <w:pPr>
        <w:pStyle w:val="IMain"/>
      </w:pPr>
      <w:r w:rsidRPr="00C44EB1">
        <w:tab/>
        <w:t>(1)</w:t>
      </w:r>
      <w:r w:rsidRPr="00C44EB1">
        <w:tab/>
        <w:t xml:space="preserve">For the definition of </w:t>
      </w:r>
      <w:r w:rsidRPr="00C44EB1">
        <w:rPr>
          <w:rStyle w:val="charBoldItals"/>
        </w:rPr>
        <w:t>Part 4 building law</w:t>
      </w:r>
      <w:r w:rsidRPr="00C44EB1">
        <w:t xml:space="preserve"> in the </w:t>
      </w:r>
      <w:r w:rsidRPr="00C44EB1">
        <w:rPr>
          <w:rStyle w:val="charItals"/>
        </w:rPr>
        <w:t>Education and Care Services National Law (ACT)</w:t>
      </w:r>
      <w:r w:rsidRPr="00C44EB1">
        <w:t xml:space="preserve">, section 5, the </w:t>
      </w:r>
      <w:hyperlink r:id="rId20" w:tooltip="A2004-11" w:history="1">
        <w:r w:rsidR="00A31EC6" w:rsidRPr="00C44EB1">
          <w:rPr>
            <w:rStyle w:val="charCitHyperlinkItal"/>
          </w:rPr>
          <w:t>Building Act 2004</w:t>
        </w:r>
      </w:hyperlink>
      <w:r w:rsidRPr="00C44EB1">
        <w:t xml:space="preserve"> is a Part 4 building law.</w:t>
      </w:r>
    </w:p>
    <w:p w14:paraId="2FC93F55" w14:textId="646F2597" w:rsidR="00DE39AE" w:rsidRPr="00C44EB1" w:rsidRDefault="00DE39AE" w:rsidP="00DE39AE">
      <w:pPr>
        <w:pStyle w:val="IMain"/>
      </w:pPr>
      <w:r w:rsidRPr="00C44EB1">
        <w:tab/>
        <w:t>(2)</w:t>
      </w:r>
      <w:r w:rsidRPr="00C44EB1">
        <w:tab/>
        <w:t xml:space="preserve">For the definition of </w:t>
      </w:r>
      <w:r w:rsidRPr="00C44EB1">
        <w:rPr>
          <w:rStyle w:val="charBoldItals"/>
        </w:rPr>
        <w:t>Part 4 planning law</w:t>
      </w:r>
      <w:r w:rsidRPr="00C44EB1">
        <w:t xml:space="preserve"> in the</w:t>
      </w:r>
      <w:r w:rsidRPr="00C44EB1">
        <w:rPr>
          <w:rStyle w:val="charItals"/>
        </w:rPr>
        <w:t xml:space="preserve"> Education and Care Services National Law (ACT)</w:t>
      </w:r>
      <w:r w:rsidRPr="00C44EB1">
        <w:t xml:space="preserve">, section 5, the </w:t>
      </w:r>
      <w:hyperlink r:id="rId21" w:tooltip="A2023-18" w:history="1">
        <w:r w:rsidR="00A31EC6" w:rsidRPr="00C44EB1">
          <w:rPr>
            <w:rStyle w:val="charCitHyperlinkItal"/>
          </w:rPr>
          <w:t>Planning Act 2023</w:t>
        </w:r>
      </w:hyperlink>
      <w:r w:rsidRPr="00C44EB1">
        <w:t xml:space="preserve"> is a Part 4 planning law.</w:t>
      </w:r>
    </w:p>
    <w:p w14:paraId="568F6509" w14:textId="77777777" w:rsidR="00DE39AE" w:rsidRPr="00C44EB1" w:rsidRDefault="00DE39AE" w:rsidP="00DE39AE">
      <w:pPr>
        <w:pStyle w:val="IH5Sec"/>
      </w:pPr>
      <w:r w:rsidRPr="00C44EB1">
        <w:lastRenderedPageBreak/>
        <w:t>17B</w:t>
      </w:r>
      <w:r w:rsidRPr="00C44EB1">
        <w:tab/>
        <w:t>Application for approval in principle</w:t>
      </w:r>
    </w:p>
    <w:p w14:paraId="5623FD35" w14:textId="2332D56D" w:rsidR="00DE39AE" w:rsidRPr="00C44EB1" w:rsidRDefault="00DE39AE" w:rsidP="00DE39AE">
      <w:pPr>
        <w:pStyle w:val="Amainreturn"/>
      </w:pPr>
      <w:r w:rsidRPr="00C44EB1">
        <w:t xml:space="preserve">For the </w:t>
      </w:r>
      <w:r w:rsidRPr="00C44EB1">
        <w:rPr>
          <w:rStyle w:val="charItals"/>
        </w:rPr>
        <w:t>Education and Care Services National Law</w:t>
      </w:r>
      <w:r w:rsidR="00160136" w:rsidRPr="00C44EB1">
        <w:rPr>
          <w:rStyle w:val="charItals"/>
        </w:rPr>
        <w:t> </w:t>
      </w:r>
      <w:r w:rsidRPr="00C44EB1">
        <w:rPr>
          <w:rStyle w:val="charItals"/>
        </w:rPr>
        <w:t>(ACT)</w:t>
      </w:r>
      <w:r w:rsidRPr="00C44EB1">
        <w:t>, section 107 (2), an application for an approval in principle must be made to the Regulatory Authority not later than—</w:t>
      </w:r>
    </w:p>
    <w:p w14:paraId="3DB5CC85" w14:textId="448D05DB" w:rsidR="00DE39AE" w:rsidRPr="00C44EB1" w:rsidRDefault="00DE39AE" w:rsidP="00DE39AE">
      <w:pPr>
        <w:pStyle w:val="Ipara"/>
      </w:pPr>
      <w:r w:rsidRPr="00C44EB1">
        <w:tab/>
        <w:t>(a)</w:t>
      </w:r>
      <w:r w:rsidRPr="00C44EB1">
        <w:tab/>
        <w:t xml:space="preserve">if, under the </w:t>
      </w:r>
      <w:hyperlink r:id="rId22" w:tooltip="A2023-18" w:history="1">
        <w:r w:rsidR="00A31EC6" w:rsidRPr="00C44EB1">
          <w:rPr>
            <w:rStyle w:val="charCitHyperlinkItal"/>
          </w:rPr>
          <w:t>Planning Act 2023</w:t>
        </w:r>
      </w:hyperlink>
      <w:r w:rsidRPr="00C44EB1">
        <w:t>, a development approval is required for the education and care service premises—the day before the application for development approval is made; or</w:t>
      </w:r>
    </w:p>
    <w:p w14:paraId="0273E43C" w14:textId="6BF24D10" w:rsidR="00DE39AE" w:rsidRPr="00C44EB1" w:rsidRDefault="00DE39AE" w:rsidP="00DE39AE">
      <w:pPr>
        <w:pStyle w:val="Ipara"/>
      </w:pPr>
      <w:r w:rsidRPr="00C44EB1">
        <w:tab/>
        <w:t>(b)</w:t>
      </w:r>
      <w:r w:rsidRPr="00C44EB1">
        <w:tab/>
        <w:t xml:space="preserve">in any other case—the day before an application for building approval for the education and care service premises is made under the </w:t>
      </w:r>
      <w:hyperlink r:id="rId23" w:tooltip="A2004-11" w:history="1">
        <w:r w:rsidR="00A31EC6" w:rsidRPr="00C44EB1">
          <w:rPr>
            <w:rStyle w:val="charCitHyperlinkItal"/>
          </w:rPr>
          <w:t>Building Act 2004</w:t>
        </w:r>
      </w:hyperlink>
      <w:r w:rsidRPr="00C44EB1">
        <w:t>.</w:t>
      </w:r>
    </w:p>
    <w:p w14:paraId="33078413" w14:textId="008E1206" w:rsidR="00DE39AE" w:rsidRPr="00C44EB1" w:rsidRDefault="00EC4A0C" w:rsidP="00EC4A0C">
      <w:pPr>
        <w:pStyle w:val="AH5Sec"/>
        <w:shd w:val="pct25" w:color="auto" w:fill="auto"/>
      </w:pPr>
      <w:bookmarkStart w:id="15" w:name="_Toc163212571"/>
      <w:r w:rsidRPr="00EC4A0C">
        <w:rPr>
          <w:rStyle w:val="CharSectNo"/>
        </w:rPr>
        <w:t>13</w:t>
      </w:r>
      <w:r w:rsidRPr="00C44EB1">
        <w:tab/>
      </w:r>
      <w:r w:rsidR="00DE39AE" w:rsidRPr="00C44EB1">
        <w:t>New part 10</w:t>
      </w:r>
      <w:bookmarkEnd w:id="15"/>
    </w:p>
    <w:p w14:paraId="4262A22C" w14:textId="77777777" w:rsidR="00DE39AE" w:rsidRPr="00C44EB1" w:rsidRDefault="00DE39AE" w:rsidP="00DE39AE">
      <w:pPr>
        <w:pStyle w:val="direction"/>
      </w:pPr>
      <w:r w:rsidRPr="00C44EB1">
        <w:t>insert</w:t>
      </w:r>
    </w:p>
    <w:p w14:paraId="5CF45796" w14:textId="77777777" w:rsidR="00DE39AE" w:rsidRPr="00C44EB1" w:rsidRDefault="00DE39AE" w:rsidP="00DE39AE">
      <w:pPr>
        <w:pStyle w:val="IH2Part"/>
      </w:pPr>
      <w:r w:rsidRPr="00C44EB1">
        <w:t>Part 10</w:t>
      </w:r>
      <w:r w:rsidRPr="00C44EB1">
        <w:tab/>
        <w:t>Transitional—Applications for service approval</w:t>
      </w:r>
    </w:p>
    <w:p w14:paraId="24D0FB06" w14:textId="620952C2" w:rsidR="00DE39AE" w:rsidRPr="00C44EB1" w:rsidRDefault="00DE39AE" w:rsidP="00DE39AE">
      <w:pPr>
        <w:pStyle w:val="IH5Sec"/>
      </w:pPr>
      <w:r w:rsidRPr="00C44EB1">
        <w:t>50</w:t>
      </w:r>
      <w:r w:rsidRPr="00C44EB1">
        <w:tab/>
      </w:r>
      <w:r w:rsidR="008C2AF7" w:rsidRPr="00C44EB1">
        <w:t xml:space="preserve">Meaning of </w:t>
      </w:r>
      <w:r w:rsidR="008C2AF7" w:rsidRPr="00C44EB1">
        <w:rPr>
          <w:rStyle w:val="charItals"/>
        </w:rPr>
        <w:t>commencement day</w:t>
      </w:r>
      <w:r w:rsidRPr="00C44EB1">
        <w:t>—pt 10</w:t>
      </w:r>
    </w:p>
    <w:p w14:paraId="003ACD61" w14:textId="77777777" w:rsidR="00DE39AE" w:rsidRPr="00C44EB1" w:rsidRDefault="00DE39AE" w:rsidP="00DE39AE">
      <w:pPr>
        <w:pStyle w:val="Amainreturn"/>
      </w:pPr>
      <w:r w:rsidRPr="00C44EB1">
        <w:t>In this part:</w:t>
      </w:r>
    </w:p>
    <w:p w14:paraId="6AE5BE8E" w14:textId="7BB95F35" w:rsidR="00DE39AE" w:rsidRPr="00C44EB1" w:rsidRDefault="00DE39AE" w:rsidP="00EC4A0C">
      <w:pPr>
        <w:pStyle w:val="aDef"/>
      </w:pPr>
      <w:r w:rsidRPr="00C44EB1">
        <w:rPr>
          <w:rStyle w:val="charBoldItals"/>
        </w:rPr>
        <w:t>commencement day</w:t>
      </w:r>
      <w:r w:rsidRPr="00C44EB1">
        <w:t xml:space="preserve"> means the day</w:t>
      </w:r>
      <w:r w:rsidR="008C2AF7" w:rsidRPr="00C44EB1">
        <w:t xml:space="preserve"> the</w:t>
      </w:r>
      <w:r w:rsidRPr="00C44EB1">
        <w:t xml:space="preserve"> </w:t>
      </w:r>
      <w:r w:rsidRPr="00C44EB1">
        <w:rPr>
          <w:rStyle w:val="charItals"/>
        </w:rPr>
        <w:t>Education and Care Services National Law (ACT) Amendment Act 2024</w:t>
      </w:r>
      <w:r w:rsidRPr="00C44EB1">
        <w:t>, section 5 commences.</w:t>
      </w:r>
    </w:p>
    <w:p w14:paraId="0ACC2FE6" w14:textId="77777777" w:rsidR="00DE39AE" w:rsidRPr="00C44EB1" w:rsidRDefault="00DE39AE" w:rsidP="00DE39AE">
      <w:pPr>
        <w:pStyle w:val="IH5Sec"/>
      </w:pPr>
      <w:r w:rsidRPr="00C44EB1">
        <w:t>51</w:t>
      </w:r>
      <w:r w:rsidRPr="00C44EB1">
        <w:tab/>
        <w:t>Application of national law, s 49A to certain applications for approval</w:t>
      </w:r>
    </w:p>
    <w:p w14:paraId="5656320A" w14:textId="46C9142E" w:rsidR="00DE39AE" w:rsidRPr="00C44EB1" w:rsidRDefault="00DE39AE" w:rsidP="00DE39AE">
      <w:pPr>
        <w:pStyle w:val="IMain"/>
      </w:pPr>
      <w:r w:rsidRPr="00C44EB1">
        <w:tab/>
        <w:t>(1)</w:t>
      </w:r>
      <w:r w:rsidRPr="00C44EB1">
        <w:tab/>
        <w:t>This section applies if—</w:t>
      </w:r>
    </w:p>
    <w:p w14:paraId="43CA9F45" w14:textId="5DC966B5" w:rsidR="00DE39AE" w:rsidRPr="00C44EB1" w:rsidRDefault="00DE39AE" w:rsidP="00DE39AE">
      <w:pPr>
        <w:pStyle w:val="Ipara"/>
      </w:pPr>
      <w:r w:rsidRPr="00C44EB1">
        <w:tab/>
        <w:t>(a)</w:t>
      </w:r>
      <w:r w:rsidRPr="00C44EB1">
        <w:tab/>
      </w:r>
      <w:r w:rsidR="00AE4DB3" w:rsidRPr="00C44EB1">
        <w:t xml:space="preserve">before, on or after the commencement day, </w:t>
      </w:r>
      <w:r w:rsidRPr="00C44EB1">
        <w:t xml:space="preserve">an application for service approval for an education and care service is made under the </w:t>
      </w:r>
      <w:r w:rsidRPr="00C44EB1">
        <w:rPr>
          <w:rStyle w:val="charItals"/>
        </w:rPr>
        <w:t>Education and Care Services National Law</w:t>
      </w:r>
      <w:r w:rsidR="00160136" w:rsidRPr="00C44EB1">
        <w:rPr>
          <w:rStyle w:val="charItals"/>
        </w:rPr>
        <w:t> </w:t>
      </w:r>
      <w:r w:rsidRPr="00C44EB1">
        <w:rPr>
          <w:rStyle w:val="charItals"/>
        </w:rPr>
        <w:t>(ACT)</w:t>
      </w:r>
      <w:r w:rsidRPr="00C44EB1">
        <w:t>, section</w:t>
      </w:r>
      <w:r w:rsidR="00AE4DB3" w:rsidRPr="00C44EB1">
        <w:t> </w:t>
      </w:r>
      <w:r w:rsidRPr="00C44EB1">
        <w:t>43 (Application for service approval); and</w:t>
      </w:r>
    </w:p>
    <w:p w14:paraId="237574C8" w14:textId="140B72F2" w:rsidR="00E8172D" w:rsidRPr="00C44EB1" w:rsidRDefault="00DE39AE" w:rsidP="00DE39AE">
      <w:pPr>
        <w:pStyle w:val="Ipara"/>
      </w:pPr>
      <w:r w:rsidRPr="00C44EB1">
        <w:lastRenderedPageBreak/>
        <w:tab/>
        <w:t>(b)</w:t>
      </w:r>
      <w:r w:rsidRPr="00C44EB1">
        <w:tab/>
      </w:r>
      <w:r w:rsidR="00E8172D" w:rsidRPr="00C44EB1">
        <w:t>before the commencement day—</w:t>
      </w:r>
    </w:p>
    <w:p w14:paraId="28ADF770" w14:textId="4B96DF9A" w:rsidR="00E8172D" w:rsidRPr="00C44EB1" w:rsidRDefault="00E8172D" w:rsidP="00E8172D">
      <w:pPr>
        <w:pStyle w:val="Isubpara"/>
      </w:pPr>
      <w:r w:rsidRPr="00C44EB1">
        <w:tab/>
        <w:t>(</w:t>
      </w:r>
      <w:proofErr w:type="spellStart"/>
      <w:r w:rsidRPr="00C44EB1">
        <w:t>i</w:t>
      </w:r>
      <w:proofErr w:type="spellEnd"/>
      <w:r w:rsidRPr="00C44EB1">
        <w:t>)</w:t>
      </w:r>
      <w:r w:rsidRPr="00C44EB1">
        <w:tab/>
        <w:t xml:space="preserve">if, under the </w:t>
      </w:r>
      <w:hyperlink r:id="rId24" w:tooltip="A2023-18" w:history="1">
        <w:r w:rsidR="00A31EC6" w:rsidRPr="00C44EB1">
          <w:rPr>
            <w:rStyle w:val="charCitHyperlinkItal"/>
          </w:rPr>
          <w:t>Planning Act 2023</w:t>
        </w:r>
      </w:hyperlink>
      <w:r w:rsidRPr="00C44EB1">
        <w:t>, a development approval is required for the education and care service premises—an application for a development approval for the premises is made; or</w:t>
      </w:r>
    </w:p>
    <w:p w14:paraId="34FA501E" w14:textId="6AABF31C" w:rsidR="00E8172D" w:rsidRPr="00C44EB1" w:rsidRDefault="00E8172D" w:rsidP="00E8172D">
      <w:pPr>
        <w:pStyle w:val="Isubpara"/>
      </w:pPr>
      <w:r w:rsidRPr="00C44EB1">
        <w:tab/>
        <w:t>(ii)</w:t>
      </w:r>
      <w:r w:rsidRPr="00C44EB1">
        <w:tab/>
        <w:t xml:space="preserve">in any other case—an application for building approval for the education and care service premises is made under the </w:t>
      </w:r>
      <w:hyperlink r:id="rId25" w:tooltip="A2004-11" w:history="1">
        <w:r w:rsidR="00A31EC6" w:rsidRPr="00C44EB1">
          <w:rPr>
            <w:rStyle w:val="charCitHyperlinkItal"/>
          </w:rPr>
          <w:t>Building Act 2004</w:t>
        </w:r>
      </w:hyperlink>
      <w:r w:rsidRPr="00C44EB1">
        <w:t>.</w:t>
      </w:r>
    </w:p>
    <w:p w14:paraId="57389150" w14:textId="235289F3" w:rsidR="00DE39AE" w:rsidRPr="00C44EB1" w:rsidRDefault="00DE39AE" w:rsidP="00DE39AE">
      <w:pPr>
        <w:pStyle w:val="IMain"/>
      </w:pPr>
      <w:r w:rsidRPr="00C44EB1">
        <w:tab/>
        <w:t>(2)</w:t>
      </w:r>
      <w:r w:rsidRPr="00C44EB1">
        <w:tab/>
        <w:t xml:space="preserve">The </w:t>
      </w:r>
      <w:r w:rsidRPr="00C44EB1">
        <w:rPr>
          <w:rStyle w:val="charItals"/>
        </w:rPr>
        <w:t>Education and Care Services National Law (ACT)</w:t>
      </w:r>
      <w:r w:rsidRPr="00C44EB1">
        <w:t>, section  49A (Additional ground for refusal in certain participating jurisdictions—mandatory approval in principle) does not apply to the application</w:t>
      </w:r>
      <w:r w:rsidR="004916EA" w:rsidRPr="00C44EB1">
        <w:t xml:space="preserve"> for service approval</w:t>
      </w:r>
      <w:r w:rsidRPr="00C44EB1">
        <w:t>.</w:t>
      </w:r>
    </w:p>
    <w:p w14:paraId="302B9031" w14:textId="77777777" w:rsidR="00DE39AE" w:rsidRPr="00C44EB1" w:rsidRDefault="00DE39AE" w:rsidP="00DE39AE">
      <w:pPr>
        <w:pStyle w:val="IH5Sec"/>
      </w:pPr>
      <w:r w:rsidRPr="00C44EB1">
        <w:t>52</w:t>
      </w:r>
      <w:r w:rsidRPr="00C44EB1">
        <w:tab/>
        <w:t>Expiry—pt 10</w:t>
      </w:r>
    </w:p>
    <w:p w14:paraId="12477162" w14:textId="29DA056C" w:rsidR="00DE39AE" w:rsidRPr="00C44EB1" w:rsidRDefault="00DE39AE" w:rsidP="00DE39AE">
      <w:pPr>
        <w:pStyle w:val="Amainreturn"/>
      </w:pPr>
      <w:r w:rsidRPr="00C44EB1">
        <w:t xml:space="preserve">This part expires </w:t>
      </w:r>
      <w:r w:rsidR="004916EA" w:rsidRPr="00C44EB1">
        <w:t>5</w:t>
      </w:r>
      <w:r w:rsidRPr="00C44EB1">
        <w:t xml:space="preserve"> years after the commencement day.</w:t>
      </w:r>
    </w:p>
    <w:p w14:paraId="59D57E50" w14:textId="7C85BCAF" w:rsidR="00DE39AE" w:rsidRPr="00C44EB1" w:rsidRDefault="00DE39AE" w:rsidP="00DE39AE">
      <w:pPr>
        <w:pStyle w:val="aNote"/>
      </w:pPr>
      <w:r w:rsidRPr="00C44EB1">
        <w:rPr>
          <w:rStyle w:val="charItals"/>
        </w:rPr>
        <w:t>Note</w:t>
      </w:r>
      <w:r w:rsidRPr="00C44EB1">
        <w:tab/>
        <w:t xml:space="preserve">A transitional provision is repealed on its expiry but continues to have effect after its repeal (see </w:t>
      </w:r>
      <w:hyperlink r:id="rId26" w:tooltip="A2001-14" w:history="1">
        <w:r w:rsidR="00A31EC6" w:rsidRPr="00C44EB1">
          <w:rPr>
            <w:rStyle w:val="charCitHyperlinkAbbrev"/>
          </w:rPr>
          <w:t>Legislation Act</w:t>
        </w:r>
      </w:hyperlink>
      <w:r w:rsidRPr="00C44EB1">
        <w:t>, s 88).</w:t>
      </w:r>
    </w:p>
    <w:p w14:paraId="03B1D697" w14:textId="77777777" w:rsidR="00EC4A0C" w:rsidRDefault="00EC4A0C">
      <w:pPr>
        <w:pStyle w:val="02Text"/>
        <w:sectPr w:rsidR="00EC4A0C" w:rsidSect="00EC4A0C">
          <w:headerReference w:type="even" r:id="rId27"/>
          <w:headerReference w:type="default" r:id="rId28"/>
          <w:footerReference w:type="even" r:id="rId29"/>
          <w:footerReference w:type="default" r:id="rId30"/>
          <w:footerReference w:type="first" r:id="rId31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A079298" w14:textId="77777777" w:rsidR="00DE39AE" w:rsidRPr="00C44EB1" w:rsidRDefault="00DE39AE" w:rsidP="00EC4A0C">
      <w:pPr>
        <w:pStyle w:val="PageBreak"/>
        <w:suppressLineNumbers/>
      </w:pPr>
      <w:r w:rsidRPr="00C44EB1">
        <w:br w:type="page"/>
      </w:r>
    </w:p>
    <w:p w14:paraId="2F8F9302" w14:textId="42EC5BE4" w:rsidR="00DE39AE" w:rsidRPr="00EC4A0C" w:rsidRDefault="00EC4A0C" w:rsidP="00EC4A0C">
      <w:pPr>
        <w:pStyle w:val="Sched-heading"/>
      </w:pPr>
      <w:bookmarkStart w:id="16" w:name="_Toc163212572"/>
      <w:r w:rsidRPr="00EC4A0C">
        <w:rPr>
          <w:rStyle w:val="CharChapNo"/>
        </w:rPr>
        <w:lastRenderedPageBreak/>
        <w:t>Schedule 1</w:t>
      </w:r>
      <w:r w:rsidRPr="00C44EB1">
        <w:tab/>
      </w:r>
      <w:r w:rsidR="00DE39AE" w:rsidRPr="00EC4A0C">
        <w:rPr>
          <w:rStyle w:val="CharChapText"/>
        </w:rPr>
        <w:t>Other amendments</w:t>
      </w:r>
      <w:bookmarkEnd w:id="16"/>
    </w:p>
    <w:p w14:paraId="320779A3" w14:textId="77777777" w:rsidR="00DE39AE" w:rsidRPr="00C44EB1" w:rsidRDefault="00DE39AE" w:rsidP="00DE39AE">
      <w:pPr>
        <w:pStyle w:val="ref"/>
      </w:pPr>
      <w:r w:rsidRPr="00C44EB1">
        <w:t>(see s 3)</w:t>
      </w:r>
    </w:p>
    <w:p w14:paraId="63D227BF" w14:textId="70B09FB8" w:rsidR="00DE39AE" w:rsidRPr="00EC4A0C" w:rsidRDefault="00EC4A0C" w:rsidP="00EC4A0C">
      <w:pPr>
        <w:pStyle w:val="Sched-Part"/>
      </w:pPr>
      <w:bookmarkStart w:id="17" w:name="_Toc163212573"/>
      <w:r w:rsidRPr="00EC4A0C">
        <w:rPr>
          <w:rStyle w:val="CharPartNo"/>
        </w:rPr>
        <w:t>Part 1.1</w:t>
      </w:r>
      <w:r w:rsidRPr="00C44EB1">
        <w:tab/>
      </w:r>
      <w:r w:rsidR="00DE39AE" w:rsidRPr="00EC4A0C">
        <w:rPr>
          <w:rStyle w:val="CharPartText"/>
        </w:rPr>
        <w:t>Children and Young People Act 2008</w:t>
      </w:r>
      <w:bookmarkEnd w:id="17"/>
    </w:p>
    <w:p w14:paraId="48D80CDB" w14:textId="38D579DB" w:rsidR="000906C1" w:rsidRPr="00C44EB1" w:rsidRDefault="00EC4A0C" w:rsidP="00EC4A0C">
      <w:pPr>
        <w:pStyle w:val="ShadedSchClause"/>
        <w:rPr>
          <w:rStyle w:val="charItals"/>
        </w:rPr>
      </w:pPr>
      <w:bookmarkStart w:id="18" w:name="_Toc163212574"/>
      <w:r w:rsidRPr="00EC4A0C">
        <w:rPr>
          <w:rStyle w:val="CharSectNo"/>
        </w:rPr>
        <w:t>[1.1]</w:t>
      </w:r>
      <w:r w:rsidRPr="00C44EB1">
        <w:rPr>
          <w:rStyle w:val="charItals"/>
          <w:i w:val="0"/>
        </w:rPr>
        <w:tab/>
      </w:r>
      <w:r w:rsidR="000906C1" w:rsidRPr="00C44EB1">
        <w:t>Section 356 (3), new definitions</w:t>
      </w:r>
      <w:bookmarkEnd w:id="18"/>
    </w:p>
    <w:p w14:paraId="23720A06" w14:textId="77777777" w:rsidR="000906C1" w:rsidRPr="00C44EB1" w:rsidRDefault="000906C1" w:rsidP="000906C1">
      <w:pPr>
        <w:pStyle w:val="direction"/>
      </w:pPr>
      <w:r w:rsidRPr="00C44EB1">
        <w:t>insert</w:t>
      </w:r>
    </w:p>
    <w:p w14:paraId="6D24CFE2" w14:textId="77777777" w:rsidR="00CB0568" w:rsidRPr="00C44EB1" w:rsidRDefault="00CB0568" w:rsidP="00EC4A0C">
      <w:pPr>
        <w:pStyle w:val="aDef"/>
      </w:pPr>
      <w:r w:rsidRPr="00C44EB1">
        <w:rPr>
          <w:rStyle w:val="charBoldItals"/>
        </w:rPr>
        <w:t>education and care service</w:t>
      </w:r>
      <w:r w:rsidRPr="00C44EB1">
        <w:t xml:space="preserve">—see the </w:t>
      </w:r>
      <w:r w:rsidRPr="00C44EB1">
        <w:rPr>
          <w:rStyle w:val="charItals"/>
        </w:rPr>
        <w:t>Education and Care Services National Law (ACT)</w:t>
      </w:r>
      <w:r w:rsidRPr="00C44EB1">
        <w:t>, section 5.</w:t>
      </w:r>
    </w:p>
    <w:p w14:paraId="68F74133" w14:textId="77777777" w:rsidR="000906C1" w:rsidRPr="00C44EB1" w:rsidRDefault="000906C1" w:rsidP="00EC4A0C">
      <w:pPr>
        <w:pStyle w:val="aDef"/>
      </w:pPr>
      <w:r w:rsidRPr="00C44EB1">
        <w:rPr>
          <w:rStyle w:val="charBoldItals"/>
        </w:rPr>
        <w:t>educator</w:t>
      </w:r>
      <w:r w:rsidRPr="00C44EB1">
        <w:t>—</w:t>
      </w:r>
    </w:p>
    <w:p w14:paraId="708D2421" w14:textId="3A160E12" w:rsidR="000906C1" w:rsidRPr="00C44EB1" w:rsidRDefault="000906C1" w:rsidP="000906C1">
      <w:pPr>
        <w:pStyle w:val="Idefpara"/>
      </w:pPr>
      <w:r w:rsidRPr="00C44EB1">
        <w:tab/>
        <w:t>(a)</w:t>
      </w:r>
      <w:r w:rsidRPr="00C44EB1">
        <w:tab/>
        <w:t xml:space="preserve">means an educator within the meaning of the </w:t>
      </w:r>
      <w:r w:rsidRPr="00C44EB1">
        <w:rPr>
          <w:rStyle w:val="charItals"/>
        </w:rPr>
        <w:t>Education and Care Services National Law (ACT)</w:t>
      </w:r>
      <w:r w:rsidRPr="00C44EB1">
        <w:t>, section 5; but</w:t>
      </w:r>
    </w:p>
    <w:p w14:paraId="71B007B0" w14:textId="77777777" w:rsidR="000906C1" w:rsidRPr="00C44EB1" w:rsidRDefault="000906C1" w:rsidP="000906C1">
      <w:pPr>
        <w:pStyle w:val="Idefpara"/>
      </w:pPr>
      <w:r w:rsidRPr="00C44EB1">
        <w:tab/>
        <w:t>(b)</w:t>
      </w:r>
      <w:r w:rsidRPr="00C44EB1">
        <w:tab/>
        <w:t>does not include an educator in a family day care service.</w:t>
      </w:r>
    </w:p>
    <w:p w14:paraId="2A163060" w14:textId="65076BAA" w:rsidR="000906C1" w:rsidRPr="00C44EB1" w:rsidRDefault="000906C1" w:rsidP="00EC4A0C">
      <w:pPr>
        <w:pStyle w:val="aDef"/>
      </w:pPr>
      <w:r w:rsidRPr="00C44EB1">
        <w:rPr>
          <w:rStyle w:val="charBoldItals"/>
        </w:rPr>
        <w:t>family day care co-ordinator</w:t>
      </w:r>
      <w:r w:rsidRPr="00C44EB1">
        <w:t xml:space="preserve">—see the </w:t>
      </w:r>
      <w:r w:rsidRPr="00C44EB1">
        <w:rPr>
          <w:rStyle w:val="charItals"/>
        </w:rPr>
        <w:t>Education and Care Services National Law (ACT)</w:t>
      </w:r>
      <w:r w:rsidRPr="00C44EB1">
        <w:t>, section 5.</w:t>
      </w:r>
    </w:p>
    <w:p w14:paraId="3BC86D20" w14:textId="77777777" w:rsidR="00CB0568" w:rsidRPr="00C44EB1" w:rsidRDefault="00CB0568" w:rsidP="00EC4A0C">
      <w:pPr>
        <w:pStyle w:val="aDef"/>
      </w:pPr>
      <w:r w:rsidRPr="00C44EB1">
        <w:rPr>
          <w:rStyle w:val="charBoldItals"/>
        </w:rPr>
        <w:t>family day care service</w:t>
      </w:r>
      <w:r w:rsidRPr="00C44EB1">
        <w:t xml:space="preserve">—see the </w:t>
      </w:r>
      <w:r w:rsidRPr="00C44EB1">
        <w:rPr>
          <w:rStyle w:val="charItals"/>
        </w:rPr>
        <w:t>Education and Care Services National Law (ACT)</w:t>
      </w:r>
      <w:r w:rsidRPr="00C44EB1">
        <w:t>, section 5.</w:t>
      </w:r>
    </w:p>
    <w:p w14:paraId="4C7A1A47" w14:textId="1CE88E9F" w:rsidR="00CB0568" w:rsidRPr="00C44EB1" w:rsidRDefault="00CB0568" w:rsidP="00CB0568">
      <w:pPr>
        <w:pStyle w:val="aNote"/>
      </w:pPr>
      <w:r w:rsidRPr="00C44EB1">
        <w:rPr>
          <w:rStyle w:val="charItals"/>
        </w:rPr>
        <w:t>Note</w:t>
      </w:r>
      <w:r w:rsidRPr="00C44EB1">
        <w:tab/>
      </w:r>
      <w:r w:rsidRPr="00C44EB1">
        <w:rPr>
          <w:rStyle w:val="aNoteChar"/>
        </w:rPr>
        <w:t xml:space="preserve">The </w:t>
      </w:r>
      <w:hyperlink r:id="rId32" w:tooltip="A2011-42" w:history="1">
        <w:r w:rsidR="00A31EC6" w:rsidRPr="00C44EB1">
          <w:rPr>
            <w:rStyle w:val="charCitHyperlinkItal"/>
          </w:rPr>
          <w:t>Education and Care Services National Law (ACT) Act 2011</w:t>
        </w:r>
      </w:hyperlink>
      <w:r w:rsidRPr="00C44EB1">
        <w:rPr>
          <w:rStyle w:val="aNoteChar"/>
        </w:rPr>
        <w:t>, s</w:t>
      </w:r>
      <w:r w:rsidR="00160136" w:rsidRPr="00C44EB1">
        <w:rPr>
          <w:rStyle w:val="aNoteChar"/>
        </w:rPr>
        <w:t> </w:t>
      </w:r>
      <w:r w:rsidRPr="00C44EB1">
        <w:rPr>
          <w:rStyle w:val="aNoteChar"/>
        </w:rPr>
        <w:t xml:space="preserve">6 applies the </w:t>
      </w:r>
      <w:r w:rsidR="007421FC" w:rsidRPr="00C44EB1">
        <w:rPr>
          <w:rStyle w:val="aNoteChar"/>
        </w:rPr>
        <w:t>Education and Care Services National Law</w:t>
      </w:r>
      <w:r w:rsidRPr="00C44EB1">
        <w:rPr>
          <w:rStyle w:val="aNoteChar"/>
        </w:rPr>
        <w:t xml:space="preserve"> set out in the </w:t>
      </w:r>
      <w:hyperlink r:id="rId33" w:tooltip="Act 2010 No 69 (Vic)" w:history="1">
        <w:r w:rsidR="00D83428" w:rsidRPr="00C44EB1">
          <w:rPr>
            <w:rStyle w:val="charCitHyperlinkItal"/>
          </w:rPr>
          <w:t>Education and Care Services National Law Act 2010</w:t>
        </w:r>
      </w:hyperlink>
      <w:r w:rsidR="007421FC" w:rsidRPr="00C44EB1">
        <w:rPr>
          <w:rStyle w:val="aNoteChar"/>
        </w:rPr>
        <w:t xml:space="preserve"> (Vic)</w:t>
      </w:r>
      <w:r w:rsidRPr="00C44EB1">
        <w:rPr>
          <w:rStyle w:val="aNoteChar"/>
        </w:rPr>
        <w:t xml:space="preserve">, schedule as if it were an ACT law called the </w:t>
      </w:r>
      <w:r w:rsidR="007421FC" w:rsidRPr="00C44EB1">
        <w:rPr>
          <w:rStyle w:val="charItals"/>
        </w:rPr>
        <w:t>Education and Care Services National Law</w:t>
      </w:r>
      <w:r w:rsidR="00160136" w:rsidRPr="00C44EB1">
        <w:rPr>
          <w:rStyle w:val="charItals"/>
        </w:rPr>
        <w:t> </w:t>
      </w:r>
      <w:r w:rsidR="007421FC" w:rsidRPr="00C44EB1">
        <w:rPr>
          <w:rStyle w:val="charItals"/>
        </w:rPr>
        <w:t>(ACT)</w:t>
      </w:r>
      <w:r w:rsidRPr="00C44EB1">
        <w:rPr>
          <w:rStyle w:val="aNoteChar"/>
        </w:rPr>
        <w:t>.</w:t>
      </w:r>
    </w:p>
    <w:p w14:paraId="104BB9CF" w14:textId="5F0AB52D" w:rsidR="00DE39AE" w:rsidRPr="00C44EB1" w:rsidRDefault="00EC4A0C" w:rsidP="00B574A5">
      <w:pPr>
        <w:pStyle w:val="ShadedSchClause"/>
      </w:pPr>
      <w:bookmarkStart w:id="19" w:name="_Toc163212575"/>
      <w:r w:rsidRPr="00EC4A0C">
        <w:rPr>
          <w:rStyle w:val="CharSectNo"/>
        </w:rPr>
        <w:lastRenderedPageBreak/>
        <w:t>[1.2]</w:t>
      </w:r>
      <w:r w:rsidRPr="00C44EB1">
        <w:tab/>
      </w:r>
      <w:r w:rsidR="00DE39AE" w:rsidRPr="00C44EB1">
        <w:t xml:space="preserve">Section 356 (3), definition of </w:t>
      </w:r>
      <w:r w:rsidR="00DE39AE" w:rsidRPr="00C44EB1">
        <w:rPr>
          <w:rStyle w:val="charItals"/>
        </w:rPr>
        <w:t>mandated reporter</w:t>
      </w:r>
      <w:r w:rsidR="00DE39AE" w:rsidRPr="00C44EB1">
        <w:t>, paragraph (l)</w:t>
      </w:r>
      <w:bookmarkEnd w:id="19"/>
    </w:p>
    <w:p w14:paraId="4423F17F" w14:textId="77777777" w:rsidR="00DE39AE" w:rsidRPr="00C44EB1" w:rsidRDefault="00DE39AE" w:rsidP="00B574A5">
      <w:pPr>
        <w:pStyle w:val="direction"/>
      </w:pPr>
      <w:r w:rsidRPr="00C44EB1">
        <w:t>substitute</w:t>
      </w:r>
    </w:p>
    <w:p w14:paraId="31F470ED" w14:textId="77777777" w:rsidR="00DE39AE" w:rsidRPr="00C44EB1" w:rsidRDefault="00DE39AE" w:rsidP="00B574A5">
      <w:pPr>
        <w:pStyle w:val="Ipara"/>
        <w:keepNext/>
      </w:pPr>
      <w:r w:rsidRPr="00C44EB1">
        <w:tab/>
        <w:t>(l)</w:t>
      </w:r>
      <w:r w:rsidRPr="00C44EB1">
        <w:tab/>
        <w:t>a family day care co-ordinator;</w:t>
      </w:r>
    </w:p>
    <w:p w14:paraId="099CFB22" w14:textId="77777777" w:rsidR="00DE39AE" w:rsidRPr="00C44EB1" w:rsidRDefault="00DE39AE" w:rsidP="00B574A5">
      <w:pPr>
        <w:pStyle w:val="Idefpara"/>
        <w:keepNext/>
      </w:pPr>
      <w:r w:rsidRPr="00C44EB1">
        <w:tab/>
        <w:t>(la)</w:t>
      </w:r>
      <w:r w:rsidRPr="00C44EB1">
        <w:tab/>
        <w:t>an educator;</w:t>
      </w:r>
    </w:p>
    <w:p w14:paraId="665B0251" w14:textId="77777777" w:rsidR="00DE39AE" w:rsidRPr="00C44EB1" w:rsidRDefault="00DE39AE" w:rsidP="00DE39AE">
      <w:pPr>
        <w:pStyle w:val="Idefpara"/>
      </w:pPr>
      <w:r w:rsidRPr="00C44EB1">
        <w:tab/>
        <w:t>(lb)</w:t>
      </w:r>
      <w:r w:rsidRPr="00C44EB1">
        <w:tab/>
        <w:t>an education and care service provider;</w:t>
      </w:r>
    </w:p>
    <w:p w14:paraId="49708DBC" w14:textId="76D83233" w:rsidR="00DE39AE" w:rsidRPr="00EC4A0C" w:rsidRDefault="00EC4A0C" w:rsidP="00EC4A0C">
      <w:pPr>
        <w:pStyle w:val="Sched-Part"/>
      </w:pPr>
      <w:bookmarkStart w:id="20" w:name="_Toc163212576"/>
      <w:r w:rsidRPr="00EC4A0C">
        <w:rPr>
          <w:rStyle w:val="CharPartNo"/>
        </w:rPr>
        <w:t>Part 1.2</w:t>
      </w:r>
      <w:r w:rsidRPr="00C44EB1">
        <w:tab/>
      </w:r>
      <w:r w:rsidR="00DE39AE" w:rsidRPr="00EC4A0C">
        <w:rPr>
          <w:rStyle w:val="CharPartText"/>
        </w:rPr>
        <w:t>Crimes Act 1900</w:t>
      </w:r>
      <w:bookmarkEnd w:id="20"/>
    </w:p>
    <w:p w14:paraId="7DFA437A" w14:textId="579E816E" w:rsidR="00DE39AE" w:rsidRPr="00C44EB1" w:rsidRDefault="00EC4A0C" w:rsidP="00EC4A0C">
      <w:pPr>
        <w:pStyle w:val="ShadedSchClause"/>
      </w:pPr>
      <w:bookmarkStart w:id="21" w:name="_Toc163212577"/>
      <w:r w:rsidRPr="00EC4A0C">
        <w:rPr>
          <w:rStyle w:val="CharSectNo"/>
        </w:rPr>
        <w:t>[1.3]</w:t>
      </w:r>
      <w:r w:rsidRPr="00C44EB1">
        <w:tab/>
      </w:r>
      <w:r w:rsidR="00DE39AE" w:rsidRPr="00C44EB1">
        <w:t xml:space="preserve">Section 66A (5) definition of </w:t>
      </w:r>
      <w:r w:rsidR="00DE39AE" w:rsidRPr="00C44EB1">
        <w:rPr>
          <w:rStyle w:val="charItals"/>
        </w:rPr>
        <w:t>relevant institution</w:t>
      </w:r>
      <w:r w:rsidR="00DE39AE" w:rsidRPr="00C44EB1">
        <w:t>, examples—par (a)</w:t>
      </w:r>
      <w:bookmarkEnd w:id="21"/>
    </w:p>
    <w:p w14:paraId="04FBABE4" w14:textId="77777777" w:rsidR="00DE39AE" w:rsidRPr="00C44EB1" w:rsidRDefault="00DE39AE" w:rsidP="00DE39AE">
      <w:pPr>
        <w:pStyle w:val="direction"/>
      </w:pPr>
      <w:r w:rsidRPr="00C44EB1">
        <w:t>omit</w:t>
      </w:r>
    </w:p>
    <w:p w14:paraId="45FDF403" w14:textId="77777777" w:rsidR="00DE39AE" w:rsidRPr="00C44EB1" w:rsidRDefault="00DE39AE" w:rsidP="00DE39AE">
      <w:pPr>
        <w:pStyle w:val="Amainreturn"/>
      </w:pPr>
      <w:r w:rsidRPr="00C44EB1">
        <w:t>child care centres</w:t>
      </w:r>
    </w:p>
    <w:p w14:paraId="3A86FB0B" w14:textId="77777777" w:rsidR="00DE39AE" w:rsidRPr="00C44EB1" w:rsidRDefault="00DE39AE" w:rsidP="00DE39AE">
      <w:pPr>
        <w:pStyle w:val="direction"/>
      </w:pPr>
      <w:r w:rsidRPr="00C44EB1">
        <w:t>substitute</w:t>
      </w:r>
    </w:p>
    <w:p w14:paraId="6759BAAC" w14:textId="77777777" w:rsidR="00DE39AE" w:rsidRPr="00C44EB1" w:rsidRDefault="00DE39AE" w:rsidP="00DE39AE">
      <w:pPr>
        <w:pStyle w:val="Amainreturn"/>
      </w:pPr>
      <w:r w:rsidRPr="00C44EB1">
        <w:t>education and care services, childcare centres</w:t>
      </w:r>
    </w:p>
    <w:p w14:paraId="785B44FA" w14:textId="5555CCCC" w:rsidR="00DE39AE" w:rsidRPr="00EC4A0C" w:rsidRDefault="00EC4A0C" w:rsidP="00EC4A0C">
      <w:pPr>
        <w:pStyle w:val="Sched-Part"/>
      </w:pPr>
      <w:bookmarkStart w:id="22" w:name="_Toc163212578"/>
      <w:r w:rsidRPr="00EC4A0C">
        <w:rPr>
          <w:rStyle w:val="CharPartNo"/>
        </w:rPr>
        <w:t>Part 1.3</w:t>
      </w:r>
      <w:r w:rsidRPr="00C44EB1">
        <w:tab/>
      </w:r>
      <w:r w:rsidR="00DE39AE" w:rsidRPr="00EC4A0C">
        <w:rPr>
          <w:rStyle w:val="CharPartText"/>
        </w:rPr>
        <w:t>Crimes (Child Sex Offenders) Act 2005</w:t>
      </w:r>
      <w:bookmarkEnd w:id="22"/>
    </w:p>
    <w:p w14:paraId="60722B9F" w14:textId="3F7DBA03" w:rsidR="00DE39AE" w:rsidRPr="00C44EB1" w:rsidRDefault="00EC4A0C" w:rsidP="00EC4A0C">
      <w:pPr>
        <w:pStyle w:val="ShadedSchClause"/>
      </w:pPr>
      <w:bookmarkStart w:id="23" w:name="_Toc163212579"/>
      <w:r w:rsidRPr="00EC4A0C">
        <w:rPr>
          <w:rStyle w:val="CharSectNo"/>
        </w:rPr>
        <w:t>[1.4]</w:t>
      </w:r>
      <w:r w:rsidRPr="00C44EB1">
        <w:tab/>
      </w:r>
      <w:r w:rsidR="00DE39AE" w:rsidRPr="00C44EB1">
        <w:t>Section 124 (1) (b)</w:t>
      </w:r>
      <w:bookmarkEnd w:id="23"/>
    </w:p>
    <w:p w14:paraId="170055E5" w14:textId="77777777" w:rsidR="00DE39AE" w:rsidRPr="00C44EB1" w:rsidRDefault="00DE39AE" w:rsidP="00DE39AE">
      <w:pPr>
        <w:pStyle w:val="direction"/>
      </w:pPr>
      <w:r w:rsidRPr="00C44EB1">
        <w:t>omit</w:t>
      </w:r>
    </w:p>
    <w:p w14:paraId="02EBF196" w14:textId="77777777" w:rsidR="00DE39AE" w:rsidRPr="00C44EB1" w:rsidRDefault="00DE39AE" w:rsidP="00DE39AE">
      <w:pPr>
        <w:pStyle w:val="Amainreturn"/>
      </w:pPr>
      <w:r w:rsidRPr="00C44EB1">
        <w:t>child-care centres</w:t>
      </w:r>
    </w:p>
    <w:p w14:paraId="309FAE3B" w14:textId="77777777" w:rsidR="00DE39AE" w:rsidRPr="00C44EB1" w:rsidRDefault="00DE39AE" w:rsidP="00DE39AE">
      <w:pPr>
        <w:pStyle w:val="direction"/>
      </w:pPr>
      <w:r w:rsidRPr="00C44EB1">
        <w:t>substitute</w:t>
      </w:r>
    </w:p>
    <w:p w14:paraId="78EBE3C0" w14:textId="77777777" w:rsidR="00DE39AE" w:rsidRPr="00C44EB1" w:rsidRDefault="00DE39AE" w:rsidP="00DE39AE">
      <w:pPr>
        <w:pStyle w:val="Amainreturn"/>
      </w:pPr>
      <w:r w:rsidRPr="00C44EB1">
        <w:t>education and care services or childcare centres</w:t>
      </w:r>
    </w:p>
    <w:p w14:paraId="0C8D3730" w14:textId="576E59F4" w:rsidR="00DE39AE" w:rsidRPr="00C44EB1" w:rsidRDefault="00EC4A0C" w:rsidP="00EC4A0C">
      <w:pPr>
        <w:pStyle w:val="ShadedSchClause"/>
      </w:pPr>
      <w:bookmarkStart w:id="24" w:name="_Toc163212580"/>
      <w:r w:rsidRPr="00EC4A0C">
        <w:rPr>
          <w:rStyle w:val="CharSectNo"/>
        </w:rPr>
        <w:lastRenderedPageBreak/>
        <w:t>[1.5]</w:t>
      </w:r>
      <w:r w:rsidRPr="00C44EB1">
        <w:tab/>
      </w:r>
      <w:r w:rsidR="00DE39AE" w:rsidRPr="00C44EB1">
        <w:t>Section 124 (2), new definitions</w:t>
      </w:r>
      <w:bookmarkEnd w:id="24"/>
    </w:p>
    <w:p w14:paraId="208AD86C" w14:textId="77777777" w:rsidR="00DE39AE" w:rsidRPr="00C44EB1" w:rsidRDefault="00DE39AE" w:rsidP="00DE39AE">
      <w:pPr>
        <w:pStyle w:val="direction"/>
      </w:pPr>
      <w:r w:rsidRPr="00C44EB1">
        <w:t>insert</w:t>
      </w:r>
    </w:p>
    <w:p w14:paraId="099D729E" w14:textId="38A480E7" w:rsidR="00DE39AE" w:rsidRPr="00C44EB1" w:rsidRDefault="00DE39AE" w:rsidP="00EC4A0C">
      <w:pPr>
        <w:pStyle w:val="aDef"/>
      </w:pPr>
      <w:r w:rsidRPr="00C44EB1">
        <w:rPr>
          <w:rStyle w:val="charBoldItals"/>
        </w:rPr>
        <w:t>childcare centre</w:t>
      </w:r>
      <w:r w:rsidRPr="00C44EB1">
        <w:t xml:space="preserve"> includes a childcare centre within the meaning of the </w:t>
      </w:r>
      <w:hyperlink r:id="rId34" w:tooltip="A2008-19" w:history="1">
        <w:r w:rsidR="00A31EC6" w:rsidRPr="00C44EB1">
          <w:rPr>
            <w:rStyle w:val="charCitHyperlinkItal"/>
          </w:rPr>
          <w:t>Children and Young People Act 2008</w:t>
        </w:r>
      </w:hyperlink>
      <w:r w:rsidRPr="00C44EB1">
        <w:t>, section</w:t>
      </w:r>
      <w:r w:rsidR="00131C2B" w:rsidRPr="00C44EB1">
        <w:t xml:space="preserve"> </w:t>
      </w:r>
      <w:r w:rsidRPr="00C44EB1">
        <w:t>733.</w:t>
      </w:r>
    </w:p>
    <w:p w14:paraId="7842C088" w14:textId="11F4F647" w:rsidR="00DE39AE" w:rsidRPr="00C44EB1" w:rsidRDefault="00DE39AE" w:rsidP="00EC4A0C">
      <w:pPr>
        <w:pStyle w:val="aDef"/>
      </w:pPr>
      <w:r w:rsidRPr="00C44EB1">
        <w:rPr>
          <w:rStyle w:val="charBoldItals"/>
        </w:rPr>
        <w:t>education and care service</w:t>
      </w:r>
      <w:r w:rsidRPr="00C44EB1">
        <w:t xml:space="preserve">—see the </w:t>
      </w:r>
      <w:r w:rsidRPr="00C44EB1">
        <w:rPr>
          <w:rStyle w:val="charItals"/>
        </w:rPr>
        <w:t>Education and Care Services National Law (ACT)</w:t>
      </w:r>
      <w:r w:rsidRPr="00C44EB1">
        <w:t>, section</w:t>
      </w:r>
      <w:r w:rsidR="00131C2B" w:rsidRPr="00C44EB1">
        <w:t xml:space="preserve"> </w:t>
      </w:r>
      <w:r w:rsidRPr="00C44EB1">
        <w:t>5.</w:t>
      </w:r>
    </w:p>
    <w:p w14:paraId="3F014E4A" w14:textId="3FA5A40D" w:rsidR="00131C2B" w:rsidRPr="00C44EB1" w:rsidRDefault="00131C2B" w:rsidP="00131C2B">
      <w:pPr>
        <w:pStyle w:val="aNote"/>
      </w:pPr>
      <w:r w:rsidRPr="00C44EB1">
        <w:rPr>
          <w:rStyle w:val="charItals"/>
        </w:rPr>
        <w:t>Note</w:t>
      </w:r>
      <w:r w:rsidRPr="00C44EB1">
        <w:tab/>
      </w:r>
      <w:r w:rsidRPr="00C44EB1">
        <w:rPr>
          <w:rStyle w:val="aNoteChar"/>
        </w:rPr>
        <w:t xml:space="preserve">The </w:t>
      </w:r>
      <w:hyperlink r:id="rId35" w:tooltip="A2011-42" w:history="1">
        <w:r w:rsidR="00A31EC6" w:rsidRPr="00C44EB1">
          <w:rPr>
            <w:rStyle w:val="charCitHyperlinkItal"/>
          </w:rPr>
          <w:t>Education and Care Services National Law (ACT) Act 2011</w:t>
        </w:r>
      </w:hyperlink>
      <w:r w:rsidRPr="00C44EB1">
        <w:rPr>
          <w:rStyle w:val="aNoteChar"/>
        </w:rPr>
        <w:t>, s</w:t>
      </w:r>
      <w:r w:rsidR="00160136" w:rsidRPr="00C44EB1">
        <w:rPr>
          <w:rStyle w:val="aNoteChar"/>
        </w:rPr>
        <w:t> </w:t>
      </w:r>
      <w:r w:rsidRPr="00C44EB1">
        <w:rPr>
          <w:rStyle w:val="aNoteChar"/>
        </w:rPr>
        <w:t xml:space="preserve">6 applies the Education and Care Services National Law set out in the </w:t>
      </w:r>
      <w:hyperlink r:id="rId36" w:tooltip="Act 2010 No 69 (Vic)" w:history="1">
        <w:r w:rsidR="008C4224" w:rsidRPr="00C44EB1">
          <w:rPr>
            <w:rStyle w:val="charCitHyperlinkItal"/>
          </w:rPr>
          <w:t>Education and Care Services National Law Act 2010</w:t>
        </w:r>
      </w:hyperlink>
      <w:r w:rsidRPr="00C44EB1">
        <w:rPr>
          <w:rStyle w:val="aNoteChar"/>
        </w:rPr>
        <w:t xml:space="preserve"> (Vic), schedule as if it were an ACT law called the </w:t>
      </w:r>
      <w:r w:rsidRPr="00C44EB1">
        <w:rPr>
          <w:rStyle w:val="charItals"/>
        </w:rPr>
        <w:t>Education and Care Services National Law</w:t>
      </w:r>
      <w:r w:rsidR="00160136" w:rsidRPr="00C44EB1">
        <w:rPr>
          <w:rStyle w:val="charItals"/>
        </w:rPr>
        <w:t> </w:t>
      </w:r>
      <w:r w:rsidRPr="00C44EB1">
        <w:rPr>
          <w:rStyle w:val="charItals"/>
        </w:rPr>
        <w:t>(ACT)</w:t>
      </w:r>
      <w:r w:rsidRPr="00C44EB1">
        <w:rPr>
          <w:rStyle w:val="aNoteChar"/>
        </w:rPr>
        <w:t>.</w:t>
      </w:r>
    </w:p>
    <w:p w14:paraId="33E116E5" w14:textId="674B865C" w:rsidR="00DE39AE" w:rsidRPr="00C44EB1" w:rsidRDefault="00EC4A0C" w:rsidP="00EC4A0C">
      <w:pPr>
        <w:pStyle w:val="ShadedSchClause"/>
        <w:rPr>
          <w:rStyle w:val="charItals"/>
        </w:rPr>
      </w:pPr>
      <w:bookmarkStart w:id="25" w:name="_Toc163212581"/>
      <w:r w:rsidRPr="00EC4A0C">
        <w:rPr>
          <w:rStyle w:val="CharSectNo"/>
        </w:rPr>
        <w:t>[1.6]</w:t>
      </w:r>
      <w:r w:rsidRPr="00C44EB1">
        <w:rPr>
          <w:rStyle w:val="charItals"/>
          <w:i w:val="0"/>
        </w:rPr>
        <w:tab/>
      </w:r>
      <w:r w:rsidR="00DE39AE" w:rsidRPr="00C44EB1">
        <w:t>Sections 132B and 132F</w:t>
      </w:r>
      <w:bookmarkEnd w:id="25"/>
    </w:p>
    <w:p w14:paraId="5D3821D6" w14:textId="77777777" w:rsidR="00DE39AE" w:rsidRPr="00C44EB1" w:rsidRDefault="00DE39AE" w:rsidP="00DE39AE">
      <w:pPr>
        <w:pStyle w:val="direction"/>
      </w:pPr>
      <w:r w:rsidRPr="00C44EB1">
        <w:t>omit</w:t>
      </w:r>
    </w:p>
    <w:p w14:paraId="4D76F5FE" w14:textId="77777777" w:rsidR="00DE39AE" w:rsidRPr="00C44EB1" w:rsidRDefault="00DE39AE" w:rsidP="00DE39AE">
      <w:pPr>
        <w:pStyle w:val="Amainreturn"/>
      </w:pPr>
      <w:r w:rsidRPr="00C44EB1">
        <w:t>a child care centre</w:t>
      </w:r>
    </w:p>
    <w:p w14:paraId="67C7F6A6" w14:textId="77777777" w:rsidR="00DE39AE" w:rsidRPr="00C44EB1" w:rsidRDefault="00DE39AE" w:rsidP="00DE39AE">
      <w:pPr>
        <w:pStyle w:val="direction"/>
      </w:pPr>
      <w:r w:rsidRPr="00C44EB1">
        <w:t>substitute</w:t>
      </w:r>
    </w:p>
    <w:p w14:paraId="7D4E354A" w14:textId="77777777" w:rsidR="00DE39AE" w:rsidRPr="00C44EB1" w:rsidRDefault="00DE39AE" w:rsidP="00DE39AE">
      <w:pPr>
        <w:pStyle w:val="Amainreturn"/>
      </w:pPr>
      <w:r w:rsidRPr="00C44EB1">
        <w:t>an education and care service or childcare centre</w:t>
      </w:r>
    </w:p>
    <w:p w14:paraId="3C5F42CE" w14:textId="7457CC74" w:rsidR="00DE39AE" w:rsidRPr="00C44EB1" w:rsidRDefault="00EC4A0C" w:rsidP="00EC4A0C">
      <w:pPr>
        <w:pStyle w:val="ShadedSchClause"/>
        <w:rPr>
          <w:rStyle w:val="charItals"/>
        </w:rPr>
      </w:pPr>
      <w:bookmarkStart w:id="26" w:name="_Toc163212582"/>
      <w:r w:rsidRPr="00EC4A0C">
        <w:rPr>
          <w:rStyle w:val="CharSectNo"/>
        </w:rPr>
        <w:t>[1.7]</w:t>
      </w:r>
      <w:r w:rsidRPr="00C44EB1">
        <w:rPr>
          <w:rStyle w:val="charItals"/>
          <w:i w:val="0"/>
        </w:rPr>
        <w:tab/>
      </w:r>
      <w:r w:rsidR="00DE39AE" w:rsidRPr="00C44EB1">
        <w:t>Sections 132K and 132R</w:t>
      </w:r>
      <w:bookmarkEnd w:id="26"/>
    </w:p>
    <w:p w14:paraId="2D92BA78" w14:textId="77777777" w:rsidR="00DE39AE" w:rsidRPr="00C44EB1" w:rsidRDefault="00DE39AE" w:rsidP="00DE39AE">
      <w:pPr>
        <w:pStyle w:val="direction"/>
      </w:pPr>
      <w:r w:rsidRPr="00C44EB1">
        <w:t>omit</w:t>
      </w:r>
    </w:p>
    <w:p w14:paraId="71085B11" w14:textId="77777777" w:rsidR="00DE39AE" w:rsidRPr="00C44EB1" w:rsidRDefault="00DE39AE" w:rsidP="00DE39AE">
      <w:pPr>
        <w:pStyle w:val="Amainreturn"/>
      </w:pPr>
      <w:r w:rsidRPr="00C44EB1">
        <w:t>child care centre</w:t>
      </w:r>
    </w:p>
    <w:p w14:paraId="689A9455" w14:textId="77777777" w:rsidR="00DE39AE" w:rsidRPr="00C44EB1" w:rsidRDefault="00DE39AE" w:rsidP="00DE39AE">
      <w:pPr>
        <w:pStyle w:val="direction"/>
      </w:pPr>
      <w:r w:rsidRPr="00C44EB1">
        <w:t>substitute</w:t>
      </w:r>
    </w:p>
    <w:p w14:paraId="0D397625" w14:textId="77777777" w:rsidR="00DE39AE" w:rsidRPr="00C44EB1" w:rsidRDefault="00DE39AE" w:rsidP="00DE39AE">
      <w:pPr>
        <w:pStyle w:val="Amainreturn"/>
      </w:pPr>
      <w:r w:rsidRPr="00C44EB1">
        <w:t>education and care service or childcare centre</w:t>
      </w:r>
    </w:p>
    <w:p w14:paraId="7FCA0352" w14:textId="4A6DE0D9" w:rsidR="00DE39AE" w:rsidRPr="00EC4A0C" w:rsidRDefault="00EC4A0C" w:rsidP="00EC4A0C">
      <w:pPr>
        <w:pStyle w:val="Sched-Part"/>
      </w:pPr>
      <w:bookmarkStart w:id="27" w:name="_Toc163212583"/>
      <w:r w:rsidRPr="00EC4A0C">
        <w:rPr>
          <w:rStyle w:val="CharPartNo"/>
        </w:rPr>
        <w:lastRenderedPageBreak/>
        <w:t>Part 1.4</w:t>
      </w:r>
      <w:r w:rsidRPr="00C44EB1">
        <w:tab/>
      </w:r>
      <w:r w:rsidR="00DE39AE" w:rsidRPr="00EC4A0C">
        <w:rPr>
          <w:rStyle w:val="CharPartText"/>
        </w:rPr>
        <w:t>Domestic Animals Act 2000</w:t>
      </w:r>
      <w:bookmarkEnd w:id="27"/>
    </w:p>
    <w:p w14:paraId="03EE6B7C" w14:textId="28AB306F" w:rsidR="00DE39AE" w:rsidRPr="00C44EB1" w:rsidRDefault="00EC4A0C" w:rsidP="00EC4A0C">
      <w:pPr>
        <w:pStyle w:val="ShadedSchClause"/>
      </w:pPr>
      <w:bookmarkStart w:id="28" w:name="_Toc163212584"/>
      <w:r w:rsidRPr="00EC4A0C">
        <w:rPr>
          <w:rStyle w:val="CharSectNo"/>
        </w:rPr>
        <w:t>[1.8]</w:t>
      </w:r>
      <w:r w:rsidRPr="00C44EB1">
        <w:tab/>
      </w:r>
      <w:r w:rsidR="00DE39AE" w:rsidRPr="00C44EB1">
        <w:t>Section 42 (1) (a)</w:t>
      </w:r>
      <w:bookmarkEnd w:id="28"/>
    </w:p>
    <w:p w14:paraId="6C9E2FEA" w14:textId="77777777" w:rsidR="00DE39AE" w:rsidRPr="00C44EB1" w:rsidRDefault="00DE39AE" w:rsidP="00DE39AE">
      <w:pPr>
        <w:pStyle w:val="direction"/>
      </w:pPr>
      <w:r w:rsidRPr="00C44EB1">
        <w:t>omit</w:t>
      </w:r>
    </w:p>
    <w:p w14:paraId="0BA102DF" w14:textId="77777777" w:rsidR="00DE39AE" w:rsidRPr="00C44EB1" w:rsidRDefault="00DE39AE" w:rsidP="00DE39AE">
      <w:pPr>
        <w:pStyle w:val="Amainreturn"/>
      </w:pPr>
      <w:r w:rsidRPr="00C44EB1">
        <w:t>a child-care centre</w:t>
      </w:r>
    </w:p>
    <w:p w14:paraId="3AF7D6FD" w14:textId="77777777" w:rsidR="00DE39AE" w:rsidRPr="00C44EB1" w:rsidRDefault="00DE39AE" w:rsidP="00DE39AE">
      <w:pPr>
        <w:pStyle w:val="direction"/>
      </w:pPr>
      <w:r w:rsidRPr="00C44EB1">
        <w:t>substitute</w:t>
      </w:r>
    </w:p>
    <w:p w14:paraId="50FF87AB" w14:textId="77777777" w:rsidR="00DE39AE" w:rsidRPr="00C44EB1" w:rsidRDefault="00DE39AE" w:rsidP="00DE39AE">
      <w:pPr>
        <w:pStyle w:val="Amainreturn"/>
      </w:pPr>
      <w:r w:rsidRPr="00C44EB1">
        <w:t>an education and care service or childcare centre</w:t>
      </w:r>
    </w:p>
    <w:p w14:paraId="76048A34" w14:textId="58009043" w:rsidR="00DE39AE" w:rsidRPr="00C44EB1" w:rsidRDefault="00EC4A0C" w:rsidP="00EC4A0C">
      <w:pPr>
        <w:pStyle w:val="ShadedSchClause"/>
      </w:pPr>
      <w:bookmarkStart w:id="29" w:name="_Toc163212585"/>
      <w:r w:rsidRPr="00EC4A0C">
        <w:rPr>
          <w:rStyle w:val="CharSectNo"/>
        </w:rPr>
        <w:t>[1.9]</w:t>
      </w:r>
      <w:r w:rsidRPr="00C44EB1">
        <w:tab/>
      </w:r>
      <w:r w:rsidR="00DE39AE" w:rsidRPr="00C44EB1">
        <w:t>Section 42 (</w:t>
      </w:r>
      <w:r w:rsidR="004E04EF" w:rsidRPr="00C44EB1">
        <w:t>6</w:t>
      </w:r>
      <w:r w:rsidR="00DE39AE" w:rsidRPr="00C44EB1">
        <w:t>), new definition</w:t>
      </w:r>
      <w:r w:rsidR="004E04EF" w:rsidRPr="00C44EB1">
        <w:t>s</w:t>
      </w:r>
      <w:bookmarkEnd w:id="29"/>
    </w:p>
    <w:p w14:paraId="2736D9FD" w14:textId="77777777" w:rsidR="00DE39AE" w:rsidRPr="00C44EB1" w:rsidRDefault="00DE39AE" w:rsidP="00DE39AE">
      <w:pPr>
        <w:pStyle w:val="direction"/>
      </w:pPr>
      <w:r w:rsidRPr="00C44EB1">
        <w:t>insert</w:t>
      </w:r>
    </w:p>
    <w:p w14:paraId="7E55845D" w14:textId="3E880188" w:rsidR="00DE39AE" w:rsidRPr="00C44EB1" w:rsidRDefault="00DE39AE" w:rsidP="00EC4A0C">
      <w:pPr>
        <w:pStyle w:val="aDef"/>
      </w:pPr>
      <w:r w:rsidRPr="00C44EB1">
        <w:rPr>
          <w:rStyle w:val="charBoldItals"/>
        </w:rPr>
        <w:t>childcare centre</w:t>
      </w:r>
      <w:r w:rsidRPr="00C44EB1">
        <w:t xml:space="preserve"> includes a childcare centre within the meaning of the </w:t>
      </w:r>
      <w:hyperlink r:id="rId37" w:tooltip="A2008-19" w:history="1">
        <w:r w:rsidR="00A31EC6" w:rsidRPr="00C44EB1">
          <w:rPr>
            <w:rStyle w:val="charCitHyperlinkItal"/>
          </w:rPr>
          <w:t>Children and Young People Act 2008</w:t>
        </w:r>
      </w:hyperlink>
      <w:r w:rsidRPr="00C44EB1">
        <w:t>, section</w:t>
      </w:r>
      <w:r w:rsidR="004E04EF" w:rsidRPr="00C44EB1">
        <w:t xml:space="preserve"> </w:t>
      </w:r>
      <w:r w:rsidRPr="00C44EB1">
        <w:t>733.</w:t>
      </w:r>
    </w:p>
    <w:p w14:paraId="31C3F29A" w14:textId="77777777" w:rsidR="00DE39AE" w:rsidRPr="00C44EB1" w:rsidRDefault="00DE39AE" w:rsidP="00EC4A0C">
      <w:pPr>
        <w:pStyle w:val="aDef"/>
      </w:pPr>
      <w:r w:rsidRPr="00C44EB1">
        <w:rPr>
          <w:rStyle w:val="charBoldItals"/>
        </w:rPr>
        <w:t>education and care service</w:t>
      </w:r>
      <w:r w:rsidRPr="00C44EB1">
        <w:t>—</w:t>
      </w:r>
    </w:p>
    <w:p w14:paraId="453EB983" w14:textId="77777777" w:rsidR="00DE39AE" w:rsidRPr="00C44EB1" w:rsidRDefault="00DE39AE" w:rsidP="00DE39AE">
      <w:pPr>
        <w:pStyle w:val="Idefpara"/>
      </w:pPr>
      <w:r w:rsidRPr="00C44EB1">
        <w:tab/>
        <w:t>(a)</w:t>
      </w:r>
      <w:r w:rsidRPr="00C44EB1">
        <w:tab/>
      </w:r>
      <w:r w:rsidRPr="00C44EB1">
        <w:rPr>
          <w:bCs/>
          <w:iCs/>
        </w:rPr>
        <w:t>means</w:t>
      </w:r>
      <w:r w:rsidRPr="00C44EB1">
        <w:t xml:space="preserve"> an education and care service within the meaning of the </w:t>
      </w:r>
      <w:r w:rsidRPr="00C44EB1">
        <w:rPr>
          <w:rStyle w:val="charItals"/>
        </w:rPr>
        <w:t>Education and Care Services National Law (ACT)</w:t>
      </w:r>
      <w:r w:rsidRPr="00C44EB1">
        <w:t>, section 5; but</w:t>
      </w:r>
    </w:p>
    <w:p w14:paraId="125FBFF1" w14:textId="77777777" w:rsidR="00DE39AE" w:rsidRPr="00C44EB1" w:rsidRDefault="00DE39AE" w:rsidP="00DE39AE">
      <w:pPr>
        <w:pStyle w:val="Idefpara"/>
      </w:pPr>
      <w:r w:rsidRPr="00C44EB1">
        <w:tab/>
        <w:t>(b)</w:t>
      </w:r>
      <w:r w:rsidRPr="00C44EB1">
        <w:tab/>
        <w:t xml:space="preserve">does not include a family day care service within the meaning of the </w:t>
      </w:r>
      <w:r w:rsidRPr="00C44EB1">
        <w:rPr>
          <w:rStyle w:val="charItals"/>
        </w:rPr>
        <w:t>Education and Care Services National Law (ACT)</w:t>
      </w:r>
      <w:r w:rsidRPr="00C44EB1">
        <w:t>, section 5.</w:t>
      </w:r>
    </w:p>
    <w:p w14:paraId="1E0E853F" w14:textId="25808640" w:rsidR="004E04EF" w:rsidRPr="00C44EB1" w:rsidRDefault="004E04EF" w:rsidP="004E04EF">
      <w:pPr>
        <w:pStyle w:val="aNote"/>
      </w:pPr>
      <w:r w:rsidRPr="00C44EB1">
        <w:rPr>
          <w:rStyle w:val="charItals"/>
        </w:rPr>
        <w:t>Note</w:t>
      </w:r>
      <w:r w:rsidRPr="00C44EB1">
        <w:tab/>
      </w:r>
      <w:r w:rsidRPr="00C44EB1">
        <w:rPr>
          <w:rStyle w:val="aNoteChar"/>
        </w:rPr>
        <w:t xml:space="preserve">The </w:t>
      </w:r>
      <w:hyperlink r:id="rId38" w:tooltip="A2011-42" w:history="1">
        <w:r w:rsidR="00A31EC6" w:rsidRPr="00C44EB1">
          <w:rPr>
            <w:rStyle w:val="charCitHyperlinkItal"/>
          </w:rPr>
          <w:t>Education and Care Services National Law (ACT) Act 2011</w:t>
        </w:r>
      </w:hyperlink>
      <w:r w:rsidRPr="00C44EB1">
        <w:rPr>
          <w:rStyle w:val="aNoteChar"/>
        </w:rPr>
        <w:t>, s</w:t>
      </w:r>
      <w:r w:rsidR="00160136" w:rsidRPr="00C44EB1">
        <w:rPr>
          <w:rStyle w:val="aNoteChar"/>
        </w:rPr>
        <w:t> </w:t>
      </w:r>
      <w:r w:rsidRPr="00C44EB1">
        <w:rPr>
          <w:rStyle w:val="aNoteChar"/>
        </w:rPr>
        <w:t xml:space="preserve">6 applies the Education and Care Services National Law set out in the </w:t>
      </w:r>
      <w:hyperlink r:id="rId39" w:tooltip="Act 2010 No 69 (Vic)" w:history="1">
        <w:r w:rsidR="008C4224" w:rsidRPr="00C44EB1">
          <w:rPr>
            <w:rStyle w:val="charCitHyperlinkItal"/>
          </w:rPr>
          <w:t>Education and Care Services National Law Act 2010</w:t>
        </w:r>
      </w:hyperlink>
      <w:r w:rsidRPr="00C44EB1">
        <w:rPr>
          <w:rStyle w:val="aNoteChar"/>
        </w:rPr>
        <w:t xml:space="preserve"> (Vic), schedule as if it were an ACT law called the </w:t>
      </w:r>
      <w:r w:rsidRPr="00C44EB1">
        <w:rPr>
          <w:rStyle w:val="charItals"/>
        </w:rPr>
        <w:t>Education and Care Services National Law</w:t>
      </w:r>
      <w:r w:rsidR="00160136" w:rsidRPr="00C44EB1">
        <w:rPr>
          <w:rStyle w:val="charItals"/>
        </w:rPr>
        <w:t> </w:t>
      </w:r>
      <w:r w:rsidRPr="00C44EB1">
        <w:rPr>
          <w:rStyle w:val="charItals"/>
        </w:rPr>
        <w:t>(ACT)</w:t>
      </w:r>
      <w:r w:rsidRPr="00C44EB1">
        <w:rPr>
          <w:rStyle w:val="aNoteChar"/>
        </w:rPr>
        <w:t>.</w:t>
      </w:r>
    </w:p>
    <w:p w14:paraId="7E5342DC" w14:textId="2D4F5870" w:rsidR="00DE39AE" w:rsidRPr="00EC4A0C" w:rsidRDefault="00EC4A0C" w:rsidP="00EC4A0C">
      <w:pPr>
        <w:pStyle w:val="Sched-Part"/>
      </w:pPr>
      <w:bookmarkStart w:id="30" w:name="_Toc163212586"/>
      <w:r w:rsidRPr="00EC4A0C">
        <w:rPr>
          <w:rStyle w:val="CharPartNo"/>
        </w:rPr>
        <w:lastRenderedPageBreak/>
        <w:t>Part 1.5</w:t>
      </w:r>
      <w:r w:rsidRPr="00C44EB1">
        <w:tab/>
      </w:r>
      <w:r w:rsidR="00DE39AE" w:rsidRPr="00EC4A0C">
        <w:rPr>
          <w:rStyle w:val="CharPartText"/>
        </w:rPr>
        <w:t>Emergencies Act 2004</w:t>
      </w:r>
      <w:bookmarkEnd w:id="30"/>
    </w:p>
    <w:p w14:paraId="5B38E89B" w14:textId="67CFE349" w:rsidR="00DE39AE" w:rsidRPr="00C44EB1" w:rsidRDefault="00EC4A0C" w:rsidP="00EC4A0C">
      <w:pPr>
        <w:pStyle w:val="ShadedSchClause"/>
      </w:pPr>
      <w:bookmarkStart w:id="31" w:name="_Toc163212587"/>
      <w:r w:rsidRPr="00EC4A0C">
        <w:rPr>
          <w:rStyle w:val="CharSectNo"/>
        </w:rPr>
        <w:t>[1.10]</w:t>
      </w:r>
      <w:r w:rsidRPr="00C44EB1">
        <w:tab/>
      </w:r>
      <w:r w:rsidR="00DE39AE" w:rsidRPr="00C44EB1">
        <w:t>Section 34 (1) (m), examples</w:t>
      </w:r>
      <w:bookmarkEnd w:id="31"/>
    </w:p>
    <w:p w14:paraId="314077B9" w14:textId="77777777" w:rsidR="00DE39AE" w:rsidRPr="00C44EB1" w:rsidRDefault="00DE39AE" w:rsidP="00DE39AE">
      <w:pPr>
        <w:pStyle w:val="direction"/>
      </w:pPr>
      <w:r w:rsidRPr="00C44EB1">
        <w:t>omit</w:t>
      </w:r>
    </w:p>
    <w:p w14:paraId="113DBFE3" w14:textId="6052E960" w:rsidR="00DE39AE" w:rsidRPr="00C44EB1" w:rsidRDefault="00EC4A0C" w:rsidP="00EC4A0C">
      <w:pPr>
        <w:pStyle w:val="aExamBulletss"/>
        <w:tabs>
          <w:tab w:val="left" w:pos="1500"/>
        </w:tabs>
      </w:pPr>
      <w:r w:rsidRPr="00C44EB1">
        <w:rPr>
          <w:rFonts w:ascii="Symbol" w:hAnsi="Symbol"/>
        </w:rPr>
        <w:t></w:t>
      </w:r>
      <w:r w:rsidRPr="00C44EB1">
        <w:rPr>
          <w:rFonts w:ascii="Symbol" w:hAnsi="Symbol"/>
        </w:rPr>
        <w:tab/>
      </w:r>
      <w:r w:rsidR="00DE39AE" w:rsidRPr="00C44EB1">
        <w:t>child care centres</w:t>
      </w:r>
    </w:p>
    <w:p w14:paraId="08F72C7A" w14:textId="77777777" w:rsidR="00DE39AE" w:rsidRPr="00C44EB1" w:rsidRDefault="00DE39AE" w:rsidP="00DE39AE">
      <w:pPr>
        <w:pStyle w:val="direction"/>
      </w:pPr>
      <w:r w:rsidRPr="00C44EB1">
        <w:t>substitute</w:t>
      </w:r>
    </w:p>
    <w:p w14:paraId="0D7202F7" w14:textId="352B7C78" w:rsidR="00DE39AE" w:rsidRPr="00C44EB1" w:rsidRDefault="00EC4A0C" w:rsidP="00EC4A0C">
      <w:pPr>
        <w:pStyle w:val="aExamBulletss"/>
        <w:tabs>
          <w:tab w:val="left" w:pos="1500"/>
        </w:tabs>
      </w:pPr>
      <w:r w:rsidRPr="00C44EB1">
        <w:rPr>
          <w:rFonts w:ascii="Symbol" w:hAnsi="Symbol"/>
        </w:rPr>
        <w:t></w:t>
      </w:r>
      <w:r w:rsidRPr="00C44EB1">
        <w:rPr>
          <w:rFonts w:ascii="Symbol" w:hAnsi="Symbol"/>
        </w:rPr>
        <w:tab/>
      </w:r>
      <w:r w:rsidR="00DE39AE" w:rsidRPr="00C44EB1">
        <w:t>education and care service premises</w:t>
      </w:r>
    </w:p>
    <w:p w14:paraId="69E86B82" w14:textId="1C70F9CA" w:rsidR="00DE39AE" w:rsidRPr="00C44EB1" w:rsidRDefault="00EC4A0C" w:rsidP="00EC4A0C">
      <w:pPr>
        <w:pStyle w:val="aExamBulletss"/>
        <w:tabs>
          <w:tab w:val="left" w:pos="1500"/>
        </w:tabs>
      </w:pPr>
      <w:r w:rsidRPr="00C44EB1">
        <w:rPr>
          <w:rFonts w:ascii="Symbol" w:hAnsi="Symbol"/>
        </w:rPr>
        <w:t></w:t>
      </w:r>
      <w:r w:rsidRPr="00C44EB1">
        <w:rPr>
          <w:rFonts w:ascii="Symbol" w:hAnsi="Symbol"/>
        </w:rPr>
        <w:tab/>
      </w:r>
      <w:r w:rsidR="00DE39AE" w:rsidRPr="00C44EB1">
        <w:t>childcare centres</w:t>
      </w:r>
    </w:p>
    <w:p w14:paraId="147159C2" w14:textId="0FE69864" w:rsidR="00DE39AE" w:rsidRPr="00EC4A0C" w:rsidRDefault="00EC4A0C" w:rsidP="00EC4A0C">
      <w:pPr>
        <w:pStyle w:val="Sched-Part"/>
      </w:pPr>
      <w:bookmarkStart w:id="32" w:name="_Toc163212588"/>
      <w:r w:rsidRPr="00EC4A0C">
        <w:rPr>
          <w:rStyle w:val="CharPartNo"/>
        </w:rPr>
        <w:t>Part 1.6</w:t>
      </w:r>
      <w:r w:rsidRPr="00C44EB1">
        <w:tab/>
      </w:r>
      <w:r w:rsidR="00DE39AE" w:rsidRPr="00EC4A0C">
        <w:rPr>
          <w:rStyle w:val="CharPartText"/>
        </w:rPr>
        <w:t>Leases (Commercial and Retail) Act 2001</w:t>
      </w:r>
      <w:bookmarkEnd w:id="32"/>
    </w:p>
    <w:p w14:paraId="5B8D20CC" w14:textId="77F1BCD8" w:rsidR="00DE39AE" w:rsidRPr="00C44EB1" w:rsidRDefault="00EC4A0C" w:rsidP="00EC4A0C">
      <w:pPr>
        <w:pStyle w:val="ShadedSchClause"/>
      </w:pPr>
      <w:bookmarkStart w:id="33" w:name="_Toc163212589"/>
      <w:r w:rsidRPr="00EC4A0C">
        <w:rPr>
          <w:rStyle w:val="CharSectNo"/>
        </w:rPr>
        <w:t>[1.11]</w:t>
      </w:r>
      <w:r w:rsidRPr="00C44EB1">
        <w:tab/>
      </w:r>
      <w:r w:rsidR="00DE39AE" w:rsidRPr="00C44EB1">
        <w:t>Section 12 (1) (g)</w:t>
      </w:r>
      <w:bookmarkEnd w:id="33"/>
    </w:p>
    <w:p w14:paraId="50300A39" w14:textId="77777777" w:rsidR="00DE39AE" w:rsidRPr="00C44EB1" w:rsidRDefault="00DE39AE" w:rsidP="00DE39AE">
      <w:pPr>
        <w:pStyle w:val="direction"/>
      </w:pPr>
      <w:r w:rsidRPr="00C44EB1">
        <w:t>omit</w:t>
      </w:r>
    </w:p>
    <w:p w14:paraId="5E051DEC" w14:textId="77777777" w:rsidR="00DE39AE" w:rsidRPr="00C44EB1" w:rsidRDefault="00DE39AE" w:rsidP="00DE39AE">
      <w:pPr>
        <w:pStyle w:val="Amainreturn"/>
      </w:pPr>
      <w:r w:rsidRPr="00C44EB1">
        <w:t>a child care centre</w:t>
      </w:r>
    </w:p>
    <w:p w14:paraId="0559D22F" w14:textId="77777777" w:rsidR="00DE39AE" w:rsidRPr="00C44EB1" w:rsidRDefault="00DE39AE" w:rsidP="00DE39AE">
      <w:pPr>
        <w:pStyle w:val="direction"/>
      </w:pPr>
      <w:r w:rsidRPr="00C44EB1">
        <w:t>substitute</w:t>
      </w:r>
    </w:p>
    <w:p w14:paraId="61E11AAE" w14:textId="77777777" w:rsidR="00DE39AE" w:rsidRPr="00C44EB1" w:rsidRDefault="00DE39AE" w:rsidP="00DE39AE">
      <w:pPr>
        <w:pStyle w:val="Amainreturn"/>
      </w:pPr>
      <w:r w:rsidRPr="00C44EB1">
        <w:t>an education and care service or childcare centre</w:t>
      </w:r>
    </w:p>
    <w:p w14:paraId="13C97B9A" w14:textId="7B7FFBF4" w:rsidR="00DE39AE" w:rsidRPr="00C44EB1" w:rsidRDefault="00EC4A0C" w:rsidP="00EC4A0C">
      <w:pPr>
        <w:pStyle w:val="ShadedSchClause"/>
      </w:pPr>
      <w:bookmarkStart w:id="34" w:name="_Toc163212590"/>
      <w:r w:rsidRPr="00EC4A0C">
        <w:rPr>
          <w:rStyle w:val="CharSectNo"/>
        </w:rPr>
        <w:t>[1.12]</w:t>
      </w:r>
      <w:r w:rsidRPr="00C44EB1">
        <w:tab/>
      </w:r>
      <w:r w:rsidR="00DE39AE" w:rsidRPr="00C44EB1">
        <w:t>Section 12 (7), new definition</w:t>
      </w:r>
      <w:r w:rsidR="009F09AA" w:rsidRPr="00C44EB1">
        <w:t>s</w:t>
      </w:r>
      <w:bookmarkEnd w:id="34"/>
    </w:p>
    <w:p w14:paraId="3397761F" w14:textId="77777777" w:rsidR="00DE39AE" w:rsidRPr="00C44EB1" w:rsidRDefault="00DE39AE" w:rsidP="00DE39AE">
      <w:pPr>
        <w:pStyle w:val="direction"/>
      </w:pPr>
      <w:r w:rsidRPr="00C44EB1">
        <w:t>insert</w:t>
      </w:r>
    </w:p>
    <w:p w14:paraId="549B5F6C" w14:textId="1339A509" w:rsidR="00DE39AE" w:rsidRPr="00C44EB1" w:rsidRDefault="00DE39AE" w:rsidP="00EC4A0C">
      <w:pPr>
        <w:pStyle w:val="aDef"/>
      </w:pPr>
      <w:r w:rsidRPr="00C44EB1">
        <w:rPr>
          <w:rStyle w:val="charBoldItals"/>
        </w:rPr>
        <w:t>childcare centre</w:t>
      </w:r>
      <w:r w:rsidRPr="00C44EB1">
        <w:t xml:space="preserve"> includes a childcare centre within the meaning of the </w:t>
      </w:r>
      <w:hyperlink r:id="rId40" w:tooltip="A2008-19" w:history="1">
        <w:r w:rsidR="00A31EC6" w:rsidRPr="00C44EB1">
          <w:rPr>
            <w:rStyle w:val="charCitHyperlinkItal"/>
          </w:rPr>
          <w:t>Children and Young People Act 2008</w:t>
        </w:r>
      </w:hyperlink>
      <w:r w:rsidRPr="00C44EB1">
        <w:t>, section</w:t>
      </w:r>
      <w:r w:rsidR="009F09AA" w:rsidRPr="00C44EB1">
        <w:t xml:space="preserve"> </w:t>
      </w:r>
      <w:r w:rsidRPr="00C44EB1">
        <w:t>733.</w:t>
      </w:r>
    </w:p>
    <w:p w14:paraId="67A89C1B" w14:textId="77777777" w:rsidR="00DE39AE" w:rsidRPr="00C44EB1" w:rsidRDefault="00DE39AE" w:rsidP="00EC4A0C">
      <w:pPr>
        <w:pStyle w:val="aDef"/>
      </w:pPr>
      <w:r w:rsidRPr="00C44EB1">
        <w:rPr>
          <w:rStyle w:val="charBoldItals"/>
        </w:rPr>
        <w:t>education and care service</w:t>
      </w:r>
      <w:r w:rsidRPr="00C44EB1">
        <w:t>—</w:t>
      </w:r>
    </w:p>
    <w:p w14:paraId="4A79AAE6" w14:textId="77777777" w:rsidR="00DE39AE" w:rsidRPr="00C44EB1" w:rsidRDefault="00DE39AE" w:rsidP="00DE39AE">
      <w:pPr>
        <w:pStyle w:val="Idefpara"/>
      </w:pPr>
      <w:r w:rsidRPr="00C44EB1">
        <w:tab/>
        <w:t>(a)</w:t>
      </w:r>
      <w:r w:rsidRPr="00C44EB1">
        <w:tab/>
      </w:r>
      <w:r w:rsidRPr="00C44EB1">
        <w:rPr>
          <w:bCs/>
          <w:iCs/>
        </w:rPr>
        <w:t>means</w:t>
      </w:r>
      <w:r w:rsidRPr="00C44EB1">
        <w:t xml:space="preserve"> an education and care service within the meaning of the </w:t>
      </w:r>
      <w:r w:rsidRPr="00C44EB1">
        <w:rPr>
          <w:rStyle w:val="charItals"/>
        </w:rPr>
        <w:t>Education and Care Services National Law (ACT)</w:t>
      </w:r>
      <w:r w:rsidRPr="00C44EB1">
        <w:t>, section 5; but</w:t>
      </w:r>
    </w:p>
    <w:p w14:paraId="389E1365" w14:textId="77777777" w:rsidR="00DE39AE" w:rsidRPr="00C44EB1" w:rsidRDefault="00DE39AE" w:rsidP="00DE39AE">
      <w:pPr>
        <w:pStyle w:val="Idefpara"/>
      </w:pPr>
      <w:r w:rsidRPr="00C44EB1">
        <w:lastRenderedPageBreak/>
        <w:tab/>
        <w:t>(b)</w:t>
      </w:r>
      <w:r w:rsidRPr="00C44EB1">
        <w:tab/>
        <w:t xml:space="preserve">does not include a family day care service within the meaning of the </w:t>
      </w:r>
      <w:r w:rsidRPr="00C44EB1">
        <w:rPr>
          <w:rStyle w:val="charItals"/>
        </w:rPr>
        <w:t>Education and Care Services National Law (ACT)</w:t>
      </w:r>
      <w:r w:rsidRPr="00C44EB1">
        <w:t>, section 5.</w:t>
      </w:r>
    </w:p>
    <w:p w14:paraId="09B1216A" w14:textId="3891FF01" w:rsidR="009F09AA" w:rsidRPr="00C44EB1" w:rsidRDefault="009F09AA" w:rsidP="009F09AA">
      <w:pPr>
        <w:pStyle w:val="aNote"/>
      </w:pPr>
      <w:r w:rsidRPr="00C44EB1">
        <w:rPr>
          <w:rStyle w:val="charItals"/>
        </w:rPr>
        <w:t>Note</w:t>
      </w:r>
      <w:r w:rsidRPr="00C44EB1">
        <w:tab/>
      </w:r>
      <w:r w:rsidRPr="00C44EB1">
        <w:rPr>
          <w:rStyle w:val="aNoteChar"/>
        </w:rPr>
        <w:t xml:space="preserve">The </w:t>
      </w:r>
      <w:hyperlink r:id="rId41" w:tooltip="A2011-42" w:history="1">
        <w:r w:rsidR="00A31EC6" w:rsidRPr="00C44EB1">
          <w:rPr>
            <w:rStyle w:val="charCitHyperlinkItal"/>
          </w:rPr>
          <w:t>Education and Care Services National Law (ACT) Act 2011</w:t>
        </w:r>
      </w:hyperlink>
      <w:r w:rsidRPr="00C44EB1">
        <w:rPr>
          <w:rStyle w:val="aNoteChar"/>
        </w:rPr>
        <w:t>, s</w:t>
      </w:r>
      <w:r w:rsidR="00160136" w:rsidRPr="00C44EB1">
        <w:rPr>
          <w:rStyle w:val="aNoteChar"/>
        </w:rPr>
        <w:t> </w:t>
      </w:r>
      <w:r w:rsidRPr="00C44EB1">
        <w:rPr>
          <w:rStyle w:val="aNoteChar"/>
        </w:rPr>
        <w:t xml:space="preserve">6 applies the Education and Care Services National Law set out in the </w:t>
      </w:r>
      <w:hyperlink r:id="rId42" w:tooltip="Act 2010 No 69 (Vic)" w:history="1">
        <w:r w:rsidR="008C4224" w:rsidRPr="00C44EB1">
          <w:rPr>
            <w:rStyle w:val="charCitHyperlinkItal"/>
          </w:rPr>
          <w:t>Education and Care Services National Law Act 2010</w:t>
        </w:r>
      </w:hyperlink>
      <w:r w:rsidRPr="00C44EB1">
        <w:rPr>
          <w:rStyle w:val="aNoteChar"/>
        </w:rPr>
        <w:t xml:space="preserve"> (Vic), schedule as if it were an ACT law called the </w:t>
      </w:r>
      <w:r w:rsidRPr="00C44EB1">
        <w:rPr>
          <w:rStyle w:val="charItals"/>
        </w:rPr>
        <w:t>Education and Care Services National Law</w:t>
      </w:r>
      <w:r w:rsidR="00160136" w:rsidRPr="00C44EB1">
        <w:rPr>
          <w:rStyle w:val="charItals"/>
        </w:rPr>
        <w:t> </w:t>
      </w:r>
      <w:r w:rsidRPr="00C44EB1">
        <w:rPr>
          <w:rStyle w:val="charItals"/>
        </w:rPr>
        <w:t>(ACT)</w:t>
      </w:r>
      <w:r w:rsidRPr="00C44EB1">
        <w:rPr>
          <w:rStyle w:val="aNoteChar"/>
        </w:rPr>
        <w:t>.</w:t>
      </w:r>
    </w:p>
    <w:p w14:paraId="235ADB5E" w14:textId="634F7D1F" w:rsidR="00DE39AE" w:rsidRPr="00EC4A0C" w:rsidRDefault="00EC4A0C" w:rsidP="00EC4A0C">
      <w:pPr>
        <w:pStyle w:val="Sched-Part"/>
      </w:pPr>
      <w:bookmarkStart w:id="35" w:name="_Toc163212591"/>
      <w:r w:rsidRPr="00EC4A0C">
        <w:rPr>
          <w:rStyle w:val="CharPartNo"/>
        </w:rPr>
        <w:t>Part 1.7</w:t>
      </w:r>
      <w:r w:rsidRPr="00C44EB1">
        <w:tab/>
      </w:r>
      <w:r w:rsidR="00DE39AE" w:rsidRPr="00EC4A0C">
        <w:rPr>
          <w:rStyle w:val="CharPartText"/>
        </w:rPr>
        <w:t>Spent Convictions Act 2000</w:t>
      </w:r>
      <w:bookmarkEnd w:id="35"/>
    </w:p>
    <w:p w14:paraId="6F9E582C" w14:textId="68496909" w:rsidR="00DE39AE" w:rsidRPr="00C44EB1" w:rsidRDefault="00EC4A0C" w:rsidP="00EC4A0C">
      <w:pPr>
        <w:pStyle w:val="ShadedSchClause"/>
      </w:pPr>
      <w:bookmarkStart w:id="36" w:name="_Toc163212592"/>
      <w:r w:rsidRPr="00EC4A0C">
        <w:rPr>
          <w:rStyle w:val="CharSectNo"/>
        </w:rPr>
        <w:t>[1.13]</w:t>
      </w:r>
      <w:r w:rsidRPr="00C44EB1">
        <w:tab/>
      </w:r>
      <w:r w:rsidR="00DE39AE" w:rsidRPr="00C44EB1">
        <w:t>Section 19 (1) (a)</w:t>
      </w:r>
      <w:bookmarkEnd w:id="36"/>
    </w:p>
    <w:p w14:paraId="28A98493" w14:textId="77777777" w:rsidR="00DE39AE" w:rsidRPr="00C44EB1" w:rsidRDefault="00DE39AE" w:rsidP="00DE39AE">
      <w:pPr>
        <w:pStyle w:val="direction"/>
      </w:pPr>
      <w:r w:rsidRPr="00C44EB1">
        <w:t>after</w:t>
      </w:r>
    </w:p>
    <w:p w14:paraId="0A4FC729" w14:textId="77777777" w:rsidR="00DE39AE" w:rsidRPr="00C44EB1" w:rsidRDefault="00DE39AE" w:rsidP="00DE39AE">
      <w:pPr>
        <w:pStyle w:val="Amainreturn"/>
      </w:pPr>
      <w:r w:rsidRPr="00C44EB1">
        <w:t>childcare worker,</w:t>
      </w:r>
    </w:p>
    <w:p w14:paraId="31981582" w14:textId="77777777" w:rsidR="00DE39AE" w:rsidRPr="00C44EB1" w:rsidRDefault="00DE39AE" w:rsidP="00DE39AE">
      <w:pPr>
        <w:pStyle w:val="direction"/>
      </w:pPr>
      <w:r w:rsidRPr="00C44EB1">
        <w:t>insert</w:t>
      </w:r>
    </w:p>
    <w:p w14:paraId="327DFD1C" w14:textId="77777777" w:rsidR="00DE39AE" w:rsidRPr="00C44EB1" w:rsidRDefault="00DE39AE" w:rsidP="00DE39AE">
      <w:pPr>
        <w:pStyle w:val="Amainreturn"/>
      </w:pPr>
      <w:r w:rsidRPr="00C44EB1">
        <w:t>educator,</w:t>
      </w:r>
    </w:p>
    <w:p w14:paraId="2663EFB1" w14:textId="174FB7C3" w:rsidR="00DE39AE" w:rsidRPr="00C44EB1" w:rsidRDefault="00EC4A0C" w:rsidP="00EC4A0C">
      <w:pPr>
        <w:pStyle w:val="ShadedSchClause"/>
      </w:pPr>
      <w:bookmarkStart w:id="37" w:name="_Toc163212593"/>
      <w:r w:rsidRPr="00EC4A0C">
        <w:rPr>
          <w:rStyle w:val="CharSectNo"/>
        </w:rPr>
        <w:t>[1.14]</w:t>
      </w:r>
      <w:r w:rsidRPr="00C44EB1">
        <w:tab/>
      </w:r>
      <w:r w:rsidR="00DE39AE" w:rsidRPr="00C44EB1">
        <w:t>Section 19 (1) (b) (ii)</w:t>
      </w:r>
      <w:bookmarkEnd w:id="37"/>
    </w:p>
    <w:p w14:paraId="62EF2EF1" w14:textId="77777777" w:rsidR="00DE39AE" w:rsidRPr="00C44EB1" w:rsidRDefault="00DE39AE" w:rsidP="00DE39AE">
      <w:pPr>
        <w:pStyle w:val="direction"/>
      </w:pPr>
      <w:r w:rsidRPr="00C44EB1">
        <w:t>omit</w:t>
      </w:r>
    </w:p>
    <w:p w14:paraId="0CE8C4FF" w14:textId="77777777" w:rsidR="00DE39AE" w:rsidRPr="00C44EB1" w:rsidRDefault="00DE39AE" w:rsidP="00DE39AE">
      <w:pPr>
        <w:pStyle w:val="Amainreturn"/>
      </w:pPr>
      <w:r w:rsidRPr="00C44EB1">
        <w:t>child-care centre</w:t>
      </w:r>
    </w:p>
    <w:p w14:paraId="58DA1E43" w14:textId="77777777" w:rsidR="00DE39AE" w:rsidRPr="00C44EB1" w:rsidRDefault="00DE39AE" w:rsidP="00DE39AE">
      <w:pPr>
        <w:pStyle w:val="direction"/>
      </w:pPr>
      <w:r w:rsidRPr="00C44EB1">
        <w:t>substitute</w:t>
      </w:r>
    </w:p>
    <w:p w14:paraId="42C7CFF3" w14:textId="77777777" w:rsidR="00DE39AE" w:rsidRPr="00C44EB1" w:rsidRDefault="00DE39AE" w:rsidP="00DE39AE">
      <w:pPr>
        <w:pStyle w:val="Amainreturn"/>
      </w:pPr>
      <w:r w:rsidRPr="00C44EB1">
        <w:t>education and care service, childcare centre</w:t>
      </w:r>
    </w:p>
    <w:p w14:paraId="06816E6E" w14:textId="03BD7C21" w:rsidR="00DE39AE" w:rsidRPr="00C44EB1" w:rsidRDefault="00EC4A0C" w:rsidP="00EC4A0C">
      <w:pPr>
        <w:pStyle w:val="ShadedSchClause"/>
      </w:pPr>
      <w:bookmarkStart w:id="38" w:name="_Toc163212594"/>
      <w:r w:rsidRPr="00EC4A0C">
        <w:rPr>
          <w:rStyle w:val="CharSectNo"/>
        </w:rPr>
        <w:t>[1.15]</w:t>
      </w:r>
      <w:r w:rsidRPr="00C44EB1">
        <w:tab/>
      </w:r>
      <w:r w:rsidR="00DE39AE" w:rsidRPr="00C44EB1">
        <w:t>New section 19 (12)</w:t>
      </w:r>
      <w:bookmarkEnd w:id="38"/>
    </w:p>
    <w:p w14:paraId="2E761A93" w14:textId="77777777" w:rsidR="00DE39AE" w:rsidRPr="00C44EB1" w:rsidRDefault="00DE39AE" w:rsidP="00DE39AE">
      <w:pPr>
        <w:pStyle w:val="direction"/>
      </w:pPr>
      <w:r w:rsidRPr="00C44EB1">
        <w:t>insert</w:t>
      </w:r>
    </w:p>
    <w:p w14:paraId="03E63E1E" w14:textId="77777777" w:rsidR="00DE39AE" w:rsidRPr="00C44EB1" w:rsidRDefault="00DE39AE" w:rsidP="00DE39AE">
      <w:pPr>
        <w:pStyle w:val="IMain"/>
      </w:pPr>
      <w:r w:rsidRPr="00C44EB1">
        <w:tab/>
        <w:t>(12)</w:t>
      </w:r>
      <w:r w:rsidRPr="00C44EB1">
        <w:tab/>
        <w:t>In this section:</w:t>
      </w:r>
    </w:p>
    <w:p w14:paraId="32E9A7AB" w14:textId="50DD1D22" w:rsidR="00DE39AE" w:rsidRPr="00C44EB1" w:rsidRDefault="00DE39AE" w:rsidP="00EC4A0C">
      <w:pPr>
        <w:pStyle w:val="aDef"/>
      </w:pPr>
      <w:r w:rsidRPr="00C44EB1">
        <w:rPr>
          <w:rStyle w:val="charBoldItals"/>
        </w:rPr>
        <w:t>childcare centre</w:t>
      </w:r>
      <w:r w:rsidRPr="00C44EB1">
        <w:t xml:space="preserve"> includes a childcare centre within the meaning of the </w:t>
      </w:r>
      <w:hyperlink r:id="rId43" w:tooltip="A2008-19" w:history="1">
        <w:r w:rsidR="00A31EC6" w:rsidRPr="00C44EB1">
          <w:rPr>
            <w:rStyle w:val="charCitHyperlinkItal"/>
          </w:rPr>
          <w:t>Children and Young People Act 2008</w:t>
        </w:r>
      </w:hyperlink>
      <w:r w:rsidRPr="00C44EB1">
        <w:t>, section</w:t>
      </w:r>
      <w:r w:rsidR="008B574F" w:rsidRPr="00C44EB1">
        <w:t xml:space="preserve"> </w:t>
      </w:r>
      <w:r w:rsidRPr="00C44EB1">
        <w:t>733.</w:t>
      </w:r>
    </w:p>
    <w:p w14:paraId="48D20963" w14:textId="77777777" w:rsidR="00DE39AE" w:rsidRPr="00C44EB1" w:rsidRDefault="00DE39AE" w:rsidP="00B929CA">
      <w:pPr>
        <w:pStyle w:val="aDef"/>
        <w:keepNext/>
      </w:pPr>
      <w:r w:rsidRPr="00C44EB1">
        <w:rPr>
          <w:rStyle w:val="charBoldItals"/>
        </w:rPr>
        <w:lastRenderedPageBreak/>
        <w:t>education and care service</w:t>
      </w:r>
      <w:r w:rsidRPr="00C44EB1">
        <w:t>—</w:t>
      </w:r>
    </w:p>
    <w:p w14:paraId="3CBEF2A2" w14:textId="77777777" w:rsidR="00DE39AE" w:rsidRPr="00C44EB1" w:rsidRDefault="00DE39AE" w:rsidP="00B929CA">
      <w:pPr>
        <w:pStyle w:val="Idefpara"/>
        <w:keepNext/>
      </w:pPr>
      <w:r w:rsidRPr="00C44EB1">
        <w:tab/>
        <w:t>(a)</w:t>
      </w:r>
      <w:r w:rsidRPr="00C44EB1">
        <w:tab/>
      </w:r>
      <w:r w:rsidRPr="00C44EB1">
        <w:rPr>
          <w:bCs/>
          <w:iCs/>
        </w:rPr>
        <w:t>means</w:t>
      </w:r>
      <w:r w:rsidRPr="00C44EB1">
        <w:t xml:space="preserve"> an education and care service within the meaning of the </w:t>
      </w:r>
      <w:r w:rsidRPr="00C44EB1">
        <w:rPr>
          <w:rStyle w:val="charItals"/>
        </w:rPr>
        <w:t>Education and Care Services National Law (ACT)</w:t>
      </w:r>
      <w:r w:rsidRPr="00C44EB1">
        <w:t>, section 5; but</w:t>
      </w:r>
    </w:p>
    <w:p w14:paraId="046EF843" w14:textId="01C1925C" w:rsidR="00DE39AE" w:rsidRPr="00C44EB1" w:rsidRDefault="00DE39AE" w:rsidP="00DE39AE">
      <w:pPr>
        <w:pStyle w:val="Idefpara"/>
      </w:pPr>
      <w:r w:rsidRPr="00C44EB1">
        <w:tab/>
        <w:t>(b)</w:t>
      </w:r>
      <w:r w:rsidRPr="00C44EB1">
        <w:tab/>
        <w:t xml:space="preserve">does not include a family day care service within the meaning of the </w:t>
      </w:r>
      <w:r w:rsidRPr="00C44EB1">
        <w:rPr>
          <w:rStyle w:val="charItals"/>
        </w:rPr>
        <w:t>Education and Care Services National Law</w:t>
      </w:r>
      <w:r w:rsidR="00160136" w:rsidRPr="00C44EB1">
        <w:rPr>
          <w:rStyle w:val="charItals"/>
        </w:rPr>
        <w:t> </w:t>
      </w:r>
      <w:r w:rsidRPr="00C44EB1">
        <w:rPr>
          <w:rStyle w:val="charItals"/>
        </w:rPr>
        <w:t>(ACT)</w:t>
      </w:r>
      <w:r w:rsidRPr="00C44EB1">
        <w:t>, section 5.</w:t>
      </w:r>
    </w:p>
    <w:p w14:paraId="3036D9CA" w14:textId="3D8C1D8F" w:rsidR="00DE39AE" w:rsidRPr="00C44EB1" w:rsidRDefault="00DE39AE" w:rsidP="00EC4A0C">
      <w:pPr>
        <w:pStyle w:val="aDef"/>
      </w:pPr>
      <w:r w:rsidRPr="00C44EB1">
        <w:rPr>
          <w:rStyle w:val="charBoldItals"/>
        </w:rPr>
        <w:t>educator</w:t>
      </w:r>
      <w:r w:rsidRPr="00C44EB1">
        <w:t xml:space="preserve">—see the </w:t>
      </w:r>
      <w:r w:rsidRPr="00C44EB1">
        <w:rPr>
          <w:rStyle w:val="charItals"/>
        </w:rPr>
        <w:t>Education and Care Services National Law (ACT)</w:t>
      </w:r>
      <w:r w:rsidRPr="00C44EB1">
        <w:t>, section</w:t>
      </w:r>
      <w:r w:rsidR="00C44EB1" w:rsidRPr="00C44EB1">
        <w:t> </w:t>
      </w:r>
      <w:r w:rsidRPr="00C44EB1">
        <w:t>5.</w:t>
      </w:r>
    </w:p>
    <w:p w14:paraId="105AE570" w14:textId="7EC5E524" w:rsidR="008B574F" w:rsidRPr="00C44EB1" w:rsidRDefault="008B574F" w:rsidP="008B574F">
      <w:pPr>
        <w:pStyle w:val="aNote"/>
      </w:pPr>
      <w:r w:rsidRPr="00C44EB1">
        <w:rPr>
          <w:rStyle w:val="charItals"/>
        </w:rPr>
        <w:t>Note</w:t>
      </w:r>
      <w:r w:rsidRPr="00C44EB1">
        <w:tab/>
      </w:r>
      <w:r w:rsidRPr="00C44EB1">
        <w:rPr>
          <w:rStyle w:val="aNoteChar"/>
        </w:rPr>
        <w:t xml:space="preserve">The </w:t>
      </w:r>
      <w:hyperlink r:id="rId44" w:tooltip="A2011-42" w:history="1">
        <w:r w:rsidR="00A31EC6" w:rsidRPr="00C44EB1">
          <w:rPr>
            <w:rStyle w:val="charCitHyperlinkItal"/>
          </w:rPr>
          <w:t>Education and Care Services National Law (ACT) Act 2011</w:t>
        </w:r>
      </w:hyperlink>
      <w:r w:rsidRPr="00C44EB1">
        <w:rPr>
          <w:rStyle w:val="aNoteChar"/>
        </w:rPr>
        <w:t>, s</w:t>
      </w:r>
      <w:r w:rsidR="00160136" w:rsidRPr="00C44EB1">
        <w:rPr>
          <w:rStyle w:val="aNoteChar"/>
        </w:rPr>
        <w:t> </w:t>
      </w:r>
      <w:r w:rsidRPr="00C44EB1">
        <w:rPr>
          <w:rStyle w:val="aNoteChar"/>
        </w:rPr>
        <w:t xml:space="preserve">6 applies the Education and Care Services National Law set out in the </w:t>
      </w:r>
      <w:hyperlink r:id="rId45" w:tooltip="Act 2010 No 69 (Vic)" w:history="1">
        <w:r w:rsidR="008C4224" w:rsidRPr="00C44EB1">
          <w:rPr>
            <w:rStyle w:val="charCitHyperlinkItal"/>
          </w:rPr>
          <w:t>Education and Care Services National Law Act 2010</w:t>
        </w:r>
      </w:hyperlink>
      <w:r w:rsidRPr="00C44EB1">
        <w:rPr>
          <w:rStyle w:val="aNoteChar"/>
        </w:rPr>
        <w:t xml:space="preserve"> (Vic), schedule as if it were an ACT law called the </w:t>
      </w:r>
      <w:r w:rsidRPr="00C44EB1">
        <w:rPr>
          <w:rStyle w:val="charItals"/>
        </w:rPr>
        <w:t>Education and Care Services National Law</w:t>
      </w:r>
      <w:r w:rsidR="00160136" w:rsidRPr="00C44EB1">
        <w:rPr>
          <w:rStyle w:val="charItals"/>
        </w:rPr>
        <w:t> </w:t>
      </w:r>
      <w:r w:rsidRPr="00C44EB1">
        <w:rPr>
          <w:rStyle w:val="charItals"/>
        </w:rPr>
        <w:t>(ACT)</w:t>
      </w:r>
      <w:r w:rsidRPr="00C44EB1">
        <w:rPr>
          <w:rStyle w:val="aNoteChar"/>
        </w:rPr>
        <w:t>.</w:t>
      </w:r>
    </w:p>
    <w:p w14:paraId="434DDDBE" w14:textId="51A00A71" w:rsidR="00DE39AE" w:rsidRPr="00EC4A0C" w:rsidRDefault="00EC4A0C" w:rsidP="00EC4A0C">
      <w:pPr>
        <w:pStyle w:val="Sched-Part"/>
      </w:pPr>
      <w:bookmarkStart w:id="39" w:name="_Toc163212595"/>
      <w:r w:rsidRPr="00EC4A0C">
        <w:rPr>
          <w:rStyle w:val="CharPartNo"/>
        </w:rPr>
        <w:t>Part 1.8</w:t>
      </w:r>
      <w:r w:rsidRPr="00C44EB1">
        <w:tab/>
      </w:r>
      <w:r w:rsidR="00DE39AE" w:rsidRPr="00EC4A0C">
        <w:rPr>
          <w:rStyle w:val="CharPartText"/>
        </w:rPr>
        <w:t>Working with Vulnerable People (Background Checking) Act</w:t>
      </w:r>
      <w:r w:rsidR="0036628C" w:rsidRPr="00EC4A0C">
        <w:rPr>
          <w:rStyle w:val="CharPartText"/>
        </w:rPr>
        <w:t> </w:t>
      </w:r>
      <w:r w:rsidR="00DE39AE" w:rsidRPr="00EC4A0C">
        <w:rPr>
          <w:rStyle w:val="CharPartText"/>
        </w:rPr>
        <w:t>2011</w:t>
      </w:r>
      <w:bookmarkEnd w:id="39"/>
    </w:p>
    <w:p w14:paraId="1D40A72E" w14:textId="01B681D9" w:rsidR="00DE39AE" w:rsidRPr="00C44EB1" w:rsidRDefault="00EC4A0C" w:rsidP="00EC4A0C">
      <w:pPr>
        <w:pStyle w:val="ShadedSchClause"/>
      </w:pPr>
      <w:bookmarkStart w:id="40" w:name="_Toc163212596"/>
      <w:r w:rsidRPr="00EC4A0C">
        <w:rPr>
          <w:rStyle w:val="CharSectNo"/>
        </w:rPr>
        <w:t>[1.16]</w:t>
      </w:r>
      <w:r w:rsidRPr="00C44EB1">
        <w:tab/>
      </w:r>
      <w:r w:rsidR="00DE39AE" w:rsidRPr="00C44EB1">
        <w:t>Schedule 1, section 1.3 heading</w:t>
      </w:r>
      <w:bookmarkEnd w:id="40"/>
    </w:p>
    <w:p w14:paraId="545A4B6E" w14:textId="77777777" w:rsidR="00DE39AE" w:rsidRPr="00C44EB1" w:rsidRDefault="00DE39AE" w:rsidP="00DE39AE">
      <w:pPr>
        <w:pStyle w:val="direction"/>
      </w:pPr>
      <w:r w:rsidRPr="00C44EB1">
        <w:t>substitute</w:t>
      </w:r>
    </w:p>
    <w:p w14:paraId="270C8BE3" w14:textId="77777777" w:rsidR="00DE39AE" w:rsidRPr="00C44EB1" w:rsidRDefault="00DE39AE" w:rsidP="00DE39AE">
      <w:pPr>
        <w:pStyle w:val="IH5Sec"/>
      </w:pPr>
      <w:r w:rsidRPr="00C44EB1">
        <w:t>1.3</w:t>
      </w:r>
      <w:r w:rsidRPr="00C44EB1">
        <w:tab/>
        <w:t>Education and care service or childcare service</w:t>
      </w:r>
    </w:p>
    <w:p w14:paraId="275F3D89" w14:textId="4061C45A" w:rsidR="00DE39AE" w:rsidRPr="00C44EB1" w:rsidRDefault="00EC4A0C" w:rsidP="00EC4A0C">
      <w:pPr>
        <w:pStyle w:val="ShadedSchClause"/>
      </w:pPr>
      <w:bookmarkStart w:id="41" w:name="_Toc163212597"/>
      <w:r w:rsidRPr="00EC4A0C">
        <w:rPr>
          <w:rStyle w:val="CharSectNo"/>
        </w:rPr>
        <w:t>[1.17]</w:t>
      </w:r>
      <w:r w:rsidRPr="00C44EB1">
        <w:tab/>
      </w:r>
      <w:r w:rsidR="00DE39AE" w:rsidRPr="00C44EB1">
        <w:t>Schedule 1, new section 1.3 (1) (aa)</w:t>
      </w:r>
      <w:bookmarkEnd w:id="41"/>
    </w:p>
    <w:p w14:paraId="0BC881D8" w14:textId="77777777" w:rsidR="00DE39AE" w:rsidRPr="00C44EB1" w:rsidRDefault="00DE39AE" w:rsidP="00DE39AE">
      <w:pPr>
        <w:pStyle w:val="direction"/>
      </w:pPr>
      <w:r w:rsidRPr="00C44EB1">
        <w:t>before paragraph (a), insert</w:t>
      </w:r>
    </w:p>
    <w:p w14:paraId="262A037A" w14:textId="77777777" w:rsidR="00DE39AE" w:rsidRPr="00C44EB1" w:rsidRDefault="00DE39AE" w:rsidP="00DE39AE">
      <w:pPr>
        <w:pStyle w:val="Ipara"/>
      </w:pPr>
      <w:r w:rsidRPr="00C44EB1">
        <w:tab/>
        <w:t>(aa)</w:t>
      </w:r>
      <w:r w:rsidRPr="00C44EB1">
        <w:tab/>
        <w:t>an education and care service; or</w:t>
      </w:r>
    </w:p>
    <w:p w14:paraId="34D42827" w14:textId="28B4EFD7" w:rsidR="00DE39AE" w:rsidRPr="00C44EB1" w:rsidRDefault="00EC4A0C" w:rsidP="00EC4A0C">
      <w:pPr>
        <w:pStyle w:val="ShadedSchClause"/>
        <w:rPr>
          <w:rStyle w:val="charItals"/>
        </w:rPr>
      </w:pPr>
      <w:bookmarkStart w:id="42" w:name="_Toc163212598"/>
      <w:r w:rsidRPr="00EC4A0C">
        <w:rPr>
          <w:rStyle w:val="CharSectNo"/>
        </w:rPr>
        <w:lastRenderedPageBreak/>
        <w:t>[1.18]</w:t>
      </w:r>
      <w:r w:rsidRPr="00C44EB1">
        <w:rPr>
          <w:rStyle w:val="charItals"/>
          <w:i w:val="0"/>
        </w:rPr>
        <w:tab/>
      </w:r>
      <w:r w:rsidR="00DE39AE" w:rsidRPr="00C44EB1">
        <w:t xml:space="preserve">Schedule 1, section 1.3 (2), new definition of </w:t>
      </w:r>
      <w:r w:rsidR="00DE39AE" w:rsidRPr="00C44EB1">
        <w:rPr>
          <w:rStyle w:val="charItals"/>
        </w:rPr>
        <w:t>education and care service</w:t>
      </w:r>
      <w:bookmarkEnd w:id="42"/>
    </w:p>
    <w:p w14:paraId="4A1528EC" w14:textId="77777777" w:rsidR="00DE39AE" w:rsidRPr="00C44EB1" w:rsidRDefault="00DE39AE" w:rsidP="00DE39AE">
      <w:pPr>
        <w:pStyle w:val="direction"/>
      </w:pPr>
      <w:r w:rsidRPr="00C44EB1">
        <w:t>insert</w:t>
      </w:r>
    </w:p>
    <w:p w14:paraId="28CFCDE3" w14:textId="23DC27B5" w:rsidR="00DE39AE" w:rsidRPr="00C44EB1" w:rsidRDefault="00DE39AE" w:rsidP="00EC4A0C">
      <w:pPr>
        <w:pStyle w:val="aDef"/>
      </w:pPr>
      <w:r w:rsidRPr="00C44EB1">
        <w:rPr>
          <w:rStyle w:val="charBoldItals"/>
        </w:rPr>
        <w:t>education and care service</w:t>
      </w:r>
      <w:r w:rsidRPr="00C44EB1">
        <w:t xml:space="preserve">—see the </w:t>
      </w:r>
      <w:r w:rsidRPr="00C44EB1">
        <w:rPr>
          <w:rStyle w:val="charItals"/>
        </w:rPr>
        <w:t>Education and Care Services National Law (ACT)</w:t>
      </w:r>
      <w:r w:rsidRPr="00C44EB1">
        <w:t>, section</w:t>
      </w:r>
      <w:r w:rsidR="008B574F" w:rsidRPr="00C44EB1">
        <w:t xml:space="preserve"> </w:t>
      </w:r>
      <w:r w:rsidRPr="00C44EB1">
        <w:t>5.</w:t>
      </w:r>
    </w:p>
    <w:p w14:paraId="4FEC04D3" w14:textId="246B5B5A" w:rsidR="008B574F" w:rsidRPr="00C44EB1" w:rsidRDefault="008B574F" w:rsidP="008B574F">
      <w:pPr>
        <w:pStyle w:val="aNote"/>
      </w:pPr>
      <w:r w:rsidRPr="00C44EB1">
        <w:rPr>
          <w:rStyle w:val="charItals"/>
        </w:rPr>
        <w:t>Note</w:t>
      </w:r>
      <w:r w:rsidRPr="00C44EB1">
        <w:tab/>
      </w:r>
      <w:r w:rsidRPr="00C44EB1">
        <w:rPr>
          <w:rStyle w:val="aNoteChar"/>
        </w:rPr>
        <w:t xml:space="preserve">The </w:t>
      </w:r>
      <w:hyperlink r:id="rId46" w:tooltip="A2011-42" w:history="1">
        <w:r w:rsidR="00A31EC6" w:rsidRPr="00C44EB1">
          <w:rPr>
            <w:rStyle w:val="charCitHyperlinkItal"/>
          </w:rPr>
          <w:t>Education and Care Services National Law (ACT) Act 2011</w:t>
        </w:r>
      </w:hyperlink>
      <w:r w:rsidRPr="00C44EB1">
        <w:rPr>
          <w:rStyle w:val="aNoteChar"/>
        </w:rPr>
        <w:t>, s</w:t>
      </w:r>
      <w:r w:rsidR="00160136" w:rsidRPr="00C44EB1">
        <w:rPr>
          <w:rStyle w:val="aNoteChar"/>
        </w:rPr>
        <w:t> </w:t>
      </w:r>
      <w:r w:rsidRPr="00C44EB1">
        <w:rPr>
          <w:rStyle w:val="aNoteChar"/>
        </w:rPr>
        <w:t xml:space="preserve">6 applies the Education and Care Services National Law set out in the </w:t>
      </w:r>
      <w:hyperlink r:id="rId47" w:tooltip="Act 2010 No 69 (Vic)" w:history="1">
        <w:r w:rsidR="008C4224" w:rsidRPr="00C44EB1">
          <w:rPr>
            <w:rStyle w:val="charCitHyperlinkItal"/>
          </w:rPr>
          <w:t>Education and Care Services National Law Act 2010</w:t>
        </w:r>
      </w:hyperlink>
      <w:r w:rsidRPr="00C44EB1">
        <w:rPr>
          <w:rStyle w:val="aNoteChar"/>
        </w:rPr>
        <w:t xml:space="preserve"> (Vic), schedule as if it were an ACT law called the </w:t>
      </w:r>
      <w:r w:rsidRPr="00C44EB1">
        <w:rPr>
          <w:rStyle w:val="charItals"/>
        </w:rPr>
        <w:t>Education and Care Services National Law</w:t>
      </w:r>
      <w:r w:rsidR="00160136" w:rsidRPr="00C44EB1">
        <w:rPr>
          <w:rStyle w:val="charItals"/>
        </w:rPr>
        <w:t> </w:t>
      </w:r>
      <w:r w:rsidRPr="00C44EB1">
        <w:rPr>
          <w:rStyle w:val="charItals"/>
        </w:rPr>
        <w:t>(ACT)</w:t>
      </w:r>
      <w:r w:rsidRPr="00C44EB1">
        <w:rPr>
          <w:rStyle w:val="aNoteChar"/>
        </w:rPr>
        <w:t>.</w:t>
      </w:r>
    </w:p>
    <w:p w14:paraId="4B37C2EE" w14:textId="77777777" w:rsidR="00EC4A0C" w:rsidRDefault="00EC4A0C">
      <w:pPr>
        <w:pStyle w:val="03Schedule"/>
        <w:sectPr w:rsidR="00EC4A0C" w:rsidSect="00EC4A0C">
          <w:headerReference w:type="even" r:id="rId48"/>
          <w:headerReference w:type="default" r:id="rId49"/>
          <w:footerReference w:type="even" r:id="rId50"/>
          <w:footerReference w:type="default" r:id="rId51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5FB2E557" w14:textId="77777777" w:rsidR="007410BD" w:rsidRPr="00C44EB1" w:rsidRDefault="007410BD">
      <w:pPr>
        <w:pStyle w:val="EndNoteHeading"/>
      </w:pPr>
      <w:r w:rsidRPr="00C44EB1">
        <w:lastRenderedPageBreak/>
        <w:t>Endnotes</w:t>
      </w:r>
    </w:p>
    <w:p w14:paraId="6D15266D" w14:textId="77777777" w:rsidR="007410BD" w:rsidRPr="00C44EB1" w:rsidRDefault="007410BD">
      <w:pPr>
        <w:pStyle w:val="EndNoteSubHeading"/>
      </w:pPr>
      <w:r w:rsidRPr="00C44EB1">
        <w:t>1</w:t>
      </w:r>
      <w:r w:rsidRPr="00C44EB1">
        <w:tab/>
        <w:t>Presentation speech</w:t>
      </w:r>
    </w:p>
    <w:p w14:paraId="5F700C0C" w14:textId="2E9EF02E" w:rsidR="007410BD" w:rsidRPr="00C44EB1" w:rsidRDefault="007410BD">
      <w:pPr>
        <w:pStyle w:val="EndNoteText"/>
      </w:pPr>
      <w:r w:rsidRPr="00C44EB1">
        <w:tab/>
        <w:t>Presentation speech made in the Legislative Assembly on</w:t>
      </w:r>
      <w:r w:rsidR="003A40C0">
        <w:t xml:space="preserve"> 10 April 2024.</w:t>
      </w:r>
    </w:p>
    <w:p w14:paraId="688B0A4A" w14:textId="77777777" w:rsidR="007410BD" w:rsidRPr="00C44EB1" w:rsidRDefault="007410BD">
      <w:pPr>
        <w:pStyle w:val="EndNoteSubHeading"/>
      </w:pPr>
      <w:r w:rsidRPr="00C44EB1">
        <w:t>2</w:t>
      </w:r>
      <w:r w:rsidRPr="00C44EB1">
        <w:tab/>
        <w:t>Notification</w:t>
      </w:r>
    </w:p>
    <w:p w14:paraId="3916A23C" w14:textId="1763DED2" w:rsidR="007410BD" w:rsidRPr="00C44EB1" w:rsidRDefault="007410BD">
      <w:pPr>
        <w:pStyle w:val="EndNoteText"/>
      </w:pPr>
      <w:r w:rsidRPr="00C44EB1">
        <w:tab/>
        <w:t xml:space="preserve">Notified under the </w:t>
      </w:r>
      <w:hyperlink r:id="rId52" w:tooltip="A2001-14" w:history="1">
        <w:r w:rsidR="00A31EC6" w:rsidRPr="00C44EB1">
          <w:rPr>
            <w:rStyle w:val="charCitHyperlinkAbbrev"/>
          </w:rPr>
          <w:t>Legislation Act</w:t>
        </w:r>
      </w:hyperlink>
      <w:r w:rsidRPr="00C44EB1">
        <w:t xml:space="preserve"> on</w:t>
      </w:r>
      <w:r w:rsidRPr="00C44EB1">
        <w:tab/>
      </w:r>
      <w:r w:rsidR="000E7181">
        <w:rPr>
          <w:noProof/>
        </w:rPr>
        <w:t>2024</w:t>
      </w:r>
      <w:r w:rsidRPr="00C44EB1">
        <w:t>.</w:t>
      </w:r>
    </w:p>
    <w:p w14:paraId="345A9A1C" w14:textId="77777777" w:rsidR="007410BD" w:rsidRPr="00C44EB1" w:rsidRDefault="007410BD">
      <w:pPr>
        <w:pStyle w:val="EndNoteSubHeading"/>
      </w:pPr>
      <w:r w:rsidRPr="00C44EB1">
        <w:t>3</w:t>
      </w:r>
      <w:r w:rsidRPr="00C44EB1">
        <w:tab/>
        <w:t>Republications of amended laws</w:t>
      </w:r>
    </w:p>
    <w:p w14:paraId="12D6F480" w14:textId="45BE5D28" w:rsidR="007410BD" w:rsidRDefault="007410BD">
      <w:pPr>
        <w:pStyle w:val="EndNoteText"/>
      </w:pPr>
      <w:r w:rsidRPr="00C44EB1">
        <w:tab/>
        <w:t xml:space="preserve">For the latest republication of amended laws, see </w:t>
      </w:r>
      <w:hyperlink r:id="rId53" w:history="1">
        <w:r w:rsidR="00A31EC6" w:rsidRPr="00C44EB1">
          <w:rPr>
            <w:rStyle w:val="charCitHyperlinkAbbrev"/>
          </w:rPr>
          <w:t>www.legislation.act.gov.au</w:t>
        </w:r>
      </w:hyperlink>
      <w:r w:rsidRPr="00C44EB1">
        <w:t>.</w:t>
      </w:r>
    </w:p>
    <w:p w14:paraId="44FCB47B" w14:textId="77777777" w:rsidR="00AB27D2" w:rsidRPr="00DA7C01" w:rsidRDefault="00AB27D2" w:rsidP="00AB27D2">
      <w:pPr>
        <w:pStyle w:val="N-line2"/>
      </w:pPr>
    </w:p>
    <w:p w14:paraId="0A9FD377" w14:textId="77777777" w:rsidR="00EC4A0C" w:rsidRDefault="00EC4A0C">
      <w:pPr>
        <w:pStyle w:val="05EndNote"/>
        <w:sectPr w:rsidR="00EC4A0C" w:rsidSect="003E3796">
          <w:headerReference w:type="even" r:id="rId54"/>
          <w:headerReference w:type="default" r:id="rId55"/>
          <w:footerReference w:type="even" r:id="rId56"/>
          <w:footerReference w:type="default" r:id="rId5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2220C49" w14:textId="77777777" w:rsidR="00D252E0" w:rsidRDefault="00D252E0" w:rsidP="007410BD"/>
    <w:p w14:paraId="041FE2C4" w14:textId="77777777" w:rsidR="00EC4A0C" w:rsidRDefault="00EC4A0C" w:rsidP="00EC4A0C"/>
    <w:p w14:paraId="3ACBF2AC" w14:textId="77777777" w:rsidR="00EC4A0C" w:rsidRDefault="00EC4A0C" w:rsidP="00EC4A0C">
      <w:pPr>
        <w:suppressLineNumbers/>
      </w:pPr>
    </w:p>
    <w:p w14:paraId="7B64DE13" w14:textId="77777777" w:rsidR="00EC4A0C" w:rsidRDefault="00EC4A0C" w:rsidP="00EC4A0C">
      <w:pPr>
        <w:suppressLineNumbers/>
      </w:pPr>
    </w:p>
    <w:p w14:paraId="44F32E36" w14:textId="77777777" w:rsidR="00EC4A0C" w:rsidRDefault="00EC4A0C" w:rsidP="00EC4A0C">
      <w:pPr>
        <w:suppressLineNumbers/>
      </w:pPr>
    </w:p>
    <w:p w14:paraId="0945BD9F" w14:textId="77777777" w:rsidR="00EC4A0C" w:rsidRDefault="00EC4A0C" w:rsidP="00EC4A0C">
      <w:pPr>
        <w:suppressLineNumbers/>
      </w:pPr>
    </w:p>
    <w:p w14:paraId="2C5BB290" w14:textId="77777777" w:rsidR="00EC4A0C" w:rsidRDefault="00EC4A0C" w:rsidP="00EC4A0C">
      <w:pPr>
        <w:suppressLineNumbers/>
      </w:pPr>
    </w:p>
    <w:p w14:paraId="67378300" w14:textId="77777777" w:rsidR="00EC4A0C" w:rsidRDefault="00EC4A0C" w:rsidP="00EC4A0C">
      <w:pPr>
        <w:suppressLineNumbers/>
      </w:pPr>
    </w:p>
    <w:p w14:paraId="1FD85A8A" w14:textId="77777777" w:rsidR="00EC4A0C" w:rsidRDefault="00EC4A0C" w:rsidP="00EC4A0C">
      <w:pPr>
        <w:suppressLineNumbers/>
      </w:pPr>
    </w:p>
    <w:p w14:paraId="4E9E9AF4" w14:textId="77777777" w:rsidR="00EC4A0C" w:rsidRDefault="00EC4A0C" w:rsidP="00EC4A0C">
      <w:pPr>
        <w:suppressLineNumbers/>
      </w:pPr>
    </w:p>
    <w:p w14:paraId="088F1D4D" w14:textId="77777777" w:rsidR="00EC4A0C" w:rsidRDefault="00EC4A0C" w:rsidP="00EC4A0C">
      <w:pPr>
        <w:suppressLineNumbers/>
      </w:pPr>
    </w:p>
    <w:p w14:paraId="101A1771" w14:textId="77777777" w:rsidR="00EC4A0C" w:rsidRDefault="00EC4A0C" w:rsidP="00EC4A0C">
      <w:pPr>
        <w:suppressLineNumbers/>
      </w:pPr>
    </w:p>
    <w:p w14:paraId="6F338A00" w14:textId="77777777" w:rsidR="00EC4A0C" w:rsidRDefault="00EC4A0C" w:rsidP="00EC4A0C">
      <w:pPr>
        <w:suppressLineNumbers/>
      </w:pPr>
    </w:p>
    <w:p w14:paraId="5F29C9DB" w14:textId="77777777" w:rsidR="00EC4A0C" w:rsidRDefault="00EC4A0C" w:rsidP="00EC4A0C">
      <w:pPr>
        <w:suppressLineNumbers/>
      </w:pPr>
    </w:p>
    <w:p w14:paraId="4DF50070" w14:textId="77777777" w:rsidR="00EC4A0C" w:rsidRDefault="00EC4A0C" w:rsidP="00EC4A0C">
      <w:pPr>
        <w:suppressLineNumbers/>
      </w:pPr>
    </w:p>
    <w:p w14:paraId="7081CFE5" w14:textId="77777777" w:rsidR="00EC4A0C" w:rsidRDefault="00EC4A0C" w:rsidP="00EC4A0C">
      <w:pPr>
        <w:suppressLineNumbers/>
      </w:pPr>
    </w:p>
    <w:p w14:paraId="1BDAA1FE" w14:textId="77777777" w:rsidR="00EC4A0C" w:rsidRDefault="00EC4A0C" w:rsidP="00EC4A0C">
      <w:pPr>
        <w:suppressLineNumbers/>
      </w:pPr>
    </w:p>
    <w:p w14:paraId="6F05D568" w14:textId="77777777" w:rsidR="00EC4A0C" w:rsidRDefault="00EC4A0C" w:rsidP="00EC4A0C">
      <w:pPr>
        <w:suppressLineNumbers/>
      </w:pPr>
    </w:p>
    <w:p w14:paraId="1603E4AE" w14:textId="77777777" w:rsidR="00EC4A0C" w:rsidRDefault="00EC4A0C" w:rsidP="00EC4A0C">
      <w:pPr>
        <w:suppressLineNumbers/>
      </w:pPr>
    </w:p>
    <w:p w14:paraId="00D4A327" w14:textId="77777777" w:rsidR="00EC4A0C" w:rsidRDefault="00EC4A0C" w:rsidP="00EC4A0C">
      <w:pPr>
        <w:suppressLineNumbers/>
      </w:pPr>
    </w:p>
    <w:p w14:paraId="41268720" w14:textId="734A07FF" w:rsidR="00EC4A0C" w:rsidRDefault="00EC4A0C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EC4A0C" w:rsidSect="00EC4A0C">
      <w:headerReference w:type="even" r:id="rId5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DA32B" w14:textId="77777777" w:rsidR="003F61D5" w:rsidRDefault="003F61D5">
      <w:r>
        <w:separator/>
      </w:r>
    </w:p>
  </w:endnote>
  <w:endnote w:type="continuationSeparator" w:id="0">
    <w:p w14:paraId="3E709119" w14:textId="77777777" w:rsidR="003F61D5" w:rsidRDefault="003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032C" w14:textId="77777777" w:rsidR="00EC4A0C" w:rsidRDefault="00EC4A0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EC4A0C" w:rsidRPr="00CB3D59" w14:paraId="5519A940" w14:textId="77777777">
      <w:tc>
        <w:tcPr>
          <w:tcW w:w="845" w:type="pct"/>
        </w:tcPr>
        <w:p w14:paraId="1CAF6276" w14:textId="77777777" w:rsidR="00EC4A0C" w:rsidRPr="0097645D" w:rsidRDefault="00EC4A0C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0F611A8B" w14:textId="513CEB29" w:rsidR="00EC4A0C" w:rsidRPr="00783A18" w:rsidRDefault="003B763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3A40C0" w:rsidRPr="00C44EB1">
            <w:t>Education and Care Services National Law (ACT) Amendment Bill 2024</w:t>
          </w:r>
          <w:r>
            <w:fldChar w:fldCharType="end"/>
          </w:r>
        </w:p>
        <w:p w14:paraId="1B440507" w14:textId="1B252E5D" w:rsidR="00EC4A0C" w:rsidRPr="00783A18" w:rsidRDefault="00EC4A0C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A40C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A40C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A40C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1B81940E" w14:textId="53C7C1CD" w:rsidR="00EC4A0C" w:rsidRPr="00743346" w:rsidRDefault="00EC4A0C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3A40C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47EDB5F" w14:textId="7225C868" w:rsidR="00EC4A0C" w:rsidRPr="003B7637" w:rsidRDefault="00EC4A0C" w:rsidP="003B7637">
    <w:pPr>
      <w:pStyle w:val="Status"/>
      <w:rPr>
        <w:rFonts w:cs="Arial"/>
      </w:rPr>
    </w:pPr>
    <w:r w:rsidRPr="003B7637">
      <w:rPr>
        <w:rFonts w:cs="Arial"/>
      </w:rPr>
      <w:fldChar w:fldCharType="begin"/>
    </w:r>
    <w:r w:rsidRPr="003B7637">
      <w:rPr>
        <w:rFonts w:cs="Arial"/>
      </w:rPr>
      <w:instrText xml:space="preserve"> DOCPROPERTY "Status" </w:instrText>
    </w:r>
    <w:r w:rsidRPr="003B7637">
      <w:rPr>
        <w:rFonts w:cs="Arial"/>
      </w:rPr>
      <w:fldChar w:fldCharType="separate"/>
    </w:r>
    <w:r w:rsidR="003A40C0" w:rsidRPr="003B7637">
      <w:rPr>
        <w:rFonts w:cs="Arial"/>
      </w:rPr>
      <w:t xml:space="preserve"> </w:t>
    </w:r>
    <w:r w:rsidRPr="003B7637">
      <w:rPr>
        <w:rFonts w:cs="Arial"/>
      </w:rPr>
      <w:fldChar w:fldCharType="end"/>
    </w:r>
    <w:r w:rsidR="003B7637" w:rsidRPr="003B7637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DBB0" w14:textId="77777777" w:rsidR="00EC4A0C" w:rsidRDefault="00EC4A0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C4A0C" w14:paraId="51931AD4" w14:textId="77777777">
      <w:trPr>
        <w:jc w:val="center"/>
      </w:trPr>
      <w:tc>
        <w:tcPr>
          <w:tcW w:w="1553" w:type="dxa"/>
        </w:tcPr>
        <w:p w14:paraId="4EF99659" w14:textId="37994BD6" w:rsidR="00EC4A0C" w:rsidRDefault="00EC4A0C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A40C0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809C300" w14:textId="66684656" w:rsidR="00EC4A0C" w:rsidRDefault="00EC4A0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3A40C0" w:rsidRPr="00C44EB1">
            <w:t>Education and Care Services National Law (ACT) Amendment Bill 2024</w:t>
          </w:r>
          <w:r>
            <w:fldChar w:fldCharType="end"/>
          </w:r>
        </w:p>
        <w:p w14:paraId="098ABBB5" w14:textId="52F474CC" w:rsidR="00EC4A0C" w:rsidRDefault="00EC4A0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A40C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A40C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A40C0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A4FC707" w14:textId="77777777" w:rsidR="00EC4A0C" w:rsidRDefault="00EC4A0C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3791534" w14:textId="0C2E9EE6" w:rsidR="00EC4A0C" w:rsidRPr="003B7637" w:rsidRDefault="00EC4A0C" w:rsidP="003B7637">
    <w:pPr>
      <w:pStyle w:val="Status"/>
      <w:rPr>
        <w:rFonts w:cs="Arial"/>
      </w:rPr>
    </w:pPr>
    <w:r w:rsidRPr="003B7637">
      <w:rPr>
        <w:rFonts w:cs="Arial"/>
      </w:rPr>
      <w:fldChar w:fldCharType="begin"/>
    </w:r>
    <w:r w:rsidRPr="003B7637">
      <w:rPr>
        <w:rFonts w:cs="Arial"/>
      </w:rPr>
      <w:instrText xml:space="preserve"> DOCPROPERTY "Status" </w:instrText>
    </w:r>
    <w:r w:rsidRPr="003B7637">
      <w:rPr>
        <w:rFonts w:cs="Arial"/>
      </w:rPr>
      <w:fldChar w:fldCharType="separate"/>
    </w:r>
    <w:r w:rsidR="003A40C0" w:rsidRPr="003B7637">
      <w:rPr>
        <w:rFonts w:cs="Arial"/>
      </w:rPr>
      <w:t xml:space="preserve"> </w:t>
    </w:r>
    <w:r w:rsidRPr="003B7637">
      <w:rPr>
        <w:rFonts w:cs="Arial"/>
      </w:rPr>
      <w:fldChar w:fldCharType="end"/>
    </w:r>
    <w:r w:rsidR="003B7637" w:rsidRPr="003B7637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594A" w14:textId="77777777" w:rsidR="00EC4A0C" w:rsidRDefault="00EC4A0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EC4A0C" w:rsidRPr="00CB3D59" w14:paraId="552F954B" w14:textId="77777777">
      <w:tc>
        <w:tcPr>
          <w:tcW w:w="1060" w:type="pct"/>
        </w:tcPr>
        <w:p w14:paraId="0E3F4367" w14:textId="107E750F" w:rsidR="00EC4A0C" w:rsidRPr="00743346" w:rsidRDefault="00EC4A0C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3A40C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C097FE4" w14:textId="5095B253" w:rsidR="00EC4A0C" w:rsidRPr="00783A18" w:rsidRDefault="003B763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3A40C0" w:rsidRPr="00C44EB1">
            <w:t>Education and Care Services National Law (ACT) Amendment Bill 2024</w:t>
          </w:r>
          <w:r>
            <w:fldChar w:fldCharType="end"/>
          </w:r>
        </w:p>
        <w:p w14:paraId="037C0D85" w14:textId="52AE78EF" w:rsidR="00EC4A0C" w:rsidRPr="00783A18" w:rsidRDefault="00EC4A0C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A40C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A40C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A40C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91F69ED" w14:textId="77777777" w:rsidR="00EC4A0C" w:rsidRPr="0097645D" w:rsidRDefault="00EC4A0C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D7F432D" w14:textId="1C2FD5B2" w:rsidR="00EC4A0C" w:rsidRPr="003B7637" w:rsidRDefault="00EC4A0C" w:rsidP="003B7637">
    <w:pPr>
      <w:pStyle w:val="Status"/>
      <w:rPr>
        <w:rFonts w:cs="Arial"/>
      </w:rPr>
    </w:pPr>
    <w:r w:rsidRPr="003B7637">
      <w:rPr>
        <w:rFonts w:cs="Arial"/>
      </w:rPr>
      <w:fldChar w:fldCharType="begin"/>
    </w:r>
    <w:r w:rsidRPr="003B7637">
      <w:rPr>
        <w:rFonts w:cs="Arial"/>
      </w:rPr>
      <w:instrText xml:space="preserve"> DOCPROPERTY "Status" </w:instrText>
    </w:r>
    <w:r w:rsidRPr="003B7637">
      <w:rPr>
        <w:rFonts w:cs="Arial"/>
      </w:rPr>
      <w:fldChar w:fldCharType="separate"/>
    </w:r>
    <w:r w:rsidR="003A40C0" w:rsidRPr="003B7637">
      <w:rPr>
        <w:rFonts w:cs="Arial"/>
      </w:rPr>
      <w:t xml:space="preserve"> </w:t>
    </w:r>
    <w:r w:rsidRPr="003B7637">
      <w:rPr>
        <w:rFonts w:cs="Arial"/>
      </w:rPr>
      <w:fldChar w:fldCharType="end"/>
    </w:r>
    <w:r w:rsidR="003B7637" w:rsidRPr="003B763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0BF6" w14:textId="77777777" w:rsidR="00EC4A0C" w:rsidRDefault="00EC4A0C">
    <w:pPr>
      <w:rPr>
        <w:sz w:val="16"/>
      </w:rPr>
    </w:pPr>
  </w:p>
  <w:p w14:paraId="77BAE209" w14:textId="4F156497" w:rsidR="00EC4A0C" w:rsidRDefault="00EC4A0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A40C0">
      <w:rPr>
        <w:rFonts w:ascii="Arial" w:hAnsi="Arial"/>
        <w:sz w:val="12"/>
      </w:rPr>
      <w:t>J2022-1173</w:t>
    </w:r>
    <w:r>
      <w:rPr>
        <w:rFonts w:ascii="Arial" w:hAnsi="Arial"/>
        <w:sz w:val="12"/>
      </w:rPr>
      <w:fldChar w:fldCharType="end"/>
    </w:r>
  </w:p>
  <w:p w14:paraId="577E7545" w14:textId="1E4019F0" w:rsidR="00EC4A0C" w:rsidRPr="003B7637" w:rsidRDefault="00EC4A0C" w:rsidP="003B7637">
    <w:pPr>
      <w:pStyle w:val="Status"/>
      <w:tabs>
        <w:tab w:val="center" w:pos="3853"/>
        <w:tab w:val="left" w:pos="4575"/>
      </w:tabs>
      <w:rPr>
        <w:rFonts w:cs="Arial"/>
      </w:rPr>
    </w:pPr>
    <w:r w:rsidRPr="003B7637">
      <w:rPr>
        <w:rFonts w:cs="Arial"/>
      </w:rPr>
      <w:fldChar w:fldCharType="begin"/>
    </w:r>
    <w:r w:rsidRPr="003B7637">
      <w:rPr>
        <w:rFonts w:cs="Arial"/>
      </w:rPr>
      <w:instrText xml:space="preserve"> DOCPROPERTY "Status" </w:instrText>
    </w:r>
    <w:r w:rsidRPr="003B7637">
      <w:rPr>
        <w:rFonts w:cs="Arial"/>
      </w:rPr>
      <w:fldChar w:fldCharType="separate"/>
    </w:r>
    <w:r w:rsidR="003A40C0" w:rsidRPr="003B7637">
      <w:rPr>
        <w:rFonts w:cs="Arial"/>
      </w:rPr>
      <w:t xml:space="preserve"> </w:t>
    </w:r>
    <w:r w:rsidRPr="003B7637">
      <w:rPr>
        <w:rFonts w:cs="Arial"/>
      </w:rPr>
      <w:fldChar w:fldCharType="end"/>
    </w:r>
    <w:r w:rsidR="003B7637" w:rsidRPr="003B763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3F14" w14:textId="77777777" w:rsidR="00EC4A0C" w:rsidRDefault="00EC4A0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C4A0C" w:rsidRPr="00CB3D59" w14:paraId="420FB694" w14:textId="77777777">
      <w:tc>
        <w:tcPr>
          <w:tcW w:w="847" w:type="pct"/>
        </w:tcPr>
        <w:p w14:paraId="4DB4CD1D" w14:textId="77777777" w:rsidR="00EC4A0C" w:rsidRPr="006D109C" w:rsidRDefault="00EC4A0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C2DAC20" w14:textId="38EE36EF" w:rsidR="00EC4A0C" w:rsidRPr="006D109C" w:rsidRDefault="00EC4A0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A40C0" w:rsidRPr="003A40C0">
            <w:rPr>
              <w:rFonts w:cs="Arial"/>
              <w:szCs w:val="18"/>
            </w:rPr>
            <w:t>Education and Care Services</w:t>
          </w:r>
          <w:r w:rsidR="003A40C0" w:rsidRPr="00C44EB1">
            <w:t xml:space="preserve"> National Law (ACT) Amendment Bill 2024</w:t>
          </w:r>
          <w:r>
            <w:rPr>
              <w:rFonts w:cs="Arial"/>
              <w:szCs w:val="18"/>
            </w:rPr>
            <w:fldChar w:fldCharType="end"/>
          </w:r>
        </w:p>
        <w:p w14:paraId="6F311240" w14:textId="6E54FB7A" w:rsidR="00EC4A0C" w:rsidRPr="00783A18" w:rsidRDefault="00EC4A0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A40C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A40C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A40C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8961E28" w14:textId="63EE4B70" w:rsidR="00EC4A0C" w:rsidRPr="006D109C" w:rsidRDefault="00EC4A0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A40C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FDC21A1" w14:textId="306764D8" w:rsidR="00EC4A0C" w:rsidRPr="003B7637" w:rsidRDefault="00EC4A0C" w:rsidP="003B7637">
    <w:pPr>
      <w:pStyle w:val="Status"/>
      <w:rPr>
        <w:rFonts w:cs="Arial"/>
      </w:rPr>
    </w:pPr>
    <w:r w:rsidRPr="003B7637">
      <w:rPr>
        <w:rFonts w:cs="Arial"/>
      </w:rPr>
      <w:fldChar w:fldCharType="begin"/>
    </w:r>
    <w:r w:rsidRPr="003B7637">
      <w:rPr>
        <w:rFonts w:cs="Arial"/>
      </w:rPr>
      <w:instrText xml:space="preserve"> DOCPROPERTY "Status" </w:instrText>
    </w:r>
    <w:r w:rsidRPr="003B7637">
      <w:rPr>
        <w:rFonts w:cs="Arial"/>
      </w:rPr>
      <w:fldChar w:fldCharType="separate"/>
    </w:r>
    <w:r w:rsidR="003A40C0" w:rsidRPr="003B7637">
      <w:rPr>
        <w:rFonts w:cs="Arial"/>
      </w:rPr>
      <w:t xml:space="preserve"> </w:t>
    </w:r>
    <w:r w:rsidRPr="003B7637">
      <w:rPr>
        <w:rFonts w:cs="Arial"/>
      </w:rPr>
      <w:fldChar w:fldCharType="end"/>
    </w:r>
    <w:r w:rsidR="003B7637" w:rsidRPr="003B763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9671" w14:textId="77777777" w:rsidR="00EC4A0C" w:rsidRDefault="00EC4A0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C4A0C" w:rsidRPr="00CB3D59" w14:paraId="5F2EB5BF" w14:textId="77777777">
      <w:tc>
        <w:tcPr>
          <w:tcW w:w="1061" w:type="pct"/>
        </w:tcPr>
        <w:p w14:paraId="16D254D4" w14:textId="041B4A96" w:rsidR="00EC4A0C" w:rsidRPr="006D109C" w:rsidRDefault="00EC4A0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A40C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E0D1286" w14:textId="632A62E8" w:rsidR="00EC4A0C" w:rsidRPr="006D109C" w:rsidRDefault="00EC4A0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A40C0" w:rsidRPr="003A40C0">
            <w:rPr>
              <w:rFonts w:cs="Arial"/>
              <w:szCs w:val="18"/>
            </w:rPr>
            <w:t>Education and Care Services</w:t>
          </w:r>
          <w:r w:rsidR="003A40C0" w:rsidRPr="00C44EB1">
            <w:t xml:space="preserve"> National Law (ACT) Amendment Bill 2024</w:t>
          </w:r>
          <w:r>
            <w:rPr>
              <w:rFonts w:cs="Arial"/>
              <w:szCs w:val="18"/>
            </w:rPr>
            <w:fldChar w:fldCharType="end"/>
          </w:r>
        </w:p>
        <w:p w14:paraId="768C596C" w14:textId="14170B87" w:rsidR="00EC4A0C" w:rsidRPr="00783A18" w:rsidRDefault="00EC4A0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A40C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A40C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A40C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14F6DAA" w14:textId="77777777" w:rsidR="00EC4A0C" w:rsidRPr="006D109C" w:rsidRDefault="00EC4A0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DFF59ED" w14:textId="6B9AE59B" w:rsidR="00EC4A0C" w:rsidRPr="003B7637" w:rsidRDefault="00EC4A0C" w:rsidP="003B7637">
    <w:pPr>
      <w:pStyle w:val="Status"/>
      <w:rPr>
        <w:rFonts w:cs="Arial"/>
      </w:rPr>
    </w:pPr>
    <w:r w:rsidRPr="003B7637">
      <w:rPr>
        <w:rFonts w:cs="Arial"/>
      </w:rPr>
      <w:fldChar w:fldCharType="begin"/>
    </w:r>
    <w:r w:rsidRPr="003B7637">
      <w:rPr>
        <w:rFonts w:cs="Arial"/>
      </w:rPr>
      <w:instrText xml:space="preserve"> DOCPROPERTY "Status" </w:instrText>
    </w:r>
    <w:r w:rsidRPr="003B7637">
      <w:rPr>
        <w:rFonts w:cs="Arial"/>
      </w:rPr>
      <w:fldChar w:fldCharType="separate"/>
    </w:r>
    <w:r w:rsidR="003A40C0" w:rsidRPr="003B7637">
      <w:rPr>
        <w:rFonts w:cs="Arial"/>
      </w:rPr>
      <w:t xml:space="preserve"> </w:t>
    </w:r>
    <w:r w:rsidRPr="003B7637">
      <w:rPr>
        <w:rFonts w:cs="Arial"/>
      </w:rPr>
      <w:fldChar w:fldCharType="end"/>
    </w:r>
    <w:r w:rsidR="003B7637" w:rsidRPr="003B7637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DA61" w14:textId="77777777" w:rsidR="00EC4A0C" w:rsidRDefault="00EC4A0C">
    <w:pPr>
      <w:rPr>
        <w:sz w:val="16"/>
      </w:rPr>
    </w:pPr>
  </w:p>
  <w:p w14:paraId="62A27DC6" w14:textId="43F38078" w:rsidR="00EC4A0C" w:rsidRDefault="00EC4A0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A40C0">
      <w:rPr>
        <w:rFonts w:ascii="Arial" w:hAnsi="Arial"/>
        <w:sz w:val="12"/>
      </w:rPr>
      <w:t>J2022-1173</w:t>
    </w:r>
    <w:r>
      <w:rPr>
        <w:rFonts w:ascii="Arial" w:hAnsi="Arial"/>
        <w:sz w:val="12"/>
      </w:rPr>
      <w:fldChar w:fldCharType="end"/>
    </w:r>
  </w:p>
  <w:p w14:paraId="0EBFFA29" w14:textId="2E862735" w:rsidR="00EC4A0C" w:rsidRPr="003B7637" w:rsidRDefault="00EC4A0C" w:rsidP="003B7637">
    <w:pPr>
      <w:pStyle w:val="Status"/>
      <w:rPr>
        <w:rFonts w:cs="Arial"/>
      </w:rPr>
    </w:pPr>
    <w:r w:rsidRPr="003B7637">
      <w:rPr>
        <w:rFonts w:cs="Arial"/>
      </w:rPr>
      <w:fldChar w:fldCharType="begin"/>
    </w:r>
    <w:r w:rsidRPr="003B7637">
      <w:rPr>
        <w:rFonts w:cs="Arial"/>
      </w:rPr>
      <w:instrText xml:space="preserve"> DOCPROPERTY "Status" </w:instrText>
    </w:r>
    <w:r w:rsidRPr="003B7637">
      <w:rPr>
        <w:rFonts w:cs="Arial"/>
      </w:rPr>
      <w:fldChar w:fldCharType="separate"/>
    </w:r>
    <w:r w:rsidR="003A40C0" w:rsidRPr="003B7637">
      <w:rPr>
        <w:rFonts w:cs="Arial"/>
      </w:rPr>
      <w:t xml:space="preserve"> </w:t>
    </w:r>
    <w:r w:rsidRPr="003B7637">
      <w:rPr>
        <w:rFonts w:cs="Arial"/>
      </w:rPr>
      <w:fldChar w:fldCharType="end"/>
    </w:r>
    <w:r w:rsidR="003B7637" w:rsidRPr="003B7637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0286" w14:textId="77777777" w:rsidR="00EC4A0C" w:rsidRDefault="00EC4A0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C4A0C" w:rsidRPr="00CB3D59" w14:paraId="12FAB4CA" w14:textId="77777777">
      <w:tc>
        <w:tcPr>
          <w:tcW w:w="847" w:type="pct"/>
        </w:tcPr>
        <w:p w14:paraId="5F18C165" w14:textId="77777777" w:rsidR="00EC4A0C" w:rsidRPr="00ED273E" w:rsidRDefault="00EC4A0C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3C01D0D" w14:textId="7F943B75" w:rsidR="00EC4A0C" w:rsidRPr="00ED273E" w:rsidRDefault="00EC4A0C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A40C0" w:rsidRPr="00C44EB1">
            <w:t>Education and Care Services National Law (ACT) Amendment Bill 2024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0C276201" w14:textId="7DE3A75D" w:rsidR="00EC4A0C" w:rsidRPr="00ED273E" w:rsidRDefault="00EC4A0C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A40C0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A40C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A40C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5DE77184" w14:textId="0095F02A" w:rsidR="00EC4A0C" w:rsidRPr="00ED273E" w:rsidRDefault="00EC4A0C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3A40C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6F66913" w14:textId="20AF9D34" w:rsidR="00EC4A0C" w:rsidRPr="003B7637" w:rsidRDefault="00EC4A0C" w:rsidP="003B7637">
    <w:pPr>
      <w:pStyle w:val="Status"/>
      <w:rPr>
        <w:rFonts w:cs="Arial"/>
      </w:rPr>
    </w:pPr>
    <w:r w:rsidRPr="003B7637">
      <w:rPr>
        <w:rFonts w:cs="Arial"/>
      </w:rPr>
      <w:fldChar w:fldCharType="begin"/>
    </w:r>
    <w:r w:rsidRPr="003B7637">
      <w:rPr>
        <w:rFonts w:cs="Arial"/>
      </w:rPr>
      <w:instrText xml:space="preserve"> DOCPROPERTY "Status" </w:instrText>
    </w:r>
    <w:r w:rsidRPr="003B7637">
      <w:rPr>
        <w:rFonts w:cs="Arial"/>
      </w:rPr>
      <w:fldChar w:fldCharType="separate"/>
    </w:r>
    <w:r w:rsidR="003A40C0" w:rsidRPr="003B7637">
      <w:rPr>
        <w:rFonts w:cs="Arial"/>
      </w:rPr>
      <w:t xml:space="preserve"> </w:t>
    </w:r>
    <w:r w:rsidRPr="003B7637">
      <w:rPr>
        <w:rFonts w:cs="Arial"/>
      </w:rPr>
      <w:fldChar w:fldCharType="end"/>
    </w:r>
    <w:r w:rsidR="003B7637" w:rsidRPr="003B7637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4DCA" w14:textId="77777777" w:rsidR="00EC4A0C" w:rsidRDefault="00EC4A0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C4A0C" w:rsidRPr="00CB3D59" w14:paraId="57C8D562" w14:textId="77777777">
      <w:tc>
        <w:tcPr>
          <w:tcW w:w="1061" w:type="pct"/>
        </w:tcPr>
        <w:p w14:paraId="5473FCF2" w14:textId="0297AE1E" w:rsidR="00EC4A0C" w:rsidRPr="00ED273E" w:rsidRDefault="00EC4A0C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3A40C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0BBC375" w14:textId="7AD25958" w:rsidR="00EC4A0C" w:rsidRPr="00ED273E" w:rsidRDefault="00EC4A0C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A40C0" w:rsidRPr="003A40C0">
            <w:rPr>
              <w:rFonts w:cs="Arial"/>
              <w:szCs w:val="18"/>
            </w:rPr>
            <w:t>Education and Care Services</w:t>
          </w:r>
          <w:r w:rsidR="003A40C0" w:rsidRPr="00C44EB1">
            <w:t xml:space="preserve"> National Law (ACT) Amendment Bill 2024</w:t>
          </w:r>
          <w:r>
            <w:rPr>
              <w:rFonts w:cs="Arial"/>
              <w:szCs w:val="18"/>
            </w:rPr>
            <w:fldChar w:fldCharType="end"/>
          </w:r>
        </w:p>
        <w:p w14:paraId="3E46166D" w14:textId="5752B46E" w:rsidR="00EC4A0C" w:rsidRPr="00ED273E" w:rsidRDefault="00EC4A0C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A40C0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A40C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A40C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21D732E9" w14:textId="77777777" w:rsidR="00EC4A0C" w:rsidRPr="00ED273E" w:rsidRDefault="00EC4A0C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EAEE80B" w14:textId="09947DED" w:rsidR="00EC4A0C" w:rsidRPr="003B7637" w:rsidRDefault="00EC4A0C" w:rsidP="003B7637">
    <w:pPr>
      <w:pStyle w:val="Status"/>
      <w:rPr>
        <w:rFonts w:cs="Arial"/>
      </w:rPr>
    </w:pPr>
    <w:r w:rsidRPr="003B7637">
      <w:rPr>
        <w:rFonts w:cs="Arial"/>
      </w:rPr>
      <w:fldChar w:fldCharType="begin"/>
    </w:r>
    <w:r w:rsidRPr="003B7637">
      <w:rPr>
        <w:rFonts w:cs="Arial"/>
      </w:rPr>
      <w:instrText xml:space="preserve"> DOCPROPERTY "Status" </w:instrText>
    </w:r>
    <w:r w:rsidRPr="003B7637">
      <w:rPr>
        <w:rFonts w:cs="Arial"/>
      </w:rPr>
      <w:fldChar w:fldCharType="separate"/>
    </w:r>
    <w:r w:rsidR="003A40C0" w:rsidRPr="003B7637">
      <w:rPr>
        <w:rFonts w:cs="Arial"/>
      </w:rPr>
      <w:t xml:space="preserve"> </w:t>
    </w:r>
    <w:r w:rsidRPr="003B7637">
      <w:rPr>
        <w:rFonts w:cs="Arial"/>
      </w:rPr>
      <w:fldChar w:fldCharType="end"/>
    </w:r>
    <w:r w:rsidR="003B7637" w:rsidRPr="003B7637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318A" w14:textId="77777777" w:rsidR="00EC4A0C" w:rsidRDefault="00EC4A0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C4A0C" w14:paraId="5A472F3B" w14:textId="77777777">
      <w:trPr>
        <w:jc w:val="center"/>
      </w:trPr>
      <w:tc>
        <w:tcPr>
          <w:tcW w:w="1240" w:type="dxa"/>
        </w:tcPr>
        <w:p w14:paraId="6BDB67B4" w14:textId="77777777" w:rsidR="00EC4A0C" w:rsidRDefault="00EC4A0C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B2645CC" w14:textId="5B009DDC" w:rsidR="00EC4A0C" w:rsidRDefault="00EC4A0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3A40C0" w:rsidRPr="00C44EB1">
            <w:t>Education and Care Services National Law (ACT) Amendment Bill 2024</w:t>
          </w:r>
          <w:r>
            <w:fldChar w:fldCharType="end"/>
          </w:r>
        </w:p>
        <w:p w14:paraId="6650820B" w14:textId="602C916B" w:rsidR="00EC4A0C" w:rsidRDefault="00EC4A0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A40C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A40C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A40C0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999BF28" w14:textId="1A5C3D67" w:rsidR="00EC4A0C" w:rsidRDefault="00EC4A0C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A40C0">
            <w:t xml:space="preserve">  </w:t>
          </w:r>
          <w:r>
            <w:fldChar w:fldCharType="end"/>
          </w:r>
        </w:p>
      </w:tc>
    </w:tr>
  </w:tbl>
  <w:p w14:paraId="77EBD222" w14:textId="73928A36" w:rsidR="00EC4A0C" w:rsidRPr="003B7637" w:rsidRDefault="00EC4A0C" w:rsidP="003B7637">
    <w:pPr>
      <w:pStyle w:val="Status"/>
      <w:rPr>
        <w:rFonts w:cs="Arial"/>
      </w:rPr>
    </w:pPr>
    <w:r w:rsidRPr="003B7637">
      <w:rPr>
        <w:rFonts w:cs="Arial"/>
      </w:rPr>
      <w:fldChar w:fldCharType="begin"/>
    </w:r>
    <w:r w:rsidRPr="003B7637">
      <w:rPr>
        <w:rFonts w:cs="Arial"/>
      </w:rPr>
      <w:instrText xml:space="preserve"> DOCPROPERTY "Status" </w:instrText>
    </w:r>
    <w:r w:rsidRPr="003B7637">
      <w:rPr>
        <w:rFonts w:cs="Arial"/>
      </w:rPr>
      <w:fldChar w:fldCharType="separate"/>
    </w:r>
    <w:r w:rsidR="003A40C0" w:rsidRPr="003B7637">
      <w:rPr>
        <w:rFonts w:cs="Arial"/>
      </w:rPr>
      <w:t xml:space="preserve"> </w:t>
    </w:r>
    <w:r w:rsidRPr="003B7637">
      <w:rPr>
        <w:rFonts w:cs="Arial"/>
      </w:rPr>
      <w:fldChar w:fldCharType="end"/>
    </w:r>
    <w:r w:rsidR="003B7637" w:rsidRPr="003B7637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9ED03" w14:textId="77777777" w:rsidR="003F61D5" w:rsidRDefault="003F61D5">
      <w:r>
        <w:separator/>
      </w:r>
    </w:p>
  </w:footnote>
  <w:footnote w:type="continuationSeparator" w:id="0">
    <w:p w14:paraId="1420AAC1" w14:textId="77777777" w:rsidR="003F61D5" w:rsidRDefault="003F6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EC4A0C" w:rsidRPr="00CB3D59" w14:paraId="4FC56505" w14:textId="77777777">
      <w:tc>
        <w:tcPr>
          <w:tcW w:w="900" w:type="pct"/>
        </w:tcPr>
        <w:p w14:paraId="0D67C96A" w14:textId="77777777" w:rsidR="00EC4A0C" w:rsidRPr="00783A18" w:rsidRDefault="00EC4A0C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61A69C41" w14:textId="77777777" w:rsidR="00EC4A0C" w:rsidRPr="00783A18" w:rsidRDefault="00EC4A0C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EC4A0C" w:rsidRPr="00CB3D59" w14:paraId="2D4875F8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2C150DF" w14:textId="1EDC4984" w:rsidR="00EC4A0C" w:rsidRPr="0097645D" w:rsidRDefault="003B7637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4FE287B4" w14:textId="1F4DA7DF" w:rsidR="00EC4A0C" w:rsidRDefault="00EC4A0C">
    <w:pPr>
      <w:pStyle w:val="N-9pt"/>
    </w:pPr>
    <w:r>
      <w:tab/>
    </w:r>
    <w:r w:rsidR="003B7637">
      <w:fldChar w:fldCharType="begin"/>
    </w:r>
    <w:r w:rsidR="003B7637">
      <w:instrText xml:space="preserve"> STYLEREF charPage \* MERGEFORMAT </w:instrText>
    </w:r>
    <w:r w:rsidR="003B7637">
      <w:fldChar w:fldCharType="separate"/>
    </w:r>
    <w:r w:rsidR="003B7637">
      <w:rPr>
        <w:noProof/>
      </w:rPr>
      <w:t>Page</w:t>
    </w:r>
    <w:r w:rsidR="003B7637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47C81D0" w14:textId="77777777" w:rsidTr="00567644">
      <w:trPr>
        <w:jc w:val="center"/>
      </w:trPr>
      <w:tc>
        <w:tcPr>
          <w:tcW w:w="1068" w:type="pct"/>
        </w:tcPr>
        <w:p w14:paraId="6A64821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CDEA56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4360068" w14:textId="77777777" w:rsidTr="00567644">
      <w:trPr>
        <w:jc w:val="center"/>
      </w:trPr>
      <w:tc>
        <w:tcPr>
          <w:tcW w:w="1068" w:type="pct"/>
        </w:tcPr>
        <w:p w14:paraId="678CEC2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44C0A5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2CA43F5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6BA43DC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49E03B8" w14:textId="77777777" w:rsidR="00AB3E20" w:rsidRDefault="00AB3E20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EC4A0C" w:rsidRPr="00CB3D59" w14:paraId="6E5E1F78" w14:textId="77777777">
      <w:tc>
        <w:tcPr>
          <w:tcW w:w="4100" w:type="pct"/>
        </w:tcPr>
        <w:p w14:paraId="1451AD7C" w14:textId="77777777" w:rsidR="00EC4A0C" w:rsidRPr="00783A18" w:rsidRDefault="00EC4A0C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1C7923C6" w14:textId="77777777" w:rsidR="00EC4A0C" w:rsidRPr="00783A18" w:rsidRDefault="00EC4A0C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EC4A0C" w:rsidRPr="00CB3D59" w14:paraId="531EF960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2BEA35CE" w14:textId="02645A4C" w:rsidR="00EC4A0C" w:rsidRPr="0097645D" w:rsidRDefault="00EC4A0C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6651B409" w14:textId="2221120F" w:rsidR="00EC4A0C" w:rsidRDefault="00EC4A0C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572C" w14:textId="77777777" w:rsidR="003B7637" w:rsidRDefault="003B76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EC4A0C" w:rsidRPr="00CB3D59" w14:paraId="6D277873" w14:textId="77777777" w:rsidTr="003A49FD">
      <w:tc>
        <w:tcPr>
          <w:tcW w:w="1701" w:type="dxa"/>
        </w:tcPr>
        <w:p w14:paraId="58820B96" w14:textId="2A5A7B51" w:rsidR="00EC4A0C" w:rsidRPr="006D109C" w:rsidRDefault="00EC4A0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0036431" w14:textId="7ABAE812" w:rsidR="00EC4A0C" w:rsidRPr="006D109C" w:rsidRDefault="00EC4A0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C4A0C" w:rsidRPr="00CB3D59" w14:paraId="6A1593DB" w14:textId="77777777" w:rsidTr="003A49FD">
      <w:tc>
        <w:tcPr>
          <w:tcW w:w="1701" w:type="dxa"/>
        </w:tcPr>
        <w:p w14:paraId="1E44CD04" w14:textId="369619AB" w:rsidR="00EC4A0C" w:rsidRPr="006D109C" w:rsidRDefault="00EC4A0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079C208" w14:textId="7F1A5FEF" w:rsidR="00EC4A0C" w:rsidRPr="006D109C" w:rsidRDefault="00EC4A0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C4A0C" w:rsidRPr="00CB3D59" w14:paraId="2AD9BEB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8D6286D" w14:textId="61900C4D" w:rsidR="00EC4A0C" w:rsidRPr="006D109C" w:rsidRDefault="00EC4A0C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A40C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B7637">
            <w:rPr>
              <w:rFonts w:cs="Arial"/>
              <w:noProof/>
              <w:szCs w:val="18"/>
            </w:rPr>
            <w:t>13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E75E8D0" w14:textId="77777777" w:rsidR="00EC4A0C" w:rsidRDefault="00EC4A0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EC4A0C" w:rsidRPr="00CB3D59" w14:paraId="550D358C" w14:textId="77777777" w:rsidTr="003A49FD">
      <w:tc>
        <w:tcPr>
          <w:tcW w:w="6320" w:type="dxa"/>
        </w:tcPr>
        <w:p w14:paraId="74F7B49A" w14:textId="786D6C65" w:rsidR="00EC4A0C" w:rsidRPr="006D109C" w:rsidRDefault="00EC4A0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DD87BAB" w14:textId="0BBA6D49" w:rsidR="00EC4A0C" w:rsidRPr="006D109C" w:rsidRDefault="00EC4A0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C4A0C" w:rsidRPr="00CB3D59" w14:paraId="3C45DA8C" w14:textId="77777777" w:rsidTr="003A49FD">
      <w:tc>
        <w:tcPr>
          <w:tcW w:w="6320" w:type="dxa"/>
        </w:tcPr>
        <w:p w14:paraId="76CC214F" w14:textId="1F3B7B2A" w:rsidR="00EC4A0C" w:rsidRPr="006D109C" w:rsidRDefault="00EC4A0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026D1A8" w14:textId="7B3109D5" w:rsidR="00EC4A0C" w:rsidRPr="006D109C" w:rsidRDefault="00EC4A0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C4A0C" w:rsidRPr="00CB3D59" w14:paraId="0335DAE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EDDEF65" w14:textId="4698D730" w:rsidR="00EC4A0C" w:rsidRPr="006D109C" w:rsidRDefault="00EC4A0C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A40C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B7637">
            <w:rPr>
              <w:rFonts w:cs="Arial"/>
              <w:noProof/>
              <w:szCs w:val="18"/>
            </w:rPr>
            <w:t>13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41C526C" w14:textId="77777777" w:rsidR="00EC4A0C" w:rsidRDefault="00EC4A0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EC4A0C" w:rsidRPr="00CB3D59" w14:paraId="41B6E1B7" w14:textId="77777777">
      <w:trPr>
        <w:jc w:val="center"/>
      </w:trPr>
      <w:tc>
        <w:tcPr>
          <w:tcW w:w="1560" w:type="dxa"/>
        </w:tcPr>
        <w:p w14:paraId="353E1348" w14:textId="118FB837" w:rsidR="00EC4A0C" w:rsidRPr="00ED273E" w:rsidRDefault="00EC4A0C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3B7637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29767D6F" w14:textId="3C51869B" w:rsidR="00EC4A0C" w:rsidRPr="00ED273E" w:rsidRDefault="00EC4A0C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B7637">
            <w:rPr>
              <w:rFonts w:cs="Arial"/>
              <w:noProof/>
              <w:szCs w:val="18"/>
            </w:rPr>
            <w:t>Other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EC4A0C" w:rsidRPr="00CB3D59" w14:paraId="43B01C18" w14:textId="77777777">
      <w:trPr>
        <w:jc w:val="center"/>
      </w:trPr>
      <w:tc>
        <w:tcPr>
          <w:tcW w:w="1560" w:type="dxa"/>
        </w:tcPr>
        <w:p w14:paraId="1FFE13E2" w14:textId="55A91969" w:rsidR="00EC4A0C" w:rsidRPr="00ED273E" w:rsidRDefault="00EC4A0C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3B7637">
            <w:rPr>
              <w:rFonts w:cs="Arial"/>
              <w:b/>
              <w:noProof/>
              <w:szCs w:val="18"/>
            </w:rPr>
            <w:t>Part 1.8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714D75E1" w14:textId="74060A8B" w:rsidR="00EC4A0C" w:rsidRPr="00ED273E" w:rsidRDefault="00EC4A0C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B7637">
            <w:rPr>
              <w:rFonts w:cs="Arial"/>
              <w:noProof/>
              <w:szCs w:val="18"/>
            </w:rPr>
            <w:t>Working with Vulnerable People (Background Checking) Act 2011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EC4A0C" w:rsidRPr="00CB3D59" w14:paraId="6E2AAEE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6329929" w14:textId="7CF02677" w:rsidR="00EC4A0C" w:rsidRPr="00ED273E" w:rsidRDefault="00EC4A0C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B7637">
            <w:rPr>
              <w:rFonts w:cs="Arial"/>
              <w:noProof/>
              <w:szCs w:val="18"/>
            </w:rPr>
            <w:t>[1.18]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7685D605" w14:textId="77777777" w:rsidR="00EC4A0C" w:rsidRDefault="00EC4A0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EC4A0C" w:rsidRPr="00CB3D59" w14:paraId="5FA0632F" w14:textId="77777777">
      <w:trPr>
        <w:jc w:val="center"/>
      </w:trPr>
      <w:tc>
        <w:tcPr>
          <w:tcW w:w="5741" w:type="dxa"/>
        </w:tcPr>
        <w:p w14:paraId="019997D3" w14:textId="261D800E" w:rsidR="00EC4A0C" w:rsidRPr="00ED273E" w:rsidRDefault="00EC4A0C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B7637">
            <w:rPr>
              <w:rFonts w:cs="Arial"/>
              <w:noProof/>
              <w:szCs w:val="18"/>
            </w:rPr>
            <w:t>Other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7C623BE3" w14:textId="59B2BC9C" w:rsidR="00EC4A0C" w:rsidRPr="00ED273E" w:rsidRDefault="00EC4A0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3B7637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EC4A0C" w:rsidRPr="00CB3D59" w14:paraId="57AB4662" w14:textId="77777777">
      <w:trPr>
        <w:jc w:val="center"/>
      </w:trPr>
      <w:tc>
        <w:tcPr>
          <w:tcW w:w="5741" w:type="dxa"/>
        </w:tcPr>
        <w:p w14:paraId="2709E0DC" w14:textId="7DB3C502" w:rsidR="00EC4A0C" w:rsidRPr="00ED273E" w:rsidRDefault="00EC4A0C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B7637">
            <w:rPr>
              <w:rFonts w:cs="Arial"/>
              <w:noProof/>
              <w:szCs w:val="18"/>
            </w:rPr>
            <w:t>Working with Vulnerable People (Background Checking) Act 2011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41042925" w14:textId="4E7C1E47" w:rsidR="00EC4A0C" w:rsidRPr="00ED273E" w:rsidRDefault="00EC4A0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3B7637">
            <w:rPr>
              <w:rFonts w:cs="Arial"/>
              <w:b/>
              <w:noProof/>
              <w:szCs w:val="18"/>
            </w:rPr>
            <w:t>Part 1.8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EC4A0C" w:rsidRPr="00CB3D59" w14:paraId="0E93851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0B8048D" w14:textId="1489FBDE" w:rsidR="00EC4A0C" w:rsidRPr="00ED273E" w:rsidRDefault="00EC4A0C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B7637">
            <w:rPr>
              <w:rFonts w:cs="Arial"/>
              <w:noProof/>
              <w:szCs w:val="18"/>
            </w:rPr>
            <w:t>[1.16]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4C65A476" w14:textId="77777777" w:rsidR="00EC4A0C" w:rsidRDefault="00EC4A0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EC4A0C" w14:paraId="14EC0833" w14:textId="77777777">
      <w:trPr>
        <w:jc w:val="center"/>
      </w:trPr>
      <w:tc>
        <w:tcPr>
          <w:tcW w:w="1234" w:type="dxa"/>
        </w:tcPr>
        <w:p w14:paraId="30803879" w14:textId="77777777" w:rsidR="00EC4A0C" w:rsidRDefault="00EC4A0C">
          <w:pPr>
            <w:pStyle w:val="HeaderEven"/>
          </w:pPr>
        </w:p>
      </w:tc>
      <w:tc>
        <w:tcPr>
          <w:tcW w:w="6062" w:type="dxa"/>
        </w:tcPr>
        <w:p w14:paraId="4203554B" w14:textId="77777777" w:rsidR="00EC4A0C" w:rsidRDefault="00EC4A0C">
          <w:pPr>
            <w:pStyle w:val="HeaderEven"/>
          </w:pPr>
        </w:p>
      </w:tc>
    </w:tr>
    <w:tr w:rsidR="00EC4A0C" w14:paraId="5FD39F9F" w14:textId="77777777">
      <w:trPr>
        <w:jc w:val="center"/>
      </w:trPr>
      <w:tc>
        <w:tcPr>
          <w:tcW w:w="1234" w:type="dxa"/>
        </w:tcPr>
        <w:p w14:paraId="3E0339DC" w14:textId="77777777" w:rsidR="00EC4A0C" w:rsidRDefault="00EC4A0C">
          <w:pPr>
            <w:pStyle w:val="HeaderEven"/>
          </w:pPr>
        </w:p>
      </w:tc>
      <w:tc>
        <w:tcPr>
          <w:tcW w:w="6062" w:type="dxa"/>
        </w:tcPr>
        <w:p w14:paraId="1CCF82A4" w14:textId="77777777" w:rsidR="00EC4A0C" w:rsidRDefault="00EC4A0C">
          <w:pPr>
            <w:pStyle w:val="HeaderEven"/>
          </w:pPr>
        </w:p>
      </w:tc>
    </w:tr>
    <w:tr w:rsidR="00EC4A0C" w14:paraId="08D6FA43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49F92FE" w14:textId="77777777" w:rsidR="00EC4A0C" w:rsidRDefault="00EC4A0C">
          <w:pPr>
            <w:pStyle w:val="HeaderEven6"/>
          </w:pPr>
        </w:p>
      </w:tc>
    </w:tr>
  </w:tbl>
  <w:p w14:paraId="3A4B839A" w14:textId="77777777" w:rsidR="00EC4A0C" w:rsidRDefault="00EC4A0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EC4A0C" w14:paraId="611E6DEC" w14:textId="77777777">
      <w:trPr>
        <w:jc w:val="center"/>
      </w:trPr>
      <w:tc>
        <w:tcPr>
          <w:tcW w:w="6062" w:type="dxa"/>
        </w:tcPr>
        <w:p w14:paraId="0F6F58CC" w14:textId="77777777" w:rsidR="00EC4A0C" w:rsidRDefault="00EC4A0C">
          <w:pPr>
            <w:pStyle w:val="HeaderOdd"/>
          </w:pPr>
        </w:p>
      </w:tc>
      <w:tc>
        <w:tcPr>
          <w:tcW w:w="1234" w:type="dxa"/>
        </w:tcPr>
        <w:p w14:paraId="3DAE41C8" w14:textId="77777777" w:rsidR="00EC4A0C" w:rsidRDefault="00EC4A0C">
          <w:pPr>
            <w:pStyle w:val="HeaderOdd"/>
          </w:pPr>
        </w:p>
      </w:tc>
    </w:tr>
    <w:tr w:rsidR="00EC4A0C" w14:paraId="174B0CD3" w14:textId="77777777">
      <w:trPr>
        <w:jc w:val="center"/>
      </w:trPr>
      <w:tc>
        <w:tcPr>
          <w:tcW w:w="6062" w:type="dxa"/>
        </w:tcPr>
        <w:p w14:paraId="676BCF86" w14:textId="77777777" w:rsidR="00EC4A0C" w:rsidRDefault="00EC4A0C">
          <w:pPr>
            <w:pStyle w:val="HeaderOdd"/>
          </w:pPr>
        </w:p>
      </w:tc>
      <w:tc>
        <w:tcPr>
          <w:tcW w:w="1234" w:type="dxa"/>
        </w:tcPr>
        <w:p w14:paraId="2E052AE3" w14:textId="77777777" w:rsidR="00EC4A0C" w:rsidRDefault="00EC4A0C">
          <w:pPr>
            <w:pStyle w:val="HeaderOdd"/>
          </w:pPr>
        </w:p>
      </w:tc>
    </w:tr>
    <w:tr w:rsidR="00EC4A0C" w14:paraId="3758F48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537C3A2" w14:textId="77777777" w:rsidR="00EC4A0C" w:rsidRDefault="00EC4A0C">
          <w:pPr>
            <w:pStyle w:val="HeaderOdd6"/>
          </w:pPr>
        </w:p>
      </w:tc>
    </w:tr>
  </w:tbl>
  <w:p w14:paraId="6AAA5867" w14:textId="77777777" w:rsidR="00EC4A0C" w:rsidRDefault="00EC4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F5640"/>
    <w:multiLevelType w:val="hybridMultilevel"/>
    <w:tmpl w:val="4C166F7E"/>
    <w:lvl w:ilvl="0" w:tplc="0C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602048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82212690">
    <w:abstractNumId w:val="25"/>
  </w:num>
  <w:num w:numId="2" w16cid:durableId="798381144">
    <w:abstractNumId w:val="20"/>
  </w:num>
  <w:num w:numId="3" w16cid:durableId="843058301">
    <w:abstractNumId w:val="29"/>
  </w:num>
  <w:num w:numId="4" w16cid:durableId="807163269">
    <w:abstractNumId w:val="42"/>
  </w:num>
  <w:num w:numId="5" w16cid:durableId="1937398167">
    <w:abstractNumId w:val="28"/>
  </w:num>
  <w:num w:numId="6" w16cid:durableId="363410411">
    <w:abstractNumId w:val="10"/>
  </w:num>
  <w:num w:numId="7" w16cid:durableId="1106273099">
    <w:abstractNumId w:val="32"/>
  </w:num>
  <w:num w:numId="8" w16cid:durableId="251743159">
    <w:abstractNumId w:val="21"/>
  </w:num>
  <w:num w:numId="9" w16cid:durableId="1345864752">
    <w:abstractNumId w:val="27"/>
  </w:num>
  <w:num w:numId="10" w16cid:durableId="1811828178">
    <w:abstractNumId w:val="41"/>
  </w:num>
  <w:num w:numId="11" w16cid:durableId="1523088298">
    <w:abstractNumId w:val="26"/>
  </w:num>
  <w:num w:numId="12" w16cid:durableId="671179986">
    <w:abstractNumId w:val="35"/>
  </w:num>
  <w:num w:numId="13" w16cid:durableId="1631670700">
    <w:abstractNumId w:val="23"/>
  </w:num>
  <w:num w:numId="14" w16cid:durableId="2024089962">
    <w:abstractNumId w:val="15"/>
  </w:num>
  <w:num w:numId="15" w16cid:durableId="694037610">
    <w:abstractNumId w:val="36"/>
  </w:num>
  <w:num w:numId="16" w16cid:durableId="2117089966">
    <w:abstractNumId w:val="19"/>
  </w:num>
  <w:num w:numId="17" w16cid:durableId="753279603">
    <w:abstractNumId w:val="12"/>
  </w:num>
  <w:num w:numId="18" w16cid:durableId="1063062689">
    <w:abstractNumId w:val="33"/>
  </w:num>
  <w:num w:numId="19" w16cid:durableId="984359005">
    <w:abstractNumId w:val="43"/>
  </w:num>
  <w:num w:numId="20" w16cid:durableId="2139107180">
    <w:abstractNumId w:val="33"/>
  </w:num>
  <w:num w:numId="21" w16cid:durableId="464129122">
    <w:abstractNumId w:val="43"/>
    <w:lvlOverride w:ilvl="0">
      <w:startOverride w:val="1"/>
    </w:lvlOverride>
  </w:num>
  <w:num w:numId="22" w16cid:durableId="1099714086">
    <w:abstractNumId w:val="33"/>
  </w:num>
  <w:num w:numId="23" w16cid:durableId="1196386570">
    <w:abstractNumId w:val="24"/>
  </w:num>
  <w:num w:numId="24" w16cid:durableId="1188056116">
    <w:abstractNumId w:val="44"/>
  </w:num>
  <w:num w:numId="25" w16cid:durableId="1482308322">
    <w:abstractNumId w:val="44"/>
  </w:num>
  <w:num w:numId="26" w16cid:durableId="226231179">
    <w:abstractNumId w:val="22"/>
  </w:num>
  <w:num w:numId="27" w16cid:durableId="1714889617">
    <w:abstractNumId w:val="18"/>
  </w:num>
  <w:num w:numId="28" w16cid:durableId="493648770">
    <w:abstractNumId w:val="40"/>
  </w:num>
  <w:num w:numId="29" w16cid:durableId="697849230">
    <w:abstractNumId w:val="11"/>
  </w:num>
  <w:num w:numId="30" w16cid:durableId="1055813826">
    <w:abstractNumId w:val="31"/>
  </w:num>
  <w:num w:numId="31" w16cid:durableId="537275473">
    <w:abstractNumId w:val="26"/>
    <w:lvlOverride w:ilvl="0">
      <w:startOverride w:val="1"/>
    </w:lvlOverride>
  </w:num>
  <w:num w:numId="32" w16cid:durableId="1321036210">
    <w:abstractNumId w:val="16"/>
  </w:num>
  <w:num w:numId="33" w16cid:durableId="644117972">
    <w:abstractNumId w:val="39"/>
  </w:num>
  <w:num w:numId="34" w16cid:durableId="527107938">
    <w:abstractNumId w:val="26"/>
    <w:lvlOverride w:ilvl="0">
      <w:startOverride w:val="1"/>
    </w:lvlOverride>
  </w:num>
  <w:num w:numId="35" w16cid:durableId="57555860">
    <w:abstractNumId w:val="37"/>
  </w:num>
  <w:num w:numId="36" w16cid:durableId="1441299131">
    <w:abstractNumId w:val="6"/>
  </w:num>
  <w:num w:numId="37" w16cid:durableId="2014062020">
    <w:abstractNumId w:val="8"/>
  </w:num>
  <w:num w:numId="38" w16cid:durableId="132337768">
    <w:abstractNumId w:val="30"/>
  </w:num>
  <w:num w:numId="39" w16cid:durableId="1372993672">
    <w:abstractNumId w:val="9"/>
  </w:num>
  <w:num w:numId="40" w16cid:durableId="813983944">
    <w:abstractNumId w:val="7"/>
  </w:num>
  <w:num w:numId="41" w16cid:durableId="1650135011">
    <w:abstractNumId w:val="5"/>
  </w:num>
  <w:num w:numId="42" w16cid:durableId="444663019">
    <w:abstractNumId w:val="4"/>
  </w:num>
  <w:num w:numId="43" w16cid:durableId="1083532400">
    <w:abstractNumId w:val="3"/>
  </w:num>
  <w:num w:numId="44" w16cid:durableId="255405914">
    <w:abstractNumId w:val="2"/>
  </w:num>
  <w:num w:numId="45" w16cid:durableId="2114669350">
    <w:abstractNumId w:val="1"/>
  </w:num>
  <w:num w:numId="46" w16cid:durableId="2094083975">
    <w:abstractNumId w:val="0"/>
  </w:num>
  <w:num w:numId="47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BD"/>
    <w:rsid w:val="00000C1F"/>
    <w:rsid w:val="000038FA"/>
    <w:rsid w:val="000043A6"/>
    <w:rsid w:val="00004573"/>
    <w:rsid w:val="00005825"/>
    <w:rsid w:val="00010513"/>
    <w:rsid w:val="00012722"/>
    <w:rsid w:val="0001347E"/>
    <w:rsid w:val="0001488A"/>
    <w:rsid w:val="00015480"/>
    <w:rsid w:val="0002034F"/>
    <w:rsid w:val="000215AA"/>
    <w:rsid w:val="0002346C"/>
    <w:rsid w:val="0002517D"/>
    <w:rsid w:val="00025988"/>
    <w:rsid w:val="0003249F"/>
    <w:rsid w:val="0003356E"/>
    <w:rsid w:val="00036A2C"/>
    <w:rsid w:val="0003725A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5912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87EFA"/>
    <w:rsid w:val="000906B4"/>
    <w:rsid w:val="000906C1"/>
    <w:rsid w:val="00091575"/>
    <w:rsid w:val="0009249D"/>
    <w:rsid w:val="000949A6"/>
    <w:rsid w:val="00095165"/>
    <w:rsid w:val="0009641C"/>
    <w:rsid w:val="00096811"/>
    <w:rsid w:val="000978C2"/>
    <w:rsid w:val="000A03F7"/>
    <w:rsid w:val="000A2213"/>
    <w:rsid w:val="000A35B7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5F6D"/>
    <w:rsid w:val="000B729E"/>
    <w:rsid w:val="000C54A0"/>
    <w:rsid w:val="000C687C"/>
    <w:rsid w:val="000C7832"/>
    <w:rsid w:val="000C7850"/>
    <w:rsid w:val="000D01DF"/>
    <w:rsid w:val="000D54F2"/>
    <w:rsid w:val="000E29CA"/>
    <w:rsid w:val="000E3229"/>
    <w:rsid w:val="000E5145"/>
    <w:rsid w:val="000E576D"/>
    <w:rsid w:val="000E7181"/>
    <w:rsid w:val="000E7D0A"/>
    <w:rsid w:val="000F1FEC"/>
    <w:rsid w:val="000F2735"/>
    <w:rsid w:val="000F329E"/>
    <w:rsid w:val="000F53BF"/>
    <w:rsid w:val="000F648E"/>
    <w:rsid w:val="000F68F9"/>
    <w:rsid w:val="001002C3"/>
    <w:rsid w:val="00101528"/>
    <w:rsid w:val="001033CB"/>
    <w:rsid w:val="001047CB"/>
    <w:rsid w:val="001053AD"/>
    <w:rsid w:val="001058DF"/>
    <w:rsid w:val="00107ED2"/>
    <w:rsid w:val="00107F85"/>
    <w:rsid w:val="00123E80"/>
    <w:rsid w:val="00126287"/>
    <w:rsid w:val="0013046D"/>
    <w:rsid w:val="001315A1"/>
    <w:rsid w:val="001319CA"/>
    <w:rsid w:val="00131C2B"/>
    <w:rsid w:val="00132957"/>
    <w:rsid w:val="001343A6"/>
    <w:rsid w:val="0013531D"/>
    <w:rsid w:val="00136FBE"/>
    <w:rsid w:val="00144626"/>
    <w:rsid w:val="00145DA2"/>
    <w:rsid w:val="00147781"/>
    <w:rsid w:val="001505BC"/>
    <w:rsid w:val="00150851"/>
    <w:rsid w:val="00150C06"/>
    <w:rsid w:val="001520FC"/>
    <w:rsid w:val="001533C1"/>
    <w:rsid w:val="00153482"/>
    <w:rsid w:val="0015463D"/>
    <w:rsid w:val="00154977"/>
    <w:rsid w:val="001570F0"/>
    <w:rsid w:val="001572E4"/>
    <w:rsid w:val="00160136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76BD"/>
    <w:rsid w:val="00191BC6"/>
    <w:rsid w:val="0019297A"/>
    <w:rsid w:val="00192D1E"/>
    <w:rsid w:val="00193D6B"/>
    <w:rsid w:val="00195101"/>
    <w:rsid w:val="001952E7"/>
    <w:rsid w:val="001A351C"/>
    <w:rsid w:val="001A39AF"/>
    <w:rsid w:val="001A3B6D"/>
    <w:rsid w:val="001A7B36"/>
    <w:rsid w:val="001B0337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3F59"/>
    <w:rsid w:val="001C4A67"/>
    <w:rsid w:val="001C547E"/>
    <w:rsid w:val="001D09C2"/>
    <w:rsid w:val="001D15FB"/>
    <w:rsid w:val="001D1702"/>
    <w:rsid w:val="001D1F85"/>
    <w:rsid w:val="001D35C5"/>
    <w:rsid w:val="001D53F0"/>
    <w:rsid w:val="001D56B4"/>
    <w:rsid w:val="001D73DF"/>
    <w:rsid w:val="001E0780"/>
    <w:rsid w:val="001E0BBC"/>
    <w:rsid w:val="001E12F0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1B20"/>
    <w:rsid w:val="00217C8C"/>
    <w:rsid w:val="002208AF"/>
    <w:rsid w:val="0022149F"/>
    <w:rsid w:val="002222A8"/>
    <w:rsid w:val="00225307"/>
    <w:rsid w:val="002263A5"/>
    <w:rsid w:val="00230E83"/>
    <w:rsid w:val="00231509"/>
    <w:rsid w:val="002337F1"/>
    <w:rsid w:val="00233876"/>
    <w:rsid w:val="00234574"/>
    <w:rsid w:val="002409EB"/>
    <w:rsid w:val="00244679"/>
    <w:rsid w:val="00246F34"/>
    <w:rsid w:val="002502C9"/>
    <w:rsid w:val="00250C7B"/>
    <w:rsid w:val="002548F7"/>
    <w:rsid w:val="002558B5"/>
    <w:rsid w:val="00256093"/>
    <w:rsid w:val="002567E9"/>
    <w:rsid w:val="00256E0F"/>
    <w:rsid w:val="00260019"/>
    <w:rsid w:val="0026001C"/>
    <w:rsid w:val="002612B5"/>
    <w:rsid w:val="00263163"/>
    <w:rsid w:val="002644DC"/>
    <w:rsid w:val="002660C3"/>
    <w:rsid w:val="00267BE3"/>
    <w:rsid w:val="002702D4"/>
    <w:rsid w:val="00270448"/>
    <w:rsid w:val="00272968"/>
    <w:rsid w:val="00273B6D"/>
    <w:rsid w:val="00275CE9"/>
    <w:rsid w:val="00282B0F"/>
    <w:rsid w:val="00283E74"/>
    <w:rsid w:val="00286ABD"/>
    <w:rsid w:val="00287065"/>
    <w:rsid w:val="0029007C"/>
    <w:rsid w:val="00290D70"/>
    <w:rsid w:val="00294DAC"/>
    <w:rsid w:val="0029692F"/>
    <w:rsid w:val="002A4985"/>
    <w:rsid w:val="002A4DE9"/>
    <w:rsid w:val="002A5E82"/>
    <w:rsid w:val="002A6295"/>
    <w:rsid w:val="002A6F4D"/>
    <w:rsid w:val="002A756E"/>
    <w:rsid w:val="002B2682"/>
    <w:rsid w:val="002B58FC"/>
    <w:rsid w:val="002C5631"/>
    <w:rsid w:val="002C5DB3"/>
    <w:rsid w:val="002C66AF"/>
    <w:rsid w:val="002C7985"/>
    <w:rsid w:val="002D09CB"/>
    <w:rsid w:val="002D17C6"/>
    <w:rsid w:val="002D26EA"/>
    <w:rsid w:val="002D2A42"/>
    <w:rsid w:val="002D2FE5"/>
    <w:rsid w:val="002D70FC"/>
    <w:rsid w:val="002E01EA"/>
    <w:rsid w:val="002E144D"/>
    <w:rsid w:val="002E65AF"/>
    <w:rsid w:val="002E6E0C"/>
    <w:rsid w:val="002F03EA"/>
    <w:rsid w:val="002F206E"/>
    <w:rsid w:val="002F43A0"/>
    <w:rsid w:val="002F60A7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3068"/>
    <w:rsid w:val="003304BE"/>
    <w:rsid w:val="00331203"/>
    <w:rsid w:val="00333078"/>
    <w:rsid w:val="003344D3"/>
    <w:rsid w:val="00336345"/>
    <w:rsid w:val="00336AF8"/>
    <w:rsid w:val="00342E3D"/>
    <w:rsid w:val="0034336E"/>
    <w:rsid w:val="00344FE2"/>
    <w:rsid w:val="0034583F"/>
    <w:rsid w:val="00345EC5"/>
    <w:rsid w:val="003478D2"/>
    <w:rsid w:val="00353F13"/>
    <w:rsid w:val="00353FF3"/>
    <w:rsid w:val="00355AD9"/>
    <w:rsid w:val="003574D1"/>
    <w:rsid w:val="00363FC6"/>
    <w:rsid w:val="003646D5"/>
    <w:rsid w:val="003659ED"/>
    <w:rsid w:val="0036628C"/>
    <w:rsid w:val="003672D6"/>
    <w:rsid w:val="003700C0"/>
    <w:rsid w:val="00370AE8"/>
    <w:rsid w:val="00372EF0"/>
    <w:rsid w:val="003743DF"/>
    <w:rsid w:val="00375B2E"/>
    <w:rsid w:val="00377D1F"/>
    <w:rsid w:val="00381D64"/>
    <w:rsid w:val="00383F2E"/>
    <w:rsid w:val="00385097"/>
    <w:rsid w:val="0038626C"/>
    <w:rsid w:val="00391C6F"/>
    <w:rsid w:val="0039435E"/>
    <w:rsid w:val="00395178"/>
    <w:rsid w:val="00395A35"/>
    <w:rsid w:val="00396646"/>
    <w:rsid w:val="00396B0E"/>
    <w:rsid w:val="003A0664"/>
    <w:rsid w:val="003A160E"/>
    <w:rsid w:val="003A40C0"/>
    <w:rsid w:val="003A44BB"/>
    <w:rsid w:val="003A779F"/>
    <w:rsid w:val="003A7A6C"/>
    <w:rsid w:val="003B01DB"/>
    <w:rsid w:val="003B0F80"/>
    <w:rsid w:val="003B2C7A"/>
    <w:rsid w:val="003B31A1"/>
    <w:rsid w:val="003B635B"/>
    <w:rsid w:val="003B7637"/>
    <w:rsid w:val="003C0702"/>
    <w:rsid w:val="003C0A3A"/>
    <w:rsid w:val="003C50A2"/>
    <w:rsid w:val="003C6DE9"/>
    <w:rsid w:val="003C6EDF"/>
    <w:rsid w:val="003C779C"/>
    <w:rsid w:val="003C7B9C"/>
    <w:rsid w:val="003D0740"/>
    <w:rsid w:val="003D1500"/>
    <w:rsid w:val="003D4AAE"/>
    <w:rsid w:val="003D4C75"/>
    <w:rsid w:val="003D7254"/>
    <w:rsid w:val="003E0653"/>
    <w:rsid w:val="003E3796"/>
    <w:rsid w:val="003E4A56"/>
    <w:rsid w:val="003E6B00"/>
    <w:rsid w:val="003E7FDB"/>
    <w:rsid w:val="003F06EE"/>
    <w:rsid w:val="003F2BAB"/>
    <w:rsid w:val="003F3B87"/>
    <w:rsid w:val="003F4912"/>
    <w:rsid w:val="003F5904"/>
    <w:rsid w:val="003F61D5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1664"/>
    <w:rsid w:val="00416A4F"/>
    <w:rsid w:val="00417580"/>
    <w:rsid w:val="00423AC4"/>
    <w:rsid w:val="0042592F"/>
    <w:rsid w:val="0042799E"/>
    <w:rsid w:val="00430F8D"/>
    <w:rsid w:val="00433064"/>
    <w:rsid w:val="004351F3"/>
    <w:rsid w:val="00435893"/>
    <w:rsid w:val="004358D2"/>
    <w:rsid w:val="004405E3"/>
    <w:rsid w:val="0044067A"/>
    <w:rsid w:val="00440811"/>
    <w:rsid w:val="00442F56"/>
    <w:rsid w:val="00443ADD"/>
    <w:rsid w:val="00444785"/>
    <w:rsid w:val="00445F97"/>
    <w:rsid w:val="00447B1D"/>
    <w:rsid w:val="00447C31"/>
    <w:rsid w:val="004510ED"/>
    <w:rsid w:val="004536AA"/>
    <w:rsid w:val="0045398D"/>
    <w:rsid w:val="00455046"/>
    <w:rsid w:val="00456074"/>
    <w:rsid w:val="00457476"/>
    <w:rsid w:val="0045758D"/>
    <w:rsid w:val="0046076C"/>
    <w:rsid w:val="00460A67"/>
    <w:rsid w:val="004614FB"/>
    <w:rsid w:val="00461D78"/>
    <w:rsid w:val="00462B21"/>
    <w:rsid w:val="004638D3"/>
    <w:rsid w:val="00464372"/>
    <w:rsid w:val="00470B8D"/>
    <w:rsid w:val="00472639"/>
    <w:rsid w:val="00472DD2"/>
    <w:rsid w:val="00473F28"/>
    <w:rsid w:val="00475017"/>
    <w:rsid w:val="004751D3"/>
    <w:rsid w:val="00475F03"/>
    <w:rsid w:val="00476DCA"/>
    <w:rsid w:val="00480A8E"/>
    <w:rsid w:val="00480B0D"/>
    <w:rsid w:val="00482C91"/>
    <w:rsid w:val="0048525E"/>
    <w:rsid w:val="00486FE2"/>
    <w:rsid w:val="004875BE"/>
    <w:rsid w:val="00487D5F"/>
    <w:rsid w:val="00491236"/>
    <w:rsid w:val="00491606"/>
    <w:rsid w:val="004916EA"/>
    <w:rsid w:val="00491D7C"/>
    <w:rsid w:val="00493ED5"/>
    <w:rsid w:val="00494267"/>
    <w:rsid w:val="00494D85"/>
    <w:rsid w:val="0049570D"/>
    <w:rsid w:val="00497D33"/>
    <w:rsid w:val="004A13BE"/>
    <w:rsid w:val="004A15CD"/>
    <w:rsid w:val="004A1E58"/>
    <w:rsid w:val="004A2333"/>
    <w:rsid w:val="004A2FDC"/>
    <w:rsid w:val="004A32C4"/>
    <w:rsid w:val="004A3D43"/>
    <w:rsid w:val="004A47FC"/>
    <w:rsid w:val="004A49BA"/>
    <w:rsid w:val="004B0E9D"/>
    <w:rsid w:val="004B28E4"/>
    <w:rsid w:val="004B3994"/>
    <w:rsid w:val="004B5B98"/>
    <w:rsid w:val="004C2A16"/>
    <w:rsid w:val="004C724A"/>
    <w:rsid w:val="004D16B8"/>
    <w:rsid w:val="004D4557"/>
    <w:rsid w:val="004D4C93"/>
    <w:rsid w:val="004D53B8"/>
    <w:rsid w:val="004E04EF"/>
    <w:rsid w:val="004E2567"/>
    <w:rsid w:val="004E2568"/>
    <w:rsid w:val="004E3576"/>
    <w:rsid w:val="004E5256"/>
    <w:rsid w:val="004E7225"/>
    <w:rsid w:val="004F1050"/>
    <w:rsid w:val="004F25B3"/>
    <w:rsid w:val="004F6688"/>
    <w:rsid w:val="00501495"/>
    <w:rsid w:val="00503AE3"/>
    <w:rsid w:val="00504EBF"/>
    <w:rsid w:val="005055B0"/>
    <w:rsid w:val="0050662E"/>
    <w:rsid w:val="00512972"/>
    <w:rsid w:val="00513B14"/>
    <w:rsid w:val="0051497B"/>
    <w:rsid w:val="00514F25"/>
    <w:rsid w:val="00515082"/>
    <w:rsid w:val="00515D68"/>
    <w:rsid w:val="00515E14"/>
    <w:rsid w:val="005171DC"/>
    <w:rsid w:val="0052097D"/>
    <w:rsid w:val="00520C4F"/>
    <w:rsid w:val="005218EE"/>
    <w:rsid w:val="00521B4D"/>
    <w:rsid w:val="005249B7"/>
    <w:rsid w:val="00524CBC"/>
    <w:rsid w:val="005259D1"/>
    <w:rsid w:val="00531AF6"/>
    <w:rsid w:val="005337EA"/>
    <w:rsid w:val="005344BB"/>
    <w:rsid w:val="0053499F"/>
    <w:rsid w:val="005373F4"/>
    <w:rsid w:val="00537CA0"/>
    <w:rsid w:val="0054089B"/>
    <w:rsid w:val="00542A3B"/>
    <w:rsid w:val="00542E65"/>
    <w:rsid w:val="00543739"/>
    <w:rsid w:val="0054378B"/>
    <w:rsid w:val="0054405A"/>
    <w:rsid w:val="00544938"/>
    <w:rsid w:val="00545C73"/>
    <w:rsid w:val="005474CA"/>
    <w:rsid w:val="00547C35"/>
    <w:rsid w:val="00552735"/>
    <w:rsid w:val="00552FFB"/>
    <w:rsid w:val="00553EA6"/>
    <w:rsid w:val="005569CD"/>
    <w:rsid w:val="005570F0"/>
    <w:rsid w:val="00557BFB"/>
    <w:rsid w:val="00562392"/>
    <w:rsid w:val="005623AE"/>
    <w:rsid w:val="00562CCE"/>
    <w:rsid w:val="0056302F"/>
    <w:rsid w:val="00564D5B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4C66"/>
    <w:rsid w:val="005859BF"/>
    <w:rsid w:val="00587DFD"/>
    <w:rsid w:val="0059278C"/>
    <w:rsid w:val="00596BB3"/>
    <w:rsid w:val="005A0B09"/>
    <w:rsid w:val="005A4EE0"/>
    <w:rsid w:val="005A5916"/>
    <w:rsid w:val="005B14C1"/>
    <w:rsid w:val="005B5714"/>
    <w:rsid w:val="005B685E"/>
    <w:rsid w:val="005B6C66"/>
    <w:rsid w:val="005B7F48"/>
    <w:rsid w:val="005C1E86"/>
    <w:rsid w:val="005C28C5"/>
    <w:rsid w:val="005C297B"/>
    <w:rsid w:val="005C2E30"/>
    <w:rsid w:val="005C3189"/>
    <w:rsid w:val="005C4167"/>
    <w:rsid w:val="005C4AF9"/>
    <w:rsid w:val="005C7F72"/>
    <w:rsid w:val="005D1B78"/>
    <w:rsid w:val="005D425A"/>
    <w:rsid w:val="005D47C0"/>
    <w:rsid w:val="005D6DE5"/>
    <w:rsid w:val="005D797B"/>
    <w:rsid w:val="005E0518"/>
    <w:rsid w:val="005E077A"/>
    <w:rsid w:val="005E0ECD"/>
    <w:rsid w:val="005E14CB"/>
    <w:rsid w:val="005E3659"/>
    <w:rsid w:val="005E5186"/>
    <w:rsid w:val="005E749D"/>
    <w:rsid w:val="005F17D2"/>
    <w:rsid w:val="005F56A8"/>
    <w:rsid w:val="005F58E5"/>
    <w:rsid w:val="005F6F17"/>
    <w:rsid w:val="005F7E0A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25755"/>
    <w:rsid w:val="006320A3"/>
    <w:rsid w:val="00632853"/>
    <w:rsid w:val="006338A5"/>
    <w:rsid w:val="00641C9A"/>
    <w:rsid w:val="00641CC6"/>
    <w:rsid w:val="006430DD"/>
    <w:rsid w:val="00643F71"/>
    <w:rsid w:val="006444E8"/>
    <w:rsid w:val="00645CAA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030C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87B9E"/>
    <w:rsid w:val="00693C2C"/>
    <w:rsid w:val="00694725"/>
    <w:rsid w:val="0069796C"/>
    <w:rsid w:val="006B3F45"/>
    <w:rsid w:val="006B515C"/>
    <w:rsid w:val="006C02F6"/>
    <w:rsid w:val="006C08D3"/>
    <w:rsid w:val="006C1D6C"/>
    <w:rsid w:val="006C265F"/>
    <w:rsid w:val="006C332F"/>
    <w:rsid w:val="006C3D19"/>
    <w:rsid w:val="006C552F"/>
    <w:rsid w:val="006C7A1E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E673B"/>
    <w:rsid w:val="006F2595"/>
    <w:rsid w:val="006F6520"/>
    <w:rsid w:val="00700158"/>
    <w:rsid w:val="00702F8D"/>
    <w:rsid w:val="00703E9F"/>
    <w:rsid w:val="00704185"/>
    <w:rsid w:val="00705061"/>
    <w:rsid w:val="0070626C"/>
    <w:rsid w:val="00712115"/>
    <w:rsid w:val="007123AC"/>
    <w:rsid w:val="007157A7"/>
    <w:rsid w:val="00715DE2"/>
    <w:rsid w:val="00716D6A"/>
    <w:rsid w:val="00717A28"/>
    <w:rsid w:val="007237E2"/>
    <w:rsid w:val="007241D5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400"/>
    <w:rsid w:val="0074064C"/>
    <w:rsid w:val="007410BD"/>
    <w:rsid w:val="007421C8"/>
    <w:rsid w:val="007421FC"/>
    <w:rsid w:val="00743755"/>
    <w:rsid w:val="007437FB"/>
    <w:rsid w:val="007449BF"/>
    <w:rsid w:val="0074503E"/>
    <w:rsid w:val="00746902"/>
    <w:rsid w:val="00747C76"/>
    <w:rsid w:val="00750265"/>
    <w:rsid w:val="00753ABC"/>
    <w:rsid w:val="00755B3B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770B0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68FD"/>
    <w:rsid w:val="007B7D81"/>
    <w:rsid w:val="007C29F6"/>
    <w:rsid w:val="007C3BD1"/>
    <w:rsid w:val="007C401E"/>
    <w:rsid w:val="007D08D7"/>
    <w:rsid w:val="007D2426"/>
    <w:rsid w:val="007D3EA1"/>
    <w:rsid w:val="007D5710"/>
    <w:rsid w:val="007D78B4"/>
    <w:rsid w:val="007E02FB"/>
    <w:rsid w:val="007E10D3"/>
    <w:rsid w:val="007E257A"/>
    <w:rsid w:val="007E54BB"/>
    <w:rsid w:val="007E5500"/>
    <w:rsid w:val="007E5A27"/>
    <w:rsid w:val="007E6376"/>
    <w:rsid w:val="007F0503"/>
    <w:rsid w:val="007F0D05"/>
    <w:rsid w:val="007F228D"/>
    <w:rsid w:val="007F30A9"/>
    <w:rsid w:val="007F3E33"/>
    <w:rsid w:val="007F4B80"/>
    <w:rsid w:val="007F762D"/>
    <w:rsid w:val="008008C7"/>
    <w:rsid w:val="00800B18"/>
    <w:rsid w:val="008022E6"/>
    <w:rsid w:val="00804649"/>
    <w:rsid w:val="00806717"/>
    <w:rsid w:val="008109A6"/>
    <w:rsid w:val="00810DFB"/>
    <w:rsid w:val="00811382"/>
    <w:rsid w:val="008177C6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65AD"/>
    <w:rsid w:val="00837C3E"/>
    <w:rsid w:val="00837DCE"/>
    <w:rsid w:val="00842225"/>
    <w:rsid w:val="00843CDB"/>
    <w:rsid w:val="008440D2"/>
    <w:rsid w:val="00845446"/>
    <w:rsid w:val="00850545"/>
    <w:rsid w:val="008550E0"/>
    <w:rsid w:val="00857253"/>
    <w:rsid w:val="0086190A"/>
    <w:rsid w:val="008628C6"/>
    <w:rsid w:val="008630BC"/>
    <w:rsid w:val="0086472D"/>
    <w:rsid w:val="00865893"/>
    <w:rsid w:val="00866E4A"/>
    <w:rsid w:val="00866F6F"/>
    <w:rsid w:val="00867846"/>
    <w:rsid w:val="0087063D"/>
    <w:rsid w:val="008718D0"/>
    <w:rsid w:val="008719B7"/>
    <w:rsid w:val="00872171"/>
    <w:rsid w:val="00872244"/>
    <w:rsid w:val="00873E66"/>
    <w:rsid w:val="0087584A"/>
    <w:rsid w:val="00875E43"/>
    <w:rsid w:val="00875F55"/>
    <w:rsid w:val="00877EB6"/>
    <w:rsid w:val="008803D6"/>
    <w:rsid w:val="00881B0C"/>
    <w:rsid w:val="0088236B"/>
    <w:rsid w:val="00883D8E"/>
    <w:rsid w:val="0088436F"/>
    <w:rsid w:val="00884870"/>
    <w:rsid w:val="00884D43"/>
    <w:rsid w:val="008866FB"/>
    <w:rsid w:val="00887B98"/>
    <w:rsid w:val="00892CEB"/>
    <w:rsid w:val="0089523E"/>
    <w:rsid w:val="008955D1"/>
    <w:rsid w:val="00896657"/>
    <w:rsid w:val="008A012C"/>
    <w:rsid w:val="008A3E95"/>
    <w:rsid w:val="008A4C1E"/>
    <w:rsid w:val="008B574F"/>
    <w:rsid w:val="008B6788"/>
    <w:rsid w:val="008B6D1C"/>
    <w:rsid w:val="008B779C"/>
    <w:rsid w:val="008B7D6F"/>
    <w:rsid w:val="008C0975"/>
    <w:rsid w:val="008C1E20"/>
    <w:rsid w:val="008C1F06"/>
    <w:rsid w:val="008C2105"/>
    <w:rsid w:val="008C2AF7"/>
    <w:rsid w:val="008C4224"/>
    <w:rsid w:val="008C4DA4"/>
    <w:rsid w:val="008C72B4"/>
    <w:rsid w:val="008D165A"/>
    <w:rsid w:val="008D34BE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2C86"/>
    <w:rsid w:val="008F39EB"/>
    <w:rsid w:val="008F3CA6"/>
    <w:rsid w:val="008F740F"/>
    <w:rsid w:val="009005E6"/>
    <w:rsid w:val="00900ACF"/>
    <w:rsid w:val="009016CF"/>
    <w:rsid w:val="0090415D"/>
    <w:rsid w:val="00904168"/>
    <w:rsid w:val="00910688"/>
    <w:rsid w:val="00911C30"/>
    <w:rsid w:val="00913FC8"/>
    <w:rsid w:val="00916C91"/>
    <w:rsid w:val="0092000A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37068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039D"/>
    <w:rsid w:val="00963019"/>
    <w:rsid w:val="00963418"/>
    <w:rsid w:val="00963647"/>
    <w:rsid w:val="00963864"/>
    <w:rsid w:val="009651DD"/>
    <w:rsid w:val="00967AFD"/>
    <w:rsid w:val="00972325"/>
    <w:rsid w:val="00973644"/>
    <w:rsid w:val="009758FD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0EC"/>
    <w:rsid w:val="009A0FDB"/>
    <w:rsid w:val="009A2424"/>
    <w:rsid w:val="009A37D5"/>
    <w:rsid w:val="009A7EC2"/>
    <w:rsid w:val="009B0557"/>
    <w:rsid w:val="009B0A60"/>
    <w:rsid w:val="009B3BE7"/>
    <w:rsid w:val="009B4592"/>
    <w:rsid w:val="009B56CF"/>
    <w:rsid w:val="009B60AA"/>
    <w:rsid w:val="009C12E7"/>
    <w:rsid w:val="009C137D"/>
    <w:rsid w:val="009C13A7"/>
    <w:rsid w:val="009C166E"/>
    <w:rsid w:val="009C17F8"/>
    <w:rsid w:val="009C1E43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67D9"/>
    <w:rsid w:val="009E7097"/>
    <w:rsid w:val="009F09AA"/>
    <w:rsid w:val="009F5303"/>
    <w:rsid w:val="009F55FD"/>
    <w:rsid w:val="009F5B59"/>
    <w:rsid w:val="009F7F80"/>
    <w:rsid w:val="00A00C1B"/>
    <w:rsid w:val="00A04A82"/>
    <w:rsid w:val="00A05C7B"/>
    <w:rsid w:val="00A05FB5"/>
    <w:rsid w:val="00A0780F"/>
    <w:rsid w:val="00A11572"/>
    <w:rsid w:val="00A11A8D"/>
    <w:rsid w:val="00A153D4"/>
    <w:rsid w:val="00A15D01"/>
    <w:rsid w:val="00A205CC"/>
    <w:rsid w:val="00A211AA"/>
    <w:rsid w:val="00A22C01"/>
    <w:rsid w:val="00A2326E"/>
    <w:rsid w:val="00A24FAC"/>
    <w:rsid w:val="00A252CF"/>
    <w:rsid w:val="00A2668A"/>
    <w:rsid w:val="00A27C2E"/>
    <w:rsid w:val="00A31EC6"/>
    <w:rsid w:val="00A34047"/>
    <w:rsid w:val="00A34D8E"/>
    <w:rsid w:val="00A36035"/>
    <w:rsid w:val="00A36991"/>
    <w:rsid w:val="00A36B09"/>
    <w:rsid w:val="00A40F41"/>
    <w:rsid w:val="00A4114C"/>
    <w:rsid w:val="00A411E0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56A6A"/>
    <w:rsid w:val="00A62896"/>
    <w:rsid w:val="00A63852"/>
    <w:rsid w:val="00A63DC2"/>
    <w:rsid w:val="00A64826"/>
    <w:rsid w:val="00A64E41"/>
    <w:rsid w:val="00A65E1D"/>
    <w:rsid w:val="00A673BC"/>
    <w:rsid w:val="00A72452"/>
    <w:rsid w:val="00A729A0"/>
    <w:rsid w:val="00A74954"/>
    <w:rsid w:val="00A76646"/>
    <w:rsid w:val="00A8007F"/>
    <w:rsid w:val="00A81747"/>
    <w:rsid w:val="00A81EF8"/>
    <w:rsid w:val="00A8252E"/>
    <w:rsid w:val="00A83CA7"/>
    <w:rsid w:val="00A84644"/>
    <w:rsid w:val="00A85172"/>
    <w:rsid w:val="00A85940"/>
    <w:rsid w:val="00A86199"/>
    <w:rsid w:val="00A919E1"/>
    <w:rsid w:val="00A91DBD"/>
    <w:rsid w:val="00A93CC6"/>
    <w:rsid w:val="00A97C49"/>
    <w:rsid w:val="00AA1F57"/>
    <w:rsid w:val="00AA42D4"/>
    <w:rsid w:val="00AA4F7F"/>
    <w:rsid w:val="00AA58FD"/>
    <w:rsid w:val="00AA6D95"/>
    <w:rsid w:val="00AA78AB"/>
    <w:rsid w:val="00AA7966"/>
    <w:rsid w:val="00AB13F3"/>
    <w:rsid w:val="00AB2573"/>
    <w:rsid w:val="00AB27D2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463B"/>
    <w:rsid w:val="00AD5394"/>
    <w:rsid w:val="00AE31B5"/>
    <w:rsid w:val="00AE3DC2"/>
    <w:rsid w:val="00AE4DB3"/>
    <w:rsid w:val="00AE4E81"/>
    <w:rsid w:val="00AE4ED6"/>
    <w:rsid w:val="00AE541E"/>
    <w:rsid w:val="00AE56F2"/>
    <w:rsid w:val="00AE6611"/>
    <w:rsid w:val="00AE6A93"/>
    <w:rsid w:val="00AE7A99"/>
    <w:rsid w:val="00AF2085"/>
    <w:rsid w:val="00AF41C0"/>
    <w:rsid w:val="00B007EF"/>
    <w:rsid w:val="00B01116"/>
    <w:rsid w:val="00B01C0E"/>
    <w:rsid w:val="00B02798"/>
    <w:rsid w:val="00B02B41"/>
    <w:rsid w:val="00B0371D"/>
    <w:rsid w:val="00B04F31"/>
    <w:rsid w:val="00B11230"/>
    <w:rsid w:val="00B12806"/>
    <w:rsid w:val="00B12F98"/>
    <w:rsid w:val="00B15B90"/>
    <w:rsid w:val="00B17B89"/>
    <w:rsid w:val="00B21E1B"/>
    <w:rsid w:val="00B23868"/>
    <w:rsid w:val="00B2418D"/>
    <w:rsid w:val="00B24A04"/>
    <w:rsid w:val="00B256C7"/>
    <w:rsid w:val="00B27B7D"/>
    <w:rsid w:val="00B307ED"/>
    <w:rsid w:val="00B310BA"/>
    <w:rsid w:val="00B3290A"/>
    <w:rsid w:val="00B32A12"/>
    <w:rsid w:val="00B34E4A"/>
    <w:rsid w:val="00B35869"/>
    <w:rsid w:val="00B36347"/>
    <w:rsid w:val="00B40D84"/>
    <w:rsid w:val="00B41E45"/>
    <w:rsid w:val="00B43442"/>
    <w:rsid w:val="00B4566C"/>
    <w:rsid w:val="00B4773C"/>
    <w:rsid w:val="00B50039"/>
    <w:rsid w:val="00B511D9"/>
    <w:rsid w:val="00B523A7"/>
    <w:rsid w:val="00B5282A"/>
    <w:rsid w:val="00B538F4"/>
    <w:rsid w:val="00B545FE"/>
    <w:rsid w:val="00B574A5"/>
    <w:rsid w:val="00B6012B"/>
    <w:rsid w:val="00B60142"/>
    <w:rsid w:val="00B606F4"/>
    <w:rsid w:val="00B620F6"/>
    <w:rsid w:val="00B65403"/>
    <w:rsid w:val="00B666F6"/>
    <w:rsid w:val="00B6704F"/>
    <w:rsid w:val="00B677ED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29CA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19A9"/>
    <w:rsid w:val="00BE3666"/>
    <w:rsid w:val="00BE37CC"/>
    <w:rsid w:val="00BE39CA"/>
    <w:rsid w:val="00BE41A4"/>
    <w:rsid w:val="00BE449A"/>
    <w:rsid w:val="00BE5ABE"/>
    <w:rsid w:val="00BE62C2"/>
    <w:rsid w:val="00BE7F9A"/>
    <w:rsid w:val="00BF0722"/>
    <w:rsid w:val="00BF210F"/>
    <w:rsid w:val="00BF2D1E"/>
    <w:rsid w:val="00BF302E"/>
    <w:rsid w:val="00BF31E6"/>
    <w:rsid w:val="00BF5F8B"/>
    <w:rsid w:val="00BF62D8"/>
    <w:rsid w:val="00BF74B3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31A5"/>
    <w:rsid w:val="00C27723"/>
    <w:rsid w:val="00C30267"/>
    <w:rsid w:val="00C31550"/>
    <w:rsid w:val="00C33035"/>
    <w:rsid w:val="00C331BF"/>
    <w:rsid w:val="00C33D9A"/>
    <w:rsid w:val="00C34982"/>
    <w:rsid w:val="00C35828"/>
    <w:rsid w:val="00C36A36"/>
    <w:rsid w:val="00C408F8"/>
    <w:rsid w:val="00C41E35"/>
    <w:rsid w:val="00C429F3"/>
    <w:rsid w:val="00C433DF"/>
    <w:rsid w:val="00C44145"/>
    <w:rsid w:val="00C4420B"/>
    <w:rsid w:val="00C44EB1"/>
    <w:rsid w:val="00C46309"/>
    <w:rsid w:val="00C47253"/>
    <w:rsid w:val="00C47EAA"/>
    <w:rsid w:val="00C553CE"/>
    <w:rsid w:val="00C556E2"/>
    <w:rsid w:val="00C6084F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3B96"/>
    <w:rsid w:val="00C96409"/>
    <w:rsid w:val="00C97CE3"/>
    <w:rsid w:val="00CA0A7C"/>
    <w:rsid w:val="00CA27A3"/>
    <w:rsid w:val="00CA72F3"/>
    <w:rsid w:val="00CA7E00"/>
    <w:rsid w:val="00CB0568"/>
    <w:rsid w:val="00CB1742"/>
    <w:rsid w:val="00CB2461"/>
    <w:rsid w:val="00CB2912"/>
    <w:rsid w:val="00CB383A"/>
    <w:rsid w:val="00CB4BCC"/>
    <w:rsid w:val="00CB62B8"/>
    <w:rsid w:val="00CB64F2"/>
    <w:rsid w:val="00CB6A2E"/>
    <w:rsid w:val="00CC00D7"/>
    <w:rsid w:val="00CC19E0"/>
    <w:rsid w:val="00CC40AF"/>
    <w:rsid w:val="00CC540C"/>
    <w:rsid w:val="00CC5D20"/>
    <w:rsid w:val="00CC7045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541B"/>
    <w:rsid w:val="00CE5571"/>
    <w:rsid w:val="00CE6EA1"/>
    <w:rsid w:val="00CE6FA1"/>
    <w:rsid w:val="00CF1542"/>
    <w:rsid w:val="00CF1953"/>
    <w:rsid w:val="00CF2697"/>
    <w:rsid w:val="00CF4D23"/>
    <w:rsid w:val="00CF77AE"/>
    <w:rsid w:val="00D02191"/>
    <w:rsid w:val="00D02374"/>
    <w:rsid w:val="00D0246D"/>
    <w:rsid w:val="00D02E41"/>
    <w:rsid w:val="00D030E4"/>
    <w:rsid w:val="00D06B1C"/>
    <w:rsid w:val="00D06C2B"/>
    <w:rsid w:val="00D1089A"/>
    <w:rsid w:val="00D1314F"/>
    <w:rsid w:val="00D1514D"/>
    <w:rsid w:val="00D16A62"/>
    <w:rsid w:val="00D16B8B"/>
    <w:rsid w:val="00D16EDC"/>
    <w:rsid w:val="00D174D8"/>
    <w:rsid w:val="00D1783E"/>
    <w:rsid w:val="00D22821"/>
    <w:rsid w:val="00D24B29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661"/>
    <w:rsid w:val="00D8098E"/>
    <w:rsid w:val="00D8155E"/>
    <w:rsid w:val="00D83428"/>
    <w:rsid w:val="00D8504F"/>
    <w:rsid w:val="00D85CA5"/>
    <w:rsid w:val="00D91037"/>
    <w:rsid w:val="00D928DD"/>
    <w:rsid w:val="00D93CCE"/>
    <w:rsid w:val="00D941AF"/>
    <w:rsid w:val="00DA07AB"/>
    <w:rsid w:val="00DA2D77"/>
    <w:rsid w:val="00DA2EB6"/>
    <w:rsid w:val="00DA4966"/>
    <w:rsid w:val="00DA4EB0"/>
    <w:rsid w:val="00DA5FED"/>
    <w:rsid w:val="00DA6058"/>
    <w:rsid w:val="00DA78FE"/>
    <w:rsid w:val="00DB10BF"/>
    <w:rsid w:val="00DB2386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0819"/>
    <w:rsid w:val="00DE1ADA"/>
    <w:rsid w:val="00DE31AF"/>
    <w:rsid w:val="00DE39AE"/>
    <w:rsid w:val="00DE4A8E"/>
    <w:rsid w:val="00DE5F53"/>
    <w:rsid w:val="00DE60F1"/>
    <w:rsid w:val="00DF1CAD"/>
    <w:rsid w:val="00DF3C40"/>
    <w:rsid w:val="00DF796D"/>
    <w:rsid w:val="00DF7F9A"/>
    <w:rsid w:val="00E002BB"/>
    <w:rsid w:val="00E02CF1"/>
    <w:rsid w:val="00E03956"/>
    <w:rsid w:val="00E06664"/>
    <w:rsid w:val="00E06DE5"/>
    <w:rsid w:val="00E079B9"/>
    <w:rsid w:val="00E10F9E"/>
    <w:rsid w:val="00E11384"/>
    <w:rsid w:val="00E1156F"/>
    <w:rsid w:val="00E13B68"/>
    <w:rsid w:val="00E13BFD"/>
    <w:rsid w:val="00E155FF"/>
    <w:rsid w:val="00E15B3F"/>
    <w:rsid w:val="00E15EDD"/>
    <w:rsid w:val="00E20D17"/>
    <w:rsid w:val="00E225D9"/>
    <w:rsid w:val="00E2278F"/>
    <w:rsid w:val="00E238EA"/>
    <w:rsid w:val="00E23E55"/>
    <w:rsid w:val="00E2427A"/>
    <w:rsid w:val="00E26A2E"/>
    <w:rsid w:val="00E3161F"/>
    <w:rsid w:val="00E33724"/>
    <w:rsid w:val="00E341E0"/>
    <w:rsid w:val="00E34589"/>
    <w:rsid w:val="00E34B0A"/>
    <w:rsid w:val="00E35093"/>
    <w:rsid w:val="00E36C87"/>
    <w:rsid w:val="00E37FD5"/>
    <w:rsid w:val="00E40405"/>
    <w:rsid w:val="00E404CB"/>
    <w:rsid w:val="00E41DE9"/>
    <w:rsid w:val="00E42037"/>
    <w:rsid w:val="00E44B95"/>
    <w:rsid w:val="00E54E35"/>
    <w:rsid w:val="00E5643C"/>
    <w:rsid w:val="00E577E9"/>
    <w:rsid w:val="00E57927"/>
    <w:rsid w:val="00E603C2"/>
    <w:rsid w:val="00E61E25"/>
    <w:rsid w:val="00E630F7"/>
    <w:rsid w:val="00E63C36"/>
    <w:rsid w:val="00E6433C"/>
    <w:rsid w:val="00E64FC4"/>
    <w:rsid w:val="00E653DA"/>
    <w:rsid w:val="00E65503"/>
    <w:rsid w:val="00E65607"/>
    <w:rsid w:val="00E66CD2"/>
    <w:rsid w:val="00E67CFB"/>
    <w:rsid w:val="00E70CCE"/>
    <w:rsid w:val="00E7277E"/>
    <w:rsid w:val="00E73B26"/>
    <w:rsid w:val="00E74724"/>
    <w:rsid w:val="00E76C83"/>
    <w:rsid w:val="00E808D2"/>
    <w:rsid w:val="00E80D54"/>
    <w:rsid w:val="00E8172D"/>
    <w:rsid w:val="00E83DB1"/>
    <w:rsid w:val="00E84E6A"/>
    <w:rsid w:val="00E85C22"/>
    <w:rsid w:val="00E868AB"/>
    <w:rsid w:val="00E875B2"/>
    <w:rsid w:val="00E92F84"/>
    <w:rsid w:val="00E93562"/>
    <w:rsid w:val="00E9774F"/>
    <w:rsid w:val="00EA5126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273B"/>
    <w:rsid w:val="00EC3630"/>
    <w:rsid w:val="00EC3A35"/>
    <w:rsid w:val="00EC4A0C"/>
    <w:rsid w:val="00EC4C15"/>
    <w:rsid w:val="00EC5E52"/>
    <w:rsid w:val="00ED1900"/>
    <w:rsid w:val="00ED2D1C"/>
    <w:rsid w:val="00ED2ED4"/>
    <w:rsid w:val="00ED4D9D"/>
    <w:rsid w:val="00ED591E"/>
    <w:rsid w:val="00ED758F"/>
    <w:rsid w:val="00EE1003"/>
    <w:rsid w:val="00EE1106"/>
    <w:rsid w:val="00EE40A9"/>
    <w:rsid w:val="00EE4FC4"/>
    <w:rsid w:val="00EE5F51"/>
    <w:rsid w:val="00EE6501"/>
    <w:rsid w:val="00EE7763"/>
    <w:rsid w:val="00EE7B49"/>
    <w:rsid w:val="00EF41D4"/>
    <w:rsid w:val="00EF42EB"/>
    <w:rsid w:val="00EF4B42"/>
    <w:rsid w:val="00EF5C18"/>
    <w:rsid w:val="00EF72F3"/>
    <w:rsid w:val="00F016D8"/>
    <w:rsid w:val="00F034F8"/>
    <w:rsid w:val="00F04CD5"/>
    <w:rsid w:val="00F0540D"/>
    <w:rsid w:val="00F0729C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4E8"/>
    <w:rsid w:val="00F437A1"/>
    <w:rsid w:val="00F4575C"/>
    <w:rsid w:val="00F459A0"/>
    <w:rsid w:val="00F45A04"/>
    <w:rsid w:val="00F45AC2"/>
    <w:rsid w:val="00F45ED3"/>
    <w:rsid w:val="00F4663D"/>
    <w:rsid w:val="00F47FC8"/>
    <w:rsid w:val="00F503F3"/>
    <w:rsid w:val="00F5321D"/>
    <w:rsid w:val="00F53895"/>
    <w:rsid w:val="00F54850"/>
    <w:rsid w:val="00F553D8"/>
    <w:rsid w:val="00F57421"/>
    <w:rsid w:val="00F57C5A"/>
    <w:rsid w:val="00F60EAF"/>
    <w:rsid w:val="00F62247"/>
    <w:rsid w:val="00F65665"/>
    <w:rsid w:val="00F66ADF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27DD"/>
    <w:rsid w:val="00FA338B"/>
    <w:rsid w:val="00FA6994"/>
    <w:rsid w:val="00FA6F31"/>
    <w:rsid w:val="00FB1248"/>
    <w:rsid w:val="00FB293B"/>
    <w:rsid w:val="00FB49E9"/>
    <w:rsid w:val="00FB4FC8"/>
    <w:rsid w:val="00FB5AC1"/>
    <w:rsid w:val="00FB6BA0"/>
    <w:rsid w:val="00FB715F"/>
    <w:rsid w:val="00FB7419"/>
    <w:rsid w:val="00FC28D6"/>
    <w:rsid w:val="00FC2D85"/>
    <w:rsid w:val="00FC2E84"/>
    <w:rsid w:val="00FC7C1B"/>
    <w:rsid w:val="00FD4A8D"/>
    <w:rsid w:val="00FD4E9B"/>
    <w:rsid w:val="00FD5148"/>
    <w:rsid w:val="00FD5B65"/>
    <w:rsid w:val="00FD73A4"/>
    <w:rsid w:val="00FD7989"/>
    <w:rsid w:val="00FD79BB"/>
    <w:rsid w:val="00FE1CED"/>
    <w:rsid w:val="00FE1F64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F69A60"/>
  <w15:docId w15:val="{083B6AA0-68DE-4300-B0BC-9D45B9D6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A0C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C4A0C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EC4A0C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EC4A0C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C4A0C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E718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E718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E718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E718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E718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EC4A0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EC4A0C"/>
  </w:style>
  <w:style w:type="paragraph" w:customStyle="1" w:styleId="00ClientCover">
    <w:name w:val="00ClientCover"/>
    <w:basedOn w:val="Normal"/>
    <w:rsid w:val="00EC4A0C"/>
  </w:style>
  <w:style w:type="paragraph" w:customStyle="1" w:styleId="02Text">
    <w:name w:val="02Text"/>
    <w:basedOn w:val="Normal"/>
    <w:rsid w:val="00EC4A0C"/>
  </w:style>
  <w:style w:type="paragraph" w:customStyle="1" w:styleId="BillBasic">
    <w:name w:val="BillBasic"/>
    <w:link w:val="BillBasicChar"/>
    <w:rsid w:val="00EC4A0C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EC4A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C4A0C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EC4A0C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EC4A0C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EC4A0C"/>
    <w:pPr>
      <w:spacing w:before="240"/>
    </w:pPr>
  </w:style>
  <w:style w:type="paragraph" w:customStyle="1" w:styleId="EnactingWords">
    <w:name w:val="EnactingWords"/>
    <w:basedOn w:val="BillBasic"/>
    <w:rsid w:val="00EC4A0C"/>
    <w:pPr>
      <w:spacing w:before="120"/>
    </w:pPr>
  </w:style>
  <w:style w:type="paragraph" w:customStyle="1" w:styleId="Amain">
    <w:name w:val="A main"/>
    <w:basedOn w:val="BillBasic"/>
    <w:rsid w:val="00EC4A0C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EC4A0C"/>
    <w:pPr>
      <w:ind w:left="1100"/>
    </w:pPr>
  </w:style>
  <w:style w:type="paragraph" w:customStyle="1" w:styleId="Apara">
    <w:name w:val="A para"/>
    <w:basedOn w:val="BillBasic"/>
    <w:rsid w:val="00EC4A0C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EC4A0C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EC4A0C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EC4A0C"/>
    <w:pPr>
      <w:ind w:left="1100"/>
    </w:pPr>
  </w:style>
  <w:style w:type="paragraph" w:customStyle="1" w:styleId="aExamHead">
    <w:name w:val="aExam Head"/>
    <w:basedOn w:val="BillBasicHeading"/>
    <w:next w:val="aExam"/>
    <w:rsid w:val="00EC4A0C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EC4A0C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EC4A0C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EC4A0C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EC4A0C"/>
    <w:pPr>
      <w:spacing w:before="120" w:after="60"/>
    </w:pPr>
  </w:style>
  <w:style w:type="paragraph" w:customStyle="1" w:styleId="HeaderOdd6">
    <w:name w:val="HeaderOdd6"/>
    <w:basedOn w:val="HeaderEven6"/>
    <w:rsid w:val="00EC4A0C"/>
    <w:pPr>
      <w:jc w:val="right"/>
    </w:pPr>
  </w:style>
  <w:style w:type="paragraph" w:customStyle="1" w:styleId="HeaderOdd">
    <w:name w:val="HeaderOdd"/>
    <w:basedOn w:val="HeaderEven"/>
    <w:rsid w:val="00EC4A0C"/>
    <w:pPr>
      <w:jc w:val="right"/>
    </w:pPr>
  </w:style>
  <w:style w:type="paragraph" w:customStyle="1" w:styleId="N-TOCheading">
    <w:name w:val="N-TOCheading"/>
    <w:basedOn w:val="BillBasicHeading"/>
    <w:next w:val="N-9pt"/>
    <w:rsid w:val="00EC4A0C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EC4A0C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EC4A0C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EC4A0C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EC4A0C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EC4A0C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EC4A0C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EC4A0C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EC4A0C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EC4A0C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EC4A0C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EC4A0C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EC4A0C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EC4A0C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EC4A0C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EC4A0C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EC4A0C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EC4A0C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EC4A0C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EC4A0C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EC4A0C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EC4A0C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EC4A0C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E718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EC4A0C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EC4A0C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EC4A0C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EC4A0C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EC4A0C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EC4A0C"/>
    <w:rPr>
      <w:rFonts w:ascii="Arial" w:hAnsi="Arial"/>
      <w:sz w:val="16"/>
    </w:rPr>
  </w:style>
  <w:style w:type="paragraph" w:customStyle="1" w:styleId="PageBreak">
    <w:name w:val="PageBreak"/>
    <w:basedOn w:val="Normal"/>
    <w:rsid w:val="00EC4A0C"/>
    <w:rPr>
      <w:sz w:val="4"/>
    </w:rPr>
  </w:style>
  <w:style w:type="paragraph" w:customStyle="1" w:styleId="04Dictionary">
    <w:name w:val="04Dictionary"/>
    <w:basedOn w:val="Normal"/>
    <w:rsid w:val="00EC4A0C"/>
  </w:style>
  <w:style w:type="paragraph" w:customStyle="1" w:styleId="N-line1">
    <w:name w:val="N-line1"/>
    <w:basedOn w:val="BillBasic"/>
    <w:rsid w:val="00EC4A0C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EC4A0C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EC4A0C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EC4A0C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EC4A0C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EC4A0C"/>
  </w:style>
  <w:style w:type="paragraph" w:customStyle="1" w:styleId="03Schedule">
    <w:name w:val="03Schedule"/>
    <w:basedOn w:val="Normal"/>
    <w:rsid w:val="00EC4A0C"/>
  </w:style>
  <w:style w:type="paragraph" w:customStyle="1" w:styleId="ISched-heading">
    <w:name w:val="I Sched-heading"/>
    <w:basedOn w:val="BillBasicHeading"/>
    <w:next w:val="Normal"/>
    <w:rsid w:val="00EC4A0C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EC4A0C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EC4A0C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EC4A0C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EC4A0C"/>
  </w:style>
  <w:style w:type="paragraph" w:customStyle="1" w:styleId="Ipara">
    <w:name w:val="I para"/>
    <w:basedOn w:val="Apara"/>
    <w:rsid w:val="00EC4A0C"/>
    <w:pPr>
      <w:outlineLvl w:val="9"/>
    </w:pPr>
  </w:style>
  <w:style w:type="paragraph" w:customStyle="1" w:styleId="Isubpara">
    <w:name w:val="I subpara"/>
    <w:basedOn w:val="Asubpara"/>
    <w:rsid w:val="00EC4A0C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EC4A0C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EC4A0C"/>
  </w:style>
  <w:style w:type="character" w:customStyle="1" w:styleId="CharDivNo">
    <w:name w:val="CharDivNo"/>
    <w:basedOn w:val="DefaultParagraphFont"/>
    <w:rsid w:val="00EC4A0C"/>
  </w:style>
  <w:style w:type="character" w:customStyle="1" w:styleId="CharDivText">
    <w:name w:val="CharDivText"/>
    <w:basedOn w:val="DefaultParagraphFont"/>
    <w:rsid w:val="00EC4A0C"/>
  </w:style>
  <w:style w:type="character" w:customStyle="1" w:styleId="CharPartNo">
    <w:name w:val="CharPartNo"/>
    <w:basedOn w:val="DefaultParagraphFont"/>
    <w:rsid w:val="00EC4A0C"/>
  </w:style>
  <w:style w:type="paragraph" w:customStyle="1" w:styleId="Placeholder">
    <w:name w:val="Placeholder"/>
    <w:basedOn w:val="Normal"/>
    <w:rsid w:val="00EC4A0C"/>
    <w:rPr>
      <w:sz w:val="10"/>
    </w:rPr>
  </w:style>
  <w:style w:type="paragraph" w:styleId="PlainText">
    <w:name w:val="Plain Text"/>
    <w:basedOn w:val="Normal"/>
    <w:rsid w:val="00EC4A0C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EC4A0C"/>
  </w:style>
  <w:style w:type="character" w:customStyle="1" w:styleId="CharChapText">
    <w:name w:val="CharChapText"/>
    <w:basedOn w:val="DefaultParagraphFont"/>
    <w:rsid w:val="00EC4A0C"/>
  </w:style>
  <w:style w:type="character" w:customStyle="1" w:styleId="CharPartText">
    <w:name w:val="CharPartText"/>
    <w:basedOn w:val="DefaultParagraphFont"/>
    <w:rsid w:val="00EC4A0C"/>
  </w:style>
  <w:style w:type="paragraph" w:styleId="TOC1">
    <w:name w:val="toc 1"/>
    <w:basedOn w:val="Normal"/>
    <w:next w:val="Normal"/>
    <w:autoRedefine/>
    <w:rsid w:val="00EC4A0C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EC4A0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EC4A0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EC4A0C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EC4A0C"/>
  </w:style>
  <w:style w:type="paragraph" w:styleId="Title">
    <w:name w:val="Title"/>
    <w:basedOn w:val="Normal"/>
    <w:qFormat/>
    <w:rsid w:val="000E718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EC4A0C"/>
    <w:pPr>
      <w:ind w:left="4252"/>
    </w:pPr>
  </w:style>
  <w:style w:type="paragraph" w:customStyle="1" w:styleId="ActNo">
    <w:name w:val="ActNo"/>
    <w:basedOn w:val="BillBasicHeading"/>
    <w:rsid w:val="00EC4A0C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EC4A0C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EC4A0C"/>
    <w:pPr>
      <w:ind w:left="1500" w:hanging="400"/>
    </w:pPr>
  </w:style>
  <w:style w:type="paragraph" w:customStyle="1" w:styleId="LongTitle">
    <w:name w:val="LongTitle"/>
    <w:basedOn w:val="BillBasic"/>
    <w:rsid w:val="00EC4A0C"/>
    <w:pPr>
      <w:spacing w:before="300"/>
    </w:pPr>
  </w:style>
  <w:style w:type="paragraph" w:customStyle="1" w:styleId="Minister">
    <w:name w:val="Minister"/>
    <w:basedOn w:val="BillBasic"/>
    <w:rsid w:val="00EC4A0C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EC4A0C"/>
    <w:pPr>
      <w:tabs>
        <w:tab w:val="left" w:pos="4320"/>
      </w:tabs>
    </w:pPr>
  </w:style>
  <w:style w:type="paragraph" w:customStyle="1" w:styleId="madeunder">
    <w:name w:val="made under"/>
    <w:basedOn w:val="BillBasic"/>
    <w:rsid w:val="00EC4A0C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EC4A0C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EC4A0C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EC4A0C"/>
    <w:rPr>
      <w:i/>
    </w:rPr>
  </w:style>
  <w:style w:type="paragraph" w:customStyle="1" w:styleId="00SigningPage">
    <w:name w:val="00SigningPage"/>
    <w:basedOn w:val="Normal"/>
    <w:rsid w:val="00EC4A0C"/>
  </w:style>
  <w:style w:type="paragraph" w:customStyle="1" w:styleId="Aparareturn">
    <w:name w:val="A para return"/>
    <w:basedOn w:val="BillBasic"/>
    <w:rsid w:val="00EC4A0C"/>
    <w:pPr>
      <w:ind w:left="1600"/>
    </w:pPr>
  </w:style>
  <w:style w:type="paragraph" w:customStyle="1" w:styleId="Asubparareturn">
    <w:name w:val="A subpara return"/>
    <w:basedOn w:val="BillBasic"/>
    <w:rsid w:val="00EC4A0C"/>
    <w:pPr>
      <w:ind w:left="2100"/>
    </w:pPr>
  </w:style>
  <w:style w:type="paragraph" w:customStyle="1" w:styleId="CommentNum">
    <w:name w:val="CommentNum"/>
    <w:basedOn w:val="Comment"/>
    <w:rsid w:val="00EC4A0C"/>
    <w:pPr>
      <w:ind w:left="1800" w:hanging="1800"/>
    </w:pPr>
  </w:style>
  <w:style w:type="paragraph" w:styleId="TOC8">
    <w:name w:val="toc 8"/>
    <w:basedOn w:val="TOC3"/>
    <w:next w:val="Normal"/>
    <w:autoRedefine/>
    <w:rsid w:val="00EC4A0C"/>
    <w:pPr>
      <w:keepNext w:val="0"/>
      <w:spacing w:before="120"/>
    </w:pPr>
  </w:style>
  <w:style w:type="paragraph" w:customStyle="1" w:styleId="Judges">
    <w:name w:val="Judges"/>
    <w:basedOn w:val="Minister"/>
    <w:rsid w:val="00EC4A0C"/>
    <w:pPr>
      <w:spacing w:before="180"/>
    </w:pPr>
  </w:style>
  <w:style w:type="paragraph" w:customStyle="1" w:styleId="BillFor">
    <w:name w:val="BillFor"/>
    <w:basedOn w:val="BillBasicHeading"/>
    <w:rsid w:val="00EC4A0C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EC4A0C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EC4A0C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EC4A0C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EC4A0C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EC4A0C"/>
    <w:pPr>
      <w:spacing w:before="60"/>
      <w:ind w:left="2540" w:hanging="400"/>
    </w:pPr>
  </w:style>
  <w:style w:type="paragraph" w:customStyle="1" w:styleId="aDefpara">
    <w:name w:val="aDef para"/>
    <w:basedOn w:val="Apara"/>
    <w:rsid w:val="00EC4A0C"/>
  </w:style>
  <w:style w:type="paragraph" w:customStyle="1" w:styleId="aDefsubpara">
    <w:name w:val="aDef subpara"/>
    <w:basedOn w:val="Asubpara"/>
    <w:rsid w:val="00EC4A0C"/>
  </w:style>
  <w:style w:type="paragraph" w:customStyle="1" w:styleId="Idefpara">
    <w:name w:val="I def para"/>
    <w:basedOn w:val="Ipara"/>
    <w:rsid w:val="00EC4A0C"/>
  </w:style>
  <w:style w:type="paragraph" w:customStyle="1" w:styleId="Idefsubpara">
    <w:name w:val="I def subpara"/>
    <w:basedOn w:val="Isubpara"/>
    <w:rsid w:val="00EC4A0C"/>
  </w:style>
  <w:style w:type="paragraph" w:customStyle="1" w:styleId="Notified">
    <w:name w:val="Notified"/>
    <w:basedOn w:val="BillBasic"/>
    <w:rsid w:val="00EC4A0C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EC4A0C"/>
  </w:style>
  <w:style w:type="paragraph" w:customStyle="1" w:styleId="IDict-Heading">
    <w:name w:val="I Dict-Heading"/>
    <w:basedOn w:val="BillBasicHeading"/>
    <w:rsid w:val="00EC4A0C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EC4A0C"/>
  </w:style>
  <w:style w:type="paragraph" w:styleId="Salutation">
    <w:name w:val="Salutation"/>
    <w:basedOn w:val="Normal"/>
    <w:next w:val="Normal"/>
    <w:rsid w:val="000E7181"/>
  </w:style>
  <w:style w:type="paragraph" w:customStyle="1" w:styleId="aNoteBullet">
    <w:name w:val="aNoteBullet"/>
    <w:basedOn w:val="aNoteSymb"/>
    <w:rsid w:val="00EC4A0C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E718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EC4A0C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EC4A0C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EC4A0C"/>
    <w:pPr>
      <w:spacing w:before="60"/>
      <w:ind w:firstLine="0"/>
    </w:pPr>
  </w:style>
  <w:style w:type="paragraph" w:customStyle="1" w:styleId="MinisterWord">
    <w:name w:val="MinisterWord"/>
    <w:basedOn w:val="Normal"/>
    <w:rsid w:val="00EC4A0C"/>
    <w:pPr>
      <w:spacing w:before="60"/>
      <w:jc w:val="right"/>
    </w:pPr>
  </w:style>
  <w:style w:type="paragraph" w:customStyle="1" w:styleId="aExamPara">
    <w:name w:val="aExamPara"/>
    <w:basedOn w:val="aExam"/>
    <w:rsid w:val="00EC4A0C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EC4A0C"/>
    <w:pPr>
      <w:ind w:left="1500"/>
    </w:pPr>
  </w:style>
  <w:style w:type="paragraph" w:customStyle="1" w:styleId="aExamBullet">
    <w:name w:val="aExamBullet"/>
    <w:basedOn w:val="aExam"/>
    <w:rsid w:val="00EC4A0C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EC4A0C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EC4A0C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EC4A0C"/>
    <w:rPr>
      <w:sz w:val="20"/>
    </w:rPr>
  </w:style>
  <w:style w:type="paragraph" w:customStyle="1" w:styleId="aParaNotePara">
    <w:name w:val="aParaNotePara"/>
    <w:basedOn w:val="aNoteParaSymb"/>
    <w:rsid w:val="00EC4A0C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EC4A0C"/>
    <w:rPr>
      <w:b/>
    </w:rPr>
  </w:style>
  <w:style w:type="character" w:customStyle="1" w:styleId="charBoldItals">
    <w:name w:val="charBoldItals"/>
    <w:basedOn w:val="DefaultParagraphFont"/>
    <w:rsid w:val="00EC4A0C"/>
    <w:rPr>
      <w:b/>
      <w:i/>
    </w:rPr>
  </w:style>
  <w:style w:type="character" w:customStyle="1" w:styleId="charItals">
    <w:name w:val="charItals"/>
    <w:basedOn w:val="DefaultParagraphFont"/>
    <w:rsid w:val="00EC4A0C"/>
    <w:rPr>
      <w:i/>
    </w:rPr>
  </w:style>
  <w:style w:type="character" w:customStyle="1" w:styleId="charUnderline">
    <w:name w:val="charUnderline"/>
    <w:basedOn w:val="DefaultParagraphFont"/>
    <w:rsid w:val="00EC4A0C"/>
    <w:rPr>
      <w:u w:val="single"/>
    </w:rPr>
  </w:style>
  <w:style w:type="paragraph" w:customStyle="1" w:styleId="TableHd">
    <w:name w:val="TableHd"/>
    <w:basedOn w:val="Normal"/>
    <w:rsid w:val="00EC4A0C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EC4A0C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EC4A0C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EC4A0C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EC4A0C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EC4A0C"/>
    <w:pPr>
      <w:spacing w:before="60" w:after="60"/>
    </w:pPr>
  </w:style>
  <w:style w:type="paragraph" w:customStyle="1" w:styleId="IshadedH5Sec">
    <w:name w:val="I shaded H5 Sec"/>
    <w:basedOn w:val="AH5Sec"/>
    <w:rsid w:val="00EC4A0C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EC4A0C"/>
  </w:style>
  <w:style w:type="paragraph" w:customStyle="1" w:styleId="Penalty">
    <w:name w:val="Penalty"/>
    <w:basedOn w:val="Amainreturn"/>
    <w:rsid w:val="00EC4A0C"/>
  </w:style>
  <w:style w:type="paragraph" w:customStyle="1" w:styleId="aNoteText">
    <w:name w:val="aNoteText"/>
    <w:basedOn w:val="aNoteSymb"/>
    <w:rsid w:val="00EC4A0C"/>
    <w:pPr>
      <w:spacing w:before="60"/>
      <w:ind w:firstLine="0"/>
    </w:pPr>
  </w:style>
  <w:style w:type="paragraph" w:customStyle="1" w:styleId="aExamINum">
    <w:name w:val="aExamINum"/>
    <w:basedOn w:val="aExam"/>
    <w:rsid w:val="000E718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EC4A0C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E718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EC4A0C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EC4A0C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EC4A0C"/>
    <w:pPr>
      <w:ind w:left="1600"/>
    </w:pPr>
  </w:style>
  <w:style w:type="paragraph" w:customStyle="1" w:styleId="aExampar">
    <w:name w:val="aExampar"/>
    <w:basedOn w:val="aExamss"/>
    <w:rsid w:val="00EC4A0C"/>
    <w:pPr>
      <w:ind w:left="1600"/>
    </w:pPr>
  </w:style>
  <w:style w:type="paragraph" w:customStyle="1" w:styleId="aExamINumss">
    <w:name w:val="aExamINumss"/>
    <w:basedOn w:val="aExamss"/>
    <w:rsid w:val="00EC4A0C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EC4A0C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EC4A0C"/>
    <w:pPr>
      <w:ind w:left="1500"/>
    </w:pPr>
  </w:style>
  <w:style w:type="paragraph" w:customStyle="1" w:styleId="aExamNumTextpar">
    <w:name w:val="aExamNumTextpar"/>
    <w:basedOn w:val="aExampar"/>
    <w:rsid w:val="000E7181"/>
    <w:pPr>
      <w:ind w:left="2000"/>
    </w:pPr>
  </w:style>
  <w:style w:type="paragraph" w:customStyle="1" w:styleId="aExamBulletss">
    <w:name w:val="aExamBulletss"/>
    <w:basedOn w:val="aExamss"/>
    <w:rsid w:val="00EC4A0C"/>
    <w:pPr>
      <w:ind w:left="1500" w:hanging="400"/>
    </w:pPr>
  </w:style>
  <w:style w:type="paragraph" w:customStyle="1" w:styleId="aExamBulletpar">
    <w:name w:val="aExamBulletpar"/>
    <w:basedOn w:val="aExampar"/>
    <w:rsid w:val="00EC4A0C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EC4A0C"/>
    <w:pPr>
      <w:ind w:left="2140"/>
    </w:pPr>
  </w:style>
  <w:style w:type="paragraph" w:customStyle="1" w:styleId="aExamsubpar">
    <w:name w:val="aExamsubpar"/>
    <w:basedOn w:val="aExamss"/>
    <w:rsid w:val="00EC4A0C"/>
    <w:pPr>
      <w:ind w:left="2140"/>
    </w:pPr>
  </w:style>
  <w:style w:type="paragraph" w:customStyle="1" w:styleId="aExamNumsubpar">
    <w:name w:val="aExamNumsubpar"/>
    <w:basedOn w:val="aExamsubpar"/>
    <w:rsid w:val="00EC4A0C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E7181"/>
    <w:pPr>
      <w:ind w:left="2540"/>
    </w:pPr>
  </w:style>
  <w:style w:type="paragraph" w:customStyle="1" w:styleId="aExamBulletsubpar">
    <w:name w:val="aExamBulletsubpar"/>
    <w:basedOn w:val="aExamsubpar"/>
    <w:rsid w:val="00EC4A0C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EC4A0C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EC4A0C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EC4A0C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EC4A0C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EC4A0C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E718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EC4A0C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EC4A0C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EC4A0C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EC4A0C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EC4A0C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E718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E718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EC4A0C"/>
  </w:style>
  <w:style w:type="paragraph" w:customStyle="1" w:styleId="SchApara">
    <w:name w:val="Sch A para"/>
    <w:basedOn w:val="Apara"/>
    <w:rsid w:val="00EC4A0C"/>
  </w:style>
  <w:style w:type="paragraph" w:customStyle="1" w:styleId="SchAsubpara">
    <w:name w:val="Sch A subpara"/>
    <w:basedOn w:val="Asubpara"/>
    <w:rsid w:val="00EC4A0C"/>
  </w:style>
  <w:style w:type="paragraph" w:customStyle="1" w:styleId="SchAsubsubpara">
    <w:name w:val="Sch A subsubpara"/>
    <w:basedOn w:val="Asubsubpara"/>
    <w:rsid w:val="00EC4A0C"/>
  </w:style>
  <w:style w:type="paragraph" w:customStyle="1" w:styleId="TOCOL1">
    <w:name w:val="TOCOL 1"/>
    <w:basedOn w:val="TOC1"/>
    <w:rsid w:val="00EC4A0C"/>
  </w:style>
  <w:style w:type="paragraph" w:customStyle="1" w:styleId="TOCOL2">
    <w:name w:val="TOCOL 2"/>
    <w:basedOn w:val="TOC2"/>
    <w:rsid w:val="00EC4A0C"/>
    <w:pPr>
      <w:keepNext w:val="0"/>
    </w:pPr>
  </w:style>
  <w:style w:type="paragraph" w:customStyle="1" w:styleId="TOCOL3">
    <w:name w:val="TOCOL 3"/>
    <w:basedOn w:val="TOC3"/>
    <w:rsid w:val="00EC4A0C"/>
    <w:pPr>
      <w:keepNext w:val="0"/>
    </w:pPr>
  </w:style>
  <w:style w:type="paragraph" w:customStyle="1" w:styleId="TOCOL4">
    <w:name w:val="TOCOL 4"/>
    <w:basedOn w:val="TOC4"/>
    <w:rsid w:val="00EC4A0C"/>
    <w:pPr>
      <w:keepNext w:val="0"/>
    </w:pPr>
  </w:style>
  <w:style w:type="paragraph" w:customStyle="1" w:styleId="TOCOL5">
    <w:name w:val="TOCOL 5"/>
    <w:basedOn w:val="TOC5"/>
    <w:rsid w:val="00EC4A0C"/>
    <w:pPr>
      <w:tabs>
        <w:tab w:val="left" w:pos="400"/>
      </w:tabs>
    </w:pPr>
  </w:style>
  <w:style w:type="paragraph" w:customStyle="1" w:styleId="TOCOL6">
    <w:name w:val="TOCOL 6"/>
    <w:basedOn w:val="TOC6"/>
    <w:rsid w:val="00EC4A0C"/>
    <w:pPr>
      <w:keepNext w:val="0"/>
    </w:pPr>
  </w:style>
  <w:style w:type="paragraph" w:customStyle="1" w:styleId="TOCOL7">
    <w:name w:val="TOCOL 7"/>
    <w:basedOn w:val="TOC7"/>
    <w:rsid w:val="00EC4A0C"/>
  </w:style>
  <w:style w:type="paragraph" w:customStyle="1" w:styleId="TOCOL8">
    <w:name w:val="TOCOL 8"/>
    <w:basedOn w:val="TOC8"/>
    <w:rsid w:val="00EC4A0C"/>
  </w:style>
  <w:style w:type="paragraph" w:customStyle="1" w:styleId="TOCOL9">
    <w:name w:val="TOCOL 9"/>
    <w:basedOn w:val="TOC9"/>
    <w:rsid w:val="00EC4A0C"/>
    <w:pPr>
      <w:ind w:right="0"/>
    </w:pPr>
  </w:style>
  <w:style w:type="paragraph" w:styleId="TOC9">
    <w:name w:val="toc 9"/>
    <w:basedOn w:val="Normal"/>
    <w:next w:val="Normal"/>
    <w:autoRedefine/>
    <w:rsid w:val="00EC4A0C"/>
    <w:pPr>
      <w:ind w:left="1920" w:right="600"/>
    </w:pPr>
  </w:style>
  <w:style w:type="paragraph" w:customStyle="1" w:styleId="Billname1">
    <w:name w:val="Billname1"/>
    <w:basedOn w:val="Normal"/>
    <w:rsid w:val="00EC4A0C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EC4A0C"/>
    <w:rPr>
      <w:sz w:val="20"/>
    </w:rPr>
  </w:style>
  <w:style w:type="paragraph" w:customStyle="1" w:styleId="TablePara10">
    <w:name w:val="TablePara10"/>
    <w:basedOn w:val="tablepara"/>
    <w:rsid w:val="00EC4A0C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EC4A0C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EC4A0C"/>
  </w:style>
  <w:style w:type="character" w:customStyle="1" w:styleId="charPage">
    <w:name w:val="charPage"/>
    <w:basedOn w:val="DefaultParagraphFont"/>
    <w:rsid w:val="00EC4A0C"/>
  </w:style>
  <w:style w:type="character" w:styleId="PageNumber">
    <w:name w:val="page number"/>
    <w:basedOn w:val="DefaultParagraphFont"/>
    <w:rsid w:val="00EC4A0C"/>
  </w:style>
  <w:style w:type="paragraph" w:customStyle="1" w:styleId="Letterhead">
    <w:name w:val="Letterhead"/>
    <w:rsid w:val="00EC4A0C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E718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E718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EC4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C4A0C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E7181"/>
  </w:style>
  <w:style w:type="character" w:customStyle="1" w:styleId="FooterChar">
    <w:name w:val="Footer Char"/>
    <w:basedOn w:val="DefaultParagraphFont"/>
    <w:link w:val="Footer"/>
    <w:rsid w:val="00EC4A0C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EC4A0C"/>
    <w:rPr>
      <w:sz w:val="24"/>
      <w:lang w:eastAsia="en-US"/>
    </w:rPr>
  </w:style>
  <w:style w:type="paragraph" w:customStyle="1" w:styleId="01aPreamble">
    <w:name w:val="01aPreamble"/>
    <w:basedOn w:val="Normal"/>
    <w:qFormat/>
    <w:rsid w:val="00EC4A0C"/>
  </w:style>
  <w:style w:type="paragraph" w:customStyle="1" w:styleId="TableBullet">
    <w:name w:val="TableBullet"/>
    <w:basedOn w:val="TableText10"/>
    <w:qFormat/>
    <w:rsid w:val="00EC4A0C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EC4A0C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EC4A0C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E718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E718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EC4A0C"/>
    <w:pPr>
      <w:numPr>
        <w:numId w:val="19"/>
      </w:numPr>
    </w:pPr>
  </w:style>
  <w:style w:type="paragraph" w:customStyle="1" w:styleId="ISchMain">
    <w:name w:val="I Sch Main"/>
    <w:basedOn w:val="BillBasic"/>
    <w:rsid w:val="00EC4A0C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EC4A0C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EC4A0C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EC4A0C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EC4A0C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EC4A0C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EC4A0C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EC4A0C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EC4A0C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EC4A0C"/>
    <w:rPr>
      <w:sz w:val="24"/>
      <w:lang w:eastAsia="en-US"/>
    </w:rPr>
  </w:style>
  <w:style w:type="paragraph" w:customStyle="1" w:styleId="Status">
    <w:name w:val="Status"/>
    <w:basedOn w:val="Normal"/>
    <w:rsid w:val="00EC4A0C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EC4A0C"/>
    <w:pPr>
      <w:spacing w:before="60"/>
      <w:jc w:val="center"/>
    </w:pPr>
  </w:style>
  <w:style w:type="character" w:customStyle="1" w:styleId="charcithyperlinkabbrev0">
    <w:name w:val="charcithyperlinkabbrev"/>
    <w:basedOn w:val="DefaultParagraphFont"/>
    <w:rsid w:val="007157A7"/>
  </w:style>
  <w:style w:type="character" w:styleId="CommentReference">
    <w:name w:val="annotation reference"/>
    <w:basedOn w:val="DefaultParagraphFont"/>
    <w:uiPriority w:val="99"/>
    <w:semiHidden/>
    <w:unhideWhenUsed/>
    <w:rsid w:val="00755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B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B3B"/>
    <w:rPr>
      <w:lang w:eastAsia="en-US"/>
    </w:rPr>
  </w:style>
  <w:style w:type="paragraph" w:customStyle="1" w:styleId="00AssAmLandscape">
    <w:name w:val="00AssAmLandscape"/>
    <w:basedOn w:val="02TextLandscape"/>
    <w:qFormat/>
    <w:rsid w:val="000E7181"/>
  </w:style>
  <w:style w:type="character" w:styleId="UnresolvedMention">
    <w:name w:val="Unresolved Mention"/>
    <w:basedOn w:val="DefaultParagraphFont"/>
    <w:uiPriority w:val="99"/>
    <w:semiHidden/>
    <w:unhideWhenUsed/>
    <w:rsid w:val="00A31EC6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EC4A0C"/>
  </w:style>
  <w:style w:type="paragraph" w:customStyle="1" w:styleId="05Endnote0">
    <w:name w:val="05Endnote"/>
    <w:basedOn w:val="Normal"/>
    <w:rsid w:val="00EC4A0C"/>
  </w:style>
  <w:style w:type="paragraph" w:customStyle="1" w:styleId="06Copyright">
    <w:name w:val="06Copyright"/>
    <w:basedOn w:val="Normal"/>
    <w:rsid w:val="00EC4A0C"/>
  </w:style>
  <w:style w:type="paragraph" w:customStyle="1" w:styleId="RepubNo">
    <w:name w:val="RepubNo"/>
    <w:basedOn w:val="BillBasicHeading"/>
    <w:rsid w:val="00EC4A0C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EC4A0C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EC4A0C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EC4A0C"/>
    <w:rPr>
      <w:rFonts w:ascii="Arial" w:hAnsi="Arial"/>
      <w:b/>
    </w:rPr>
  </w:style>
  <w:style w:type="paragraph" w:customStyle="1" w:styleId="CoverSubHdg">
    <w:name w:val="CoverSubHdg"/>
    <w:basedOn w:val="CoverHeading"/>
    <w:rsid w:val="00EC4A0C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EC4A0C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EC4A0C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EC4A0C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EC4A0C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EC4A0C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EC4A0C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EC4A0C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EC4A0C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EC4A0C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EC4A0C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EC4A0C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EC4A0C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EC4A0C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EC4A0C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EC4A0C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EC4A0C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EC4A0C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EC4A0C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EC4A0C"/>
  </w:style>
  <w:style w:type="character" w:customStyle="1" w:styleId="charTableText">
    <w:name w:val="charTableText"/>
    <w:basedOn w:val="DefaultParagraphFont"/>
    <w:rsid w:val="00EC4A0C"/>
  </w:style>
  <w:style w:type="paragraph" w:customStyle="1" w:styleId="Dict-HeadingSymb">
    <w:name w:val="Dict-Heading Symb"/>
    <w:basedOn w:val="Dict-Heading"/>
    <w:rsid w:val="00EC4A0C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EC4A0C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EC4A0C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EC4A0C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EC4A0C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EC4A0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EC4A0C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EC4A0C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EC4A0C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EC4A0C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EC4A0C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EC4A0C"/>
    <w:pPr>
      <w:ind w:hanging="480"/>
    </w:pPr>
  </w:style>
  <w:style w:type="paragraph" w:styleId="MacroText">
    <w:name w:val="macro"/>
    <w:link w:val="MacroTextChar"/>
    <w:semiHidden/>
    <w:rsid w:val="00EC4A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C4A0C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EC4A0C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EC4A0C"/>
  </w:style>
  <w:style w:type="paragraph" w:customStyle="1" w:styleId="RenumProvEntries">
    <w:name w:val="RenumProvEntries"/>
    <w:basedOn w:val="Normal"/>
    <w:rsid w:val="00EC4A0C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EC4A0C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EC4A0C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EC4A0C"/>
    <w:pPr>
      <w:ind w:left="252"/>
    </w:pPr>
  </w:style>
  <w:style w:type="paragraph" w:customStyle="1" w:styleId="RenumTableHdg">
    <w:name w:val="RenumTableHdg"/>
    <w:basedOn w:val="Normal"/>
    <w:rsid w:val="00EC4A0C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EC4A0C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EC4A0C"/>
    <w:rPr>
      <w:b w:val="0"/>
    </w:rPr>
  </w:style>
  <w:style w:type="paragraph" w:customStyle="1" w:styleId="Sched-FormSymb">
    <w:name w:val="Sched-Form Symb"/>
    <w:basedOn w:val="Sched-Form"/>
    <w:rsid w:val="00EC4A0C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EC4A0C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EC4A0C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EC4A0C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EC4A0C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EC4A0C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EC4A0C"/>
    <w:pPr>
      <w:ind w:firstLine="0"/>
    </w:pPr>
    <w:rPr>
      <w:b/>
    </w:rPr>
  </w:style>
  <w:style w:type="paragraph" w:customStyle="1" w:styleId="EndNoteTextPub">
    <w:name w:val="EndNoteTextPub"/>
    <w:basedOn w:val="Normal"/>
    <w:rsid w:val="00EC4A0C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EC4A0C"/>
    <w:rPr>
      <w:szCs w:val="24"/>
    </w:rPr>
  </w:style>
  <w:style w:type="character" w:customStyle="1" w:styleId="charNotBold">
    <w:name w:val="charNotBold"/>
    <w:basedOn w:val="DefaultParagraphFont"/>
    <w:rsid w:val="00EC4A0C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EC4A0C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EC4A0C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EC4A0C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EC4A0C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EC4A0C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EC4A0C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EC4A0C"/>
    <w:pPr>
      <w:tabs>
        <w:tab w:val="left" w:pos="2700"/>
      </w:tabs>
      <w:spacing w:before="0"/>
    </w:pPr>
  </w:style>
  <w:style w:type="paragraph" w:customStyle="1" w:styleId="parainpara">
    <w:name w:val="para in para"/>
    <w:rsid w:val="00EC4A0C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EC4A0C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EC4A0C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EC4A0C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EC4A0C"/>
    <w:rPr>
      <w:b w:val="0"/>
      <w:sz w:val="32"/>
    </w:rPr>
  </w:style>
  <w:style w:type="paragraph" w:customStyle="1" w:styleId="MH1Chapter">
    <w:name w:val="M H1 Chapter"/>
    <w:basedOn w:val="AH1Chapter"/>
    <w:rsid w:val="00EC4A0C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EC4A0C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EC4A0C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EC4A0C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EC4A0C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EC4A0C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EC4A0C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EC4A0C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EC4A0C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EC4A0C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EC4A0C"/>
    <w:pPr>
      <w:ind w:left="1800"/>
    </w:pPr>
  </w:style>
  <w:style w:type="paragraph" w:customStyle="1" w:styleId="Modparareturn">
    <w:name w:val="Mod para return"/>
    <w:basedOn w:val="AparareturnSymb"/>
    <w:rsid w:val="00EC4A0C"/>
    <w:pPr>
      <w:ind w:left="2300"/>
    </w:pPr>
  </w:style>
  <w:style w:type="paragraph" w:customStyle="1" w:styleId="Modsubparareturn">
    <w:name w:val="Mod subpara return"/>
    <w:basedOn w:val="AsubparareturnSymb"/>
    <w:rsid w:val="00EC4A0C"/>
    <w:pPr>
      <w:ind w:left="3040"/>
    </w:pPr>
  </w:style>
  <w:style w:type="paragraph" w:customStyle="1" w:styleId="Modref">
    <w:name w:val="Mod ref"/>
    <w:basedOn w:val="refSymb"/>
    <w:rsid w:val="00EC4A0C"/>
    <w:pPr>
      <w:ind w:left="1100"/>
    </w:pPr>
  </w:style>
  <w:style w:type="paragraph" w:customStyle="1" w:styleId="ModaNote">
    <w:name w:val="Mod aNote"/>
    <w:basedOn w:val="aNoteSymb"/>
    <w:rsid w:val="00EC4A0C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EC4A0C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EC4A0C"/>
    <w:pPr>
      <w:ind w:left="0" w:firstLine="0"/>
    </w:pPr>
  </w:style>
  <w:style w:type="paragraph" w:customStyle="1" w:styleId="AmdtEntries">
    <w:name w:val="AmdtEntries"/>
    <w:basedOn w:val="BillBasicHeading"/>
    <w:rsid w:val="00EC4A0C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EC4A0C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EC4A0C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EC4A0C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EC4A0C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EC4A0C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EC4A0C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EC4A0C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EC4A0C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EC4A0C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EC4A0C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EC4A0C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EC4A0C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EC4A0C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EC4A0C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EC4A0C"/>
  </w:style>
  <w:style w:type="paragraph" w:customStyle="1" w:styleId="refSymb">
    <w:name w:val="ref Symb"/>
    <w:basedOn w:val="BillBasic"/>
    <w:next w:val="Normal"/>
    <w:rsid w:val="00EC4A0C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EC4A0C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EC4A0C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EC4A0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EC4A0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EC4A0C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EC4A0C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EC4A0C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EC4A0C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EC4A0C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EC4A0C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EC4A0C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EC4A0C"/>
    <w:pPr>
      <w:ind w:left="1599" w:hanging="2081"/>
    </w:pPr>
  </w:style>
  <w:style w:type="paragraph" w:customStyle="1" w:styleId="IdefsubparaSymb">
    <w:name w:val="I def subpara Symb"/>
    <w:basedOn w:val="IsubparaSymb"/>
    <w:rsid w:val="00EC4A0C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EC4A0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EC4A0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EC4A0C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EC4A0C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EC4A0C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EC4A0C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EC4A0C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EC4A0C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EC4A0C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EC4A0C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EC4A0C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EC4A0C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EC4A0C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EC4A0C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EC4A0C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EC4A0C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EC4A0C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EC4A0C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EC4A0C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EC4A0C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EC4A0C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EC4A0C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EC4A0C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EC4A0C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EC4A0C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EC4A0C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EC4A0C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EC4A0C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EC4A0C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EC4A0C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EC4A0C"/>
  </w:style>
  <w:style w:type="paragraph" w:customStyle="1" w:styleId="PenaltyParaSymb">
    <w:name w:val="PenaltyPara Symb"/>
    <w:basedOn w:val="Normal"/>
    <w:rsid w:val="00EC4A0C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EC4A0C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EC4A0C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EC4A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14-24" TargetMode="External"/><Relationship Id="rId26" Type="http://schemas.openxmlformats.org/officeDocument/2006/relationships/hyperlink" Target="http://www.legislation.act.gov.au/a/2001-14" TargetMode="External"/><Relationship Id="rId39" Type="http://schemas.openxmlformats.org/officeDocument/2006/relationships/hyperlink" Target="https://www.legislation.vic.gov.au/in-force/acts/education-and-care-services-national-law-act-2010/020" TargetMode="External"/><Relationship Id="rId21" Type="http://schemas.openxmlformats.org/officeDocument/2006/relationships/hyperlink" Target="http://www.legislation.act.gov.au/a/2023-18" TargetMode="External"/><Relationship Id="rId34" Type="http://schemas.openxmlformats.org/officeDocument/2006/relationships/hyperlink" Target="http://www.legislation.act.gov.au/a/2008-19" TargetMode="External"/><Relationship Id="rId42" Type="http://schemas.openxmlformats.org/officeDocument/2006/relationships/hyperlink" Target="https://www.legislation.vic.gov.au/in-force/acts/education-and-care-services-national-law-act-2010/020" TargetMode="External"/><Relationship Id="rId47" Type="http://schemas.openxmlformats.org/officeDocument/2006/relationships/hyperlink" Target="https://www.legislation.vic.gov.au/in-force/acts/education-and-care-services-national-law-act-2010/020" TargetMode="External"/><Relationship Id="rId50" Type="http://schemas.openxmlformats.org/officeDocument/2006/relationships/footer" Target="footer7.xml"/><Relationship Id="rId55" Type="http://schemas.openxmlformats.org/officeDocument/2006/relationships/header" Target="header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vic.gov.au/as-made/acts/freedom-information-amendment-office-victorian-information-commissioner-act-2017" TargetMode="External"/><Relationship Id="rId29" Type="http://schemas.openxmlformats.org/officeDocument/2006/relationships/footer" Target="footer4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2023-18" TargetMode="External"/><Relationship Id="rId32" Type="http://schemas.openxmlformats.org/officeDocument/2006/relationships/hyperlink" Target="http://www.legislation.act.gov.au/a/2011-42" TargetMode="External"/><Relationship Id="rId37" Type="http://schemas.openxmlformats.org/officeDocument/2006/relationships/hyperlink" Target="http://www.legislation.act.gov.au/a/2008-19" TargetMode="External"/><Relationship Id="rId40" Type="http://schemas.openxmlformats.org/officeDocument/2006/relationships/hyperlink" Target="http://www.legislation.act.gov.au/a/2008-19" TargetMode="External"/><Relationship Id="rId45" Type="http://schemas.openxmlformats.org/officeDocument/2006/relationships/hyperlink" Target="https://www.legislation.vic.gov.au/in-force/acts/education-and-care-services-national-law-act-2010/020" TargetMode="External"/><Relationship Id="rId53" Type="http://schemas.openxmlformats.org/officeDocument/2006/relationships/hyperlink" Target="http://www.legislation.act.gov.au/" TargetMode="External"/><Relationship Id="rId58" Type="http://schemas.openxmlformats.org/officeDocument/2006/relationships/header" Target="header10.xml"/><Relationship Id="rId5" Type="http://schemas.openxmlformats.org/officeDocument/2006/relationships/webSettings" Target="webSettings.xml"/><Relationship Id="rId19" Type="http://schemas.openxmlformats.org/officeDocument/2006/relationships/hyperlink" Target="http://www.legislation.act.gov.au/a/2001-1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23-18" TargetMode="External"/><Relationship Id="rId27" Type="http://schemas.openxmlformats.org/officeDocument/2006/relationships/header" Target="header4.xml"/><Relationship Id="rId30" Type="http://schemas.openxmlformats.org/officeDocument/2006/relationships/footer" Target="footer5.xml"/><Relationship Id="rId35" Type="http://schemas.openxmlformats.org/officeDocument/2006/relationships/hyperlink" Target="http://www.legislation.act.gov.au/a/2011-42" TargetMode="External"/><Relationship Id="rId43" Type="http://schemas.openxmlformats.org/officeDocument/2006/relationships/hyperlink" Target="http://www.legislation.act.gov.au/a/2008-19" TargetMode="External"/><Relationship Id="rId48" Type="http://schemas.openxmlformats.org/officeDocument/2006/relationships/header" Target="header6.xml"/><Relationship Id="rId56" Type="http://schemas.openxmlformats.org/officeDocument/2006/relationships/footer" Target="footer9.xml"/><Relationship Id="rId8" Type="http://schemas.openxmlformats.org/officeDocument/2006/relationships/header" Target="header1.xml"/><Relationship Id="rId51" Type="http://schemas.openxmlformats.org/officeDocument/2006/relationships/footer" Target="footer8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www.legislation.vic.gov.au/as-made/acts/regulatory-legislation-amendment-reform-act-2022" TargetMode="External"/><Relationship Id="rId25" Type="http://schemas.openxmlformats.org/officeDocument/2006/relationships/hyperlink" Target="http://www.legislation.act.gov.au/a/2004-11" TargetMode="External"/><Relationship Id="rId33" Type="http://schemas.openxmlformats.org/officeDocument/2006/relationships/hyperlink" Target="https://www.legislation.vic.gov.au/in-force/acts/education-and-care-services-national-law-act-2010/020" TargetMode="External"/><Relationship Id="rId38" Type="http://schemas.openxmlformats.org/officeDocument/2006/relationships/hyperlink" Target="http://www.legislation.act.gov.au/a/2011-42" TargetMode="External"/><Relationship Id="rId46" Type="http://schemas.openxmlformats.org/officeDocument/2006/relationships/hyperlink" Target="http://www.legislation.act.gov.au/a/2011-42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www.legislation.act.gov.au/a/2004-11" TargetMode="External"/><Relationship Id="rId41" Type="http://schemas.openxmlformats.org/officeDocument/2006/relationships/hyperlink" Target="http://www.legislation.act.gov.au/a/2011-42" TargetMode="External"/><Relationship Id="rId54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egislation.act.gov.au/a/2011-42" TargetMode="External"/><Relationship Id="rId23" Type="http://schemas.openxmlformats.org/officeDocument/2006/relationships/hyperlink" Target="http://www.legislation.act.gov.au/a/2004-11" TargetMode="External"/><Relationship Id="rId28" Type="http://schemas.openxmlformats.org/officeDocument/2006/relationships/header" Target="header5.xml"/><Relationship Id="rId36" Type="http://schemas.openxmlformats.org/officeDocument/2006/relationships/hyperlink" Target="https://www.legislation.vic.gov.au/in-force/acts/education-and-care-services-national-law-act-2010/020" TargetMode="External"/><Relationship Id="rId49" Type="http://schemas.openxmlformats.org/officeDocument/2006/relationships/header" Target="header7.xml"/><Relationship Id="rId57" Type="http://schemas.openxmlformats.org/officeDocument/2006/relationships/footer" Target="footer10.xml"/><Relationship Id="rId10" Type="http://schemas.openxmlformats.org/officeDocument/2006/relationships/footer" Target="footer1.xml"/><Relationship Id="rId31" Type="http://schemas.openxmlformats.org/officeDocument/2006/relationships/footer" Target="footer6.xml"/><Relationship Id="rId44" Type="http://schemas.openxmlformats.org/officeDocument/2006/relationships/hyperlink" Target="http://www.legislation.act.gov.au/a/2011-42" TargetMode="External"/><Relationship Id="rId52" Type="http://schemas.openxmlformats.org/officeDocument/2006/relationships/hyperlink" Target="http://www.legislation.act.gov.au/a/2001-14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2059</Words>
  <Characters>10363</Characters>
  <Application>Microsoft Office Word</Application>
  <DocSecurity>0</DocSecurity>
  <Lines>373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and Care Services National Law (ACT) Amendment Act 2024</vt:lpstr>
    </vt:vector>
  </TitlesOfParts>
  <Manager>Section</Manager>
  <Company>Section</Company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and Care Services National Law (ACT) Amendment Act 2024</dc:title>
  <dc:subject>Amendment</dc:subject>
  <dc:creator>ACT Government</dc:creator>
  <cp:keywords>D07</cp:keywords>
  <dc:description>J2022-1173</dc:description>
  <cp:lastModifiedBy>PCODCS</cp:lastModifiedBy>
  <cp:revision>4</cp:revision>
  <cp:lastPrinted>2024-04-05T01:31:00Z</cp:lastPrinted>
  <dcterms:created xsi:type="dcterms:W3CDTF">2024-04-09T23:50:00Z</dcterms:created>
  <dcterms:modified xsi:type="dcterms:W3CDTF">2024-04-09T23:50:00Z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Education Directorate</vt:lpwstr>
  </property>
  <property fmtid="{D5CDD505-2E9C-101B-9397-08002B2CF9AE}" pid="4" name="ClientName1">
    <vt:lpwstr>Tanya Masterman</vt:lpwstr>
  </property>
  <property fmtid="{D5CDD505-2E9C-101B-9397-08002B2CF9AE}" pid="5" name="ClientEmail1">
    <vt:lpwstr>Tanya.Masterman@act.gov.au</vt:lpwstr>
  </property>
  <property fmtid="{D5CDD505-2E9C-101B-9397-08002B2CF9AE}" pid="6" name="ClientPh1">
    <vt:lpwstr/>
  </property>
  <property fmtid="{D5CDD505-2E9C-101B-9397-08002B2CF9AE}" pid="7" name="ClientName2">
    <vt:lpwstr>Clare Brookes</vt:lpwstr>
  </property>
  <property fmtid="{D5CDD505-2E9C-101B-9397-08002B2CF9AE}" pid="8" name="ClientEmail2">
    <vt:lpwstr>Clare.Brookes@act.gov.au</vt:lpwstr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12523538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Education and Care Services National Law (ACT) Amendment Bill 2024</vt:lpwstr>
  </property>
  <property fmtid="{D5CDD505-2E9C-101B-9397-08002B2CF9AE}" pid="15" name="AmCitation">
    <vt:lpwstr>Education and Care Services National Law (ACT) Act 2011</vt:lpwstr>
  </property>
  <property fmtid="{D5CDD505-2E9C-101B-9397-08002B2CF9AE}" pid="16" name="ActName">
    <vt:lpwstr/>
  </property>
  <property fmtid="{D5CDD505-2E9C-101B-9397-08002B2CF9AE}" pid="17" name="DrafterName">
    <vt:lpwstr>Skye Ferson</vt:lpwstr>
  </property>
  <property fmtid="{D5CDD505-2E9C-101B-9397-08002B2CF9AE}" pid="18" name="DrafterEmail">
    <vt:lpwstr>Skye.Ferson@act.gov.au</vt:lpwstr>
  </property>
  <property fmtid="{D5CDD505-2E9C-101B-9397-08002B2CF9AE}" pid="19" name="DrafterPh">
    <vt:lpwstr>(02) 6205 3487</vt:lpwstr>
  </property>
  <property fmtid="{D5CDD505-2E9C-101B-9397-08002B2CF9AE}" pid="20" name="SettlerName">
    <vt:lpwstr>Bianca Kimber</vt:lpwstr>
  </property>
  <property fmtid="{D5CDD505-2E9C-101B-9397-08002B2CF9AE}" pid="21" name="SettlerEmail">
    <vt:lpwstr>bianca.kimber@act.gov.au</vt:lpwstr>
  </property>
  <property fmtid="{D5CDD505-2E9C-101B-9397-08002B2CF9AE}" pid="22" name="SettlerPh">
    <vt:lpwstr>62053705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  <property fmtid="{D5CDD505-2E9C-101B-9397-08002B2CF9AE}" pid="28" name="MSIP_Label_69af8531-eb46-4968-8cb3-105d2f5ea87e_Enabled">
    <vt:lpwstr>true</vt:lpwstr>
  </property>
  <property fmtid="{D5CDD505-2E9C-101B-9397-08002B2CF9AE}" pid="29" name="MSIP_Label_69af8531-eb46-4968-8cb3-105d2f5ea87e_SetDate">
    <vt:lpwstr>2024-04-09T23:35:40Z</vt:lpwstr>
  </property>
  <property fmtid="{D5CDD505-2E9C-101B-9397-08002B2CF9AE}" pid="30" name="MSIP_Label_69af8531-eb46-4968-8cb3-105d2f5ea87e_Method">
    <vt:lpwstr>Standard</vt:lpwstr>
  </property>
  <property fmtid="{D5CDD505-2E9C-101B-9397-08002B2CF9AE}" pid="31" name="MSIP_Label_69af8531-eb46-4968-8cb3-105d2f5ea87e_Name">
    <vt:lpwstr>Official - No Marking</vt:lpwstr>
  </property>
  <property fmtid="{D5CDD505-2E9C-101B-9397-08002B2CF9AE}" pid="32" name="MSIP_Label_69af8531-eb46-4968-8cb3-105d2f5ea87e_SiteId">
    <vt:lpwstr>b46c1908-0334-4236-b978-585ee88e4199</vt:lpwstr>
  </property>
  <property fmtid="{D5CDD505-2E9C-101B-9397-08002B2CF9AE}" pid="33" name="MSIP_Label_69af8531-eb46-4968-8cb3-105d2f5ea87e_ActionId">
    <vt:lpwstr>ddc121ba-0ad4-4c68-a34a-ecc3d489e934</vt:lpwstr>
  </property>
  <property fmtid="{D5CDD505-2E9C-101B-9397-08002B2CF9AE}" pid="34" name="MSIP_Label_69af8531-eb46-4968-8cb3-105d2f5ea87e_ContentBits">
    <vt:lpwstr>0</vt:lpwstr>
  </property>
</Properties>
</file>