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AF40" w14:textId="0AA2EB63" w:rsidR="00F271D0" w:rsidRDefault="00F271D0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495FED9C" w14:textId="77777777" w:rsidR="00F271D0" w:rsidRDefault="00F271D0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02B5ED5" w14:textId="77777777" w:rsidR="00F271D0" w:rsidRDefault="00F271D0">
      <w:pPr>
        <w:pStyle w:val="N-line1"/>
        <w:jc w:val="both"/>
      </w:pPr>
    </w:p>
    <w:p w14:paraId="1AE1BDBD" w14:textId="77777777" w:rsidR="00F271D0" w:rsidRDefault="00F271D0" w:rsidP="00FE5883">
      <w:pPr>
        <w:spacing w:before="120"/>
        <w:jc w:val="center"/>
      </w:pPr>
      <w:r>
        <w:t>(As presented)</w:t>
      </w:r>
    </w:p>
    <w:p w14:paraId="6138C384" w14:textId="114B238C" w:rsidR="00F271D0" w:rsidRDefault="00F271D0">
      <w:pPr>
        <w:spacing w:before="240"/>
        <w:jc w:val="center"/>
      </w:pPr>
      <w:r>
        <w:t>(</w:t>
      </w:r>
      <w:bookmarkStart w:id="0" w:name="Sponsor"/>
      <w:r>
        <w:t>Minister for Climate Change, Environment, Energy and Water</w:t>
      </w:r>
      <w:bookmarkEnd w:id="0"/>
      <w:r>
        <w:t>)</w:t>
      </w:r>
    </w:p>
    <w:p w14:paraId="4CDF6D22" w14:textId="5CA3C2D7" w:rsidR="00E50EFE" w:rsidRPr="00F523BE" w:rsidRDefault="00E50EFE">
      <w:pPr>
        <w:pStyle w:val="Billname1"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REF Citation \*charformat  \* MERGEFORMAT </w:instrText>
      </w:r>
      <w:r w:rsidRPr="00F523BE">
        <w:rPr>
          <w:color w:val="000000"/>
        </w:rPr>
        <w:fldChar w:fldCharType="separate"/>
      </w:r>
      <w:r w:rsidR="00CB6645" w:rsidRPr="00F523BE">
        <w:rPr>
          <w:color w:val="000000"/>
        </w:rPr>
        <w:t>Fuel Legislation Amendment Bill 2026</w:t>
      </w:r>
      <w:r w:rsidRPr="00F523BE">
        <w:rPr>
          <w:color w:val="000000"/>
        </w:rPr>
        <w:fldChar w:fldCharType="end"/>
      </w:r>
    </w:p>
    <w:p w14:paraId="326A8041" w14:textId="0F087061" w:rsidR="00E50EFE" w:rsidRPr="00F523BE" w:rsidRDefault="00E50EFE">
      <w:pPr>
        <w:pStyle w:val="ActNo"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DOCPROPERTY "Category"  \* MERGEFORMAT </w:instrText>
      </w:r>
      <w:r w:rsidRPr="00F523BE">
        <w:rPr>
          <w:color w:val="000000"/>
        </w:rPr>
        <w:fldChar w:fldCharType="end"/>
      </w:r>
    </w:p>
    <w:p w14:paraId="3AC6FB5B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ontents"/>
          <w:color w:val="000000"/>
          <w:sz w:val="16"/>
        </w:rPr>
        <w:t xml:space="preserve">  </w:t>
      </w:r>
      <w:r w:rsidRPr="00F523BE">
        <w:rPr>
          <w:rStyle w:val="charPage"/>
          <w:color w:val="000000"/>
        </w:rPr>
        <w:t xml:space="preserve">  </w:t>
      </w:r>
    </w:p>
    <w:p w14:paraId="7EA59F4E" w14:textId="77777777" w:rsidR="00E50EFE" w:rsidRPr="00F523BE" w:rsidRDefault="00E50EFE">
      <w:pPr>
        <w:pStyle w:val="N-TOCheading"/>
        <w:rPr>
          <w:color w:val="000000"/>
        </w:rPr>
      </w:pPr>
      <w:r w:rsidRPr="00F523BE">
        <w:rPr>
          <w:rStyle w:val="charContents"/>
          <w:color w:val="000000"/>
        </w:rPr>
        <w:t>Contents</w:t>
      </w:r>
    </w:p>
    <w:p w14:paraId="32DD7DF4" w14:textId="77777777" w:rsidR="00E50EFE" w:rsidRPr="00F523BE" w:rsidRDefault="00E50EFE">
      <w:pPr>
        <w:pStyle w:val="N-9pt"/>
        <w:rPr>
          <w:color w:val="000000"/>
        </w:rPr>
      </w:pPr>
      <w:r w:rsidRPr="00F523BE">
        <w:rPr>
          <w:color w:val="000000"/>
        </w:rPr>
        <w:tab/>
      </w:r>
      <w:r w:rsidRPr="00F523BE">
        <w:rPr>
          <w:rStyle w:val="charPage"/>
          <w:color w:val="000000"/>
        </w:rPr>
        <w:t>Page</w:t>
      </w:r>
    </w:p>
    <w:p w14:paraId="0265F017" w14:textId="16C0C01B" w:rsidR="00443209" w:rsidRDefault="00443209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28778310" w:history="1">
        <w:r w:rsidRPr="00E87471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87471">
          <w:t>Preliminary</w:t>
        </w:r>
        <w:r w:rsidRPr="00443209">
          <w:rPr>
            <w:vanish/>
          </w:rPr>
          <w:tab/>
        </w:r>
        <w:r w:rsidRPr="00443209">
          <w:rPr>
            <w:vanish/>
          </w:rPr>
          <w:fldChar w:fldCharType="begin"/>
        </w:r>
        <w:r w:rsidRPr="00443209">
          <w:rPr>
            <w:vanish/>
          </w:rPr>
          <w:instrText xml:space="preserve"> PAGEREF _Toc228778310 \h </w:instrText>
        </w:r>
        <w:r w:rsidRPr="00443209">
          <w:rPr>
            <w:vanish/>
          </w:rPr>
        </w:r>
        <w:r w:rsidRPr="00443209">
          <w:rPr>
            <w:vanish/>
          </w:rPr>
          <w:fldChar w:fldCharType="separate"/>
        </w:r>
        <w:r w:rsidR="00CB6645">
          <w:rPr>
            <w:vanish/>
          </w:rPr>
          <w:t>2</w:t>
        </w:r>
        <w:r w:rsidRPr="00443209">
          <w:rPr>
            <w:vanish/>
          </w:rPr>
          <w:fldChar w:fldCharType="end"/>
        </w:r>
      </w:hyperlink>
    </w:p>
    <w:p w14:paraId="1BB8432D" w14:textId="573669D9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1" w:history="1">
        <w:r w:rsidRPr="00E87471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Name of Act</w:t>
        </w:r>
        <w:r>
          <w:tab/>
        </w:r>
        <w:r>
          <w:fldChar w:fldCharType="begin"/>
        </w:r>
        <w:r>
          <w:instrText xml:space="preserve"> PAGEREF _Toc228778311 \h </w:instrText>
        </w:r>
        <w:r>
          <w:fldChar w:fldCharType="separate"/>
        </w:r>
        <w:r w:rsidR="00CB6645">
          <w:t>2</w:t>
        </w:r>
        <w:r>
          <w:fldChar w:fldCharType="end"/>
        </w:r>
      </w:hyperlink>
    </w:p>
    <w:p w14:paraId="06F5DE42" w14:textId="32043878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2" w:history="1">
        <w:r w:rsidRPr="00E87471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Commencement</w:t>
        </w:r>
        <w:r>
          <w:tab/>
        </w:r>
        <w:r>
          <w:fldChar w:fldCharType="begin"/>
        </w:r>
        <w:r>
          <w:instrText xml:space="preserve"> PAGEREF _Toc228778312 \h </w:instrText>
        </w:r>
        <w:r>
          <w:fldChar w:fldCharType="separate"/>
        </w:r>
        <w:r w:rsidR="00CB6645">
          <w:t>2</w:t>
        </w:r>
        <w:r>
          <w:fldChar w:fldCharType="end"/>
        </w:r>
      </w:hyperlink>
    </w:p>
    <w:p w14:paraId="215C4A58" w14:textId="31FE9F5D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3" w:history="1">
        <w:r w:rsidRPr="00E87471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Legislation amended</w:t>
        </w:r>
        <w:r>
          <w:tab/>
        </w:r>
        <w:r>
          <w:fldChar w:fldCharType="begin"/>
        </w:r>
        <w:r>
          <w:instrText xml:space="preserve"> PAGEREF _Toc228778313 \h </w:instrText>
        </w:r>
        <w:r>
          <w:fldChar w:fldCharType="separate"/>
        </w:r>
        <w:r w:rsidR="00CB6645">
          <w:t>2</w:t>
        </w:r>
        <w:r>
          <w:fldChar w:fldCharType="end"/>
        </w:r>
      </w:hyperlink>
    </w:p>
    <w:p w14:paraId="6C9CC691" w14:textId="46A859FA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4" w:history="1">
        <w:r w:rsidRPr="00E87471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New Magistrates Court (Fuels Rationing Infringement Notices) Regulation—sch 1</w:t>
        </w:r>
        <w:r>
          <w:tab/>
        </w:r>
        <w:r>
          <w:fldChar w:fldCharType="begin"/>
        </w:r>
        <w:r>
          <w:instrText xml:space="preserve"> PAGEREF _Toc228778314 \h </w:instrText>
        </w:r>
        <w:r>
          <w:fldChar w:fldCharType="separate"/>
        </w:r>
        <w:r w:rsidR="00CB6645">
          <w:t>2</w:t>
        </w:r>
        <w:r>
          <w:fldChar w:fldCharType="end"/>
        </w:r>
      </w:hyperlink>
    </w:p>
    <w:p w14:paraId="557A9625" w14:textId="1D476C0E" w:rsidR="00443209" w:rsidRDefault="00443209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778315" w:history="1">
        <w:r w:rsidRPr="00E87471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87471">
          <w:t>Fair Trading (Australian Consumer Law) Act</w:t>
        </w:r>
        <w:r w:rsidR="00501FB8">
          <w:t> </w:t>
        </w:r>
        <w:r w:rsidRPr="00E87471">
          <w:t>1992</w:t>
        </w:r>
        <w:r w:rsidRPr="00443209">
          <w:rPr>
            <w:vanish/>
          </w:rPr>
          <w:tab/>
        </w:r>
        <w:r w:rsidRPr="00443209">
          <w:rPr>
            <w:vanish/>
          </w:rPr>
          <w:fldChar w:fldCharType="begin"/>
        </w:r>
        <w:r w:rsidRPr="00443209">
          <w:rPr>
            <w:vanish/>
          </w:rPr>
          <w:instrText xml:space="preserve"> PAGEREF _Toc228778315 \h </w:instrText>
        </w:r>
        <w:r w:rsidRPr="00443209">
          <w:rPr>
            <w:vanish/>
          </w:rPr>
        </w:r>
        <w:r w:rsidRPr="00443209">
          <w:rPr>
            <w:vanish/>
          </w:rPr>
          <w:fldChar w:fldCharType="separate"/>
        </w:r>
        <w:r w:rsidR="00CB6645">
          <w:rPr>
            <w:vanish/>
          </w:rPr>
          <w:t>4</w:t>
        </w:r>
        <w:r w:rsidRPr="00443209">
          <w:rPr>
            <w:vanish/>
          </w:rPr>
          <w:fldChar w:fldCharType="end"/>
        </w:r>
      </w:hyperlink>
    </w:p>
    <w:p w14:paraId="5ADEF1D1" w14:textId="6F0A3D6E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6" w:history="1">
        <w:r w:rsidRPr="00E87471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 xml:space="preserve">Dictionary, definition of </w:t>
        </w:r>
        <w:r w:rsidRPr="00E87471">
          <w:rPr>
            <w:i/>
          </w:rPr>
          <w:t>fair trading legislation</w:t>
        </w:r>
        <w:r w:rsidRPr="00E87471">
          <w:t>, new paragraph (da)</w:t>
        </w:r>
        <w:r>
          <w:tab/>
        </w:r>
        <w:r>
          <w:fldChar w:fldCharType="begin"/>
        </w:r>
        <w:r>
          <w:instrText xml:space="preserve"> PAGEREF _Toc228778316 \h </w:instrText>
        </w:r>
        <w:r>
          <w:fldChar w:fldCharType="separate"/>
        </w:r>
        <w:r w:rsidR="00CB6645">
          <w:t>4</w:t>
        </w:r>
        <w:r>
          <w:fldChar w:fldCharType="end"/>
        </w:r>
      </w:hyperlink>
    </w:p>
    <w:p w14:paraId="35EFB9BD" w14:textId="11E30072" w:rsidR="00443209" w:rsidRDefault="00443209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778317" w:history="1">
        <w:r w:rsidRPr="00E87471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87471">
          <w:rPr>
            <w:bCs/>
          </w:rPr>
          <w:t>Fair Trading (Fuel Prices) Act 1993</w:t>
        </w:r>
        <w:r w:rsidRPr="00443209">
          <w:rPr>
            <w:vanish/>
          </w:rPr>
          <w:tab/>
        </w:r>
        <w:r w:rsidRPr="00443209">
          <w:rPr>
            <w:vanish/>
          </w:rPr>
          <w:fldChar w:fldCharType="begin"/>
        </w:r>
        <w:r w:rsidRPr="00443209">
          <w:rPr>
            <w:vanish/>
          </w:rPr>
          <w:instrText xml:space="preserve"> PAGEREF _Toc228778317 \h </w:instrText>
        </w:r>
        <w:r w:rsidRPr="00443209">
          <w:rPr>
            <w:vanish/>
          </w:rPr>
        </w:r>
        <w:r w:rsidRPr="00443209">
          <w:rPr>
            <w:vanish/>
          </w:rPr>
          <w:fldChar w:fldCharType="separate"/>
        </w:r>
        <w:r w:rsidR="00CB6645">
          <w:rPr>
            <w:vanish/>
          </w:rPr>
          <w:t>5</w:t>
        </w:r>
        <w:r w:rsidRPr="00443209">
          <w:rPr>
            <w:vanish/>
          </w:rPr>
          <w:fldChar w:fldCharType="end"/>
        </w:r>
      </w:hyperlink>
    </w:p>
    <w:p w14:paraId="48B56732" w14:textId="034D601B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8" w:history="1">
        <w:r w:rsidRPr="00443209">
          <w:rPr>
            <w:rStyle w:val="CharSectNo"/>
          </w:rPr>
          <w:t>6</w:t>
        </w:r>
        <w:r w:rsidRPr="00F523BE">
          <w:rPr>
            <w:color w:val="000000"/>
          </w:rPr>
          <w:tab/>
          <w:t>Price display requirements</w:t>
        </w:r>
        <w:r>
          <w:rPr>
            <w:color w:val="000000"/>
          </w:rPr>
          <w:br/>
        </w:r>
        <w:r w:rsidRPr="00F523BE">
          <w:rPr>
            <w:color w:val="000000"/>
          </w:rPr>
          <w:t>Section 5A (1), penalty</w:t>
        </w:r>
        <w:r>
          <w:tab/>
        </w:r>
        <w:r>
          <w:fldChar w:fldCharType="begin"/>
        </w:r>
        <w:r>
          <w:instrText xml:space="preserve"> PAGEREF _Toc228778318 \h </w:instrText>
        </w:r>
        <w:r>
          <w:fldChar w:fldCharType="separate"/>
        </w:r>
        <w:r w:rsidR="00CB6645">
          <w:t>5</w:t>
        </w:r>
        <w:r>
          <w:fldChar w:fldCharType="end"/>
        </w:r>
      </w:hyperlink>
    </w:p>
    <w:p w14:paraId="7244B357" w14:textId="4615EEF3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19" w:history="1">
        <w:r w:rsidRPr="00E87471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New section 5A (1A)</w:t>
        </w:r>
        <w:r>
          <w:tab/>
        </w:r>
        <w:r>
          <w:fldChar w:fldCharType="begin"/>
        </w:r>
        <w:r>
          <w:instrText xml:space="preserve"> PAGEREF _Toc228778319 \h </w:instrText>
        </w:r>
        <w:r>
          <w:fldChar w:fldCharType="separate"/>
        </w:r>
        <w:r w:rsidR="00CB6645">
          <w:t>5</w:t>
        </w:r>
        <w:r>
          <w:fldChar w:fldCharType="end"/>
        </w:r>
      </w:hyperlink>
    </w:p>
    <w:p w14:paraId="50A10A10" w14:textId="16A0BB34" w:rsidR="00443209" w:rsidRDefault="00443209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778320" w:history="1">
        <w:r w:rsidRPr="00E87471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87471">
          <w:t>Fuels Rationing Act 2019</w:t>
        </w:r>
        <w:r w:rsidRPr="00443209">
          <w:rPr>
            <w:vanish/>
          </w:rPr>
          <w:tab/>
        </w:r>
        <w:r w:rsidRPr="00443209">
          <w:rPr>
            <w:vanish/>
          </w:rPr>
          <w:fldChar w:fldCharType="begin"/>
        </w:r>
        <w:r w:rsidRPr="00443209">
          <w:rPr>
            <w:vanish/>
          </w:rPr>
          <w:instrText xml:space="preserve"> PAGEREF _Toc228778320 \h </w:instrText>
        </w:r>
        <w:r w:rsidRPr="00443209">
          <w:rPr>
            <w:vanish/>
          </w:rPr>
        </w:r>
        <w:r w:rsidRPr="00443209">
          <w:rPr>
            <w:vanish/>
          </w:rPr>
          <w:fldChar w:fldCharType="separate"/>
        </w:r>
        <w:r w:rsidR="00CB6645">
          <w:rPr>
            <w:vanish/>
          </w:rPr>
          <w:t>6</w:t>
        </w:r>
        <w:r w:rsidRPr="00443209">
          <w:rPr>
            <w:vanish/>
          </w:rPr>
          <w:fldChar w:fldCharType="end"/>
        </w:r>
      </w:hyperlink>
    </w:p>
    <w:p w14:paraId="4D0BF296" w14:textId="6EBC29BE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1" w:history="1">
        <w:r w:rsidRPr="00E87471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New section 16A</w:t>
        </w:r>
        <w:r>
          <w:tab/>
        </w:r>
        <w:r>
          <w:fldChar w:fldCharType="begin"/>
        </w:r>
        <w:r>
          <w:instrText xml:space="preserve"> PAGEREF _Toc228778321 \h </w:instrText>
        </w:r>
        <w:r>
          <w:fldChar w:fldCharType="separate"/>
        </w:r>
        <w:r w:rsidR="00CB6645">
          <w:t>6</w:t>
        </w:r>
        <w:r>
          <w:fldChar w:fldCharType="end"/>
        </w:r>
      </w:hyperlink>
    </w:p>
    <w:p w14:paraId="5E66381C" w14:textId="10AB3073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2" w:history="1">
        <w:r w:rsidRPr="00E87471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Part 3 heading</w:t>
        </w:r>
        <w:r>
          <w:tab/>
        </w:r>
        <w:r>
          <w:fldChar w:fldCharType="begin"/>
        </w:r>
        <w:r>
          <w:instrText xml:space="preserve"> PAGEREF _Toc228778322 \h </w:instrText>
        </w:r>
        <w:r>
          <w:fldChar w:fldCharType="separate"/>
        </w:r>
        <w:r w:rsidR="00CB6645">
          <w:t>7</w:t>
        </w:r>
        <w:r>
          <w:fldChar w:fldCharType="end"/>
        </w:r>
      </w:hyperlink>
    </w:p>
    <w:p w14:paraId="12837F4A" w14:textId="2F18347C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3" w:history="1">
        <w:r w:rsidRPr="00443209">
          <w:rPr>
            <w:rStyle w:val="CharSectNo"/>
          </w:rPr>
          <w:t>10</w:t>
        </w:r>
        <w:r w:rsidRPr="00F523BE">
          <w:rPr>
            <w:color w:val="000000"/>
          </w:rPr>
          <w:tab/>
          <w:t>Fuel restriction offences</w:t>
        </w:r>
        <w:r>
          <w:rPr>
            <w:color w:val="000000"/>
          </w:rPr>
          <w:br/>
        </w:r>
        <w:r w:rsidRPr="00F523BE">
          <w:rPr>
            <w:color w:val="000000"/>
          </w:rPr>
          <w:t>Division 3.1 heading</w:t>
        </w:r>
        <w:r>
          <w:tab/>
        </w:r>
        <w:r>
          <w:fldChar w:fldCharType="begin"/>
        </w:r>
        <w:r>
          <w:instrText xml:space="preserve"> PAGEREF _Toc228778323 \h </w:instrText>
        </w:r>
        <w:r>
          <w:fldChar w:fldCharType="separate"/>
        </w:r>
        <w:r w:rsidR="00CB6645">
          <w:t>7</w:t>
        </w:r>
        <w:r>
          <w:fldChar w:fldCharType="end"/>
        </w:r>
      </w:hyperlink>
    </w:p>
    <w:p w14:paraId="59B6E9B0" w14:textId="43418C6C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4" w:history="1">
        <w:r w:rsidRPr="00443209">
          <w:rPr>
            <w:rStyle w:val="CharSectNo"/>
          </w:rPr>
          <w:t>11</w:t>
        </w:r>
        <w:r w:rsidRPr="00F523BE">
          <w:rPr>
            <w:color w:val="000000"/>
          </w:rPr>
          <w:tab/>
          <w:t>Definitions—pt 3</w:t>
        </w:r>
        <w:r>
          <w:rPr>
            <w:color w:val="000000"/>
          </w:rPr>
          <w:br/>
        </w:r>
        <w:r w:rsidRPr="00F523BE">
          <w:rPr>
            <w:color w:val="000000"/>
          </w:rPr>
          <w:t>Section 17</w:t>
        </w:r>
        <w:r>
          <w:tab/>
        </w:r>
        <w:r>
          <w:fldChar w:fldCharType="begin"/>
        </w:r>
        <w:r>
          <w:instrText xml:space="preserve"> PAGEREF _Toc228778324 \h </w:instrText>
        </w:r>
        <w:r>
          <w:fldChar w:fldCharType="separate"/>
        </w:r>
        <w:r w:rsidR="00CB6645">
          <w:t>7</w:t>
        </w:r>
        <w:r>
          <w:fldChar w:fldCharType="end"/>
        </w:r>
      </w:hyperlink>
    </w:p>
    <w:p w14:paraId="592FDA6E" w14:textId="6BE16EC5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5" w:history="1">
        <w:r w:rsidRPr="00E87471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Section 19</w:t>
        </w:r>
        <w:r>
          <w:tab/>
        </w:r>
        <w:r>
          <w:fldChar w:fldCharType="begin"/>
        </w:r>
        <w:r>
          <w:instrText xml:space="preserve"> PAGEREF _Toc228778325 \h </w:instrText>
        </w:r>
        <w:r>
          <w:fldChar w:fldCharType="separate"/>
        </w:r>
        <w:r w:rsidR="00CB6645">
          <w:t>7</w:t>
        </w:r>
        <w:r>
          <w:fldChar w:fldCharType="end"/>
        </w:r>
      </w:hyperlink>
    </w:p>
    <w:p w14:paraId="1BDB9178" w14:textId="79D8910B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6" w:history="1">
        <w:r w:rsidRPr="00E87471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Division 3.2 heading</w:t>
        </w:r>
        <w:r>
          <w:tab/>
        </w:r>
        <w:r>
          <w:fldChar w:fldCharType="begin"/>
        </w:r>
        <w:r>
          <w:instrText xml:space="preserve"> PAGEREF _Toc228778326 \h </w:instrText>
        </w:r>
        <w:r>
          <w:fldChar w:fldCharType="separate"/>
        </w:r>
        <w:r w:rsidR="00CB6645">
          <w:t>8</w:t>
        </w:r>
        <w:r>
          <w:fldChar w:fldCharType="end"/>
        </w:r>
      </w:hyperlink>
    </w:p>
    <w:p w14:paraId="51686476" w14:textId="5683DB7B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7" w:history="1">
        <w:r w:rsidRPr="00E87471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Subdivision 3.2.1</w:t>
        </w:r>
        <w:r>
          <w:tab/>
        </w:r>
        <w:r>
          <w:fldChar w:fldCharType="begin"/>
        </w:r>
        <w:r>
          <w:instrText xml:space="preserve"> PAGEREF _Toc228778327 \h </w:instrText>
        </w:r>
        <w:r>
          <w:fldChar w:fldCharType="separate"/>
        </w:r>
        <w:r w:rsidR="00CB6645">
          <w:t>8</w:t>
        </w:r>
        <w:r>
          <w:fldChar w:fldCharType="end"/>
        </w:r>
      </w:hyperlink>
    </w:p>
    <w:p w14:paraId="2CE2E1BA" w14:textId="47948822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8" w:history="1">
        <w:r w:rsidRPr="00E87471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Section 23 heading</w:t>
        </w:r>
        <w:r>
          <w:tab/>
        </w:r>
        <w:r>
          <w:fldChar w:fldCharType="begin"/>
        </w:r>
        <w:r>
          <w:instrText xml:space="preserve"> PAGEREF _Toc228778328 \h </w:instrText>
        </w:r>
        <w:r>
          <w:fldChar w:fldCharType="separate"/>
        </w:r>
        <w:r w:rsidR="00CB6645">
          <w:t>8</w:t>
        </w:r>
        <w:r>
          <w:fldChar w:fldCharType="end"/>
        </w:r>
      </w:hyperlink>
    </w:p>
    <w:p w14:paraId="16FA74C4" w14:textId="6EC838C1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29" w:history="1">
        <w:r w:rsidRPr="00E87471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Section 23</w:t>
        </w:r>
        <w:r>
          <w:tab/>
        </w:r>
        <w:r>
          <w:fldChar w:fldCharType="begin"/>
        </w:r>
        <w:r>
          <w:instrText xml:space="preserve"> PAGEREF _Toc228778329 \h </w:instrText>
        </w:r>
        <w:r>
          <w:fldChar w:fldCharType="separate"/>
        </w:r>
        <w:r w:rsidR="00CB6645">
          <w:t>8</w:t>
        </w:r>
        <w:r>
          <w:fldChar w:fldCharType="end"/>
        </w:r>
      </w:hyperlink>
    </w:p>
    <w:p w14:paraId="215E2EAA" w14:textId="455DDAF7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0" w:history="1">
        <w:r w:rsidRPr="00E87471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 xml:space="preserve">Section 23, definition of </w:t>
        </w:r>
        <w:r w:rsidRPr="00E87471">
          <w:rPr>
            <w:i/>
          </w:rPr>
          <w:t>warrant</w:t>
        </w:r>
        <w:r>
          <w:tab/>
        </w:r>
        <w:r>
          <w:fldChar w:fldCharType="begin"/>
        </w:r>
        <w:r>
          <w:instrText xml:space="preserve"> PAGEREF _Toc228778330 \h </w:instrText>
        </w:r>
        <w:r>
          <w:fldChar w:fldCharType="separate"/>
        </w:r>
        <w:r w:rsidR="00CB6645">
          <w:t>9</w:t>
        </w:r>
        <w:r>
          <w:fldChar w:fldCharType="end"/>
        </w:r>
      </w:hyperlink>
    </w:p>
    <w:p w14:paraId="3530F0B9" w14:textId="4A14C12F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1" w:history="1">
        <w:r w:rsidRPr="00E87471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Subdivisions 3.2.2 to 3.2.5</w:t>
        </w:r>
        <w:r>
          <w:tab/>
        </w:r>
        <w:r>
          <w:fldChar w:fldCharType="begin"/>
        </w:r>
        <w:r>
          <w:instrText xml:space="preserve"> PAGEREF _Toc228778331 \h </w:instrText>
        </w:r>
        <w:r>
          <w:fldChar w:fldCharType="separate"/>
        </w:r>
        <w:r w:rsidR="00CB6645">
          <w:t>9</w:t>
        </w:r>
        <w:r>
          <w:fldChar w:fldCharType="end"/>
        </w:r>
      </w:hyperlink>
    </w:p>
    <w:p w14:paraId="318FAF31" w14:textId="625A908C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2" w:history="1">
        <w:r w:rsidRPr="00E87471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>New sections 43A and 43B</w:t>
        </w:r>
        <w:r>
          <w:tab/>
        </w:r>
        <w:r>
          <w:fldChar w:fldCharType="begin"/>
        </w:r>
        <w:r>
          <w:instrText xml:space="preserve"> PAGEREF _Toc228778332 \h </w:instrText>
        </w:r>
        <w:r>
          <w:fldChar w:fldCharType="separate"/>
        </w:r>
        <w:r w:rsidR="00CB6645">
          <w:t>9</w:t>
        </w:r>
        <w:r>
          <w:fldChar w:fldCharType="end"/>
        </w:r>
      </w:hyperlink>
    </w:p>
    <w:p w14:paraId="7040B74D" w14:textId="03BEBCE6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3" w:history="1">
        <w:r w:rsidRPr="00E87471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 xml:space="preserve">Dictionary, definition of </w:t>
        </w:r>
        <w:r w:rsidRPr="00E87471">
          <w:rPr>
            <w:i/>
          </w:rPr>
          <w:t>connected</w:t>
        </w:r>
        <w:r>
          <w:tab/>
        </w:r>
        <w:r>
          <w:fldChar w:fldCharType="begin"/>
        </w:r>
        <w:r>
          <w:instrText xml:space="preserve"> PAGEREF _Toc228778333 \h </w:instrText>
        </w:r>
        <w:r>
          <w:fldChar w:fldCharType="separate"/>
        </w:r>
        <w:r w:rsidR="00CB6645">
          <w:t>11</w:t>
        </w:r>
        <w:r>
          <w:fldChar w:fldCharType="end"/>
        </w:r>
      </w:hyperlink>
    </w:p>
    <w:p w14:paraId="7DC4F044" w14:textId="008226B2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4" w:history="1">
        <w:r w:rsidRPr="00E87471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 xml:space="preserve">Dictionary, definition of </w:t>
        </w:r>
        <w:r w:rsidRPr="00E87471">
          <w:rPr>
            <w:i/>
          </w:rPr>
          <w:t>identity card</w:t>
        </w:r>
        <w:r w:rsidRPr="00E87471">
          <w:t xml:space="preserve"> etc</w:t>
        </w:r>
        <w:r>
          <w:tab/>
        </w:r>
        <w:r>
          <w:fldChar w:fldCharType="begin"/>
        </w:r>
        <w:r>
          <w:instrText xml:space="preserve"> PAGEREF _Toc228778334 \h </w:instrText>
        </w:r>
        <w:r>
          <w:fldChar w:fldCharType="separate"/>
        </w:r>
        <w:r w:rsidR="00CB6645">
          <w:t>12</w:t>
        </w:r>
        <w:r>
          <w:fldChar w:fldCharType="end"/>
        </w:r>
      </w:hyperlink>
    </w:p>
    <w:p w14:paraId="0742651B" w14:textId="2645939B" w:rsidR="00443209" w:rsidRDefault="00443209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778335" w:history="1">
        <w:r w:rsidRPr="00E87471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7471">
          <w:t xml:space="preserve">Dictionary, definitions of </w:t>
        </w:r>
        <w:r w:rsidRPr="00E87471">
          <w:rPr>
            <w:i/>
          </w:rPr>
          <w:t>offence</w:t>
        </w:r>
        <w:r w:rsidRPr="00E87471">
          <w:t xml:space="preserve"> and </w:t>
        </w:r>
        <w:r w:rsidRPr="00E87471">
          <w:rPr>
            <w:i/>
          </w:rPr>
          <w:t>warrant</w:t>
        </w:r>
        <w:r>
          <w:tab/>
        </w:r>
        <w:r>
          <w:fldChar w:fldCharType="begin"/>
        </w:r>
        <w:r>
          <w:instrText xml:space="preserve"> PAGEREF _Toc228778335 \h </w:instrText>
        </w:r>
        <w:r>
          <w:fldChar w:fldCharType="separate"/>
        </w:r>
        <w:r w:rsidR="00CB6645">
          <w:t>12</w:t>
        </w:r>
        <w:r>
          <w:fldChar w:fldCharType="end"/>
        </w:r>
      </w:hyperlink>
    </w:p>
    <w:p w14:paraId="192D6ECA" w14:textId="6931E3B4" w:rsidR="00443209" w:rsidRDefault="00443209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778336" w:history="1">
        <w:r w:rsidRPr="00E87471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E87471">
          <w:t>New Magistrates Court (Fuels Rationing Infringement Notices) Regulation</w:t>
        </w:r>
        <w:r>
          <w:tab/>
        </w:r>
        <w:r w:rsidRPr="00443209">
          <w:rPr>
            <w:b w:val="0"/>
            <w:sz w:val="20"/>
          </w:rPr>
          <w:fldChar w:fldCharType="begin"/>
        </w:r>
        <w:r w:rsidRPr="00443209">
          <w:rPr>
            <w:b w:val="0"/>
            <w:sz w:val="20"/>
          </w:rPr>
          <w:instrText xml:space="preserve"> PAGEREF _Toc228778336 \h </w:instrText>
        </w:r>
        <w:r w:rsidRPr="00443209">
          <w:rPr>
            <w:b w:val="0"/>
            <w:sz w:val="20"/>
          </w:rPr>
        </w:r>
        <w:r w:rsidRPr="00443209">
          <w:rPr>
            <w:b w:val="0"/>
            <w:sz w:val="20"/>
          </w:rPr>
          <w:fldChar w:fldCharType="separate"/>
        </w:r>
        <w:r w:rsidR="00CB6645">
          <w:rPr>
            <w:b w:val="0"/>
            <w:sz w:val="20"/>
          </w:rPr>
          <w:t>13</w:t>
        </w:r>
        <w:r w:rsidRPr="00443209">
          <w:rPr>
            <w:b w:val="0"/>
            <w:sz w:val="20"/>
          </w:rPr>
          <w:fldChar w:fldCharType="end"/>
        </w:r>
      </w:hyperlink>
    </w:p>
    <w:p w14:paraId="7635D4FA" w14:textId="7EFFF4C6" w:rsidR="00E50EFE" w:rsidRPr="00F523BE" w:rsidRDefault="00443209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2535E02E" w14:textId="77777777" w:rsidR="00443209" w:rsidRDefault="00443209">
      <w:pPr>
        <w:pStyle w:val="01Contents"/>
        <w:sectPr w:rsidR="00443209" w:rsidSect="00443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A9F5D8C" w14:textId="64A16D81" w:rsidR="00F271D0" w:rsidRDefault="00F271D0" w:rsidP="00443209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1ED4735E" w14:textId="77777777" w:rsidR="00F271D0" w:rsidRDefault="00F271D0" w:rsidP="00443209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75A96C4" w14:textId="77777777" w:rsidR="00F271D0" w:rsidRDefault="00F271D0" w:rsidP="00443209">
      <w:pPr>
        <w:pStyle w:val="N-line1"/>
        <w:suppressLineNumbers/>
        <w:jc w:val="both"/>
      </w:pPr>
    </w:p>
    <w:p w14:paraId="4956D131" w14:textId="77777777" w:rsidR="00F271D0" w:rsidRDefault="00F271D0" w:rsidP="00443209">
      <w:pPr>
        <w:suppressLineNumbers/>
        <w:spacing w:before="120"/>
        <w:jc w:val="center"/>
      </w:pPr>
      <w:r>
        <w:t>(As presented)</w:t>
      </w:r>
    </w:p>
    <w:p w14:paraId="22A42589" w14:textId="1FF2D5DE" w:rsidR="00F271D0" w:rsidRDefault="00F271D0" w:rsidP="00443209">
      <w:pPr>
        <w:suppressLineNumbers/>
        <w:spacing w:before="240"/>
        <w:jc w:val="center"/>
      </w:pPr>
      <w:r>
        <w:t>(Minister for Climate Change, Environment, Energy and Water)</w:t>
      </w:r>
    </w:p>
    <w:p w14:paraId="072383D9" w14:textId="36CB9431" w:rsidR="00E50EFE" w:rsidRPr="00F523BE" w:rsidRDefault="00D13BD9" w:rsidP="00443209">
      <w:pPr>
        <w:pStyle w:val="Billname"/>
        <w:suppressLineNumbers/>
        <w:rPr>
          <w:color w:val="000000"/>
        </w:rPr>
      </w:pPr>
      <w:bookmarkStart w:id="1" w:name="Citation"/>
      <w:r w:rsidRPr="00F523BE">
        <w:rPr>
          <w:color w:val="000000"/>
        </w:rPr>
        <w:t>Fuel Legislation Amendment Bill 2026</w:t>
      </w:r>
      <w:bookmarkEnd w:id="1"/>
    </w:p>
    <w:p w14:paraId="7885E0EA" w14:textId="2E8FC95A" w:rsidR="00E50EFE" w:rsidRPr="00F523BE" w:rsidRDefault="00E50EFE" w:rsidP="00443209">
      <w:pPr>
        <w:pStyle w:val="ActNo"/>
        <w:suppressLineNumbers/>
        <w:rPr>
          <w:color w:val="000000"/>
        </w:rPr>
      </w:pPr>
      <w:r w:rsidRPr="00F523BE">
        <w:rPr>
          <w:color w:val="000000"/>
        </w:rPr>
        <w:fldChar w:fldCharType="begin"/>
      </w:r>
      <w:r w:rsidRPr="00F523BE">
        <w:rPr>
          <w:color w:val="000000"/>
        </w:rPr>
        <w:instrText xml:space="preserve"> DOCPROPERTY "Category"  \* MERGEFORMAT </w:instrText>
      </w:r>
      <w:r w:rsidRPr="00F523BE">
        <w:rPr>
          <w:color w:val="000000"/>
        </w:rPr>
        <w:fldChar w:fldCharType="end"/>
      </w:r>
    </w:p>
    <w:p w14:paraId="4312687B" w14:textId="77777777" w:rsidR="00E50EFE" w:rsidRPr="00F523BE" w:rsidRDefault="00E50EFE" w:rsidP="00443209">
      <w:pPr>
        <w:pStyle w:val="N-line3"/>
        <w:suppressLineNumbers/>
        <w:rPr>
          <w:color w:val="000000"/>
        </w:rPr>
      </w:pPr>
    </w:p>
    <w:p w14:paraId="343F1578" w14:textId="77777777" w:rsidR="00E50EFE" w:rsidRPr="00F523BE" w:rsidRDefault="00E50EFE" w:rsidP="00443209">
      <w:pPr>
        <w:pStyle w:val="BillFor"/>
        <w:suppressLineNumbers/>
        <w:rPr>
          <w:color w:val="000000"/>
        </w:rPr>
      </w:pPr>
      <w:r w:rsidRPr="00F523BE">
        <w:rPr>
          <w:color w:val="000000"/>
        </w:rPr>
        <w:t>A Bill for</w:t>
      </w:r>
    </w:p>
    <w:p w14:paraId="73276DD0" w14:textId="72A8AA31" w:rsidR="00E50EFE" w:rsidRPr="00F523BE" w:rsidRDefault="00E50EFE" w:rsidP="00443209">
      <w:pPr>
        <w:pStyle w:val="LongTitle"/>
        <w:suppressLineNumbers/>
        <w:rPr>
          <w:iCs/>
          <w:color w:val="000000"/>
        </w:rPr>
      </w:pPr>
      <w:r w:rsidRPr="00F523BE">
        <w:rPr>
          <w:color w:val="000000"/>
        </w:rPr>
        <w:t xml:space="preserve">An Act to amend </w:t>
      </w:r>
      <w:r w:rsidR="00BA584F" w:rsidRPr="00F523BE">
        <w:rPr>
          <w:color w:val="000000"/>
        </w:rPr>
        <w:t>legislation about fuels</w:t>
      </w:r>
      <w:r w:rsidR="00245562" w:rsidRPr="00F523BE">
        <w:rPr>
          <w:iCs/>
          <w:color w:val="000000"/>
        </w:rPr>
        <w:t xml:space="preserve">, </w:t>
      </w:r>
      <w:r w:rsidR="00EB740A" w:rsidRPr="00F523BE">
        <w:rPr>
          <w:iCs/>
          <w:color w:val="000000"/>
        </w:rPr>
        <w:t>and for other purposes</w:t>
      </w:r>
    </w:p>
    <w:p w14:paraId="4AACC0DE" w14:textId="77777777" w:rsidR="00E50EFE" w:rsidRPr="00F523BE" w:rsidRDefault="00E50EFE" w:rsidP="00443209">
      <w:pPr>
        <w:pStyle w:val="N-line3"/>
        <w:suppressLineNumbers/>
        <w:rPr>
          <w:color w:val="000000"/>
        </w:rPr>
      </w:pPr>
    </w:p>
    <w:p w14:paraId="606FEBAC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ontents"/>
          <w:color w:val="000000"/>
          <w:sz w:val="16"/>
        </w:rPr>
        <w:t xml:space="preserve">  </w:t>
      </w:r>
      <w:r w:rsidRPr="00F523BE">
        <w:rPr>
          <w:rStyle w:val="charPage"/>
          <w:color w:val="000000"/>
        </w:rPr>
        <w:t xml:space="preserve">  </w:t>
      </w:r>
    </w:p>
    <w:p w14:paraId="40B11C52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ChapNo"/>
          <w:color w:val="000000"/>
        </w:rPr>
        <w:t xml:space="preserve">  </w:t>
      </w:r>
      <w:r w:rsidRPr="00F523BE">
        <w:rPr>
          <w:rStyle w:val="CharChapText"/>
          <w:color w:val="000000"/>
        </w:rPr>
        <w:t xml:space="preserve">  </w:t>
      </w:r>
    </w:p>
    <w:p w14:paraId="659852C6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PartNo"/>
          <w:color w:val="000000"/>
        </w:rPr>
        <w:t xml:space="preserve">  </w:t>
      </w:r>
      <w:r w:rsidRPr="00F523BE">
        <w:rPr>
          <w:rStyle w:val="CharPartText"/>
          <w:color w:val="000000"/>
        </w:rPr>
        <w:t xml:space="preserve">  </w:t>
      </w:r>
    </w:p>
    <w:p w14:paraId="1FAC5FBB" w14:textId="77777777" w:rsidR="00E50EFE" w:rsidRPr="00F523BE" w:rsidRDefault="00E50EFE" w:rsidP="00443209">
      <w:pPr>
        <w:pStyle w:val="Placeholder"/>
        <w:suppressLineNumbers/>
        <w:rPr>
          <w:color w:val="000000"/>
        </w:rPr>
      </w:pPr>
      <w:r w:rsidRPr="00F523BE">
        <w:rPr>
          <w:rStyle w:val="CharDivNo"/>
          <w:color w:val="000000"/>
        </w:rPr>
        <w:t xml:space="preserve">  </w:t>
      </w:r>
      <w:r w:rsidRPr="00F523BE">
        <w:rPr>
          <w:rStyle w:val="CharDivText"/>
          <w:color w:val="000000"/>
        </w:rPr>
        <w:t xml:space="preserve">  </w:t>
      </w:r>
    </w:p>
    <w:p w14:paraId="32E14EB1" w14:textId="77777777" w:rsidR="00E50EFE" w:rsidRPr="00F271D0" w:rsidRDefault="00E50EFE" w:rsidP="00443209">
      <w:pPr>
        <w:pStyle w:val="Notified"/>
        <w:suppressLineNumbers/>
      </w:pPr>
    </w:p>
    <w:p w14:paraId="0894BA44" w14:textId="77777777" w:rsidR="00E50EFE" w:rsidRPr="00F523BE" w:rsidRDefault="00E50EFE" w:rsidP="00443209">
      <w:pPr>
        <w:pStyle w:val="EnactingWords"/>
        <w:suppressLineNumbers/>
        <w:rPr>
          <w:color w:val="000000"/>
        </w:rPr>
      </w:pPr>
      <w:r w:rsidRPr="00F523BE">
        <w:rPr>
          <w:color w:val="000000"/>
        </w:rPr>
        <w:t>The Legislative Assembly for the Australian Capital Territory enacts as follows:</w:t>
      </w:r>
    </w:p>
    <w:p w14:paraId="4CBA6DA3" w14:textId="77777777" w:rsidR="00E50EFE" w:rsidRPr="00F523BE" w:rsidRDefault="00E50EFE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0BDE5427" w14:textId="32F968CA" w:rsidR="00BA584F" w:rsidRPr="00443209" w:rsidRDefault="00443209" w:rsidP="00443209">
      <w:pPr>
        <w:pStyle w:val="AH2Part"/>
      </w:pPr>
      <w:bookmarkStart w:id="2" w:name="_Toc228778310"/>
      <w:r w:rsidRPr="00443209">
        <w:rPr>
          <w:rStyle w:val="CharPartNo"/>
        </w:rPr>
        <w:lastRenderedPageBreak/>
        <w:t>Part 1</w:t>
      </w:r>
      <w:r w:rsidRPr="00F523BE">
        <w:rPr>
          <w:color w:val="000000"/>
        </w:rPr>
        <w:tab/>
      </w:r>
      <w:r w:rsidR="00BA584F" w:rsidRPr="00443209">
        <w:rPr>
          <w:rStyle w:val="CharPartText"/>
          <w:color w:val="000000"/>
        </w:rPr>
        <w:t>Preliminary</w:t>
      </w:r>
      <w:bookmarkEnd w:id="2"/>
    </w:p>
    <w:p w14:paraId="270CE321" w14:textId="18D4B390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3" w:name="_Toc228778311"/>
      <w:r w:rsidRPr="00443209">
        <w:rPr>
          <w:rStyle w:val="CharSectNo"/>
        </w:rPr>
        <w:t>1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Name of Act</w:t>
      </w:r>
      <w:bookmarkEnd w:id="3"/>
    </w:p>
    <w:p w14:paraId="34722575" w14:textId="09788BAE" w:rsidR="00E50EFE" w:rsidRPr="00F523BE" w:rsidRDefault="00E50EFE">
      <w:pPr>
        <w:pStyle w:val="Amainreturn"/>
        <w:rPr>
          <w:color w:val="000000"/>
        </w:rPr>
      </w:pPr>
      <w:r w:rsidRPr="00F523BE">
        <w:rPr>
          <w:color w:val="000000"/>
        </w:rPr>
        <w:t xml:space="preserve">This Act is the </w:t>
      </w:r>
      <w:r w:rsidRPr="00F523BE">
        <w:rPr>
          <w:i/>
          <w:color w:val="000000"/>
        </w:rPr>
        <w:fldChar w:fldCharType="begin"/>
      </w:r>
      <w:r w:rsidRPr="00F523BE">
        <w:rPr>
          <w:i/>
          <w:color w:val="000000"/>
        </w:rPr>
        <w:instrText xml:space="preserve"> TITLE</w:instrText>
      </w:r>
      <w:r w:rsidRPr="00F523BE">
        <w:rPr>
          <w:i/>
          <w:color w:val="000000"/>
        </w:rPr>
        <w:fldChar w:fldCharType="separate"/>
      </w:r>
      <w:r w:rsidR="00CB6645">
        <w:rPr>
          <w:i/>
          <w:color w:val="000000"/>
        </w:rPr>
        <w:t>Fuel Legislation Amendment Act 2026</w:t>
      </w:r>
      <w:r w:rsidRPr="00F523BE">
        <w:rPr>
          <w:i/>
          <w:color w:val="000000"/>
        </w:rPr>
        <w:fldChar w:fldCharType="end"/>
      </w:r>
      <w:r w:rsidRPr="00F523BE">
        <w:rPr>
          <w:color w:val="000000"/>
        </w:rPr>
        <w:t>.</w:t>
      </w:r>
    </w:p>
    <w:p w14:paraId="1A13C363" w14:textId="0CA45EC7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4" w:name="_Toc228778312"/>
      <w:r w:rsidRPr="00443209">
        <w:rPr>
          <w:rStyle w:val="CharSectNo"/>
        </w:rPr>
        <w:t>2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Commencement</w:t>
      </w:r>
      <w:bookmarkEnd w:id="4"/>
    </w:p>
    <w:p w14:paraId="033B6431" w14:textId="5E552D6E" w:rsidR="00E50EFE" w:rsidRPr="00F523BE" w:rsidRDefault="00BB7548" w:rsidP="00BB7548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 xml:space="preserve">This Act </w:t>
      </w:r>
      <w:r w:rsidRPr="00F523BE">
        <w:rPr>
          <w:color w:val="000000"/>
        </w:rPr>
        <w:t xml:space="preserve">(other than section </w:t>
      </w:r>
      <w:r w:rsidR="006C40CF" w:rsidRPr="00F523BE">
        <w:rPr>
          <w:color w:val="000000"/>
        </w:rPr>
        <w:t>4</w:t>
      </w:r>
      <w:r w:rsidRPr="00F523BE">
        <w:rPr>
          <w:color w:val="000000"/>
        </w:rPr>
        <w:t xml:space="preserve">) </w:t>
      </w:r>
      <w:r w:rsidR="00E50EFE" w:rsidRPr="00F523BE">
        <w:rPr>
          <w:color w:val="000000"/>
        </w:rPr>
        <w:t>commences on the day after its notification day.</w:t>
      </w:r>
    </w:p>
    <w:p w14:paraId="187F5A42" w14:textId="7C497AB0" w:rsidR="00E50EFE" w:rsidRPr="00F523BE" w:rsidRDefault="00E50EFE">
      <w:pPr>
        <w:pStyle w:val="aNote"/>
        <w:rPr>
          <w:color w:val="000000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</w:t>
      </w:r>
      <w:r w:rsidR="00266874" w:rsidRPr="00F523BE">
        <w:rPr>
          <w:color w:val="000000"/>
        </w:rPr>
        <w:t xml:space="preserve"> </w:t>
      </w:r>
      <w:r w:rsidRPr="00F523BE">
        <w:rPr>
          <w:color w:val="000000"/>
        </w:rPr>
        <w:t>75 (1)).</w:t>
      </w:r>
    </w:p>
    <w:p w14:paraId="0CAAD561" w14:textId="0142D182" w:rsidR="00BB7548" w:rsidRPr="00F523BE" w:rsidRDefault="00BB7548" w:rsidP="00BB7548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 xml:space="preserve">Section </w:t>
      </w:r>
      <w:r w:rsidR="006C40CF" w:rsidRPr="00F523BE">
        <w:rPr>
          <w:color w:val="000000"/>
        </w:rPr>
        <w:t>4</w:t>
      </w:r>
      <w:r w:rsidRPr="00F523BE">
        <w:rPr>
          <w:color w:val="000000"/>
        </w:rPr>
        <w:t xml:space="preserve"> commences on this Act’s notification day.</w:t>
      </w:r>
    </w:p>
    <w:p w14:paraId="4274DDE2" w14:textId="758F11A2" w:rsidR="00E50EF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5" w:name="_Toc228778313"/>
      <w:r w:rsidRPr="00443209">
        <w:rPr>
          <w:rStyle w:val="CharSectNo"/>
        </w:rPr>
        <w:t>3</w:t>
      </w:r>
      <w:r w:rsidRPr="00F523BE">
        <w:rPr>
          <w:color w:val="000000"/>
        </w:rPr>
        <w:tab/>
      </w:r>
      <w:r w:rsidR="00E50EFE" w:rsidRPr="00F523BE">
        <w:rPr>
          <w:color w:val="000000"/>
        </w:rPr>
        <w:t>Legislation amended</w:t>
      </w:r>
      <w:bookmarkEnd w:id="5"/>
    </w:p>
    <w:p w14:paraId="18710C7B" w14:textId="774A88FB" w:rsidR="00E50EFE" w:rsidRPr="00F523BE" w:rsidRDefault="00E50EFE">
      <w:pPr>
        <w:pStyle w:val="Amainreturn"/>
        <w:rPr>
          <w:color w:val="000000"/>
        </w:rPr>
      </w:pPr>
      <w:r w:rsidRPr="00F523BE">
        <w:rPr>
          <w:color w:val="000000"/>
        </w:rPr>
        <w:t>This Act amends the</w:t>
      </w:r>
      <w:r w:rsidR="001F5667" w:rsidRPr="00F523BE">
        <w:rPr>
          <w:color w:val="000000"/>
        </w:rPr>
        <w:t xml:space="preserve"> legislation mentioned in parts 2 to 4.</w:t>
      </w:r>
    </w:p>
    <w:p w14:paraId="6B0FE1CA" w14:textId="2D6ACEDF" w:rsidR="008E2D18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6" w:name="_Toc228778314"/>
      <w:r w:rsidRPr="00443209">
        <w:rPr>
          <w:rStyle w:val="CharSectNo"/>
        </w:rPr>
        <w:t>4</w:t>
      </w:r>
      <w:r w:rsidRPr="00F523BE">
        <w:rPr>
          <w:color w:val="000000"/>
        </w:rPr>
        <w:tab/>
      </w:r>
      <w:r w:rsidR="008E2D18" w:rsidRPr="00F523BE">
        <w:rPr>
          <w:color w:val="000000"/>
        </w:rPr>
        <w:t>New Magistrates Court (Fuels Rationing Infringement Notices) Regulation—sch 1</w:t>
      </w:r>
      <w:bookmarkEnd w:id="6"/>
    </w:p>
    <w:p w14:paraId="5B55F506" w14:textId="2BC49C6E" w:rsidR="008E2D18" w:rsidRPr="00F523BE" w:rsidRDefault="008E2D18" w:rsidP="008E2D18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The provisions set out in schedule 1 are taken to be a regulation made under the </w:t>
      </w:r>
      <w:hyperlink r:id="rId15" w:tooltip="A1930-21" w:history="1">
        <w:r w:rsidR="00931D60" w:rsidRPr="00F523BE">
          <w:rPr>
            <w:rStyle w:val="charCitHyperlinkItal"/>
          </w:rPr>
          <w:t>Magistrates Court Act 1930</w:t>
        </w:r>
      </w:hyperlink>
      <w:r w:rsidRPr="00F523BE">
        <w:rPr>
          <w:color w:val="000000"/>
        </w:rPr>
        <w:t>, section 321</w:t>
      </w:r>
      <w:r w:rsidR="0092692B" w:rsidRPr="00F523BE">
        <w:rPr>
          <w:color w:val="000000"/>
        </w:rPr>
        <w:t>.</w:t>
      </w:r>
    </w:p>
    <w:p w14:paraId="0BA5BDBA" w14:textId="0FA77614" w:rsidR="008E2D18" w:rsidRPr="00F523BE" w:rsidRDefault="008E2D18" w:rsidP="008E2D18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The regulation—</w:t>
      </w:r>
    </w:p>
    <w:p w14:paraId="706C342D" w14:textId="3535E717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is taken to be notified under the </w:t>
      </w:r>
      <w:hyperlink r:id="rId16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 on the day this Act is notified; and </w:t>
      </w:r>
    </w:p>
    <w:p w14:paraId="021A979D" w14:textId="2669861A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commences on the commencement of schedule 1; and</w:t>
      </w:r>
    </w:p>
    <w:p w14:paraId="51371FDA" w14:textId="44650A85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 xml:space="preserve">is not required to be presented to the Legislative Assembly under the </w:t>
      </w:r>
      <w:hyperlink r:id="rId17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section 64 (1); and</w:t>
      </w:r>
    </w:p>
    <w:p w14:paraId="4ACDC26B" w14:textId="17287DC6" w:rsidR="008E2D18" w:rsidRPr="00F523BE" w:rsidRDefault="008E2D18" w:rsidP="008E2D18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 xml:space="preserve">may be amended or repealed as if it had been made under the </w:t>
      </w:r>
      <w:hyperlink r:id="rId18" w:tooltip="A1930-21" w:history="1">
        <w:r w:rsidR="00931D60" w:rsidRPr="00F523BE">
          <w:rPr>
            <w:rStyle w:val="charCitHyperlinkItal"/>
          </w:rPr>
          <w:t>Magistrates Court Act 1930</w:t>
        </w:r>
      </w:hyperlink>
      <w:r w:rsidRPr="00F523BE">
        <w:rPr>
          <w:color w:val="000000"/>
        </w:rPr>
        <w:t>, section 321</w:t>
      </w:r>
      <w:r w:rsidR="0092692B" w:rsidRPr="00F523BE">
        <w:rPr>
          <w:color w:val="000000"/>
        </w:rPr>
        <w:t>.</w:t>
      </w:r>
    </w:p>
    <w:p w14:paraId="52A853A5" w14:textId="19C50E6C" w:rsidR="008E2D18" w:rsidRPr="00F523BE" w:rsidRDefault="008E2D18" w:rsidP="00501FB8">
      <w:pPr>
        <w:pStyle w:val="IMain"/>
        <w:keepLines/>
        <w:rPr>
          <w:color w:val="000000"/>
        </w:rPr>
      </w:pPr>
      <w:r w:rsidRPr="00F523BE">
        <w:rPr>
          <w:color w:val="000000"/>
        </w:rPr>
        <w:lastRenderedPageBreak/>
        <w:tab/>
        <w:t>(3)</w:t>
      </w:r>
      <w:r w:rsidRPr="00F523BE">
        <w:rPr>
          <w:color w:val="000000"/>
        </w:rPr>
        <w:tab/>
        <w:t xml:space="preserve">This Act is taken to be an amending law for the </w:t>
      </w:r>
      <w:hyperlink r:id="rId19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>, section</w:t>
      </w:r>
      <w:r w:rsidR="00501FB8">
        <w:rPr>
          <w:color w:val="000000"/>
        </w:rPr>
        <w:t xml:space="preserve"> </w:t>
      </w:r>
      <w:r w:rsidRPr="00F523BE">
        <w:rPr>
          <w:color w:val="000000"/>
        </w:rPr>
        <w:t>89 (Automatic repeal of certain laws and provisions) despite this section not being a provision mentioned in section 89</w:t>
      </w:r>
      <w:r w:rsidR="00501FB8">
        <w:rPr>
          <w:color w:val="000000"/>
        </w:rPr>
        <w:t xml:space="preserve"> </w:t>
      </w:r>
      <w:r w:rsidRPr="00F523BE">
        <w:rPr>
          <w:color w:val="000000"/>
        </w:rPr>
        <w:t xml:space="preserve">(12), definition of </w:t>
      </w:r>
      <w:r w:rsidRPr="00F523BE">
        <w:rPr>
          <w:rStyle w:val="charBoldItals"/>
        </w:rPr>
        <w:t>amending law</w:t>
      </w:r>
      <w:r w:rsidRPr="00F523BE">
        <w:rPr>
          <w:color w:val="000000"/>
        </w:rPr>
        <w:t>.</w:t>
      </w:r>
    </w:p>
    <w:p w14:paraId="600A4AD7" w14:textId="77777777" w:rsidR="00501FB8" w:rsidRPr="00501FB8" w:rsidRDefault="00501FB8" w:rsidP="00501FB8">
      <w:pPr>
        <w:pStyle w:val="PageBreak"/>
        <w:suppressLineNumbers/>
      </w:pPr>
      <w:bookmarkStart w:id="7" w:name="_Toc228778315"/>
      <w:r w:rsidRPr="00501FB8">
        <w:br w:type="page"/>
      </w:r>
    </w:p>
    <w:p w14:paraId="57503863" w14:textId="5CDB3197" w:rsidR="001F5667" w:rsidRPr="00443209" w:rsidRDefault="00443209" w:rsidP="00443209">
      <w:pPr>
        <w:pStyle w:val="AH2Part"/>
      </w:pPr>
      <w:r w:rsidRPr="00443209">
        <w:rPr>
          <w:rStyle w:val="CharPartNo"/>
        </w:rPr>
        <w:lastRenderedPageBreak/>
        <w:t>Part 2</w:t>
      </w:r>
      <w:r w:rsidRPr="00F523BE">
        <w:tab/>
      </w:r>
      <w:r w:rsidR="001F5667" w:rsidRPr="00443209">
        <w:rPr>
          <w:rStyle w:val="CharPartText"/>
        </w:rPr>
        <w:t>Fair Trading (Australian Consumer Law) Act 1992</w:t>
      </w:r>
      <w:bookmarkEnd w:id="7"/>
    </w:p>
    <w:p w14:paraId="3B900781" w14:textId="6433F44E" w:rsidR="001F5667" w:rsidRPr="00F523BE" w:rsidRDefault="00443209" w:rsidP="00443209">
      <w:pPr>
        <w:pStyle w:val="AH5Sec"/>
        <w:shd w:val="pct25" w:color="auto" w:fill="auto"/>
      </w:pPr>
      <w:bookmarkStart w:id="8" w:name="_Toc228778316"/>
      <w:r w:rsidRPr="00443209">
        <w:rPr>
          <w:rStyle w:val="CharSectNo"/>
        </w:rPr>
        <w:t>5</w:t>
      </w:r>
      <w:r w:rsidRPr="00F523BE">
        <w:tab/>
      </w:r>
      <w:r w:rsidR="001F5667" w:rsidRPr="00F523BE">
        <w:t xml:space="preserve">Dictionary, definition of </w:t>
      </w:r>
      <w:r w:rsidR="001F5667" w:rsidRPr="00F271D0">
        <w:rPr>
          <w:rStyle w:val="charItals"/>
        </w:rPr>
        <w:t>fair trading legislation</w:t>
      </w:r>
      <w:r w:rsidR="001F5667" w:rsidRPr="00F523BE">
        <w:t>, new paragraph (da)</w:t>
      </w:r>
      <w:bookmarkEnd w:id="8"/>
    </w:p>
    <w:p w14:paraId="1F7CBC07" w14:textId="77777777" w:rsidR="001F5667" w:rsidRPr="00F523BE" w:rsidRDefault="001F5667" w:rsidP="001F5667">
      <w:pPr>
        <w:pStyle w:val="direction"/>
      </w:pPr>
      <w:r w:rsidRPr="00F523BE">
        <w:t>insert</w:t>
      </w:r>
    </w:p>
    <w:p w14:paraId="0F461C0F" w14:textId="67FDE740" w:rsidR="001F5667" w:rsidRPr="00F523BE" w:rsidRDefault="001F5667" w:rsidP="001F5667">
      <w:pPr>
        <w:pStyle w:val="Idefpara"/>
      </w:pPr>
      <w:r w:rsidRPr="00F523BE">
        <w:tab/>
        <w:t>(da)</w:t>
      </w:r>
      <w:r w:rsidRPr="00F523BE">
        <w:tab/>
        <w:t xml:space="preserve">the </w:t>
      </w:r>
      <w:hyperlink r:id="rId20" w:tooltip="A1993-40" w:history="1">
        <w:r w:rsidR="00F271D0" w:rsidRPr="00F271D0">
          <w:rPr>
            <w:rStyle w:val="charCitHyperlinkItal"/>
          </w:rPr>
          <w:t>Fair Trading (Fuel Prices) Act 1993</w:t>
        </w:r>
      </w:hyperlink>
      <w:r w:rsidRPr="00F523BE">
        <w:t>; or</w:t>
      </w:r>
    </w:p>
    <w:p w14:paraId="666C7D4D" w14:textId="4B64788D" w:rsidR="008E2D18" w:rsidRPr="00F523BE" w:rsidRDefault="008E2D18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0F7886BF" w14:textId="2B0B1BBD" w:rsidR="00DE5A5E" w:rsidRPr="00443209" w:rsidRDefault="00443209" w:rsidP="00443209">
      <w:pPr>
        <w:pStyle w:val="AH2Part"/>
      </w:pPr>
      <w:bookmarkStart w:id="9" w:name="_Toc228778317"/>
      <w:r w:rsidRPr="00443209">
        <w:rPr>
          <w:rStyle w:val="CharPartNo"/>
        </w:rPr>
        <w:lastRenderedPageBreak/>
        <w:t>Part 3</w:t>
      </w:r>
      <w:r w:rsidRPr="00F523BE">
        <w:rPr>
          <w:color w:val="000000"/>
        </w:rPr>
        <w:tab/>
      </w:r>
      <w:r w:rsidR="00DE5A5E" w:rsidRPr="00443209">
        <w:rPr>
          <w:rStyle w:val="CharPartText"/>
          <w:bCs/>
          <w:color w:val="000000"/>
        </w:rPr>
        <w:t>Fair Trading (Fuel Prices) Act 1993</w:t>
      </w:r>
      <w:bookmarkEnd w:id="9"/>
    </w:p>
    <w:p w14:paraId="43281319" w14:textId="7055EA51" w:rsidR="00DE5A5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0" w:name="_Toc228778318"/>
      <w:r w:rsidRPr="00443209">
        <w:rPr>
          <w:rStyle w:val="CharSectNo"/>
        </w:rPr>
        <w:t>6</w:t>
      </w:r>
      <w:r w:rsidRPr="00F523BE">
        <w:rPr>
          <w:color w:val="000000"/>
        </w:rPr>
        <w:tab/>
      </w:r>
      <w:r w:rsidR="00843E00" w:rsidRPr="00F523BE">
        <w:rPr>
          <w:color w:val="000000"/>
        </w:rPr>
        <w:t>Price display requirements</w:t>
      </w:r>
      <w:r w:rsidR="00843E00" w:rsidRPr="00F523BE">
        <w:rPr>
          <w:color w:val="000000"/>
        </w:rPr>
        <w:br/>
      </w:r>
      <w:r w:rsidR="00DE5A5E" w:rsidRPr="00F523BE">
        <w:rPr>
          <w:color w:val="000000"/>
        </w:rPr>
        <w:t>Section 5A (1), penalty</w:t>
      </w:r>
      <w:bookmarkEnd w:id="10"/>
    </w:p>
    <w:p w14:paraId="73717C2C" w14:textId="77777777" w:rsidR="00DE5A5E" w:rsidRPr="00F523BE" w:rsidRDefault="00DE5A5E" w:rsidP="00DE5A5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3B598DF" w14:textId="77777777" w:rsidR="00DE5A5E" w:rsidRPr="00F523BE" w:rsidRDefault="00DE5A5E" w:rsidP="00DE5A5E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48B68AA3" w14:textId="667D4F3E" w:rsidR="00DE5A5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1" w:name="_Toc228778319"/>
      <w:r w:rsidRPr="00443209">
        <w:rPr>
          <w:rStyle w:val="CharSectNo"/>
        </w:rPr>
        <w:t>7</w:t>
      </w:r>
      <w:r w:rsidRPr="00F523BE">
        <w:rPr>
          <w:color w:val="000000"/>
        </w:rPr>
        <w:tab/>
      </w:r>
      <w:r w:rsidR="00DE5A5E" w:rsidRPr="00F523BE">
        <w:rPr>
          <w:color w:val="000000"/>
        </w:rPr>
        <w:t>New section 5A (1A)</w:t>
      </w:r>
      <w:bookmarkEnd w:id="11"/>
    </w:p>
    <w:p w14:paraId="1DF17113" w14:textId="77777777" w:rsidR="00DE5A5E" w:rsidRPr="00F523BE" w:rsidRDefault="00DE5A5E" w:rsidP="00DE5A5E">
      <w:pPr>
        <w:pStyle w:val="direction"/>
        <w:rPr>
          <w:color w:val="000000"/>
        </w:rPr>
      </w:pPr>
      <w:r w:rsidRPr="00F523BE">
        <w:rPr>
          <w:color w:val="000000"/>
        </w:rPr>
        <w:t>insert</w:t>
      </w:r>
    </w:p>
    <w:p w14:paraId="528BA1EB" w14:textId="77777777" w:rsidR="00DE5A5E" w:rsidRPr="00F523BE" w:rsidRDefault="00DE5A5E" w:rsidP="00DE5A5E">
      <w:pPr>
        <w:pStyle w:val="IMain"/>
        <w:rPr>
          <w:color w:val="000000"/>
        </w:rPr>
      </w:pPr>
      <w:r w:rsidRPr="00F523BE">
        <w:rPr>
          <w:color w:val="000000"/>
        </w:rPr>
        <w:tab/>
        <w:t>(1A)</w:t>
      </w:r>
      <w:r w:rsidRPr="00F523BE">
        <w:rPr>
          <w:color w:val="000000"/>
        </w:rPr>
        <w:tab/>
        <w:t>An offence against this section is a strict liability offence.</w:t>
      </w:r>
    </w:p>
    <w:p w14:paraId="04CDF28A" w14:textId="77777777" w:rsidR="00843E00" w:rsidRPr="00F523BE" w:rsidRDefault="00843E00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7A3760E4" w14:textId="15CFF882" w:rsidR="00BA584F" w:rsidRPr="00443209" w:rsidRDefault="00443209" w:rsidP="00443209">
      <w:pPr>
        <w:pStyle w:val="AH2Part"/>
      </w:pPr>
      <w:bookmarkStart w:id="12" w:name="_Toc228778320"/>
      <w:r w:rsidRPr="00443209">
        <w:rPr>
          <w:rStyle w:val="CharPartNo"/>
        </w:rPr>
        <w:lastRenderedPageBreak/>
        <w:t>Part 4</w:t>
      </w:r>
      <w:r w:rsidRPr="00F523BE">
        <w:rPr>
          <w:color w:val="000000"/>
        </w:rPr>
        <w:tab/>
      </w:r>
      <w:r w:rsidR="00BA584F" w:rsidRPr="00443209">
        <w:rPr>
          <w:rStyle w:val="CharPartText"/>
          <w:color w:val="000000"/>
        </w:rPr>
        <w:t>Fuels Rationing Act 2019</w:t>
      </w:r>
      <w:bookmarkEnd w:id="12"/>
    </w:p>
    <w:p w14:paraId="7605B05D" w14:textId="7DFE09EE" w:rsidR="00B46973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3" w:name="_Toc228778321"/>
      <w:r w:rsidRPr="00443209">
        <w:rPr>
          <w:rStyle w:val="CharSectNo"/>
        </w:rPr>
        <w:t>8</w:t>
      </w:r>
      <w:r w:rsidRPr="00F523BE">
        <w:rPr>
          <w:color w:val="000000"/>
        </w:rPr>
        <w:tab/>
      </w:r>
      <w:r w:rsidR="00B46973" w:rsidRPr="00F523BE">
        <w:rPr>
          <w:color w:val="000000"/>
        </w:rPr>
        <w:t xml:space="preserve">New section </w:t>
      </w:r>
      <w:r w:rsidR="00573D57" w:rsidRPr="00F523BE">
        <w:rPr>
          <w:color w:val="000000"/>
        </w:rPr>
        <w:t>16</w:t>
      </w:r>
      <w:r w:rsidR="00B46973" w:rsidRPr="00F523BE">
        <w:rPr>
          <w:color w:val="000000"/>
        </w:rPr>
        <w:t>A</w:t>
      </w:r>
      <w:bookmarkEnd w:id="13"/>
    </w:p>
    <w:p w14:paraId="49ADA6F3" w14:textId="20822C69" w:rsidR="00B46973" w:rsidRPr="00F523BE" w:rsidRDefault="00DE5A5E" w:rsidP="00B46973">
      <w:pPr>
        <w:pStyle w:val="direction"/>
        <w:rPr>
          <w:color w:val="000000"/>
        </w:rPr>
      </w:pPr>
      <w:r w:rsidRPr="00F523BE">
        <w:rPr>
          <w:color w:val="000000"/>
        </w:rPr>
        <w:t xml:space="preserve">in part 2, </w:t>
      </w:r>
      <w:r w:rsidR="00B46973" w:rsidRPr="00F523BE">
        <w:rPr>
          <w:color w:val="000000"/>
        </w:rPr>
        <w:t>insert</w:t>
      </w:r>
    </w:p>
    <w:p w14:paraId="3D62CEB9" w14:textId="00754E0E" w:rsidR="00667725" w:rsidRPr="00F523BE" w:rsidRDefault="00573D57" w:rsidP="00667725">
      <w:pPr>
        <w:pStyle w:val="IH5Sec"/>
        <w:rPr>
          <w:color w:val="000000"/>
        </w:rPr>
      </w:pPr>
      <w:r w:rsidRPr="00F523BE">
        <w:rPr>
          <w:color w:val="000000"/>
        </w:rPr>
        <w:t>16A</w:t>
      </w:r>
      <w:r w:rsidR="00667725" w:rsidRPr="00F523BE">
        <w:rPr>
          <w:color w:val="000000"/>
        </w:rPr>
        <w:tab/>
        <w:t>Minister may require information</w:t>
      </w:r>
      <w:r w:rsidR="00F85C4E" w:rsidRPr="00F523BE">
        <w:rPr>
          <w:color w:val="000000"/>
        </w:rPr>
        <w:t xml:space="preserve"> from fuel sellers</w:t>
      </w:r>
    </w:p>
    <w:p w14:paraId="2679601A" w14:textId="10A713B7" w:rsidR="00F64B22" w:rsidRPr="00F523BE" w:rsidRDefault="00667725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="00F64B22" w:rsidRPr="00F523BE">
        <w:rPr>
          <w:color w:val="000000"/>
        </w:rPr>
        <w:tab/>
        <w:t xml:space="preserve">This section applies if the Minister reasonably requires information from a </w:t>
      </w:r>
      <w:r w:rsidR="007A7218" w:rsidRPr="00F523BE">
        <w:rPr>
          <w:color w:val="000000"/>
        </w:rPr>
        <w:t>fuel seller</w:t>
      </w:r>
      <w:r w:rsidR="00F64B22" w:rsidRPr="00F523BE">
        <w:rPr>
          <w:color w:val="000000"/>
        </w:rPr>
        <w:t xml:space="preserve"> to decide whether</w:t>
      </w:r>
      <w:r w:rsidR="00DE5A5E" w:rsidRPr="00F523BE">
        <w:rPr>
          <w:color w:val="000000"/>
        </w:rPr>
        <w:t xml:space="preserve"> to</w:t>
      </w:r>
      <w:r w:rsidR="00F64B22" w:rsidRPr="00F523BE">
        <w:rPr>
          <w:color w:val="000000"/>
        </w:rPr>
        <w:t>—</w:t>
      </w:r>
    </w:p>
    <w:p w14:paraId="7CFA4B08" w14:textId="566BA341" w:rsidR="0063782A" w:rsidRPr="00F523BE" w:rsidRDefault="00C12BFA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approve a fuel restriction scheme under section 8; or</w:t>
      </w:r>
    </w:p>
    <w:p w14:paraId="3D54EAEC" w14:textId="35856707" w:rsidR="00C12BFA" w:rsidRPr="00F523BE" w:rsidRDefault="00C12BFA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 xml:space="preserve">declare that a </w:t>
      </w:r>
      <w:r w:rsidR="000A5EA7" w:rsidRPr="00F523BE">
        <w:rPr>
          <w:color w:val="000000"/>
        </w:rPr>
        <w:t xml:space="preserve">fuel </w:t>
      </w:r>
      <w:r w:rsidRPr="00F523BE">
        <w:rPr>
          <w:color w:val="000000"/>
        </w:rPr>
        <w:t>restriction is in force under section 11</w:t>
      </w:r>
      <w:r w:rsidR="000A5EA7" w:rsidRPr="00F523BE">
        <w:rPr>
          <w:color w:val="000000"/>
        </w:rPr>
        <w:t>; or</w:t>
      </w:r>
    </w:p>
    <w:p w14:paraId="2FF5B6E1" w14:textId="40079915" w:rsidR="000A5EA7" w:rsidRPr="00F523BE" w:rsidRDefault="000A5EA7" w:rsidP="00C12BFA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extend the period for which a fuel restriction is in force under section</w:t>
      </w:r>
      <w:r w:rsidR="00D53417" w:rsidRPr="00F523BE">
        <w:rPr>
          <w:color w:val="000000"/>
        </w:rPr>
        <w:t> </w:t>
      </w:r>
      <w:r w:rsidRPr="00F523BE">
        <w:rPr>
          <w:color w:val="000000"/>
        </w:rPr>
        <w:t>14.</w:t>
      </w:r>
    </w:p>
    <w:p w14:paraId="05AABE0B" w14:textId="52CB7064" w:rsidR="00E335E9" w:rsidRPr="00F523BE" w:rsidRDefault="00F64B22" w:rsidP="00F64B22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 xml:space="preserve">The Minister may, by written notice, require the </w:t>
      </w:r>
      <w:r w:rsidR="007A7218" w:rsidRPr="00F523BE">
        <w:rPr>
          <w:color w:val="000000"/>
        </w:rPr>
        <w:t>fuel seller</w:t>
      </w:r>
      <w:r w:rsidRPr="00F523BE">
        <w:rPr>
          <w:color w:val="000000"/>
        </w:rPr>
        <w:t xml:space="preserve"> to give the Minister</w:t>
      </w:r>
      <w:r w:rsidR="00AD0D3A" w:rsidRPr="00F523BE">
        <w:rPr>
          <w:color w:val="000000"/>
        </w:rPr>
        <w:t xml:space="preserve"> </w:t>
      </w:r>
      <w:r w:rsidRPr="00F523BE">
        <w:rPr>
          <w:color w:val="000000"/>
        </w:rPr>
        <w:t xml:space="preserve">information relating to the production, </w:t>
      </w:r>
      <w:r w:rsidR="00EA4911" w:rsidRPr="00F523BE">
        <w:rPr>
          <w:color w:val="000000"/>
        </w:rPr>
        <w:t xml:space="preserve">supply, </w:t>
      </w:r>
      <w:r w:rsidRPr="00F523BE">
        <w:rPr>
          <w:color w:val="000000"/>
        </w:rPr>
        <w:t>use or consumption of a fuel.</w:t>
      </w:r>
    </w:p>
    <w:p w14:paraId="0A4AC454" w14:textId="678989E4" w:rsidR="00F64B22" w:rsidRPr="00F523BE" w:rsidRDefault="00F64B22" w:rsidP="00F64B22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21E51" w:rsidRPr="00F523BE">
        <w:rPr>
          <w:color w:val="000000"/>
        </w:rPr>
        <w:t>3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The notice must state—</w:t>
      </w:r>
    </w:p>
    <w:p w14:paraId="36464398" w14:textId="1542F925" w:rsidR="00F64B22" w:rsidRPr="00F523BE" w:rsidRDefault="00F64B22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that must be given; and</w:t>
      </w:r>
    </w:p>
    <w:p w14:paraId="6D7B4AF5" w14:textId="258D5DF4" w:rsidR="00426A0F" w:rsidRPr="00F523BE" w:rsidRDefault="00426A0F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how the information must be given; and</w:t>
      </w:r>
    </w:p>
    <w:p w14:paraId="6619CA25" w14:textId="0AEC5019" w:rsidR="0063782A" w:rsidRPr="00F523BE" w:rsidRDefault="00F64B22" w:rsidP="00F64B22">
      <w:pPr>
        <w:pStyle w:val="Ipara"/>
        <w:rPr>
          <w:color w:val="000000"/>
        </w:rPr>
      </w:pPr>
      <w:r w:rsidRPr="00F523BE">
        <w:rPr>
          <w:color w:val="000000"/>
        </w:rPr>
        <w:tab/>
        <w:t>(</w:t>
      </w:r>
      <w:r w:rsidR="00426A0F" w:rsidRPr="00F523BE">
        <w:rPr>
          <w:color w:val="000000"/>
        </w:rPr>
        <w:t>c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</w:r>
      <w:r w:rsidR="009059DA" w:rsidRPr="00F523BE">
        <w:rPr>
          <w:color w:val="000000"/>
        </w:rPr>
        <w:t>the period of time (</w:t>
      </w:r>
      <w:r w:rsidR="004A7C8F" w:rsidRPr="00F523BE">
        <w:rPr>
          <w:color w:val="000000"/>
        </w:rPr>
        <w:t>not less than</w:t>
      </w:r>
      <w:r w:rsidR="009059DA" w:rsidRPr="00F523BE">
        <w:rPr>
          <w:color w:val="000000"/>
        </w:rPr>
        <w:t xml:space="preserve"> 24 hours) </w:t>
      </w:r>
      <w:r w:rsidR="00F17018" w:rsidRPr="00F523BE">
        <w:rPr>
          <w:color w:val="000000"/>
        </w:rPr>
        <w:t>within which the</w:t>
      </w:r>
      <w:r w:rsidR="0063782A" w:rsidRPr="00F523BE">
        <w:rPr>
          <w:color w:val="000000"/>
        </w:rPr>
        <w:t xml:space="preserve"> </w:t>
      </w:r>
      <w:r w:rsidRPr="00F523BE">
        <w:rPr>
          <w:color w:val="000000"/>
        </w:rPr>
        <w:t>information must be given</w:t>
      </w:r>
      <w:r w:rsidR="0063782A" w:rsidRPr="00F523BE">
        <w:rPr>
          <w:color w:val="000000"/>
        </w:rPr>
        <w:t>.</w:t>
      </w:r>
    </w:p>
    <w:p w14:paraId="14A98BEB" w14:textId="7F11D09A" w:rsidR="00D5335A" w:rsidRPr="00F523BE" w:rsidRDefault="00D5335A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B20B8" w:rsidRPr="00F523BE">
        <w:rPr>
          <w:color w:val="000000"/>
        </w:rPr>
        <w:t>4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 xml:space="preserve">A person commits an offence if the person fails to comply with a </w:t>
      </w:r>
      <w:r w:rsidR="00F64B22" w:rsidRPr="00F523BE">
        <w:rPr>
          <w:color w:val="000000"/>
        </w:rPr>
        <w:t>notice given to them under subsection (2)</w:t>
      </w:r>
      <w:r w:rsidRPr="00F523BE">
        <w:rPr>
          <w:color w:val="000000"/>
        </w:rPr>
        <w:t>.</w:t>
      </w:r>
    </w:p>
    <w:p w14:paraId="4769734A" w14:textId="683B5223" w:rsidR="00D5335A" w:rsidRPr="00F523BE" w:rsidRDefault="00D5335A" w:rsidP="00D5335A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3378AB36" w14:textId="282DD30D" w:rsidR="00D5335A" w:rsidRPr="00F523BE" w:rsidRDefault="00D5335A" w:rsidP="00D5335A">
      <w:pPr>
        <w:pStyle w:val="IMain"/>
        <w:rPr>
          <w:color w:val="000000"/>
        </w:rPr>
      </w:pPr>
      <w:r w:rsidRPr="00F523BE">
        <w:rPr>
          <w:color w:val="000000"/>
        </w:rPr>
        <w:tab/>
        <w:t>(</w:t>
      </w:r>
      <w:r w:rsidR="00BB20B8" w:rsidRPr="00F523BE">
        <w:rPr>
          <w:color w:val="000000"/>
        </w:rPr>
        <w:t>5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An offence against this section is a strict liability offence.</w:t>
      </w:r>
    </w:p>
    <w:p w14:paraId="001D6007" w14:textId="22A062E1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4" w:name="_Toc228778322"/>
      <w:r w:rsidRPr="00443209">
        <w:rPr>
          <w:rStyle w:val="CharSectNo"/>
        </w:rPr>
        <w:lastRenderedPageBreak/>
        <w:t>9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Part 3 heading</w:t>
      </w:r>
      <w:bookmarkEnd w:id="14"/>
    </w:p>
    <w:p w14:paraId="0FF26613" w14:textId="42D97D4E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69D2D01" w14:textId="6B81C2DD" w:rsidR="006C5E05" w:rsidRPr="00F523BE" w:rsidRDefault="006C5E05" w:rsidP="006C5E05">
      <w:pPr>
        <w:pStyle w:val="IH2Part"/>
        <w:rPr>
          <w:color w:val="000000"/>
        </w:rPr>
      </w:pPr>
      <w:r w:rsidRPr="00F523BE">
        <w:rPr>
          <w:color w:val="000000"/>
        </w:rPr>
        <w:t xml:space="preserve">Part </w:t>
      </w:r>
      <w:r w:rsidR="00687778" w:rsidRPr="00F523BE">
        <w:rPr>
          <w:color w:val="000000"/>
        </w:rPr>
        <w:t>2A</w:t>
      </w:r>
      <w:r w:rsidRPr="00F523BE">
        <w:rPr>
          <w:color w:val="000000"/>
        </w:rPr>
        <w:tab/>
        <w:t>Fuel restriction offences</w:t>
      </w:r>
    </w:p>
    <w:p w14:paraId="48B48A64" w14:textId="1995CB2E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5" w:name="_Toc228778323"/>
      <w:r w:rsidRPr="00443209">
        <w:rPr>
          <w:rStyle w:val="CharSectNo"/>
        </w:rPr>
        <w:t>10</w:t>
      </w:r>
      <w:r w:rsidRPr="00F523BE">
        <w:rPr>
          <w:color w:val="000000"/>
        </w:rPr>
        <w:tab/>
      </w:r>
      <w:r w:rsidR="0080087A" w:rsidRPr="00F523BE">
        <w:rPr>
          <w:color w:val="000000"/>
        </w:rPr>
        <w:t>Fuel restriction offences</w:t>
      </w:r>
      <w:r w:rsidR="0080087A" w:rsidRPr="00F523BE">
        <w:rPr>
          <w:color w:val="000000"/>
        </w:rPr>
        <w:br/>
      </w:r>
      <w:r w:rsidR="006C5E05" w:rsidRPr="00F523BE">
        <w:rPr>
          <w:color w:val="000000"/>
        </w:rPr>
        <w:t>Division 3.1 heading</w:t>
      </w:r>
      <w:bookmarkEnd w:id="15"/>
    </w:p>
    <w:p w14:paraId="512DEF66" w14:textId="4351A0A0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45A7535B" w14:textId="7012BAD1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6" w:name="_Toc228778324"/>
      <w:r w:rsidRPr="00443209">
        <w:rPr>
          <w:rStyle w:val="CharSectNo"/>
        </w:rPr>
        <w:t>11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Definitions—pt 3</w:t>
      </w:r>
      <w:r w:rsidR="006C5E05" w:rsidRPr="00F523BE">
        <w:rPr>
          <w:color w:val="000000"/>
        </w:rPr>
        <w:br/>
        <w:t>Section 17</w:t>
      </w:r>
      <w:bookmarkEnd w:id="16"/>
    </w:p>
    <w:p w14:paraId="3F359417" w14:textId="77777777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08F96CC5" w14:textId="4AC12E1C" w:rsidR="00EA4911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7" w:name="_Toc228778325"/>
      <w:r w:rsidRPr="00443209">
        <w:rPr>
          <w:rStyle w:val="CharSectNo"/>
        </w:rPr>
        <w:t>12</w:t>
      </w:r>
      <w:r w:rsidRPr="00F523BE">
        <w:rPr>
          <w:color w:val="000000"/>
        </w:rPr>
        <w:tab/>
      </w:r>
      <w:r w:rsidR="00EA4911" w:rsidRPr="00F523BE">
        <w:rPr>
          <w:color w:val="000000"/>
        </w:rPr>
        <w:t>Section 19</w:t>
      </w:r>
      <w:bookmarkEnd w:id="17"/>
    </w:p>
    <w:p w14:paraId="588EB2F0" w14:textId="231DA393" w:rsidR="00EA4911" w:rsidRPr="00F523BE" w:rsidRDefault="00DA4195" w:rsidP="00EA4911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2A38F02E" w14:textId="211E67AE" w:rsidR="00DA4195" w:rsidRPr="00F523BE" w:rsidRDefault="00DA4195" w:rsidP="00DA4195">
      <w:pPr>
        <w:pStyle w:val="IH5Sec"/>
        <w:rPr>
          <w:color w:val="000000"/>
        </w:rPr>
      </w:pPr>
      <w:r w:rsidRPr="00F523BE">
        <w:rPr>
          <w:color w:val="000000"/>
        </w:rPr>
        <w:t>19</w:t>
      </w:r>
      <w:r w:rsidRPr="00F523BE">
        <w:rPr>
          <w:color w:val="000000"/>
        </w:rPr>
        <w:tab/>
        <w:t xml:space="preserve">Inspector may require information </w:t>
      </w:r>
    </w:p>
    <w:p w14:paraId="6562E5DB" w14:textId="2103B173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>This section applies if an inspector reasonably requires information from a person who is subject to a fuel restriction.</w:t>
      </w:r>
    </w:p>
    <w:p w14:paraId="03523403" w14:textId="0C340125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An inspector may, by written notice, require the person to give the inspector the following information:</w:t>
      </w:r>
    </w:p>
    <w:p w14:paraId="7B84C860" w14:textId="57D7C73B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the </w:t>
      </w:r>
      <w:r w:rsidR="00AD0D3A" w:rsidRPr="00F523BE">
        <w:rPr>
          <w:color w:val="000000"/>
        </w:rPr>
        <w:t>kinds</w:t>
      </w:r>
      <w:r w:rsidRPr="00F523BE">
        <w:rPr>
          <w:color w:val="000000"/>
        </w:rPr>
        <w:t xml:space="preserve"> of fuel held by the person;</w:t>
      </w:r>
    </w:p>
    <w:p w14:paraId="65176544" w14:textId="77777777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quantity of a fuel held by the person;</w:t>
      </w:r>
    </w:p>
    <w:p w14:paraId="66B44E74" w14:textId="7E889EE1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the quantity of a fuel sold by the person during a stated period;</w:t>
      </w:r>
    </w:p>
    <w:p w14:paraId="3F15DF51" w14:textId="6B48A9BB" w:rsidR="00DA4195" w:rsidRPr="00F523BE" w:rsidRDefault="00DA4195" w:rsidP="00DA4195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other information prescribed by regulation.</w:t>
      </w:r>
    </w:p>
    <w:p w14:paraId="0EE3BCD4" w14:textId="77777777" w:rsidR="001C2982" w:rsidRPr="00F523BE" w:rsidRDefault="001C2982" w:rsidP="001C2982">
      <w:pPr>
        <w:pStyle w:val="IMain"/>
        <w:rPr>
          <w:color w:val="000000"/>
        </w:rPr>
      </w:pPr>
      <w:r w:rsidRPr="00F523BE">
        <w:rPr>
          <w:color w:val="000000"/>
        </w:rPr>
        <w:tab/>
      </w:r>
      <w:r w:rsidR="00DA4195" w:rsidRPr="00F523BE">
        <w:rPr>
          <w:color w:val="000000"/>
        </w:rPr>
        <w:t>(3)</w:t>
      </w:r>
      <w:r w:rsidR="00DA4195" w:rsidRPr="00F523BE">
        <w:rPr>
          <w:color w:val="000000"/>
        </w:rPr>
        <w:tab/>
        <w:t>The notice must state</w:t>
      </w:r>
      <w:r w:rsidRPr="00F523BE">
        <w:rPr>
          <w:color w:val="000000"/>
        </w:rPr>
        <w:t>—</w:t>
      </w:r>
    </w:p>
    <w:p w14:paraId="4B905578" w14:textId="4E874E05" w:rsidR="001C2982" w:rsidRPr="00F523BE" w:rsidRDefault="001C2982" w:rsidP="001C2982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that must be given; and</w:t>
      </w:r>
    </w:p>
    <w:p w14:paraId="1BFA7BB9" w14:textId="13133ECD" w:rsidR="00426A0F" w:rsidRPr="00F523BE" w:rsidRDefault="00426A0F" w:rsidP="001C2982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how the information must be given; and</w:t>
      </w:r>
    </w:p>
    <w:p w14:paraId="7B2BCC89" w14:textId="5E1F38E9" w:rsidR="001C2982" w:rsidRPr="00F523BE" w:rsidRDefault="001C2982" w:rsidP="001C2982">
      <w:pPr>
        <w:pStyle w:val="Ipara"/>
        <w:rPr>
          <w:color w:val="000000"/>
        </w:rPr>
      </w:pPr>
      <w:r w:rsidRPr="00F523BE">
        <w:rPr>
          <w:color w:val="000000"/>
        </w:rPr>
        <w:lastRenderedPageBreak/>
        <w:tab/>
        <w:t>(</w:t>
      </w:r>
      <w:r w:rsidR="00426A0F" w:rsidRPr="00F523BE">
        <w:rPr>
          <w:color w:val="000000"/>
        </w:rPr>
        <w:t>c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the period of time (not less than 24 hours) within which the information must be given.</w:t>
      </w:r>
    </w:p>
    <w:p w14:paraId="6CF0DB7D" w14:textId="77777777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(4)</w:t>
      </w:r>
      <w:r w:rsidRPr="00F523BE">
        <w:rPr>
          <w:color w:val="000000"/>
        </w:rPr>
        <w:tab/>
        <w:t>A person commits an offence if the person fails to comply with a notice given to them under subsection (2).</w:t>
      </w:r>
    </w:p>
    <w:p w14:paraId="6F214B5C" w14:textId="77777777" w:rsidR="00DA4195" w:rsidRPr="00F523BE" w:rsidRDefault="00DA4195" w:rsidP="00DA4195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units.</w:t>
      </w:r>
    </w:p>
    <w:p w14:paraId="6B54F97D" w14:textId="77777777" w:rsidR="00DA4195" w:rsidRPr="00F523BE" w:rsidRDefault="00DA4195" w:rsidP="00DA4195">
      <w:pPr>
        <w:pStyle w:val="IMain"/>
        <w:rPr>
          <w:color w:val="000000"/>
        </w:rPr>
      </w:pPr>
      <w:r w:rsidRPr="00F523BE">
        <w:rPr>
          <w:color w:val="000000"/>
        </w:rPr>
        <w:tab/>
        <w:t>(5)</w:t>
      </w:r>
      <w:r w:rsidRPr="00F523BE">
        <w:rPr>
          <w:color w:val="000000"/>
        </w:rPr>
        <w:tab/>
        <w:t>An offence against this section is a strict liability offence.</w:t>
      </w:r>
    </w:p>
    <w:p w14:paraId="2E1E1C97" w14:textId="0D1A732D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8" w:name="_Toc228778326"/>
      <w:r w:rsidRPr="00443209">
        <w:rPr>
          <w:rStyle w:val="CharSectNo"/>
        </w:rPr>
        <w:t>13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Division 3.2 heading</w:t>
      </w:r>
      <w:bookmarkEnd w:id="18"/>
    </w:p>
    <w:p w14:paraId="7F868A80" w14:textId="6513CF43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3208449" w14:textId="52A1EC0A" w:rsidR="006C5E05" w:rsidRPr="00F523BE" w:rsidRDefault="006C5E05" w:rsidP="006C5E05">
      <w:pPr>
        <w:pStyle w:val="IH2Part"/>
        <w:rPr>
          <w:color w:val="000000"/>
        </w:rPr>
      </w:pPr>
      <w:r w:rsidRPr="00F523BE">
        <w:rPr>
          <w:color w:val="000000"/>
        </w:rPr>
        <w:t>Part 3</w:t>
      </w:r>
      <w:r w:rsidRPr="00F523BE">
        <w:rPr>
          <w:color w:val="000000"/>
        </w:rPr>
        <w:tab/>
        <w:t>Enforcement</w:t>
      </w:r>
    </w:p>
    <w:p w14:paraId="017FAF87" w14:textId="0B851F9D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19" w:name="_Toc228778327"/>
      <w:r w:rsidRPr="00443209">
        <w:rPr>
          <w:rStyle w:val="CharSectNo"/>
        </w:rPr>
        <w:t>14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Subdivision 3.2.1</w:t>
      </w:r>
      <w:bookmarkEnd w:id="19"/>
    </w:p>
    <w:p w14:paraId="1A7D7AB4" w14:textId="56C6E2D0" w:rsidR="006C5E05" w:rsidRPr="00F523BE" w:rsidRDefault="00CE5055" w:rsidP="006C5E05">
      <w:pPr>
        <w:pStyle w:val="direction"/>
        <w:rPr>
          <w:color w:val="000000"/>
        </w:rPr>
      </w:pPr>
      <w:r w:rsidRPr="00F523BE">
        <w:rPr>
          <w:color w:val="000000"/>
        </w:rPr>
        <w:t>renumber as division 3.1</w:t>
      </w:r>
    </w:p>
    <w:p w14:paraId="3E3CE68D" w14:textId="2CBA8B77" w:rsidR="006C5E05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0" w:name="_Toc228778328"/>
      <w:r w:rsidRPr="00443209">
        <w:rPr>
          <w:rStyle w:val="CharSectNo"/>
        </w:rPr>
        <w:t>15</w:t>
      </w:r>
      <w:r w:rsidRPr="00F523BE">
        <w:rPr>
          <w:color w:val="000000"/>
        </w:rPr>
        <w:tab/>
      </w:r>
      <w:r w:rsidR="006C5E05" w:rsidRPr="00F523BE">
        <w:rPr>
          <w:color w:val="000000"/>
        </w:rPr>
        <w:t>Section 23 heading</w:t>
      </w:r>
      <w:bookmarkEnd w:id="20"/>
    </w:p>
    <w:p w14:paraId="21738A8E" w14:textId="34FB84CD" w:rsidR="006C5E05" w:rsidRPr="00F523BE" w:rsidRDefault="006C5E05" w:rsidP="006C5E05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7C0FA26" w14:textId="0F9943C3" w:rsidR="006C5E05" w:rsidRPr="00F523BE" w:rsidRDefault="006C5E05" w:rsidP="006C5E05">
      <w:pPr>
        <w:pStyle w:val="IH5Sec"/>
        <w:rPr>
          <w:color w:val="000000"/>
        </w:rPr>
      </w:pPr>
      <w:r w:rsidRPr="00F523BE">
        <w:rPr>
          <w:color w:val="000000"/>
        </w:rPr>
        <w:t>23</w:t>
      </w:r>
      <w:r w:rsidRPr="00F523BE">
        <w:rPr>
          <w:color w:val="000000"/>
        </w:rPr>
        <w:tab/>
        <w:t>Defin</w:t>
      </w:r>
      <w:r w:rsidR="001D702E" w:rsidRPr="00F523BE">
        <w:rPr>
          <w:color w:val="000000"/>
        </w:rPr>
        <w:t>itions</w:t>
      </w:r>
      <w:r w:rsidRPr="00F523BE">
        <w:rPr>
          <w:color w:val="000000"/>
        </w:rPr>
        <w:t>—pt 3</w:t>
      </w:r>
    </w:p>
    <w:p w14:paraId="15863094" w14:textId="516F0FB6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1" w:name="_Toc228778329"/>
      <w:r w:rsidRPr="00443209">
        <w:rPr>
          <w:rStyle w:val="CharSectNo"/>
        </w:rPr>
        <w:t>16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>Section 23</w:t>
      </w:r>
      <w:bookmarkEnd w:id="21"/>
    </w:p>
    <w:p w14:paraId="4A202AAA" w14:textId="523A4A53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72572DD5" w14:textId="3E136364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division</w:t>
      </w:r>
    </w:p>
    <w:p w14:paraId="01C7CAD7" w14:textId="68BD39DF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5591C59F" w14:textId="40528975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part</w:t>
      </w:r>
    </w:p>
    <w:p w14:paraId="19945786" w14:textId="36F789D2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2" w:name="_Toc228778330"/>
      <w:r w:rsidRPr="00443209">
        <w:rPr>
          <w:rStyle w:val="CharSectNo"/>
        </w:rPr>
        <w:lastRenderedPageBreak/>
        <w:t>17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 xml:space="preserve">Section 23, definition of </w:t>
      </w:r>
      <w:r w:rsidR="001D702E" w:rsidRPr="00F523BE">
        <w:rPr>
          <w:rStyle w:val="charItals"/>
        </w:rPr>
        <w:t>warrant</w:t>
      </w:r>
      <w:bookmarkEnd w:id="22"/>
    </w:p>
    <w:p w14:paraId="6AEE65B3" w14:textId="214240E6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56C082CE" w14:textId="344C856A" w:rsidR="001D702E" w:rsidRPr="00F523BE" w:rsidRDefault="001D702E" w:rsidP="007F2FB5">
      <w:pPr>
        <w:pStyle w:val="Amainreturn"/>
        <w:keepNext/>
        <w:rPr>
          <w:color w:val="000000"/>
        </w:rPr>
      </w:pPr>
      <w:r w:rsidRPr="00F523BE">
        <w:rPr>
          <w:color w:val="000000"/>
        </w:rPr>
        <w:t>subdivision 3.2.3</w:t>
      </w:r>
    </w:p>
    <w:p w14:paraId="3266FF90" w14:textId="77777777" w:rsidR="001D702E" w:rsidRPr="00F523BE" w:rsidRDefault="001D702E" w:rsidP="001D702E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4671247" w14:textId="3FBB2011" w:rsidR="001D702E" w:rsidRPr="00F523BE" w:rsidRDefault="001D702E" w:rsidP="001D702E">
      <w:pPr>
        <w:pStyle w:val="Amainreturn"/>
        <w:rPr>
          <w:color w:val="000000"/>
        </w:rPr>
      </w:pPr>
      <w:r w:rsidRPr="00F523BE">
        <w:rPr>
          <w:color w:val="000000"/>
        </w:rPr>
        <w:t>division 3.3</w:t>
      </w:r>
    </w:p>
    <w:p w14:paraId="45593D34" w14:textId="3DC4838D" w:rsidR="001D702E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3" w:name="_Toc228778331"/>
      <w:r w:rsidRPr="00443209">
        <w:rPr>
          <w:rStyle w:val="CharSectNo"/>
        </w:rPr>
        <w:t>18</w:t>
      </w:r>
      <w:r w:rsidRPr="00F523BE">
        <w:rPr>
          <w:color w:val="000000"/>
        </w:rPr>
        <w:tab/>
      </w:r>
      <w:r w:rsidR="001D702E" w:rsidRPr="00F523BE">
        <w:rPr>
          <w:color w:val="000000"/>
        </w:rPr>
        <w:t>Subdivisions 3.2.2 to 3.2.</w:t>
      </w:r>
      <w:r w:rsidR="00687778" w:rsidRPr="00F523BE">
        <w:rPr>
          <w:color w:val="000000"/>
        </w:rPr>
        <w:t>5</w:t>
      </w:r>
      <w:bookmarkEnd w:id="23"/>
    </w:p>
    <w:p w14:paraId="0B8DCF02" w14:textId="15868C0F" w:rsidR="001D702E" w:rsidRPr="00F523BE" w:rsidRDefault="00CE5055" w:rsidP="001D702E">
      <w:pPr>
        <w:pStyle w:val="direction"/>
        <w:rPr>
          <w:color w:val="000000"/>
        </w:rPr>
      </w:pPr>
      <w:r w:rsidRPr="00F523BE">
        <w:rPr>
          <w:color w:val="000000"/>
        </w:rPr>
        <w:t>renumber as divisions 3.2 to 3.5</w:t>
      </w:r>
    </w:p>
    <w:p w14:paraId="0B40921D" w14:textId="4F13983F" w:rsidR="00573D57" w:rsidRPr="00F523BE" w:rsidRDefault="00443209" w:rsidP="00443209">
      <w:pPr>
        <w:pStyle w:val="AH5Sec"/>
        <w:shd w:val="pct25" w:color="auto" w:fill="auto"/>
        <w:rPr>
          <w:color w:val="000000"/>
        </w:rPr>
      </w:pPr>
      <w:bookmarkStart w:id="24" w:name="_Toc228778332"/>
      <w:r w:rsidRPr="00443209">
        <w:rPr>
          <w:rStyle w:val="CharSectNo"/>
        </w:rPr>
        <w:t>19</w:t>
      </w:r>
      <w:r w:rsidRPr="00F523BE">
        <w:rPr>
          <w:color w:val="000000"/>
        </w:rPr>
        <w:tab/>
      </w:r>
      <w:r w:rsidR="00573D57" w:rsidRPr="00F523BE">
        <w:rPr>
          <w:color w:val="000000"/>
        </w:rPr>
        <w:t>New section</w:t>
      </w:r>
      <w:r w:rsidR="0064155C" w:rsidRPr="00F523BE">
        <w:rPr>
          <w:color w:val="000000"/>
        </w:rPr>
        <w:t>s</w:t>
      </w:r>
      <w:r w:rsidR="00573D57" w:rsidRPr="00F523BE">
        <w:rPr>
          <w:color w:val="000000"/>
        </w:rPr>
        <w:t xml:space="preserve"> 43A</w:t>
      </w:r>
      <w:r w:rsidR="0064155C" w:rsidRPr="00F523BE">
        <w:rPr>
          <w:color w:val="000000"/>
        </w:rPr>
        <w:t xml:space="preserve"> and 43B</w:t>
      </w:r>
      <w:bookmarkEnd w:id="24"/>
    </w:p>
    <w:p w14:paraId="5D3E3360" w14:textId="606CA231" w:rsidR="00573D57" w:rsidRPr="00F523BE" w:rsidRDefault="00573D57" w:rsidP="00573D57">
      <w:pPr>
        <w:pStyle w:val="direction"/>
        <w:rPr>
          <w:color w:val="000000"/>
        </w:rPr>
      </w:pPr>
      <w:r w:rsidRPr="00F523BE">
        <w:rPr>
          <w:color w:val="000000"/>
        </w:rPr>
        <w:t>in part 4, insert</w:t>
      </w:r>
    </w:p>
    <w:p w14:paraId="419CAFE1" w14:textId="339EA374" w:rsidR="00573D57" w:rsidRPr="00F523BE" w:rsidRDefault="00573D57" w:rsidP="00573D57">
      <w:pPr>
        <w:pStyle w:val="IH5Sec"/>
        <w:rPr>
          <w:color w:val="000000"/>
        </w:rPr>
      </w:pPr>
      <w:r w:rsidRPr="00F523BE">
        <w:rPr>
          <w:color w:val="000000"/>
        </w:rPr>
        <w:t>43A</w:t>
      </w:r>
      <w:r w:rsidRPr="00F523BE">
        <w:rPr>
          <w:color w:val="000000"/>
        </w:rPr>
        <w:tab/>
        <w:t>Use and disclosure of protected information</w:t>
      </w:r>
    </w:p>
    <w:p w14:paraId="33141897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>A person commits an offence if—</w:t>
      </w:r>
    </w:p>
    <w:p w14:paraId="25002822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person exercises, or has exercised, a function under this Act; and</w:t>
      </w:r>
    </w:p>
    <w:p w14:paraId="12105A93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person uses information; and</w:t>
      </w:r>
    </w:p>
    <w:p w14:paraId="186F720D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(c)</w:t>
      </w:r>
      <w:r w:rsidRPr="00F523BE">
        <w:rPr>
          <w:color w:val="000000"/>
        </w:rPr>
        <w:tab/>
        <w:t>the information is protected information about someone else; and</w:t>
      </w:r>
    </w:p>
    <w:p w14:paraId="06771C7E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the person is reckless about whether the information is protected information about someone else.</w:t>
      </w:r>
    </w:p>
    <w:p w14:paraId="228CB0FE" w14:textId="05DD3F6D" w:rsidR="00573D57" w:rsidRPr="00F523BE" w:rsidRDefault="00573D57" w:rsidP="00573D57">
      <w:pPr>
        <w:pStyle w:val="Penalty"/>
        <w:rPr>
          <w:color w:val="000000"/>
        </w:rPr>
      </w:pPr>
      <w:r w:rsidRPr="00F523BE">
        <w:rPr>
          <w:color w:val="000000"/>
        </w:rPr>
        <w:t>Maximum penalty:  50 penalty units</w:t>
      </w:r>
      <w:r w:rsidR="00EA4911" w:rsidRPr="00F523BE">
        <w:rPr>
          <w:color w:val="000000"/>
        </w:rPr>
        <w:t>.</w:t>
      </w:r>
    </w:p>
    <w:p w14:paraId="5614C5D9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A person commits an offence if—</w:t>
      </w:r>
    </w:p>
    <w:p w14:paraId="75F705D9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person exercises, or has exercised, a function under this Act; and</w:t>
      </w:r>
    </w:p>
    <w:p w14:paraId="20A844E1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person does something that discloses information; and</w:t>
      </w:r>
    </w:p>
    <w:p w14:paraId="726726B4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lastRenderedPageBreak/>
        <w:tab/>
        <w:t>(c)</w:t>
      </w:r>
      <w:r w:rsidRPr="00F523BE">
        <w:rPr>
          <w:color w:val="000000"/>
        </w:rPr>
        <w:tab/>
        <w:t>the information is protected information about someone else; and</w:t>
      </w:r>
    </w:p>
    <w:p w14:paraId="7A44C5B7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(d)</w:t>
      </w:r>
      <w:r w:rsidRPr="00F523BE">
        <w:rPr>
          <w:color w:val="000000"/>
        </w:rPr>
        <w:tab/>
        <w:t>the person is reckless about whether—</w:t>
      </w:r>
    </w:p>
    <w:p w14:paraId="3B620746" w14:textId="448304CC" w:rsidR="00573D57" w:rsidRPr="00F523BE" w:rsidRDefault="00573D57" w:rsidP="00573D57">
      <w:pPr>
        <w:pStyle w:val="Isubpara"/>
        <w:rPr>
          <w:color w:val="000000"/>
        </w:rPr>
      </w:pPr>
      <w:r w:rsidRPr="00F523BE">
        <w:rPr>
          <w:color w:val="000000"/>
        </w:rPr>
        <w:tab/>
        <w:t>(</w:t>
      </w:r>
      <w:proofErr w:type="spellStart"/>
      <w:r w:rsidRPr="00F523BE">
        <w:rPr>
          <w:color w:val="000000"/>
        </w:rPr>
        <w:t>i</w:t>
      </w:r>
      <w:proofErr w:type="spellEnd"/>
      <w:r w:rsidRPr="00F523BE">
        <w:rPr>
          <w:color w:val="000000"/>
        </w:rPr>
        <w:t>)</w:t>
      </w:r>
      <w:r w:rsidRPr="00F523BE">
        <w:rPr>
          <w:color w:val="000000"/>
        </w:rPr>
        <w:tab/>
        <w:t>the information is</w:t>
      </w:r>
      <w:r w:rsidR="007F2FB5" w:rsidRPr="00F523BE">
        <w:rPr>
          <w:color w:val="000000"/>
        </w:rPr>
        <w:t xml:space="preserve"> </w:t>
      </w:r>
      <w:r w:rsidRPr="00F523BE">
        <w:rPr>
          <w:color w:val="000000"/>
        </w:rPr>
        <w:t>protected information about someone else; and</w:t>
      </w:r>
    </w:p>
    <w:p w14:paraId="3ABDE3C5" w14:textId="77777777" w:rsidR="00573D57" w:rsidRPr="00F523BE" w:rsidRDefault="00573D57" w:rsidP="00573D57">
      <w:pPr>
        <w:pStyle w:val="Isubpara"/>
        <w:rPr>
          <w:color w:val="000000"/>
        </w:rPr>
      </w:pPr>
      <w:r w:rsidRPr="00F523BE">
        <w:rPr>
          <w:color w:val="000000"/>
        </w:rPr>
        <w:tab/>
        <w:t>(ii)</w:t>
      </w:r>
      <w:r w:rsidRPr="00F523BE">
        <w:rPr>
          <w:color w:val="000000"/>
        </w:rPr>
        <w:tab/>
        <w:t>doing the thing would result in the information being disclosed to someone else.</w:t>
      </w:r>
    </w:p>
    <w:p w14:paraId="21D7C027" w14:textId="0D8756B7" w:rsidR="00573D57" w:rsidRPr="00F523BE" w:rsidRDefault="00573D57" w:rsidP="00573D57">
      <w:pPr>
        <w:pStyle w:val="Penalty"/>
        <w:rPr>
          <w:color w:val="000000"/>
        </w:rPr>
      </w:pPr>
      <w:r w:rsidRPr="00F523BE">
        <w:rPr>
          <w:color w:val="000000"/>
        </w:rPr>
        <w:t>Maximum penalty</w:t>
      </w:r>
      <w:r w:rsidR="00EA4911" w:rsidRPr="00F523BE">
        <w:rPr>
          <w:color w:val="000000"/>
        </w:rPr>
        <w:t>:  50 penalty units.</w:t>
      </w:r>
    </w:p>
    <w:p w14:paraId="6CF36BDC" w14:textId="395F25C0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(3)</w:t>
      </w:r>
      <w:r w:rsidRPr="00F523BE">
        <w:rPr>
          <w:color w:val="000000"/>
        </w:rPr>
        <w:tab/>
        <w:t>Subsections (1) and (2) do not apply if the person uses or discloses protected</w:t>
      </w:r>
      <w:r w:rsidR="0033184C" w:rsidRPr="00F523BE">
        <w:rPr>
          <w:color w:val="000000"/>
        </w:rPr>
        <w:t xml:space="preserve"> </w:t>
      </w:r>
      <w:r w:rsidRPr="00F523BE">
        <w:rPr>
          <w:color w:val="000000"/>
        </w:rPr>
        <w:t xml:space="preserve">information about someone else (the </w:t>
      </w:r>
      <w:r w:rsidRPr="00F523BE">
        <w:rPr>
          <w:rStyle w:val="charBoldItals"/>
        </w:rPr>
        <w:t>protected person</w:t>
      </w:r>
      <w:r w:rsidRPr="00F523BE">
        <w:rPr>
          <w:color w:val="000000"/>
        </w:rPr>
        <w:t>)—</w:t>
      </w:r>
    </w:p>
    <w:p w14:paraId="517DD301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under this Act or another law applying in the ACT; or</w:t>
      </w:r>
    </w:p>
    <w:p w14:paraId="63149F68" w14:textId="77777777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in relation to the exercise of a function under this Act or another law applying in the ACT; or</w:t>
      </w:r>
    </w:p>
    <w:p w14:paraId="29345504" w14:textId="7BF86A5B" w:rsidR="00573D57" w:rsidRPr="00F523BE" w:rsidRDefault="00066E39" w:rsidP="00573D57">
      <w:pPr>
        <w:pStyle w:val="Ipara"/>
        <w:rPr>
          <w:color w:val="000000"/>
        </w:rPr>
      </w:pPr>
      <w:r w:rsidRPr="00F523BE">
        <w:rPr>
          <w:color w:val="000000"/>
        </w:rPr>
        <w:tab/>
      </w:r>
      <w:r w:rsidR="00573D57" w:rsidRPr="00F523BE">
        <w:rPr>
          <w:color w:val="000000"/>
        </w:rPr>
        <w:t>(</w:t>
      </w:r>
      <w:r w:rsidR="0064155C" w:rsidRPr="00F523BE">
        <w:rPr>
          <w:color w:val="000000"/>
        </w:rPr>
        <w:t>c</w:t>
      </w:r>
      <w:r w:rsidR="00573D57" w:rsidRPr="00F523BE">
        <w:rPr>
          <w:color w:val="000000"/>
        </w:rPr>
        <w:t>)</w:t>
      </w:r>
      <w:r w:rsidR="00573D57" w:rsidRPr="00F523BE">
        <w:rPr>
          <w:color w:val="000000"/>
        </w:rPr>
        <w:tab/>
        <w:t>in a court proceeding; or</w:t>
      </w:r>
    </w:p>
    <w:p w14:paraId="57AE3412" w14:textId="3701B298" w:rsidR="00573D57" w:rsidRPr="00F523BE" w:rsidRDefault="00573D57" w:rsidP="00573D57">
      <w:pPr>
        <w:pStyle w:val="Ipara"/>
        <w:rPr>
          <w:color w:val="000000"/>
        </w:rPr>
      </w:pPr>
      <w:r w:rsidRPr="00F523BE">
        <w:rPr>
          <w:color w:val="000000"/>
        </w:rPr>
        <w:tab/>
        <w:t>(</w:t>
      </w:r>
      <w:r w:rsidR="0064155C" w:rsidRPr="00F523BE">
        <w:rPr>
          <w:color w:val="000000"/>
        </w:rPr>
        <w:t>d</w:t>
      </w:r>
      <w:r w:rsidRPr="00F523BE">
        <w:rPr>
          <w:color w:val="000000"/>
        </w:rPr>
        <w:t>)</w:t>
      </w:r>
      <w:r w:rsidRPr="00F523BE">
        <w:rPr>
          <w:color w:val="000000"/>
        </w:rPr>
        <w:tab/>
        <w:t>with the protected person’s consent.</w:t>
      </w:r>
    </w:p>
    <w:p w14:paraId="51108A87" w14:textId="3F0CF48A" w:rsidR="00573D57" w:rsidRPr="00F523BE" w:rsidRDefault="00573D57" w:rsidP="00573D57">
      <w:pPr>
        <w:pStyle w:val="aNote"/>
        <w:rPr>
          <w:color w:val="000000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iCs/>
          <w:color w:val="000000"/>
        </w:rPr>
        <w:t>T</w:t>
      </w:r>
      <w:r w:rsidRPr="00F523BE">
        <w:rPr>
          <w:color w:val="000000"/>
        </w:rPr>
        <w:t>he defendant has an evidential burden in relation to the matters mentioned in s (3) (see</w:t>
      </w:r>
      <w:r w:rsidR="00CE5055" w:rsidRPr="00F523BE">
        <w:rPr>
          <w:color w:val="000000"/>
        </w:rPr>
        <w:t xml:space="preserve"> </w:t>
      </w:r>
      <w:hyperlink r:id="rId21" w:tooltip="A2002-51" w:history="1">
        <w:r w:rsidR="00931D60" w:rsidRPr="00F523BE">
          <w:rPr>
            <w:rStyle w:val="charCitHyperlinkAbbrev"/>
          </w:rPr>
          <w:t>Criminal Code</w:t>
        </w:r>
      </w:hyperlink>
      <w:r w:rsidRPr="00F523BE">
        <w:rPr>
          <w:color w:val="000000"/>
        </w:rPr>
        <w:t>, s 58).</w:t>
      </w:r>
    </w:p>
    <w:p w14:paraId="029F3DC8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(4)</w:t>
      </w:r>
      <w:r w:rsidRPr="00F523BE">
        <w:rPr>
          <w:color w:val="000000"/>
        </w:rPr>
        <w:tab/>
        <w:t>A person need not disclose protected information to a court, or produce a document containing protected information to a court, unless it is necessary to do so for this Act or another law applying in the ACT.</w:t>
      </w:r>
    </w:p>
    <w:p w14:paraId="3211C1E0" w14:textId="77777777" w:rsidR="00573D57" w:rsidRPr="00F523BE" w:rsidRDefault="00573D57" w:rsidP="00573D57">
      <w:pPr>
        <w:pStyle w:val="IMain"/>
        <w:rPr>
          <w:color w:val="000000"/>
        </w:rPr>
      </w:pPr>
      <w:r w:rsidRPr="00F523BE">
        <w:rPr>
          <w:color w:val="000000"/>
        </w:rPr>
        <w:tab/>
        <w:t>(5)</w:t>
      </w:r>
      <w:r w:rsidRPr="00F523BE">
        <w:rPr>
          <w:color w:val="000000"/>
        </w:rPr>
        <w:tab/>
        <w:t>In this section:</w:t>
      </w:r>
    </w:p>
    <w:p w14:paraId="6E478C43" w14:textId="029923BA" w:rsidR="00573D57" w:rsidRPr="00F523BE" w:rsidRDefault="00573D57" w:rsidP="00443209">
      <w:pPr>
        <w:pStyle w:val="aDef"/>
      </w:pPr>
      <w:r w:rsidRPr="00F523BE">
        <w:rPr>
          <w:rStyle w:val="charBoldItals"/>
        </w:rPr>
        <w:t>court</w:t>
      </w:r>
      <w:r w:rsidRPr="00F523BE">
        <w:t xml:space="preserve"> includes a tribunal, authority or person having power to require the production of documents or the answering of questions.</w:t>
      </w:r>
    </w:p>
    <w:p w14:paraId="49DCC7AC" w14:textId="77777777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t>disclose</w:t>
      </w:r>
      <w:r w:rsidRPr="00F523BE">
        <w:rPr>
          <w:color w:val="000000"/>
        </w:rPr>
        <w:t xml:space="preserve"> includes communicate or publish.</w:t>
      </w:r>
    </w:p>
    <w:p w14:paraId="35E4E987" w14:textId="0C73DBEF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t>produce</w:t>
      </w:r>
      <w:r w:rsidR="0033184C" w:rsidRPr="00F523BE">
        <w:rPr>
          <w:color w:val="000000"/>
        </w:rPr>
        <w:t xml:space="preserve"> </w:t>
      </w:r>
      <w:r w:rsidRPr="00F523BE">
        <w:rPr>
          <w:color w:val="000000"/>
        </w:rPr>
        <w:t>includes allow access to.</w:t>
      </w:r>
    </w:p>
    <w:p w14:paraId="29DFA3EE" w14:textId="77777777" w:rsidR="00573D57" w:rsidRPr="00F523BE" w:rsidRDefault="00573D57" w:rsidP="00443209">
      <w:pPr>
        <w:pStyle w:val="aDef"/>
        <w:rPr>
          <w:color w:val="000000"/>
        </w:rPr>
      </w:pPr>
      <w:r w:rsidRPr="00F523BE">
        <w:rPr>
          <w:rStyle w:val="charBoldItals"/>
        </w:rPr>
        <w:lastRenderedPageBreak/>
        <w:t>protected information</w:t>
      </w:r>
      <w:r w:rsidRPr="00F523BE">
        <w:rPr>
          <w:bCs/>
          <w:iCs/>
          <w:color w:val="000000"/>
        </w:rPr>
        <w:t xml:space="preserve"> </w:t>
      </w:r>
      <w:r w:rsidRPr="00F523BE">
        <w:rPr>
          <w:color w:val="000000"/>
        </w:rPr>
        <w:t>means information about a person that is disclosed to, or obtained by, another person because of the exercise of a function under this Act by the other person or someone else.</w:t>
      </w:r>
    </w:p>
    <w:p w14:paraId="03A0AAAB" w14:textId="77777777" w:rsidR="00573D57" w:rsidRPr="00F523BE" w:rsidRDefault="00573D57" w:rsidP="00573D57">
      <w:pPr>
        <w:pStyle w:val="aDef"/>
        <w:rPr>
          <w:color w:val="000000"/>
        </w:rPr>
      </w:pPr>
      <w:r w:rsidRPr="00F523BE">
        <w:rPr>
          <w:rStyle w:val="charBoldItals"/>
        </w:rPr>
        <w:t>use</w:t>
      </w:r>
      <w:r w:rsidRPr="00F523BE">
        <w:rPr>
          <w:color w:val="000000"/>
        </w:rPr>
        <w:t>, in relation to information, includes make a record of the information.</w:t>
      </w:r>
    </w:p>
    <w:p w14:paraId="50CCA4FF" w14:textId="76E76DF2" w:rsidR="0064155C" w:rsidRPr="00F523BE" w:rsidRDefault="0064155C" w:rsidP="0064155C">
      <w:pPr>
        <w:pStyle w:val="IH5Sec"/>
        <w:rPr>
          <w:color w:val="000000"/>
        </w:rPr>
      </w:pPr>
      <w:r w:rsidRPr="00F523BE">
        <w:rPr>
          <w:color w:val="000000"/>
        </w:rPr>
        <w:t>43B</w:t>
      </w:r>
      <w:r w:rsidRPr="00F523BE">
        <w:rPr>
          <w:color w:val="000000"/>
        </w:rPr>
        <w:tab/>
        <w:t>Information sharing</w:t>
      </w:r>
    </w:p>
    <w:p w14:paraId="5FEE206F" w14:textId="027135F9" w:rsidR="0064155C" w:rsidRPr="00F523BE" w:rsidRDefault="0064155C" w:rsidP="0064155C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The Minister or an inspector (an </w:t>
      </w:r>
      <w:r w:rsidRPr="00F523BE">
        <w:rPr>
          <w:rStyle w:val="charBoldItals"/>
        </w:rPr>
        <w:t>information sharing entity</w:t>
      </w:r>
      <w:r w:rsidRPr="00F523BE">
        <w:rPr>
          <w:color w:val="000000"/>
        </w:rPr>
        <w:t>) may</w:t>
      </w:r>
      <w:r w:rsidR="00D53417" w:rsidRPr="00F523BE">
        <w:rPr>
          <w:color w:val="000000"/>
        </w:rPr>
        <w:t> </w:t>
      </w:r>
      <w:r w:rsidR="00E23A1D" w:rsidRPr="00F523BE">
        <w:rPr>
          <w:color w:val="000000"/>
        </w:rPr>
        <w:t>give</w:t>
      </w:r>
      <w:r w:rsidRPr="00F523BE">
        <w:rPr>
          <w:color w:val="000000"/>
        </w:rPr>
        <w:t xml:space="preserve"> protected information to an entity of the Commonwealth or a State if the information sharing entity is satisfied that—</w:t>
      </w:r>
    </w:p>
    <w:p w14:paraId="4D5F3A82" w14:textId="2771D7A6" w:rsidR="0064155C" w:rsidRPr="00F523BE" w:rsidRDefault="0064155C" w:rsidP="0064155C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the information is reasonably necessary for the other entity to exercise a function relating to managing a fuel shortage or likely fuel shortage; and</w:t>
      </w:r>
    </w:p>
    <w:p w14:paraId="5954748D" w14:textId="77777777" w:rsidR="0064155C" w:rsidRPr="00F523BE" w:rsidRDefault="0064155C" w:rsidP="0064155C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the disclosure of the protected information to the other entity is appropriate.</w:t>
      </w:r>
    </w:p>
    <w:p w14:paraId="18083192" w14:textId="0B471D53" w:rsidR="0064155C" w:rsidRPr="00F523BE" w:rsidRDefault="0064155C" w:rsidP="0064155C">
      <w:pPr>
        <w:pStyle w:val="aNote"/>
        <w:rPr>
          <w:color w:val="000000"/>
          <w:lang w:eastAsia="en-AU"/>
        </w:rPr>
      </w:pPr>
      <w:r w:rsidRPr="00F523BE">
        <w:rPr>
          <w:rStyle w:val="charItals"/>
        </w:rPr>
        <w:t>Note</w:t>
      </w:r>
      <w:r w:rsidRPr="00F523BE">
        <w:rPr>
          <w:rStyle w:val="charItals"/>
        </w:rPr>
        <w:tab/>
      </w:r>
      <w:r w:rsidRPr="00F523BE">
        <w:rPr>
          <w:rStyle w:val="charBoldItals"/>
          <w:color w:val="000000"/>
        </w:rPr>
        <w:t>State</w:t>
      </w:r>
      <w:r w:rsidRPr="00F523BE">
        <w:rPr>
          <w:color w:val="000000"/>
        </w:rPr>
        <w:t xml:space="preserve"> includes the Northern Territory (see </w:t>
      </w:r>
      <w:hyperlink r:id="rId22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, </w:t>
      </w:r>
      <w:proofErr w:type="spellStart"/>
      <w:r w:rsidRPr="00F523BE">
        <w:rPr>
          <w:color w:val="000000"/>
        </w:rPr>
        <w:t>dict</w:t>
      </w:r>
      <w:proofErr w:type="spellEnd"/>
      <w:r w:rsidRPr="00F523BE">
        <w:rPr>
          <w:color w:val="000000"/>
        </w:rPr>
        <w:t>, pt</w:t>
      </w:r>
      <w:r w:rsidR="00CE5055" w:rsidRPr="00F523BE">
        <w:rPr>
          <w:color w:val="000000"/>
        </w:rPr>
        <w:t xml:space="preserve"> </w:t>
      </w:r>
      <w:r w:rsidRPr="00F523BE">
        <w:rPr>
          <w:color w:val="000000"/>
        </w:rPr>
        <w:t>1).</w:t>
      </w:r>
    </w:p>
    <w:p w14:paraId="0D627A8B" w14:textId="77777777" w:rsidR="0064155C" w:rsidRPr="00F523BE" w:rsidRDefault="0064155C" w:rsidP="0064155C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4D897EC6" w14:textId="006D6794" w:rsidR="0064155C" w:rsidRPr="00F523BE" w:rsidRDefault="0064155C" w:rsidP="00443209">
      <w:pPr>
        <w:pStyle w:val="aDef"/>
        <w:rPr>
          <w:color w:val="000000"/>
        </w:rPr>
      </w:pPr>
      <w:r w:rsidRPr="00F523BE">
        <w:rPr>
          <w:rStyle w:val="charBoldItals"/>
        </w:rPr>
        <w:t>protected information</w:t>
      </w:r>
      <w:r w:rsidRPr="00F523BE">
        <w:rPr>
          <w:bCs/>
          <w:iCs/>
          <w:color w:val="000000"/>
        </w:rPr>
        <w:t>—see section 43A (5).</w:t>
      </w:r>
    </w:p>
    <w:p w14:paraId="61CE1D5F" w14:textId="29E4F18E" w:rsidR="00687778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5" w:name="_Toc228778333"/>
      <w:r w:rsidRPr="00443209">
        <w:rPr>
          <w:rStyle w:val="CharSectNo"/>
        </w:rPr>
        <w:t>20</w:t>
      </w:r>
      <w:r w:rsidRPr="00F523BE">
        <w:rPr>
          <w:rStyle w:val="charItals"/>
          <w:i w:val="0"/>
        </w:rPr>
        <w:tab/>
      </w:r>
      <w:r w:rsidR="00687778" w:rsidRPr="00F523BE">
        <w:rPr>
          <w:color w:val="000000"/>
        </w:rPr>
        <w:t xml:space="preserve">Dictionary, definition of </w:t>
      </w:r>
      <w:r w:rsidR="00687778" w:rsidRPr="00F523BE">
        <w:rPr>
          <w:rStyle w:val="charItals"/>
        </w:rPr>
        <w:t>connected</w:t>
      </w:r>
      <w:bookmarkEnd w:id="25"/>
    </w:p>
    <w:p w14:paraId="3B49B54E" w14:textId="33D6C280" w:rsidR="00687778" w:rsidRPr="00F523BE" w:rsidRDefault="00687778" w:rsidP="00687778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0CA88431" w14:textId="77777777" w:rsidR="00B46973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division 3.2 (Inspectors)</w:t>
      </w:r>
    </w:p>
    <w:p w14:paraId="257A12DE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38206824" w14:textId="1149FB51" w:rsidR="00687778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part 3 (Enforcement)</w:t>
      </w:r>
    </w:p>
    <w:p w14:paraId="3B8C2282" w14:textId="7827CCB3" w:rsidR="009C22C1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6" w:name="_Toc228778334"/>
      <w:r w:rsidRPr="00443209">
        <w:rPr>
          <w:rStyle w:val="CharSectNo"/>
        </w:rPr>
        <w:lastRenderedPageBreak/>
        <w:t>21</w:t>
      </w:r>
      <w:r w:rsidRPr="00F523BE">
        <w:rPr>
          <w:rStyle w:val="charItals"/>
          <w:i w:val="0"/>
        </w:rPr>
        <w:tab/>
      </w:r>
      <w:r w:rsidR="009C22C1" w:rsidRPr="00F523BE">
        <w:rPr>
          <w:color w:val="000000"/>
        </w:rPr>
        <w:t>D</w:t>
      </w:r>
      <w:r w:rsidR="006C5E05" w:rsidRPr="00F523BE">
        <w:rPr>
          <w:color w:val="000000"/>
        </w:rPr>
        <w:t>ictionary</w:t>
      </w:r>
      <w:r w:rsidR="009C22C1" w:rsidRPr="00F523BE">
        <w:rPr>
          <w:color w:val="000000"/>
        </w:rPr>
        <w:t>, definition</w:t>
      </w:r>
      <w:r w:rsidR="00CE5055" w:rsidRPr="00F523BE">
        <w:rPr>
          <w:color w:val="000000"/>
        </w:rPr>
        <w:t xml:space="preserve"> of </w:t>
      </w:r>
      <w:r w:rsidR="00CE5055" w:rsidRPr="00F523BE">
        <w:rPr>
          <w:rStyle w:val="charItals"/>
        </w:rPr>
        <w:t>identity card</w:t>
      </w:r>
      <w:r w:rsidR="00CE5055" w:rsidRPr="00F523BE">
        <w:rPr>
          <w:color w:val="000000"/>
        </w:rPr>
        <w:t xml:space="preserve"> etc</w:t>
      </w:r>
      <w:bookmarkEnd w:id="26"/>
    </w:p>
    <w:p w14:paraId="2B8E85C0" w14:textId="15ADE65C" w:rsidR="009C22C1" w:rsidRPr="00F523BE" w:rsidRDefault="009C22C1" w:rsidP="009C22C1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2987729" w14:textId="0AEE8CEC" w:rsidR="00784F16" w:rsidRPr="00F523BE" w:rsidRDefault="00921F33" w:rsidP="00443209">
      <w:pPr>
        <w:pStyle w:val="aDef"/>
        <w:rPr>
          <w:color w:val="000000"/>
        </w:rPr>
      </w:pPr>
      <w:r w:rsidRPr="00F523BE">
        <w:rPr>
          <w:rStyle w:val="charBoldItals"/>
        </w:rPr>
        <w:t>identity card</w:t>
      </w:r>
      <w:r w:rsidR="00CF437C" w:rsidRPr="00F523BE">
        <w:rPr>
          <w:color w:val="000000"/>
        </w:rPr>
        <w:t xml:space="preserve">, for an inspector who is an investigator under the </w:t>
      </w:r>
      <w:hyperlink r:id="rId23" w:tooltip="A1992-72" w:history="1">
        <w:r w:rsidR="00931D60" w:rsidRPr="00F523BE">
          <w:rPr>
            <w:rStyle w:val="charCitHyperlinkItal"/>
          </w:rPr>
          <w:t>Fair Trading (Australian Consumer Law) Act 1992</w:t>
        </w:r>
      </w:hyperlink>
      <w:r w:rsidR="00CF437C" w:rsidRPr="00F523BE">
        <w:rPr>
          <w:color w:val="000000"/>
        </w:rPr>
        <w:t xml:space="preserve">, </w:t>
      </w:r>
      <w:r w:rsidRPr="00F523BE">
        <w:rPr>
          <w:color w:val="000000"/>
        </w:rPr>
        <w:t>means</w:t>
      </w:r>
      <w:r w:rsidR="007A7218" w:rsidRPr="00F523BE">
        <w:rPr>
          <w:color w:val="000000"/>
        </w:rPr>
        <w:t xml:space="preserve"> </w:t>
      </w:r>
      <w:r w:rsidR="00784F16" w:rsidRPr="00F523BE">
        <w:rPr>
          <w:color w:val="000000"/>
        </w:rPr>
        <w:t xml:space="preserve">an identity card issued under </w:t>
      </w:r>
      <w:r w:rsidR="007A7218" w:rsidRPr="00F523BE">
        <w:rPr>
          <w:color w:val="000000"/>
        </w:rPr>
        <w:t>th</w:t>
      </w:r>
      <w:r w:rsidR="0095436A" w:rsidRPr="00F523BE">
        <w:rPr>
          <w:color w:val="000000"/>
        </w:rPr>
        <w:t xml:space="preserve">at </w:t>
      </w:r>
      <w:hyperlink r:id="rId24" w:tooltip="Fair Trading (Australian Consumer Law) Act 1992" w:history="1">
        <w:r w:rsidR="00A42181" w:rsidRPr="00F523BE">
          <w:rPr>
            <w:rStyle w:val="charCitHyperlinkAbbrev"/>
          </w:rPr>
          <w:t>Act</w:t>
        </w:r>
      </w:hyperlink>
      <w:r w:rsidR="007A7218" w:rsidRPr="00F523BE">
        <w:rPr>
          <w:color w:val="000000"/>
        </w:rPr>
        <w:t xml:space="preserve">, </w:t>
      </w:r>
      <w:r w:rsidR="00784F16" w:rsidRPr="00F523BE">
        <w:rPr>
          <w:color w:val="000000"/>
        </w:rPr>
        <w:t>section 37.</w:t>
      </w:r>
    </w:p>
    <w:p w14:paraId="3B06133F" w14:textId="188E9E65" w:rsidR="00687778" w:rsidRPr="00F523BE" w:rsidRDefault="00784F16" w:rsidP="00443209">
      <w:pPr>
        <w:pStyle w:val="aDef"/>
        <w:rPr>
          <w:color w:val="000000"/>
        </w:rPr>
      </w:pPr>
      <w:r w:rsidRPr="00F523BE">
        <w:rPr>
          <w:rStyle w:val="charBoldItals"/>
        </w:rPr>
        <w:t>inspector</w:t>
      </w:r>
      <w:r w:rsidR="0033184C" w:rsidRPr="00F523BE">
        <w:rPr>
          <w:color w:val="000000"/>
        </w:rPr>
        <w:t xml:space="preserve"> </w:t>
      </w:r>
      <w:r w:rsidR="009C22C1" w:rsidRPr="00F523BE">
        <w:rPr>
          <w:color w:val="000000"/>
        </w:rPr>
        <w:t>means</w:t>
      </w:r>
      <w:r w:rsidR="00687778" w:rsidRPr="00F523BE">
        <w:rPr>
          <w:color w:val="000000"/>
        </w:rPr>
        <w:t>—</w:t>
      </w:r>
    </w:p>
    <w:p w14:paraId="58B507DB" w14:textId="77777777" w:rsidR="00687778" w:rsidRPr="00F523BE" w:rsidRDefault="00687778" w:rsidP="00687778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</w:r>
      <w:r w:rsidR="009C22C1" w:rsidRPr="00F523BE">
        <w:rPr>
          <w:color w:val="000000"/>
        </w:rPr>
        <w:t>a</w:t>
      </w:r>
      <w:r w:rsidRPr="00F523BE">
        <w:rPr>
          <w:color w:val="000000"/>
        </w:rPr>
        <w:t xml:space="preserve"> police officer; or</w:t>
      </w:r>
    </w:p>
    <w:p w14:paraId="6A0778E8" w14:textId="47D25E98" w:rsidR="00687778" w:rsidRPr="00F523BE" w:rsidRDefault="00687778" w:rsidP="00687778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</w:t>
      </w:r>
      <w:r w:rsidR="009C22C1" w:rsidRPr="00F523BE">
        <w:rPr>
          <w:color w:val="000000"/>
        </w:rPr>
        <w:t>n</w:t>
      </w:r>
      <w:r w:rsidR="0033184C" w:rsidRPr="00F523BE">
        <w:rPr>
          <w:color w:val="000000"/>
        </w:rPr>
        <w:t xml:space="preserve"> </w:t>
      </w:r>
      <w:r w:rsidR="009C22C1" w:rsidRPr="00F523BE">
        <w:rPr>
          <w:color w:val="000000"/>
        </w:rPr>
        <w:t xml:space="preserve">investigator under the </w:t>
      </w:r>
      <w:hyperlink r:id="rId25" w:tooltip="A1992-72" w:history="1">
        <w:r w:rsidR="00931D60" w:rsidRPr="00F523BE">
          <w:rPr>
            <w:rStyle w:val="charCitHyperlinkItal"/>
          </w:rPr>
          <w:t>Fair Trading (Australian Consumer Law) Act 1992</w:t>
        </w:r>
      </w:hyperlink>
      <w:r w:rsidRPr="00F523BE">
        <w:rPr>
          <w:color w:val="000000"/>
        </w:rPr>
        <w:t>.</w:t>
      </w:r>
    </w:p>
    <w:p w14:paraId="32490D9F" w14:textId="26315483" w:rsidR="001D702E" w:rsidRPr="00F523BE" w:rsidRDefault="001D702E" w:rsidP="00443209">
      <w:pPr>
        <w:pStyle w:val="aDef"/>
        <w:rPr>
          <w:color w:val="000000"/>
          <w:lang w:eastAsia="en-AU"/>
        </w:rPr>
      </w:pPr>
      <w:r w:rsidRPr="00F523BE">
        <w:rPr>
          <w:rStyle w:val="charBoldItals"/>
        </w:rPr>
        <w:t>occupier</w:t>
      </w:r>
      <w:r w:rsidRPr="00F523BE">
        <w:rPr>
          <w:color w:val="000000"/>
        </w:rPr>
        <w:t>, of premises, includes—</w:t>
      </w:r>
    </w:p>
    <w:p w14:paraId="4A92CBA1" w14:textId="77777777" w:rsidR="001D702E" w:rsidRPr="00F523BE" w:rsidRDefault="001D702E" w:rsidP="001D702E">
      <w:pPr>
        <w:pStyle w:val="Idef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>a person believed on reasonable grounds to be an occupier of the premises; and</w:t>
      </w:r>
    </w:p>
    <w:p w14:paraId="063B7212" w14:textId="2F7F4A51" w:rsidR="001D702E" w:rsidRPr="00F523BE" w:rsidRDefault="001D702E" w:rsidP="001D702E">
      <w:pPr>
        <w:pStyle w:val="Idef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 person apparently in charge of the premises.</w:t>
      </w:r>
    </w:p>
    <w:p w14:paraId="60EFF340" w14:textId="349FF932" w:rsidR="00B46973" w:rsidRPr="00F523BE" w:rsidRDefault="00443209" w:rsidP="00443209">
      <w:pPr>
        <w:pStyle w:val="AH5Sec"/>
        <w:shd w:val="pct25" w:color="auto" w:fill="auto"/>
        <w:rPr>
          <w:rStyle w:val="charItals"/>
        </w:rPr>
      </w:pPr>
      <w:bookmarkStart w:id="27" w:name="_Toc228778335"/>
      <w:r w:rsidRPr="00443209">
        <w:rPr>
          <w:rStyle w:val="CharSectNo"/>
        </w:rPr>
        <w:t>22</w:t>
      </w:r>
      <w:r w:rsidRPr="00F523BE">
        <w:rPr>
          <w:rStyle w:val="charItals"/>
          <w:i w:val="0"/>
        </w:rPr>
        <w:tab/>
      </w:r>
      <w:r w:rsidR="00B46973" w:rsidRPr="00F523BE">
        <w:rPr>
          <w:color w:val="000000"/>
        </w:rPr>
        <w:t xml:space="preserve">Dictionary, definitions of </w:t>
      </w:r>
      <w:r w:rsidR="00B46973" w:rsidRPr="00F523BE">
        <w:rPr>
          <w:rStyle w:val="charItals"/>
        </w:rPr>
        <w:t>offence</w:t>
      </w:r>
      <w:r w:rsidR="00B46973" w:rsidRPr="00F523BE">
        <w:rPr>
          <w:color w:val="000000"/>
        </w:rPr>
        <w:t xml:space="preserve"> and </w:t>
      </w:r>
      <w:r w:rsidR="00B46973" w:rsidRPr="00F523BE">
        <w:rPr>
          <w:rStyle w:val="charItals"/>
        </w:rPr>
        <w:t>warrant</w:t>
      </w:r>
      <w:bookmarkEnd w:id="27"/>
    </w:p>
    <w:p w14:paraId="7053D636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omit</w:t>
      </w:r>
    </w:p>
    <w:p w14:paraId="5B4DB66C" w14:textId="77777777" w:rsidR="00B46973" w:rsidRPr="00F523BE" w:rsidRDefault="00B46973" w:rsidP="00B46973">
      <w:pPr>
        <w:pStyle w:val="Amainreturn"/>
        <w:rPr>
          <w:color w:val="000000"/>
        </w:rPr>
      </w:pPr>
      <w:r w:rsidRPr="00F523BE">
        <w:rPr>
          <w:color w:val="000000"/>
        </w:rPr>
        <w:t>division 3.2 (Inspectors)</w:t>
      </w:r>
    </w:p>
    <w:p w14:paraId="4F5C4126" w14:textId="77777777" w:rsidR="00B46973" w:rsidRPr="00F523BE" w:rsidRDefault="00B46973" w:rsidP="00B46973">
      <w:pPr>
        <w:pStyle w:val="direction"/>
        <w:rPr>
          <w:color w:val="000000"/>
        </w:rPr>
      </w:pPr>
      <w:r w:rsidRPr="00F523BE">
        <w:rPr>
          <w:color w:val="000000"/>
        </w:rPr>
        <w:t>substitute</w:t>
      </w:r>
    </w:p>
    <w:p w14:paraId="6577CCA3" w14:textId="1FD70338" w:rsidR="00D353E3" w:rsidRPr="00F523BE" w:rsidRDefault="00B46973" w:rsidP="00245562">
      <w:pPr>
        <w:pStyle w:val="Amainreturn"/>
        <w:rPr>
          <w:color w:val="000000"/>
        </w:rPr>
      </w:pPr>
      <w:r w:rsidRPr="00F523BE">
        <w:rPr>
          <w:color w:val="000000"/>
        </w:rPr>
        <w:t>part 3 (Enforcement)</w:t>
      </w:r>
    </w:p>
    <w:p w14:paraId="1287356C" w14:textId="77777777" w:rsidR="00443209" w:rsidRDefault="00443209">
      <w:pPr>
        <w:pStyle w:val="02Text"/>
        <w:sectPr w:rsidR="00443209" w:rsidSect="00443209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462DBD8" w14:textId="77777777" w:rsidR="00CE5055" w:rsidRPr="00F523BE" w:rsidRDefault="00CE5055" w:rsidP="00443209">
      <w:pPr>
        <w:pStyle w:val="PageBreak"/>
        <w:suppressLineNumbers/>
        <w:rPr>
          <w:color w:val="000000"/>
        </w:rPr>
      </w:pPr>
      <w:r w:rsidRPr="00F523BE">
        <w:rPr>
          <w:color w:val="000000"/>
        </w:rPr>
        <w:br w:type="page"/>
      </w:r>
    </w:p>
    <w:p w14:paraId="5973616C" w14:textId="780D631B" w:rsidR="00BB7548" w:rsidRPr="00443209" w:rsidRDefault="00443209" w:rsidP="00443209">
      <w:pPr>
        <w:pStyle w:val="Sched-heading"/>
      </w:pPr>
      <w:bookmarkStart w:id="28" w:name="_Toc228778336"/>
      <w:r w:rsidRPr="00443209">
        <w:rPr>
          <w:rStyle w:val="CharChapNo"/>
        </w:rPr>
        <w:lastRenderedPageBreak/>
        <w:t>Schedule 1</w:t>
      </w:r>
      <w:r w:rsidRPr="00F523BE">
        <w:rPr>
          <w:color w:val="000000"/>
        </w:rPr>
        <w:tab/>
      </w:r>
      <w:r w:rsidR="00BB7548" w:rsidRPr="00443209">
        <w:rPr>
          <w:rStyle w:val="CharChapText"/>
          <w:color w:val="000000"/>
        </w:rPr>
        <w:t>New Magistrates Court (Fuels</w:t>
      </w:r>
      <w:r w:rsidR="00D53417" w:rsidRPr="00443209">
        <w:rPr>
          <w:rStyle w:val="CharChapText"/>
          <w:color w:val="000000"/>
        </w:rPr>
        <w:t> </w:t>
      </w:r>
      <w:r w:rsidR="00BB7548" w:rsidRPr="00443209">
        <w:rPr>
          <w:rStyle w:val="CharChapText"/>
          <w:color w:val="000000"/>
        </w:rPr>
        <w:t>Rationing</w:t>
      </w:r>
      <w:r w:rsidR="008E2D18" w:rsidRPr="00443209">
        <w:rPr>
          <w:rStyle w:val="CharChapText"/>
          <w:color w:val="000000"/>
        </w:rPr>
        <w:t xml:space="preserve"> Infringement Notices</w:t>
      </w:r>
      <w:r w:rsidR="00BB7548" w:rsidRPr="00443209">
        <w:rPr>
          <w:rStyle w:val="CharChapText"/>
          <w:color w:val="000000"/>
        </w:rPr>
        <w:t>) Regulation</w:t>
      </w:r>
      <w:bookmarkEnd w:id="28"/>
    </w:p>
    <w:p w14:paraId="0EBE4637" w14:textId="77777777" w:rsidR="006C40CF" w:rsidRPr="00F523BE" w:rsidRDefault="006C40CF" w:rsidP="00443209">
      <w:pPr>
        <w:pStyle w:val="Placeholder"/>
        <w:suppressLineNumbers/>
        <w:rPr>
          <w:color w:val="000000"/>
        </w:rPr>
      </w:pPr>
      <w:r w:rsidRPr="00F523BE">
        <w:rPr>
          <w:rStyle w:val="CharPartNo"/>
          <w:color w:val="000000"/>
        </w:rPr>
        <w:t xml:space="preserve">  </w:t>
      </w:r>
      <w:r w:rsidRPr="00F523BE">
        <w:rPr>
          <w:rStyle w:val="CharPartText"/>
          <w:color w:val="000000"/>
        </w:rPr>
        <w:t xml:space="preserve">  </w:t>
      </w:r>
    </w:p>
    <w:p w14:paraId="34985544" w14:textId="33B5699E" w:rsidR="006C40CF" w:rsidRPr="00F523BE" w:rsidRDefault="006C40CF" w:rsidP="006C40CF">
      <w:pPr>
        <w:pStyle w:val="ref"/>
        <w:rPr>
          <w:color w:val="000000"/>
        </w:rPr>
      </w:pPr>
      <w:r w:rsidRPr="00F523BE">
        <w:rPr>
          <w:color w:val="000000"/>
        </w:rPr>
        <w:t>(see s 4)</w:t>
      </w:r>
    </w:p>
    <w:p w14:paraId="22D96860" w14:textId="77777777" w:rsidR="00B866A5" w:rsidRPr="00F523BE" w:rsidRDefault="00B866A5" w:rsidP="00501FB8">
      <w:pPr>
        <w:suppressLineNumbers/>
        <w:jc w:val="center"/>
        <w:rPr>
          <w:color w:val="000000"/>
        </w:rPr>
      </w:pPr>
      <w:r w:rsidRPr="00F523BE">
        <w:rPr>
          <w:noProof/>
          <w:color w:val="000000"/>
        </w:rPr>
        <w:drawing>
          <wp:inline distT="0" distB="0" distL="0" distR="0" wp14:anchorId="7006477D" wp14:editId="3BF1748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E09B" w14:textId="77777777" w:rsidR="00B866A5" w:rsidRPr="00F523BE" w:rsidRDefault="00B866A5" w:rsidP="00501FB8">
      <w:pPr>
        <w:suppressLineNumbers/>
        <w:jc w:val="center"/>
        <w:rPr>
          <w:rFonts w:ascii="Arial" w:hAnsi="Arial"/>
          <w:color w:val="000000"/>
        </w:rPr>
      </w:pPr>
      <w:r w:rsidRPr="00F523BE">
        <w:rPr>
          <w:rFonts w:ascii="Arial" w:hAnsi="Arial"/>
          <w:color w:val="000000"/>
        </w:rPr>
        <w:t>Australian Capital Territory</w:t>
      </w:r>
    </w:p>
    <w:p w14:paraId="509EE54F" w14:textId="75CF1B3F" w:rsidR="006C40CF" w:rsidRPr="00F523BE" w:rsidRDefault="006C40CF" w:rsidP="006C40CF">
      <w:pPr>
        <w:spacing w:before="700" w:after="100"/>
        <w:rPr>
          <w:rFonts w:ascii="Arial" w:hAnsi="Arial" w:cs="Arial"/>
          <w:b/>
          <w:color w:val="000000"/>
          <w:sz w:val="40"/>
          <w:szCs w:val="40"/>
        </w:rPr>
      </w:pPr>
      <w:r w:rsidRPr="00F523BE">
        <w:rPr>
          <w:rFonts w:ascii="Arial" w:hAnsi="Arial" w:cs="Arial"/>
          <w:b/>
          <w:color w:val="000000"/>
          <w:sz w:val="40"/>
          <w:szCs w:val="40"/>
        </w:rPr>
        <w:t>Magistrates Court (Fuels Rationing Infringement Notices) Regulation</w:t>
      </w:r>
      <w:r w:rsidR="006D2D18" w:rsidRPr="00F523BE">
        <w:rPr>
          <w:rFonts w:ascii="Arial" w:hAnsi="Arial" w:cs="Arial"/>
          <w:b/>
          <w:color w:val="000000"/>
          <w:sz w:val="40"/>
          <w:szCs w:val="40"/>
        </w:rPr>
        <w:t> </w:t>
      </w:r>
      <w:r w:rsidRPr="00F523BE">
        <w:rPr>
          <w:rFonts w:ascii="Arial" w:hAnsi="Arial" w:cs="Arial"/>
          <w:b/>
          <w:color w:val="000000"/>
          <w:sz w:val="40"/>
          <w:szCs w:val="40"/>
        </w:rPr>
        <w:t>2026</w:t>
      </w:r>
    </w:p>
    <w:p w14:paraId="7ACFE608" w14:textId="671890B2" w:rsidR="006C40CF" w:rsidRPr="00F523BE" w:rsidRDefault="006C40CF" w:rsidP="006C40CF">
      <w:pPr>
        <w:pStyle w:val="ActNo"/>
        <w:rPr>
          <w:color w:val="000000"/>
        </w:rPr>
      </w:pPr>
      <w:r w:rsidRPr="00F523BE">
        <w:rPr>
          <w:color w:val="000000"/>
        </w:rPr>
        <w:t>Subordinate Law SL2026-</w:t>
      </w:r>
    </w:p>
    <w:p w14:paraId="14B8B50C" w14:textId="77777777" w:rsidR="006C40CF" w:rsidRPr="00F523BE" w:rsidRDefault="006C40CF" w:rsidP="006C40CF">
      <w:pPr>
        <w:pStyle w:val="madeunder"/>
        <w:spacing w:before="300"/>
        <w:rPr>
          <w:color w:val="000000"/>
        </w:rPr>
      </w:pPr>
      <w:r w:rsidRPr="00F523BE">
        <w:rPr>
          <w:color w:val="000000"/>
        </w:rPr>
        <w:t>made under the</w:t>
      </w:r>
    </w:p>
    <w:p w14:paraId="0D0655D2" w14:textId="1872455D" w:rsidR="006C40CF" w:rsidRPr="00F523BE" w:rsidRDefault="006C40CF" w:rsidP="006C40CF">
      <w:pPr>
        <w:pStyle w:val="AuthLaw"/>
      </w:pPr>
      <w:hyperlink r:id="rId32" w:tooltip="A1930-21" w:history="1">
        <w:r w:rsidRPr="00F523BE">
          <w:rPr>
            <w:rStyle w:val="charCitHyperlinkAbbrev"/>
            <w:color w:val="0000FF"/>
          </w:rPr>
          <w:t>Magistrates Court Act 1930</w:t>
        </w:r>
      </w:hyperlink>
    </w:p>
    <w:p w14:paraId="4716FF34" w14:textId="77777777" w:rsidR="006C40CF" w:rsidRPr="00F523BE" w:rsidRDefault="006C40CF" w:rsidP="006C40CF">
      <w:pPr>
        <w:pStyle w:val="N-line3"/>
        <w:suppressLineNumbers/>
        <w:rPr>
          <w:color w:val="000000"/>
        </w:rPr>
      </w:pPr>
    </w:p>
    <w:p w14:paraId="21C94159" w14:textId="77777777" w:rsidR="00713DC1" w:rsidRPr="00F523BE" w:rsidRDefault="00713DC1" w:rsidP="00713DC1">
      <w:pPr>
        <w:rPr>
          <w:color w:val="000000"/>
        </w:rPr>
      </w:pPr>
    </w:p>
    <w:p w14:paraId="58494448" w14:textId="46A77892" w:rsidR="006C40CF" w:rsidRPr="00F523BE" w:rsidRDefault="006C40CF" w:rsidP="006C40CF">
      <w:pPr>
        <w:pStyle w:val="IH5Sec"/>
        <w:rPr>
          <w:color w:val="000000"/>
        </w:rPr>
      </w:pPr>
      <w:r w:rsidRPr="00F523BE">
        <w:rPr>
          <w:color w:val="000000"/>
        </w:rPr>
        <w:t>1</w:t>
      </w:r>
      <w:r w:rsidRPr="00F523BE">
        <w:rPr>
          <w:color w:val="000000"/>
        </w:rPr>
        <w:tab/>
        <w:t>Name of regulation</w:t>
      </w:r>
    </w:p>
    <w:p w14:paraId="0DCD688F" w14:textId="2E416C39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This regulation is the </w:t>
      </w:r>
      <w:r w:rsidRPr="00F271D0">
        <w:rPr>
          <w:rStyle w:val="charItals"/>
          <w:color w:val="000000"/>
        </w:rPr>
        <w:t>Magistrates Court (Fuels Rationing Infringement Notices) Regulation 2026</w:t>
      </w:r>
      <w:r w:rsidRPr="00F523BE">
        <w:rPr>
          <w:color w:val="000000"/>
        </w:rPr>
        <w:t>.</w:t>
      </w:r>
    </w:p>
    <w:p w14:paraId="7FAF7266" w14:textId="708D9C05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t>2</w:t>
      </w:r>
      <w:r w:rsidR="006C40CF" w:rsidRPr="00F523BE">
        <w:rPr>
          <w:color w:val="000000"/>
        </w:rPr>
        <w:tab/>
        <w:t>Notes</w:t>
      </w:r>
    </w:p>
    <w:p w14:paraId="08C4B249" w14:textId="77777777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>A note included in this regulation is explanatory and is not part of this regulation.</w:t>
      </w:r>
    </w:p>
    <w:p w14:paraId="7CF85E7A" w14:textId="47583F77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lastRenderedPageBreak/>
        <w:t>3</w:t>
      </w:r>
      <w:r w:rsidR="006C40CF" w:rsidRPr="00F523BE">
        <w:rPr>
          <w:color w:val="000000"/>
        </w:rPr>
        <w:tab/>
        <w:t>Purpose of regulation</w:t>
      </w:r>
    </w:p>
    <w:p w14:paraId="5F4D64DB" w14:textId="01A8A1A7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purpose of this regulation is to provide for infringement notices under the </w:t>
      </w:r>
      <w:hyperlink r:id="rId33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 xml:space="preserve">, part 3.8 for </w:t>
      </w:r>
      <w:r w:rsidR="002D5877" w:rsidRPr="00F523BE">
        <w:rPr>
          <w:color w:val="000000"/>
        </w:rPr>
        <w:t xml:space="preserve">an offence </w:t>
      </w:r>
      <w:r w:rsidR="007130AA" w:rsidRPr="00F523BE">
        <w:rPr>
          <w:color w:val="000000"/>
        </w:rPr>
        <w:t xml:space="preserve">against the </w:t>
      </w:r>
      <w:hyperlink r:id="rId34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2D5877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2D5877" w:rsidRPr="00F523BE">
        <w:rPr>
          <w:color w:val="000000"/>
        </w:rPr>
        <w:t>.</w:t>
      </w:r>
    </w:p>
    <w:p w14:paraId="37230D2F" w14:textId="7A227515" w:rsidR="006C40CF" w:rsidRPr="00F523BE" w:rsidRDefault="006C40CF" w:rsidP="006C40CF">
      <w:pPr>
        <w:pStyle w:val="aNote"/>
        <w:rPr>
          <w:color w:val="000000"/>
        </w:rPr>
      </w:pPr>
      <w:r w:rsidRPr="00F523BE">
        <w:rPr>
          <w:rStyle w:val="charItals"/>
          <w:color w:val="000000"/>
        </w:rPr>
        <w:t>Note</w:t>
      </w:r>
      <w:r w:rsidRPr="00F523BE">
        <w:rPr>
          <w:rStyle w:val="charItals"/>
          <w:color w:val="000000"/>
        </w:rPr>
        <w:tab/>
      </w:r>
      <w:r w:rsidRPr="00F523BE">
        <w:rPr>
          <w:color w:val="000000"/>
        </w:rPr>
        <w:t xml:space="preserve">The </w:t>
      </w:r>
      <w:hyperlink r:id="rId35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>, pt 3.8 provides a system of infringement notices for offences against various territory laws. The infringement notice system is intended to provide an alternative to prosecution.</w:t>
      </w:r>
    </w:p>
    <w:p w14:paraId="56BDA5EE" w14:textId="2E85B384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4</w:t>
      </w:r>
      <w:r w:rsidR="006C40CF" w:rsidRPr="00F523BE">
        <w:rPr>
          <w:color w:val="000000"/>
        </w:rPr>
        <w:tab/>
        <w:t>Administering authority</w:t>
      </w:r>
    </w:p>
    <w:p w14:paraId="44937DD8" w14:textId="7239D643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administering authority for an infringement notice offence against the </w:t>
      </w:r>
      <w:hyperlink r:id="rId36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Pr="00F523BE">
        <w:rPr>
          <w:color w:val="000000"/>
        </w:rPr>
        <w:t xml:space="preserve"> </w:t>
      </w:r>
      <w:r w:rsidR="007130AA" w:rsidRPr="00F523BE">
        <w:rPr>
          <w:color w:val="000000"/>
        </w:rPr>
        <w:t xml:space="preserve">is </w:t>
      </w:r>
      <w:r w:rsidR="00781A36" w:rsidRPr="00F523BE">
        <w:rPr>
          <w:color w:val="000000"/>
        </w:rPr>
        <w:t>the commissioner for fair trading.</w:t>
      </w:r>
    </w:p>
    <w:p w14:paraId="694F8DE6" w14:textId="138E4DA4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5</w:t>
      </w:r>
      <w:r w:rsidR="006C40CF" w:rsidRPr="00F523BE">
        <w:rPr>
          <w:color w:val="000000"/>
        </w:rPr>
        <w:tab/>
        <w:t>Infringement notice offence</w:t>
      </w:r>
    </w:p>
    <w:p w14:paraId="2C03A6DE" w14:textId="05144F06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The </w:t>
      </w:r>
      <w:hyperlink r:id="rId37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 xml:space="preserve">, part 3.8 applies to an offence against </w:t>
      </w:r>
      <w:r w:rsidR="007130AA" w:rsidRPr="00F523BE">
        <w:rPr>
          <w:color w:val="000000"/>
        </w:rPr>
        <w:t xml:space="preserve">the </w:t>
      </w:r>
      <w:hyperlink r:id="rId38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CF437C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Pr="00F523BE">
        <w:rPr>
          <w:color w:val="000000"/>
        </w:rPr>
        <w:t>.</w:t>
      </w:r>
    </w:p>
    <w:p w14:paraId="23256539" w14:textId="5EFEB081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6</w:t>
      </w:r>
      <w:r w:rsidR="006C40CF" w:rsidRPr="00F523BE">
        <w:rPr>
          <w:color w:val="000000"/>
        </w:rPr>
        <w:tab/>
        <w:t>Infringement notice penalty</w:t>
      </w:r>
    </w:p>
    <w:p w14:paraId="6CA8F5A0" w14:textId="6167AB50" w:rsidR="006C40CF" w:rsidRPr="00F523BE" w:rsidRDefault="00443209" w:rsidP="00443209">
      <w:pPr>
        <w:pStyle w:val="Amain"/>
      </w:pPr>
      <w:r>
        <w:tab/>
      </w:r>
      <w:r w:rsidRPr="00F523BE">
        <w:t>(1)</w:t>
      </w:r>
      <w:r w:rsidRPr="00F523BE">
        <w:tab/>
      </w:r>
      <w:r w:rsidR="006C40CF" w:rsidRPr="00F523BE">
        <w:t xml:space="preserve">The penalty payable by an individual for an offence against the </w:t>
      </w:r>
      <w:hyperlink r:id="rId39" w:tooltip="A2019-11" w:history="1">
        <w:r w:rsidR="00931D60" w:rsidRPr="00F523BE">
          <w:rPr>
            <w:rStyle w:val="charCitHyperlinkItal"/>
          </w:rPr>
          <w:t>Fuels Rationing Act 2019</w:t>
        </w:r>
      </w:hyperlink>
      <w:r w:rsidR="006C40CF" w:rsidRPr="00F523BE">
        <w:t xml:space="preserve">, </w:t>
      </w:r>
      <w:r w:rsidR="00CF437C" w:rsidRPr="00F523BE">
        <w:t xml:space="preserve">section </w:t>
      </w:r>
      <w:r w:rsidR="00576D3C" w:rsidRPr="00F523BE">
        <w:t>16A</w:t>
      </w:r>
      <w:r w:rsidR="000A1F53" w:rsidRPr="00F523BE">
        <w:t>,</w:t>
      </w:r>
      <w:r w:rsidR="00CF437C" w:rsidRPr="00F523BE">
        <w:t xml:space="preserve"> </w:t>
      </w:r>
      <w:r w:rsidR="006C40CF" w:rsidRPr="00F523BE">
        <w:t>under an infringement notice for the offence</w:t>
      </w:r>
      <w:r w:rsidR="000A1F53" w:rsidRPr="00F523BE">
        <w:t>,</w:t>
      </w:r>
      <w:r w:rsidR="006C40CF" w:rsidRPr="00F523BE">
        <w:t xml:space="preserve"> is </w:t>
      </w:r>
      <w:r w:rsidR="00CF437C" w:rsidRPr="00F523BE">
        <w:t>$1</w:t>
      </w:r>
      <w:r w:rsidR="0033184C" w:rsidRPr="00F523BE">
        <w:t> </w:t>
      </w:r>
      <w:r w:rsidR="00CF437C" w:rsidRPr="00F523BE">
        <w:t>600.</w:t>
      </w:r>
    </w:p>
    <w:p w14:paraId="28E3E4A0" w14:textId="3CCE22E2" w:rsidR="006C40CF" w:rsidRPr="00F523BE" w:rsidRDefault="00443209" w:rsidP="00443209">
      <w:pPr>
        <w:pStyle w:val="Amain"/>
      </w:pPr>
      <w:r>
        <w:tab/>
      </w:r>
      <w:r w:rsidRPr="00F523BE">
        <w:t>(2)</w:t>
      </w:r>
      <w:r w:rsidRPr="00F523BE">
        <w:tab/>
      </w:r>
      <w:r w:rsidR="006C40CF" w:rsidRPr="00F523BE">
        <w:t xml:space="preserve">The penalty payable by a corporation for an offence against the </w:t>
      </w:r>
      <w:hyperlink r:id="rId40" w:tooltip="A2019-11" w:history="1">
        <w:r w:rsidR="00931D60" w:rsidRPr="00F523BE">
          <w:rPr>
            <w:rStyle w:val="charCitHyperlinkItal"/>
          </w:rPr>
          <w:t>Fuels Rationing Act 2019</w:t>
        </w:r>
      </w:hyperlink>
      <w:r w:rsidR="007130AA" w:rsidRPr="00F523BE">
        <w:t xml:space="preserve">, </w:t>
      </w:r>
      <w:r w:rsidR="000A1F53" w:rsidRPr="00F523BE">
        <w:t xml:space="preserve">section </w:t>
      </w:r>
      <w:r w:rsidR="00576D3C" w:rsidRPr="00F523BE">
        <w:t>16A</w:t>
      </w:r>
      <w:r w:rsidR="000A1F53" w:rsidRPr="00F523BE">
        <w:t xml:space="preserve">, </w:t>
      </w:r>
      <w:r w:rsidR="006C40CF" w:rsidRPr="00F523BE">
        <w:t xml:space="preserve">under an infringement notice for the offence, is </w:t>
      </w:r>
      <w:r w:rsidR="000A1F53" w:rsidRPr="00F523BE">
        <w:t>$8</w:t>
      </w:r>
      <w:r w:rsidR="0033184C" w:rsidRPr="00F523BE">
        <w:t> </w:t>
      </w:r>
      <w:r w:rsidR="000A1F53" w:rsidRPr="00F523BE">
        <w:t>000</w:t>
      </w:r>
      <w:r w:rsidR="006C40CF" w:rsidRPr="00F523BE">
        <w:t>.</w:t>
      </w:r>
    </w:p>
    <w:p w14:paraId="49C69E5F" w14:textId="32FBB69B" w:rsidR="006C40CF" w:rsidRPr="00F523BE" w:rsidRDefault="00443209" w:rsidP="00443209">
      <w:pPr>
        <w:pStyle w:val="Amain"/>
      </w:pPr>
      <w:r>
        <w:tab/>
      </w:r>
      <w:r w:rsidRPr="00F523BE">
        <w:t>(3)</w:t>
      </w:r>
      <w:r w:rsidRPr="00F523BE">
        <w:tab/>
      </w:r>
      <w:r w:rsidR="006C40CF" w:rsidRPr="00F523BE">
        <w:t xml:space="preserve">The cost of serving a reminder notice for an infringement notice offence against the </w:t>
      </w:r>
      <w:hyperlink r:id="rId41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0A1F53" w:rsidRPr="00F523BE">
        <w:t xml:space="preserve">, section </w:t>
      </w:r>
      <w:r w:rsidR="00576D3C" w:rsidRPr="00F523BE">
        <w:t xml:space="preserve">16A </w:t>
      </w:r>
      <w:r w:rsidR="006C40CF" w:rsidRPr="00F523BE">
        <w:t>is $34.</w:t>
      </w:r>
    </w:p>
    <w:p w14:paraId="63B690F4" w14:textId="2BA00509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lastRenderedPageBreak/>
        <w:t>7</w:t>
      </w:r>
      <w:r w:rsidR="006C40CF" w:rsidRPr="00F523BE">
        <w:rPr>
          <w:color w:val="000000"/>
        </w:rPr>
        <w:tab/>
        <w:t>Contents of infringement notices—identifying authorised person</w:t>
      </w:r>
    </w:p>
    <w:p w14:paraId="6DE3D6CD" w14:textId="7895F3F1" w:rsidR="006C40CF" w:rsidRPr="00F523BE" w:rsidRDefault="006C40CF" w:rsidP="0033184C">
      <w:pPr>
        <w:pStyle w:val="Amainreturn"/>
        <w:keepNext/>
        <w:rPr>
          <w:color w:val="000000"/>
        </w:rPr>
      </w:pPr>
      <w:r w:rsidRPr="00F523BE">
        <w:rPr>
          <w:color w:val="000000"/>
        </w:rPr>
        <w:t xml:space="preserve">An infringement notice served on a person by an authorised person for an infringement notice offence against the </w:t>
      </w:r>
      <w:hyperlink r:id="rId42" w:tooltip="A2019-11" w:history="1">
        <w:r w:rsidR="00931D60" w:rsidRPr="00F523BE">
          <w:rPr>
            <w:rStyle w:val="charCitHyperlinkItal"/>
          </w:rPr>
          <w:t>Fuels Rationing Act 2019</w:t>
        </w:r>
      </w:hyperlink>
      <w:r w:rsidR="000A1F53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identify the authorised person by—</w:t>
      </w:r>
    </w:p>
    <w:p w14:paraId="58B46178" w14:textId="2AC9B011" w:rsidR="006C40CF" w:rsidRPr="00443209" w:rsidRDefault="00443209" w:rsidP="00443209">
      <w:pPr>
        <w:pStyle w:val="Apara"/>
        <w:rPr>
          <w:color w:val="000000"/>
        </w:rPr>
      </w:pPr>
      <w:r w:rsidRPr="00443209">
        <w:rPr>
          <w:color w:val="000000"/>
        </w:rPr>
        <w:tab/>
        <w:t>(a)</w:t>
      </w:r>
      <w:r w:rsidRPr="00443209">
        <w:rPr>
          <w:color w:val="000000"/>
        </w:rPr>
        <w:tab/>
      </w:r>
      <w:r w:rsidR="006C40CF" w:rsidRPr="00443209">
        <w:rPr>
          <w:color w:val="000000"/>
        </w:rPr>
        <w:t>the authorised person’s full name, or surname and initials; or</w:t>
      </w:r>
    </w:p>
    <w:p w14:paraId="1B0C211F" w14:textId="16743C3E" w:rsidR="006C40CF" w:rsidRPr="00443209" w:rsidRDefault="00443209" w:rsidP="00443209">
      <w:pPr>
        <w:pStyle w:val="Apara"/>
        <w:rPr>
          <w:color w:val="000000"/>
        </w:rPr>
      </w:pPr>
      <w:r w:rsidRPr="00443209">
        <w:rPr>
          <w:color w:val="000000"/>
        </w:rPr>
        <w:tab/>
        <w:t>(b)</w:t>
      </w:r>
      <w:r w:rsidRPr="00443209">
        <w:rPr>
          <w:color w:val="000000"/>
        </w:rPr>
        <w:tab/>
      </w:r>
      <w:r w:rsidR="006C40CF" w:rsidRPr="00443209">
        <w:rPr>
          <w:color w:val="000000"/>
        </w:rPr>
        <w:t>any unique number given, for this regulation, to the authorised person by the administering authority.</w:t>
      </w:r>
    </w:p>
    <w:p w14:paraId="3B5F64A6" w14:textId="2A2077D8" w:rsidR="006C40CF" w:rsidRPr="00F523BE" w:rsidRDefault="00932068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t>8</w:t>
      </w:r>
      <w:r w:rsidR="006C40CF" w:rsidRPr="00F523BE">
        <w:rPr>
          <w:color w:val="000000"/>
        </w:rPr>
        <w:tab/>
        <w:t>Contents of infringement notices—other information</w:t>
      </w:r>
    </w:p>
    <w:p w14:paraId="55A50B98" w14:textId="71C33C47" w:rsidR="006C40CF" w:rsidRPr="00F523BE" w:rsidRDefault="006C40CF" w:rsidP="006C40CF">
      <w:pPr>
        <w:pStyle w:val="IMain"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  <w:t xml:space="preserve">An infringement notice served on a company by an authorised person for an infringement notice offence against the </w:t>
      </w:r>
      <w:hyperlink r:id="rId43" w:tooltip="A2019-11" w:history="1">
        <w:r w:rsidR="00931D60" w:rsidRPr="00F523BE">
          <w:rPr>
            <w:rStyle w:val="charCitHyperlinkItal"/>
          </w:rPr>
          <w:t>Fuels Rationing Act 2019</w:t>
        </w:r>
      </w:hyperlink>
      <w:r w:rsidR="000A1F53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include the company’s ACN.</w:t>
      </w:r>
    </w:p>
    <w:p w14:paraId="37BAB783" w14:textId="2B24A2E8" w:rsidR="006C40CF" w:rsidRPr="00F523BE" w:rsidRDefault="006C40CF" w:rsidP="006C40CF">
      <w:pPr>
        <w:pStyle w:val="aNote"/>
        <w:rPr>
          <w:color w:val="000000"/>
        </w:rPr>
      </w:pPr>
      <w:r w:rsidRPr="00F523BE">
        <w:rPr>
          <w:rStyle w:val="charItals"/>
          <w:color w:val="000000"/>
        </w:rPr>
        <w:t>Note</w:t>
      </w:r>
      <w:r w:rsidRPr="00F523BE">
        <w:rPr>
          <w:rStyle w:val="charItals"/>
          <w:color w:val="000000"/>
        </w:rPr>
        <w:tab/>
      </w:r>
      <w:r w:rsidRPr="00F523BE">
        <w:rPr>
          <w:color w:val="000000"/>
        </w:rPr>
        <w:t xml:space="preserve">This requirement under this section is additional to the requirement under the </w:t>
      </w:r>
      <w:hyperlink r:id="rId44" w:tooltip="A1930-21" w:history="1">
        <w:r w:rsidRPr="00F523BE">
          <w:rPr>
            <w:rStyle w:val="charCitHyperlinkItal"/>
            <w:color w:val="0000FF"/>
          </w:rPr>
          <w:t>Magistrates Court Act 1930</w:t>
        </w:r>
      </w:hyperlink>
      <w:r w:rsidRPr="00F523BE">
        <w:rPr>
          <w:color w:val="000000"/>
        </w:rPr>
        <w:t>, s 121 (1) (c).</w:t>
      </w:r>
    </w:p>
    <w:p w14:paraId="111EE8A5" w14:textId="77777777" w:rsidR="006C40CF" w:rsidRPr="00F523BE" w:rsidRDefault="006C40CF" w:rsidP="006C40CF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69CFC36D" w14:textId="5118E984" w:rsidR="006C40CF" w:rsidRPr="00F523BE" w:rsidRDefault="006C40CF" w:rsidP="00443209">
      <w:pPr>
        <w:pStyle w:val="aDef"/>
        <w:rPr>
          <w:color w:val="000000"/>
        </w:rPr>
      </w:pPr>
      <w:r w:rsidRPr="00F523BE">
        <w:rPr>
          <w:rStyle w:val="charBoldItals"/>
          <w:color w:val="000000"/>
        </w:rPr>
        <w:t>company</w:t>
      </w:r>
      <w:r w:rsidRPr="00F523BE">
        <w:rPr>
          <w:bCs/>
          <w:iCs/>
          <w:color w:val="000000"/>
        </w:rPr>
        <w:t xml:space="preserve"> means a company registered under the </w:t>
      </w:r>
      <w:hyperlink r:id="rId45" w:tooltip="Act 2001 No 50 (Cwlth)" w:history="1">
        <w:r w:rsidRPr="00F523BE">
          <w:rPr>
            <w:rStyle w:val="charCitHyperlinkAbbrev"/>
            <w:color w:val="0000FF"/>
          </w:rPr>
          <w:t>Corporations Act</w:t>
        </w:r>
      </w:hyperlink>
      <w:r w:rsidRPr="00F523BE">
        <w:rPr>
          <w:bCs/>
          <w:iCs/>
          <w:color w:val="000000"/>
        </w:rPr>
        <w:t>.</w:t>
      </w:r>
    </w:p>
    <w:p w14:paraId="6289235B" w14:textId="4BCCED8F" w:rsidR="006C40CF" w:rsidRPr="00F523BE" w:rsidRDefault="00932068" w:rsidP="006C40CF">
      <w:pPr>
        <w:pStyle w:val="IH5Sec"/>
        <w:rPr>
          <w:color w:val="000000"/>
        </w:rPr>
      </w:pPr>
      <w:r w:rsidRPr="00F523BE">
        <w:rPr>
          <w:color w:val="000000"/>
        </w:rPr>
        <w:t>9</w:t>
      </w:r>
      <w:r w:rsidR="006C40CF" w:rsidRPr="00F523BE">
        <w:rPr>
          <w:color w:val="000000"/>
        </w:rPr>
        <w:tab/>
        <w:t>Contents of reminder notices—identifying authorised person</w:t>
      </w:r>
    </w:p>
    <w:p w14:paraId="421E5671" w14:textId="393CE05A" w:rsidR="006C40CF" w:rsidRPr="00F523BE" w:rsidRDefault="006C40CF" w:rsidP="006C40CF">
      <w:pPr>
        <w:pStyle w:val="Amainreturn"/>
        <w:rPr>
          <w:color w:val="000000"/>
        </w:rPr>
      </w:pPr>
      <w:r w:rsidRPr="00F523BE">
        <w:rPr>
          <w:color w:val="000000"/>
        </w:rPr>
        <w:t xml:space="preserve">A reminder notice served on a person by an authorised person for an infringement notice offence against the </w:t>
      </w:r>
      <w:hyperlink r:id="rId46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0A1F53" w:rsidRPr="00F523BE">
        <w:rPr>
          <w:color w:val="000000"/>
        </w:rPr>
        <w:t>, section</w:t>
      </w:r>
      <w:r w:rsidR="00490A6D" w:rsidRPr="00F523BE">
        <w:rPr>
          <w:color w:val="000000"/>
        </w:rPr>
        <w:t> </w:t>
      </w:r>
      <w:r w:rsidR="00576D3C" w:rsidRPr="00F523BE">
        <w:rPr>
          <w:color w:val="000000"/>
        </w:rPr>
        <w:t xml:space="preserve">16A </w:t>
      </w:r>
      <w:r w:rsidRPr="00F523BE">
        <w:rPr>
          <w:color w:val="000000"/>
        </w:rPr>
        <w:t>must identify the authorised person by—</w:t>
      </w:r>
    </w:p>
    <w:p w14:paraId="20E6F49C" w14:textId="1C3CD1E5" w:rsidR="006C40CF" w:rsidRPr="00F523BE" w:rsidRDefault="00587D4D" w:rsidP="00587D4D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</w:r>
      <w:r w:rsidR="006C40CF" w:rsidRPr="00F523BE">
        <w:rPr>
          <w:color w:val="000000"/>
        </w:rPr>
        <w:t>the authorised person’s full name, or surname and initials;</w:t>
      </w:r>
      <w:r w:rsidRPr="00F523BE">
        <w:rPr>
          <w:color w:val="000000"/>
        </w:rPr>
        <w:t xml:space="preserve"> </w:t>
      </w:r>
      <w:r w:rsidR="006C40CF" w:rsidRPr="00F523BE">
        <w:rPr>
          <w:color w:val="000000"/>
        </w:rPr>
        <w:t>or</w:t>
      </w:r>
    </w:p>
    <w:p w14:paraId="5742CA0E" w14:textId="77777777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>any unique number given, for this regulation, to the authorised person by the administering authority.</w:t>
      </w:r>
    </w:p>
    <w:p w14:paraId="384E5C92" w14:textId="2CF42EFB" w:rsidR="006C40CF" w:rsidRPr="00F523BE" w:rsidRDefault="006C40CF" w:rsidP="006C40CF">
      <w:pPr>
        <w:pStyle w:val="IH5Sec"/>
        <w:ind w:left="0" w:firstLine="0"/>
        <w:rPr>
          <w:color w:val="000000"/>
        </w:rPr>
      </w:pPr>
      <w:r w:rsidRPr="00F523BE">
        <w:rPr>
          <w:color w:val="000000"/>
        </w:rPr>
        <w:lastRenderedPageBreak/>
        <w:t>1</w:t>
      </w:r>
      <w:r w:rsidR="00932068" w:rsidRPr="00F523BE">
        <w:rPr>
          <w:color w:val="000000"/>
        </w:rPr>
        <w:t>0</w:t>
      </w:r>
      <w:r w:rsidRPr="00F523BE">
        <w:rPr>
          <w:color w:val="000000"/>
        </w:rPr>
        <w:tab/>
        <w:t>Authorised person for infringement notice offences</w:t>
      </w:r>
    </w:p>
    <w:p w14:paraId="31420C94" w14:textId="636B8B14" w:rsidR="006C40CF" w:rsidRPr="00F523BE" w:rsidRDefault="00240CD2" w:rsidP="005F33E6">
      <w:pPr>
        <w:pStyle w:val="IMain"/>
        <w:keepNext/>
        <w:rPr>
          <w:color w:val="000000"/>
        </w:rPr>
      </w:pPr>
      <w:r w:rsidRPr="00F523BE">
        <w:rPr>
          <w:color w:val="000000"/>
        </w:rPr>
        <w:tab/>
        <w:t>(1)</w:t>
      </w:r>
      <w:r w:rsidRPr="00F523BE">
        <w:rPr>
          <w:color w:val="000000"/>
        </w:rPr>
        <w:tab/>
      </w:r>
      <w:r w:rsidR="006C40CF" w:rsidRPr="00F523BE">
        <w:rPr>
          <w:color w:val="000000"/>
        </w:rPr>
        <w:t xml:space="preserve">An </w:t>
      </w:r>
      <w:r w:rsidR="00403E5F" w:rsidRPr="00F523BE">
        <w:rPr>
          <w:color w:val="000000"/>
        </w:rPr>
        <w:t>inspector</w:t>
      </w:r>
      <w:r w:rsidR="006C40CF" w:rsidRPr="00F523BE">
        <w:rPr>
          <w:color w:val="000000"/>
        </w:rPr>
        <w:t xml:space="preserve"> may serve the following:</w:t>
      </w:r>
    </w:p>
    <w:p w14:paraId="4DE964CE" w14:textId="5FE18916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(a)</w:t>
      </w:r>
      <w:r w:rsidRPr="00F523BE">
        <w:rPr>
          <w:color w:val="000000"/>
        </w:rPr>
        <w:tab/>
        <w:t xml:space="preserve">an infringement notice for an infringement notice offence against the </w:t>
      </w:r>
      <w:hyperlink r:id="rId47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95436A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0A1F53" w:rsidRPr="00F523BE">
        <w:rPr>
          <w:color w:val="000000"/>
        </w:rPr>
        <w:t>;</w:t>
      </w:r>
    </w:p>
    <w:p w14:paraId="0DCD00EA" w14:textId="57237AA7" w:rsidR="006C40CF" w:rsidRPr="00F523BE" w:rsidRDefault="006C40CF" w:rsidP="006C40CF">
      <w:pPr>
        <w:pStyle w:val="Ipara"/>
        <w:rPr>
          <w:color w:val="000000"/>
        </w:rPr>
      </w:pPr>
      <w:r w:rsidRPr="00F523BE">
        <w:rPr>
          <w:color w:val="000000"/>
        </w:rPr>
        <w:tab/>
        <w:t>(b)</w:t>
      </w:r>
      <w:r w:rsidRPr="00F523BE">
        <w:rPr>
          <w:color w:val="000000"/>
        </w:rPr>
        <w:tab/>
        <w:t xml:space="preserve">a reminder notice for an infringement notice offence against </w:t>
      </w:r>
      <w:r w:rsidR="0095436A" w:rsidRPr="00F523BE">
        <w:rPr>
          <w:color w:val="000000"/>
        </w:rPr>
        <w:t xml:space="preserve">the </w:t>
      </w:r>
      <w:hyperlink r:id="rId48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="0095436A" w:rsidRPr="00F523BE">
        <w:rPr>
          <w:color w:val="000000"/>
        </w:rPr>
        <w:t xml:space="preserve">, section </w:t>
      </w:r>
      <w:r w:rsidR="00576D3C" w:rsidRPr="00F523BE">
        <w:rPr>
          <w:color w:val="000000"/>
        </w:rPr>
        <w:t>16A</w:t>
      </w:r>
      <w:r w:rsidR="000A1F53" w:rsidRPr="00F523BE">
        <w:rPr>
          <w:color w:val="000000"/>
        </w:rPr>
        <w:t>.</w:t>
      </w:r>
    </w:p>
    <w:p w14:paraId="5D1BC2CD" w14:textId="2120E72E" w:rsidR="00240CD2" w:rsidRPr="00F523BE" w:rsidRDefault="00240CD2" w:rsidP="00240CD2">
      <w:pPr>
        <w:pStyle w:val="IMain"/>
        <w:rPr>
          <w:color w:val="000000"/>
        </w:rPr>
      </w:pPr>
      <w:r w:rsidRPr="00F523BE">
        <w:rPr>
          <w:color w:val="000000"/>
        </w:rPr>
        <w:tab/>
        <w:t>(2)</w:t>
      </w:r>
      <w:r w:rsidRPr="00F523BE">
        <w:rPr>
          <w:color w:val="000000"/>
        </w:rPr>
        <w:tab/>
        <w:t>In this section:</w:t>
      </w:r>
    </w:p>
    <w:p w14:paraId="036FB417" w14:textId="3AFDE0A8" w:rsidR="00240CD2" w:rsidRPr="00F523BE" w:rsidRDefault="00240CD2" w:rsidP="00443209">
      <w:pPr>
        <w:pStyle w:val="aDef"/>
        <w:rPr>
          <w:color w:val="000000"/>
        </w:rPr>
      </w:pPr>
      <w:r w:rsidRPr="00F523BE">
        <w:rPr>
          <w:rStyle w:val="charBoldItals"/>
        </w:rPr>
        <w:t>inspector</w:t>
      </w:r>
      <w:r w:rsidRPr="00F523BE">
        <w:rPr>
          <w:bCs/>
          <w:iCs/>
          <w:color w:val="000000"/>
        </w:rPr>
        <w:t xml:space="preserve">—see the </w:t>
      </w:r>
      <w:hyperlink r:id="rId49" w:tooltip="A2019-11" w:history="1">
        <w:r w:rsidR="00931D60" w:rsidRPr="00F523BE">
          <w:rPr>
            <w:rStyle w:val="charCitHyperlinkItal"/>
          </w:rPr>
          <w:t>Fuels Rationing Act 2019</w:t>
        </w:r>
      </w:hyperlink>
      <w:r w:rsidRPr="00F523BE">
        <w:rPr>
          <w:bCs/>
          <w:iCs/>
          <w:color w:val="000000"/>
        </w:rPr>
        <w:t>, dictionary.</w:t>
      </w:r>
    </w:p>
    <w:p w14:paraId="06C51E1E" w14:textId="77777777" w:rsidR="00443209" w:rsidRDefault="00443209">
      <w:pPr>
        <w:pStyle w:val="03Schedule"/>
        <w:sectPr w:rsidR="00443209" w:rsidSect="00443209">
          <w:headerReference w:type="even" r:id="rId50"/>
          <w:headerReference w:type="default" r:id="rId51"/>
          <w:footerReference w:type="even" r:id="rId52"/>
          <w:footerReference w:type="default" r:id="rId53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092F101" w14:textId="77777777" w:rsidR="00E50EFE" w:rsidRPr="00F523BE" w:rsidRDefault="00E50EFE">
      <w:pPr>
        <w:pStyle w:val="N-line2"/>
        <w:rPr>
          <w:color w:val="000000"/>
        </w:rPr>
      </w:pPr>
    </w:p>
    <w:p w14:paraId="3034A362" w14:textId="77777777" w:rsidR="00E50EFE" w:rsidRPr="00F523BE" w:rsidRDefault="00E50EFE">
      <w:pPr>
        <w:pStyle w:val="EndNoteHeading"/>
        <w:rPr>
          <w:color w:val="000000"/>
        </w:rPr>
      </w:pPr>
      <w:r w:rsidRPr="00F523BE">
        <w:rPr>
          <w:color w:val="000000"/>
        </w:rPr>
        <w:t>Endnotes</w:t>
      </w:r>
    </w:p>
    <w:p w14:paraId="6E6CAF48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1</w:t>
      </w:r>
      <w:r w:rsidRPr="00F523BE">
        <w:rPr>
          <w:color w:val="000000"/>
        </w:rPr>
        <w:tab/>
        <w:t>Presentation speech</w:t>
      </w:r>
    </w:p>
    <w:p w14:paraId="5A8D3E56" w14:textId="7F35F9BE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>Presentation speech made in the Legislative Assembly on</w:t>
      </w:r>
      <w:r w:rsidR="009B4AE1">
        <w:rPr>
          <w:color w:val="000000"/>
        </w:rPr>
        <w:t xml:space="preserve"> 5 May 2026.</w:t>
      </w:r>
    </w:p>
    <w:p w14:paraId="779D59B5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2</w:t>
      </w:r>
      <w:r w:rsidRPr="00F523BE">
        <w:rPr>
          <w:color w:val="000000"/>
        </w:rPr>
        <w:tab/>
        <w:t>Notification</w:t>
      </w:r>
    </w:p>
    <w:p w14:paraId="6A87673E" w14:textId="79C8AB03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 xml:space="preserve">Notified under the </w:t>
      </w:r>
      <w:hyperlink r:id="rId54" w:tooltip="A2001-14" w:history="1">
        <w:r w:rsidR="00931D60" w:rsidRPr="00F523BE">
          <w:rPr>
            <w:rStyle w:val="charCitHyperlinkAbbrev"/>
          </w:rPr>
          <w:t>Legislation Act</w:t>
        </w:r>
      </w:hyperlink>
      <w:r w:rsidRPr="00F523BE">
        <w:rPr>
          <w:color w:val="000000"/>
        </w:rPr>
        <w:t xml:space="preserve"> on</w:t>
      </w:r>
      <w:r w:rsidRPr="00F523BE">
        <w:rPr>
          <w:color w:val="000000"/>
        </w:rPr>
        <w:tab/>
      </w:r>
      <w:r w:rsidR="00DF5341">
        <w:rPr>
          <w:noProof/>
          <w:color w:val="000000"/>
        </w:rPr>
        <w:t>2026</w:t>
      </w:r>
      <w:r w:rsidRPr="00F523BE">
        <w:rPr>
          <w:color w:val="000000"/>
        </w:rPr>
        <w:t>.</w:t>
      </w:r>
    </w:p>
    <w:p w14:paraId="6790A457" w14:textId="77777777" w:rsidR="00E50EFE" w:rsidRPr="00F523BE" w:rsidRDefault="00E50EFE">
      <w:pPr>
        <w:pStyle w:val="EndNoteSubHeading"/>
        <w:rPr>
          <w:color w:val="000000"/>
        </w:rPr>
      </w:pPr>
      <w:r w:rsidRPr="00F523BE">
        <w:rPr>
          <w:color w:val="000000"/>
        </w:rPr>
        <w:t>3</w:t>
      </w:r>
      <w:r w:rsidRPr="00F523BE">
        <w:rPr>
          <w:color w:val="000000"/>
        </w:rPr>
        <w:tab/>
        <w:t>Republications of amended laws</w:t>
      </w:r>
    </w:p>
    <w:p w14:paraId="32FD903F" w14:textId="46F42357" w:rsidR="00E50EFE" w:rsidRPr="00F523BE" w:rsidRDefault="00E50EFE">
      <w:pPr>
        <w:pStyle w:val="EndNoteText"/>
        <w:rPr>
          <w:color w:val="000000"/>
        </w:rPr>
      </w:pPr>
      <w:r w:rsidRPr="00F523BE">
        <w:rPr>
          <w:color w:val="000000"/>
        </w:rPr>
        <w:tab/>
        <w:t xml:space="preserve">For the latest republication of amended laws, see </w:t>
      </w:r>
      <w:hyperlink r:id="rId55" w:history="1">
        <w:r w:rsidR="00931D60" w:rsidRPr="00F523BE">
          <w:rPr>
            <w:rStyle w:val="charCitHyperlinkAbbrev"/>
          </w:rPr>
          <w:t>www.legislation.act.gov.au</w:t>
        </w:r>
      </w:hyperlink>
      <w:r w:rsidRPr="00F523BE">
        <w:rPr>
          <w:color w:val="000000"/>
        </w:rPr>
        <w:t>.</w:t>
      </w:r>
    </w:p>
    <w:p w14:paraId="44939747" w14:textId="77777777" w:rsidR="00E50EFE" w:rsidRPr="00F523BE" w:rsidRDefault="00E50EFE">
      <w:pPr>
        <w:pStyle w:val="N-line2"/>
        <w:rPr>
          <w:color w:val="000000"/>
        </w:rPr>
      </w:pPr>
    </w:p>
    <w:p w14:paraId="6B2ABB45" w14:textId="77777777" w:rsidR="00443209" w:rsidRDefault="00443209">
      <w:pPr>
        <w:pStyle w:val="05EndNote"/>
        <w:sectPr w:rsidR="00443209" w:rsidSect="00443209">
          <w:headerReference w:type="even" r:id="rId56"/>
          <w:headerReference w:type="default" r:id="rId57"/>
          <w:footerReference w:type="even" r:id="rId58"/>
          <w:footerReference w:type="default" r:id="rId5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CB77C0D" w14:textId="77777777" w:rsidR="00811CE8" w:rsidRDefault="00811CE8" w:rsidP="00E50EFE">
      <w:pPr>
        <w:rPr>
          <w:color w:val="000000"/>
        </w:rPr>
      </w:pPr>
    </w:p>
    <w:p w14:paraId="6D0ABFA0" w14:textId="77777777" w:rsidR="00443209" w:rsidRDefault="00443209" w:rsidP="00443209"/>
    <w:p w14:paraId="012B7EC5" w14:textId="77777777" w:rsidR="00501FB8" w:rsidRDefault="00501FB8" w:rsidP="00443209"/>
    <w:p w14:paraId="06E68280" w14:textId="77777777" w:rsidR="00501FB8" w:rsidRDefault="00501FB8" w:rsidP="00443209"/>
    <w:p w14:paraId="1DF043D6" w14:textId="77777777" w:rsidR="00443209" w:rsidRDefault="00443209" w:rsidP="00443209">
      <w:pPr>
        <w:suppressLineNumbers/>
      </w:pPr>
    </w:p>
    <w:p w14:paraId="50729E39" w14:textId="77777777" w:rsidR="00443209" w:rsidRDefault="00443209" w:rsidP="00443209">
      <w:pPr>
        <w:suppressLineNumbers/>
      </w:pPr>
    </w:p>
    <w:p w14:paraId="3A2CF180" w14:textId="77777777" w:rsidR="00443209" w:rsidRDefault="00443209" w:rsidP="00443209">
      <w:pPr>
        <w:suppressLineNumbers/>
      </w:pPr>
    </w:p>
    <w:p w14:paraId="64418C7C" w14:textId="77777777" w:rsidR="00443209" w:rsidRDefault="00443209" w:rsidP="00443209">
      <w:pPr>
        <w:suppressLineNumbers/>
      </w:pPr>
    </w:p>
    <w:p w14:paraId="3DD22FAE" w14:textId="77777777" w:rsidR="00443209" w:rsidRDefault="00443209" w:rsidP="00443209">
      <w:pPr>
        <w:suppressLineNumbers/>
      </w:pPr>
    </w:p>
    <w:p w14:paraId="75FF1E05" w14:textId="77777777" w:rsidR="00443209" w:rsidRDefault="00443209" w:rsidP="00443209">
      <w:pPr>
        <w:suppressLineNumbers/>
      </w:pPr>
    </w:p>
    <w:p w14:paraId="0AE13864" w14:textId="77777777" w:rsidR="00443209" w:rsidRDefault="00443209" w:rsidP="00443209">
      <w:pPr>
        <w:suppressLineNumbers/>
      </w:pPr>
    </w:p>
    <w:p w14:paraId="2C19C008" w14:textId="77777777" w:rsidR="00443209" w:rsidRDefault="00443209" w:rsidP="00443209">
      <w:pPr>
        <w:suppressLineNumbers/>
      </w:pPr>
    </w:p>
    <w:p w14:paraId="5B4D213A" w14:textId="1B9F27D3" w:rsidR="00443209" w:rsidRDefault="0044320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443209" w:rsidSect="00443209">
      <w:headerReference w:type="even" r:id="rId60"/>
      <w:headerReference w:type="default" r:id="rId61"/>
      <w:headerReference w:type="first" r:id="rId6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F774" w14:textId="77777777" w:rsidR="0013583A" w:rsidRDefault="0013583A">
      <w:r>
        <w:separator/>
      </w:r>
    </w:p>
  </w:endnote>
  <w:endnote w:type="continuationSeparator" w:id="0">
    <w:p w14:paraId="7AA9EE04" w14:textId="77777777" w:rsidR="0013583A" w:rsidRDefault="0013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54D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43209" w:rsidRPr="00CB3D59" w14:paraId="4680EE5E" w14:textId="77777777">
      <w:tc>
        <w:tcPr>
          <w:tcW w:w="845" w:type="pct"/>
        </w:tcPr>
        <w:p w14:paraId="6CB86560" w14:textId="77777777" w:rsidR="00443209" w:rsidRPr="0097645D" w:rsidRDefault="0044320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915FBDF" w14:textId="71BC211B" w:rsidR="00443209" w:rsidRPr="00783A18" w:rsidRDefault="009B4AE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9B4AE1">
              <w:t>Fuel Legislation Amendment Bill 2026</w:t>
            </w:r>
          </w:fldSimple>
        </w:p>
        <w:p w14:paraId="5B6C9EB5" w14:textId="0971B36C" w:rsidR="00443209" w:rsidRPr="00783A18" w:rsidRDefault="0044320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11179F7" w14:textId="78E96168" w:rsidR="00443209" w:rsidRPr="00743346" w:rsidRDefault="0044320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B456CE1" w14:textId="1ED796DD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39D1" w14:textId="77777777" w:rsidR="00443209" w:rsidRDefault="0044320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14:paraId="3C14C7CD" w14:textId="77777777">
      <w:trPr>
        <w:jc w:val="center"/>
      </w:trPr>
      <w:tc>
        <w:tcPr>
          <w:tcW w:w="1553" w:type="dxa"/>
        </w:tcPr>
        <w:p w14:paraId="51B0016F" w14:textId="0D38644C" w:rsidR="00443209" w:rsidRDefault="0044320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833D890" w14:textId="3AB6BAF0" w:rsidR="00443209" w:rsidRDefault="0044320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B4AE1" w:rsidRPr="00F523BE">
            <w:rPr>
              <w:color w:val="000000"/>
            </w:rPr>
            <w:t>Fuel Legislation Amendment Bill 2026</w:t>
          </w:r>
          <w:r>
            <w:fldChar w:fldCharType="end"/>
          </w:r>
        </w:p>
        <w:p w14:paraId="2807F2F7" w14:textId="38044D42" w:rsidR="00443209" w:rsidRDefault="0044320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B4AE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00C1B9" w14:textId="77777777" w:rsidR="00443209" w:rsidRDefault="0044320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441C50A" w14:textId="577B166A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7775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43209" w:rsidRPr="00CB3D59" w14:paraId="2C832CFA" w14:textId="77777777">
      <w:tc>
        <w:tcPr>
          <w:tcW w:w="1060" w:type="pct"/>
        </w:tcPr>
        <w:p w14:paraId="7129B432" w14:textId="0FF84FA1" w:rsidR="00443209" w:rsidRPr="00743346" w:rsidRDefault="0044320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7F2C332" w14:textId="7AD321CB" w:rsidR="00443209" w:rsidRPr="00783A18" w:rsidRDefault="009B4AE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9B4AE1">
              <w:t>Fuel Legislation Amendment Bill 2026</w:t>
            </w:r>
          </w:fldSimple>
        </w:p>
        <w:p w14:paraId="673737B1" w14:textId="7ED16632" w:rsidR="00443209" w:rsidRPr="00783A18" w:rsidRDefault="0044320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C607C08" w14:textId="77777777" w:rsidR="00443209" w:rsidRPr="0097645D" w:rsidRDefault="0044320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F614624" w14:textId="633FBA36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8613" w14:textId="77777777" w:rsidR="00443209" w:rsidRDefault="00443209">
    <w:pPr>
      <w:rPr>
        <w:sz w:val="16"/>
      </w:rPr>
    </w:pPr>
  </w:p>
  <w:p w14:paraId="13538143" w14:textId="1B1FFAA9" w:rsidR="00443209" w:rsidRDefault="0044320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B4AE1">
      <w:rPr>
        <w:rFonts w:ascii="Arial" w:hAnsi="Arial"/>
        <w:sz w:val="12"/>
      </w:rPr>
      <w:t>J2026-290</w:t>
    </w:r>
    <w:r>
      <w:rPr>
        <w:rFonts w:ascii="Arial" w:hAnsi="Arial"/>
        <w:sz w:val="12"/>
      </w:rPr>
      <w:fldChar w:fldCharType="end"/>
    </w:r>
  </w:p>
  <w:p w14:paraId="0592B2A6" w14:textId="112C1574" w:rsidR="00443209" w:rsidRPr="00411F50" w:rsidRDefault="00443209" w:rsidP="00411F50">
    <w:pPr>
      <w:pStyle w:val="Status"/>
      <w:tabs>
        <w:tab w:val="center" w:pos="3853"/>
        <w:tab w:val="left" w:pos="4575"/>
      </w:tabs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3581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:rsidRPr="00CB3D59" w14:paraId="465F27A2" w14:textId="77777777">
      <w:tc>
        <w:tcPr>
          <w:tcW w:w="847" w:type="pct"/>
        </w:tcPr>
        <w:p w14:paraId="021A68BD" w14:textId="77777777" w:rsidR="00443209" w:rsidRPr="006D109C" w:rsidRDefault="0044320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30CA17" w14:textId="742992EE" w:rsidR="00443209" w:rsidRPr="006D109C" w:rsidRDefault="0044320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 w:rsidRPr="009B4AE1">
            <w:rPr>
              <w:rFonts w:cs="Arial"/>
              <w:szCs w:val="18"/>
            </w:rPr>
            <w:t>Fuel Legislation Amendment Bill</w:t>
          </w:r>
          <w:r w:rsidR="009B4AE1" w:rsidRPr="00F523BE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4CC5AD5F" w14:textId="748B5911" w:rsidR="00443209" w:rsidRPr="00783A18" w:rsidRDefault="0044320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698FE43" w14:textId="0019C42B" w:rsidR="00443209" w:rsidRPr="006D109C" w:rsidRDefault="0044320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803CC8" w14:textId="7ABA5966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579C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:rsidRPr="00CB3D59" w14:paraId="7B229639" w14:textId="77777777">
      <w:tc>
        <w:tcPr>
          <w:tcW w:w="1061" w:type="pct"/>
        </w:tcPr>
        <w:p w14:paraId="2961A5B5" w14:textId="1BE7D3F6" w:rsidR="00443209" w:rsidRPr="006D109C" w:rsidRDefault="0044320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21EE6C6" w14:textId="081E4ABB" w:rsidR="00443209" w:rsidRPr="006D109C" w:rsidRDefault="0044320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 w:rsidRPr="009B4AE1">
            <w:rPr>
              <w:rFonts w:cs="Arial"/>
              <w:szCs w:val="18"/>
            </w:rPr>
            <w:t>Fuel Legislation Amendment Bill</w:t>
          </w:r>
          <w:r w:rsidR="009B4AE1" w:rsidRPr="00F523BE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1688017D" w14:textId="4B248C5A" w:rsidR="00443209" w:rsidRPr="00783A18" w:rsidRDefault="0044320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B4AE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AADDDCA" w14:textId="77777777" w:rsidR="00443209" w:rsidRPr="006D109C" w:rsidRDefault="0044320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EA150B" w14:textId="17A0466C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730D" w14:textId="77777777" w:rsidR="00443209" w:rsidRDefault="00443209">
    <w:pPr>
      <w:rPr>
        <w:sz w:val="16"/>
      </w:rPr>
    </w:pPr>
  </w:p>
  <w:p w14:paraId="52547AC2" w14:textId="61056607" w:rsidR="00443209" w:rsidRDefault="0044320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B4AE1">
      <w:rPr>
        <w:rFonts w:ascii="Arial" w:hAnsi="Arial"/>
        <w:sz w:val="12"/>
      </w:rPr>
      <w:t>J2026-290</w:t>
    </w:r>
    <w:r>
      <w:rPr>
        <w:rFonts w:ascii="Arial" w:hAnsi="Arial"/>
        <w:sz w:val="12"/>
      </w:rPr>
      <w:fldChar w:fldCharType="end"/>
    </w:r>
  </w:p>
  <w:p w14:paraId="0DF657CB" w14:textId="4FC36FAE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B382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:rsidRPr="00CB3D59" w14:paraId="191F100B" w14:textId="77777777">
      <w:tc>
        <w:tcPr>
          <w:tcW w:w="847" w:type="pct"/>
        </w:tcPr>
        <w:p w14:paraId="2F802A9D" w14:textId="77777777" w:rsidR="00443209" w:rsidRPr="00F02A14" w:rsidRDefault="0044320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EF9F33" w14:textId="477B5CEB" w:rsidR="00443209" w:rsidRPr="00F02A14" w:rsidRDefault="0044320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 w:rsidRPr="009B4AE1">
            <w:rPr>
              <w:rFonts w:cs="Arial"/>
              <w:szCs w:val="18"/>
            </w:rPr>
            <w:t>Fuel Legislation Amendment Bill</w:t>
          </w:r>
          <w:r w:rsidR="009B4AE1" w:rsidRPr="00F523BE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1DBB6363" w14:textId="0FC8CE8C" w:rsidR="00443209" w:rsidRPr="00F02A14" w:rsidRDefault="0044320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8E08A1B" w14:textId="2871462B" w:rsidR="00443209" w:rsidRPr="00F02A14" w:rsidRDefault="0044320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7B72E7E" w14:textId="7D66453C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88E" w14:textId="77777777" w:rsidR="00443209" w:rsidRDefault="0044320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3209" w:rsidRPr="00CB3D59" w14:paraId="54600D20" w14:textId="77777777">
      <w:tc>
        <w:tcPr>
          <w:tcW w:w="1061" w:type="pct"/>
        </w:tcPr>
        <w:p w14:paraId="5CDB908C" w14:textId="5F177F82" w:rsidR="00443209" w:rsidRPr="00F02A14" w:rsidRDefault="0044320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453734" w14:textId="199AEC3B" w:rsidR="00443209" w:rsidRPr="00F02A14" w:rsidRDefault="0044320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 w:rsidRPr="009B4AE1">
            <w:rPr>
              <w:rFonts w:cs="Arial"/>
              <w:szCs w:val="18"/>
            </w:rPr>
            <w:t>Fuel Legislation Amendment Bill</w:t>
          </w:r>
          <w:r w:rsidR="009B4AE1" w:rsidRPr="00F523BE">
            <w:rPr>
              <w:color w:val="000000"/>
            </w:rPr>
            <w:t xml:space="preserve"> 2026</w:t>
          </w:r>
          <w:r>
            <w:rPr>
              <w:rFonts w:cs="Arial"/>
              <w:szCs w:val="18"/>
            </w:rPr>
            <w:fldChar w:fldCharType="end"/>
          </w:r>
        </w:p>
        <w:p w14:paraId="7063B8C1" w14:textId="0B15593E" w:rsidR="00443209" w:rsidRPr="00F02A14" w:rsidRDefault="0044320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CB3AF7C" w14:textId="77777777" w:rsidR="00443209" w:rsidRPr="00F02A14" w:rsidRDefault="0044320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E45FBE" w14:textId="5A0498C9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F06" w14:textId="77777777" w:rsidR="00443209" w:rsidRDefault="0044320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3209" w14:paraId="16760F2A" w14:textId="77777777">
      <w:trPr>
        <w:jc w:val="center"/>
      </w:trPr>
      <w:tc>
        <w:tcPr>
          <w:tcW w:w="1240" w:type="dxa"/>
        </w:tcPr>
        <w:p w14:paraId="6EC46B7F" w14:textId="77777777" w:rsidR="00443209" w:rsidRDefault="0044320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05CC853" w14:textId="775D39F8" w:rsidR="00443209" w:rsidRDefault="0044320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B4AE1" w:rsidRPr="00F523BE">
            <w:rPr>
              <w:color w:val="000000"/>
            </w:rPr>
            <w:t>Fuel Legislation Amendment Bill 2026</w:t>
          </w:r>
          <w:r>
            <w:fldChar w:fldCharType="end"/>
          </w:r>
        </w:p>
        <w:p w14:paraId="027DD2D3" w14:textId="2C5766C9" w:rsidR="00443209" w:rsidRDefault="0044320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B4AE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00DA4BF" w14:textId="080FB821" w:rsidR="00443209" w:rsidRDefault="0044320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B4AE1">
            <w:t xml:space="preserve">  </w:t>
          </w:r>
          <w:r>
            <w:fldChar w:fldCharType="end"/>
          </w:r>
        </w:p>
      </w:tc>
    </w:tr>
  </w:tbl>
  <w:p w14:paraId="4A308567" w14:textId="2817D805" w:rsidR="00443209" w:rsidRPr="00411F50" w:rsidRDefault="00443209" w:rsidP="00411F50">
    <w:pPr>
      <w:pStyle w:val="Status"/>
      <w:rPr>
        <w:rFonts w:cs="Arial"/>
      </w:rPr>
    </w:pPr>
    <w:r w:rsidRPr="00411F50">
      <w:rPr>
        <w:rFonts w:cs="Arial"/>
      </w:rPr>
      <w:fldChar w:fldCharType="begin"/>
    </w:r>
    <w:r w:rsidRPr="00411F50">
      <w:rPr>
        <w:rFonts w:cs="Arial"/>
      </w:rPr>
      <w:instrText xml:space="preserve"> DOCPROPERTY "Status" </w:instrText>
    </w:r>
    <w:r w:rsidRPr="00411F50">
      <w:rPr>
        <w:rFonts w:cs="Arial"/>
      </w:rPr>
      <w:fldChar w:fldCharType="separate"/>
    </w:r>
    <w:r w:rsidR="009B4AE1" w:rsidRPr="00411F50">
      <w:rPr>
        <w:rFonts w:cs="Arial"/>
      </w:rPr>
      <w:t xml:space="preserve"> </w:t>
    </w:r>
    <w:r w:rsidRPr="00411F50">
      <w:rPr>
        <w:rFonts w:cs="Arial"/>
      </w:rPr>
      <w:fldChar w:fldCharType="end"/>
    </w:r>
    <w:r w:rsidR="00411F50" w:rsidRPr="00411F5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9B4B" w14:textId="77777777" w:rsidR="0013583A" w:rsidRDefault="0013583A">
      <w:r>
        <w:separator/>
      </w:r>
    </w:p>
  </w:footnote>
  <w:footnote w:type="continuationSeparator" w:id="0">
    <w:p w14:paraId="74C09B84" w14:textId="77777777" w:rsidR="0013583A" w:rsidRDefault="0013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43209" w:rsidRPr="00CB3D59" w14:paraId="36D4D4A7" w14:textId="77777777">
      <w:tc>
        <w:tcPr>
          <w:tcW w:w="900" w:type="pct"/>
        </w:tcPr>
        <w:p w14:paraId="1EE6138A" w14:textId="77777777" w:rsidR="00443209" w:rsidRPr="00783A18" w:rsidRDefault="0044320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B884BE7" w14:textId="77777777" w:rsidR="00443209" w:rsidRPr="00783A18" w:rsidRDefault="0044320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43209" w:rsidRPr="00CB3D59" w14:paraId="72480F4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DEEEEB3" w14:textId="6A336C21" w:rsidR="00443209" w:rsidRPr="0097645D" w:rsidRDefault="00CB6645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411F50">
              <w:rPr>
                <w:noProof/>
              </w:rPr>
              <w:t>Contents</w:t>
            </w:r>
          </w:fldSimple>
        </w:p>
      </w:tc>
    </w:tr>
  </w:tbl>
  <w:p w14:paraId="51803213" w14:textId="057EB80C" w:rsidR="00443209" w:rsidRDefault="00443209">
    <w:pPr>
      <w:pStyle w:val="N-9pt"/>
    </w:pPr>
    <w:r>
      <w:tab/>
    </w:r>
    <w:fldSimple w:instr=" STYLEREF charPage \* MERGEFORMAT ">
      <w:r w:rsidR="00411F50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6BABB80" w14:textId="77777777" w:rsidTr="00567644">
      <w:trPr>
        <w:jc w:val="center"/>
      </w:trPr>
      <w:tc>
        <w:tcPr>
          <w:tcW w:w="1068" w:type="pct"/>
        </w:tcPr>
        <w:p w14:paraId="3033360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AD845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CE9A532" w14:textId="77777777" w:rsidTr="00567644">
      <w:trPr>
        <w:jc w:val="center"/>
      </w:trPr>
      <w:tc>
        <w:tcPr>
          <w:tcW w:w="1068" w:type="pct"/>
        </w:tcPr>
        <w:p w14:paraId="14B7D25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B0C96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30C855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A73443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26322A9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8EE7" w14:textId="77777777" w:rsidR="004E49DF" w:rsidRPr="00443209" w:rsidRDefault="004E49DF" w:rsidP="0044320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CDFD" w14:textId="77777777" w:rsidR="004E49DF" w:rsidRPr="00443209" w:rsidRDefault="004E49DF" w:rsidP="0044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43209" w:rsidRPr="00CB3D59" w14:paraId="67AD5E26" w14:textId="77777777">
      <w:tc>
        <w:tcPr>
          <w:tcW w:w="4100" w:type="pct"/>
        </w:tcPr>
        <w:p w14:paraId="350274E3" w14:textId="77777777" w:rsidR="00443209" w:rsidRPr="00783A18" w:rsidRDefault="0044320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A4AEE86" w14:textId="77777777" w:rsidR="00443209" w:rsidRPr="00783A18" w:rsidRDefault="0044320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43209" w:rsidRPr="00CB3D59" w14:paraId="3B08819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01BEFC" w14:textId="7A2EE13D" w:rsidR="00443209" w:rsidRPr="0097645D" w:rsidRDefault="0044320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06078F7" w14:textId="25D99991" w:rsidR="00443209" w:rsidRDefault="0044320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F6A3" w14:textId="77777777" w:rsidR="00443209" w:rsidRDefault="004432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6"/>
      <w:gridCol w:w="6061"/>
    </w:tblGrid>
    <w:tr w:rsidR="00443209" w:rsidRPr="00CB3D59" w14:paraId="7A7D74B0" w14:textId="77777777" w:rsidTr="003A49FD">
      <w:tc>
        <w:tcPr>
          <w:tcW w:w="1701" w:type="dxa"/>
        </w:tcPr>
        <w:p w14:paraId="68193C6F" w14:textId="16BF2CEA" w:rsidR="00443209" w:rsidRPr="006D109C" w:rsidRDefault="0044320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11F50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B30641D" w14:textId="6766385D" w:rsidR="00443209" w:rsidRPr="006D109C" w:rsidRDefault="0044320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Fuels Rationing Act 2019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0267AB5E" w14:textId="77777777" w:rsidTr="003A49FD">
      <w:tc>
        <w:tcPr>
          <w:tcW w:w="1701" w:type="dxa"/>
        </w:tcPr>
        <w:p w14:paraId="39F28112" w14:textId="5CAEA487" w:rsidR="00443209" w:rsidRPr="006D109C" w:rsidRDefault="0044320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74E5034" w14:textId="71EA3A6A" w:rsidR="00443209" w:rsidRPr="006D109C" w:rsidRDefault="0044320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6FD2CE5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E25EBC5" w14:textId="5FA4360A" w:rsidR="00443209" w:rsidRPr="006D109C" w:rsidRDefault="0044320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43C8EA" w14:textId="77777777" w:rsidR="00443209" w:rsidRDefault="004432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443209" w:rsidRPr="00CB3D59" w14:paraId="308B2D1F" w14:textId="77777777" w:rsidTr="003A49FD">
      <w:tc>
        <w:tcPr>
          <w:tcW w:w="6320" w:type="dxa"/>
        </w:tcPr>
        <w:p w14:paraId="76B9AAFE" w14:textId="5DC16982" w:rsidR="00443209" w:rsidRPr="006D109C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Fuels Rationing Act 2019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BE1CD3B" w14:textId="00EC4E6E" w:rsidR="00443209" w:rsidRPr="006D109C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11F50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1EF1A6AD" w14:textId="77777777" w:rsidTr="003A49FD">
      <w:tc>
        <w:tcPr>
          <w:tcW w:w="6320" w:type="dxa"/>
        </w:tcPr>
        <w:p w14:paraId="664ECC2F" w14:textId="29B4582A" w:rsidR="00443209" w:rsidRPr="006D109C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7FC23AD" w14:textId="53A260DB" w:rsidR="00443209" w:rsidRPr="006D109C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42052DF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93F405" w14:textId="6E9EFC2C" w:rsidR="00443209" w:rsidRPr="006D109C" w:rsidRDefault="0044320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B4AE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BC262BB" w14:textId="77777777" w:rsidR="00443209" w:rsidRDefault="004432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43209" w:rsidRPr="00CB3D59" w14:paraId="034CA07B" w14:textId="77777777">
      <w:trPr>
        <w:jc w:val="center"/>
      </w:trPr>
      <w:tc>
        <w:tcPr>
          <w:tcW w:w="1560" w:type="dxa"/>
        </w:tcPr>
        <w:p w14:paraId="53212B68" w14:textId="684BA64B" w:rsidR="00443209" w:rsidRPr="00F02A14" w:rsidRDefault="0044320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11F50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A8B0BB3" w14:textId="1E3362E6" w:rsidR="00443209" w:rsidRPr="00F02A14" w:rsidRDefault="0044320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New Magistrates Court (Fuels Rationing Infringement Notices)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679C7F1E" w14:textId="77777777">
      <w:trPr>
        <w:jc w:val="center"/>
      </w:trPr>
      <w:tc>
        <w:tcPr>
          <w:tcW w:w="1560" w:type="dxa"/>
        </w:tcPr>
        <w:p w14:paraId="2DB548FB" w14:textId="407DE77B" w:rsidR="00443209" w:rsidRPr="00F02A14" w:rsidRDefault="0044320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EBD84CD" w14:textId="0B2E7ADD" w:rsidR="00443209" w:rsidRPr="00F02A14" w:rsidRDefault="0044320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43209" w:rsidRPr="00CB3D59" w14:paraId="2A2B5C2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C58925" w14:textId="77777777" w:rsidR="00443209" w:rsidRPr="00783A18" w:rsidRDefault="00443209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C7C47C5" w14:textId="77777777" w:rsidR="00443209" w:rsidRDefault="0044320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43209" w:rsidRPr="00CB3D59" w14:paraId="7FF9E0B7" w14:textId="77777777">
      <w:trPr>
        <w:jc w:val="center"/>
      </w:trPr>
      <w:tc>
        <w:tcPr>
          <w:tcW w:w="5741" w:type="dxa"/>
        </w:tcPr>
        <w:p w14:paraId="1E345FF1" w14:textId="0155CF5B" w:rsidR="00443209" w:rsidRPr="00F02A14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1F50">
            <w:rPr>
              <w:rFonts w:cs="Arial"/>
              <w:noProof/>
              <w:szCs w:val="18"/>
            </w:rPr>
            <w:t>New Magistrates Court (Fuels Rationing Infringement Notices)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A51676F" w14:textId="32308F63" w:rsidR="00443209" w:rsidRPr="00F02A14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11F50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76A29DFB" w14:textId="77777777">
      <w:trPr>
        <w:jc w:val="center"/>
      </w:trPr>
      <w:tc>
        <w:tcPr>
          <w:tcW w:w="5741" w:type="dxa"/>
        </w:tcPr>
        <w:p w14:paraId="302ED30E" w14:textId="7F38B4EC" w:rsidR="00443209" w:rsidRPr="00F02A14" w:rsidRDefault="0044320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F637C42" w14:textId="37419731" w:rsidR="00443209" w:rsidRPr="00F02A14" w:rsidRDefault="0044320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43209" w:rsidRPr="00CB3D59" w14:paraId="53AB550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7939441" w14:textId="77777777" w:rsidR="00443209" w:rsidRPr="00783A18" w:rsidRDefault="00443209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EE90DEF" w14:textId="77777777" w:rsidR="00443209" w:rsidRDefault="0044320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43209" w14:paraId="51774BD0" w14:textId="77777777">
      <w:trPr>
        <w:jc w:val="center"/>
      </w:trPr>
      <w:tc>
        <w:tcPr>
          <w:tcW w:w="1234" w:type="dxa"/>
        </w:tcPr>
        <w:p w14:paraId="615F40F2" w14:textId="77777777" w:rsidR="00443209" w:rsidRDefault="00443209">
          <w:pPr>
            <w:pStyle w:val="HeaderEven"/>
          </w:pPr>
        </w:p>
      </w:tc>
      <w:tc>
        <w:tcPr>
          <w:tcW w:w="6062" w:type="dxa"/>
        </w:tcPr>
        <w:p w14:paraId="1E4B7FEC" w14:textId="77777777" w:rsidR="00443209" w:rsidRDefault="00443209">
          <w:pPr>
            <w:pStyle w:val="HeaderEven"/>
          </w:pPr>
        </w:p>
      </w:tc>
    </w:tr>
    <w:tr w:rsidR="00443209" w14:paraId="2DB42087" w14:textId="77777777">
      <w:trPr>
        <w:jc w:val="center"/>
      </w:trPr>
      <w:tc>
        <w:tcPr>
          <w:tcW w:w="1234" w:type="dxa"/>
        </w:tcPr>
        <w:p w14:paraId="68A4448D" w14:textId="77777777" w:rsidR="00443209" w:rsidRDefault="00443209">
          <w:pPr>
            <w:pStyle w:val="HeaderEven"/>
          </w:pPr>
        </w:p>
      </w:tc>
      <w:tc>
        <w:tcPr>
          <w:tcW w:w="6062" w:type="dxa"/>
        </w:tcPr>
        <w:p w14:paraId="00E6B4D6" w14:textId="77777777" w:rsidR="00443209" w:rsidRDefault="00443209">
          <w:pPr>
            <w:pStyle w:val="HeaderEven"/>
          </w:pPr>
        </w:p>
      </w:tc>
    </w:tr>
    <w:tr w:rsidR="00443209" w14:paraId="1B97520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250AA04" w14:textId="77777777" w:rsidR="00443209" w:rsidRDefault="00443209">
          <w:pPr>
            <w:pStyle w:val="HeaderEven6"/>
          </w:pPr>
        </w:p>
      </w:tc>
    </w:tr>
  </w:tbl>
  <w:p w14:paraId="1732AE70" w14:textId="77777777" w:rsidR="00443209" w:rsidRDefault="0044320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43209" w14:paraId="3697DD1D" w14:textId="77777777">
      <w:trPr>
        <w:jc w:val="center"/>
      </w:trPr>
      <w:tc>
        <w:tcPr>
          <w:tcW w:w="6062" w:type="dxa"/>
        </w:tcPr>
        <w:p w14:paraId="48D0A2A9" w14:textId="77777777" w:rsidR="00443209" w:rsidRDefault="00443209">
          <w:pPr>
            <w:pStyle w:val="HeaderOdd"/>
          </w:pPr>
        </w:p>
      </w:tc>
      <w:tc>
        <w:tcPr>
          <w:tcW w:w="1234" w:type="dxa"/>
        </w:tcPr>
        <w:p w14:paraId="06FD183F" w14:textId="77777777" w:rsidR="00443209" w:rsidRDefault="00443209">
          <w:pPr>
            <w:pStyle w:val="HeaderOdd"/>
          </w:pPr>
        </w:p>
      </w:tc>
    </w:tr>
    <w:tr w:rsidR="00443209" w14:paraId="28EF5385" w14:textId="77777777">
      <w:trPr>
        <w:jc w:val="center"/>
      </w:trPr>
      <w:tc>
        <w:tcPr>
          <w:tcW w:w="6062" w:type="dxa"/>
        </w:tcPr>
        <w:p w14:paraId="7B0A6C29" w14:textId="77777777" w:rsidR="00443209" w:rsidRDefault="00443209">
          <w:pPr>
            <w:pStyle w:val="HeaderOdd"/>
          </w:pPr>
        </w:p>
      </w:tc>
      <w:tc>
        <w:tcPr>
          <w:tcW w:w="1234" w:type="dxa"/>
        </w:tcPr>
        <w:p w14:paraId="59E45DCC" w14:textId="77777777" w:rsidR="00443209" w:rsidRDefault="00443209">
          <w:pPr>
            <w:pStyle w:val="HeaderOdd"/>
          </w:pPr>
        </w:p>
      </w:tc>
    </w:tr>
    <w:tr w:rsidR="00443209" w14:paraId="14424A0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63EB30" w14:textId="77777777" w:rsidR="00443209" w:rsidRDefault="00443209">
          <w:pPr>
            <w:pStyle w:val="HeaderOdd6"/>
          </w:pPr>
        </w:p>
      </w:tc>
    </w:tr>
  </w:tbl>
  <w:p w14:paraId="4E1FEF13" w14:textId="77777777" w:rsidR="00443209" w:rsidRDefault="00443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E7C70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68568771">
    <w:abstractNumId w:val="30"/>
  </w:num>
  <w:num w:numId="37" w16cid:durableId="1410730304">
    <w:abstractNumId w:val="20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FE"/>
    <w:rsid w:val="00000C1F"/>
    <w:rsid w:val="0000117B"/>
    <w:rsid w:val="000038FA"/>
    <w:rsid w:val="000043A6"/>
    <w:rsid w:val="00004573"/>
    <w:rsid w:val="00005825"/>
    <w:rsid w:val="000060AC"/>
    <w:rsid w:val="00010513"/>
    <w:rsid w:val="00012C62"/>
    <w:rsid w:val="0001347E"/>
    <w:rsid w:val="0001512A"/>
    <w:rsid w:val="0002034F"/>
    <w:rsid w:val="00020556"/>
    <w:rsid w:val="000215AA"/>
    <w:rsid w:val="000246A4"/>
    <w:rsid w:val="0002517D"/>
    <w:rsid w:val="00025988"/>
    <w:rsid w:val="00026A1A"/>
    <w:rsid w:val="0003249F"/>
    <w:rsid w:val="00036A2C"/>
    <w:rsid w:val="00037D73"/>
    <w:rsid w:val="000417E5"/>
    <w:rsid w:val="000420DE"/>
    <w:rsid w:val="000448E6"/>
    <w:rsid w:val="00044CD6"/>
    <w:rsid w:val="00046E24"/>
    <w:rsid w:val="00047170"/>
    <w:rsid w:val="00047369"/>
    <w:rsid w:val="000474F2"/>
    <w:rsid w:val="000510F0"/>
    <w:rsid w:val="00052B1E"/>
    <w:rsid w:val="00055507"/>
    <w:rsid w:val="00055E30"/>
    <w:rsid w:val="0005683F"/>
    <w:rsid w:val="00063210"/>
    <w:rsid w:val="00064576"/>
    <w:rsid w:val="000663A1"/>
    <w:rsid w:val="00066E39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97DBC"/>
    <w:rsid w:val="000A1F53"/>
    <w:rsid w:val="000A2213"/>
    <w:rsid w:val="000A5DCB"/>
    <w:rsid w:val="000A5EA7"/>
    <w:rsid w:val="000A637A"/>
    <w:rsid w:val="000A7DBE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3FD2"/>
    <w:rsid w:val="000D4541"/>
    <w:rsid w:val="000D54F2"/>
    <w:rsid w:val="000E29CA"/>
    <w:rsid w:val="000E5145"/>
    <w:rsid w:val="000E576D"/>
    <w:rsid w:val="000F1B86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AF2"/>
    <w:rsid w:val="00117C36"/>
    <w:rsid w:val="00126287"/>
    <w:rsid w:val="00127EE1"/>
    <w:rsid w:val="0013046D"/>
    <w:rsid w:val="001315A1"/>
    <w:rsid w:val="00132957"/>
    <w:rsid w:val="001343A6"/>
    <w:rsid w:val="0013531D"/>
    <w:rsid w:val="0013583A"/>
    <w:rsid w:val="00135E41"/>
    <w:rsid w:val="00136FBE"/>
    <w:rsid w:val="00140206"/>
    <w:rsid w:val="0014167B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53BC"/>
    <w:rsid w:val="001B1114"/>
    <w:rsid w:val="001B1AD4"/>
    <w:rsid w:val="001B218A"/>
    <w:rsid w:val="001B3B53"/>
    <w:rsid w:val="001B449A"/>
    <w:rsid w:val="001B6311"/>
    <w:rsid w:val="001B6BC0"/>
    <w:rsid w:val="001C0CE1"/>
    <w:rsid w:val="001C1644"/>
    <w:rsid w:val="001C2982"/>
    <w:rsid w:val="001C29CC"/>
    <w:rsid w:val="001C4194"/>
    <w:rsid w:val="001C4A67"/>
    <w:rsid w:val="001C547E"/>
    <w:rsid w:val="001D09C2"/>
    <w:rsid w:val="001D15FB"/>
    <w:rsid w:val="001D1702"/>
    <w:rsid w:val="001D1F85"/>
    <w:rsid w:val="001D53F0"/>
    <w:rsid w:val="001D56B4"/>
    <w:rsid w:val="001D6E24"/>
    <w:rsid w:val="001D702E"/>
    <w:rsid w:val="001D73DF"/>
    <w:rsid w:val="001E0780"/>
    <w:rsid w:val="001E0BBC"/>
    <w:rsid w:val="001E1A01"/>
    <w:rsid w:val="001E41E3"/>
    <w:rsid w:val="001E4694"/>
    <w:rsid w:val="001E5D92"/>
    <w:rsid w:val="001E79DB"/>
    <w:rsid w:val="001F2B9C"/>
    <w:rsid w:val="001F3DB4"/>
    <w:rsid w:val="001F55E5"/>
    <w:rsid w:val="001F5667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0CD2"/>
    <w:rsid w:val="00244655"/>
    <w:rsid w:val="00245562"/>
    <w:rsid w:val="00246F34"/>
    <w:rsid w:val="00247B01"/>
    <w:rsid w:val="002502C9"/>
    <w:rsid w:val="002538C5"/>
    <w:rsid w:val="00256093"/>
    <w:rsid w:val="0025696A"/>
    <w:rsid w:val="00256E0F"/>
    <w:rsid w:val="00260019"/>
    <w:rsid w:val="0026001C"/>
    <w:rsid w:val="002612B5"/>
    <w:rsid w:val="00263163"/>
    <w:rsid w:val="002644DC"/>
    <w:rsid w:val="00266874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E0C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5877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5B28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84C"/>
    <w:rsid w:val="00332977"/>
    <w:rsid w:val="00332D44"/>
    <w:rsid w:val="00333078"/>
    <w:rsid w:val="003344D3"/>
    <w:rsid w:val="00336345"/>
    <w:rsid w:val="00342C8F"/>
    <w:rsid w:val="00342E3D"/>
    <w:rsid w:val="0034336E"/>
    <w:rsid w:val="0034583F"/>
    <w:rsid w:val="0034696F"/>
    <w:rsid w:val="003478D2"/>
    <w:rsid w:val="00353FF3"/>
    <w:rsid w:val="00355AD9"/>
    <w:rsid w:val="003574D1"/>
    <w:rsid w:val="00361492"/>
    <w:rsid w:val="003646D5"/>
    <w:rsid w:val="003659ED"/>
    <w:rsid w:val="003700C0"/>
    <w:rsid w:val="00370896"/>
    <w:rsid w:val="00370AE8"/>
    <w:rsid w:val="00372EF0"/>
    <w:rsid w:val="00373077"/>
    <w:rsid w:val="00373A01"/>
    <w:rsid w:val="00375B2E"/>
    <w:rsid w:val="003774EA"/>
    <w:rsid w:val="00377D1F"/>
    <w:rsid w:val="00377E44"/>
    <w:rsid w:val="00381D64"/>
    <w:rsid w:val="00385097"/>
    <w:rsid w:val="0038626C"/>
    <w:rsid w:val="00386D25"/>
    <w:rsid w:val="0038776F"/>
    <w:rsid w:val="00391C6F"/>
    <w:rsid w:val="0039435E"/>
    <w:rsid w:val="003956AB"/>
    <w:rsid w:val="00396646"/>
    <w:rsid w:val="00396B0E"/>
    <w:rsid w:val="003A0664"/>
    <w:rsid w:val="003A160E"/>
    <w:rsid w:val="003A44BB"/>
    <w:rsid w:val="003A59C7"/>
    <w:rsid w:val="003A779F"/>
    <w:rsid w:val="003A7A6C"/>
    <w:rsid w:val="003A7BB9"/>
    <w:rsid w:val="003B01DB"/>
    <w:rsid w:val="003B0F80"/>
    <w:rsid w:val="003B2C7A"/>
    <w:rsid w:val="003B31A1"/>
    <w:rsid w:val="003C0702"/>
    <w:rsid w:val="003C0A3A"/>
    <w:rsid w:val="003C4099"/>
    <w:rsid w:val="003C50A2"/>
    <w:rsid w:val="003C6240"/>
    <w:rsid w:val="003C6DE9"/>
    <w:rsid w:val="003C6EDF"/>
    <w:rsid w:val="003C7B9C"/>
    <w:rsid w:val="003D0740"/>
    <w:rsid w:val="003D18BB"/>
    <w:rsid w:val="003D3787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1751"/>
    <w:rsid w:val="004033B4"/>
    <w:rsid w:val="00403645"/>
    <w:rsid w:val="00403E5F"/>
    <w:rsid w:val="00404FE0"/>
    <w:rsid w:val="00410C20"/>
    <w:rsid w:val="004110BA"/>
    <w:rsid w:val="00411F50"/>
    <w:rsid w:val="00414D64"/>
    <w:rsid w:val="00416A4F"/>
    <w:rsid w:val="0041762F"/>
    <w:rsid w:val="0041780D"/>
    <w:rsid w:val="00423AC4"/>
    <w:rsid w:val="0042592F"/>
    <w:rsid w:val="00426A0F"/>
    <w:rsid w:val="0042799E"/>
    <w:rsid w:val="00433064"/>
    <w:rsid w:val="004351F3"/>
    <w:rsid w:val="00435893"/>
    <w:rsid w:val="004358D2"/>
    <w:rsid w:val="0044067A"/>
    <w:rsid w:val="00440811"/>
    <w:rsid w:val="00442F56"/>
    <w:rsid w:val="00443209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337"/>
    <w:rsid w:val="0046076C"/>
    <w:rsid w:val="00460A67"/>
    <w:rsid w:val="004614FB"/>
    <w:rsid w:val="00461D78"/>
    <w:rsid w:val="00462A09"/>
    <w:rsid w:val="00462B21"/>
    <w:rsid w:val="00464372"/>
    <w:rsid w:val="004709C3"/>
    <w:rsid w:val="00470B8D"/>
    <w:rsid w:val="004724E1"/>
    <w:rsid w:val="00472639"/>
    <w:rsid w:val="00472DD2"/>
    <w:rsid w:val="00475017"/>
    <w:rsid w:val="004751D3"/>
    <w:rsid w:val="00475F03"/>
    <w:rsid w:val="00476DCA"/>
    <w:rsid w:val="00480A8E"/>
    <w:rsid w:val="00482C91"/>
    <w:rsid w:val="004841D6"/>
    <w:rsid w:val="0048525E"/>
    <w:rsid w:val="00486FE2"/>
    <w:rsid w:val="004875BE"/>
    <w:rsid w:val="00487D5F"/>
    <w:rsid w:val="00490A6D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C8F"/>
    <w:rsid w:val="004B0E9D"/>
    <w:rsid w:val="004B51B4"/>
    <w:rsid w:val="004B5B98"/>
    <w:rsid w:val="004C2A16"/>
    <w:rsid w:val="004C2A47"/>
    <w:rsid w:val="004C724A"/>
    <w:rsid w:val="004C7458"/>
    <w:rsid w:val="004D16B8"/>
    <w:rsid w:val="004D4557"/>
    <w:rsid w:val="004D4E47"/>
    <w:rsid w:val="004D53B8"/>
    <w:rsid w:val="004E2567"/>
    <w:rsid w:val="004E2568"/>
    <w:rsid w:val="004E2DDB"/>
    <w:rsid w:val="004E3576"/>
    <w:rsid w:val="004E49DF"/>
    <w:rsid w:val="004E5256"/>
    <w:rsid w:val="004E53F1"/>
    <w:rsid w:val="004F1050"/>
    <w:rsid w:val="004F25B3"/>
    <w:rsid w:val="004F6688"/>
    <w:rsid w:val="005009AC"/>
    <w:rsid w:val="00501495"/>
    <w:rsid w:val="00501FB8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C75"/>
    <w:rsid w:val="005249B7"/>
    <w:rsid w:val="00524CBC"/>
    <w:rsid w:val="005259D1"/>
    <w:rsid w:val="00527493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3ED1"/>
    <w:rsid w:val="005658C2"/>
    <w:rsid w:val="00567644"/>
    <w:rsid w:val="00567CF2"/>
    <w:rsid w:val="00570680"/>
    <w:rsid w:val="005710D7"/>
    <w:rsid w:val="00571859"/>
    <w:rsid w:val="00573D57"/>
    <w:rsid w:val="00574382"/>
    <w:rsid w:val="00574534"/>
    <w:rsid w:val="00575646"/>
    <w:rsid w:val="005768D1"/>
    <w:rsid w:val="00576D3C"/>
    <w:rsid w:val="00577609"/>
    <w:rsid w:val="00580EBD"/>
    <w:rsid w:val="005840DF"/>
    <w:rsid w:val="005859BF"/>
    <w:rsid w:val="00587D4D"/>
    <w:rsid w:val="00587DFD"/>
    <w:rsid w:val="0059278C"/>
    <w:rsid w:val="0059453C"/>
    <w:rsid w:val="00596BB3"/>
    <w:rsid w:val="005A4EE0"/>
    <w:rsid w:val="005A5916"/>
    <w:rsid w:val="005B6C66"/>
    <w:rsid w:val="005C0EB2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2E4"/>
    <w:rsid w:val="005E077A"/>
    <w:rsid w:val="005E0ECD"/>
    <w:rsid w:val="005E14CB"/>
    <w:rsid w:val="005E3659"/>
    <w:rsid w:val="005E5186"/>
    <w:rsid w:val="005E749D"/>
    <w:rsid w:val="005F0373"/>
    <w:rsid w:val="005F33E6"/>
    <w:rsid w:val="005F56A8"/>
    <w:rsid w:val="005F585D"/>
    <w:rsid w:val="005F58E5"/>
    <w:rsid w:val="006004A5"/>
    <w:rsid w:val="006065D7"/>
    <w:rsid w:val="006065EF"/>
    <w:rsid w:val="00610E78"/>
    <w:rsid w:val="006122AE"/>
    <w:rsid w:val="00612BA6"/>
    <w:rsid w:val="00614787"/>
    <w:rsid w:val="00614840"/>
    <w:rsid w:val="00616C21"/>
    <w:rsid w:val="00622136"/>
    <w:rsid w:val="006236B5"/>
    <w:rsid w:val="006253B7"/>
    <w:rsid w:val="00631CB0"/>
    <w:rsid w:val="006320A3"/>
    <w:rsid w:val="00632853"/>
    <w:rsid w:val="006338A5"/>
    <w:rsid w:val="0063587D"/>
    <w:rsid w:val="0063782A"/>
    <w:rsid w:val="0064155C"/>
    <w:rsid w:val="00641C9A"/>
    <w:rsid w:val="00641CC6"/>
    <w:rsid w:val="00641F74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697"/>
    <w:rsid w:val="006564B9"/>
    <w:rsid w:val="00656C84"/>
    <w:rsid w:val="006570FC"/>
    <w:rsid w:val="00660E96"/>
    <w:rsid w:val="006613D5"/>
    <w:rsid w:val="00662F39"/>
    <w:rsid w:val="006647FB"/>
    <w:rsid w:val="00667638"/>
    <w:rsid w:val="00667725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778"/>
    <w:rsid w:val="00687A2B"/>
    <w:rsid w:val="00693C2C"/>
    <w:rsid w:val="00694725"/>
    <w:rsid w:val="00696BBF"/>
    <w:rsid w:val="006B22E3"/>
    <w:rsid w:val="006B39E0"/>
    <w:rsid w:val="006B3F45"/>
    <w:rsid w:val="006C02F6"/>
    <w:rsid w:val="006C08D3"/>
    <w:rsid w:val="006C1D6C"/>
    <w:rsid w:val="006C265F"/>
    <w:rsid w:val="006C332F"/>
    <w:rsid w:val="006C3D19"/>
    <w:rsid w:val="006C40CF"/>
    <w:rsid w:val="006C552F"/>
    <w:rsid w:val="006C5E05"/>
    <w:rsid w:val="006C6600"/>
    <w:rsid w:val="006C7AAC"/>
    <w:rsid w:val="006D0757"/>
    <w:rsid w:val="006D07E0"/>
    <w:rsid w:val="006D1CE7"/>
    <w:rsid w:val="006D2D18"/>
    <w:rsid w:val="006D3568"/>
    <w:rsid w:val="006D3AEF"/>
    <w:rsid w:val="006D4B9E"/>
    <w:rsid w:val="006D536A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30AA"/>
    <w:rsid w:val="00713DC1"/>
    <w:rsid w:val="00713F61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690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17E"/>
    <w:rsid w:val="00776635"/>
    <w:rsid w:val="00776724"/>
    <w:rsid w:val="007807B1"/>
    <w:rsid w:val="00781A36"/>
    <w:rsid w:val="0078210C"/>
    <w:rsid w:val="00784BA5"/>
    <w:rsid w:val="00784F16"/>
    <w:rsid w:val="0078654C"/>
    <w:rsid w:val="007873EC"/>
    <w:rsid w:val="00792C4D"/>
    <w:rsid w:val="00793841"/>
    <w:rsid w:val="00793FEA"/>
    <w:rsid w:val="00794CA5"/>
    <w:rsid w:val="00797053"/>
    <w:rsid w:val="007979AF"/>
    <w:rsid w:val="007A07E7"/>
    <w:rsid w:val="007A6970"/>
    <w:rsid w:val="007A70B1"/>
    <w:rsid w:val="007A7218"/>
    <w:rsid w:val="007B0D31"/>
    <w:rsid w:val="007B1D57"/>
    <w:rsid w:val="007B23A3"/>
    <w:rsid w:val="007B32F0"/>
    <w:rsid w:val="007B3910"/>
    <w:rsid w:val="007B7D81"/>
    <w:rsid w:val="007C29F6"/>
    <w:rsid w:val="007C2B29"/>
    <w:rsid w:val="007C3BD1"/>
    <w:rsid w:val="007C401E"/>
    <w:rsid w:val="007C5C4E"/>
    <w:rsid w:val="007D2426"/>
    <w:rsid w:val="007D3EA1"/>
    <w:rsid w:val="007D78B4"/>
    <w:rsid w:val="007E10D3"/>
    <w:rsid w:val="007E4EBC"/>
    <w:rsid w:val="007E54BB"/>
    <w:rsid w:val="007E6376"/>
    <w:rsid w:val="007E76FA"/>
    <w:rsid w:val="007F0503"/>
    <w:rsid w:val="007F0D05"/>
    <w:rsid w:val="007F1485"/>
    <w:rsid w:val="007F228D"/>
    <w:rsid w:val="007F2FB5"/>
    <w:rsid w:val="007F30A9"/>
    <w:rsid w:val="007F3E33"/>
    <w:rsid w:val="0080087A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6170"/>
    <w:rsid w:val="00837C3E"/>
    <w:rsid w:val="00837DCE"/>
    <w:rsid w:val="00843CDB"/>
    <w:rsid w:val="00843E00"/>
    <w:rsid w:val="00845B8E"/>
    <w:rsid w:val="00850545"/>
    <w:rsid w:val="0085445D"/>
    <w:rsid w:val="0085753E"/>
    <w:rsid w:val="008621C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671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44FC"/>
    <w:rsid w:val="008B6788"/>
    <w:rsid w:val="008B779C"/>
    <w:rsid w:val="008B7D6F"/>
    <w:rsid w:val="008C0975"/>
    <w:rsid w:val="008C1E20"/>
    <w:rsid w:val="008C1F06"/>
    <w:rsid w:val="008C5704"/>
    <w:rsid w:val="008C72B4"/>
    <w:rsid w:val="008D07CF"/>
    <w:rsid w:val="008D0F3B"/>
    <w:rsid w:val="008D46C1"/>
    <w:rsid w:val="008D6275"/>
    <w:rsid w:val="008E1838"/>
    <w:rsid w:val="008E2C2B"/>
    <w:rsid w:val="008E2D18"/>
    <w:rsid w:val="008E3EA7"/>
    <w:rsid w:val="008E5040"/>
    <w:rsid w:val="008E5BFA"/>
    <w:rsid w:val="008E7EE9"/>
    <w:rsid w:val="008F13A0"/>
    <w:rsid w:val="008F1B78"/>
    <w:rsid w:val="008F27EA"/>
    <w:rsid w:val="008F283D"/>
    <w:rsid w:val="008F39EB"/>
    <w:rsid w:val="008F3CA6"/>
    <w:rsid w:val="008F740F"/>
    <w:rsid w:val="009005E6"/>
    <w:rsid w:val="00900ACF"/>
    <w:rsid w:val="009016CF"/>
    <w:rsid w:val="00902830"/>
    <w:rsid w:val="0090415D"/>
    <w:rsid w:val="009059DA"/>
    <w:rsid w:val="00910688"/>
    <w:rsid w:val="00911C30"/>
    <w:rsid w:val="00912069"/>
    <w:rsid w:val="00913FC8"/>
    <w:rsid w:val="00916C91"/>
    <w:rsid w:val="00920330"/>
    <w:rsid w:val="009206DC"/>
    <w:rsid w:val="00921F33"/>
    <w:rsid w:val="00922821"/>
    <w:rsid w:val="00923380"/>
    <w:rsid w:val="0092414A"/>
    <w:rsid w:val="00924E20"/>
    <w:rsid w:val="00925BBA"/>
    <w:rsid w:val="00926650"/>
    <w:rsid w:val="0092692B"/>
    <w:rsid w:val="00927090"/>
    <w:rsid w:val="00930553"/>
    <w:rsid w:val="00930ACD"/>
    <w:rsid w:val="00931D60"/>
    <w:rsid w:val="00932007"/>
    <w:rsid w:val="00932068"/>
    <w:rsid w:val="00932ADC"/>
    <w:rsid w:val="00934806"/>
    <w:rsid w:val="009426EE"/>
    <w:rsid w:val="009446BD"/>
    <w:rsid w:val="009453C3"/>
    <w:rsid w:val="00953148"/>
    <w:rsid w:val="009531DF"/>
    <w:rsid w:val="0095436A"/>
    <w:rsid w:val="00954381"/>
    <w:rsid w:val="00955259"/>
    <w:rsid w:val="00955CFB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6C81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29F3"/>
    <w:rsid w:val="009B4592"/>
    <w:rsid w:val="009B46C6"/>
    <w:rsid w:val="009B4AE1"/>
    <w:rsid w:val="009B56CF"/>
    <w:rsid w:val="009B60AA"/>
    <w:rsid w:val="009C12E7"/>
    <w:rsid w:val="009C137D"/>
    <w:rsid w:val="009C166E"/>
    <w:rsid w:val="009C17F8"/>
    <w:rsid w:val="009C22C1"/>
    <w:rsid w:val="009C2421"/>
    <w:rsid w:val="009C3382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601"/>
    <w:rsid w:val="009E2846"/>
    <w:rsid w:val="009E2EF5"/>
    <w:rsid w:val="009E435E"/>
    <w:rsid w:val="009E4BA9"/>
    <w:rsid w:val="009E7097"/>
    <w:rsid w:val="009E7A42"/>
    <w:rsid w:val="009E7D79"/>
    <w:rsid w:val="009F55FD"/>
    <w:rsid w:val="009F5B59"/>
    <w:rsid w:val="009F7F80"/>
    <w:rsid w:val="00A04A82"/>
    <w:rsid w:val="00A0517D"/>
    <w:rsid w:val="00A05C7B"/>
    <w:rsid w:val="00A05FB5"/>
    <w:rsid w:val="00A0780F"/>
    <w:rsid w:val="00A100CC"/>
    <w:rsid w:val="00A11572"/>
    <w:rsid w:val="00A11A8D"/>
    <w:rsid w:val="00A15D01"/>
    <w:rsid w:val="00A22C01"/>
    <w:rsid w:val="00A24FAC"/>
    <w:rsid w:val="00A2668A"/>
    <w:rsid w:val="00A27C2E"/>
    <w:rsid w:val="00A3215B"/>
    <w:rsid w:val="00A34047"/>
    <w:rsid w:val="00A36991"/>
    <w:rsid w:val="00A40F41"/>
    <w:rsid w:val="00A4114C"/>
    <w:rsid w:val="00A42181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0955"/>
    <w:rsid w:val="00A62896"/>
    <w:rsid w:val="00A63852"/>
    <w:rsid w:val="00A63DC2"/>
    <w:rsid w:val="00A64826"/>
    <w:rsid w:val="00A64E41"/>
    <w:rsid w:val="00A673BC"/>
    <w:rsid w:val="00A72452"/>
    <w:rsid w:val="00A729A0"/>
    <w:rsid w:val="00A7306D"/>
    <w:rsid w:val="00A74954"/>
    <w:rsid w:val="00A74E70"/>
    <w:rsid w:val="00A76646"/>
    <w:rsid w:val="00A8007F"/>
    <w:rsid w:val="00A81EF8"/>
    <w:rsid w:val="00A8252E"/>
    <w:rsid w:val="00A83CA7"/>
    <w:rsid w:val="00A84244"/>
    <w:rsid w:val="00A84644"/>
    <w:rsid w:val="00A85172"/>
    <w:rsid w:val="00A85940"/>
    <w:rsid w:val="00A86199"/>
    <w:rsid w:val="00A919E1"/>
    <w:rsid w:val="00A93CC6"/>
    <w:rsid w:val="00A9772E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6E7"/>
    <w:rsid w:val="00AC39F8"/>
    <w:rsid w:val="00AC3B3B"/>
    <w:rsid w:val="00AC6727"/>
    <w:rsid w:val="00AD0D3A"/>
    <w:rsid w:val="00AD378B"/>
    <w:rsid w:val="00AD5394"/>
    <w:rsid w:val="00AE3DC2"/>
    <w:rsid w:val="00AE4E81"/>
    <w:rsid w:val="00AE4ED6"/>
    <w:rsid w:val="00AE52DB"/>
    <w:rsid w:val="00AE541E"/>
    <w:rsid w:val="00AE56F2"/>
    <w:rsid w:val="00AE63BA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550F"/>
    <w:rsid w:val="00B12806"/>
    <w:rsid w:val="00B12F98"/>
    <w:rsid w:val="00B15AF1"/>
    <w:rsid w:val="00B15B90"/>
    <w:rsid w:val="00B17B89"/>
    <w:rsid w:val="00B21E51"/>
    <w:rsid w:val="00B23868"/>
    <w:rsid w:val="00B2418D"/>
    <w:rsid w:val="00B244BB"/>
    <w:rsid w:val="00B24A04"/>
    <w:rsid w:val="00B272B9"/>
    <w:rsid w:val="00B310BA"/>
    <w:rsid w:val="00B3290A"/>
    <w:rsid w:val="00B34E4A"/>
    <w:rsid w:val="00B36347"/>
    <w:rsid w:val="00B40D84"/>
    <w:rsid w:val="00B41E45"/>
    <w:rsid w:val="00B43442"/>
    <w:rsid w:val="00B4566C"/>
    <w:rsid w:val="00B46973"/>
    <w:rsid w:val="00B4773C"/>
    <w:rsid w:val="00B50039"/>
    <w:rsid w:val="00B511D9"/>
    <w:rsid w:val="00B518C2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36F"/>
    <w:rsid w:val="00B83B16"/>
    <w:rsid w:val="00B855F0"/>
    <w:rsid w:val="00B861FF"/>
    <w:rsid w:val="00B866A5"/>
    <w:rsid w:val="00B86983"/>
    <w:rsid w:val="00B91703"/>
    <w:rsid w:val="00B920D5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84F"/>
    <w:rsid w:val="00BB04F8"/>
    <w:rsid w:val="00BB0F03"/>
    <w:rsid w:val="00BB166E"/>
    <w:rsid w:val="00BB20B8"/>
    <w:rsid w:val="00BB3115"/>
    <w:rsid w:val="00BB39B4"/>
    <w:rsid w:val="00BB4184"/>
    <w:rsid w:val="00BB4AC3"/>
    <w:rsid w:val="00BB5A48"/>
    <w:rsid w:val="00BB70E7"/>
    <w:rsid w:val="00BB73F0"/>
    <w:rsid w:val="00BB7548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2BFA"/>
    <w:rsid w:val="00C13661"/>
    <w:rsid w:val="00C14B20"/>
    <w:rsid w:val="00C20747"/>
    <w:rsid w:val="00C23C0A"/>
    <w:rsid w:val="00C25B47"/>
    <w:rsid w:val="00C27723"/>
    <w:rsid w:val="00C30141"/>
    <w:rsid w:val="00C30267"/>
    <w:rsid w:val="00C338A5"/>
    <w:rsid w:val="00C33D9A"/>
    <w:rsid w:val="00C34982"/>
    <w:rsid w:val="00C35828"/>
    <w:rsid w:val="00C36A36"/>
    <w:rsid w:val="00C37ECF"/>
    <w:rsid w:val="00C408F8"/>
    <w:rsid w:val="00C41E35"/>
    <w:rsid w:val="00C429F3"/>
    <w:rsid w:val="00C44145"/>
    <w:rsid w:val="00C45F63"/>
    <w:rsid w:val="00C46309"/>
    <w:rsid w:val="00C47253"/>
    <w:rsid w:val="00C5251D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211"/>
    <w:rsid w:val="00C8149E"/>
    <w:rsid w:val="00C8212A"/>
    <w:rsid w:val="00C82A58"/>
    <w:rsid w:val="00C85A4F"/>
    <w:rsid w:val="00C86473"/>
    <w:rsid w:val="00C86DB3"/>
    <w:rsid w:val="00C87AB0"/>
    <w:rsid w:val="00C91D31"/>
    <w:rsid w:val="00C91D6B"/>
    <w:rsid w:val="00C93439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645"/>
    <w:rsid w:val="00CB6A2E"/>
    <w:rsid w:val="00CC00D7"/>
    <w:rsid w:val="00CC19E0"/>
    <w:rsid w:val="00CC31ED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5055"/>
    <w:rsid w:val="00CE6EA1"/>
    <w:rsid w:val="00CE6FA1"/>
    <w:rsid w:val="00CF1542"/>
    <w:rsid w:val="00CF1953"/>
    <w:rsid w:val="00CF1B42"/>
    <w:rsid w:val="00CF2697"/>
    <w:rsid w:val="00CF437C"/>
    <w:rsid w:val="00CF4D23"/>
    <w:rsid w:val="00CF77AE"/>
    <w:rsid w:val="00D02191"/>
    <w:rsid w:val="00D0246D"/>
    <w:rsid w:val="00D02E41"/>
    <w:rsid w:val="00D030E4"/>
    <w:rsid w:val="00D06C2B"/>
    <w:rsid w:val="00D06C9B"/>
    <w:rsid w:val="00D1089A"/>
    <w:rsid w:val="00D1200A"/>
    <w:rsid w:val="00D1314F"/>
    <w:rsid w:val="00D13BD9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53E3"/>
    <w:rsid w:val="00D36766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35A"/>
    <w:rsid w:val="00D53417"/>
    <w:rsid w:val="00D56B7C"/>
    <w:rsid w:val="00D63802"/>
    <w:rsid w:val="00D63A38"/>
    <w:rsid w:val="00D66D4E"/>
    <w:rsid w:val="00D67262"/>
    <w:rsid w:val="00D72E30"/>
    <w:rsid w:val="00D8098E"/>
    <w:rsid w:val="00D8155E"/>
    <w:rsid w:val="00D81EED"/>
    <w:rsid w:val="00D8504F"/>
    <w:rsid w:val="00D85CA5"/>
    <w:rsid w:val="00D91037"/>
    <w:rsid w:val="00D928DD"/>
    <w:rsid w:val="00D9309E"/>
    <w:rsid w:val="00D93CCE"/>
    <w:rsid w:val="00D941AF"/>
    <w:rsid w:val="00D95A80"/>
    <w:rsid w:val="00DA2D77"/>
    <w:rsid w:val="00DA2EB6"/>
    <w:rsid w:val="00DA4195"/>
    <w:rsid w:val="00DA4966"/>
    <w:rsid w:val="00DA4EB0"/>
    <w:rsid w:val="00DA558E"/>
    <w:rsid w:val="00DA5F06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2F"/>
    <w:rsid w:val="00DB7B4B"/>
    <w:rsid w:val="00DB7C69"/>
    <w:rsid w:val="00DC05D1"/>
    <w:rsid w:val="00DC0990"/>
    <w:rsid w:val="00DC0BFF"/>
    <w:rsid w:val="00DC0D89"/>
    <w:rsid w:val="00DC0ED8"/>
    <w:rsid w:val="00DC2B12"/>
    <w:rsid w:val="00DC5AC8"/>
    <w:rsid w:val="00DD1349"/>
    <w:rsid w:val="00DD17E9"/>
    <w:rsid w:val="00DD25A7"/>
    <w:rsid w:val="00DD46AE"/>
    <w:rsid w:val="00DD5243"/>
    <w:rsid w:val="00DD76CA"/>
    <w:rsid w:val="00DE1ADA"/>
    <w:rsid w:val="00DE31AF"/>
    <w:rsid w:val="00DE5A5E"/>
    <w:rsid w:val="00DE5F53"/>
    <w:rsid w:val="00DE60F1"/>
    <w:rsid w:val="00DF1CAD"/>
    <w:rsid w:val="00DF3C40"/>
    <w:rsid w:val="00DF5341"/>
    <w:rsid w:val="00DF796D"/>
    <w:rsid w:val="00DF7F9A"/>
    <w:rsid w:val="00E03956"/>
    <w:rsid w:val="00E06664"/>
    <w:rsid w:val="00E06DE5"/>
    <w:rsid w:val="00E079B9"/>
    <w:rsid w:val="00E10F9E"/>
    <w:rsid w:val="00E11A0D"/>
    <w:rsid w:val="00E13910"/>
    <w:rsid w:val="00E13B68"/>
    <w:rsid w:val="00E13BFD"/>
    <w:rsid w:val="00E15EDD"/>
    <w:rsid w:val="00E1745C"/>
    <w:rsid w:val="00E20D17"/>
    <w:rsid w:val="00E225D9"/>
    <w:rsid w:val="00E2278F"/>
    <w:rsid w:val="00E238EA"/>
    <w:rsid w:val="00E23A1D"/>
    <w:rsid w:val="00E23AE0"/>
    <w:rsid w:val="00E23BD1"/>
    <w:rsid w:val="00E2427A"/>
    <w:rsid w:val="00E26A2E"/>
    <w:rsid w:val="00E30CAD"/>
    <w:rsid w:val="00E3161F"/>
    <w:rsid w:val="00E335E9"/>
    <w:rsid w:val="00E33724"/>
    <w:rsid w:val="00E33FB3"/>
    <w:rsid w:val="00E341E0"/>
    <w:rsid w:val="00E34589"/>
    <w:rsid w:val="00E34B0A"/>
    <w:rsid w:val="00E36C87"/>
    <w:rsid w:val="00E37FD5"/>
    <w:rsid w:val="00E40405"/>
    <w:rsid w:val="00E404CB"/>
    <w:rsid w:val="00E417AB"/>
    <w:rsid w:val="00E41DE9"/>
    <w:rsid w:val="00E42037"/>
    <w:rsid w:val="00E50EFE"/>
    <w:rsid w:val="00E54E35"/>
    <w:rsid w:val="00E5503C"/>
    <w:rsid w:val="00E5643C"/>
    <w:rsid w:val="00E577E9"/>
    <w:rsid w:val="00E57927"/>
    <w:rsid w:val="00E61E25"/>
    <w:rsid w:val="00E63C36"/>
    <w:rsid w:val="00E6433C"/>
    <w:rsid w:val="00E64D2A"/>
    <w:rsid w:val="00E65503"/>
    <w:rsid w:val="00E66CD2"/>
    <w:rsid w:val="00E7277E"/>
    <w:rsid w:val="00E737F0"/>
    <w:rsid w:val="00E73B26"/>
    <w:rsid w:val="00E74724"/>
    <w:rsid w:val="00E76C83"/>
    <w:rsid w:val="00E808D2"/>
    <w:rsid w:val="00E82C9A"/>
    <w:rsid w:val="00E83DB1"/>
    <w:rsid w:val="00E84E6A"/>
    <w:rsid w:val="00E85C22"/>
    <w:rsid w:val="00E868AB"/>
    <w:rsid w:val="00E875B2"/>
    <w:rsid w:val="00E9214C"/>
    <w:rsid w:val="00E92F84"/>
    <w:rsid w:val="00E931FF"/>
    <w:rsid w:val="00E93562"/>
    <w:rsid w:val="00E9774F"/>
    <w:rsid w:val="00EA3CD8"/>
    <w:rsid w:val="00EA4911"/>
    <w:rsid w:val="00EA737E"/>
    <w:rsid w:val="00EA76D0"/>
    <w:rsid w:val="00EB01DD"/>
    <w:rsid w:val="00EB0EB4"/>
    <w:rsid w:val="00EB1433"/>
    <w:rsid w:val="00EB3272"/>
    <w:rsid w:val="00EB33B2"/>
    <w:rsid w:val="00EB60D9"/>
    <w:rsid w:val="00EB627F"/>
    <w:rsid w:val="00EB740A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2569"/>
    <w:rsid w:val="00EE40A9"/>
    <w:rsid w:val="00EE4EB0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7585"/>
    <w:rsid w:val="00F10450"/>
    <w:rsid w:val="00F121C7"/>
    <w:rsid w:val="00F149EE"/>
    <w:rsid w:val="00F1614C"/>
    <w:rsid w:val="00F1615C"/>
    <w:rsid w:val="00F17018"/>
    <w:rsid w:val="00F175A8"/>
    <w:rsid w:val="00F17809"/>
    <w:rsid w:val="00F20D7B"/>
    <w:rsid w:val="00F23479"/>
    <w:rsid w:val="00F2405A"/>
    <w:rsid w:val="00F25EDF"/>
    <w:rsid w:val="00F2647F"/>
    <w:rsid w:val="00F271D0"/>
    <w:rsid w:val="00F27521"/>
    <w:rsid w:val="00F279ED"/>
    <w:rsid w:val="00F30499"/>
    <w:rsid w:val="00F3083D"/>
    <w:rsid w:val="00F32E3F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3BE"/>
    <w:rsid w:val="00F5321D"/>
    <w:rsid w:val="00F54850"/>
    <w:rsid w:val="00F553D8"/>
    <w:rsid w:val="00F57421"/>
    <w:rsid w:val="00F60EAF"/>
    <w:rsid w:val="00F62247"/>
    <w:rsid w:val="00F64B22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33D"/>
    <w:rsid w:val="00F84268"/>
    <w:rsid w:val="00F85C4E"/>
    <w:rsid w:val="00F8631C"/>
    <w:rsid w:val="00F86758"/>
    <w:rsid w:val="00F91FD9"/>
    <w:rsid w:val="00F929CD"/>
    <w:rsid w:val="00F945BD"/>
    <w:rsid w:val="00F96676"/>
    <w:rsid w:val="00F97BCF"/>
    <w:rsid w:val="00FA11F2"/>
    <w:rsid w:val="00FA338B"/>
    <w:rsid w:val="00FA6994"/>
    <w:rsid w:val="00FA6F31"/>
    <w:rsid w:val="00FA763A"/>
    <w:rsid w:val="00FA7AEB"/>
    <w:rsid w:val="00FB1248"/>
    <w:rsid w:val="00FB293B"/>
    <w:rsid w:val="00FB49E9"/>
    <w:rsid w:val="00FB4FC8"/>
    <w:rsid w:val="00FB7419"/>
    <w:rsid w:val="00FC28D6"/>
    <w:rsid w:val="00FC2D85"/>
    <w:rsid w:val="00FC2E84"/>
    <w:rsid w:val="00FC7058"/>
    <w:rsid w:val="00FD4A8D"/>
    <w:rsid w:val="00FD4E9B"/>
    <w:rsid w:val="00FD5148"/>
    <w:rsid w:val="00FD73A4"/>
    <w:rsid w:val="00FD7989"/>
    <w:rsid w:val="00FD79BB"/>
    <w:rsid w:val="00FE05E7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92D85"/>
  <w15:docId w15:val="{DDA994A3-E72A-4565-9EDE-883C6837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0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4320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4320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4320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4320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F534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F534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534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F534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534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432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43209"/>
  </w:style>
  <w:style w:type="paragraph" w:customStyle="1" w:styleId="00ClientCover">
    <w:name w:val="00ClientCover"/>
    <w:basedOn w:val="Normal"/>
    <w:rsid w:val="00443209"/>
  </w:style>
  <w:style w:type="paragraph" w:customStyle="1" w:styleId="02Text">
    <w:name w:val="02Text"/>
    <w:basedOn w:val="Normal"/>
    <w:rsid w:val="00443209"/>
  </w:style>
  <w:style w:type="paragraph" w:customStyle="1" w:styleId="BillBasic">
    <w:name w:val="BillBasic"/>
    <w:link w:val="BillBasicChar"/>
    <w:rsid w:val="0044320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432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4320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4320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4320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43209"/>
    <w:pPr>
      <w:spacing w:before="240"/>
    </w:pPr>
  </w:style>
  <w:style w:type="paragraph" w:customStyle="1" w:styleId="EnactingWords">
    <w:name w:val="EnactingWords"/>
    <w:basedOn w:val="BillBasic"/>
    <w:rsid w:val="00443209"/>
    <w:pPr>
      <w:spacing w:before="120"/>
    </w:pPr>
  </w:style>
  <w:style w:type="paragraph" w:customStyle="1" w:styleId="Amain">
    <w:name w:val="A main"/>
    <w:basedOn w:val="BillBasic"/>
    <w:rsid w:val="0044320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43209"/>
    <w:pPr>
      <w:ind w:left="1100"/>
    </w:pPr>
  </w:style>
  <w:style w:type="paragraph" w:customStyle="1" w:styleId="Apara">
    <w:name w:val="A para"/>
    <w:basedOn w:val="BillBasic"/>
    <w:rsid w:val="0044320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4320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4320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43209"/>
    <w:pPr>
      <w:ind w:left="1100"/>
    </w:pPr>
  </w:style>
  <w:style w:type="paragraph" w:customStyle="1" w:styleId="aExamHead">
    <w:name w:val="aExam Head"/>
    <w:basedOn w:val="BillBasicHeading"/>
    <w:next w:val="aExam"/>
    <w:rsid w:val="0044320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4320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4320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4320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43209"/>
    <w:pPr>
      <w:spacing w:before="120" w:after="60"/>
    </w:pPr>
  </w:style>
  <w:style w:type="paragraph" w:customStyle="1" w:styleId="HeaderOdd6">
    <w:name w:val="HeaderOdd6"/>
    <w:basedOn w:val="HeaderEven6"/>
    <w:rsid w:val="00443209"/>
    <w:pPr>
      <w:jc w:val="right"/>
    </w:pPr>
  </w:style>
  <w:style w:type="paragraph" w:customStyle="1" w:styleId="HeaderOdd">
    <w:name w:val="HeaderOdd"/>
    <w:basedOn w:val="HeaderEven"/>
    <w:rsid w:val="00443209"/>
    <w:pPr>
      <w:jc w:val="right"/>
    </w:pPr>
  </w:style>
  <w:style w:type="paragraph" w:customStyle="1" w:styleId="N-TOCheading">
    <w:name w:val="N-TOCheading"/>
    <w:basedOn w:val="BillBasicHeading"/>
    <w:next w:val="N-9pt"/>
    <w:rsid w:val="0044320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4320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4320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4320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4320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4320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4320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4320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4320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4320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4320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4320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4320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4320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4320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4320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4320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4320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4320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4320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4320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4320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F534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4320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4320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4320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4320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4320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43209"/>
    <w:rPr>
      <w:rFonts w:ascii="Arial" w:hAnsi="Arial"/>
      <w:sz w:val="16"/>
    </w:rPr>
  </w:style>
  <w:style w:type="paragraph" w:customStyle="1" w:styleId="PageBreak">
    <w:name w:val="PageBreak"/>
    <w:basedOn w:val="Normal"/>
    <w:rsid w:val="00443209"/>
    <w:rPr>
      <w:sz w:val="4"/>
    </w:rPr>
  </w:style>
  <w:style w:type="paragraph" w:customStyle="1" w:styleId="04Dictionary">
    <w:name w:val="04Dictionary"/>
    <w:basedOn w:val="Normal"/>
    <w:rsid w:val="00443209"/>
  </w:style>
  <w:style w:type="paragraph" w:customStyle="1" w:styleId="N-line1">
    <w:name w:val="N-line1"/>
    <w:basedOn w:val="BillBasic"/>
    <w:rsid w:val="0044320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4320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4320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4320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4320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43209"/>
  </w:style>
  <w:style w:type="paragraph" w:customStyle="1" w:styleId="03Schedule">
    <w:name w:val="03Schedule"/>
    <w:basedOn w:val="Normal"/>
    <w:rsid w:val="00443209"/>
  </w:style>
  <w:style w:type="paragraph" w:customStyle="1" w:styleId="ISched-heading">
    <w:name w:val="I Sched-heading"/>
    <w:basedOn w:val="BillBasicHeading"/>
    <w:next w:val="Normal"/>
    <w:rsid w:val="0044320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4320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4320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4320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43209"/>
  </w:style>
  <w:style w:type="paragraph" w:customStyle="1" w:styleId="Ipara">
    <w:name w:val="I para"/>
    <w:basedOn w:val="Apara"/>
    <w:rsid w:val="00443209"/>
    <w:pPr>
      <w:outlineLvl w:val="9"/>
    </w:pPr>
  </w:style>
  <w:style w:type="paragraph" w:customStyle="1" w:styleId="Isubpara">
    <w:name w:val="I subpara"/>
    <w:basedOn w:val="Asubpara"/>
    <w:rsid w:val="0044320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4320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43209"/>
  </w:style>
  <w:style w:type="character" w:customStyle="1" w:styleId="CharDivNo">
    <w:name w:val="CharDivNo"/>
    <w:basedOn w:val="DefaultParagraphFont"/>
    <w:rsid w:val="00443209"/>
  </w:style>
  <w:style w:type="character" w:customStyle="1" w:styleId="CharDivText">
    <w:name w:val="CharDivText"/>
    <w:basedOn w:val="DefaultParagraphFont"/>
    <w:rsid w:val="00443209"/>
  </w:style>
  <w:style w:type="character" w:customStyle="1" w:styleId="CharPartNo">
    <w:name w:val="CharPartNo"/>
    <w:basedOn w:val="DefaultParagraphFont"/>
    <w:rsid w:val="00443209"/>
  </w:style>
  <w:style w:type="paragraph" w:customStyle="1" w:styleId="Placeholder">
    <w:name w:val="Placeholder"/>
    <w:basedOn w:val="Normal"/>
    <w:rsid w:val="00443209"/>
    <w:rPr>
      <w:sz w:val="10"/>
    </w:rPr>
  </w:style>
  <w:style w:type="paragraph" w:styleId="PlainText">
    <w:name w:val="Plain Text"/>
    <w:basedOn w:val="Normal"/>
    <w:rsid w:val="0044320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43209"/>
  </w:style>
  <w:style w:type="character" w:customStyle="1" w:styleId="CharChapText">
    <w:name w:val="CharChapText"/>
    <w:basedOn w:val="DefaultParagraphFont"/>
    <w:rsid w:val="00443209"/>
  </w:style>
  <w:style w:type="character" w:customStyle="1" w:styleId="CharPartText">
    <w:name w:val="CharPartText"/>
    <w:basedOn w:val="DefaultParagraphFont"/>
    <w:rsid w:val="00443209"/>
  </w:style>
  <w:style w:type="paragraph" w:styleId="TOC1">
    <w:name w:val="toc 1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4320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44320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43209"/>
  </w:style>
  <w:style w:type="paragraph" w:styleId="Title">
    <w:name w:val="Title"/>
    <w:basedOn w:val="Normal"/>
    <w:qFormat/>
    <w:rsid w:val="00DF534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43209"/>
    <w:pPr>
      <w:ind w:left="4252"/>
    </w:pPr>
  </w:style>
  <w:style w:type="paragraph" w:customStyle="1" w:styleId="ActNo">
    <w:name w:val="ActNo"/>
    <w:basedOn w:val="BillBasicHeading"/>
    <w:rsid w:val="0044320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4320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43209"/>
    <w:pPr>
      <w:ind w:left="1500" w:hanging="400"/>
    </w:pPr>
  </w:style>
  <w:style w:type="paragraph" w:customStyle="1" w:styleId="LongTitle">
    <w:name w:val="LongTitle"/>
    <w:basedOn w:val="BillBasic"/>
    <w:rsid w:val="00443209"/>
    <w:pPr>
      <w:spacing w:before="300"/>
    </w:pPr>
  </w:style>
  <w:style w:type="paragraph" w:customStyle="1" w:styleId="Minister">
    <w:name w:val="Minister"/>
    <w:basedOn w:val="BillBasic"/>
    <w:rsid w:val="0044320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43209"/>
    <w:pPr>
      <w:tabs>
        <w:tab w:val="left" w:pos="4320"/>
      </w:tabs>
    </w:pPr>
  </w:style>
  <w:style w:type="paragraph" w:customStyle="1" w:styleId="madeunder">
    <w:name w:val="made under"/>
    <w:basedOn w:val="BillBasic"/>
    <w:rsid w:val="0044320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4320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4320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43209"/>
    <w:rPr>
      <w:i/>
    </w:rPr>
  </w:style>
  <w:style w:type="paragraph" w:customStyle="1" w:styleId="00SigningPage">
    <w:name w:val="00SigningPage"/>
    <w:basedOn w:val="Normal"/>
    <w:rsid w:val="00443209"/>
  </w:style>
  <w:style w:type="paragraph" w:customStyle="1" w:styleId="Aparareturn">
    <w:name w:val="A para return"/>
    <w:basedOn w:val="BillBasic"/>
    <w:rsid w:val="00443209"/>
    <w:pPr>
      <w:ind w:left="1600"/>
    </w:pPr>
  </w:style>
  <w:style w:type="paragraph" w:customStyle="1" w:styleId="Asubparareturn">
    <w:name w:val="A subpara return"/>
    <w:basedOn w:val="BillBasic"/>
    <w:rsid w:val="00443209"/>
    <w:pPr>
      <w:ind w:left="2100"/>
    </w:pPr>
  </w:style>
  <w:style w:type="paragraph" w:customStyle="1" w:styleId="CommentNum">
    <w:name w:val="CommentNum"/>
    <w:basedOn w:val="Comment"/>
    <w:rsid w:val="00443209"/>
    <w:pPr>
      <w:ind w:left="1800" w:hanging="1800"/>
    </w:pPr>
  </w:style>
  <w:style w:type="paragraph" w:styleId="TOC8">
    <w:name w:val="toc 8"/>
    <w:basedOn w:val="TOC3"/>
    <w:next w:val="Normal"/>
    <w:autoRedefine/>
    <w:rsid w:val="00443209"/>
    <w:pPr>
      <w:keepNext w:val="0"/>
      <w:spacing w:before="120"/>
    </w:pPr>
  </w:style>
  <w:style w:type="paragraph" w:customStyle="1" w:styleId="Judges">
    <w:name w:val="Judges"/>
    <w:basedOn w:val="Minister"/>
    <w:rsid w:val="00443209"/>
    <w:pPr>
      <w:spacing w:before="180"/>
    </w:pPr>
  </w:style>
  <w:style w:type="paragraph" w:customStyle="1" w:styleId="BillFor">
    <w:name w:val="BillFor"/>
    <w:basedOn w:val="BillBasicHeading"/>
    <w:rsid w:val="0044320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4320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4320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4320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4320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43209"/>
    <w:pPr>
      <w:spacing w:before="60"/>
      <w:ind w:left="2540" w:hanging="400"/>
    </w:pPr>
  </w:style>
  <w:style w:type="paragraph" w:customStyle="1" w:styleId="aDefpara">
    <w:name w:val="aDef para"/>
    <w:basedOn w:val="Apara"/>
    <w:rsid w:val="00443209"/>
  </w:style>
  <w:style w:type="paragraph" w:customStyle="1" w:styleId="aDefsubpara">
    <w:name w:val="aDef subpara"/>
    <w:basedOn w:val="Asubpara"/>
    <w:rsid w:val="00443209"/>
  </w:style>
  <w:style w:type="paragraph" w:customStyle="1" w:styleId="Idefpara">
    <w:name w:val="I def para"/>
    <w:basedOn w:val="Ipara"/>
    <w:rsid w:val="00443209"/>
  </w:style>
  <w:style w:type="paragraph" w:customStyle="1" w:styleId="Idefsubpara">
    <w:name w:val="I def subpara"/>
    <w:basedOn w:val="Isubpara"/>
    <w:rsid w:val="00443209"/>
  </w:style>
  <w:style w:type="paragraph" w:customStyle="1" w:styleId="Notified">
    <w:name w:val="Notified"/>
    <w:basedOn w:val="BillBasic"/>
    <w:rsid w:val="0044320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43209"/>
  </w:style>
  <w:style w:type="paragraph" w:customStyle="1" w:styleId="IDict-Heading">
    <w:name w:val="I Dict-Heading"/>
    <w:basedOn w:val="BillBasicHeading"/>
    <w:rsid w:val="0044320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43209"/>
  </w:style>
  <w:style w:type="paragraph" w:styleId="Salutation">
    <w:name w:val="Salutation"/>
    <w:basedOn w:val="Normal"/>
    <w:next w:val="Normal"/>
    <w:rsid w:val="00DF5341"/>
  </w:style>
  <w:style w:type="paragraph" w:customStyle="1" w:styleId="aNoteBullet">
    <w:name w:val="aNoteBullet"/>
    <w:basedOn w:val="aNoteSymb"/>
    <w:rsid w:val="0044320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F534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4320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4320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43209"/>
    <w:pPr>
      <w:spacing w:before="60"/>
      <w:ind w:firstLine="0"/>
    </w:pPr>
  </w:style>
  <w:style w:type="paragraph" w:customStyle="1" w:styleId="MinisterWord">
    <w:name w:val="MinisterWord"/>
    <w:basedOn w:val="Normal"/>
    <w:rsid w:val="00443209"/>
    <w:pPr>
      <w:spacing w:before="60"/>
      <w:jc w:val="right"/>
    </w:pPr>
  </w:style>
  <w:style w:type="paragraph" w:customStyle="1" w:styleId="aExamPara">
    <w:name w:val="aExamPara"/>
    <w:basedOn w:val="aExam"/>
    <w:rsid w:val="0044320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43209"/>
    <w:pPr>
      <w:ind w:left="1500"/>
    </w:pPr>
  </w:style>
  <w:style w:type="paragraph" w:customStyle="1" w:styleId="aExamBullet">
    <w:name w:val="aExamBullet"/>
    <w:basedOn w:val="aExam"/>
    <w:rsid w:val="0044320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4320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4320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43209"/>
    <w:rPr>
      <w:sz w:val="20"/>
    </w:rPr>
  </w:style>
  <w:style w:type="paragraph" w:customStyle="1" w:styleId="aParaNotePara">
    <w:name w:val="aParaNotePara"/>
    <w:basedOn w:val="aNoteParaSymb"/>
    <w:rsid w:val="0044320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43209"/>
    <w:rPr>
      <w:b/>
    </w:rPr>
  </w:style>
  <w:style w:type="character" w:customStyle="1" w:styleId="charBoldItals">
    <w:name w:val="charBoldItals"/>
    <w:basedOn w:val="DefaultParagraphFont"/>
    <w:rsid w:val="00443209"/>
    <w:rPr>
      <w:b/>
      <w:i/>
    </w:rPr>
  </w:style>
  <w:style w:type="character" w:customStyle="1" w:styleId="charItals">
    <w:name w:val="charItals"/>
    <w:basedOn w:val="DefaultParagraphFont"/>
    <w:rsid w:val="00443209"/>
    <w:rPr>
      <w:i/>
    </w:rPr>
  </w:style>
  <w:style w:type="character" w:customStyle="1" w:styleId="charUnderline">
    <w:name w:val="charUnderline"/>
    <w:basedOn w:val="DefaultParagraphFont"/>
    <w:rsid w:val="00443209"/>
    <w:rPr>
      <w:u w:val="single"/>
    </w:rPr>
  </w:style>
  <w:style w:type="paragraph" w:customStyle="1" w:styleId="TableHd">
    <w:name w:val="TableHd"/>
    <w:basedOn w:val="Normal"/>
    <w:rsid w:val="0044320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4320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4320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4320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4320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43209"/>
    <w:pPr>
      <w:spacing w:before="60" w:after="60"/>
    </w:pPr>
  </w:style>
  <w:style w:type="paragraph" w:customStyle="1" w:styleId="IshadedH5Sec">
    <w:name w:val="I shaded H5 Sec"/>
    <w:basedOn w:val="AH5Sec"/>
    <w:rsid w:val="0044320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43209"/>
  </w:style>
  <w:style w:type="paragraph" w:customStyle="1" w:styleId="Penalty">
    <w:name w:val="Penalty"/>
    <w:basedOn w:val="Amainreturn"/>
    <w:rsid w:val="00443209"/>
  </w:style>
  <w:style w:type="paragraph" w:customStyle="1" w:styleId="aNoteText">
    <w:name w:val="aNoteText"/>
    <w:basedOn w:val="aNoteSymb"/>
    <w:rsid w:val="00443209"/>
    <w:pPr>
      <w:spacing w:before="60"/>
      <w:ind w:firstLine="0"/>
    </w:pPr>
  </w:style>
  <w:style w:type="paragraph" w:customStyle="1" w:styleId="aExamINum">
    <w:name w:val="aExamINum"/>
    <w:basedOn w:val="aExam"/>
    <w:rsid w:val="00DF534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4320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F534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4320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4320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43209"/>
    <w:pPr>
      <w:ind w:left="1600"/>
    </w:pPr>
  </w:style>
  <w:style w:type="paragraph" w:customStyle="1" w:styleId="aExampar">
    <w:name w:val="aExampar"/>
    <w:basedOn w:val="aExamss"/>
    <w:rsid w:val="00443209"/>
    <w:pPr>
      <w:ind w:left="1600"/>
    </w:pPr>
  </w:style>
  <w:style w:type="paragraph" w:customStyle="1" w:styleId="aExamINumss">
    <w:name w:val="aExamINumss"/>
    <w:basedOn w:val="aExamss"/>
    <w:rsid w:val="0044320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4320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43209"/>
    <w:pPr>
      <w:ind w:left="1500"/>
    </w:pPr>
  </w:style>
  <w:style w:type="paragraph" w:customStyle="1" w:styleId="aExamNumTextpar">
    <w:name w:val="aExamNumTextpar"/>
    <w:basedOn w:val="aExampar"/>
    <w:rsid w:val="00DF5341"/>
    <w:pPr>
      <w:ind w:left="2000"/>
    </w:pPr>
  </w:style>
  <w:style w:type="paragraph" w:customStyle="1" w:styleId="aExamBulletss">
    <w:name w:val="aExamBulletss"/>
    <w:basedOn w:val="aExamss"/>
    <w:rsid w:val="00443209"/>
    <w:pPr>
      <w:ind w:left="1500" w:hanging="400"/>
    </w:pPr>
  </w:style>
  <w:style w:type="paragraph" w:customStyle="1" w:styleId="aExamBulletpar">
    <w:name w:val="aExamBulletpar"/>
    <w:basedOn w:val="aExampar"/>
    <w:rsid w:val="0044320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43209"/>
    <w:pPr>
      <w:ind w:left="2140"/>
    </w:pPr>
  </w:style>
  <w:style w:type="paragraph" w:customStyle="1" w:styleId="aExamsubpar">
    <w:name w:val="aExamsubpar"/>
    <w:basedOn w:val="aExamss"/>
    <w:rsid w:val="00443209"/>
    <w:pPr>
      <w:ind w:left="2140"/>
    </w:pPr>
  </w:style>
  <w:style w:type="paragraph" w:customStyle="1" w:styleId="aExamNumsubpar">
    <w:name w:val="aExamNumsubpar"/>
    <w:basedOn w:val="aExamsubpar"/>
    <w:rsid w:val="0044320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F5341"/>
    <w:pPr>
      <w:ind w:left="2540"/>
    </w:pPr>
  </w:style>
  <w:style w:type="paragraph" w:customStyle="1" w:styleId="aExamBulletsubpar">
    <w:name w:val="aExamBulletsubpar"/>
    <w:basedOn w:val="aExamsubpar"/>
    <w:rsid w:val="0044320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4320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4320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4320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4320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4320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F534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4320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4320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4320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4320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4320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F534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F534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43209"/>
  </w:style>
  <w:style w:type="paragraph" w:customStyle="1" w:styleId="SchApara">
    <w:name w:val="Sch A para"/>
    <w:basedOn w:val="Apara"/>
    <w:rsid w:val="00443209"/>
  </w:style>
  <w:style w:type="paragraph" w:customStyle="1" w:styleId="SchAsubpara">
    <w:name w:val="Sch A subpara"/>
    <w:basedOn w:val="Asubpara"/>
    <w:rsid w:val="00443209"/>
  </w:style>
  <w:style w:type="paragraph" w:customStyle="1" w:styleId="SchAsubsubpara">
    <w:name w:val="Sch A subsubpara"/>
    <w:basedOn w:val="Asubsubpara"/>
    <w:rsid w:val="00443209"/>
  </w:style>
  <w:style w:type="paragraph" w:customStyle="1" w:styleId="TOCOL1">
    <w:name w:val="TOCOL 1"/>
    <w:basedOn w:val="TOC1"/>
    <w:rsid w:val="00443209"/>
  </w:style>
  <w:style w:type="paragraph" w:customStyle="1" w:styleId="TOCOL2">
    <w:name w:val="TOCOL 2"/>
    <w:basedOn w:val="TOC2"/>
    <w:rsid w:val="00443209"/>
    <w:pPr>
      <w:keepNext w:val="0"/>
    </w:pPr>
  </w:style>
  <w:style w:type="paragraph" w:customStyle="1" w:styleId="TOCOL3">
    <w:name w:val="TOCOL 3"/>
    <w:basedOn w:val="TOC3"/>
    <w:rsid w:val="00443209"/>
    <w:pPr>
      <w:keepNext w:val="0"/>
    </w:pPr>
  </w:style>
  <w:style w:type="paragraph" w:customStyle="1" w:styleId="TOCOL4">
    <w:name w:val="TOCOL 4"/>
    <w:basedOn w:val="TOC4"/>
    <w:rsid w:val="00443209"/>
    <w:pPr>
      <w:keepNext w:val="0"/>
    </w:pPr>
  </w:style>
  <w:style w:type="paragraph" w:customStyle="1" w:styleId="TOCOL5">
    <w:name w:val="TOCOL 5"/>
    <w:basedOn w:val="TOC5"/>
    <w:rsid w:val="00443209"/>
    <w:pPr>
      <w:tabs>
        <w:tab w:val="left" w:pos="400"/>
      </w:tabs>
    </w:pPr>
  </w:style>
  <w:style w:type="paragraph" w:customStyle="1" w:styleId="TOCOL6">
    <w:name w:val="TOCOL 6"/>
    <w:basedOn w:val="TOC6"/>
    <w:rsid w:val="00443209"/>
    <w:pPr>
      <w:keepNext w:val="0"/>
    </w:pPr>
  </w:style>
  <w:style w:type="paragraph" w:customStyle="1" w:styleId="TOCOL7">
    <w:name w:val="TOCOL 7"/>
    <w:basedOn w:val="TOC7"/>
    <w:rsid w:val="00443209"/>
  </w:style>
  <w:style w:type="paragraph" w:customStyle="1" w:styleId="TOCOL8">
    <w:name w:val="TOCOL 8"/>
    <w:basedOn w:val="TOC8"/>
    <w:rsid w:val="00443209"/>
  </w:style>
  <w:style w:type="paragraph" w:customStyle="1" w:styleId="TOCOL9">
    <w:name w:val="TOCOL 9"/>
    <w:basedOn w:val="TOC9"/>
    <w:rsid w:val="00443209"/>
    <w:pPr>
      <w:ind w:right="0"/>
    </w:pPr>
  </w:style>
  <w:style w:type="paragraph" w:styleId="TOC9">
    <w:name w:val="toc 9"/>
    <w:basedOn w:val="Normal"/>
    <w:next w:val="Normal"/>
    <w:autoRedefine/>
    <w:rsid w:val="00443209"/>
    <w:pPr>
      <w:ind w:left="1920" w:right="600"/>
    </w:pPr>
  </w:style>
  <w:style w:type="paragraph" w:customStyle="1" w:styleId="Billname1">
    <w:name w:val="Billname1"/>
    <w:basedOn w:val="Normal"/>
    <w:rsid w:val="0044320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43209"/>
    <w:rPr>
      <w:sz w:val="20"/>
    </w:rPr>
  </w:style>
  <w:style w:type="paragraph" w:customStyle="1" w:styleId="TablePara10">
    <w:name w:val="TablePara10"/>
    <w:basedOn w:val="tablepara"/>
    <w:rsid w:val="0044320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4320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43209"/>
  </w:style>
  <w:style w:type="character" w:customStyle="1" w:styleId="charPage">
    <w:name w:val="charPage"/>
    <w:basedOn w:val="DefaultParagraphFont"/>
    <w:rsid w:val="00443209"/>
  </w:style>
  <w:style w:type="character" w:styleId="PageNumber">
    <w:name w:val="page number"/>
    <w:basedOn w:val="DefaultParagraphFont"/>
    <w:rsid w:val="00443209"/>
  </w:style>
  <w:style w:type="paragraph" w:customStyle="1" w:styleId="Letterhead">
    <w:name w:val="Letterhead"/>
    <w:rsid w:val="0044320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F534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F534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43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320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F5341"/>
  </w:style>
  <w:style w:type="character" w:customStyle="1" w:styleId="FooterChar">
    <w:name w:val="Footer Char"/>
    <w:basedOn w:val="DefaultParagraphFont"/>
    <w:link w:val="Footer"/>
    <w:rsid w:val="0044320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4320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43209"/>
  </w:style>
  <w:style w:type="paragraph" w:customStyle="1" w:styleId="TableBullet">
    <w:name w:val="TableBullet"/>
    <w:basedOn w:val="TableText10"/>
    <w:qFormat/>
    <w:rsid w:val="0044320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4320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4320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F534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F534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43209"/>
    <w:pPr>
      <w:numPr>
        <w:numId w:val="19"/>
      </w:numPr>
    </w:pPr>
  </w:style>
  <w:style w:type="paragraph" w:customStyle="1" w:styleId="ISchMain">
    <w:name w:val="I Sch Main"/>
    <w:basedOn w:val="BillBasic"/>
    <w:rsid w:val="0044320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4320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4320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4320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4320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4320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4320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4320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4320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43209"/>
    <w:rPr>
      <w:sz w:val="24"/>
      <w:lang w:eastAsia="en-US"/>
    </w:rPr>
  </w:style>
  <w:style w:type="paragraph" w:customStyle="1" w:styleId="Status">
    <w:name w:val="Status"/>
    <w:basedOn w:val="Normal"/>
    <w:rsid w:val="0044320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4320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F5341"/>
  </w:style>
  <w:style w:type="paragraph" w:customStyle="1" w:styleId="CommentHRS">
    <w:name w:val="CommentHRS"/>
    <w:basedOn w:val="CommentNum"/>
    <w:autoRedefine/>
    <w:qFormat/>
    <w:rsid w:val="00DF5341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3209"/>
    <w:rPr>
      <w:color w:val="605E5C"/>
      <w:shd w:val="clear" w:color="auto" w:fill="E1DFDD"/>
    </w:rPr>
  </w:style>
  <w:style w:type="paragraph" w:customStyle="1" w:styleId="Default">
    <w:name w:val="Default"/>
    <w:rsid w:val="00BB75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mainreturnChar">
    <w:name w:val="A main return Char"/>
    <w:basedOn w:val="DefaultParagraphFont"/>
    <w:link w:val="Amainreturn"/>
    <w:locked/>
    <w:rsid w:val="006C40CF"/>
    <w:rPr>
      <w:sz w:val="24"/>
      <w:lang w:eastAsia="en-US"/>
    </w:rPr>
  </w:style>
  <w:style w:type="paragraph" w:customStyle="1" w:styleId="adef0">
    <w:name w:val="adef"/>
    <w:basedOn w:val="Normal"/>
    <w:rsid w:val="001D702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1D702E"/>
  </w:style>
  <w:style w:type="paragraph" w:customStyle="1" w:styleId="adefpara0">
    <w:name w:val="adefpara"/>
    <w:basedOn w:val="Normal"/>
    <w:rsid w:val="001D702E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41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5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55C"/>
    <w:rPr>
      <w:lang w:eastAsia="en-US"/>
    </w:rPr>
  </w:style>
  <w:style w:type="paragraph" w:customStyle="1" w:styleId="00Spine">
    <w:name w:val="00Spine"/>
    <w:basedOn w:val="Normal"/>
    <w:rsid w:val="00443209"/>
  </w:style>
  <w:style w:type="paragraph" w:customStyle="1" w:styleId="05Endnote0">
    <w:name w:val="05Endnote"/>
    <w:basedOn w:val="Normal"/>
    <w:rsid w:val="00443209"/>
  </w:style>
  <w:style w:type="paragraph" w:customStyle="1" w:styleId="06Copyright">
    <w:name w:val="06Copyright"/>
    <w:basedOn w:val="Normal"/>
    <w:rsid w:val="00443209"/>
  </w:style>
  <w:style w:type="paragraph" w:customStyle="1" w:styleId="RepubNo">
    <w:name w:val="RepubNo"/>
    <w:basedOn w:val="BillBasicHeading"/>
    <w:rsid w:val="0044320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4320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4320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43209"/>
    <w:rPr>
      <w:rFonts w:ascii="Arial" w:hAnsi="Arial"/>
      <w:b/>
    </w:rPr>
  </w:style>
  <w:style w:type="paragraph" w:customStyle="1" w:styleId="CoverSubHdg">
    <w:name w:val="CoverSubHdg"/>
    <w:basedOn w:val="CoverHeading"/>
    <w:rsid w:val="0044320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4320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4320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4320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4320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4320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4320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4320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4320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4320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4320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4320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4320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4320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4320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4320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43209"/>
  </w:style>
  <w:style w:type="character" w:customStyle="1" w:styleId="charTableText">
    <w:name w:val="charTableText"/>
    <w:basedOn w:val="DefaultParagraphFont"/>
    <w:rsid w:val="00443209"/>
  </w:style>
  <w:style w:type="paragraph" w:customStyle="1" w:styleId="Dict-HeadingSymb">
    <w:name w:val="Dict-Heading Symb"/>
    <w:basedOn w:val="Dict-Heading"/>
    <w:rsid w:val="0044320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4320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4320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4320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4320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43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4320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4320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4320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4320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4320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43209"/>
    <w:pPr>
      <w:ind w:hanging="480"/>
    </w:pPr>
  </w:style>
  <w:style w:type="paragraph" w:styleId="MacroText">
    <w:name w:val="macro"/>
    <w:link w:val="MacroTextChar"/>
    <w:semiHidden/>
    <w:rsid w:val="004432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4320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4320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43209"/>
  </w:style>
  <w:style w:type="paragraph" w:customStyle="1" w:styleId="RenumProvEntries">
    <w:name w:val="RenumProvEntries"/>
    <w:basedOn w:val="Normal"/>
    <w:rsid w:val="0044320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4320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4320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43209"/>
    <w:pPr>
      <w:ind w:left="252"/>
    </w:pPr>
  </w:style>
  <w:style w:type="paragraph" w:customStyle="1" w:styleId="RenumTableHdg">
    <w:name w:val="RenumTableHdg"/>
    <w:basedOn w:val="Normal"/>
    <w:rsid w:val="0044320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4320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43209"/>
    <w:rPr>
      <w:b w:val="0"/>
    </w:rPr>
  </w:style>
  <w:style w:type="paragraph" w:customStyle="1" w:styleId="Sched-FormSymb">
    <w:name w:val="Sched-Form Symb"/>
    <w:basedOn w:val="Sched-Form"/>
    <w:rsid w:val="0044320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4320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4320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432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4320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4320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43209"/>
    <w:pPr>
      <w:ind w:firstLine="0"/>
    </w:pPr>
    <w:rPr>
      <w:b/>
    </w:rPr>
  </w:style>
  <w:style w:type="paragraph" w:customStyle="1" w:styleId="EndNoteTextPub">
    <w:name w:val="EndNoteTextPub"/>
    <w:basedOn w:val="Normal"/>
    <w:rsid w:val="0044320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43209"/>
    <w:rPr>
      <w:szCs w:val="24"/>
    </w:rPr>
  </w:style>
  <w:style w:type="character" w:customStyle="1" w:styleId="charNotBold">
    <w:name w:val="charNotBold"/>
    <w:basedOn w:val="DefaultParagraphFont"/>
    <w:rsid w:val="0044320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4320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43209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4320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4320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4320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4320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43209"/>
    <w:pPr>
      <w:tabs>
        <w:tab w:val="left" w:pos="2700"/>
      </w:tabs>
      <w:spacing w:before="0"/>
    </w:pPr>
  </w:style>
  <w:style w:type="paragraph" w:customStyle="1" w:styleId="parainpara">
    <w:name w:val="para in para"/>
    <w:rsid w:val="0044320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4320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43209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4320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43209"/>
    <w:rPr>
      <w:b w:val="0"/>
      <w:sz w:val="32"/>
    </w:rPr>
  </w:style>
  <w:style w:type="paragraph" w:customStyle="1" w:styleId="MH1Chapter">
    <w:name w:val="M H1 Chapter"/>
    <w:basedOn w:val="AH1Chapter"/>
    <w:rsid w:val="0044320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4320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4320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4320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4320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4320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4320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43209"/>
    <w:pPr>
      <w:ind w:left="1800"/>
    </w:pPr>
  </w:style>
  <w:style w:type="paragraph" w:customStyle="1" w:styleId="Modparareturn">
    <w:name w:val="Mod para return"/>
    <w:basedOn w:val="AparareturnSymb"/>
    <w:rsid w:val="00443209"/>
    <w:pPr>
      <w:ind w:left="2300"/>
    </w:pPr>
  </w:style>
  <w:style w:type="paragraph" w:customStyle="1" w:styleId="Modsubparareturn">
    <w:name w:val="Mod subpara return"/>
    <w:basedOn w:val="AsubparareturnSymb"/>
    <w:rsid w:val="00443209"/>
    <w:pPr>
      <w:ind w:left="3040"/>
    </w:pPr>
  </w:style>
  <w:style w:type="paragraph" w:customStyle="1" w:styleId="Modref">
    <w:name w:val="Mod ref"/>
    <w:basedOn w:val="refSymb"/>
    <w:rsid w:val="00443209"/>
    <w:pPr>
      <w:ind w:left="1100"/>
    </w:pPr>
  </w:style>
  <w:style w:type="paragraph" w:customStyle="1" w:styleId="ModaNote">
    <w:name w:val="Mod aNote"/>
    <w:basedOn w:val="aNoteSymb"/>
    <w:rsid w:val="0044320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4320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43209"/>
    <w:pPr>
      <w:ind w:left="0" w:firstLine="0"/>
    </w:pPr>
  </w:style>
  <w:style w:type="paragraph" w:customStyle="1" w:styleId="AmdtEntries">
    <w:name w:val="AmdtEntries"/>
    <w:basedOn w:val="BillBasicHeading"/>
    <w:rsid w:val="0044320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4320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4320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4320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4320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4320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4320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4320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4320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4320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4320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4320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4320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4320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4320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43209"/>
  </w:style>
  <w:style w:type="paragraph" w:customStyle="1" w:styleId="refSymb">
    <w:name w:val="ref Symb"/>
    <w:basedOn w:val="BillBasic"/>
    <w:next w:val="Normal"/>
    <w:rsid w:val="0044320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4320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4320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4320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4320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4320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4320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4320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4320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4320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4320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4320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43209"/>
    <w:pPr>
      <w:ind w:left="1599" w:hanging="2081"/>
    </w:pPr>
  </w:style>
  <w:style w:type="paragraph" w:customStyle="1" w:styleId="IdefsubparaSymb">
    <w:name w:val="I def subpara Symb"/>
    <w:basedOn w:val="IsubparaSymb"/>
    <w:rsid w:val="0044320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4320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4320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4320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4320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4320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4320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4320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4320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4320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4320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4320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4320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4320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4320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4320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4320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4320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4320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4320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4320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4320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4320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4320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4320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4320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4320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4320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4320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4320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4320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43209"/>
  </w:style>
  <w:style w:type="paragraph" w:customStyle="1" w:styleId="PenaltyParaSymb">
    <w:name w:val="PenaltyPara Symb"/>
    <w:basedOn w:val="Normal"/>
    <w:rsid w:val="0044320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4320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4320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43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30-21" TargetMode="External"/><Relationship Id="rId26" Type="http://schemas.openxmlformats.org/officeDocument/2006/relationships/header" Target="header4.xml"/><Relationship Id="rId39" Type="http://schemas.openxmlformats.org/officeDocument/2006/relationships/hyperlink" Target="http://www.legislation.act.gov.au/a/2019-11" TargetMode="External"/><Relationship Id="rId21" Type="http://schemas.openxmlformats.org/officeDocument/2006/relationships/hyperlink" Target="http://www.legislation.act.gov.au/a/2002-51" TargetMode="External"/><Relationship Id="rId34" Type="http://schemas.openxmlformats.org/officeDocument/2006/relationships/hyperlink" Target="http://www.legislation.act.gov.au/a/2019-11" TargetMode="External"/><Relationship Id="rId42" Type="http://schemas.openxmlformats.org/officeDocument/2006/relationships/hyperlink" Target="http://www.legislation.act.gov.au/a/2019-11" TargetMode="External"/><Relationship Id="rId47" Type="http://schemas.openxmlformats.org/officeDocument/2006/relationships/hyperlink" Target="http://www.legislation.act.gov.au/a/2019-11" TargetMode="External"/><Relationship Id="rId50" Type="http://schemas.openxmlformats.org/officeDocument/2006/relationships/header" Target="header6.xml"/><Relationship Id="rId55" Type="http://schemas.openxmlformats.org/officeDocument/2006/relationships/hyperlink" Target="http://www.legislation.act.gov.au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footer" Target="footer5.xml"/><Relationship Id="rId11" Type="http://schemas.openxmlformats.org/officeDocument/2006/relationships/footer" Target="footer2.xml"/><Relationship Id="rId24" Type="http://schemas.openxmlformats.org/officeDocument/2006/relationships/hyperlink" Target="https://www.legislation.act.gov.au/a/1992-72" TargetMode="External"/><Relationship Id="rId32" Type="http://schemas.openxmlformats.org/officeDocument/2006/relationships/hyperlink" Target="http://www.legislation.act.gov.au/a/1930-21" TargetMode="External"/><Relationship Id="rId37" Type="http://schemas.openxmlformats.org/officeDocument/2006/relationships/hyperlink" Target="http://www.legislation.act.gov.au/a/1930-21" TargetMode="External"/><Relationship Id="rId40" Type="http://schemas.openxmlformats.org/officeDocument/2006/relationships/hyperlink" Target="http://www.legislation.act.gov.au/a/2019-11" TargetMode="External"/><Relationship Id="rId45" Type="http://schemas.openxmlformats.org/officeDocument/2006/relationships/hyperlink" Target="http://www.comlaw.gov.au/Series/C2004A00818" TargetMode="External"/><Relationship Id="rId53" Type="http://schemas.openxmlformats.org/officeDocument/2006/relationships/footer" Target="footer8.xml"/><Relationship Id="rId58" Type="http://schemas.openxmlformats.org/officeDocument/2006/relationships/footer" Target="footer9.xml"/><Relationship Id="rId5" Type="http://schemas.openxmlformats.org/officeDocument/2006/relationships/webSettings" Target="webSettings.xml"/><Relationship Id="rId61" Type="http://schemas.openxmlformats.org/officeDocument/2006/relationships/header" Target="header11.xml"/><Relationship Id="rId1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yperlink" Target="http://www.legislation.act.gov.au/a/1930-21" TargetMode="External"/><Relationship Id="rId43" Type="http://schemas.openxmlformats.org/officeDocument/2006/relationships/hyperlink" Target="http://www.legislation.act.gov.au/a/2019-11" TargetMode="External"/><Relationship Id="rId48" Type="http://schemas.openxmlformats.org/officeDocument/2006/relationships/hyperlink" Target="http://www.legislation.act.gov.au/a/2019-11" TargetMode="External"/><Relationship Id="rId56" Type="http://schemas.openxmlformats.org/officeDocument/2006/relationships/header" Target="header8.xm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1992-72" TargetMode="External"/><Relationship Id="rId33" Type="http://schemas.openxmlformats.org/officeDocument/2006/relationships/hyperlink" Target="http://www.legislation.act.gov.au/a/1930-21" TargetMode="External"/><Relationship Id="rId38" Type="http://schemas.openxmlformats.org/officeDocument/2006/relationships/hyperlink" Target="http://www.legislation.act.gov.au/a/2019-11" TargetMode="External"/><Relationship Id="rId46" Type="http://schemas.openxmlformats.org/officeDocument/2006/relationships/hyperlink" Target="http://www.legislation.act.gov.au/a/2019-11" TargetMode="External"/><Relationship Id="rId59" Type="http://schemas.openxmlformats.org/officeDocument/2006/relationships/footer" Target="footer10.xml"/><Relationship Id="rId20" Type="http://schemas.openxmlformats.org/officeDocument/2006/relationships/hyperlink" Target="http://www.legislation.act.gov.au/a/1993-40" TargetMode="External"/><Relationship Id="rId41" Type="http://schemas.openxmlformats.org/officeDocument/2006/relationships/hyperlink" Target="http://www.legislation.act.gov.au/a/2019-11" TargetMode="External"/><Relationship Id="rId54" Type="http://schemas.openxmlformats.org/officeDocument/2006/relationships/hyperlink" Target="http://www.legislation.act.gov.au/a/2001-14" TargetMode="External"/><Relationship Id="rId62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1930-21" TargetMode="External"/><Relationship Id="rId23" Type="http://schemas.openxmlformats.org/officeDocument/2006/relationships/hyperlink" Target="http://www.legislation.act.gov.au/a/1992-72" TargetMode="External"/><Relationship Id="rId28" Type="http://schemas.openxmlformats.org/officeDocument/2006/relationships/footer" Target="footer4.xml"/><Relationship Id="rId36" Type="http://schemas.openxmlformats.org/officeDocument/2006/relationships/hyperlink" Target="http://www.legislation.act.gov.au/a/2019-11" TargetMode="External"/><Relationship Id="rId49" Type="http://schemas.openxmlformats.org/officeDocument/2006/relationships/hyperlink" Target="http://www.legislation.act.gov.au/a/2019-11" TargetMode="External"/><Relationship Id="rId57" Type="http://schemas.openxmlformats.org/officeDocument/2006/relationships/header" Target="header9.xml"/><Relationship Id="rId10" Type="http://schemas.openxmlformats.org/officeDocument/2006/relationships/footer" Target="footer1.xml"/><Relationship Id="rId31" Type="http://schemas.openxmlformats.org/officeDocument/2006/relationships/image" Target="media/image1.png"/><Relationship Id="rId44" Type="http://schemas.openxmlformats.org/officeDocument/2006/relationships/hyperlink" Target="http://www.legislation.act.gov.au/a/1930-21" TargetMode="External"/><Relationship Id="rId52" Type="http://schemas.openxmlformats.org/officeDocument/2006/relationships/footer" Target="footer7.xml"/><Relationship Id="rId60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2077</Words>
  <Characters>10753</Characters>
  <Application>Microsoft Office Word</Application>
  <DocSecurity>0</DocSecurity>
  <Lines>364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Legislation Amendment Act 2026</vt:lpstr>
    </vt:vector>
  </TitlesOfParts>
  <Manager>Section</Manager>
  <Company>Section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Legislation Amendment Act 2026</dc:title>
  <dc:subject>Amendment</dc:subject>
  <dc:creator>ACT Government</dc:creator>
  <cp:keywords>D08</cp:keywords>
  <dc:description>J2026-290</dc:description>
  <cp:lastModifiedBy>PCODCS</cp:lastModifiedBy>
  <cp:revision>4</cp:revision>
  <cp:lastPrinted>2026-05-03T23:15:00Z</cp:lastPrinted>
  <dcterms:created xsi:type="dcterms:W3CDTF">2026-05-04T22:47:00Z</dcterms:created>
  <dcterms:modified xsi:type="dcterms:W3CDTF">2026-05-04T22:47:00Z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Bianca Kimber</vt:lpwstr>
  </property>
  <property fmtid="{D5CDD505-2E9C-101B-9397-08002B2CF9AE}" pid="14" name="SettlerEmail">
    <vt:lpwstr>bianca.kimber@act.gov.au</vt:lpwstr>
  </property>
  <property fmtid="{D5CDD505-2E9C-101B-9397-08002B2CF9AE}" pid="15" name="SettlerPh">
    <vt:lpwstr>62053705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David Clapham (CMTEDD)</vt:lpwstr>
  </property>
  <property fmtid="{D5CDD505-2E9C-101B-9397-08002B2CF9AE}" pid="18" name="ClientEmail1">
    <vt:lpwstr>david.clapham@act.gov.au</vt:lpwstr>
  </property>
  <property fmtid="{D5CDD505-2E9C-101B-9397-08002B2CF9AE}" pid="19" name="ClientPh1">
    <vt:lpwstr>62057261</vt:lpwstr>
  </property>
  <property fmtid="{D5CDD505-2E9C-101B-9397-08002B2CF9AE}" pid="20" name="ClientName2">
    <vt:lpwstr>Simon Grice (CED)</vt:lpwstr>
  </property>
  <property fmtid="{D5CDD505-2E9C-101B-9397-08002B2CF9AE}" pid="21" name="ClientEmail2">
    <vt:lpwstr>simon.grice@act.gov.au</vt:lpwstr>
  </property>
  <property fmtid="{D5CDD505-2E9C-101B-9397-08002B2CF9AE}" pid="22" name="ClientPh2">
    <vt:lpwstr>62053078</vt:lpwstr>
  </property>
  <property fmtid="{D5CDD505-2E9C-101B-9397-08002B2CF9AE}" pid="23" name="jobType">
    <vt:lpwstr>Drafting</vt:lpwstr>
  </property>
  <property fmtid="{D5CDD505-2E9C-101B-9397-08002B2CF9AE}" pid="24" name="DMSID">
    <vt:lpwstr>15458788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Fuel Legislation Amendment Bill 2026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