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9177" w14:textId="104468EA" w:rsidR="00452633" w:rsidRDefault="00452633">
      <w:pPr>
        <w:spacing w:before="400"/>
        <w:jc w:val="center"/>
      </w:pPr>
      <w:r>
        <w:rPr>
          <w:noProof/>
          <w:color w:val="000000"/>
          <w:sz w:val="22"/>
        </w:rPr>
        <w:t>2026</w:t>
      </w:r>
    </w:p>
    <w:p w14:paraId="3516619D" w14:textId="77777777" w:rsidR="00452633" w:rsidRDefault="00452633">
      <w:pPr>
        <w:spacing w:before="300"/>
        <w:jc w:val="center"/>
      </w:pPr>
      <w:r>
        <w:t>THE LEGISLATIVE ASSEMBLY</w:t>
      </w:r>
      <w:r>
        <w:br/>
        <w:t>FOR THE AUSTRALIAN CAPITAL TERRITORY</w:t>
      </w:r>
    </w:p>
    <w:p w14:paraId="36ABA6A4" w14:textId="77777777" w:rsidR="00452633" w:rsidRDefault="00452633">
      <w:pPr>
        <w:pStyle w:val="N-line1"/>
        <w:jc w:val="both"/>
      </w:pPr>
    </w:p>
    <w:p w14:paraId="7224BCEA" w14:textId="77777777" w:rsidR="00452633" w:rsidRDefault="00452633" w:rsidP="00FE5883">
      <w:pPr>
        <w:spacing w:before="120"/>
        <w:jc w:val="center"/>
      </w:pPr>
      <w:r>
        <w:t>(As presented)</w:t>
      </w:r>
    </w:p>
    <w:p w14:paraId="067046F6" w14:textId="28F7CA93" w:rsidR="00452633" w:rsidRDefault="00452633">
      <w:pPr>
        <w:spacing w:before="240"/>
        <w:jc w:val="center"/>
      </w:pPr>
      <w:r>
        <w:t>(</w:t>
      </w:r>
      <w:bookmarkStart w:id="0" w:name="Sponsor"/>
      <w:r>
        <w:t>Minister for the Prevention of Domestic, Family and Sexual Violence</w:t>
      </w:r>
      <w:bookmarkEnd w:id="0"/>
      <w:r>
        <w:t>)</w:t>
      </w:r>
    </w:p>
    <w:p w14:paraId="73C6877F" w14:textId="085560A5" w:rsidR="0039182E" w:rsidRPr="00B926AD" w:rsidRDefault="0039182E" w:rsidP="00D309A2">
      <w:pPr>
        <w:pStyle w:val="Billname1"/>
        <w:spacing w:before="960"/>
      </w:pPr>
      <w:r w:rsidRPr="00B926AD">
        <w:fldChar w:fldCharType="begin"/>
      </w:r>
      <w:r w:rsidRPr="00B926AD">
        <w:instrText xml:space="preserve"> REF Citation \*charformat  \* MERGEFORMAT </w:instrText>
      </w:r>
      <w:r w:rsidRPr="00B926AD">
        <w:fldChar w:fldCharType="separate"/>
      </w:r>
      <w:r w:rsidR="00E11F61" w:rsidRPr="00B926AD">
        <w:t>Crimes (Coercive Control) Amendment Bill 2026</w:t>
      </w:r>
      <w:r w:rsidRPr="00B926AD">
        <w:fldChar w:fldCharType="end"/>
      </w:r>
    </w:p>
    <w:p w14:paraId="224910B8" w14:textId="36730E93" w:rsidR="0039182E" w:rsidRPr="00B926AD" w:rsidRDefault="0039182E" w:rsidP="0039182E">
      <w:pPr>
        <w:pStyle w:val="ActNo"/>
      </w:pPr>
      <w:r w:rsidRPr="00B926AD">
        <w:fldChar w:fldCharType="begin"/>
      </w:r>
      <w:r w:rsidRPr="00B926AD">
        <w:instrText xml:space="preserve"> DOCPROPERTY "Category"  \* MERGEFORMAT </w:instrText>
      </w:r>
      <w:r w:rsidRPr="00B926AD">
        <w:fldChar w:fldCharType="end"/>
      </w:r>
    </w:p>
    <w:p w14:paraId="681326CD" w14:textId="77777777" w:rsidR="0039182E" w:rsidRPr="00B926AD" w:rsidRDefault="0039182E" w:rsidP="00245EC4">
      <w:pPr>
        <w:pStyle w:val="Placeholder"/>
        <w:suppressLineNumbers/>
      </w:pPr>
      <w:r w:rsidRPr="00B926AD">
        <w:rPr>
          <w:rStyle w:val="charContents"/>
          <w:sz w:val="16"/>
        </w:rPr>
        <w:t xml:space="preserve">  </w:t>
      </w:r>
      <w:r w:rsidRPr="00B926AD">
        <w:rPr>
          <w:rStyle w:val="charPage"/>
        </w:rPr>
        <w:t xml:space="preserve">  </w:t>
      </w:r>
    </w:p>
    <w:p w14:paraId="41C47D02" w14:textId="77777777" w:rsidR="0039182E" w:rsidRPr="00B926AD" w:rsidRDefault="0039182E" w:rsidP="00D309A2">
      <w:pPr>
        <w:pStyle w:val="N-TOCheading"/>
        <w:spacing w:before="360"/>
      </w:pPr>
      <w:r w:rsidRPr="00B926AD">
        <w:rPr>
          <w:rStyle w:val="charContents"/>
        </w:rPr>
        <w:t>Contents</w:t>
      </w:r>
    </w:p>
    <w:p w14:paraId="29FC9D34" w14:textId="77777777" w:rsidR="0039182E" w:rsidRPr="00B926AD" w:rsidRDefault="0039182E" w:rsidP="0039182E">
      <w:pPr>
        <w:pStyle w:val="N-9pt"/>
      </w:pPr>
      <w:r w:rsidRPr="00B926AD">
        <w:tab/>
      </w:r>
      <w:r w:rsidRPr="00B926AD">
        <w:rPr>
          <w:rStyle w:val="charPage"/>
        </w:rPr>
        <w:t>Page</w:t>
      </w:r>
    </w:p>
    <w:p w14:paraId="0F69B01B" w14:textId="449ADC50" w:rsidR="00245EC4" w:rsidRDefault="00245EC4">
      <w:pPr>
        <w:pStyle w:val="TOC5"/>
        <w:rPr>
          <w:rFonts w:asciiTheme="minorHAnsi" w:eastAsiaTheme="minorEastAsia" w:hAnsiTheme="minorHAnsi" w:cstheme="minorBidi"/>
          <w:kern w:val="2"/>
          <w:sz w:val="24"/>
          <w:szCs w:val="24"/>
          <w:lang w:eastAsia="en-AU"/>
          <w14:ligatures w14:val="standardContextual"/>
        </w:rPr>
      </w:pPr>
      <w:r>
        <w:rPr>
          <w:sz w:val="4"/>
          <w:szCs w:val="4"/>
        </w:rPr>
        <w:tab/>
      </w:r>
      <w:r>
        <w:rPr>
          <w:sz w:val="4"/>
          <w:szCs w:val="4"/>
        </w:rPr>
        <w:fldChar w:fldCharType="begin"/>
      </w:r>
      <w:r>
        <w:rPr>
          <w:sz w:val="4"/>
          <w:szCs w:val="4"/>
        </w:rPr>
        <w:instrText xml:space="preserve"> TOC \o "1-5" \h \t "A H1 Chapter,1,A H2 Part,2,A H3 Div,3,A H4 SubDiv,4,A H5 Sec,5,Sched-heading,6,Sched-heading Symb,6,Sched-Part,7,Sched-Part Symb,7,Endnote1,7,Sched-Form,8,Sched-Form Symb,8,Dict-Heading,6,Dict-Heading Symb,6,Sch clause heading,5,Endnote2,5 </w:instrText>
      </w:r>
      <w:r>
        <w:rPr>
          <w:sz w:val="4"/>
          <w:szCs w:val="4"/>
        </w:rPr>
        <w:fldChar w:fldCharType="separate"/>
      </w:r>
      <w:hyperlink w:anchor="_Toc230620057" w:history="1">
        <w:r w:rsidRPr="00C76D43">
          <w:t>1</w:t>
        </w:r>
        <w:r>
          <w:rPr>
            <w:rFonts w:asciiTheme="minorHAnsi" w:eastAsiaTheme="minorEastAsia" w:hAnsiTheme="minorHAnsi" w:cstheme="minorBidi"/>
            <w:kern w:val="2"/>
            <w:sz w:val="24"/>
            <w:szCs w:val="24"/>
            <w:lang w:eastAsia="en-AU"/>
            <w14:ligatures w14:val="standardContextual"/>
          </w:rPr>
          <w:tab/>
        </w:r>
        <w:r w:rsidRPr="00C76D43">
          <w:t>Name of Act</w:t>
        </w:r>
        <w:r>
          <w:tab/>
        </w:r>
        <w:r>
          <w:fldChar w:fldCharType="begin"/>
        </w:r>
        <w:r>
          <w:instrText xml:space="preserve"> PAGEREF _Toc230620057 \h </w:instrText>
        </w:r>
        <w:r>
          <w:fldChar w:fldCharType="separate"/>
        </w:r>
        <w:r w:rsidR="00E11F61">
          <w:t>2</w:t>
        </w:r>
        <w:r>
          <w:fldChar w:fldCharType="end"/>
        </w:r>
      </w:hyperlink>
    </w:p>
    <w:p w14:paraId="6495A2EB" w14:textId="77F3757C" w:rsidR="00245EC4" w:rsidRDefault="00245EC4">
      <w:pPr>
        <w:pStyle w:val="TOC5"/>
        <w:rPr>
          <w:rFonts w:asciiTheme="minorHAnsi" w:eastAsiaTheme="minorEastAsia" w:hAnsiTheme="minorHAnsi" w:cstheme="minorBidi"/>
          <w:kern w:val="2"/>
          <w:sz w:val="24"/>
          <w:szCs w:val="24"/>
          <w:lang w:eastAsia="en-AU"/>
          <w14:ligatures w14:val="standardContextual"/>
        </w:rPr>
      </w:pPr>
      <w:r>
        <w:tab/>
      </w:r>
      <w:hyperlink w:anchor="_Toc230620058" w:history="1">
        <w:r w:rsidRPr="00C76D43">
          <w:t>2</w:t>
        </w:r>
        <w:r>
          <w:rPr>
            <w:rFonts w:asciiTheme="minorHAnsi" w:eastAsiaTheme="minorEastAsia" w:hAnsiTheme="minorHAnsi" w:cstheme="minorBidi"/>
            <w:kern w:val="2"/>
            <w:sz w:val="24"/>
            <w:szCs w:val="24"/>
            <w:lang w:eastAsia="en-AU"/>
            <w14:ligatures w14:val="standardContextual"/>
          </w:rPr>
          <w:tab/>
        </w:r>
        <w:r w:rsidRPr="00C76D43">
          <w:t>Commencement</w:t>
        </w:r>
        <w:r>
          <w:tab/>
        </w:r>
        <w:r>
          <w:fldChar w:fldCharType="begin"/>
        </w:r>
        <w:r>
          <w:instrText xml:space="preserve"> PAGEREF _Toc230620058 \h </w:instrText>
        </w:r>
        <w:r>
          <w:fldChar w:fldCharType="separate"/>
        </w:r>
        <w:r w:rsidR="00E11F61">
          <w:t>2</w:t>
        </w:r>
        <w:r>
          <w:fldChar w:fldCharType="end"/>
        </w:r>
      </w:hyperlink>
    </w:p>
    <w:p w14:paraId="5B980A87" w14:textId="5B77AF88" w:rsidR="00245EC4" w:rsidRDefault="00245EC4">
      <w:pPr>
        <w:pStyle w:val="TOC5"/>
        <w:rPr>
          <w:rFonts w:asciiTheme="minorHAnsi" w:eastAsiaTheme="minorEastAsia" w:hAnsiTheme="minorHAnsi" w:cstheme="minorBidi"/>
          <w:kern w:val="2"/>
          <w:sz w:val="24"/>
          <w:szCs w:val="24"/>
          <w:lang w:eastAsia="en-AU"/>
          <w14:ligatures w14:val="standardContextual"/>
        </w:rPr>
      </w:pPr>
      <w:r>
        <w:tab/>
      </w:r>
      <w:hyperlink w:anchor="_Toc230620059" w:history="1">
        <w:r w:rsidRPr="00C76D43">
          <w:t>3</w:t>
        </w:r>
        <w:r>
          <w:rPr>
            <w:rFonts w:asciiTheme="minorHAnsi" w:eastAsiaTheme="minorEastAsia" w:hAnsiTheme="minorHAnsi" w:cstheme="minorBidi"/>
            <w:kern w:val="2"/>
            <w:sz w:val="24"/>
            <w:szCs w:val="24"/>
            <w:lang w:eastAsia="en-AU"/>
            <w14:ligatures w14:val="standardContextual"/>
          </w:rPr>
          <w:tab/>
        </w:r>
        <w:r w:rsidRPr="00C76D43">
          <w:t>Legislation amended</w:t>
        </w:r>
        <w:r>
          <w:tab/>
        </w:r>
        <w:r>
          <w:fldChar w:fldCharType="begin"/>
        </w:r>
        <w:r>
          <w:instrText xml:space="preserve"> PAGEREF _Toc230620059 \h </w:instrText>
        </w:r>
        <w:r>
          <w:fldChar w:fldCharType="separate"/>
        </w:r>
        <w:r w:rsidR="00E11F61">
          <w:t>2</w:t>
        </w:r>
        <w:r>
          <w:fldChar w:fldCharType="end"/>
        </w:r>
      </w:hyperlink>
    </w:p>
    <w:p w14:paraId="72D8D23A" w14:textId="2494675C" w:rsidR="00245EC4" w:rsidRDefault="00245EC4">
      <w:pPr>
        <w:pStyle w:val="TOC5"/>
        <w:rPr>
          <w:rFonts w:asciiTheme="minorHAnsi" w:eastAsiaTheme="minorEastAsia" w:hAnsiTheme="minorHAnsi" w:cstheme="minorBidi"/>
          <w:kern w:val="2"/>
          <w:sz w:val="24"/>
          <w:szCs w:val="24"/>
          <w:lang w:eastAsia="en-AU"/>
          <w14:ligatures w14:val="standardContextual"/>
        </w:rPr>
      </w:pPr>
      <w:r>
        <w:tab/>
      </w:r>
      <w:hyperlink w:anchor="_Toc230620060" w:history="1">
        <w:r w:rsidRPr="00245EC4">
          <w:rPr>
            <w:rStyle w:val="CharSectNo"/>
          </w:rPr>
          <w:t>4</w:t>
        </w:r>
        <w:r w:rsidRPr="00B926AD">
          <w:tab/>
          <w:t>Offences against Act—application of Criminal Code etc</w:t>
        </w:r>
        <w:r>
          <w:br/>
        </w:r>
        <w:r w:rsidRPr="00B926AD">
          <w:t>Section 7A, note 1, new dot point</w:t>
        </w:r>
        <w:r>
          <w:tab/>
        </w:r>
        <w:r>
          <w:fldChar w:fldCharType="begin"/>
        </w:r>
        <w:r>
          <w:instrText xml:space="preserve"> PAGEREF _Toc230620060 \h </w:instrText>
        </w:r>
        <w:r>
          <w:fldChar w:fldCharType="separate"/>
        </w:r>
        <w:r w:rsidR="00E11F61">
          <w:t>2</w:t>
        </w:r>
        <w:r>
          <w:fldChar w:fldCharType="end"/>
        </w:r>
      </w:hyperlink>
    </w:p>
    <w:p w14:paraId="0305FE93" w14:textId="07CE25CD" w:rsidR="00245EC4" w:rsidRDefault="00245EC4">
      <w:pPr>
        <w:pStyle w:val="TOC5"/>
        <w:rPr>
          <w:rFonts w:asciiTheme="minorHAnsi" w:eastAsiaTheme="minorEastAsia" w:hAnsiTheme="minorHAnsi" w:cstheme="minorBidi"/>
          <w:kern w:val="2"/>
          <w:sz w:val="24"/>
          <w:szCs w:val="24"/>
          <w:lang w:eastAsia="en-AU"/>
          <w14:ligatures w14:val="standardContextual"/>
        </w:rPr>
      </w:pPr>
      <w:r>
        <w:tab/>
      </w:r>
      <w:hyperlink w:anchor="_Toc230620061" w:history="1">
        <w:r w:rsidRPr="00C76D43">
          <w:t>5</w:t>
        </w:r>
        <w:r>
          <w:rPr>
            <w:rFonts w:asciiTheme="minorHAnsi" w:eastAsiaTheme="minorEastAsia" w:hAnsiTheme="minorHAnsi" w:cstheme="minorBidi"/>
            <w:kern w:val="2"/>
            <w:sz w:val="24"/>
            <w:szCs w:val="24"/>
            <w:lang w:eastAsia="en-AU"/>
            <w14:ligatures w14:val="standardContextual"/>
          </w:rPr>
          <w:tab/>
        </w:r>
        <w:r w:rsidRPr="00C76D43">
          <w:t>New part 3B</w:t>
        </w:r>
        <w:r>
          <w:tab/>
        </w:r>
        <w:r>
          <w:fldChar w:fldCharType="begin"/>
        </w:r>
        <w:r>
          <w:instrText xml:space="preserve"> PAGEREF _Toc230620061 \h </w:instrText>
        </w:r>
        <w:r>
          <w:fldChar w:fldCharType="separate"/>
        </w:r>
        <w:r w:rsidR="00E11F61">
          <w:t>2</w:t>
        </w:r>
        <w:r>
          <w:fldChar w:fldCharType="end"/>
        </w:r>
      </w:hyperlink>
    </w:p>
    <w:p w14:paraId="1803F87D" w14:textId="5B77CBC1" w:rsidR="00245EC4" w:rsidRDefault="00245EC4">
      <w:pPr>
        <w:pStyle w:val="TOC5"/>
        <w:rPr>
          <w:rFonts w:asciiTheme="minorHAnsi" w:eastAsiaTheme="minorEastAsia" w:hAnsiTheme="minorHAnsi" w:cstheme="minorBidi"/>
          <w:kern w:val="2"/>
          <w:sz w:val="24"/>
          <w:szCs w:val="24"/>
          <w:lang w:eastAsia="en-AU"/>
          <w14:ligatures w14:val="standardContextual"/>
        </w:rPr>
      </w:pPr>
      <w:r>
        <w:tab/>
      </w:r>
      <w:hyperlink w:anchor="_Toc230620062" w:history="1">
        <w:r w:rsidRPr="00C76D43">
          <w:t>6</w:t>
        </w:r>
        <w:r>
          <w:rPr>
            <w:rFonts w:asciiTheme="minorHAnsi" w:eastAsiaTheme="minorEastAsia" w:hAnsiTheme="minorHAnsi" w:cstheme="minorBidi"/>
            <w:kern w:val="2"/>
            <w:sz w:val="24"/>
            <w:szCs w:val="24"/>
            <w:lang w:eastAsia="en-AU"/>
            <w14:ligatures w14:val="standardContextual"/>
          </w:rPr>
          <w:tab/>
        </w:r>
        <w:r w:rsidRPr="00C76D43">
          <w:t>New part 21</w:t>
        </w:r>
        <w:r>
          <w:tab/>
        </w:r>
        <w:r>
          <w:fldChar w:fldCharType="begin"/>
        </w:r>
        <w:r>
          <w:instrText xml:space="preserve"> PAGEREF _Toc230620062 \h </w:instrText>
        </w:r>
        <w:r>
          <w:fldChar w:fldCharType="separate"/>
        </w:r>
        <w:r w:rsidR="00E11F61">
          <w:t>5</w:t>
        </w:r>
        <w:r>
          <w:fldChar w:fldCharType="end"/>
        </w:r>
      </w:hyperlink>
    </w:p>
    <w:p w14:paraId="6B6097E5" w14:textId="66D0B08C" w:rsidR="00245EC4" w:rsidRDefault="00245EC4">
      <w:pPr>
        <w:pStyle w:val="TOC5"/>
        <w:rPr>
          <w:rFonts w:asciiTheme="minorHAnsi" w:eastAsiaTheme="minorEastAsia" w:hAnsiTheme="minorHAnsi" w:cstheme="minorBidi"/>
          <w:kern w:val="2"/>
          <w:sz w:val="24"/>
          <w:szCs w:val="24"/>
          <w:lang w:eastAsia="en-AU"/>
          <w14:ligatures w14:val="standardContextual"/>
        </w:rPr>
      </w:pPr>
      <w:r>
        <w:tab/>
      </w:r>
      <w:hyperlink w:anchor="_Toc230620063" w:history="1">
        <w:r w:rsidRPr="00C76D43">
          <w:t>7</w:t>
        </w:r>
        <w:r>
          <w:rPr>
            <w:rFonts w:asciiTheme="minorHAnsi" w:eastAsiaTheme="minorEastAsia" w:hAnsiTheme="minorHAnsi" w:cstheme="minorBidi"/>
            <w:kern w:val="2"/>
            <w:sz w:val="24"/>
            <w:szCs w:val="24"/>
            <w:lang w:eastAsia="en-AU"/>
            <w14:ligatures w14:val="standardContextual"/>
          </w:rPr>
          <w:tab/>
        </w:r>
        <w:r w:rsidRPr="00C76D43">
          <w:t xml:space="preserve">Dictionary, definition of </w:t>
        </w:r>
        <w:r w:rsidRPr="00C76D43">
          <w:rPr>
            <w:i/>
          </w:rPr>
          <w:t>conduct</w:t>
        </w:r>
        <w:r>
          <w:tab/>
        </w:r>
        <w:r>
          <w:fldChar w:fldCharType="begin"/>
        </w:r>
        <w:r>
          <w:instrText xml:space="preserve"> PAGEREF _Toc230620063 \h </w:instrText>
        </w:r>
        <w:r>
          <w:fldChar w:fldCharType="separate"/>
        </w:r>
        <w:r w:rsidR="00E11F61">
          <w:t>6</w:t>
        </w:r>
        <w:r>
          <w:fldChar w:fldCharType="end"/>
        </w:r>
      </w:hyperlink>
    </w:p>
    <w:p w14:paraId="73B01DC8" w14:textId="1B45EF93" w:rsidR="00245EC4" w:rsidRDefault="00245EC4">
      <w:pPr>
        <w:pStyle w:val="TOC5"/>
        <w:rPr>
          <w:rFonts w:asciiTheme="minorHAnsi" w:eastAsiaTheme="minorEastAsia" w:hAnsiTheme="minorHAnsi" w:cstheme="minorBidi"/>
          <w:kern w:val="2"/>
          <w:sz w:val="24"/>
          <w:szCs w:val="24"/>
          <w:lang w:eastAsia="en-AU"/>
          <w14:ligatures w14:val="standardContextual"/>
        </w:rPr>
      </w:pPr>
      <w:r>
        <w:tab/>
      </w:r>
      <w:hyperlink w:anchor="_Toc230620064" w:history="1">
        <w:r w:rsidRPr="00C76D43">
          <w:t>8</w:t>
        </w:r>
        <w:r>
          <w:rPr>
            <w:rFonts w:asciiTheme="minorHAnsi" w:eastAsiaTheme="minorEastAsia" w:hAnsiTheme="minorHAnsi" w:cstheme="minorBidi"/>
            <w:kern w:val="2"/>
            <w:sz w:val="24"/>
            <w:szCs w:val="24"/>
            <w:lang w:eastAsia="en-AU"/>
            <w14:ligatures w14:val="standardContextual"/>
          </w:rPr>
          <w:tab/>
        </w:r>
        <w:r w:rsidRPr="00C76D43">
          <w:t>Dictionary, new definitions</w:t>
        </w:r>
        <w:r>
          <w:tab/>
        </w:r>
        <w:r>
          <w:fldChar w:fldCharType="begin"/>
        </w:r>
        <w:r>
          <w:instrText xml:space="preserve"> PAGEREF _Toc230620064 \h </w:instrText>
        </w:r>
        <w:r>
          <w:fldChar w:fldCharType="separate"/>
        </w:r>
        <w:r w:rsidR="00E11F61">
          <w:t>6</w:t>
        </w:r>
        <w:r>
          <w:fldChar w:fldCharType="end"/>
        </w:r>
      </w:hyperlink>
    </w:p>
    <w:p w14:paraId="46736995" w14:textId="7F868B93" w:rsidR="00245EC4" w:rsidRDefault="00245EC4">
      <w:pPr>
        <w:pStyle w:val="TOC6"/>
        <w:rPr>
          <w:rFonts w:asciiTheme="minorHAnsi" w:eastAsiaTheme="minorEastAsia" w:hAnsiTheme="minorHAnsi" w:cstheme="minorBidi"/>
          <w:b w:val="0"/>
          <w:kern w:val="2"/>
          <w:szCs w:val="24"/>
          <w:lang w:eastAsia="en-AU"/>
          <w14:ligatures w14:val="standardContextual"/>
        </w:rPr>
      </w:pPr>
      <w:hyperlink w:anchor="_Toc230620065" w:history="1">
        <w:r w:rsidRPr="00C76D43">
          <w:t>Schedule 1</w:t>
        </w:r>
        <w:r>
          <w:rPr>
            <w:rFonts w:asciiTheme="minorHAnsi" w:eastAsiaTheme="minorEastAsia" w:hAnsiTheme="minorHAnsi" w:cstheme="minorBidi"/>
            <w:b w:val="0"/>
            <w:kern w:val="2"/>
            <w:szCs w:val="24"/>
            <w:lang w:eastAsia="en-AU"/>
            <w14:ligatures w14:val="standardContextual"/>
          </w:rPr>
          <w:tab/>
        </w:r>
        <w:r w:rsidRPr="00C76D43">
          <w:t>Consequential amendments</w:t>
        </w:r>
        <w:r>
          <w:tab/>
        </w:r>
        <w:r w:rsidRPr="00245EC4">
          <w:rPr>
            <w:b w:val="0"/>
            <w:sz w:val="20"/>
          </w:rPr>
          <w:fldChar w:fldCharType="begin"/>
        </w:r>
        <w:r w:rsidRPr="00245EC4">
          <w:rPr>
            <w:b w:val="0"/>
            <w:sz w:val="20"/>
          </w:rPr>
          <w:instrText xml:space="preserve"> PAGEREF _Toc230620065 \h </w:instrText>
        </w:r>
        <w:r w:rsidRPr="00245EC4">
          <w:rPr>
            <w:b w:val="0"/>
            <w:sz w:val="20"/>
          </w:rPr>
        </w:r>
        <w:r w:rsidRPr="00245EC4">
          <w:rPr>
            <w:b w:val="0"/>
            <w:sz w:val="20"/>
          </w:rPr>
          <w:fldChar w:fldCharType="separate"/>
        </w:r>
        <w:r w:rsidR="00E11F61">
          <w:rPr>
            <w:b w:val="0"/>
            <w:sz w:val="20"/>
          </w:rPr>
          <w:t>7</w:t>
        </w:r>
        <w:r w:rsidRPr="00245EC4">
          <w:rPr>
            <w:b w:val="0"/>
            <w:sz w:val="20"/>
          </w:rPr>
          <w:fldChar w:fldCharType="end"/>
        </w:r>
      </w:hyperlink>
    </w:p>
    <w:p w14:paraId="54A65092" w14:textId="50F39F0B" w:rsidR="00245EC4" w:rsidRDefault="00245EC4" w:rsidP="009B7212">
      <w:pPr>
        <w:pStyle w:val="TOC7"/>
        <w:rPr>
          <w:rFonts w:asciiTheme="minorHAnsi" w:eastAsiaTheme="minorEastAsia" w:hAnsiTheme="minorHAnsi" w:cstheme="minorBidi"/>
          <w:kern w:val="2"/>
          <w:sz w:val="24"/>
          <w:szCs w:val="24"/>
          <w:lang w:eastAsia="en-AU"/>
          <w14:ligatures w14:val="standardContextual"/>
        </w:rPr>
      </w:pPr>
      <w:hyperlink w:anchor="_Toc230620066" w:history="1">
        <w:r w:rsidRPr="00C76D43">
          <w:t>Part 1.1</w:t>
        </w:r>
        <w:r>
          <w:rPr>
            <w:rFonts w:asciiTheme="minorHAnsi" w:eastAsiaTheme="minorEastAsia" w:hAnsiTheme="minorHAnsi" w:cstheme="minorBidi"/>
            <w:kern w:val="2"/>
            <w:sz w:val="24"/>
            <w:szCs w:val="24"/>
            <w:lang w:eastAsia="en-AU"/>
            <w14:ligatures w14:val="standardContextual"/>
          </w:rPr>
          <w:tab/>
        </w:r>
        <w:r w:rsidRPr="00C76D43">
          <w:t>Ombudsman Act 1989</w:t>
        </w:r>
        <w:r>
          <w:tab/>
        </w:r>
        <w:r w:rsidRPr="00245EC4">
          <w:fldChar w:fldCharType="begin"/>
        </w:r>
        <w:r w:rsidRPr="00245EC4">
          <w:instrText xml:space="preserve"> PAGEREF _Toc230620066 \h </w:instrText>
        </w:r>
        <w:r w:rsidRPr="00245EC4">
          <w:fldChar w:fldCharType="separate"/>
        </w:r>
        <w:r w:rsidR="00E11F61">
          <w:t>7</w:t>
        </w:r>
        <w:r w:rsidRPr="00245EC4">
          <w:fldChar w:fldCharType="end"/>
        </w:r>
      </w:hyperlink>
    </w:p>
    <w:p w14:paraId="0DE78D18" w14:textId="2257C487" w:rsidR="00245EC4" w:rsidRDefault="00245EC4" w:rsidP="009B7212">
      <w:pPr>
        <w:pStyle w:val="TOC7"/>
        <w:rPr>
          <w:rFonts w:asciiTheme="minorHAnsi" w:eastAsiaTheme="minorEastAsia" w:hAnsiTheme="minorHAnsi" w:cstheme="minorBidi"/>
          <w:kern w:val="2"/>
          <w:sz w:val="24"/>
          <w:szCs w:val="24"/>
          <w:lang w:eastAsia="en-AU"/>
          <w14:ligatures w14:val="standardContextual"/>
        </w:rPr>
      </w:pPr>
      <w:hyperlink w:anchor="_Toc230620068" w:history="1">
        <w:r w:rsidRPr="00C76D43">
          <w:t>Part 1.2</w:t>
        </w:r>
        <w:r>
          <w:rPr>
            <w:rFonts w:asciiTheme="minorHAnsi" w:eastAsiaTheme="minorEastAsia" w:hAnsiTheme="minorHAnsi" w:cstheme="minorBidi"/>
            <w:kern w:val="2"/>
            <w:sz w:val="24"/>
            <w:szCs w:val="24"/>
            <w:lang w:eastAsia="en-AU"/>
            <w14:ligatures w14:val="standardContextual"/>
          </w:rPr>
          <w:tab/>
        </w:r>
        <w:r w:rsidRPr="00C76D43">
          <w:t>Victims of Crime (Financial Assistance) Act 2016</w:t>
        </w:r>
        <w:r>
          <w:tab/>
        </w:r>
        <w:r w:rsidRPr="00245EC4">
          <w:fldChar w:fldCharType="begin"/>
        </w:r>
        <w:r w:rsidRPr="00245EC4">
          <w:instrText xml:space="preserve"> PAGEREF _Toc230620068 \h </w:instrText>
        </w:r>
        <w:r w:rsidRPr="00245EC4">
          <w:fldChar w:fldCharType="separate"/>
        </w:r>
        <w:r w:rsidR="00E11F61">
          <w:t>7</w:t>
        </w:r>
        <w:r w:rsidRPr="00245EC4">
          <w:fldChar w:fldCharType="end"/>
        </w:r>
      </w:hyperlink>
    </w:p>
    <w:p w14:paraId="40BCCBB1" w14:textId="6E64E75B" w:rsidR="0039182E" w:rsidRPr="00D309A2" w:rsidRDefault="00245EC4" w:rsidP="0039182E">
      <w:pPr>
        <w:pStyle w:val="BillBasic"/>
        <w:rPr>
          <w:sz w:val="4"/>
          <w:szCs w:val="4"/>
        </w:rPr>
      </w:pPr>
      <w:r>
        <w:rPr>
          <w:sz w:val="4"/>
          <w:szCs w:val="4"/>
        </w:rPr>
        <w:fldChar w:fldCharType="end"/>
      </w:r>
    </w:p>
    <w:p w14:paraId="315CFF23" w14:textId="77777777" w:rsidR="00245EC4" w:rsidRDefault="00245EC4">
      <w:pPr>
        <w:pStyle w:val="01Contents"/>
        <w:sectPr w:rsidR="00245EC4" w:rsidSect="00245EC4">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45232FFC" w14:textId="2D3522FB" w:rsidR="00452633" w:rsidRDefault="00452633" w:rsidP="00245EC4">
      <w:pPr>
        <w:suppressLineNumbers/>
        <w:spacing w:before="400"/>
        <w:jc w:val="center"/>
      </w:pPr>
      <w:r>
        <w:rPr>
          <w:noProof/>
          <w:color w:val="000000"/>
          <w:sz w:val="22"/>
        </w:rPr>
        <w:lastRenderedPageBreak/>
        <w:t>2026</w:t>
      </w:r>
    </w:p>
    <w:p w14:paraId="71F4B46E" w14:textId="77777777" w:rsidR="00452633" w:rsidRDefault="00452633" w:rsidP="00245EC4">
      <w:pPr>
        <w:suppressLineNumbers/>
        <w:spacing w:before="300"/>
        <w:jc w:val="center"/>
      </w:pPr>
      <w:r>
        <w:t>THE LEGISLATIVE ASSEMBLY</w:t>
      </w:r>
      <w:r>
        <w:br/>
        <w:t>FOR THE AUSTRALIAN CAPITAL TERRITORY</w:t>
      </w:r>
    </w:p>
    <w:p w14:paraId="53BAD0A7" w14:textId="77777777" w:rsidR="00452633" w:rsidRDefault="00452633" w:rsidP="00245EC4">
      <w:pPr>
        <w:pStyle w:val="N-line1"/>
        <w:suppressLineNumbers/>
        <w:jc w:val="both"/>
      </w:pPr>
    </w:p>
    <w:p w14:paraId="40E377B3" w14:textId="77777777" w:rsidR="00452633" w:rsidRDefault="00452633" w:rsidP="00245EC4">
      <w:pPr>
        <w:suppressLineNumbers/>
        <w:spacing w:before="120"/>
        <w:jc w:val="center"/>
      </w:pPr>
      <w:r>
        <w:t>(As presented)</w:t>
      </w:r>
    </w:p>
    <w:p w14:paraId="7173F07B" w14:textId="6A8BB73F" w:rsidR="00452633" w:rsidRDefault="00452633" w:rsidP="00245EC4">
      <w:pPr>
        <w:suppressLineNumbers/>
        <w:spacing w:before="240"/>
        <w:jc w:val="center"/>
      </w:pPr>
      <w:r>
        <w:t>(Minister for the Prevention of Domestic, Family and Sexual Violence)</w:t>
      </w:r>
    </w:p>
    <w:p w14:paraId="7574AB9C" w14:textId="6219E54B" w:rsidR="0039182E" w:rsidRPr="00B926AD" w:rsidRDefault="006C7E69" w:rsidP="00245EC4">
      <w:pPr>
        <w:pStyle w:val="Billname"/>
        <w:suppressLineNumbers/>
      </w:pPr>
      <w:bookmarkStart w:id="1" w:name="Citation"/>
      <w:r w:rsidRPr="00B926AD">
        <w:t>Crimes (Coercive Control) Amendment Bill 2026</w:t>
      </w:r>
      <w:bookmarkEnd w:id="1"/>
    </w:p>
    <w:p w14:paraId="17E8826D" w14:textId="5D2F7EA0" w:rsidR="0039182E" w:rsidRPr="00B926AD" w:rsidRDefault="0039182E" w:rsidP="00245EC4">
      <w:pPr>
        <w:pStyle w:val="ActNo"/>
        <w:suppressLineNumbers/>
      </w:pPr>
      <w:r w:rsidRPr="00B926AD">
        <w:fldChar w:fldCharType="begin"/>
      </w:r>
      <w:r w:rsidRPr="00B926AD">
        <w:instrText xml:space="preserve"> DOCPROPERTY "Category"  \* MERGEFORMAT </w:instrText>
      </w:r>
      <w:r w:rsidRPr="00B926AD">
        <w:fldChar w:fldCharType="end"/>
      </w:r>
    </w:p>
    <w:p w14:paraId="4DE041B9" w14:textId="77777777" w:rsidR="0039182E" w:rsidRPr="00B926AD" w:rsidRDefault="0039182E" w:rsidP="00245EC4">
      <w:pPr>
        <w:pStyle w:val="N-line3"/>
        <w:suppressLineNumbers/>
      </w:pPr>
    </w:p>
    <w:p w14:paraId="2F4643E7" w14:textId="77777777" w:rsidR="0039182E" w:rsidRPr="00B926AD" w:rsidRDefault="0039182E" w:rsidP="00245EC4">
      <w:pPr>
        <w:pStyle w:val="BillFor"/>
        <w:suppressLineNumbers/>
      </w:pPr>
      <w:r w:rsidRPr="00B926AD">
        <w:t>A Bill for</w:t>
      </w:r>
    </w:p>
    <w:p w14:paraId="35A7CBC3" w14:textId="3AE82250" w:rsidR="0039182E" w:rsidRPr="00B926AD" w:rsidRDefault="0039182E" w:rsidP="00245EC4">
      <w:pPr>
        <w:pStyle w:val="LongTitle"/>
        <w:suppressLineNumbers/>
      </w:pPr>
      <w:r w:rsidRPr="00B926AD">
        <w:t xml:space="preserve">An Act to amend the </w:t>
      </w:r>
      <w:bookmarkStart w:id="2" w:name="AmCitation"/>
      <w:r w:rsidR="00452633" w:rsidRPr="00452633">
        <w:rPr>
          <w:rStyle w:val="charCitHyperlinkItal"/>
        </w:rPr>
        <w:fldChar w:fldCharType="begin"/>
      </w:r>
      <w:r w:rsidR="00452633">
        <w:rPr>
          <w:rStyle w:val="charCitHyperlinkItal"/>
        </w:rPr>
        <w:instrText>HYPERLINK "http://www.legislation.act.gov.au/a/1900-40" \o "A1900-40"</w:instrText>
      </w:r>
      <w:r w:rsidR="00452633" w:rsidRPr="00452633">
        <w:rPr>
          <w:rStyle w:val="charCitHyperlinkItal"/>
        </w:rPr>
      </w:r>
      <w:r w:rsidR="00452633" w:rsidRPr="00452633">
        <w:rPr>
          <w:rStyle w:val="charCitHyperlinkItal"/>
        </w:rPr>
        <w:fldChar w:fldCharType="separate"/>
      </w:r>
      <w:r w:rsidR="00452633" w:rsidRPr="00452633">
        <w:rPr>
          <w:rStyle w:val="charCitHyperlinkItal"/>
        </w:rPr>
        <w:t>Crimes Act 1900</w:t>
      </w:r>
      <w:r w:rsidR="00452633" w:rsidRPr="00452633">
        <w:rPr>
          <w:rStyle w:val="charCitHyperlinkItal"/>
        </w:rPr>
        <w:fldChar w:fldCharType="end"/>
      </w:r>
      <w:bookmarkEnd w:id="2"/>
      <w:r w:rsidRPr="00B926AD">
        <w:rPr>
          <w:iCs/>
        </w:rPr>
        <w:t>, and for other purposes</w:t>
      </w:r>
    </w:p>
    <w:p w14:paraId="0140BF53" w14:textId="77777777" w:rsidR="0039182E" w:rsidRPr="00B926AD" w:rsidRDefault="0039182E" w:rsidP="00245EC4">
      <w:pPr>
        <w:pStyle w:val="N-line3"/>
        <w:suppressLineNumbers/>
      </w:pPr>
    </w:p>
    <w:p w14:paraId="2BF89192" w14:textId="77777777" w:rsidR="0039182E" w:rsidRPr="00B926AD" w:rsidRDefault="0039182E" w:rsidP="00245EC4">
      <w:pPr>
        <w:pStyle w:val="Placeholder"/>
        <w:suppressLineNumbers/>
      </w:pPr>
      <w:r w:rsidRPr="00B926AD">
        <w:rPr>
          <w:rStyle w:val="charContents"/>
          <w:sz w:val="16"/>
        </w:rPr>
        <w:t xml:space="preserve">  </w:t>
      </w:r>
      <w:r w:rsidRPr="00B926AD">
        <w:rPr>
          <w:rStyle w:val="charPage"/>
        </w:rPr>
        <w:t xml:space="preserve">  </w:t>
      </w:r>
    </w:p>
    <w:p w14:paraId="79F54D47" w14:textId="77777777" w:rsidR="0039182E" w:rsidRPr="00B926AD" w:rsidRDefault="0039182E" w:rsidP="00245EC4">
      <w:pPr>
        <w:pStyle w:val="Placeholder"/>
        <w:suppressLineNumbers/>
      </w:pPr>
      <w:r w:rsidRPr="00B926AD">
        <w:rPr>
          <w:rStyle w:val="CharChapNo"/>
        </w:rPr>
        <w:t xml:space="preserve">  </w:t>
      </w:r>
      <w:r w:rsidRPr="00B926AD">
        <w:rPr>
          <w:rStyle w:val="CharChapText"/>
        </w:rPr>
        <w:t xml:space="preserve">  </w:t>
      </w:r>
    </w:p>
    <w:p w14:paraId="52A28DD2" w14:textId="77777777" w:rsidR="0039182E" w:rsidRPr="00B926AD" w:rsidRDefault="0039182E" w:rsidP="00245EC4">
      <w:pPr>
        <w:pStyle w:val="Placeholder"/>
        <w:suppressLineNumbers/>
      </w:pPr>
      <w:r w:rsidRPr="00B926AD">
        <w:rPr>
          <w:rStyle w:val="CharPartNo"/>
        </w:rPr>
        <w:t xml:space="preserve">  </w:t>
      </w:r>
      <w:r w:rsidRPr="00B926AD">
        <w:rPr>
          <w:rStyle w:val="CharPartText"/>
        </w:rPr>
        <w:t xml:space="preserve">  </w:t>
      </w:r>
    </w:p>
    <w:p w14:paraId="41279E9C" w14:textId="77777777" w:rsidR="0039182E" w:rsidRPr="00B926AD" w:rsidRDefault="0039182E" w:rsidP="00245EC4">
      <w:pPr>
        <w:pStyle w:val="Placeholder"/>
        <w:suppressLineNumbers/>
      </w:pPr>
      <w:r w:rsidRPr="00B926AD">
        <w:rPr>
          <w:rStyle w:val="CharDivNo"/>
        </w:rPr>
        <w:t xml:space="preserve">  </w:t>
      </w:r>
      <w:r w:rsidRPr="00B926AD">
        <w:rPr>
          <w:rStyle w:val="CharDivText"/>
        </w:rPr>
        <w:t xml:space="preserve">  </w:t>
      </w:r>
    </w:p>
    <w:p w14:paraId="27FCA10A" w14:textId="77777777" w:rsidR="0039182E" w:rsidRPr="00452633" w:rsidRDefault="0039182E" w:rsidP="00245EC4">
      <w:pPr>
        <w:pStyle w:val="Notified"/>
        <w:suppressLineNumbers/>
      </w:pPr>
    </w:p>
    <w:p w14:paraId="21BAB25C" w14:textId="77777777" w:rsidR="0039182E" w:rsidRPr="00B926AD" w:rsidRDefault="0039182E" w:rsidP="00245EC4">
      <w:pPr>
        <w:pStyle w:val="EnactingWords"/>
        <w:suppressLineNumbers/>
      </w:pPr>
      <w:r w:rsidRPr="00B926AD">
        <w:t>The Legislative Assembly for the Australian Capital Territory enacts as follows:</w:t>
      </w:r>
    </w:p>
    <w:p w14:paraId="12592FF8" w14:textId="77777777" w:rsidR="0039182E" w:rsidRPr="00B926AD" w:rsidRDefault="0039182E" w:rsidP="00245EC4">
      <w:pPr>
        <w:pStyle w:val="PageBreak"/>
        <w:suppressLineNumbers/>
      </w:pPr>
      <w:r w:rsidRPr="00B926AD">
        <w:br w:type="page"/>
      </w:r>
    </w:p>
    <w:p w14:paraId="0291E795" w14:textId="170EE467" w:rsidR="0039182E" w:rsidRPr="00B926AD" w:rsidRDefault="00245EC4" w:rsidP="00245EC4">
      <w:pPr>
        <w:pStyle w:val="AH5Sec"/>
        <w:shd w:val="pct25" w:color="auto" w:fill="auto"/>
      </w:pPr>
      <w:bookmarkStart w:id="3" w:name="_Toc230620057"/>
      <w:r w:rsidRPr="00245EC4">
        <w:rPr>
          <w:rStyle w:val="CharSectNo"/>
        </w:rPr>
        <w:lastRenderedPageBreak/>
        <w:t>1</w:t>
      </w:r>
      <w:r w:rsidRPr="00B926AD">
        <w:tab/>
      </w:r>
      <w:r w:rsidR="0039182E" w:rsidRPr="00B926AD">
        <w:t>Name of Act</w:t>
      </w:r>
      <w:bookmarkEnd w:id="3"/>
    </w:p>
    <w:p w14:paraId="326DF23B" w14:textId="5336645A" w:rsidR="0039182E" w:rsidRPr="00B926AD" w:rsidRDefault="0039182E" w:rsidP="0039182E">
      <w:pPr>
        <w:pStyle w:val="Amainreturn"/>
      </w:pPr>
      <w:r w:rsidRPr="00B926AD">
        <w:t xml:space="preserve">This Act is the </w:t>
      </w:r>
      <w:r w:rsidRPr="00B926AD">
        <w:rPr>
          <w:i/>
        </w:rPr>
        <w:fldChar w:fldCharType="begin"/>
      </w:r>
      <w:r w:rsidRPr="00B926AD">
        <w:rPr>
          <w:i/>
        </w:rPr>
        <w:instrText xml:space="preserve"> TITLE</w:instrText>
      </w:r>
      <w:r w:rsidRPr="00B926AD">
        <w:rPr>
          <w:i/>
        </w:rPr>
        <w:fldChar w:fldCharType="separate"/>
      </w:r>
      <w:r w:rsidR="00E11F61">
        <w:rPr>
          <w:i/>
        </w:rPr>
        <w:t>Crimes (Coercive Control) Amendment Act 2026</w:t>
      </w:r>
      <w:r w:rsidRPr="00B926AD">
        <w:rPr>
          <w:i/>
        </w:rPr>
        <w:fldChar w:fldCharType="end"/>
      </w:r>
      <w:r w:rsidRPr="00B926AD">
        <w:t>.</w:t>
      </w:r>
    </w:p>
    <w:p w14:paraId="3EF296A1" w14:textId="2AA1AA4C" w:rsidR="0039182E" w:rsidRPr="00B926AD" w:rsidRDefault="00245EC4" w:rsidP="00245EC4">
      <w:pPr>
        <w:pStyle w:val="AH5Sec"/>
        <w:shd w:val="pct25" w:color="auto" w:fill="auto"/>
      </w:pPr>
      <w:bookmarkStart w:id="4" w:name="_Toc230620058"/>
      <w:r w:rsidRPr="00245EC4">
        <w:rPr>
          <w:rStyle w:val="CharSectNo"/>
        </w:rPr>
        <w:t>2</w:t>
      </w:r>
      <w:r w:rsidRPr="00B926AD">
        <w:tab/>
      </w:r>
      <w:r w:rsidR="0039182E" w:rsidRPr="00B926AD">
        <w:t>Commencement</w:t>
      </w:r>
      <w:bookmarkEnd w:id="4"/>
    </w:p>
    <w:p w14:paraId="41B8AEE2" w14:textId="6799502F" w:rsidR="00417A22" w:rsidRPr="00B926AD" w:rsidRDefault="00417A22" w:rsidP="00417A22">
      <w:pPr>
        <w:pStyle w:val="IMain"/>
      </w:pPr>
      <w:r w:rsidRPr="00B926AD">
        <w:tab/>
        <w:t>(1)</w:t>
      </w:r>
      <w:r w:rsidRPr="00B926AD">
        <w:tab/>
        <w:t>Sections 3</w:t>
      </w:r>
      <w:r w:rsidR="0092349A" w:rsidRPr="00B926AD">
        <w:t xml:space="preserve"> and </w:t>
      </w:r>
      <w:r w:rsidRPr="00B926AD">
        <w:t>6 commence on the day after this Act’s notification day.</w:t>
      </w:r>
    </w:p>
    <w:p w14:paraId="2C434553" w14:textId="0C7D8376" w:rsidR="00417A22" w:rsidRPr="00B926AD" w:rsidRDefault="00417A22" w:rsidP="00417A22">
      <w:pPr>
        <w:pStyle w:val="aNote"/>
      </w:pPr>
      <w:r w:rsidRPr="00452633">
        <w:rPr>
          <w:rStyle w:val="charItals"/>
        </w:rPr>
        <w:t>Note</w:t>
      </w:r>
      <w:r w:rsidRPr="00452633">
        <w:rPr>
          <w:rStyle w:val="charItals"/>
        </w:rPr>
        <w:tab/>
      </w:r>
      <w:r w:rsidRPr="00B926AD">
        <w:t xml:space="preserve">The naming and commencement provisions automatically commence on the notification day (see </w:t>
      </w:r>
      <w:hyperlink r:id="rId14" w:tooltip="A2001-14" w:history="1">
        <w:r w:rsidR="00452633" w:rsidRPr="00452633">
          <w:rPr>
            <w:rStyle w:val="charCitHyperlinkAbbrev"/>
          </w:rPr>
          <w:t>Legislation Act</w:t>
        </w:r>
      </w:hyperlink>
      <w:r w:rsidRPr="00B926AD">
        <w:t>, s 75 (1)).</w:t>
      </w:r>
    </w:p>
    <w:p w14:paraId="7B897D1F" w14:textId="69357456" w:rsidR="0039182E" w:rsidRPr="00B926AD" w:rsidRDefault="0039182E" w:rsidP="0039182E">
      <w:pPr>
        <w:pStyle w:val="IMain"/>
      </w:pPr>
      <w:r w:rsidRPr="00B926AD">
        <w:tab/>
        <w:t>(</w:t>
      </w:r>
      <w:r w:rsidR="00417A22" w:rsidRPr="00B926AD">
        <w:t>2</w:t>
      </w:r>
      <w:r w:rsidRPr="00B926AD">
        <w:t>)</w:t>
      </w:r>
      <w:r w:rsidRPr="00B926AD">
        <w:tab/>
        <w:t>Th</w:t>
      </w:r>
      <w:r w:rsidR="00417A22" w:rsidRPr="00B926AD">
        <w:t>e remaining provisions</w:t>
      </w:r>
      <w:r w:rsidRPr="00B926AD">
        <w:t xml:space="preserve"> </w:t>
      </w:r>
      <w:r w:rsidR="003E15C1" w:rsidRPr="00B926AD">
        <w:t xml:space="preserve">commence </w:t>
      </w:r>
      <w:r w:rsidRPr="00B926AD">
        <w:t xml:space="preserve">2 years after </w:t>
      </w:r>
      <w:r w:rsidR="00417A22" w:rsidRPr="00B926AD">
        <w:t xml:space="preserve">this Act’s </w:t>
      </w:r>
      <w:r w:rsidRPr="00B926AD">
        <w:t>notification day.</w:t>
      </w:r>
    </w:p>
    <w:p w14:paraId="163401F6" w14:textId="69EC55BA" w:rsidR="0039182E" w:rsidRPr="00B926AD" w:rsidRDefault="00245EC4" w:rsidP="00245EC4">
      <w:pPr>
        <w:pStyle w:val="AH5Sec"/>
        <w:shd w:val="pct25" w:color="auto" w:fill="auto"/>
      </w:pPr>
      <w:bookmarkStart w:id="5" w:name="_Toc230620059"/>
      <w:r w:rsidRPr="00245EC4">
        <w:rPr>
          <w:rStyle w:val="CharSectNo"/>
        </w:rPr>
        <w:t>3</w:t>
      </w:r>
      <w:r w:rsidRPr="00B926AD">
        <w:tab/>
      </w:r>
      <w:r w:rsidR="0039182E" w:rsidRPr="00B926AD">
        <w:t>Legislation amended</w:t>
      </w:r>
      <w:bookmarkEnd w:id="5"/>
    </w:p>
    <w:p w14:paraId="643C02AC" w14:textId="2FCF75AA" w:rsidR="0039182E" w:rsidRPr="00B926AD" w:rsidRDefault="0039182E" w:rsidP="0039182E">
      <w:pPr>
        <w:pStyle w:val="Amainreturn"/>
      </w:pPr>
      <w:r w:rsidRPr="00B926AD">
        <w:t xml:space="preserve">This Act amends the </w:t>
      </w:r>
      <w:hyperlink r:id="rId15" w:tooltip="A1900-40" w:history="1">
        <w:r w:rsidR="00452633" w:rsidRPr="00452633">
          <w:rPr>
            <w:rStyle w:val="charCitHyperlinkItal"/>
          </w:rPr>
          <w:t>Crimes Act 1900</w:t>
        </w:r>
      </w:hyperlink>
      <w:r w:rsidRPr="00B926AD">
        <w:t xml:space="preserve"> and the legislation mentioned in schedule 1.</w:t>
      </w:r>
    </w:p>
    <w:p w14:paraId="6D3F6530" w14:textId="7CEEA2E6" w:rsidR="0039182E" w:rsidRPr="00B926AD" w:rsidRDefault="00245EC4" w:rsidP="00245EC4">
      <w:pPr>
        <w:pStyle w:val="AH5Sec"/>
        <w:shd w:val="pct25" w:color="auto" w:fill="auto"/>
      </w:pPr>
      <w:bookmarkStart w:id="6" w:name="_Toc230620060"/>
      <w:r w:rsidRPr="00245EC4">
        <w:rPr>
          <w:rStyle w:val="CharSectNo"/>
        </w:rPr>
        <w:t>4</w:t>
      </w:r>
      <w:r w:rsidRPr="00B926AD">
        <w:tab/>
      </w:r>
      <w:r w:rsidR="0039182E" w:rsidRPr="00B926AD">
        <w:t>Offences against Act—application of Criminal Code etc</w:t>
      </w:r>
      <w:r w:rsidR="0039182E" w:rsidRPr="00B926AD">
        <w:br/>
        <w:t>Section 7A, note 1, new dot point</w:t>
      </w:r>
      <w:bookmarkEnd w:id="6"/>
    </w:p>
    <w:p w14:paraId="3419C113" w14:textId="77777777" w:rsidR="0039182E" w:rsidRPr="00B926AD" w:rsidRDefault="0039182E" w:rsidP="0039182E">
      <w:pPr>
        <w:pStyle w:val="direction"/>
      </w:pPr>
      <w:r w:rsidRPr="00B926AD">
        <w:t>insert</w:t>
      </w:r>
    </w:p>
    <w:p w14:paraId="5B10B943" w14:textId="3F42B38B" w:rsidR="0039182E" w:rsidRPr="00B926AD" w:rsidRDefault="00245EC4" w:rsidP="00245EC4">
      <w:pPr>
        <w:pStyle w:val="aNoteBulletss"/>
        <w:ind w:left="2260" w:hanging="360"/>
      </w:pPr>
      <w:r w:rsidRPr="00B926AD">
        <w:rPr>
          <w:rFonts w:ascii="Symbol" w:hAnsi="Symbol"/>
        </w:rPr>
        <w:t></w:t>
      </w:r>
      <w:r w:rsidRPr="00B926AD">
        <w:rPr>
          <w:rFonts w:ascii="Symbol" w:hAnsi="Symbol"/>
        </w:rPr>
        <w:tab/>
      </w:r>
      <w:r w:rsidR="0039182E" w:rsidRPr="00B926AD">
        <w:t>s 72J (Coercive control of family member)</w:t>
      </w:r>
    </w:p>
    <w:p w14:paraId="2BA0247F" w14:textId="063BCD61" w:rsidR="0039182E" w:rsidRPr="00B926AD" w:rsidRDefault="00245EC4" w:rsidP="00245EC4">
      <w:pPr>
        <w:pStyle w:val="AH5Sec"/>
        <w:shd w:val="pct25" w:color="auto" w:fill="auto"/>
      </w:pPr>
      <w:bookmarkStart w:id="7" w:name="_Toc230620061"/>
      <w:r w:rsidRPr="00245EC4">
        <w:rPr>
          <w:rStyle w:val="CharSectNo"/>
        </w:rPr>
        <w:t>5</w:t>
      </w:r>
      <w:r w:rsidRPr="00B926AD">
        <w:tab/>
      </w:r>
      <w:r w:rsidR="0039182E" w:rsidRPr="00B926AD">
        <w:t>New part 3B</w:t>
      </w:r>
      <w:bookmarkEnd w:id="7"/>
    </w:p>
    <w:p w14:paraId="39A4D7DB" w14:textId="77777777" w:rsidR="0039182E" w:rsidRPr="00B926AD" w:rsidRDefault="0039182E" w:rsidP="0039182E">
      <w:pPr>
        <w:pStyle w:val="direction"/>
      </w:pPr>
      <w:r w:rsidRPr="00B926AD">
        <w:t>insert</w:t>
      </w:r>
    </w:p>
    <w:p w14:paraId="03F9BD7C" w14:textId="77777777" w:rsidR="0039182E" w:rsidRPr="00B926AD" w:rsidRDefault="0039182E" w:rsidP="0039182E">
      <w:pPr>
        <w:pStyle w:val="IH2Part"/>
      </w:pPr>
      <w:r w:rsidRPr="00B926AD">
        <w:t>Part 3B</w:t>
      </w:r>
      <w:r w:rsidRPr="00B926AD">
        <w:tab/>
        <w:t>Coercive control</w:t>
      </w:r>
    </w:p>
    <w:p w14:paraId="1EE6F81E" w14:textId="77777777" w:rsidR="0039182E" w:rsidRPr="00B926AD" w:rsidRDefault="0039182E" w:rsidP="0039182E">
      <w:pPr>
        <w:pStyle w:val="IH5Sec"/>
      </w:pPr>
      <w:r w:rsidRPr="00B926AD">
        <w:t>72I</w:t>
      </w:r>
      <w:r w:rsidRPr="00B926AD">
        <w:tab/>
        <w:t>Definitions—pt 3B</w:t>
      </w:r>
    </w:p>
    <w:p w14:paraId="1DC967F9" w14:textId="77777777" w:rsidR="0039182E" w:rsidRPr="00B926AD" w:rsidRDefault="0039182E" w:rsidP="0039182E">
      <w:pPr>
        <w:pStyle w:val="Amainreturn"/>
      </w:pPr>
      <w:r w:rsidRPr="00B926AD">
        <w:t>In this part:</w:t>
      </w:r>
    </w:p>
    <w:p w14:paraId="52A68376" w14:textId="1C68B6C5" w:rsidR="0039182E" w:rsidRPr="00B926AD" w:rsidRDefault="0039182E" w:rsidP="00245EC4">
      <w:pPr>
        <w:pStyle w:val="aDef"/>
      </w:pPr>
      <w:r w:rsidRPr="00452633">
        <w:rPr>
          <w:rStyle w:val="charBoldItals"/>
        </w:rPr>
        <w:t>conduct</w:t>
      </w:r>
      <w:r w:rsidRPr="00B926AD">
        <w:t xml:space="preserve"> means an act or an omission to do an act.</w:t>
      </w:r>
    </w:p>
    <w:p w14:paraId="590E350F" w14:textId="77777777" w:rsidR="0039182E" w:rsidRPr="00B926AD" w:rsidRDefault="0039182E" w:rsidP="00245EC4">
      <w:pPr>
        <w:pStyle w:val="aDef"/>
      </w:pPr>
      <w:r w:rsidRPr="00B926AD">
        <w:rPr>
          <w:rStyle w:val="charBoldItals"/>
        </w:rPr>
        <w:t>course of conduct</w:t>
      </w:r>
      <w:r w:rsidRPr="00B926AD">
        <w:rPr>
          <w:bCs/>
          <w:iCs/>
        </w:rPr>
        <w:t xml:space="preserve"> includes—</w:t>
      </w:r>
    </w:p>
    <w:p w14:paraId="11166F92" w14:textId="77777777" w:rsidR="0039182E" w:rsidRPr="00B926AD" w:rsidRDefault="0039182E" w:rsidP="0039182E">
      <w:pPr>
        <w:pStyle w:val="Idefpara"/>
        <w:rPr>
          <w:bCs/>
          <w:iCs/>
        </w:rPr>
      </w:pPr>
      <w:r w:rsidRPr="00B926AD">
        <w:tab/>
        <w:t>(a)</w:t>
      </w:r>
      <w:r w:rsidRPr="00B926AD">
        <w:tab/>
        <w:t>conduct that is repeated or continuous or both; and</w:t>
      </w:r>
    </w:p>
    <w:p w14:paraId="24C2F5D4" w14:textId="77777777" w:rsidR="0039182E" w:rsidRPr="00B926AD" w:rsidRDefault="0039182E" w:rsidP="0039182E">
      <w:pPr>
        <w:pStyle w:val="Idefpara"/>
      </w:pPr>
      <w:r w:rsidRPr="00B926AD">
        <w:lastRenderedPageBreak/>
        <w:tab/>
        <w:t>(b)</w:t>
      </w:r>
      <w:r w:rsidRPr="00B926AD">
        <w:tab/>
        <w:t>a series of incidents of conduct that do not occur in immediate succession or form an unbroken series.</w:t>
      </w:r>
    </w:p>
    <w:p w14:paraId="665D8BEC" w14:textId="2452BE07" w:rsidR="0039182E" w:rsidRPr="00B926AD" w:rsidRDefault="0039182E" w:rsidP="00245EC4">
      <w:pPr>
        <w:pStyle w:val="aDef"/>
      </w:pPr>
      <w:r w:rsidRPr="00452633">
        <w:rPr>
          <w:rStyle w:val="charBoldItals"/>
        </w:rPr>
        <w:t>family member</w:t>
      </w:r>
      <w:r w:rsidRPr="00B926AD">
        <w:rPr>
          <w:bCs/>
        </w:rPr>
        <w:t>, of a person</w:t>
      </w:r>
      <w:r w:rsidRPr="00B926AD">
        <w:t xml:space="preserve">—see the </w:t>
      </w:r>
      <w:hyperlink r:id="rId16" w:tooltip="A2016-42" w:history="1">
        <w:r w:rsidR="00452633" w:rsidRPr="00452633">
          <w:rPr>
            <w:rStyle w:val="charCitHyperlinkItal"/>
          </w:rPr>
          <w:t>Family Violence Act 2016</w:t>
        </w:r>
      </w:hyperlink>
      <w:r w:rsidRPr="00B926AD">
        <w:t>, section 9.</w:t>
      </w:r>
    </w:p>
    <w:p w14:paraId="2DCDC8A2" w14:textId="5814109D" w:rsidR="0039182E" w:rsidRPr="00B926AD" w:rsidRDefault="0039182E" w:rsidP="00245EC4">
      <w:pPr>
        <w:pStyle w:val="aDef"/>
      </w:pPr>
      <w:r w:rsidRPr="00B926AD">
        <w:rPr>
          <w:rStyle w:val="charBoldItals"/>
        </w:rPr>
        <w:t>harm</w:t>
      </w:r>
      <w:r w:rsidRPr="00B926AD">
        <w:t xml:space="preserve">—see the </w:t>
      </w:r>
      <w:hyperlink r:id="rId17" w:tooltip="A2002-51" w:history="1">
        <w:r w:rsidR="00452633" w:rsidRPr="00452633">
          <w:rPr>
            <w:rStyle w:val="charCitHyperlinkAbbrev"/>
          </w:rPr>
          <w:t>Criminal Code</w:t>
        </w:r>
      </w:hyperlink>
      <w:r w:rsidRPr="00B926AD">
        <w:t>, dictionary.</w:t>
      </w:r>
    </w:p>
    <w:p w14:paraId="4A96B7E8" w14:textId="77777777" w:rsidR="0039182E" w:rsidRPr="00B926AD" w:rsidRDefault="0039182E" w:rsidP="0039182E">
      <w:pPr>
        <w:pStyle w:val="IH5Sec"/>
      </w:pPr>
      <w:r w:rsidRPr="00B926AD">
        <w:t>72J</w:t>
      </w:r>
      <w:r w:rsidRPr="00B926AD">
        <w:tab/>
        <w:t>Coercive control of family member</w:t>
      </w:r>
    </w:p>
    <w:p w14:paraId="131A1CF2" w14:textId="77777777" w:rsidR="0039182E" w:rsidRPr="00B926AD" w:rsidRDefault="0039182E" w:rsidP="0039182E">
      <w:pPr>
        <w:pStyle w:val="IMain"/>
      </w:pPr>
      <w:r w:rsidRPr="00B926AD">
        <w:tab/>
        <w:t>(1)</w:t>
      </w:r>
      <w:r w:rsidRPr="00B926AD">
        <w:tab/>
        <w:t>A person commits an offence if—</w:t>
      </w:r>
    </w:p>
    <w:p w14:paraId="6BD52556" w14:textId="77777777" w:rsidR="0039182E" w:rsidRPr="00B926AD" w:rsidRDefault="0039182E" w:rsidP="0039182E">
      <w:pPr>
        <w:pStyle w:val="Ipara"/>
      </w:pPr>
      <w:r w:rsidRPr="00B926AD">
        <w:tab/>
        <w:t>(a)</w:t>
      </w:r>
      <w:r w:rsidRPr="00B926AD">
        <w:tab/>
        <w:t>the person is an adult; and</w:t>
      </w:r>
    </w:p>
    <w:p w14:paraId="6B0641A3" w14:textId="77777777" w:rsidR="0039182E" w:rsidRPr="00B926AD" w:rsidRDefault="0039182E" w:rsidP="0039182E">
      <w:pPr>
        <w:pStyle w:val="Ipara"/>
      </w:pPr>
      <w:r w:rsidRPr="00B926AD">
        <w:tab/>
        <w:t>(b)</w:t>
      </w:r>
      <w:r w:rsidRPr="00B926AD">
        <w:tab/>
        <w:t>the person engages in a course of conduct consisting of family violence against a family member of the person; and</w:t>
      </w:r>
    </w:p>
    <w:p w14:paraId="6A10EB8B" w14:textId="77777777" w:rsidR="0039182E" w:rsidRPr="00B926AD" w:rsidRDefault="0039182E" w:rsidP="0039182E">
      <w:pPr>
        <w:pStyle w:val="Ipara"/>
      </w:pPr>
      <w:r w:rsidRPr="00B926AD">
        <w:tab/>
        <w:t>(c)</w:t>
      </w:r>
      <w:r w:rsidRPr="00B926AD">
        <w:tab/>
        <w:t>the person intends the course of conduct to coerce or control the family member; and</w:t>
      </w:r>
    </w:p>
    <w:p w14:paraId="262931E7" w14:textId="77777777" w:rsidR="0039182E" w:rsidRPr="00B926AD" w:rsidRDefault="0039182E" w:rsidP="0039182E">
      <w:pPr>
        <w:pStyle w:val="Ipara"/>
      </w:pPr>
      <w:r w:rsidRPr="00B926AD">
        <w:tab/>
        <w:t>(d)</w:t>
      </w:r>
      <w:r w:rsidRPr="00B926AD">
        <w:tab/>
        <w:t>a reasonable person would, in all the circumstances, consider the course of conduct likely to result in harm to, or fear of harm in, the family member or someone else.</w:t>
      </w:r>
    </w:p>
    <w:p w14:paraId="156C2ECE" w14:textId="77777777" w:rsidR="0039182E" w:rsidRPr="00B926AD" w:rsidRDefault="0039182E" w:rsidP="0039182E">
      <w:pPr>
        <w:pStyle w:val="Penalty"/>
      </w:pPr>
      <w:r w:rsidRPr="00B926AD">
        <w:t>Maximum penalty:  700 penalty units, imprisonment for 7 years or both.</w:t>
      </w:r>
    </w:p>
    <w:p w14:paraId="724C5E0A" w14:textId="77777777" w:rsidR="0039182E" w:rsidRPr="00B926AD" w:rsidRDefault="0039182E" w:rsidP="0039182E">
      <w:pPr>
        <w:pStyle w:val="IMain"/>
      </w:pPr>
      <w:r w:rsidRPr="00B926AD">
        <w:tab/>
        <w:t>(2)</w:t>
      </w:r>
      <w:r w:rsidRPr="00B926AD">
        <w:tab/>
        <w:t>For subsection (1) (b)—</w:t>
      </w:r>
    </w:p>
    <w:p w14:paraId="76C0913A" w14:textId="77777777" w:rsidR="0039182E" w:rsidRPr="00B926AD" w:rsidRDefault="0039182E" w:rsidP="0039182E">
      <w:pPr>
        <w:pStyle w:val="Ipara"/>
      </w:pPr>
      <w:r w:rsidRPr="00B926AD">
        <w:tab/>
        <w:t>(a)</w:t>
      </w:r>
      <w:r w:rsidRPr="00B926AD">
        <w:tab/>
        <w:t>a course of conduct may consist of family violence if it consists of any combination of incidents of family violence; and</w:t>
      </w:r>
    </w:p>
    <w:p w14:paraId="549057FA" w14:textId="77777777" w:rsidR="0039182E" w:rsidRPr="00B926AD" w:rsidRDefault="0039182E" w:rsidP="0039182E">
      <w:pPr>
        <w:pStyle w:val="Ipara"/>
      </w:pPr>
      <w:r w:rsidRPr="00B926AD">
        <w:tab/>
        <w:t>(b)</w:t>
      </w:r>
      <w:r w:rsidRPr="00B926AD">
        <w:tab/>
        <w:t>whether a course of conduct consisting of family violence exists must be assessed by considering the totality of the conduct.</w:t>
      </w:r>
    </w:p>
    <w:p w14:paraId="408C000A" w14:textId="77777777" w:rsidR="0039182E" w:rsidRPr="00B926AD" w:rsidRDefault="0039182E" w:rsidP="0012185F">
      <w:pPr>
        <w:pStyle w:val="IMain"/>
      </w:pPr>
      <w:r w:rsidRPr="00B926AD">
        <w:tab/>
        <w:t>(3)</w:t>
      </w:r>
      <w:r w:rsidRPr="00B926AD">
        <w:tab/>
        <w:t>Subsection (1) does not apply if the course of conduct was reasonable in all the circumstances.</w:t>
      </w:r>
    </w:p>
    <w:p w14:paraId="55EA60E4" w14:textId="48DC0904" w:rsidR="0039182E" w:rsidRPr="00B926AD" w:rsidRDefault="0039182E" w:rsidP="0039182E">
      <w:pPr>
        <w:pStyle w:val="aNote"/>
      </w:pPr>
      <w:r w:rsidRPr="00B926AD">
        <w:rPr>
          <w:rStyle w:val="charItals"/>
        </w:rPr>
        <w:t>Note</w:t>
      </w:r>
      <w:r w:rsidRPr="00B926AD">
        <w:rPr>
          <w:rStyle w:val="charItals"/>
        </w:rPr>
        <w:tab/>
      </w:r>
      <w:r w:rsidRPr="00B926AD">
        <w:t xml:space="preserve">The defendant has an evidential burden in relation to the matter mentioned in s (3) (see </w:t>
      </w:r>
      <w:hyperlink r:id="rId18" w:tooltip="A2002-51" w:history="1">
        <w:r w:rsidR="00452633" w:rsidRPr="00452633">
          <w:rPr>
            <w:rStyle w:val="charCitHyperlinkAbbrev"/>
          </w:rPr>
          <w:t>Criminal Code</w:t>
        </w:r>
      </w:hyperlink>
      <w:r w:rsidRPr="00B926AD">
        <w:t>, s 58).</w:t>
      </w:r>
    </w:p>
    <w:p w14:paraId="1B93DBD4" w14:textId="77777777" w:rsidR="0039182E" w:rsidRPr="00B926AD" w:rsidRDefault="0039182E" w:rsidP="0039182E">
      <w:pPr>
        <w:pStyle w:val="IMain"/>
      </w:pPr>
      <w:r w:rsidRPr="00B926AD">
        <w:lastRenderedPageBreak/>
        <w:tab/>
        <w:t>(4)</w:t>
      </w:r>
      <w:r w:rsidRPr="00B926AD">
        <w:tab/>
        <w:t>For a person to be found guilty of an offence against subsection (1), the trier of fact must be satisfied beyond reasonable doubt that there was a course of conduct consisting of family violence.</w:t>
      </w:r>
    </w:p>
    <w:p w14:paraId="1265150E" w14:textId="77777777" w:rsidR="0039182E" w:rsidRPr="00B926AD" w:rsidRDefault="0039182E" w:rsidP="0039182E">
      <w:pPr>
        <w:pStyle w:val="IMain"/>
      </w:pPr>
      <w:r w:rsidRPr="00B926AD">
        <w:tab/>
        <w:t>(5)</w:t>
      </w:r>
      <w:r w:rsidRPr="00B926AD">
        <w:tab/>
        <w:t>However—</w:t>
      </w:r>
    </w:p>
    <w:p w14:paraId="4AE58709" w14:textId="77777777" w:rsidR="0039182E" w:rsidRPr="00B926AD" w:rsidRDefault="0039182E" w:rsidP="0039182E">
      <w:pPr>
        <w:pStyle w:val="Ipara"/>
      </w:pPr>
      <w:r w:rsidRPr="00B926AD">
        <w:tab/>
        <w:t>(a)</w:t>
      </w:r>
      <w:r w:rsidRPr="00B926AD">
        <w:tab/>
        <w:t>the trier of fact is not required to be satisfied of the particulars of any specific incident of family violence alleged to form part of the course of conduct of which it would have to be satisfied if the incident were charged as a separate offence; and</w:t>
      </w:r>
    </w:p>
    <w:p w14:paraId="627A5303" w14:textId="77777777" w:rsidR="0039182E" w:rsidRPr="00B926AD" w:rsidRDefault="0039182E" w:rsidP="0039182E">
      <w:pPr>
        <w:pStyle w:val="Ipara"/>
      </w:pPr>
      <w:r w:rsidRPr="00B926AD">
        <w:tab/>
        <w:t>(b)</w:t>
      </w:r>
      <w:r w:rsidRPr="00B926AD">
        <w:tab/>
        <w:t>if the trier of fact is a jury—the members of the jury are not required to be satisfied about the same incidents of family violence alleged to form part of the course of conduct.</w:t>
      </w:r>
    </w:p>
    <w:p w14:paraId="09CF85C4" w14:textId="77777777" w:rsidR="0039182E" w:rsidRPr="00B926AD" w:rsidRDefault="0039182E" w:rsidP="0039182E">
      <w:pPr>
        <w:pStyle w:val="IMain"/>
      </w:pPr>
      <w:r w:rsidRPr="00B926AD">
        <w:tab/>
        <w:t>(6)</w:t>
      </w:r>
      <w:r w:rsidRPr="00B926AD">
        <w:tab/>
        <w:t>In a proceeding for an offence against subsection (1), the prosecution—</w:t>
      </w:r>
    </w:p>
    <w:p w14:paraId="794B645A" w14:textId="77777777" w:rsidR="0039182E" w:rsidRPr="00B926AD" w:rsidRDefault="0039182E" w:rsidP="0039182E">
      <w:pPr>
        <w:pStyle w:val="Ipara"/>
      </w:pPr>
      <w:r w:rsidRPr="00B926AD">
        <w:tab/>
        <w:t>(a)</w:t>
      </w:r>
      <w:r w:rsidRPr="00B926AD">
        <w:tab/>
        <w:t>is not required to allege the particulars for any specific incident of family violence to the extent necessary if the incident were charged as a separate offence; but</w:t>
      </w:r>
    </w:p>
    <w:p w14:paraId="5C55BAB8" w14:textId="77777777" w:rsidR="0039182E" w:rsidRPr="00B926AD" w:rsidRDefault="0039182E" w:rsidP="0039182E">
      <w:pPr>
        <w:pStyle w:val="Ipara"/>
      </w:pPr>
      <w:r w:rsidRPr="00B926AD">
        <w:tab/>
        <w:t>(b)</w:t>
      </w:r>
      <w:r w:rsidRPr="00B926AD">
        <w:tab/>
        <w:t>is required to allege—</w:t>
      </w:r>
    </w:p>
    <w:p w14:paraId="5FE8FF95" w14:textId="77777777" w:rsidR="0039182E" w:rsidRPr="00B926AD" w:rsidRDefault="0039182E" w:rsidP="0039182E">
      <w:pPr>
        <w:pStyle w:val="Isubpara"/>
      </w:pPr>
      <w:r w:rsidRPr="00B926AD">
        <w:tab/>
        <w:t>(i)</w:t>
      </w:r>
      <w:r w:rsidRPr="00B926AD">
        <w:tab/>
        <w:t>the nature and description of the conduct alleged to form part of the course of conduct; and</w:t>
      </w:r>
    </w:p>
    <w:p w14:paraId="08A1CFB3" w14:textId="77777777" w:rsidR="0039182E" w:rsidRPr="00B926AD" w:rsidRDefault="0039182E" w:rsidP="0039182E">
      <w:pPr>
        <w:pStyle w:val="Isubpara"/>
      </w:pPr>
      <w:r w:rsidRPr="00B926AD">
        <w:tab/>
        <w:t>(ii)</w:t>
      </w:r>
      <w:r w:rsidRPr="00B926AD">
        <w:tab/>
        <w:t>particulars of the period of time over which the course of conduct took place.</w:t>
      </w:r>
    </w:p>
    <w:p w14:paraId="42A9ADF7" w14:textId="77777777" w:rsidR="0039182E" w:rsidRPr="00B926AD" w:rsidRDefault="0039182E" w:rsidP="0039182E">
      <w:pPr>
        <w:pStyle w:val="IMain"/>
      </w:pPr>
      <w:r w:rsidRPr="00B926AD">
        <w:tab/>
        <w:t>(7)</w:t>
      </w:r>
      <w:r w:rsidRPr="00B926AD">
        <w:tab/>
        <w:t>In a proceeding for an offence against subsection (1), the prosecution is not required to prove that the person intended each incident of family violence to coerce or control the person’s family member.</w:t>
      </w:r>
    </w:p>
    <w:p w14:paraId="0283AF75" w14:textId="77777777" w:rsidR="0039182E" w:rsidRPr="00B926AD" w:rsidRDefault="0039182E" w:rsidP="0039182E">
      <w:pPr>
        <w:pStyle w:val="IH5Sec"/>
      </w:pPr>
      <w:r w:rsidRPr="00B926AD">
        <w:t>72K</w:t>
      </w:r>
      <w:r w:rsidRPr="00B926AD">
        <w:tab/>
        <w:t>Review of provisions about coercive control</w:t>
      </w:r>
    </w:p>
    <w:p w14:paraId="088188D8" w14:textId="4CE501E0" w:rsidR="00837C82" w:rsidRPr="00B926AD" w:rsidRDefault="0039182E" w:rsidP="00761B95">
      <w:pPr>
        <w:pStyle w:val="IMain"/>
      </w:pPr>
      <w:r w:rsidRPr="00B926AD">
        <w:tab/>
        <w:t>(1)</w:t>
      </w:r>
      <w:r w:rsidRPr="00B926AD">
        <w:tab/>
        <w:t xml:space="preserve">The Minister administering the </w:t>
      </w:r>
      <w:hyperlink r:id="rId19" w:tooltip="A1986-52" w:history="1">
        <w:r w:rsidR="00452633" w:rsidRPr="00452633">
          <w:rPr>
            <w:rStyle w:val="charCitHyperlinkItal"/>
          </w:rPr>
          <w:t>Domestic Violence Agencies Act 1986</w:t>
        </w:r>
      </w:hyperlink>
      <w:r w:rsidRPr="00B926AD">
        <w:t xml:space="preserve"> must review the operation of the amendments to this Act made by the </w:t>
      </w:r>
      <w:r w:rsidRPr="00452633">
        <w:rPr>
          <w:rStyle w:val="charItals"/>
        </w:rPr>
        <w:t>Crimes (Coercive Control) Amendment Act 2026</w:t>
      </w:r>
      <w:r w:rsidRPr="00B926AD">
        <w:t xml:space="preserve"> as soon as practicable after the end of 3 years after this section commences.</w:t>
      </w:r>
    </w:p>
    <w:p w14:paraId="31D563E6" w14:textId="77777777" w:rsidR="0039182E" w:rsidRPr="00B926AD" w:rsidRDefault="0039182E" w:rsidP="00417A22">
      <w:pPr>
        <w:pStyle w:val="IMain"/>
      </w:pPr>
      <w:r w:rsidRPr="00B926AD">
        <w:lastRenderedPageBreak/>
        <w:tab/>
        <w:t>(2)</w:t>
      </w:r>
      <w:r w:rsidRPr="00B926AD">
        <w:tab/>
        <w:t>The Minister must present a report of the review to the Legislative Assembly within 1 year after the day the review is started.</w:t>
      </w:r>
    </w:p>
    <w:p w14:paraId="62663031" w14:textId="77777777" w:rsidR="0039182E" w:rsidRPr="00B926AD" w:rsidRDefault="0039182E" w:rsidP="0039182E">
      <w:pPr>
        <w:pStyle w:val="IMain"/>
      </w:pPr>
      <w:r w:rsidRPr="00B926AD">
        <w:tab/>
        <w:t>(3)</w:t>
      </w:r>
      <w:r w:rsidRPr="00B926AD">
        <w:tab/>
        <w:t>This section expires 6 years after the day it commences.</w:t>
      </w:r>
    </w:p>
    <w:p w14:paraId="0553A624" w14:textId="0FB0A1CC" w:rsidR="0039182E" w:rsidRPr="00B926AD" w:rsidRDefault="00245EC4" w:rsidP="00245EC4">
      <w:pPr>
        <w:pStyle w:val="AH5Sec"/>
        <w:shd w:val="pct25" w:color="auto" w:fill="auto"/>
      </w:pPr>
      <w:bookmarkStart w:id="8" w:name="_Toc230620062"/>
      <w:r w:rsidRPr="00245EC4">
        <w:rPr>
          <w:rStyle w:val="CharSectNo"/>
        </w:rPr>
        <w:t>6</w:t>
      </w:r>
      <w:r w:rsidRPr="00B926AD">
        <w:tab/>
      </w:r>
      <w:r w:rsidR="0039182E" w:rsidRPr="00B926AD">
        <w:t>New p</w:t>
      </w:r>
      <w:r w:rsidR="00DC3FA7" w:rsidRPr="00B926AD">
        <w:t>ar</w:t>
      </w:r>
      <w:r w:rsidR="0039182E" w:rsidRPr="00B926AD">
        <w:t>t 21</w:t>
      </w:r>
      <w:bookmarkEnd w:id="8"/>
    </w:p>
    <w:p w14:paraId="75195A7D" w14:textId="77777777" w:rsidR="0039182E" w:rsidRPr="00B926AD" w:rsidRDefault="0039182E" w:rsidP="0039182E">
      <w:pPr>
        <w:pStyle w:val="direction"/>
      </w:pPr>
      <w:r w:rsidRPr="00B926AD">
        <w:t>insert</w:t>
      </w:r>
    </w:p>
    <w:p w14:paraId="68B15C14" w14:textId="344F7C4E" w:rsidR="0039182E" w:rsidRPr="00B926AD" w:rsidRDefault="0039182E" w:rsidP="0039182E">
      <w:pPr>
        <w:pStyle w:val="IH2Part"/>
      </w:pPr>
      <w:r w:rsidRPr="00B926AD">
        <w:t>Part 21</w:t>
      </w:r>
      <w:r w:rsidRPr="00B926AD">
        <w:tab/>
        <w:t xml:space="preserve">Coercive </w:t>
      </w:r>
      <w:r w:rsidR="00762150" w:rsidRPr="00B926AD">
        <w:t>c</w:t>
      </w:r>
      <w:r w:rsidRPr="00B926AD">
        <w:t xml:space="preserve">ontrol </w:t>
      </w:r>
      <w:r w:rsidR="00762150" w:rsidRPr="00B926AD">
        <w:t>a</w:t>
      </w:r>
      <w:r w:rsidRPr="00B926AD">
        <w:t xml:space="preserve">dvisory </w:t>
      </w:r>
      <w:r w:rsidR="00762150" w:rsidRPr="00B926AD">
        <w:t>c</w:t>
      </w:r>
      <w:r w:rsidRPr="00B926AD">
        <w:t>ommittee</w:t>
      </w:r>
    </w:p>
    <w:p w14:paraId="4CFB6A9D" w14:textId="0CCFC474" w:rsidR="0039182E" w:rsidRPr="00B926AD" w:rsidRDefault="0039182E" w:rsidP="0039182E">
      <w:pPr>
        <w:pStyle w:val="IH5Sec"/>
      </w:pPr>
      <w:r w:rsidRPr="00B926AD">
        <w:t>433</w:t>
      </w:r>
      <w:r w:rsidRPr="00B926AD">
        <w:tab/>
      </w:r>
      <w:r w:rsidR="00477698" w:rsidRPr="00B926AD">
        <w:t>A</w:t>
      </w:r>
      <w:r w:rsidRPr="00B926AD">
        <w:t>dvisory committee</w:t>
      </w:r>
    </w:p>
    <w:p w14:paraId="03924E70" w14:textId="7EE828E6" w:rsidR="0039182E" w:rsidRPr="00B926AD" w:rsidRDefault="00F4556C" w:rsidP="00F4556C">
      <w:pPr>
        <w:pStyle w:val="IMain"/>
      </w:pPr>
      <w:r w:rsidRPr="00B926AD">
        <w:tab/>
        <w:t>(1)</w:t>
      </w:r>
      <w:r w:rsidRPr="00B926AD">
        <w:tab/>
      </w:r>
      <w:r w:rsidR="00B926AD">
        <w:t xml:space="preserve">The coercive control </w:t>
      </w:r>
      <w:r w:rsidR="00762150" w:rsidRPr="00B926AD">
        <w:t>adv</w:t>
      </w:r>
      <w:r w:rsidR="0039182E" w:rsidRPr="00B926AD">
        <w:t>is</w:t>
      </w:r>
      <w:r w:rsidR="00762150" w:rsidRPr="00B926AD">
        <w:t>ory committee is</w:t>
      </w:r>
      <w:r w:rsidR="0039182E" w:rsidRPr="00B926AD">
        <w:t xml:space="preserve"> established.</w:t>
      </w:r>
    </w:p>
    <w:p w14:paraId="203A2779" w14:textId="333E9F8A" w:rsidR="005D3B51" w:rsidRPr="00B926AD" w:rsidRDefault="005D3B51" w:rsidP="005D3B51">
      <w:pPr>
        <w:pStyle w:val="IMain"/>
      </w:pPr>
      <w:r w:rsidRPr="00B926AD">
        <w:tab/>
        <w:t>(2)</w:t>
      </w:r>
      <w:r w:rsidRPr="00B926AD">
        <w:tab/>
        <w:t xml:space="preserve">The function of the advisory committee is to advise the responsible Minister about the offence relating to coercive control mentioned in the </w:t>
      </w:r>
      <w:r w:rsidRPr="00452633">
        <w:rPr>
          <w:rStyle w:val="charItals"/>
        </w:rPr>
        <w:t>Crimes (Coercive Control) Amendment Act 2026</w:t>
      </w:r>
      <w:r w:rsidRPr="00B926AD">
        <w:t>, section 5, including the implementation of the offence</w:t>
      </w:r>
      <w:r w:rsidRPr="00B926AD">
        <w:rPr>
          <w:bCs/>
          <w:iCs/>
        </w:rPr>
        <w:t>.</w:t>
      </w:r>
    </w:p>
    <w:p w14:paraId="0E294329" w14:textId="075A16C1" w:rsidR="00477698" w:rsidRPr="00B926AD" w:rsidRDefault="00477698" w:rsidP="00477698">
      <w:pPr>
        <w:pStyle w:val="IMain"/>
      </w:pPr>
      <w:r w:rsidRPr="00B926AD">
        <w:tab/>
        <w:t>(</w:t>
      </w:r>
      <w:r w:rsidR="005D3B51" w:rsidRPr="00B926AD">
        <w:t>3</w:t>
      </w:r>
      <w:r w:rsidRPr="00B926AD">
        <w:t>)</w:t>
      </w:r>
      <w:r w:rsidRPr="00B926AD">
        <w:tab/>
        <w:t>The advisory committee is made up of members appointed by the responsible Minister who the Minister considers have</w:t>
      </w:r>
      <w:r w:rsidR="005D3B51" w:rsidRPr="00B926AD">
        <w:t xml:space="preserve"> </w:t>
      </w:r>
      <w:r w:rsidRPr="00B926AD">
        <w:t>relevant skills and experience.</w:t>
      </w:r>
    </w:p>
    <w:p w14:paraId="73238DAD" w14:textId="0E36A4FA" w:rsidR="00207C9E" w:rsidRPr="00B926AD" w:rsidRDefault="00762150" w:rsidP="005D3B51">
      <w:pPr>
        <w:pStyle w:val="aNote"/>
      </w:pPr>
      <w:r w:rsidRPr="00452633">
        <w:rPr>
          <w:rStyle w:val="charItals"/>
        </w:rPr>
        <w:t>Note</w:t>
      </w:r>
      <w:r w:rsidRPr="00452633">
        <w:rPr>
          <w:rStyle w:val="charItals"/>
        </w:rPr>
        <w:tab/>
      </w:r>
      <w:r w:rsidRPr="00B926AD">
        <w:t xml:space="preserve">For laws about appointments, see the </w:t>
      </w:r>
      <w:hyperlink r:id="rId20" w:tooltip="A2001-14" w:history="1">
        <w:r w:rsidR="00452633" w:rsidRPr="00452633">
          <w:rPr>
            <w:rStyle w:val="charCitHyperlinkAbbrev"/>
          </w:rPr>
          <w:t>Legislation Act</w:t>
        </w:r>
      </w:hyperlink>
      <w:r w:rsidRPr="00B926AD">
        <w:t>, pt 19.3.</w:t>
      </w:r>
    </w:p>
    <w:p w14:paraId="129A3C51" w14:textId="7C24FB20" w:rsidR="00C9576D" w:rsidRPr="00B926AD" w:rsidRDefault="0039182E" w:rsidP="00762150">
      <w:pPr>
        <w:pStyle w:val="IMain"/>
      </w:pPr>
      <w:r w:rsidRPr="00B926AD">
        <w:tab/>
        <w:t>(</w:t>
      </w:r>
      <w:r w:rsidR="00762150" w:rsidRPr="00B926AD">
        <w:t>4</w:t>
      </w:r>
      <w:r w:rsidRPr="00B926AD">
        <w:t>)</w:t>
      </w:r>
      <w:r w:rsidRPr="00B926AD">
        <w:tab/>
        <w:t xml:space="preserve">The advisory committee may establish </w:t>
      </w:r>
      <w:r w:rsidR="00712447" w:rsidRPr="00B926AD">
        <w:t xml:space="preserve">an </w:t>
      </w:r>
      <w:r w:rsidRPr="00B926AD">
        <w:t xml:space="preserve">expert reference group to assist the committee in the exercise of </w:t>
      </w:r>
      <w:r w:rsidR="005D3B51" w:rsidRPr="00B926AD">
        <w:t>its</w:t>
      </w:r>
      <w:r w:rsidRPr="00B926AD">
        <w:t xml:space="preserve"> function.</w:t>
      </w:r>
    </w:p>
    <w:p w14:paraId="5221BC38" w14:textId="292896BB" w:rsidR="002F1473" w:rsidRPr="00B926AD" w:rsidRDefault="002F1473" w:rsidP="002F1473">
      <w:pPr>
        <w:pStyle w:val="IMain"/>
      </w:pPr>
      <w:r w:rsidRPr="00B926AD">
        <w:tab/>
        <w:t>(5)</w:t>
      </w:r>
      <w:r w:rsidRPr="00B926AD">
        <w:tab/>
        <w:t>In this section:</w:t>
      </w:r>
    </w:p>
    <w:p w14:paraId="37835719" w14:textId="4AD5D7CA" w:rsidR="002F1473" w:rsidRPr="00B926AD" w:rsidRDefault="002F1473" w:rsidP="00245EC4">
      <w:pPr>
        <w:pStyle w:val="aDef"/>
      </w:pPr>
      <w:r w:rsidRPr="00452633">
        <w:rPr>
          <w:rStyle w:val="charBoldItals"/>
        </w:rPr>
        <w:t>responsible Minister</w:t>
      </w:r>
      <w:r w:rsidRPr="00B926AD">
        <w:rPr>
          <w:iCs/>
        </w:rPr>
        <w:t xml:space="preserve"> means the Minister administering the </w:t>
      </w:r>
      <w:hyperlink r:id="rId21" w:tooltip="A1986-52" w:history="1">
        <w:r w:rsidR="00452633" w:rsidRPr="00452633">
          <w:rPr>
            <w:rStyle w:val="charCitHyperlinkItal"/>
          </w:rPr>
          <w:t>Domestic Violence Agencies Act 1986</w:t>
        </w:r>
      </w:hyperlink>
      <w:r w:rsidRPr="00B926AD">
        <w:rPr>
          <w:iCs/>
        </w:rPr>
        <w:t>.</w:t>
      </w:r>
    </w:p>
    <w:p w14:paraId="7AA9E002" w14:textId="7E8F8D32" w:rsidR="0039182E" w:rsidRPr="00B926AD" w:rsidRDefault="0039182E" w:rsidP="0039182E">
      <w:pPr>
        <w:pStyle w:val="IH5Sec"/>
      </w:pPr>
      <w:r w:rsidRPr="00B926AD">
        <w:t>43</w:t>
      </w:r>
      <w:r w:rsidR="005E78B9" w:rsidRPr="00B926AD">
        <w:t>4</w:t>
      </w:r>
      <w:r w:rsidRPr="00B926AD">
        <w:tab/>
        <w:t>Expiry—pt 21</w:t>
      </w:r>
    </w:p>
    <w:p w14:paraId="35297298" w14:textId="60C3FE3F" w:rsidR="00A03F40" w:rsidRPr="00B926AD" w:rsidRDefault="0039182E" w:rsidP="00477698">
      <w:pPr>
        <w:pStyle w:val="Amainreturn"/>
      </w:pPr>
      <w:r w:rsidRPr="00B926AD">
        <w:t>T</w:t>
      </w:r>
      <w:r w:rsidR="00477FC7" w:rsidRPr="00B926AD">
        <w:t xml:space="preserve">his part </w:t>
      </w:r>
      <w:r w:rsidRPr="00B926AD">
        <w:t>expire</w:t>
      </w:r>
      <w:r w:rsidR="00477FC7" w:rsidRPr="00B926AD">
        <w:t>s</w:t>
      </w:r>
      <w:r w:rsidRPr="00B926AD">
        <w:t xml:space="preserve"> </w:t>
      </w:r>
      <w:r w:rsidR="005C726D" w:rsidRPr="00B926AD">
        <w:t>3</w:t>
      </w:r>
      <w:r w:rsidR="009D0001" w:rsidRPr="00B926AD">
        <w:t xml:space="preserve"> year</w:t>
      </w:r>
      <w:r w:rsidR="005C726D" w:rsidRPr="00B926AD">
        <w:t>s</w:t>
      </w:r>
      <w:r w:rsidR="009D0001" w:rsidRPr="00B926AD">
        <w:t xml:space="preserve"> after</w:t>
      </w:r>
      <w:r w:rsidR="00363F8F" w:rsidRPr="00B926AD">
        <w:t xml:space="preserve"> the day </w:t>
      </w:r>
      <w:r w:rsidR="008428E1">
        <w:t>it</w:t>
      </w:r>
      <w:r w:rsidR="00363F8F" w:rsidRPr="00B926AD">
        <w:t xml:space="preserve"> commences</w:t>
      </w:r>
      <w:r w:rsidR="00477FC7" w:rsidRPr="00B926AD">
        <w:t>.</w:t>
      </w:r>
    </w:p>
    <w:p w14:paraId="022042A7" w14:textId="1E431CB2" w:rsidR="0039182E" w:rsidRPr="00B926AD" w:rsidRDefault="00245EC4" w:rsidP="00245EC4">
      <w:pPr>
        <w:pStyle w:val="AH5Sec"/>
        <w:shd w:val="pct25" w:color="auto" w:fill="auto"/>
      </w:pPr>
      <w:bookmarkStart w:id="9" w:name="_Toc230620063"/>
      <w:r w:rsidRPr="00245EC4">
        <w:rPr>
          <w:rStyle w:val="CharSectNo"/>
        </w:rPr>
        <w:lastRenderedPageBreak/>
        <w:t>7</w:t>
      </w:r>
      <w:r w:rsidRPr="00B926AD">
        <w:tab/>
      </w:r>
      <w:r w:rsidR="0039182E" w:rsidRPr="00B926AD">
        <w:t xml:space="preserve">Dictionary, definition of </w:t>
      </w:r>
      <w:r w:rsidR="0039182E" w:rsidRPr="00452633">
        <w:rPr>
          <w:rStyle w:val="charItals"/>
        </w:rPr>
        <w:t>conduct</w:t>
      </w:r>
      <w:bookmarkEnd w:id="9"/>
      <w:r w:rsidR="0039182E" w:rsidRPr="00452633">
        <w:rPr>
          <w:rStyle w:val="charItals"/>
        </w:rPr>
        <w:t xml:space="preserve"> </w:t>
      </w:r>
    </w:p>
    <w:p w14:paraId="2AA9B1BF" w14:textId="77777777" w:rsidR="0039182E" w:rsidRPr="00B926AD" w:rsidRDefault="0039182E" w:rsidP="0039182E">
      <w:pPr>
        <w:pStyle w:val="direction"/>
      </w:pPr>
      <w:r w:rsidRPr="00B926AD">
        <w:t>substitute</w:t>
      </w:r>
    </w:p>
    <w:p w14:paraId="4B14C541" w14:textId="77777777" w:rsidR="0039182E" w:rsidRPr="00B926AD" w:rsidRDefault="0039182E" w:rsidP="00245EC4">
      <w:pPr>
        <w:pStyle w:val="aDef"/>
      </w:pPr>
      <w:r w:rsidRPr="00452633">
        <w:rPr>
          <w:rStyle w:val="charBoldItals"/>
        </w:rPr>
        <w:t>conduct</w:t>
      </w:r>
      <w:r w:rsidRPr="00B926AD">
        <w:rPr>
          <w:bCs/>
          <w:iCs/>
        </w:rPr>
        <w:t>—</w:t>
      </w:r>
    </w:p>
    <w:p w14:paraId="76E0296C" w14:textId="77777777" w:rsidR="0039182E" w:rsidRPr="00B926AD" w:rsidRDefault="0039182E" w:rsidP="0039182E">
      <w:pPr>
        <w:pStyle w:val="Idefpara"/>
      </w:pPr>
      <w:r w:rsidRPr="00B926AD">
        <w:tab/>
        <w:t>(a)</w:t>
      </w:r>
      <w:r w:rsidRPr="00B926AD">
        <w:tab/>
        <w:t>for part 3B (Coercive control)</w:t>
      </w:r>
      <w:r w:rsidRPr="00B926AD">
        <w:rPr>
          <w:bCs/>
          <w:iCs/>
        </w:rPr>
        <w:t>—see section 72I; and</w:t>
      </w:r>
    </w:p>
    <w:p w14:paraId="10A21A22" w14:textId="6B7BC88F" w:rsidR="0039182E" w:rsidRPr="00B926AD" w:rsidRDefault="0039182E" w:rsidP="0039182E">
      <w:pPr>
        <w:pStyle w:val="Idefpara"/>
      </w:pPr>
      <w:r w:rsidRPr="00B926AD">
        <w:tab/>
        <w:t>(b)</w:t>
      </w:r>
      <w:r w:rsidRPr="00B926AD">
        <w:tab/>
        <w:t xml:space="preserve">for part 13 (Unfitness to plead and mental impairment)—see the </w:t>
      </w:r>
      <w:hyperlink r:id="rId22" w:tooltip="A2002-51" w:history="1">
        <w:r w:rsidR="00452633" w:rsidRPr="00452633">
          <w:rPr>
            <w:rStyle w:val="charCitHyperlinkAbbrev"/>
          </w:rPr>
          <w:t>Criminal Code</w:t>
        </w:r>
      </w:hyperlink>
      <w:r w:rsidRPr="00B926AD">
        <w:t>, section 13.</w:t>
      </w:r>
    </w:p>
    <w:p w14:paraId="35D1549B" w14:textId="0572C02C" w:rsidR="0039182E" w:rsidRPr="00B926AD" w:rsidRDefault="00245EC4" w:rsidP="00245EC4">
      <w:pPr>
        <w:pStyle w:val="AH5Sec"/>
        <w:shd w:val="pct25" w:color="auto" w:fill="auto"/>
      </w:pPr>
      <w:bookmarkStart w:id="10" w:name="_Toc230620064"/>
      <w:r w:rsidRPr="00245EC4">
        <w:rPr>
          <w:rStyle w:val="CharSectNo"/>
        </w:rPr>
        <w:t>8</w:t>
      </w:r>
      <w:r w:rsidRPr="00B926AD">
        <w:tab/>
      </w:r>
      <w:r w:rsidR="0039182E" w:rsidRPr="00B926AD">
        <w:t>Dictionary, new definitions</w:t>
      </w:r>
      <w:bookmarkEnd w:id="10"/>
    </w:p>
    <w:p w14:paraId="3AA79860" w14:textId="77777777" w:rsidR="0039182E" w:rsidRPr="00B926AD" w:rsidRDefault="0039182E" w:rsidP="0039182E">
      <w:pPr>
        <w:pStyle w:val="direction"/>
      </w:pPr>
      <w:r w:rsidRPr="00B926AD">
        <w:t>insert</w:t>
      </w:r>
    </w:p>
    <w:p w14:paraId="4A8D5B17" w14:textId="77777777" w:rsidR="0039182E" w:rsidRPr="00B926AD" w:rsidRDefault="0039182E" w:rsidP="00245EC4">
      <w:pPr>
        <w:pStyle w:val="aDef"/>
      </w:pPr>
      <w:r w:rsidRPr="00B926AD">
        <w:rPr>
          <w:rStyle w:val="charBoldItals"/>
        </w:rPr>
        <w:t>course of conduct</w:t>
      </w:r>
      <w:r w:rsidRPr="00B926AD">
        <w:t>, for part 3B (Coercive control)</w:t>
      </w:r>
      <w:r w:rsidRPr="00B926AD">
        <w:rPr>
          <w:bCs/>
          <w:iCs/>
        </w:rPr>
        <w:t>—see section 72I.</w:t>
      </w:r>
    </w:p>
    <w:p w14:paraId="2BEC4E62" w14:textId="0CE3FFFE" w:rsidR="0039182E" w:rsidRPr="00B926AD" w:rsidRDefault="0039182E" w:rsidP="00245EC4">
      <w:pPr>
        <w:pStyle w:val="aDef"/>
      </w:pPr>
      <w:r w:rsidRPr="00B926AD">
        <w:rPr>
          <w:rStyle w:val="charBoldItals"/>
        </w:rPr>
        <w:t>family member</w:t>
      </w:r>
      <w:r w:rsidRPr="00B926AD">
        <w:t>, of a person, for part 3B (Coercive control)</w:t>
      </w:r>
      <w:r w:rsidRPr="00B926AD">
        <w:rPr>
          <w:bCs/>
          <w:iCs/>
        </w:rPr>
        <w:t xml:space="preserve">—see the </w:t>
      </w:r>
      <w:hyperlink r:id="rId23" w:tooltip="A2016-42" w:history="1">
        <w:r w:rsidR="00452633" w:rsidRPr="00452633">
          <w:rPr>
            <w:rStyle w:val="charCitHyperlinkItal"/>
          </w:rPr>
          <w:t>Family Violence Act 2016</w:t>
        </w:r>
      </w:hyperlink>
      <w:r w:rsidRPr="00B926AD">
        <w:rPr>
          <w:bCs/>
          <w:iCs/>
        </w:rPr>
        <w:t>, section 9.</w:t>
      </w:r>
    </w:p>
    <w:p w14:paraId="56CC046B" w14:textId="380C4E59" w:rsidR="0039182E" w:rsidRPr="00B926AD" w:rsidRDefault="0039182E" w:rsidP="00245EC4">
      <w:pPr>
        <w:pStyle w:val="aDef"/>
      </w:pPr>
      <w:r w:rsidRPr="00B926AD">
        <w:rPr>
          <w:rStyle w:val="charBoldItals"/>
        </w:rPr>
        <w:t>harm</w:t>
      </w:r>
      <w:r w:rsidRPr="00B926AD">
        <w:t>,</w:t>
      </w:r>
      <w:r w:rsidRPr="00B926AD">
        <w:rPr>
          <w:bCs/>
          <w:iCs/>
        </w:rPr>
        <w:t xml:space="preserve"> for </w:t>
      </w:r>
      <w:r w:rsidRPr="00B926AD">
        <w:t>part 3B (Coercive control)</w:t>
      </w:r>
      <w:r w:rsidRPr="00B926AD">
        <w:rPr>
          <w:bCs/>
          <w:iCs/>
        </w:rPr>
        <w:t xml:space="preserve">—see the </w:t>
      </w:r>
      <w:hyperlink r:id="rId24" w:tooltip="A2002-51" w:history="1">
        <w:r w:rsidR="00452633" w:rsidRPr="00452633">
          <w:rPr>
            <w:rStyle w:val="charCitHyperlinkAbbrev"/>
          </w:rPr>
          <w:t>Criminal Code</w:t>
        </w:r>
      </w:hyperlink>
      <w:r w:rsidRPr="00B926AD">
        <w:rPr>
          <w:bCs/>
          <w:iCs/>
        </w:rPr>
        <w:t>, dictionary.</w:t>
      </w:r>
    </w:p>
    <w:p w14:paraId="1D3906F6" w14:textId="77777777" w:rsidR="00245EC4" w:rsidRDefault="00245EC4">
      <w:pPr>
        <w:pStyle w:val="02Text"/>
        <w:sectPr w:rsidR="00245EC4" w:rsidSect="00245EC4">
          <w:headerReference w:type="even" r:id="rId25"/>
          <w:headerReference w:type="default" r:id="rId26"/>
          <w:footerReference w:type="even" r:id="rId27"/>
          <w:footerReference w:type="default" r:id="rId28"/>
          <w:footerReference w:type="first" r:id="rId29"/>
          <w:pgSz w:w="11907" w:h="16839" w:code="9"/>
          <w:pgMar w:top="3880" w:right="1900" w:bottom="3100" w:left="2300" w:header="2280" w:footer="1760" w:gutter="0"/>
          <w:lnNumType w:countBy="1"/>
          <w:pgNumType w:start="1"/>
          <w:cols w:space="720"/>
          <w:titlePg/>
          <w:docGrid w:linePitch="326"/>
        </w:sectPr>
      </w:pPr>
    </w:p>
    <w:p w14:paraId="021E35B8" w14:textId="77777777" w:rsidR="0039182E" w:rsidRPr="00B926AD" w:rsidRDefault="0039182E" w:rsidP="00245EC4">
      <w:pPr>
        <w:pStyle w:val="PageBreak"/>
        <w:suppressLineNumbers/>
      </w:pPr>
      <w:r w:rsidRPr="00B926AD">
        <w:br w:type="page"/>
      </w:r>
    </w:p>
    <w:p w14:paraId="5BFF94CE" w14:textId="07B9FEDB" w:rsidR="0039182E" w:rsidRPr="00245EC4" w:rsidRDefault="00245EC4" w:rsidP="00245EC4">
      <w:pPr>
        <w:pStyle w:val="Sched-heading"/>
      </w:pPr>
      <w:bookmarkStart w:id="11" w:name="_Toc230620065"/>
      <w:r w:rsidRPr="00245EC4">
        <w:rPr>
          <w:rStyle w:val="CharChapNo"/>
        </w:rPr>
        <w:lastRenderedPageBreak/>
        <w:t>Schedule 1</w:t>
      </w:r>
      <w:r w:rsidRPr="00B926AD">
        <w:tab/>
      </w:r>
      <w:r w:rsidR="0039182E" w:rsidRPr="00245EC4">
        <w:rPr>
          <w:rStyle w:val="CharChapText"/>
        </w:rPr>
        <w:t>Consequential amendments</w:t>
      </w:r>
      <w:bookmarkEnd w:id="11"/>
    </w:p>
    <w:p w14:paraId="76FC8F2E" w14:textId="77777777" w:rsidR="0039182E" w:rsidRPr="00B926AD" w:rsidRDefault="0039182E" w:rsidP="0039182E">
      <w:pPr>
        <w:pStyle w:val="ref"/>
      </w:pPr>
      <w:r w:rsidRPr="00B926AD">
        <w:t>(see s 3)</w:t>
      </w:r>
    </w:p>
    <w:p w14:paraId="520DE194" w14:textId="09652145" w:rsidR="0039182E" w:rsidRPr="00245EC4" w:rsidRDefault="00245EC4" w:rsidP="00245EC4">
      <w:pPr>
        <w:pStyle w:val="Sched-Part"/>
      </w:pPr>
      <w:bookmarkStart w:id="12" w:name="_Toc230620066"/>
      <w:r w:rsidRPr="00245EC4">
        <w:rPr>
          <w:rStyle w:val="CharPartNo"/>
        </w:rPr>
        <w:t>Part 1.1</w:t>
      </w:r>
      <w:r w:rsidRPr="00B926AD">
        <w:tab/>
      </w:r>
      <w:r w:rsidR="0039182E" w:rsidRPr="00245EC4">
        <w:rPr>
          <w:rStyle w:val="CharPartText"/>
        </w:rPr>
        <w:t>Ombudsman Act 1989</w:t>
      </w:r>
      <w:bookmarkEnd w:id="12"/>
    </w:p>
    <w:p w14:paraId="7993CCFE" w14:textId="77CCDDC7" w:rsidR="0039182E" w:rsidRPr="00B926AD" w:rsidRDefault="00245EC4" w:rsidP="00245EC4">
      <w:pPr>
        <w:pStyle w:val="ShadedSchClause"/>
      </w:pPr>
      <w:bookmarkStart w:id="13" w:name="_Toc230620067"/>
      <w:r w:rsidRPr="00245EC4">
        <w:rPr>
          <w:rStyle w:val="CharSectNo"/>
        </w:rPr>
        <w:t>[1.1]</w:t>
      </w:r>
      <w:r w:rsidRPr="00B926AD">
        <w:tab/>
      </w:r>
      <w:r w:rsidR="0039182E" w:rsidRPr="00B926AD">
        <w:t xml:space="preserve">Section 17E (1), definition of </w:t>
      </w:r>
      <w:r w:rsidR="0039182E" w:rsidRPr="00452633">
        <w:rPr>
          <w:rStyle w:val="charItals"/>
        </w:rPr>
        <w:t>reportable conduct</w:t>
      </w:r>
      <w:r w:rsidR="0039182E" w:rsidRPr="00B926AD">
        <w:t>, new paragraph (b) (iii) (BA)</w:t>
      </w:r>
      <w:bookmarkEnd w:id="13"/>
    </w:p>
    <w:p w14:paraId="362C317F" w14:textId="77777777" w:rsidR="0039182E" w:rsidRPr="00B926AD" w:rsidRDefault="0039182E" w:rsidP="0039182E">
      <w:pPr>
        <w:pStyle w:val="direction"/>
      </w:pPr>
      <w:r w:rsidRPr="00B926AD">
        <w:t>insert</w:t>
      </w:r>
    </w:p>
    <w:p w14:paraId="5873AD7A" w14:textId="77777777" w:rsidR="0039182E" w:rsidRPr="00B926AD" w:rsidRDefault="0039182E" w:rsidP="0039182E">
      <w:pPr>
        <w:pStyle w:val="Isubsubpara"/>
      </w:pPr>
      <w:r w:rsidRPr="00B926AD">
        <w:tab/>
        <w:t>(BA)</w:t>
      </w:r>
      <w:r w:rsidRPr="00B926AD">
        <w:tab/>
        <w:t>section 72J (Coercive control of family member);</w:t>
      </w:r>
    </w:p>
    <w:p w14:paraId="68D30114" w14:textId="2D74E047" w:rsidR="0039182E" w:rsidRPr="00245EC4" w:rsidRDefault="00245EC4" w:rsidP="00245EC4">
      <w:pPr>
        <w:pStyle w:val="Sched-Part"/>
      </w:pPr>
      <w:bookmarkStart w:id="14" w:name="_Toc230620068"/>
      <w:r w:rsidRPr="00245EC4">
        <w:rPr>
          <w:rStyle w:val="CharPartNo"/>
        </w:rPr>
        <w:t>Part 1.2</w:t>
      </w:r>
      <w:r w:rsidRPr="00B926AD">
        <w:tab/>
      </w:r>
      <w:r w:rsidR="0039182E" w:rsidRPr="00245EC4">
        <w:rPr>
          <w:rStyle w:val="CharPartText"/>
        </w:rPr>
        <w:t>Victims of Crime (Financial Assistance) Act 2016</w:t>
      </w:r>
      <w:bookmarkEnd w:id="14"/>
    </w:p>
    <w:p w14:paraId="01DD3B5B" w14:textId="22BC50CF" w:rsidR="0039182E" w:rsidRPr="00B926AD" w:rsidRDefault="00245EC4" w:rsidP="00245EC4">
      <w:pPr>
        <w:pStyle w:val="ShadedSchClause"/>
      </w:pPr>
      <w:bookmarkStart w:id="15" w:name="_Toc230620069"/>
      <w:r w:rsidRPr="00245EC4">
        <w:rPr>
          <w:rStyle w:val="CharSectNo"/>
        </w:rPr>
        <w:t>[1.2]</w:t>
      </w:r>
      <w:r w:rsidRPr="00B926AD">
        <w:tab/>
      </w:r>
      <w:r w:rsidR="0039182E" w:rsidRPr="00B926AD">
        <w:t>Schedule 1, division 1.2.2, new item 1A</w:t>
      </w:r>
      <w:bookmarkEnd w:id="15"/>
    </w:p>
    <w:p w14:paraId="1F3AB26E" w14:textId="77777777" w:rsidR="0039182E" w:rsidRPr="00452633" w:rsidRDefault="0039182E" w:rsidP="0039182E">
      <w:pPr>
        <w:pStyle w:val="direction"/>
        <w:spacing w:after="120"/>
      </w:pPr>
      <w:r w:rsidRPr="00B926AD">
        <w:t>before item 1, insert</w:t>
      </w:r>
    </w:p>
    <w:tbl>
      <w:tblPr>
        <w:tblW w:w="7647"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firstRow="1" w:lastRow="0" w:firstColumn="1" w:lastColumn="0" w:noHBand="0" w:noVBand="1"/>
      </w:tblPr>
      <w:tblGrid>
        <w:gridCol w:w="1126"/>
        <w:gridCol w:w="2127"/>
        <w:gridCol w:w="2126"/>
        <w:gridCol w:w="2268"/>
      </w:tblGrid>
      <w:tr w:rsidR="0039182E" w:rsidRPr="00B926AD" w14:paraId="529AF9F1" w14:textId="77777777" w:rsidTr="002E2F1A">
        <w:tc>
          <w:tcPr>
            <w:tcW w:w="1126" w:type="dxa"/>
            <w:tcBorders>
              <w:right w:val="single" w:sz="6" w:space="0" w:color="C0C0C0"/>
            </w:tcBorders>
            <w:shd w:val="clear" w:color="auto" w:fill="FFFFFF"/>
            <w:tcMar>
              <w:top w:w="0" w:type="dxa"/>
              <w:left w:w="101" w:type="dxa"/>
              <w:bottom w:w="0" w:type="dxa"/>
              <w:right w:w="101" w:type="dxa"/>
            </w:tcMar>
            <w:hideMark/>
          </w:tcPr>
          <w:p w14:paraId="29DBEB6C" w14:textId="77777777" w:rsidR="0039182E" w:rsidRPr="00B926AD" w:rsidRDefault="0039182E" w:rsidP="002E2F1A">
            <w:pPr>
              <w:pStyle w:val="TableText10"/>
            </w:pPr>
            <w:r w:rsidRPr="00B926AD">
              <w:t>1A</w:t>
            </w:r>
          </w:p>
        </w:tc>
        <w:tc>
          <w:tcPr>
            <w:tcW w:w="2127" w:type="dxa"/>
            <w:tcBorders>
              <w:left w:val="single" w:sz="6" w:space="0" w:color="C0C0C0"/>
              <w:right w:val="single" w:sz="6" w:space="0" w:color="C0C0C0"/>
            </w:tcBorders>
            <w:shd w:val="clear" w:color="auto" w:fill="FFFFFF"/>
            <w:tcMar>
              <w:top w:w="0" w:type="dxa"/>
              <w:left w:w="101" w:type="dxa"/>
              <w:bottom w:w="0" w:type="dxa"/>
              <w:right w:w="101" w:type="dxa"/>
            </w:tcMar>
            <w:hideMark/>
          </w:tcPr>
          <w:p w14:paraId="74E36752" w14:textId="1C839F5D" w:rsidR="0039182E" w:rsidRPr="00B926AD" w:rsidRDefault="00452633" w:rsidP="002E2F1A">
            <w:pPr>
              <w:pStyle w:val="TableText10"/>
            </w:pPr>
            <w:hyperlink r:id="rId30" w:tooltip="A1900-40" w:history="1">
              <w:r w:rsidRPr="00452633">
                <w:rPr>
                  <w:rStyle w:val="charCitHyperlinkAbbrev"/>
                </w:rPr>
                <w:t>Crimes Act</w:t>
              </w:r>
            </w:hyperlink>
          </w:p>
        </w:tc>
        <w:tc>
          <w:tcPr>
            <w:tcW w:w="2126" w:type="dxa"/>
            <w:tcBorders>
              <w:left w:val="single" w:sz="6" w:space="0" w:color="C0C0C0"/>
              <w:right w:val="single" w:sz="6" w:space="0" w:color="C0C0C0"/>
            </w:tcBorders>
            <w:shd w:val="clear" w:color="auto" w:fill="FFFFFF"/>
            <w:tcMar>
              <w:top w:w="0" w:type="dxa"/>
              <w:left w:w="101" w:type="dxa"/>
              <w:bottom w:w="0" w:type="dxa"/>
              <w:right w:w="101" w:type="dxa"/>
            </w:tcMar>
            <w:hideMark/>
          </w:tcPr>
          <w:p w14:paraId="52FFB3DE" w14:textId="77777777" w:rsidR="0039182E" w:rsidRPr="00B926AD" w:rsidRDefault="0039182E" w:rsidP="002E2F1A">
            <w:pPr>
              <w:pStyle w:val="TableText10"/>
            </w:pPr>
            <w:r w:rsidRPr="00B926AD">
              <w:t>72J</w:t>
            </w:r>
          </w:p>
        </w:tc>
        <w:tc>
          <w:tcPr>
            <w:tcW w:w="2268" w:type="dxa"/>
            <w:tcBorders>
              <w:left w:val="single" w:sz="6" w:space="0" w:color="C0C0C0"/>
            </w:tcBorders>
            <w:shd w:val="clear" w:color="auto" w:fill="FFFFFF"/>
            <w:tcMar>
              <w:top w:w="0" w:type="dxa"/>
              <w:left w:w="101" w:type="dxa"/>
              <w:bottom w:w="0" w:type="dxa"/>
              <w:right w:w="101" w:type="dxa"/>
            </w:tcMar>
            <w:hideMark/>
          </w:tcPr>
          <w:p w14:paraId="36A427E3" w14:textId="77777777" w:rsidR="0039182E" w:rsidRPr="00B926AD" w:rsidRDefault="0039182E" w:rsidP="002E2F1A">
            <w:pPr>
              <w:pStyle w:val="TableText10"/>
            </w:pPr>
            <w:r w:rsidRPr="00B926AD">
              <w:t>coercive control</w:t>
            </w:r>
          </w:p>
        </w:tc>
      </w:tr>
    </w:tbl>
    <w:p w14:paraId="65C0079D" w14:textId="77777777" w:rsidR="00245EC4" w:rsidRDefault="00245EC4">
      <w:pPr>
        <w:pStyle w:val="03Schedule"/>
        <w:sectPr w:rsidR="00245EC4" w:rsidSect="00245EC4">
          <w:headerReference w:type="even" r:id="rId31"/>
          <w:headerReference w:type="default" r:id="rId32"/>
          <w:footerReference w:type="even" r:id="rId33"/>
          <w:footerReference w:type="default" r:id="rId34"/>
          <w:type w:val="continuous"/>
          <w:pgSz w:w="11907" w:h="16839" w:code="9"/>
          <w:pgMar w:top="3880" w:right="1900" w:bottom="3100" w:left="2300" w:header="2280" w:footer="1760" w:gutter="0"/>
          <w:lnNumType w:countBy="1"/>
          <w:cols w:space="720"/>
          <w:docGrid w:linePitch="326"/>
        </w:sectPr>
      </w:pPr>
    </w:p>
    <w:p w14:paraId="503CA588" w14:textId="77777777" w:rsidR="0039182E" w:rsidRPr="00B926AD" w:rsidRDefault="0039182E" w:rsidP="0039182E">
      <w:pPr>
        <w:pStyle w:val="EndNoteHeading"/>
      </w:pPr>
      <w:r w:rsidRPr="00B926AD">
        <w:lastRenderedPageBreak/>
        <w:t>Endnotes</w:t>
      </w:r>
    </w:p>
    <w:p w14:paraId="41A7208F" w14:textId="77777777" w:rsidR="0039182E" w:rsidRPr="00B926AD" w:rsidRDefault="0039182E" w:rsidP="0039182E">
      <w:pPr>
        <w:pStyle w:val="EndNoteSubHeading"/>
      </w:pPr>
      <w:r w:rsidRPr="00B926AD">
        <w:t>1</w:t>
      </w:r>
      <w:r w:rsidRPr="00B926AD">
        <w:tab/>
        <w:t>Presentation speech</w:t>
      </w:r>
    </w:p>
    <w:p w14:paraId="4398D2BC" w14:textId="4F8783D0" w:rsidR="0039182E" w:rsidRPr="00B926AD" w:rsidRDefault="0039182E" w:rsidP="0039182E">
      <w:pPr>
        <w:pStyle w:val="EndNoteText"/>
      </w:pPr>
      <w:r w:rsidRPr="00B926AD">
        <w:tab/>
        <w:t>Presentation speech made in the Legislative Assembly on</w:t>
      </w:r>
      <w:r w:rsidR="009B20BE">
        <w:t xml:space="preserve"> 28 May 2026.</w:t>
      </w:r>
    </w:p>
    <w:p w14:paraId="58D94665" w14:textId="77777777" w:rsidR="0039182E" w:rsidRPr="00B926AD" w:rsidRDefault="0039182E" w:rsidP="0039182E">
      <w:pPr>
        <w:pStyle w:val="EndNoteSubHeading"/>
      </w:pPr>
      <w:r w:rsidRPr="00B926AD">
        <w:t>2</w:t>
      </w:r>
      <w:r w:rsidRPr="00B926AD">
        <w:tab/>
        <w:t>Notification</w:t>
      </w:r>
    </w:p>
    <w:p w14:paraId="226E7134" w14:textId="18800C37" w:rsidR="0039182E" w:rsidRPr="00B926AD" w:rsidRDefault="0039182E" w:rsidP="0039182E">
      <w:pPr>
        <w:pStyle w:val="EndNoteText"/>
      </w:pPr>
      <w:r w:rsidRPr="00B926AD">
        <w:tab/>
        <w:t xml:space="preserve">Notified under the </w:t>
      </w:r>
      <w:hyperlink r:id="rId35" w:tooltip="A2001-14" w:history="1">
        <w:r w:rsidR="00452633" w:rsidRPr="00452633">
          <w:rPr>
            <w:rStyle w:val="charCitHyperlinkAbbrev"/>
          </w:rPr>
          <w:t>Legislation Act</w:t>
        </w:r>
      </w:hyperlink>
      <w:r w:rsidRPr="00B926AD">
        <w:t xml:space="preserve"> on</w:t>
      </w:r>
      <w:r w:rsidRPr="00B926AD">
        <w:tab/>
      </w:r>
      <w:r w:rsidR="001848EF">
        <w:rPr>
          <w:noProof/>
        </w:rPr>
        <w:t>2026</w:t>
      </w:r>
      <w:r w:rsidRPr="00B926AD">
        <w:t>.</w:t>
      </w:r>
    </w:p>
    <w:p w14:paraId="01F98992" w14:textId="77777777" w:rsidR="0039182E" w:rsidRPr="00B926AD" w:rsidRDefault="0039182E" w:rsidP="0039182E">
      <w:pPr>
        <w:pStyle w:val="EndNoteSubHeading"/>
      </w:pPr>
      <w:r w:rsidRPr="00B926AD">
        <w:t>3</w:t>
      </w:r>
      <w:r w:rsidRPr="00B926AD">
        <w:tab/>
        <w:t>Republications of amended laws</w:t>
      </w:r>
    </w:p>
    <w:p w14:paraId="5D1F69EC" w14:textId="45D44AF7" w:rsidR="0039182E" w:rsidRPr="00B926AD" w:rsidRDefault="0039182E" w:rsidP="0039182E">
      <w:pPr>
        <w:pStyle w:val="EndNoteText"/>
      </w:pPr>
      <w:r w:rsidRPr="00B926AD">
        <w:tab/>
        <w:t xml:space="preserve">For the latest republication of amended laws, see </w:t>
      </w:r>
      <w:hyperlink r:id="rId36" w:history="1">
        <w:r w:rsidR="00452633" w:rsidRPr="00452633">
          <w:rPr>
            <w:rStyle w:val="charCitHyperlinkAbbrev"/>
          </w:rPr>
          <w:t>www.legislation.act.gov.au</w:t>
        </w:r>
      </w:hyperlink>
      <w:r w:rsidRPr="00B926AD">
        <w:t>.</w:t>
      </w:r>
    </w:p>
    <w:p w14:paraId="4C117B62" w14:textId="77777777" w:rsidR="00245EC4" w:rsidRDefault="00245EC4">
      <w:pPr>
        <w:pStyle w:val="05EndNote"/>
        <w:sectPr w:rsidR="00245EC4" w:rsidSect="009B7212">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326"/>
        </w:sectPr>
      </w:pPr>
    </w:p>
    <w:p w14:paraId="6934B512" w14:textId="77777777" w:rsidR="002F18F3" w:rsidRDefault="002F18F3" w:rsidP="0039182E"/>
    <w:p w14:paraId="021AE158" w14:textId="77777777" w:rsidR="00245EC4" w:rsidRDefault="00245EC4" w:rsidP="00245EC4"/>
    <w:p w14:paraId="673F0FEB" w14:textId="77777777" w:rsidR="00245EC4" w:rsidRDefault="00245EC4" w:rsidP="00245EC4"/>
    <w:p w14:paraId="713EB3E7" w14:textId="77777777" w:rsidR="00245EC4" w:rsidRDefault="00245EC4" w:rsidP="00245EC4"/>
    <w:p w14:paraId="744835D7" w14:textId="77777777" w:rsidR="00245EC4" w:rsidRDefault="00245EC4" w:rsidP="00245EC4">
      <w:pPr>
        <w:suppressLineNumbers/>
      </w:pPr>
    </w:p>
    <w:p w14:paraId="61A6C30B" w14:textId="77777777" w:rsidR="00245EC4" w:rsidRDefault="00245EC4" w:rsidP="00245EC4">
      <w:pPr>
        <w:suppressLineNumbers/>
      </w:pPr>
    </w:p>
    <w:p w14:paraId="448F0DF0" w14:textId="77777777" w:rsidR="00245EC4" w:rsidRDefault="00245EC4" w:rsidP="00245EC4">
      <w:pPr>
        <w:suppressLineNumbers/>
      </w:pPr>
    </w:p>
    <w:p w14:paraId="415296B7" w14:textId="77777777" w:rsidR="00245EC4" w:rsidRDefault="00245EC4" w:rsidP="00245EC4">
      <w:pPr>
        <w:suppressLineNumbers/>
      </w:pPr>
    </w:p>
    <w:p w14:paraId="1F2A55AC" w14:textId="77777777" w:rsidR="00245EC4" w:rsidRDefault="00245EC4" w:rsidP="00245EC4">
      <w:pPr>
        <w:suppressLineNumbers/>
      </w:pPr>
    </w:p>
    <w:p w14:paraId="52F41778" w14:textId="77777777" w:rsidR="00245EC4" w:rsidRDefault="00245EC4" w:rsidP="00245EC4">
      <w:pPr>
        <w:suppressLineNumbers/>
      </w:pPr>
    </w:p>
    <w:p w14:paraId="08C9616A" w14:textId="77777777" w:rsidR="00245EC4" w:rsidRDefault="00245EC4" w:rsidP="00245EC4">
      <w:pPr>
        <w:suppressLineNumbers/>
      </w:pPr>
    </w:p>
    <w:p w14:paraId="2386E991" w14:textId="77777777" w:rsidR="00245EC4" w:rsidRDefault="00245EC4" w:rsidP="00245EC4">
      <w:pPr>
        <w:suppressLineNumbers/>
      </w:pPr>
    </w:p>
    <w:p w14:paraId="6C332A4C" w14:textId="77777777" w:rsidR="00245EC4" w:rsidRDefault="00245EC4" w:rsidP="00245EC4">
      <w:pPr>
        <w:suppressLineNumbers/>
      </w:pPr>
    </w:p>
    <w:p w14:paraId="21C56FDD" w14:textId="77777777" w:rsidR="00245EC4" w:rsidRDefault="00245EC4" w:rsidP="00245EC4">
      <w:pPr>
        <w:suppressLineNumbers/>
      </w:pPr>
    </w:p>
    <w:p w14:paraId="626FB71F" w14:textId="77777777" w:rsidR="00245EC4" w:rsidRDefault="00245EC4" w:rsidP="00245EC4">
      <w:pPr>
        <w:suppressLineNumbers/>
      </w:pPr>
    </w:p>
    <w:p w14:paraId="5902E77E" w14:textId="77777777" w:rsidR="00245EC4" w:rsidRDefault="00245EC4" w:rsidP="00245EC4">
      <w:pPr>
        <w:suppressLineNumbers/>
      </w:pPr>
    </w:p>
    <w:p w14:paraId="0C9BA292" w14:textId="77777777" w:rsidR="00245EC4" w:rsidRDefault="00245EC4" w:rsidP="00245EC4">
      <w:pPr>
        <w:suppressLineNumbers/>
      </w:pPr>
    </w:p>
    <w:p w14:paraId="469F2B28" w14:textId="77777777" w:rsidR="00245EC4" w:rsidRDefault="00245EC4" w:rsidP="00245EC4">
      <w:pPr>
        <w:suppressLineNumbers/>
      </w:pPr>
    </w:p>
    <w:p w14:paraId="45FADD5C" w14:textId="77777777" w:rsidR="00245EC4" w:rsidRDefault="00245EC4" w:rsidP="00245EC4">
      <w:pPr>
        <w:suppressLineNumbers/>
      </w:pPr>
    </w:p>
    <w:p w14:paraId="70A0E8D2" w14:textId="77777777" w:rsidR="00245EC4" w:rsidRDefault="00245EC4" w:rsidP="00245EC4">
      <w:pPr>
        <w:suppressLineNumbers/>
      </w:pPr>
    </w:p>
    <w:p w14:paraId="6570769F" w14:textId="77777777" w:rsidR="00245EC4" w:rsidRDefault="00245EC4" w:rsidP="00245EC4">
      <w:pPr>
        <w:suppressLineNumbers/>
      </w:pPr>
    </w:p>
    <w:p w14:paraId="23DC5316" w14:textId="77777777" w:rsidR="00245EC4" w:rsidRDefault="00245EC4" w:rsidP="00245EC4">
      <w:pPr>
        <w:suppressLineNumbers/>
      </w:pPr>
    </w:p>
    <w:p w14:paraId="12E94345" w14:textId="77777777" w:rsidR="00245EC4" w:rsidRDefault="00245EC4" w:rsidP="00245EC4">
      <w:pPr>
        <w:suppressLineNumbers/>
      </w:pPr>
    </w:p>
    <w:p w14:paraId="46154CD8" w14:textId="427A8EED" w:rsidR="00245EC4" w:rsidRDefault="00245EC4">
      <w:pPr>
        <w:jc w:val="center"/>
        <w:rPr>
          <w:sz w:val="18"/>
        </w:rPr>
      </w:pPr>
      <w:r>
        <w:rPr>
          <w:sz w:val="18"/>
        </w:rPr>
        <w:t xml:space="preserve">© Australian Capital Territory </w:t>
      </w:r>
      <w:r>
        <w:rPr>
          <w:noProof/>
          <w:sz w:val="18"/>
        </w:rPr>
        <w:t>2026</w:t>
      </w:r>
    </w:p>
    <w:sectPr w:rsidR="00245EC4" w:rsidSect="00245EC4">
      <w:headerReference w:type="even" r:id="rId41"/>
      <w:headerReference w:type="default" r:id="rId42"/>
      <w:headerReference w:type="first" r:id="rId4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914A" w14:textId="77777777" w:rsidR="006565CF" w:rsidRDefault="006565CF">
      <w:r>
        <w:separator/>
      </w:r>
    </w:p>
  </w:endnote>
  <w:endnote w:type="continuationSeparator" w:id="0">
    <w:p w14:paraId="46031FAA" w14:textId="77777777" w:rsidR="006565CF" w:rsidRDefault="0065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60AF" w14:textId="77777777" w:rsidR="00245EC4" w:rsidRDefault="00245EC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45EC4" w:rsidRPr="00CB3D59" w14:paraId="37173320" w14:textId="77777777">
      <w:tc>
        <w:tcPr>
          <w:tcW w:w="845" w:type="pct"/>
        </w:tcPr>
        <w:p w14:paraId="6864F8FE" w14:textId="77777777" w:rsidR="00245EC4" w:rsidRPr="0097645D" w:rsidRDefault="00245EC4"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04B12183" w14:textId="2CB1F307" w:rsidR="00245EC4" w:rsidRPr="00783A18" w:rsidRDefault="009B20BE" w:rsidP="000763CD">
          <w:pPr>
            <w:pStyle w:val="Footer"/>
            <w:spacing w:line="240" w:lineRule="auto"/>
            <w:jc w:val="center"/>
            <w:rPr>
              <w:rFonts w:ascii="Times New Roman" w:hAnsi="Times New Roman"/>
              <w:sz w:val="24"/>
              <w:szCs w:val="24"/>
            </w:rPr>
          </w:pPr>
          <w:fldSimple w:instr=" REF Citation *\charformat  \* MERGEFORMAT ">
            <w:r w:rsidRPr="00B926AD">
              <w:t>Crimes (Coercive Control) Amendment Bill 2026</w:t>
            </w:r>
          </w:fldSimple>
        </w:p>
        <w:p w14:paraId="1A5F4E06" w14:textId="4F677D2C" w:rsidR="00245EC4" w:rsidRPr="00783A18" w:rsidRDefault="00245EC4"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B20B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B20B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B20BE">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540EED5" w14:textId="180ADD01" w:rsidR="00245EC4" w:rsidRPr="00743346" w:rsidRDefault="00245EC4"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B20BE">
            <w:rPr>
              <w:rFonts w:cs="Arial"/>
              <w:szCs w:val="18"/>
            </w:rPr>
            <w:t xml:space="preserve">  </w:t>
          </w:r>
          <w:r w:rsidRPr="00743346">
            <w:rPr>
              <w:rFonts w:cs="Arial"/>
              <w:szCs w:val="18"/>
            </w:rPr>
            <w:fldChar w:fldCharType="end"/>
          </w:r>
        </w:p>
      </w:tc>
    </w:tr>
  </w:tbl>
  <w:p w14:paraId="101132FC" w14:textId="0393DF8E" w:rsidR="00245EC4" w:rsidRPr="00311CDE" w:rsidRDefault="00245EC4" w:rsidP="00311CDE">
    <w:pPr>
      <w:pStyle w:val="Status"/>
      <w:rPr>
        <w:rFonts w:cs="Arial"/>
      </w:rPr>
    </w:pPr>
    <w:r w:rsidRPr="00311CDE">
      <w:rPr>
        <w:rFonts w:cs="Arial"/>
      </w:rPr>
      <w:fldChar w:fldCharType="begin"/>
    </w:r>
    <w:r w:rsidRPr="00311CDE">
      <w:rPr>
        <w:rFonts w:cs="Arial"/>
      </w:rPr>
      <w:instrText xml:space="preserve"> DOCPROPERTY "Status" </w:instrText>
    </w:r>
    <w:r w:rsidRPr="00311CDE">
      <w:rPr>
        <w:rFonts w:cs="Arial"/>
      </w:rPr>
      <w:fldChar w:fldCharType="separate"/>
    </w:r>
    <w:r w:rsidR="009B20BE" w:rsidRPr="00311CDE">
      <w:rPr>
        <w:rFonts w:cs="Arial"/>
      </w:rPr>
      <w:t xml:space="preserve"> </w:t>
    </w:r>
    <w:r w:rsidRPr="00311CDE">
      <w:rPr>
        <w:rFonts w:cs="Arial"/>
      </w:rPr>
      <w:fldChar w:fldCharType="end"/>
    </w:r>
    <w:r w:rsidR="00311CDE" w:rsidRPr="00311CDE">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18BC" w14:textId="77777777" w:rsidR="00245EC4" w:rsidRDefault="00245EC4">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245EC4" w14:paraId="6C4E07E3" w14:textId="77777777">
      <w:trPr>
        <w:jc w:val="center"/>
      </w:trPr>
      <w:tc>
        <w:tcPr>
          <w:tcW w:w="1553" w:type="dxa"/>
        </w:tcPr>
        <w:p w14:paraId="1394D1EC" w14:textId="4FCAD025" w:rsidR="00245EC4" w:rsidRDefault="00245EC4">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9B20BE">
            <w:t xml:space="preserve">  </w:t>
          </w:r>
          <w:r>
            <w:fldChar w:fldCharType="end"/>
          </w:r>
        </w:p>
      </w:tc>
      <w:tc>
        <w:tcPr>
          <w:tcW w:w="4527" w:type="dxa"/>
        </w:tcPr>
        <w:p w14:paraId="4F45F452" w14:textId="0C1629A4" w:rsidR="00245EC4" w:rsidRDefault="00245EC4">
          <w:pPr>
            <w:pStyle w:val="Footer"/>
            <w:jc w:val="center"/>
          </w:pPr>
          <w:r>
            <w:fldChar w:fldCharType="begin"/>
          </w:r>
          <w:r>
            <w:instrText xml:space="preserve"> REF Citation *\charformat </w:instrText>
          </w:r>
          <w:r>
            <w:fldChar w:fldCharType="separate"/>
          </w:r>
          <w:r w:rsidR="009B20BE" w:rsidRPr="00B926AD">
            <w:t>Crimes (Coercive Control) Amendment Bill 2026</w:t>
          </w:r>
          <w:r>
            <w:fldChar w:fldCharType="end"/>
          </w:r>
        </w:p>
        <w:p w14:paraId="49BAC05C" w14:textId="5C941FD5" w:rsidR="00245EC4" w:rsidRDefault="00245EC4">
          <w:pPr>
            <w:pStyle w:val="Footer"/>
            <w:spacing w:before="0"/>
            <w:jc w:val="center"/>
          </w:pPr>
          <w:r>
            <w:fldChar w:fldCharType="begin"/>
          </w:r>
          <w:r>
            <w:instrText xml:space="preserve"> DOCPROPERTY "Eff"  *\charformat </w:instrText>
          </w:r>
          <w:r>
            <w:fldChar w:fldCharType="separate"/>
          </w:r>
          <w:r w:rsidR="009B20BE">
            <w:t xml:space="preserve"> </w:t>
          </w:r>
          <w:r>
            <w:fldChar w:fldCharType="end"/>
          </w:r>
          <w:r>
            <w:fldChar w:fldCharType="begin"/>
          </w:r>
          <w:r>
            <w:instrText xml:space="preserve"> DOCPROPERTY "StartDt"  *\charformat </w:instrText>
          </w:r>
          <w:r>
            <w:fldChar w:fldCharType="separate"/>
          </w:r>
          <w:r w:rsidR="009B20BE">
            <w:t xml:space="preserve">  </w:t>
          </w:r>
          <w:r>
            <w:fldChar w:fldCharType="end"/>
          </w:r>
          <w:r>
            <w:fldChar w:fldCharType="begin"/>
          </w:r>
          <w:r>
            <w:instrText xml:space="preserve"> DOCPROPERTY "EndDt"  *\charformat </w:instrText>
          </w:r>
          <w:r>
            <w:fldChar w:fldCharType="separate"/>
          </w:r>
          <w:r w:rsidR="009B20BE">
            <w:t xml:space="preserve">  </w:t>
          </w:r>
          <w:r>
            <w:fldChar w:fldCharType="end"/>
          </w:r>
        </w:p>
      </w:tc>
      <w:tc>
        <w:tcPr>
          <w:tcW w:w="1240" w:type="dxa"/>
        </w:tcPr>
        <w:p w14:paraId="1C7269B5" w14:textId="77777777" w:rsidR="00245EC4" w:rsidRDefault="00245EC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918614" w14:textId="1786C13F" w:rsidR="00245EC4" w:rsidRPr="00311CDE" w:rsidRDefault="00245EC4" w:rsidP="00311CDE">
    <w:pPr>
      <w:pStyle w:val="Status"/>
      <w:rPr>
        <w:rFonts w:cs="Arial"/>
      </w:rPr>
    </w:pPr>
    <w:r w:rsidRPr="00311CDE">
      <w:rPr>
        <w:rFonts w:cs="Arial"/>
      </w:rPr>
      <w:fldChar w:fldCharType="begin"/>
    </w:r>
    <w:r w:rsidRPr="00311CDE">
      <w:rPr>
        <w:rFonts w:cs="Arial"/>
      </w:rPr>
      <w:instrText xml:space="preserve"> DOCPROPERTY "Status" </w:instrText>
    </w:r>
    <w:r w:rsidRPr="00311CDE">
      <w:rPr>
        <w:rFonts w:cs="Arial"/>
      </w:rPr>
      <w:fldChar w:fldCharType="separate"/>
    </w:r>
    <w:r w:rsidR="009B20BE" w:rsidRPr="00311CDE">
      <w:rPr>
        <w:rFonts w:cs="Arial"/>
      </w:rPr>
      <w:t xml:space="preserve"> </w:t>
    </w:r>
    <w:r w:rsidRPr="00311CDE">
      <w:rPr>
        <w:rFonts w:cs="Arial"/>
      </w:rPr>
      <w:fldChar w:fldCharType="end"/>
    </w:r>
    <w:r w:rsidR="00311CDE" w:rsidRPr="00311CD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4DCC" w14:textId="77777777" w:rsidR="00245EC4" w:rsidRDefault="00245EC4">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245EC4" w:rsidRPr="00CB3D59" w14:paraId="44E5507A" w14:textId="77777777">
      <w:tc>
        <w:tcPr>
          <w:tcW w:w="1060" w:type="pct"/>
        </w:tcPr>
        <w:p w14:paraId="6A445390" w14:textId="602953CE" w:rsidR="00245EC4" w:rsidRPr="00743346" w:rsidRDefault="00245EC4"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B20BE">
            <w:rPr>
              <w:rFonts w:cs="Arial"/>
              <w:szCs w:val="18"/>
            </w:rPr>
            <w:t xml:space="preserve">  </w:t>
          </w:r>
          <w:r w:rsidRPr="00743346">
            <w:rPr>
              <w:rFonts w:cs="Arial"/>
              <w:szCs w:val="18"/>
            </w:rPr>
            <w:fldChar w:fldCharType="end"/>
          </w:r>
        </w:p>
      </w:tc>
      <w:tc>
        <w:tcPr>
          <w:tcW w:w="3094" w:type="pct"/>
        </w:tcPr>
        <w:p w14:paraId="5A46ADF4" w14:textId="4F16F0FC" w:rsidR="00245EC4" w:rsidRPr="00783A18" w:rsidRDefault="009B20BE" w:rsidP="000763CD">
          <w:pPr>
            <w:pStyle w:val="Footer"/>
            <w:spacing w:line="240" w:lineRule="auto"/>
            <w:jc w:val="center"/>
            <w:rPr>
              <w:rFonts w:ascii="Times New Roman" w:hAnsi="Times New Roman"/>
              <w:sz w:val="24"/>
              <w:szCs w:val="24"/>
            </w:rPr>
          </w:pPr>
          <w:fldSimple w:instr=" REF Citation *\charformat  \* MERGEFORMAT ">
            <w:r w:rsidRPr="00B926AD">
              <w:t>Crimes (Coercive Control) Amendment Bill 2026</w:t>
            </w:r>
          </w:fldSimple>
        </w:p>
        <w:p w14:paraId="648C4008" w14:textId="2E925F55" w:rsidR="00245EC4" w:rsidRPr="00783A18" w:rsidRDefault="00245EC4"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B20B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B20B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B20BE">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73815D4D" w14:textId="77777777" w:rsidR="00245EC4" w:rsidRPr="0097645D" w:rsidRDefault="00245EC4"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2C4D3BC0" w14:textId="7E4DA3DA" w:rsidR="00245EC4" w:rsidRPr="00311CDE" w:rsidRDefault="00245EC4" w:rsidP="00311CDE">
    <w:pPr>
      <w:pStyle w:val="Status"/>
      <w:rPr>
        <w:rFonts w:cs="Arial"/>
      </w:rPr>
    </w:pPr>
    <w:r w:rsidRPr="00311CDE">
      <w:rPr>
        <w:rFonts w:cs="Arial"/>
      </w:rPr>
      <w:fldChar w:fldCharType="begin"/>
    </w:r>
    <w:r w:rsidRPr="00311CDE">
      <w:rPr>
        <w:rFonts w:cs="Arial"/>
      </w:rPr>
      <w:instrText xml:space="preserve"> DOCPROPERTY "Status" </w:instrText>
    </w:r>
    <w:r w:rsidRPr="00311CDE">
      <w:rPr>
        <w:rFonts w:cs="Arial"/>
      </w:rPr>
      <w:fldChar w:fldCharType="separate"/>
    </w:r>
    <w:r w:rsidR="009B20BE" w:rsidRPr="00311CDE">
      <w:rPr>
        <w:rFonts w:cs="Arial"/>
      </w:rPr>
      <w:t xml:space="preserve"> </w:t>
    </w:r>
    <w:r w:rsidRPr="00311CDE">
      <w:rPr>
        <w:rFonts w:cs="Arial"/>
      </w:rPr>
      <w:fldChar w:fldCharType="end"/>
    </w:r>
    <w:r w:rsidR="00311CDE" w:rsidRPr="00311CDE">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2611" w14:textId="77777777" w:rsidR="00245EC4" w:rsidRDefault="00245EC4">
    <w:pPr>
      <w:rPr>
        <w:sz w:val="16"/>
      </w:rPr>
    </w:pPr>
  </w:p>
  <w:p w14:paraId="6CD2585A" w14:textId="780A5DDE" w:rsidR="00245EC4" w:rsidRDefault="00245EC4">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B20BE">
      <w:rPr>
        <w:rFonts w:ascii="Arial" w:hAnsi="Arial"/>
        <w:sz w:val="12"/>
      </w:rPr>
      <w:t>J2025-1308</w:t>
    </w:r>
    <w:r>
      <w:rPr>
        <w:rFonts w:ascii="Arial" w:hAnsi="Arial"/>
        <w:sz w:val="12"/>
      </w:rPr>
      <w:fldChar w:fldCharType="end"/>
    </w:r>
  </w:p>
  <w:p w14:paraId="5C947067" w14:textId="058C9C1C" w:rsidR="00245EC4" w:rsidRPr="00311CDE" w:rsidRDefault="00245EC4" w:rsidP="00311CDE">
    <w:pPr>
      <w:pStyle w:val="Status"/>
      <w:tabs>
        <w:tab w:val="center" w:pos="3853"/>
        <w:tab w:val="left" w:pos="4575"/>
      </w:tabs>
      <w:rPr>
        <w:rFonts w:cs="Arial"/>
      </w:rPr>
    </w:pPr>
    <w:r w:rsidRPr="00311CDE">
      <w:rPr>
        <w:rFonts w:cs="Arial"/>
      </w:rPr>
      <w:fldChar w:fldCharType="begin"/>
    </w:r>
    <w:r w:rsidRPr="00311CDE">
      <w:rPr>
        <w:rFonts w:cs="Arial"/>
      </w:rPr>
      <w:instrText xml:space="preserve"> DOCPROPERTY "Status" </w:instrText>
    </w:r>
    <w:r w:rsidRPr="00311CDE">
      <w:rPr>
        <w:rFonts w:cs="Arial"/>
      </w:rPr>
      <w:fldChar w:fldCharType="separate"/>
    </w:r>
    <w:r w:rsidR="009B20BE" w:rsidRPr="00311CDE">
      <w:rPr>
        <w:rFonts w:cs="Arial"/>
      </w:rPr>
      <w:t xml:space="preserve"> </w:t>
    </w:r>
    <w:r w:rsidRPr="00311CDE">
      <w:rPr>
        <w:rFonts w:cs="Arial"/>
      </w:rPr>
      <w:fldChar w:fldCharType="end"/>
    </w:r>
    <w:r w:rsidR="00311CDE" w:rsidRPr="00311CDE">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BFDD" w14:textId="77777777" w:rsidR="00245EC4" w:rsidRDefault="00245E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45EC4" w:rsidRPr="00CB3D59" w14:paraId="670B0BFD" w14:textId="77777777">
      <w:tc>
        <w:tcPr>
          <w:tcW w:w="847" w:type="pct"/>
        </w:tcPr>
        <w:p w14:paraId="473839DB" w14:textId="77777777" w:rsidR="00245EC4" w:rsidRPr="006D109C" w:rsidRDefault="00245EC4"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531065B7" w14:textId="7CF56984" w:rsidR="00245EC4" w:rsidRPr="006D109C" w:rsidRDefault="00245EC4"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B20BE" w:rsidRPr="009B20BE">
            <w:rPr>
              <w:rFonts w:cs="Arial"/>
              <w:szCs w:val="18"/>
            </w:rPr>
            <w:t>Crimes (Coercive Control)</w:t>
          </w:r>
          <w:r w:rsidR="009B20BE" w:rsidRPr="00B926AD">
            <w:t xml:space="preserve"> Amendment Bill 2026</w:t>
          </w:r>
          <w:r>
            <w:rPr>
              <w:rFonts w:cs="Arial"/>
              <w:szCs w:val="18"/>
            </w:rPr>
            <w:fldChar w:fldCharType="end"/>
          </w:r>
        </w:p>
        <w:p w14:paraId="371B118C" w14:textId="7AC9C92A" w:rsidR="00245EC4" w:rsidRPr="00783A18" w:rsidRDefault="00245EC4"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B20B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B20B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B20BE">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47CE933" w14:textId="7064EFA3" w:rsidR="00245EC4" w:rsidRPr="006D109C" w:rsidRDefault="00245EC4"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B20BE">
            <w:rPr>
              <w:rFonts w:cs="Arial"/>
              <w:szCs w:val="18"/>
            </w:rPr>
            <w:t xml:space="preserve">  </w:t>
          </w:r>
          <w:r w:rsidRPr="006D109C">
            <w:rPr>
              <w:rFonts w:cs="Arial"/>
              <w:szCs w:val="18"/>
            </w:rPr>
            <w:fldChar w:fldCharType="end"/>
          </w:r>
        </w:p>
      </w:tc>
    </w:tr>
  </w:tbl>
  <w:p w14:paraId="2DD7C72C" w14:textId="43F4D9C7" w:rsidR="00245EC4" w:rsidRPr="00311CDE" w:rsidRDefault="00245EC4" w:rsidP="00311CDE">
    <w:pPr>
      <w:pStyle w:val="Status"/>
      <w:rPr>
        <w:rFonts w:cs="Arial"/>
      </w:rPr>
    </w:pPr>
    <w:r w:rsidRPr="00311CDE">
      <w:rPr>
        <w:rFonts w:cs="Arial"/>
      </w:rPr>
      <w:fldChar w:fldCharType="begin"/>
    </w:r>
    <w:r w:rsidRPr="00311CDE">
      <w:rPr>
        <w:rFonts w:cs="Arial"/>
      </w:rPr>
      <w:instrText xml:space="preserve"> DOCPROPERTY "Status" </w:instrText>
    </w:r>
    <w:r w:rsidRPr="00311CDE">
      <w:rPr>
        <w:rFonts w:cs="Arial"/>
      </w:rPr>
      <w:fldChar w:fldCharType="separate"/>
    </w:r>
    <w:r w:rsidR="009B20BE" w:rsidRPr="00311CDE">
      <w:rPr>
        <w:rFonts w:cs="Arial"/>
      </w:rPr>
      <w:t xml:space="preserve"> </w:t>
    </w:r>
    <w:r w:rsidRPr="00311CDE">
      <w:rPr>
        <w:rFonts w:cs="Arial"/>
      </w:rPr>
      <w:fldChar w:fldCharType="end"/>
    </w:r>
    <w:r w:rsidR="00311CDE" w:rsidRPr="00311CD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9D2D" w14:textId="77777777" w:rsidR="00245EC4" w:rsidRDefault="00245E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45EC4" w:rsidRPr="00CB3D59" w14:paraId="1E59419F" w14:textId="77777777">
      <w:tc>
        <w:tcPr>
          <w:tcW w:w="1061" w:type="pct"/>
        </w:tcPr>
        <w:p w14:paraId="12608551" w14:textId="2D376D3A" w:rsidR="00245EC4" w:rsidRPr="006D109C" w:rsidRDefault="00245EC4"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B20BE">
            <w:rPr>
              <w:rFonts w:cs="Arial"/>
              <w:szCs w:val="18"/>
            </w:rPr>
            <w:t xml:space="preserve">  </w:t>
          </w:r>
          <w:r w:rsidRPr="006D109C">
            <w:rPr>
              <w:rFonts w:cs="Arial"/>
              <w:szCs w:val="18"/>
            </w:rPr>
            <w:fldChar w:fldCharType="end"/>
          </w:r>
        </w:p>
      </w:tc>
      <w:tc>
        <w:tcPr>
          <w:tcW w:w="3092" w:type="pct"/>
        </w:tcPr>
        <w:p w14:paraId="1BE73039" w14:textId="6C629029" w:rsidR="00245EC4" w:rsidRPr="006D109C" w:rsidRDefault="00245EC4"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B20BE" w:rsidRPr="009B20BE">
            <w:rPr>
              <w:rFonts w:cs="Arial"/>
              <w:szCs w:val="18"/>
            </w:rPr>
            <w:t>Crimes (Coercive Control)</w:t>
          </w:r>
          <w:r w:rsidR="009B20BE" w:rsidRPr="00B926AD">
            <w:t xml:space="preserve"> Amendment Bill 2026</w:t>
          </w:r>
          <w:r>
            <w:rPr>
              <w:rFonts w:cs="Arial"/>
              <w:szCs w:val="18"/>
            </w:rPr>
            <w:fldChar w:fldCharType="end"/>
          </w:r>
        </w:p>
        <w:p w14:paraId="0F31AC3D" w14:textId="51C4A7C5" w:rsidR="00245EC4" w:rsidRPr="00783A18" w:rsidRDefault="00245EC4"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B20B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B20B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B20BE">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7FA9561B" w14:textId="77777777" w:rsidR="00245EC4" w:rsidRPr="006D109C" w:rsidRDefault="00245EC4"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1373552" w14:textId="5CBFC4FC" w:rsidR="00245EC4" w:rsidRPr="00311CDE" w:rsidRDefault="00245EC4" w:rsidP="00311CDE">
    <w:pPr>
      <w:pStyle w:val="Status"/>
      <w:rPr>
        <w:rFonts w:cs="Arial"/>
      </w:rPr>
    </w:pPr>
    <w:r w:rsidRPr="00311CDE">
      <w:rPr>
        <w:rFonts w:cs="Arial"/>
      </w:rPr>
      <w:fldChar w:fldCharType="begin"/>
    </w:r>
    <w:r w:rsidRPr="00311CDE">
      <w:rPr>
        <w:rFonts w:cs="Arial"/>
      </w:rPr>
      <w:instrText xml:space="preserve"> DOCPROPERTY "Status" </w:instrText>
    </w:r>
    <w:r w:rsidRPr="00311CDE">
      <w:rPr>
        <w:rFonts w:cs="Arial"/>
      </w:rPr>
      <w:fldChar w:fldCharType="separate"/>
    </w:r>
    <w:r w:rsidR="009B20BE" w:rsidRPr="00311CDE">
      <w:rPr>
        <w:rFonts w:cs="Arial"/>
      </w:rPr>
      <w:t xml:space="preserve"> </w:t>
    </w:r>
    <w:r w:rsidRPr="00311CDE">
      <w:rPr>
        <w:rFonts w:cs="Arial"/>
      </w:rPr>
      <w:fldChar w:fldCharType="end"/>
    </w:r>
    <w:r w:rsidR="00311CDE" w:rsidRPr="00311CD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58D7" w14:textId="77777777" w:rsidR="00245EC4" w:rsidRDefault="00245EC4">
    <w:pPr>
      <w:rPr>
        <w:sz w:val="16"/>
      </w:rPr>
    </w:pPr>
  </w:p>
  <w:p w14:paraId="7ACF0705" w14:textId="0FBCC1FD" w:rsidR="00245EC4" w:rsidRDefault="00245EC4">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B20BE">
      <w:rPr>
        <w:rFonts w:ascii="Arial" w:hAnsi="Arial"/>
        <w:sz w:val="12"/>
      </w:rPr>
      <w:t>J2025-1308</w:t>
    </w:r>
    <w:r>
      <w:rPr>
        <w:rFonts w:ascii="Arial" w:hAnsi="Arial"/>
        <w:sz w:val="12"/>
      </w:rPr>
      <w:fldChar w:fldCharType="end"/>
    </w:r>
  </w:p>
  <w:p w14:paraId="734D3FA0" w14:textId="5AF3F9B7" w:rsidR="00245EC4" w:rsidRPr="00311CDE" w:rsidRDefault="00245EC4" w:rsidP="00311CDE">
    <w:pPr>
      <w:pStyle w:val="Status"/>
      <w:rPr>
        <w:rFonts w:cs="Arial"/>
      </w:rPr>
    </w:pPr>
    <w:r w:rsidRPr="00311CDE">
      <w:rPr>
        <w:rFonts w:cs="Arial"/>
      </w:rPr>
      <w:fldChar w:fldCharType="begin"/>
    </w:r>
    <w:r w:rsidRPr="00311CDE">
      <w:rPr>
        <w:rFonts w:cs="Arial"/>
      </w:rPr>
      <w:instrText xml:space="preserve"> DOCPROPERTY "Status" </w:instrText>
    </w:r>
    <w:r w:rsidRPr="00311CDE">
      <w:rPr>
        <w:rFonts w:cs="Arial"/>
      </w:rPr>
      <w:fldChar w:fldCharType="separate"/>
    </w:r>
    <w:r w:rsidR="009B20BE" w:rsidRPr="00311CDE">
      <w:rPr>
        <w:rFonts w:cs="Arial"/>
      </w:rPr>
      <w:t xml:space="preserve"> </w:t>
    </w:r>
    <w:r w:rsidRPr="00311CDE">
      <w:rPr>
        <w:rFonts w:cs="Arial"/>
      </w:rPr>
      <w:fldChar w:fldCharType="end"/>
    </w:r>
    <w:r w:rsidR="00311CDE" w:rsidRPr="00311CD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EC2D" w14:textId="77777777" w:rsidR="00245EC4" w:rsidRDefault="00245E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45EC4" w:rsidRPr="00CB3D59" w14:paraId="46DF536E" w14:textId="77777777">
      <w:tc>
        <w:tcPr>
          <w:tcW w:w="847" w:type="pct"/>
        </w:tcPr>
        <w:p w14:paraId="5EF92667" w14:textId="77777777" w:rsidR="00245EC4" w:rsidRPr="00ED273E" w:rsidRDefault="00245EC4"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17433621" w14:textId="12A89EBA" w:rsidR="00245EC4" w:rsidRPr="00ED273E" w:rsidRDefault="00245EC4"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B20BE" w:rsidRPr="00B926AD">
            <w:t>Crimes (Coercive Control) Amendment Bill 2026</w:t>
          </w:r>
          <w:r w:rsidRPr="00783A18">
            <w:rPr>
              <w:rFonts w:ascii="Times New Roman" w:hAnsi="Times New Roman"/>
              <w:sz w:val="24"/>
              <w:szCs w:val="24"/>
            </w:rPr>
            <w:fldChar w:fldCharType="end"/>
          </w:r>
        </w:p>
        <w:p w14:paraId="08805B5F" w14:textId="5194F768" w:rsidR="00245EC4" w:rsidRPr="00ED273E" w:rsidRDefault="00245EC4"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B20B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B20B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B20BE">
            <w:rPr>
              <w:rFonts w:cs="Arial"/>
              <w:szCs w:val="18"/>
            </w:rPr>
            <w:t xml:space="preserve">  </w:t>
          </w:r>
          <w:r w:rsidRPr="00ED273E">
            <w:rPr>
              <w:rFonts w:cs="Arial"/>
              <w:szCs w:val="18"/>
            </w:rPr>
            <w:fldChar w:fldCharType="end"/>
          </w:r>
        </w:p>
      </w:tc>
      <w:tc>
        <w:tcPr>
          <w:tcW w:w="1061" w:type="pct"/>
        </w:tcPr>
        <w:p w14:paraId="3F3DF4A6" w14:textId="53155DD5" w:rsidR="00245EC4" w:rsidRPr="00ED273E" w:rsidRDefault="00245EC4"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B20BE">
            <w:rPr>
              <w:rFonts w:cs="Arial"/>
              <w:szCs w:val="18"/>
            </w:rPr>
            <w:t xml:space="preserve">  </w:t>
          </w:r>
          <w:r w:rsidRPr="00ED273E">
            <w:rPr>
              <w:rFonts w:cs="Arial"/>
              <w:szCs w:val="18"/>
            </w:rPr>
            <w:fldChar w:fldCharType="end"/>
          </w:r>
        </w:p>
      </w:tc>
    </w:tr>
  </w:tbl>
  <w:p w14:paraId="0090759C" w14:textId="564E5E5C" w:rsidR="00245EC4" w:rsidRPr="00311CDE" w:rsidRDefault="00245EC4" w:rsidP="00311CDE">
    <w:pPr>
      <w:pStyle w:val="Status"/>
      <w:rPr>
        <w:rFonts w:cs="Arial"/>
      </w:rPr>
    </w:pPr>
    <w:r w:rsidRPr="00311CDE">
      <w:rPr>
        <w:rFonts w:cs="Arial"/>
      </w:rPr>
      <w:fldChar w:fldCharType="begin"/>
    </w:r>
    <w:r w:rsidRPr="00311CDE">
      <w:rPr>
        <w:rFonts w:cs="Arial"/>
      </w:rPr>
      <w:instrText xml:space="preserve"> DOCPROPERTY "Status" </w:instrText>
    </w:r>
    <w:r w:rsidRPr="00311CDE">
      <w:rPr>
        <w:rFonts w:cs="Arial"/>
      </w:rPr>
      <w:fldChar w:fldCharType="separate"/>
    </w:r>
    <w:r w:rsidR="009B20BE" w:rsidRPr="00311CDE">
      <w:rPr>
        <w:rFonts w:cs="Arial"/>
      </w:rPr>
      <w:t xml:space="preserve"> </w:t>
    </w:r>
    <w:r w:rsidRPr="00311CDE">
      <w:rPr>
        <w:rFonts w:cs="Arial"/>
      </w:rPr>
      <w:fldChar w:fldCharType="end"/>
    </w:r>
    <w:r w:rsidR="00311CDE" w:rsidRPr="00311CD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2D54" w14:textId="77777777" w:rsidR="00245EC4" w:rsidRDefault="00245E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45EC4" w:rsidRPr="00CB3D59" w14:paraId="08106BEF" w14:textId="77777777">
      <w:tc>
        <w:tcPr>
          <w:tcW w:w="1061" w:type="pct"/>
        </w:tcPr>
        <w:p w14:paraId="76D8CB99" w14:textId="6219BD41" w:rsidR="00245EC4" w:rsidRPr="00ED273E" w:rsidRDefault="00245EC4"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B20BE">
            <w:rPr>
              <w:rFonts w:cs="Arial"/>
              <w:szCs w:val="18"/>
            </w:rPr>
            <w:t xml:space="preserve">  </w:t>
          </w:r>
          <w:r w:rsidRPr="00ED273E">
            <w:rPr>
              <w:rFonts w:cs="Arial"/>
              <w:szCs w:val="18"/>
            </w:rPr>
            <w:fldChar w:fldCharType="end"/>
          </w:r>
        </w:p>
      </w:tc>
      <w:tc>
        <w:tcPr>
          <w:tcW w:w="3092" w:type="pct"/>
        </w:tcPr>
        <w:p w14:paraId="7607B5D9" w14:textId="70BAA60C" w:rsidR="00245EC4" w:rsidRPr="00ED273E" w:rsidRDefault="00245EC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B20BE" w:rsidRPr="009B20BE">
            <w:rPr>
              <w:rFonts w:cs="Arial"/>
              <w:szCs w:val="18"/>
            </w:rPr>
            <w:t>Crimes (Coercive Control)</w:t>
          </w:r>
          <w:r w:rsidR="009B20BE" w:rsidRPr="00B926AD">
            <w:t xml:space="preserve"> Amendment Bill 2026</w:t>
          </w:r>
          <w:r>
            <w:rPr>
              <w:rFonts w:cs="Arial"/>
              <w:szCs w:val="18"/>
            </w:rPr>
            <w:fldChar w:fldCharType="end"/>
          </w:r>
        </w:p>
        <w:p w14:paraId="20D83D0C" w14:textId="0650BDCE" w:rsidR="00245EC4" w:rsidRPr="00ED273E" w:rsidRDefault="00245EC4"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B20B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B20B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B20BE">
            <w:rPr>
              <w:rFonts w:cs="Arial"/>
              <w:szCs w:val="18"/>
            </w:rPr>
            <w:t xml:space="preserve">  </w:t>
          </w:r>
          <w:r w:rsidRPr="00ED273E">
            <w:rPr>
              <w:rFonts w:cs="Arial"/>
              <w:szCs w:val="18"/>
            </w:rPr>
            <w:fldChar w:fldCharType="end"/>
          </w:r>
        </w:p>
      </w:tc>
      <w:tc>
        <w:tcPr>
          <w:tcW w:w="847" w:type="pct"/>
        </w:tcPr>
        <w:p w14:paraId="22AAA88A" w14:textId="77777777" w:rsidR="00245EC4" w:rsidRPr="00ED273E" w:rsidRDefault="00245EC4"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79097355" w14:textId="23538627" w:rsidR="00245EC4" w:rsidRPr="00311CDE" w:rsidRDefault="00245EC4" w:rsidP="00311CDE">
    <w:pPr>
      <w:pStyle w:val="Status"/>
      <w:rPr>
        <w:rFonts w:cs="Arial"/>
      </w:rPr>
    </w:pPr>
    <w:r w:rsidRPr="00311CDE">
      <w:rPr>
        <w:rFonts w:cs="Arial"/>
      </w:rPr>
      <w:fldChar w:fldCharType="begin"/>
    </w:r>
    <w:r w:rsidRPr="00311CDE">
      <w:rPr>
        <w:rFonts w:cs="Arial"/>
      </w:rPr>
      <w:instrText xml:space="preserve"> DOCPROPERTY "Status" </w:instrText>
    </w:r>
    <w:r w:rsidRPr="00311CDE">
      <w:rPr>
        <w:rFonts w:cs="Arial"/>
      </w:rPr>
      <w:fldChar w:fldCharType="separate"/>
    </w:r>
    <w:r w:rsidR="009B20BE" w:rsidRPr="00311CDE">
      <w:rPr>
        <w:rFonts w:cs="Arial"/>
      </w:rPr>
      <w:t xml:space="preserve"> </w:t>
    </w:r>
    <w:r w:rsidRPr="00311CDE">
      <w:rPr>
        <w:rFonts w:cs="Arial"/>
      </w:rPr>
      <w:fldChar w:fldCharType="end"/>
    </w:r>
    <w:r w:rsidR="00311CDE" w:rsidRPr="00311CD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A1BE" w14:textId="77777777" w:rsidR="00245EC4" w:rsidRDefault="00245EC4">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245EC4" w14:paraId="15EAF029" w14:textId="77777777">
      <w:trPr>
        <w:jc w:val="center"/>
      </w:trPr>
      <w:tc>
        <w:tcPr>
          <w:tcW w:w="1240" w:type="dxa"/>
        </w:tcPr>
        <w:p w14:paraId="18A7B4E4" w14:textId="77777777" w:rsidR="00245EC4" w:rsidRDefault="00245EC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74D35183" w14:textId="1E94C15E" w:rsidR="00245EC4" w:rsidRDefault="00245EC4">
          <w:pPr>
            <w:pStyle w:val="Footer"/>
            <w:jc w:val="center"/>
          </w:pPr>
          <w:r>
            <w:fldChar w:fldCharType="begin"/>
          </w:r>
          <w:r>
            <w:instrText xml:space="preserve"> REF Citation *\charformat </w:instrText>
          </w:r>
          <w:r>
            <w:fldChar w:fldCharType="separate"/>
          </w:r>
          <w:r w:rsidR="009B20BE" w:rsidRPr="00B926AD">
            <w:t>Crimes (Coercive Control) Amendment Bill 2026</w:t>
          </w:r>
          <w:r>
            <w:fldChar w:fldCharType="end"/>
          </w:r>
        </w:p>
        <w:p w14:paraId="69EB01C1" w14:textId="204E50FE" w:rsidR="00245EC4" w:rsidRDefault="00245EC4">
          <w:pPr>
            <w:pStyle w:val="Footer"/>
            <w:spacing w:before="0"/>
            <w:jc w:val="center"/>
          </w:pPr>
          <w:r>
            <w:fldChar w:fldCharType="begin"/>
          </w:r>
          <w:r>
            <w:instrText xml:space="preserve"> DOCPROPERTY "Eff"  *\charformat </w:instrText>
          </w:r>
          <w:r>
            <w:fldChar w:fldCharType="separate"/>
          </w:r>
          <w:r w:rsidR="009B20BE">
            <w:t xml:space="preserve"> </w:t>
          </w:r>
          <w:r>
            <w:fldChar w:fldCharType="end"/>
          </w:r>
          <w:r>
            <w:fldChar w:fldCharType="begin"/>
          </w:r>
          <w:r>
            <w:instrText xml:space="preserve"> DOCPROPERTY "StartDt"  *\charformat </w:instrText>
          </w:r>
          <w:r>
            <w:fldChar w:fldCharType="separate"/>
          </w:r>
          <w:r w:rsidR="009B20BE">
            <w:t xml:space="preserve">  </w:t>
          </w:r>
          <w:r>
            <w:fldChar w:fldCharType="end"/>
          </w:r>
          <w:r>
            <w:fldChar w:fldCharType="begin"/>
          </w:r>
          <w:r>
            <w:instrText xml:space="preserve"> DOCPROPERTY "EndDt"  *\charformat </w:instrText>
          </w:r>
          <w:r>
            <w:fldChar w:fldCharType="separate"/>
          </w:r>
          <w:r w:rsidR="009B20BE">
            <w:t xml:space="preserve">  </w:t>
          </w:r>
          <w:r>
            <w:fldChar w:fldCharType="end"/>
          </w:r>
        </w:p>
      </w:tc>
      <w:tc>
        <w:tcPr>
          <w:tcW w:w="1553" w:type="dxa"/>
        </w:tcPr>
        <w:p w14:paraId="77AF29FE" w14:textId="2092737A" w:rsidR="00245EC4" w:rsidRDefault="00245EC4">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9B20BE">
            <w:t xml:space="preserve">  </w:t>
          </w:r>
          <w:r>
            <w:fldChar w:fldCharType="end"/>
          </w:r>
        </w:p>
      </w:tc>
    </w:tr>
  </w:tbl>
  <w:p w14:paraId="710C042C" w14:textId="27B04EDA" w:rsidR="00245EC4" w:rsidRPr="00311CDE" w:rsidRDefault="00245EC4" w:rsidP="00311CDE">
    <w:pPr>
      <w:pStyle w:val="Status"/>
      <w:rPr>
        <w:rFonts w:cs="Arial"/>
      </w:rPr>
    </w:pPr>
    <w:r w:rsidRPr="00311CDE">
      <w:rPr>
        <w:rFonts w:cs="Arial"/>
      </w:rPr>
      <w:fldChar w:fldCharType="begin"/>
    </w:r>
    <w:r w:rsidRPr="00311CDE">
      <w:rPr>
        <w:rFonts w:cs="Arial"/>
      </w:rPr>
      <w:instrText xml:space="preserve"> DOCPROPERTY "Status" </w:instrText>
    </w:r>
    <w:r w:rsidRPr="00311CDE">
      <w:rPr>
        <w:rFonts w:cs="Arial"/>
      </w:rPr>
      <w:fldChar w:fldCharType="separate"/>
    </w:r>
    <w:r w:rsidR="009B20BE" w:rsidRPr="00311CDE">
      <w:rPr>
        <w:rFonts w:cs="Arial"/>
      </w:rPr>
      <w:t xml:space="preserve"> </w:t>
    </w:r>
    <w:r w:rsidRPr="00311CDE">
      <w:rPr>
        <w:rFonts w:cs="Arial"/>
      </w:rPr>
      <w:fldChar w:fldCharType="end"/>
    </w:r>
    <w:r w:rsidR="00311CDE" w:rsidRPr="00311CD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E127" w14:textId="77777777" w:rsidR="006565CF" w:rsidRDefault="006565CF">
      <w:r>
        <w:separator/>
      </w:r>
    </w:p>
  </w:footnote>
  <w:footnote w:type="continuationSeparator" w:id="0">
    <w:p w14:paraId="4946A40A" w14:textId="77777777" w:rsidR="006565CF" w:rsidRDefault="00656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45EC4" w:rsidRPr="00CB3D59" w14:paraId="136A6C61" w14:textId="77777777">
      <w:tc>
        <w:tcPr>
          <w:tcW w:w="900" w:type="pct"/>
        </w:tcPr>
        <w:p w14:paraId="57B4B2A3" w14:textId="77777777" w:rsidR="00245EC4" w:rsidRPr="00783A18" w:rsidRDefault="00245EC4">
          <w:pPr>
            <w:pStyle w:val="HeaderEven"/>
            <w:rPr>
              <w:rFonts w:ascii="Times New Roman" w:hAnsi="Times New Roman"/>
              <w:sz w:val="24"/>
              <w:szCs w:val="24"/>
            </w:rPr>
          </w:pPr>
        </w:p>
      </w:tc>
      <w:tc>
        <w:tcPr>
          <w:tcW w:w="4100" w:type="pct"/>
        </w:tcPr>
        <w:p w14:paraId="4A35F7A6" w14:textId="77777777" w:rsidR="00245EC4" w:rsidRPr="00783A18" w:rsidRDefault="00245EC4">
          <w:pPr>
            <w:pStyle w:val="HeaderEven"/>
            <w:rPr>
              <w:rFonts w:ascii="Times New Roman" w:hAnsi="Times New Roman"/>
              <w:sz w:val="24"/>
              <w:szCs w:val="24"/>
            </w:rPr>
          </w:pPr>
        </w:p>
      </w:tc>
    </w:tr>
    <w:tr w:rsidR="00245EC4" w:rsidRPr="00CB3D59" w14:paraId="665372B7" w14:textId="77777777">
      <w:tc>
        <w:tcPr>
          <w:tcW w:w="4100" w:type="pct"/>
          <w:gridSpan w:val="2"/>
          <w:tcBorders>
            <w:bottom w:val="single" w:sz="4" w:space="0" w:color="auto"/>
          </w:tcBorders>
        </w:tcPr>
        <w:p w14:paraId="74CC8D3E" w14:textId="6784E104" w:rsidR="00245EC4" w:rsidRPr="0097645D" w:rsidRDefault="00E11F61" w:rsidP="000763CD">
          <w:pPr>
            <w:pStyle w:val="HeaderEven6"/>
            <w:rPr>
              <w:rFonts w:cs="Arial"/>
              <w:szCs w:val="18"/>
            </w:rPr>
          </w:pPr>
          <w:fldSimple w:instr=" STYLEREF charContents \* MERGEFORMAT ">
            <w:r w:rsidR="00311CDE">
              <w:rPr>
                <w:noProof/>
              </w:rPr>
              <w:t>Contents</w:t>
            </w:r>
          </w:fldSimple>
        </w:p>
      </w:tc>
    </w:tr>
  </w:tbl>
  <w:p w14:paraId="2A64C59A" w14:textId="31C8B907" w:rsidR="00245EC4" w:rsidRDefault="00245EC4">
    <w:pPr>
      <w:pStyle w:val="N-9pt"/>
    </w:pPr>
    <w:r>
      <w:tab/>
    </w:r>
    <w:fldSimple w:instr=" STYLEREF charPage \* MERGEFORMAT ">
      <w:r w:rsidR="00311CDE">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3DEEDBB5" w14:textId="77777777" w:rsidTr="00567644">
      <w:trPr>
        <w:jc w:val="center"/>
      </w:trPr>
      <w:tc>
        <w:tcPr>
          <w:tcW w:w="1068" w:type="pct"/>
        </w:tcPr>
        <w:p w14:paraId="73D921B2" w14:textId="77777777" w:rsidR="00AB3E20" w:rsidRPr="00567644" w:rsidRDefault="00AB3E20" w:rsidP="00567644">
          <w:pPr>
            <w:pStyle w:val="HeaderEven"/>
            <w:tabs>
              <w:tab w:val="left" w:pos="700"/>
            </w:tabs>
            <w:ind w:left="697" w:hanging="697"/>
            <w:rPr>
              <w:rFonts w:cs="Arial"/>
              <w:szCs w:val="18"/>
            </w:rPr>
          </w:pPr>
        </w:p>
      </w:tc>
      <w:tc>
        <w:tcPr>
          <w:tcW w:w="3932" w:type="pct"/>
        </w:tcPr>
        <w:p w14:paraId="6BEEA9A4" w14:textId="77777777" w:rsidR="00AB3E20" w:rsidRPr="00567644" w:rsidRDefault="00AB3E20" w:rsidP="00567644">
          <w:pPr>
            <w:pStyle w:val="HeaderEven"/>
            <w:tabs>
              <w:tab w:val="left" w:pos="700"/>
            </w:tabs>
            <w:ind w:left="697" w:hanging="697"/>
            <w:rPr>
              <w:rFonts w:cs="Arial"/>
              <w:szCs w:val="18"/>
            </w:rPr>
          </w:pPr>
        </w:p>
      </w:tc>
    </w:tr>
    <w:tr w:rsidR="00AB3E20" w:rsidRPr="00E06D02" w14:paraId="19A932BA" w14:textId="77777777" w:rsidTr="00567644">
      <w:trPr>
        <w:jc w:val="center"/>
      </w:trPr>
      <w:tc>
        <w:tcPr>
          <w:tcW w:w="1068" w:type="pct"/>
        </w:tcPr>
        <w:p w14:paraId="0F6F9496" w14:textId="77777777" w:rsidR="00AB3E20" w:rsidRPr="00567644" w:rsidRDefault="00AB3E20" w:rsidP="00567644">
          <w:pPr>
            <w:pStyle w:val="HeaderEven"/>
            <w:tabs>
              <w:tab w:val="left" w:pos="700"/>
            </w:tabs>
            <w:ind w:left="697" w:hanging="697"/>
            <w:rPr>
              <w:rFonts w:cs="Arial"/>
              <w:szCs w:val="18"/>
            </w:rPr>
          </w:pPr>
        </w:p>
      </w:tc>
      <w:tc>
        <w:tcPr>
          <w:tcW w:w="3932" w:type="pct"/>
        </w:tcPr>
        <w:p w14:paraId="46A3EC33" w14:textId="77777777" w:rsidR="00AB3E20" w:rsidRPr="00567644" w:rsidRDefault="00AB3E20" w:rsidP="00567644">
          <w:pPr>
            <w:pStyle w:val="HeaderEven"/>
            <w:tabs>
              <w:tab w:val="left" w:pos="700"/>
            </w:tabs>
            <w:ind w:left="697" w:hanging="697"/>
            <w:rPr>
              <w:rFonts w:cs="Arial"/>
              <w:szCs w:val="18"/>
            </w:rPr>
          </w:pPr>
        </w:p>
      </w:tc>
    </w:tr>
    <w:tr w:rsidR="00AB3E20" w:rsidRPr="00E06D02" w14:paraId="5DDE95D4" w14:textId="77777777" w:rsidTr="00567644">
      <w:trPr>
        <w:cantSplit/>
        <w:jc w:val="center"/>
      </w:trPr>
      <w:tc>
        <w:tcPr>
          <w:tcW w:w="4997" w:type="pct"/>
          <w:gridSpan w:val="2"/>
          <w:tcBorders>
            <w:bottom w:val="single" w:sz="4" w:space="0" w:color="auto"/>
          </w:tcBorders>
        </w:tcPr>
        <w:p w14:paraId="0B0BC704" w14:textId="77777777" w:rsidR="00AB3E20" w:rsidRPr="00567644" w:rsidRDefault="00AB3E20" w:rsidP="00567644">
          <w:pPr>
            <w:pStyle w:val="HeaderEven6"/>
            <w:tabs>
              <w:tab w:val="left" w:pos="700"/>
            </w:tabs>
            <w:ind w:left="697" w:hanging="697"/>
            <w:rPr>
              <w:szCs w:val="18"/>
            </w:rPr>
          </w:pPr>
        </w:p>
      </w:tc>
    </w:tr>
  </w:tbl>
  <w:p w14:paraId="3F26DAC1"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5D93" w14:textId="77777777" w:rsidR="004E49DF" w:rsidRPr="00245EC4" w:rsidRDefault="004E49DF" w:rsidP="00245EC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D6F0" w14:textId="77777777" w:rsidR="004E49DF" w:rsidRPr="00245EC4" w:rsidRDefault="004E49DF" w:rsidP="00245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45EC4" w:rsidRPr="00CB3D59" w14:paraId="7D2B0C61" w14:textId="77777777">
      <w:tc>
        <w:tcPr>
          <w:tcW w:w="4100" w:type="pct"/>
        </w:tcPr>
        <w:p w14:paraId="725B0034" w14:textId="77777777" w:rsidR="00245EC4" w:rsidRPr="00783A18" w:rsidRDefault="00245EC4" w:rsidP="000763CD">
          <w:pPr>
            <w:pStyle w:val="HeaderOdd"/>
            <w:jc w:val="left"/>
            <w:rPr>
              <w:rFonts w:ascii="Times New Roman" w:hAnsi="Times New Roman"/>
              <w:sz w:val="24"/>
              <w:szCs w:val="24"/>
            </w:rPr>
          </w:pPr>
        </w:p>
      </w:tc>
      <w:tc>
        <w:tcPr>
          <w:tcW w:w="900" w:type="pct"/>
        </w:tcPr>
        <w:p w14:paraId="2823B6DD" w14:textId="77777777" w:rsidR="00245EC4" w:rsidRPr="00783A18" w:rsidRDefault="00245EC4" w:rsidP="000763CD">
          <w:pPr>
            <w:pStyle w:val="HeaderOdd"/>
            <w:jc w:val="left"/>
            <w:rPr>
              <w:rFonts w:ascii="Times New Roman" w:hAnsi="Times New Roman"/>
              <w:sz w:val="24"/>
              <w:szCs w:val="24"/>
            </w:rPr>
          </w:pPr>
        </w:p>
      </w:tc>
    </w:tr>
    <w:tr w:rsidR="00245EC4" w:rsidRPr="00CB3D59" w14:paraId="0E1CC637" w14:textId="77777777">
      <w:tc>
        <w:tcPr>
          <w:tcW w:w="900" w:type="pct"/>
          <w:gridSpan w:val="2"/>
          <w:tcBorders>
            <w:bottom w:val="single" w:sz="4" w:space="0" w:color="auto"/>
          </w:tcBorders>
        </w:tcPr>
        <w:p w14:paraId="7786EC1B" w14:textId="26C1CAC1" w:rsidR="00245EC4" w:rsidRPr="0097645D" w:rsidRDefault="00245EC4" w:rsidP="000763CD">
          <w:pPr>
            <w:pStyle w:val="HeaderOdd6"/>
            <w:jc w:val="left"/>
            <w:rPr>
              <w:rFonts w:cs="Arial"/>
              <w:szCs w:val="18"/>
            </w:rPr>
          </w:pPr>
          <w:r>
            <w:fldChar w:fldCharType="begin"/>
          </w:r>
          <w:r>
            <w:instrText xml:space="preserve"> STYLEREF charContents \* MERGEFORMAT </w:instrText>
          </w:r>
          <w:r>
            <w:fldChar w:fldCharType="end"/>
          </w:r>
        </w:p>
      </w:tc>
    </w:tr>
  </w:tbl>
  <w:p w14:paraId="00ECEFF2" w14:textId="62FC8C47" w:rsidR="00245EC4" w:rsidRDefault="00245EC4">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5AA0" w14:textId="77777777" w:rsidR="00245EC4" w:rsidRDefault="00245E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245EC4" w:rsidRPr="00CB3D59" w14:paraId="75F98E75" w14:textId="77777777" w:rsidTr="003A49FD">
      <w:tc>
        <w:tcPr>
          <w:tcW w:w="1701" w:type="dxa"/>
        </w:tcPr>
        <w:p w14:paraId="2FCCCC8E" w14:textId="1E8BE474" w:rsidR="00245EC4" w:rsidRPr="006D109C" w:rsidRDefault="00245EC4">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5ED03E79" w14:textId="4C121BCB" w:rsidR="00245EC4" w:rsidRPr="006D109C" w:rsidRDefault="00245EC4">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245EC4" w:rsidRPr="00CB3D59" w14:paraId="49FBF6BA" w14:textId="77777777" w:rsidTr="003A49FD">
      <w:tc>
        <w:tcPr>
          <w:tcW w:w="1701" w:type="dxa"/>
        </w:tcPr>
        <w:p w14:paraId="01DB0AEE" w14:textId="23EC0868" w:rsidR="00245EC4" w:rsidRPr="006D109C" w:rsidRDefault="00245EC4">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4B3EF9A4" w14:textId="18925E71" w:rsidR="00245EC4" w:rsidRPr="006D109C" w:rsidRDefault="00245EC4">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245EC4" w:rsidRPr="00CB3D59" w14:paraId="2793E28E" w14:textId="77777777" w:rsidTr="003A49FD">
      <w:trPr>
        <w:cantSplit/>
      </w:trPr>
      <w:tc>
        <w:tcPr>
          <w:tcW w:w="1701" w:type="dxa"/>
          <w:gridSpan w:val="2"/>
          <w:tcBorders>
            <w:bottom w:val="single" w:sz="4" w:space="0" w:color="auto"/>
          </w:tcBorders>
        </w:tcPr>
        <w:p w14:paraId="6235087F" w14:textId="56BE7AAA" w:rsidR="00245EC4" w:rsidRPr="006D109C" w:rsidRDefault="00245EC4"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B20B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311CDE">
            <w:rPr>
              <w:rFonts w:cs="Arial"/>
              <w:noProof/>
              <w:szCs w:val="18"/>
            </w:rPr>
            <w:t>7</w:t>
          </w:r>
          <w:r w:rsidRPr="006D109C">
            <w:rPr>
              <w:rFonts w:cs="Arial"/>
              <w:szCs w:val="18"/>
            </w:rPr>
            <w:fldChar w:fldCharType="end"/>
          </w:r>
        </w:p>
      </w:tc>
    </w:tr>
  </w:tbl>
  <w:p w14:paraId="6F672312" w14:textId="77777777" w:rsidR="00245EC4" w:rsidRDefault="00245E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245EC4" w:rsidRPr="00CB3D59" w14:paraId="7CB9ACA6" w14:textId="77777777" w:rsidTr="003A49FD">
      <w:tc>
        <w:tcPr>
          <w:tcW w:w="6320" w:type="dxa"/>
        </w:tcPr>
        <w:p w14:paraId="7CB04010" w14:textId="35ACD7E2" w:rsidR="00245EC4" w:rsidRPr="006D109C" w:rsidRDefault="00245EC4">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10969AB4" w14:textId="0E9BA914" w:rsidR="00245EC4" w:rsidRPr="006D109C" w:rsidRDefault="00245EC4">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245EC4" w:rsidRPr="00CB3D59" w14:paraId="01C42B11" w14:textId="77777777" w:rsidTr="003A49FD">
      <w:tc>
        <w:tcPr>
          <w:tcW w:w="6320" w:type="dxa"/>
        </w:tcPr>
        <w:p w14:paraId="7A216485" w14:textId="3DBEB749" w:rsidR="00245EC4" w:rsidRPr="006D109C" w:rsidRDefault="00245EC4">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6E1A4B35" w14:textId="494386BC" w:rsidR="00245EC4" w:rsidRPr="006D109C" w:rsidRDefault="00245EC4">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245EC4" w:rsidRPr="00CB3D59" w14:paraId="7D25117B" w14:textId="77777777" w:rsidTr="003A49FD">
      <w:trPr>
        <w:cantSplit/>
      </w:trPr>
      <w:tc>
        <w:tcPr>
          <w:tcW w:w="1701" w:type="dxa"/>
          <w:gridSpan w:val="2"/>
          <w:tcBorders>
            <w:bottom w:val="single" w:sz="4" w:space="0" w:color="auto"/>
          </w:tcBorders>
        </w:tcPr>
        <w:p w14:paraId="5DB4D390" w14:textId="6A7BECA0" w:rsidR="00245EC4" w:rsidRPr="006D109C" w:rsidRDefault="00245EC4"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B20B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311CDE">
            <w:rPr>
              <w:rFonts w:cs="Arial"/>
              <w:noProof/>
              <w:szCs w:val="18"/>
            </w:rPr>
            <w:t>6</w:t>
          </w:r>
          <w:r w:rsidRPr="006D109C">
            <w:rPr>
              <w:rFonts w:cs="Arial"/>
              <w:szCs w:val="18"/>
            </w:rPr>
            <w:fldChar w:fldCharType="end"/>
          </w:r>
        </w:p>
      </w:tc>
    </w:tr>
  </w:tbl>
  <w:p w14:paraId="121C882F" w14:textId="77777777" w:rsidR="00245EC4" w:rsidRDefault="00245E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45EC4" w:rsidRPr="00CB3D59" w14:paraId="4AF527C8" w14:textId="77777777">
      <w:trPr>
        <w:jc w:val="center"/>
      </w:trPr>
      <w:tc>
        <w:tcPr>
          <w:tcW w:w="1560" w:type="dxa"/>
        </w:tcPr>
        <w:p w14:paraId="12F10E1F" w14:textId="7B190964" w:rsidR="00245EC4" w:rsidRPr="00ED273E" w:rsidRDefault="00245EC4">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p>
      </w:tc>
      <w:tc>
        <w:tcPr>
          <w:tcW w:w="5741" w:type="dxa"/>
        </w:tcPr>
        <w:p w14:paraId="44B766F2" w14:textId="736B8276" w:rsidR="00245EC4" w:rsidRPr="00ED273E" w:rsidRDefault="00245EC4">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p>
      </w:tc>
    </w:tr>
    <w:tr w:rsidR="00245EC4" w:rsidRPr="00CB3D59" w14:paraId="446C43A0" w14:textId="77777777">
      <w:trPr>
        <w:jc w:val="center"/>
      </w:trPr>
      <w:tc>
        <w:tcPr>
          <w:tcW w:w="1560" w:type="dxa"/>
        </w:tcPr>
        <w:p w14:paraId="3A0403A4" w14:textId="7CAF6A98" w:rsidR="00245EC4" w:rsidRPr="00ED273E" w:rsidRDefault="00245EC4">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470C7834" w14:textId="43690891" w:rsidR="00245EC4" w:rsidRPr="00ED273E" w:rsidRDefault="00245EC4">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245EC4" w:rsidRPr="00CB3D59" w14:paraId="0F7958A4" w14:textId="77777777">
      <w:trPr>
        <w:jc w:val="center"/>
      </w:trPr>
      <w:tc>
        <w:tcPr>
          <w:tcW w:w="7296" w:type="dxa"/>
          <w:gridSpan w:val="2"/>
          <w:tcBorders>
            <w:bottom w:val="single" w:sz="4" w:space="0" w:color="auto"/>
          </w:tcBorders>
        </w:tcPr>
        <w:p w14:paraId="086B17B6" w14:textId="0ADF106B" w:rsidR="00245EC4" w:rsidRPr="00ED273E" w:rsidRDefault="00245EC4"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9B20BE">
            <w:rPr>
              <w:rFonts w:cs="Arial"/>
              <w:noProof/>
              <w:szCs w:val="18"/>
            </w:rPr>
            <w:t>8</w:t>
          </w:r>
          <w:r w:rsidRPr="00ED273E">
            <w:rPr>
              <w:rFonts w:cs="Arial"/>
              <w:szCs w:val="18"/>
            </w:rPr>
            <w:fldChar w:fldCharType="end"/>
          </w:r>
        </w:p>
      </w:tc>
    </w:tr>
  </w:tbl>
  <w:p w14:paraId="3D4A55E8" w14:textId="77777777" w:rsidR="00245EC4" w:rsidRDefault="00245E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45EC4" w:rsidRPr="00CB3D59" w14:paraId="27B102BF" w14:textId="77777777">
      <w:trPr>
        <w:jc w:val="center"/>
      </w:trPr>
      <w:tc>
        <w:tcPr>
          <w:tcW w:w="5741" w:type="dxa"/>
        </w:tcPr>
        <w:p w14:paraId="79038D84" w14:textId="699A34E8" w:rsidR="00245EC4" w:rsidRPr="00ED273E" w:rsidRDefault="00245EC4">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311CDE">
            <w:rPr>
              <w:rFonts w:cs="Arial"/>
              <w:noProof/>
              <w:szCs w:val="18"/>
            </w:rPr>
            <w:t>Consequential amendments</w:t>
          </w:r>
          <w:r w:rsidRPr="00ED273E">
            <w:rPr>
              <w:rFonts w:cs="Arial"/>
              <w:szCs w:val="18"/>
            </w:rPr>
            <w:fldChar w:fldCharType="end"/>
          </w:r>
        </w:p>
      </w:tc>
      <w:tc>
        <w:tcPr>
          <w:tcW w:w="1560" w:type="dxa"/>
        </w:tcPr>
        <w:p w14:paraId="1858F4B8" w14:textId="2033B84B" w:rsidR="00245EC4" w:rsidRPr="00ED273E" w:rsidRDefault="00245EC4">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311CDE">
            <w:rPr>
              <w:rFonts w:cs="Arial"/>
              <w:b/>
              <w:noProof/>
              <w:szCs w:val="18"/>
            </w:rPr>
            <w:t>Schedule 1</w:t>
          </w:r>
          <w:r w:rsidRPr="00ED273E">
            <w:rPr>
              <w:rFonts w:cs="Arial"/>
              <w:b/>
              <w:szCs w:val="18"/>
            </w:rPr>
            <w:fldChar w:fldCharType="end"/>
          </w:r>
        </w:p>
      </w:tc>
    </w:tr>
    <w:tr w:rsidR="00245EC4" w:rsidRPr="00CB3D59" w14:paraId="0076014F" w14:textId="77777777">
      <w:trPr>
        <w:jc w:val="center"/>
      </w:trPr>
      <w:tc>
        <w:tcPr>
          <w:tcW w:w="5741" w:type="dxa"/>
        </w:tcPr>
        <w:p w14:paraId="4CC3334D" w14:textId="3F923705" w:rsidR="00245EC4" w:rsidRPr="00ED273E" w:rsidRDefault="00245EC4">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311CDE">
            <w:rPr>
              <w:rFonts w:cs="Arial"/>
              <w:noProof/>
              <w:szCs w:val="18"/>
            </w:rPr>
            <w:t>Ombudsman Act 1989</w:t>
          </w:r>
          <w:r w:rsidRPr="00ED273E">
            <w:rPr>
              <w:rFonts w:cs="Arial"/>
              <w:szCs w:val="18"/>
            </w:rPr>
            <w:fldChar w:fldCharType="end"/>
          </w:r>
        </w:p>
      </w:tc>
      <w:tc>
        <w:tcPr>
          <w:tcW w:w="1560" w:type="dxa"/>
        </w:tcPr>
        <w:p w14:paraId="7793E99C" w14:textId="55ED6877" w:rsidR="00245EC4" w:rsidRPr="00ED273E" w:rsidRDefault="00245EC4">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311CDE">
            <w:rPr>
              <w:rFonts w:cs="Arial"/>
              <w:b/>
              <w:noProof/>
              <w:szCs w:val="18"/>
            </w:rPr>
            <w:t>Part 1.1</w:t>
          </w:r>
          <w:r w:rsidRPr="00ED273E">
            <w:rPr>
              <w:rFonts w:cs="Arial"/>
              <w:b/>
              <w:szCs w:val="18"/>
            </w:rPr>
            <w:fldChar w:fldCharType="end"/>
          </w:r>
        </w:p>
      </w:tc>
    </w:tr>
    <w:tr w:rsidR="00245EC4" w:rsidRPr="00CB3D59" w14:paraId="50340E29" w14:textId="77777777">
      <w:trPr>
        <w:jc w:val="center"/>
      </w:trPr>
      <w:tc>
        <w:tcPr>
          <w:tcW w:w="7296" w:type="dxa"/>
          <w:gridSpan w:val="2"/>
          <w:tcBorders>
            <w:bottom w:val="single" w:sz="4" w:space="0" w:color="auto"/>
          </w:tcBorders>
        </w:tcPr>
        <w:p w14:paraId="4A1CDC16" w14:textId="5A68E7AC" w:rsidR="00245EC4" w:rsidRPr="00ED273E" w:rsidRDefault="00245EC4"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311CDE">
            <w:rPr>
              <w:rFonts w:cs="Arial"/>
              <w:noProof/>
              <w:szCs w:val="18"/>
            </w:rPr>
            <w:t>[1.1]</w:t>
          </w:r>
          <w:r w:rsidRPr="00ED273E">
            <w:rPr>
              <w:rFonts w:cs="Arial"/>
              <w:szCs w:val="18"/>
            </w:rPr>
            <w:fldChar w:fldCharType="end"/>
          </w:r>
        </w:p>
      </w:tc>
    </w:tr>
  </w:tbl>
  <w:p w14:paraId="78101BD9" w14:textId="77777777" w:rsidR="00245EC4" w:rsidRDefault="00245E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245EC4" w14:paraId="05071504" w14:textId="77777777">
      <w:trPr>
        <w:jc w:val="center"/>
      </w:trPr>
      <w:tc>
        <w:tcPr>
          <w:tcW w:w="1234" w:type="dxa"/>
        </w:tcPr>
        <w:p w14:paraId="55B749F9" w14:textId="77777777" w:rsidR="00245EC4" w:rsidRDefault="00245EC4">
          <w:pPr>
            <w:pStyle w:val="HeaderEven"/>
          </w:pPr>
        </w:p>
      </w:tc>
      <w:tc>
        <w:tcPr>
          <w:tcW w:w="6062" w:type="dxa"/>
        </w:tcPr>
        <w:p w14:paraId="739DBA75" w14:textId="77777777" w:rsidR="00245EC4" w:rsidRDefault="00245EC4">
          <w:pPr>
            <w:pStyle w:val="HeaderEven"/>
          </w:pPr>
        </w:p>
      </w:tc>
    </w:tr>
    <w:tr w:rsidR="00245EC4" w14:paraId="6EFBC3C3" w14:textId="77777777">
      <w:trPr>
        <w:jc w:val="center"/>
      </w:trPr>
      <w:tc>
        <w:tcPr>
          <w:tcW w:w="1234" w:type="dxa"/>
        </w:tcPr>
        <w:p w14:paraId="7BBDED53" w14:textId="77777777" w:rsidR="00245EC4" w:rsidRDefault="00245EC4">
          <w:pPr>
            <w:pStyle w:val="HeaderEven"/>
          </w:pPr>
        </w:p>
      </w:tc>
      <w:tc>
        <w:tcPr>
          <w:tcW w:w="6062" w:type="dxa"/>
        </w:tcPr>
        <w:p w14:paraId="4046962B" w14:textId="77777777" w:rsidR="00245EC4" w:rsidRDefault="00245EC4">
          <w:pPr>
            <w:pStyle w:val="HeaderEven"/>
          </w:pPr>
        </w:p>
      </w:tc>
    </w:tr>
    <w:tr w:rsidR="00245EC4" w14:paraId="3D6468FB" w14:textId="77777777">
      <w:trPr>
        <w:cantSplit/>
        <w:jc w:val="center"/>
      </w:trPr>
      <w:tc>
        <w:tcPr>
          <w:tcW w:w="7296" w:type="dxa"/>
          <w:gridSpan w:val="2"/>
          <w:tcBorders>
            <w:bottom w:val="single" w:sz="4" w:space="0" w:color="auto"/>
          </w:tcBorders>
        </w:tcPr>
        <w:p w14:paraId="4B920F5E" w14:textId="77777777" w:rsidR="00245EC4" w:rsidRDefault="00245EC4">
          <w:pPr>
            <w:pStyle w:val="HeaderEven6"/>
          </w:pPr>
        </w:p>
      </w:tc>
    </w:tr>
  </w:tbl>
  <w:p w14:paraId="501C4B3C" w14:textId="77777777" w:rsidR="00245EC4" w:rsidRDefault="00245E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245EC4" w14:paraId="10E84DD2" w14:textId="77777777">
      <w:trPr>
        <w:jc w:val="center"/>
      </w:trPr>
      <w:tc>
        <w:tcPr>
          <w:tcW w:w="6062" w:type="dxa"/>
        </w:tcPr>
        <w:p w14:paraId="70D8E2C3" w14:textId="77777777" w:rsidR="00245EC4" w:rsidRDefault="00245EC4">
          <w:pPr>
            <w:pStyle w:val="HeaderOdd"/>
          </w:pPr>
        </w:p>
      </w:tc>
      <w:tc>
        <w:tcPr>
          <w:tcW w:w="1234" w:type="dxa"/>
        </w:tcPr>
        <w:p w14:paraId="4B8037C5" w14:textId="77777777" w:rsidR="00245EC4" w:rsidRDefault="00245EC4">
          <w:pPr>
            <w:pStyle w:val="HeaderOdd"/>
          </w:pPr>
        </w:p>
      </w:tc>
    </w:tr>
    <w:tr w:rsidR="00245EC4" w14:paraId="6AFB9D90" w14:textId="77777777">
      <w:trPr>
        <w:jc w:val="center"/>
      </w:trPr>
      <w:tc>
        <w:tcPr>
          <w:tcW w:w="6062" w:type="dxa"/>
        </w:tcPr>
        <w:p w14:paraId="3AFE2F2E" w14:textId="77777777" w:rsidR="00245EC4" w:rsidRDefault="00245EC4">
          <w:pPr>
            <w:pStyle w:val="HeaderOdd"/>
          </w:pPr>
        </w:p>
      </w:tc>
      <w:tc>
        <w:tcPr>
          <w:tcW w:w="1234" w:type="dxa"/>
        </w:tcPr>
        <w:p w14:paraId="4464D2E6" w14:textId="77777777" w:rsidR="00245EC4" w:rsidRDefault="00245EC4">
          <w:pPr>
            <w:pStyle w:val="HeaderOdd"/>
          </w:pPr>
        </w:p>
      </w:tc>
    </w:tr>
    <w:tr w:rsidR="00245EC4" w14:paraId="7E701F13" w14:textId="77777777">
      <w:trPr>
        <w:jc w:val="center"/>
      </w:trPr>
      <w:tc>
        <w:tcPr>
          <w:tcW w:w="7296" w:type="dxa"/>
          <w:gridSpan w:val="2"/>
          <w:tcBorders>
            <w:bottom w:val="single" w:sz="4" w:space="0" w:color="auto"/>
          </w:tcBorders>
        </w:tcPr>
        <w:p w14:paraId="51D89F9D" w14:textId="77777777" w:rsidR="00245EC4" w:rsidRDefault="00245EC4">
          <w:pPr>
            <w:pStyle w:val="HeaderOdd6"/>
          </w:pPr>
        </w:p>
      </w:tc>
    </w:tr>
  </w:tbl>
  <w:p w14:paraId="2E652253" w14:textId="77777777" w:rsidR="00245EC4" w:rsidRDefault="00245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F677D"/>
    <w:multiLevelType w:val="hybridMultilevel"/>
    <w:tmpl w:val="88EE941E"/>
    <w:lvl w:ilvl="0" w:tplc="D45C734A">
      <w:start w:val="1"/>
      <w:numFmt w:val="decimal"/>
      <w:pStyle w:val="CommentHRS"/>
      <w:lvlText w:val="HRS %1"/>
      <w:lvlJc w:val="left"/>
      <w:pPr>
        <w:ind w:left="1820" w:hanging="360"/>
      </w:pPr>
      <w:rPr>
        <w:rFonts w:hint="default"/>
        <w:b/>
        <w:i w:val="0"/>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5"/>
  </w:num>
  <w:num w:numId="2" w16cid:durableId="854151707">
    <w:abstractNumId w:val="12"/>
  </w:num>
  <w:num w:numId="3" w16cid:durableId="1861700278">
    <w:abstractNumId w:val="3"/>
  </w:num>
  <w:num w:numId="4" w16cid:durableId="2064598401">
    <w:abstractNumId w:val="7"/>
  </w:num>
  <w:num w:numId="5" w16cid:durableId="2107458146">
    <w:abstractNumId w:val="13"/>
  </w:num>
  <w:num w:numId="6" w16cid:durableId="1595045508">
    <w:abstractNumId w:val="10"/>
  </w:num>
  <w:num w:numId="7" w16cid:durableId="1764303951">
    <w:abstractNumId w:val="4"/>
  </w:num>
  <w:num w:numId="8" w16cid:durableId="132337768">
    <w:abstractNumId w:val="6"/>
  </w:num>
  <w:num w:numId="9" w16cid:durableId="105362395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09"/>
    <w:rsid w:val="00000C1F"/>
    <w:rsid w:val="0000157C"/>
    <w:rsid w:val="00001A52"/>
    <w:rsid w:val="000038FA"/>
    <w:rsid w:val="000043A6"/>
    <w:rsid w:val="00004573"/>
    <w:rsid w:val="00005825"/>
    <w:rsid w:val="00010513"/>
    <w:rsid w:val="0001347E"/>
    <w:rsid w:val="000141EA"/>
    <w:rsid w:val="00016E83"/>
    <w:rsid w:val="0002034F"/>
    <w:rsid w:val="000215AA"/>
    <w:rsid w:val="0002517D"/>
    <w:rsid w:val="00025988"/>
    <w:rsid w:val="00026E1D"/>
    <w:rsid w:val="0003249F"/>
    <w:rsid w:val="00032A4C"/>
    <w:rsid w:val="00035C19"/>
    <w:rsid w:val="00036781"/>
    <w:rsid w:val="00036A2C"/>
    <w:rsid w:val="00037D13"/>
    <w:rsid w:val="00037D73"/>
    <w:rsid w:val="000417E5"/>
    <w:rsid w:val="00041E5C"/>
    <w:rsid w:val="000420DE"/>
    <w:rsid w:val="00044040"/>
    <w:rsid w:val="00044596"/>
    <w:rsid w:val="000448E6"/>
    <w:rsid w:val="00045F42"/>
    <w:rsid w:val="00046E24"/>
    <w:rsid w:val="00047170"/>
    <w:rsid w:val="000472E3"/>
    <w:rsid w:val="00047369"/>
    <w:rsid w:val="000474F2"/>
    <w:rsid w:val="000510F0"/>
    <w:rsid w:val="00052B1E"/>
    <w:rsid w:val="00055507"/>
    <w:rsid w:val="00055687"/>
    <w:rsid w:val="00055E30"/>
    <w:rsid w:val="00063210"/>
    <w:rsid w:val="00064576"/>
    <w:rsid w:val="00065A56"/>
    <w:rsid w:val="00065BB6"/>
    <w:rsid w:val="000663A1"/>
    <w:rsid w:val="00066F6A"/>
    <w:rsid w:val="000702A7"/>
    <w:rsid w:val="00070C88"/>
    <w:rsid w:val="00070FAB"/>
    <w:rsid w:val="00071154"/>
    <w:rsid w:val="00072B06"/>
    <w:rsid w:val="00072ED8"/>
    <w:rsid w:val="000750CA"/>
    <w:rsid w:val="00075618"/>
    <w:rsid w:val="000807C4"/>
    <w:rsid w:val="000812D4"/>
    <w:rsid w:val="00081686"/>
    <w:rsid w:val="00081D6E"/>
    <w:rsid w:val="0008211A"/>
    <w:rsid w:val="00083C32"/>
    <w:rsid w:val="0008693F"/>
    <w:rsid w:val="000906B4"/>
    <w:rsid w:val="00091575"/>
    <w:rsid w:val="000949A6"/>
    <w:rsid w:val="00095165"/>
    <w:rsid w:val="0009641C"/>
    <w:rsid w:val="00096811"/>
    <w:rsid w:val="000978C2"/>
    <w:rsid w:val="000A0FC6"/>
    <w:rsid w:val="000A2213"/>
    <w:rsid w:val="000A5900"/>
    <w:rsid w:val="000A5DCB"/>
    <w:rsid w:val="000A637A"/>
    <w:rsid w:val="000B10A9"/>
    <w:rsid w:val="000B16DC"/>
    <w:rsid w:val="000B17F0"/>
    <w:rsid w:val="000B18A4"/>
    <w:rsid w:val="000B18DE"/>
    <w:rsid w:val="000B1C99"/>
    <w:rsid w:val="000B3338"/>
    <w:rsid w:val="000B3404"/>
    <w:rsid w:val="000B4951"/>
    <w:rsid w:val="000B5464"/>
    <w:rsid w:val="000B5685"/>
    <w:rsid w:val="000B729E"/>
    <w:rsid w:val="000C1C5D"/>
    <w:rsid w:val="000C54A0"/>
    <w:rsid w:val="000C687C"/>
    <w:rsid w:val="000C7832"/>
    <w:rsid w:val="000C7850"/>
    <w:rsid w:val="000D54F2"/>
    <w:rsid w:val="000E29CA"/>
    <w:rsid w:val="000E46F5"/>
    <w:rsid w:val="000E5145"/>
    <w:rsid w:val="000E576D"/>
    <w:rsid w:val="000F1FEC"/>
    <w:rsid w:val="000F2735"/>
    <w:rsid w:val="000F329E"/>
    <w:rsid w:val="000F37C2"/>
    <w:rsid w:val="000F5284"/>
    <w:rsid w:val="001002C3"/>
    <w:rsid w:val="00101528"/>
    <w:rsid w:val="001033CB"/>
    <w:rsid w:val="00103A8B"/>
    <w:rsid w:val="00103E6E"/>
    <w:rsid w:val="00103F18"/>
    <w:rsid w:val="001047CB"/>
    <w:rsid w:val="001053AD"/>
    <w:rsid w:val="001058DF"/>
    <w:rsid w:val="00106569"/>
    <w:rsid w:val="001065ED"/>
    <w:rsid w:val="00107F85"/>
    <w:rsid w:val="00111DCD"/>
    <w:rsid w:val="00115032"/>
    <w:rsid w:val="0012185F"/>
    <w:rsid w:val="001225F5"/>
    <w:rsid w:val="00123150"/>
    <w:rsid w:val="00124462"/>
    <w:rsid w:val="00124A60"/>
    <w:rsid w:val="00126287"/>
    <w:rsid w:val="00127EE1"/>
    <w:rsid w:val="0013046D"/>
    <w:rsid w:val="001315A1"/>
    <w:rsid w:val="00131BE2"/>
    <w:rsid w:val="00132957"/>
    <w:rsid w:val="001343A6"/>
    <w:rsid w:val="0013531D"/>
    <w:rsid w:val="00136FBE"/>
    <w:rsid w:val="0014262C"/>
    <w:rsid w:val="00143CCC"/>
    <w:rsid w:val="00144121"/>
    <w:rsid w:val="001444F6"/>
    <w:rsid w:val="001453EA"/>
    <w:rsid w:val="00146753"/>
    <w:rsid w:val="001468EA"/>
    <w:rsid w:val="00147781"/>
    <w:rsid w:val="001500C8"/>
    <w:rsid w:val="00150851"/>
    <w:rsid w:val="001520FC"/>
    <w:rsid w:val="001533C1"/>
    <w:rsid w:val="00153482"/>
    <w:rsid w:val="00154977"/>
    <w:rsid w:val="0015570A"/>
    <w:rsid w:val="001570F0"/>
    <w:rsid w:val="001572E4"/>
    <w:rsid w:val="00157FAD"/>
    <w:rsid w:val="00160DF7"/>
    <w:rsid w:val="00161B4E"/>
    <w:rsid w:val="00162892"/>
    <w:rsid w:val="00163034"/>
    <w:rsid w:val="001631EF"/>
    <w:rsid w:val="00164204"/>
    <w:rsid w:val="001663AC"/>
    <w:rsid w:val="0016791A"/>
    <w:rsid w:val="0017182C"/>
    <w:rsid w:val="00171FE3"/>
    <w:rsid w:val="00172D13"/>
    <w:rsid w:val="001741FF"/>
    <w:rsid w:val="001750F0"/>
    <w:rsid w:val="00175FD1"/>
    <w:rsid w:val="00176142"/>
    <w:rsid w:val="00176AE6"/>
    <w:rsid w:val="00180311"/>
    <w:rsid w:val="001807B3"/>
    <w:rsid w:val="00180AF9"/>
    <w:rsid w:val="001815FB"/>
    <w:rsid w:val="00181D8C"/>
    <w:rsid w:val="001821A9"/>
    <w:rsid w:val="00182BD5"/>
    <w:rsid w:val="001842C7"/>
    <w:rsid w:val="001848EF"/>
    <w:rsid w:val="001863DE"/>
    <w:rsid w:val="00190AFB"/>
    <w:rsid w:val="0019297A"/>
    <w:rsid w:val="00192D1E"/>
    <w:rsid w:val="00192F6A"/>
    <w:rsid w:val="00193D6B"/>
    <w:rsid w:val="00195101"/>
    <w:rsid w:val="00197731"/>
    <w:rsid w:val="001A0069"/>
    <w:rsid w:val="001A10C2"/>
    <w:rsid w:val="001A2542"/>
    <w:rsid w:val="001A2D60"/>
    <w:rsid w:val="001A351C"/>
    <w:rsid w:val="001A39AF"/>
    <w:rsid w:val="001A3B6D"/>
    <w:rsid w:val="001A617B"/>
    <w:rsid w:val="001A7784"/>
    <w:rsid w:val="001B1114"/>
    <w:rsid w:val="001B1AD4"/>
    <w:rsid w:val="001B218A"/>
    <w:rsid w:val="001B2F32"/>
    <w:rsid w:val="001B3B53"/>
    <w:rsid w:val="001B449A"/>
    <w:rsid w:val="001B6311"/>
    <w:rsid w:val="001B687C"/>
    <w:rsid w:val="001B6BC0"/>
    <w:rsid w:val="001B7BD8"/>
    <w:rsid w:val="001C1644"/>
    <w:rsid w:val="001C29CC"/>
    <w:rsid w:val="001C4A67"/>
    <w:rsid w:val="001C547E"/>
    <w:rsid w:val="001D09C2"/>
    <w:rsid w:val="001D15FB"/>
    <w:rsid w:val="001D1702"/>
    <w:rsid w:val="001D1F85"/>
    <w:rsid w:val="001D24C5"/>
    <w:rsid w:val="001D50FD"/>
    <w:rsid w:val="001D53F0"/>
    <w:rsid w:val="001D56B4"/>
    <w:rsid w:val="001D73DF"/>
    <w:rsid w:val="001E0780"/>
    <w:rsid w:val="001E07EC"/>
    <w:rsid w:val="001E0BBC"/>
    <w:rsid w:val="001E1A01"/>
    <w:rsid w:val="001E41E3"/>
    <w:rsid w:val="001E4694"/>
    <w:rsid w:val="001E4E14"/>
    <w:rsid w:val="001E5947"/>
    <w:rsid w:val="001E5D92"/>
    <w:rsid w:val="001E79DB"/>
    <w:rsid w:val="001F3DB4"/>
    <w:rsid w:val="001F55E5"/>
    <w:rsid w:val="001F5A2B"/>
    <w:rsid w:val="001F70AE"/>
    <w:rsid w:val="00200557"/>
    <w:rsid w:val="002012E6"/>
    <w:rsid w:val="002015BA"/>
    <w:rsid w:val="00201E0F"/>
    <w:rsid w:val="00202420"/>
    <w:rsid w:val="00203655"/>
    <w:rsid w:val="002037B2"/>
    <w:rsid w:val="00204E34"/>
    <w:rsid w:val="0020610F"/>
    <w:rsid w:val="00207B46"/>
    <w:rsid w:val="00207C9E"/>
    <w:rsid w:val="00207EE0"/>
    <w:rsid w:val="002112BD"/>
    <w:rsid w:val="002119BF"/>
    <w:rsid w:val="002128DD"/>
    <w:rsid w:val="002131EE"/>
    <w:rsid w:val="0021480E"/>
    <w:rsid w:val="00217C8C"/>
    <w:rsid w:val="002208AF"/>
    <w:rsid w:val="0022149F"/>
    <w:rsid w:val="002222A8"/>
    <w:rsid w:val="002232A3"/>
    <w:rsid w:val="00223C9D"/>
    <w:rsid w:val="00225307"/>
    <w:rsid w:val="00225562"/>
    <w:rsid w:val="002263A5"/>
    <w:rsid w:val="002279A8"/>
    <w:rsid w:val="00231509"/>
    <w:rsid w:val="002321A7"/>
    <w:rsid w:val="00233052"/>
    <w:rsid w:val="002337F1"/>
    <w:rsid w:val="00234574"/>
    <w:rsid w:val="002409EB"/>
    <w:rsid w:val="002410BB"/>
    <w:rsid w:val="00245EC4"/>
    <w:rsid w:val="00246F34"/>
    <w:rsid w:val="00246FD8"/>
    <w:rsid w:val="002502C9"/>
    <w:rsid w:val="0025238C"/>
    <w:rsid w:val="00254CA9"/>
    <w:rsid w:val="002552C4"/>
    <w:rsid w:val="00256093"/>
    <w:rsid w:val="00256E0F"/>
    <w:rsid w:val="00260019"/>
    <w:rsid w:val="0026001C"/>
    <w:rsid w:val="002612B5"/>
    <w:rsid w:val="00262907"/>
    <w:rsid w:val="00263163"/>
    <w:rsid w:val="00263BB1"/>
    <w:rsid w:val="002644DC"/>
    <w:rsid w:val="00264C27"/>
    <w:rsid w:val="00267BE3"/>
    <w:rsid w:val="002702D4"/>
    <w:rsid w:val="00272968"/>
    <w:rsid w:val="00273B6D"/>
    <w:rsid w:val="00274A93"/>
    <w:rsid w:val="00275CE9"/>
    <w:rsid w:val="00277636"/>
    <w:rsid w:val="00282B0F"/>
    <w:rsid w:val="0028480B"/>
    <w:rsid w:val="00284930"/>
    <w:rsid w:val="00287065"/>
    <w:rsid w:val="0028735E"/>
    <w:rsid w:val="0028761F"/>
    <w:rsid w:val="002878B2"/>
    <w:rsid w:val="0029084B"/>
    <w:rsid w:val="00290D70"/>
    <w:rsid w:val="00292F63"/>
    <w:rsid w:val="0029692F"/>
    <w:rsid w:val="002A1C07"/>
    <w:rsid w:val="002A3741"/>
    <w:rsid w:val="002A5956"/>
    <w:rsid w:val="002A6F4D"/>
    <w:rsid w:val="002A756E"/>
    <w:rsid w:val="002B0F4A"/>
    <w:rsid w:val="002B2682"/>
    <w:rsid w:val="002B3A6D"/>
    <w:rsid w:val="002B58FC"/>
    <w:rsid w:val="002C1306"/>
    <w:rsid w:val="002C23A6"/>
    <w:rsid w:val="002C24B3"/>
    <w:rsid w:val="002C2952"/>
    <w:rsid w:val="002C2ACC"/>
    <w:rsid w:val="002C5DB3"/>
    <w:rsid w:val="002C7985"/>
    <w:rsid w:val="002C7ADC"/>
    <w:rsid w:val="002D09CB"/>
    <w:rsid w:val="002D219B"/>
    <w:rsid w:val="002D26EA"/>
    <w:rsid w:val="002D2A42"/>
    <w:rsid w:val="002D2FE5"/>
    <w:rsid w:val="002D4703"/>
    <w:rsid w:val="002D5F0A"/>
    <w:rsid w:val="002E01EA"/>
    <w:rsid w:val="002E144D"/>
    <w:rsid w:val="002E5E76"/>
    <w:rsid w:val="002E65AF"/>
    <w:rsid w:val="002E6E0C"/>
    <w:rsid w:val="002E7CEF"/>
    <w:rsid w:val="002F0D37"/>
    <w:rsid w:val="002F1473"/>
    <w:rsid w:val="002F18F3"/>
    <w:rsid w:val="002F1D8A"/>
    <w:rsid w:val="002F43A0"/>
    <w:rsid w:val="002F5421"/>
    <w:rsid w:val="002F696A"/>
    <w:rsid w:val="003003EC"/>
    <w:rsid w:val="003018A4"/>
    <w:rsid w:val="00301E77"/>
    <w:rsid w:val="003022A3"/>
    <w:rsid w:val="003026E9"/>
    <w:rsid w:val="00303D53"/>
    <w:rsid w:val="00305371"/>
    <w:rsid w:val="003068E0"/>
    <w:rsid w:val="003108D1"/>
    <w:rsid w:val="00310E39"/>
    <w:rsid w:val="0031143F"/>
    <w:rsid w:val="00311CDE"/>
    <w:rsid w:val="00313031"/>
    <w:rsid w:val="00314266"/>
    <w:rsid w:val="00315AA6"/>
    <w:rsid w:val="00315B62"/>
    <w:rsid w:val="00315CD1"/>
    <w:rsid w:val="0031641B"/>
    <w:rsid w:val="003178D2"/>
    <w:rsid w:val="003179E8"/>
    <w:rsid w:val="00317FDC"/>
    <w:rsid w:val="0032018B"/>
    <w:rsid w:val="0032063D"/>
    <w:rsid w:val="003233C0"/>
    <w:rsid w:val="00331203"/>
    <w:rsid w:val="0033225A"/>
    <w:rsid w:val="00333078"/>
    <w:rsid w:val="003338FA"/>
    <w:rsid w:val="00333C8F"/>
    <w:rsid w:val="003344D3"/>
    <w:rsid w:val="00336345"/>
    <w:rsid w:val="00336F85"/>
    <w:rsid w:val="00341B53"/>
    <w:rsid w:val="00342E3D"/>
    <w:rsid w:val="0034336E"/>
    <w:rsid w:val="003433B5"/>
    <w:rsid w:val="0034583F"/>
    <w:rsid w:val="003478D2"/>
    <w:rsid w:val="00347E20"/>
    <w:rsid w:val="00351431"/>
    <w:rsid w:val="00353D79"/>
    <w:rsid w:val="00353FF3"/>
    <w:rsid w:val="0035456C"/>
    <w:rsid w:val="0035474E"/>
    <w:rsid w:val="00355AD9"/>
    <w:rsid w:val="003574D1"/>
    <w:rsid w:val="003575E5"/>
    <w:rsid w:val="00360177"/>
    <w:rsid w:val="00360CA1"/>
    <w:rsid w:val="003628B5"/>
    <w:rsid w:val="0036299D"/>
    <w:rsid w:val="00363F8F"/>
    <w:rsid w:val="003646D5"/>
    <w:rsid w:val="00364EE7"/>
    <w:rsid w:val="0036561B"/>
    <w:rsid w:val="003659ED"/>
    <w:rsid w:val="0036600A"/>
    <w:rsid w:val="00366D5B"/>
    <w:rsid w:val="0036703A"/>
    <w:rsid w:val="003700C0"/>
    <w:rsid w:val="003707FE"/>
    <w:rsid w:val="00370A35"/>
    <w:rsid w:val="00370AE8"/>
    <w:rsid w:val="00372EF0"/>
    <w:rsid w:val="00373077"/>
    <w:rsid w:val="003744F0"/>
    <w:rsid w:val="00375B2E"/>
    <w:rsid w:val="00377878"/>
    <w:rsid w:val="00377D1F"/>
    <w:rsid w:val="00380AFB"/>
    <w:rsid w:val="00380E6A"/>
    <w:rsid w:val="00381D64"/>
    <w:rsid w:val="00384309"/>
    <w:rsid w:val="0038439C"/>
    <w:rsid w:val="00385097"/>
    <w:rsid w:val="0038626C"/>
    <w:rsid w:val="0039182E"/>
    <w:rsid w:val="00391C6F"/>
    <w:rsid w:val="00392A14"/>
    <w:rsid w:val="0039435E"/>
    <w:rsid w:val="00395944"/>
    <w:rsid w:val="00396646"/>
    <w:rsid w:val="00396B0E"/>
    <w:rsid w:val="003A0417"/>
    <w:rsid w:val="003A0664"/>
    <w:rsid w:val="003A160E"/>
    <w:rsid w:val="003A44BB"/>
    <w:rsid w:val="003A779F"/>
    <w:rsid w:val="003A7A6C"/>
    <w:rsid w:val="003B01DB"/>
    <w:rsid w:val="003B0E0C"/>
    <w:rsid w:val="003B0F80"/>
    <w:rsid w:val="003B1A19"/>
    <w:rsid w:val="003B2C7A"/>
    <w:rsid w:val="003B31A1"/>
    <w:rsid w:val="003B7F08"/>
    <w:rsid w:val="003C0646"/>
    <w:rsid w:val="003C0702"/>
    <w:rsid w:val="003C0A3A"/>
    <w:rsid w:val="003C3814"/>
    <w:rsid w:val="003C50A2"/>
    <w:rsid w:val="003C6304"/>
    <w:rsid w:val="003C6DE9"/>
    <w:rsid w:val="003C6EDF"/>
    <w:rsid w:val="003C749D"/>
    <w:rsid w:val="003C7B98"/>
    <w:rsid w:val="003C7B9C"/>
    <w:rsid w:val="003D0740"/>
    <w:rsid w:val="003D09A5"/>
    <w:rsid w:val="003D3CED"/>
    <w:rsid w:val="003D4AAE"/>
    <w:rsid w:val="003D4C75"/>
    <w:rsid w:val="003D7254"/>
    <w:rsid w:val="003E0653"/>
    <w:rsid w:val="003E15C1"/>
    <w:rsid w:val="003E1BED"/>
    <w:rsid w:val="003E4A56"/>
    <w:rsid w:val="003E4B3C"/>
    <w:rsid w:val="003E5505"/>
    <w:rsid w:val="003E5B13"/>
    <w:rsid w:val="003E6B00"/>
    <w:rsid w:val="003E78DC"/>
    <w:rsid w:val="003E7FDB"/>
    <w:rsid w:val="003F06EE"/>
    <w:rsid w:val="003F0BBF"/>
    <w:rsid w:val="003F18DC"/>
    <w:rsid w:val="003F3B87"/>
    <w:rsid w:val="003F4912"/>
    <w:rsid w:val="003F5904"/>
    <w:rsid w:val="003F7A0F"/>
    <w:rsid w:val="003F7BF9"/>
    <w:rsid w:val="003F7DB2"/>
    <w:rsid w:val="00400373"/>
    <w:rsid w:val="004005F0"/>
    <w:rsid w:val="0040136F"/>
    <w:rsid w:val="0040168A"/>
    <w:rsid w:val="00401C79"/>
    <w:rsid w:val="004033B4"/>
    <w:rsid w:val="00403645"/>
    <w:rsid w:val="00404FE0"/>
    <w:rsid w:val="00405E62"/>
    <w:rsid w:val="00410689"/>
    <w:rsid w:val="00410C20"/>
    <w:rsid w:val="004110BA"/>
    <w:rsid w:val="004160AD"/>
    <w:rsid w:val="00416A4F"/>
    <w:rsid w:val="00417A22"/>
    <w:rsid w:val="004207DD"/>
    <w:rsid w:val="00423AC4"/>
    <w:rsid w:val="00424113"/>
    <w:rsid w:val="0042592F"/>
    <w:rsid w:val="00426A7F"/>
    <w:rsid w:val="0042799E"/>
    <w:rsid w:val="004309C3"/>
    <w:rsid w:val="004325EB"/>
    <w:rsid w:val="00433064"/>
    <w:rsid w:val="00433396"/>
    <w:rsid w:val="004351F3"/>
    <w:rsid w:val="00435893"/>
    <w:rsid w:val="004358D2"/>
    <w:rsid w:val="0044067A"/>
    <w:rsid w:val="00440811"/>
    <w:rsid w:val="00442F56"/>
    <w:rsid w:val="00443ADD"/>
    <w:rsid w:val="00443D7C"/>
    <w:rsid w:val="00444785"/>
    <w:rsid w:val="00447B1D"/>
    <w:rsid w:val="00447C31"/>
    <w:rsid w:val="004506AF"/>
    <w:rsid w:val="004510ED"/>
    <w:rsid w:val="00452633"/>
    <w:rsid w:val="004536AA"/>
    <w:rsid w:val="0045398D"/>
    <w:rsid w:val="00455046"/>
    <w:rsid w:val="00455E22"/>
    <w:rsid w:val="00456074"/>
    <w:rsid w:val="00456296"/>
    <w:rsid w:val="004562EE"/>
    <w:rsid w:val="00457476"/>
    <w:rsid w:val="004600D8"/>
    <w:rsid w:val="0046076C"/>
    <w:rsid w:val="00460A67"/>
    <w:rsid w:val="004614FB"/>
    <w:rsid w:val="0046190F"/>
    <w:rsid w:val="00461D78"/>
    <w:rsid w:val="00461F15"/>
    <w:rsid w:val="00462B21"/>
    <w:rsid w:val="00462E61"/>
    <w:rsid w:val="00463554"/>
    <w:rsid w:val="00463831"/>
    <w:rsid w:val="00464372"/>
    <w:rsid w:val="00464CCB"/>
    <w:rsid w:val="00470B8D"/>
    <w:rsid w:val="00472639"/>
    <w:rsid w:val="00472DD2"/>
    <w:rsid w:val="00472E88"/>
    <w:rsid w:val="00475017"/>
    <w:rsid w:val="004751D3"/>
    <w:rsid w:val="00475F03"/>
    <w:rsid w:val="00476DCA"/>
    <w:rsid w:val="00477142"/>
    <w:rsid w:val="00477698"/>
    <w:rsid w:val="00477FC7"/>
    <w:rsid w:val="00480A8E"/>
    <w:rsid w:val="00482C91"/>
    <w:rsid w:val="00482F39"/>
    <w:rsid w:val="00483D1E"/>
    <w:rsid w:val="0048525E"/>
    <w:rsid w:val="00486FE2"/>
    <w:rsid w:val="004875BE"/>
    <w:rsid w:val="00487D5F"/>
    <w:rsid w:val="00491236"/>
    <w:rsid w:val="00491606"/>
    <w:rsid w:val="00491D7C"/>
    <w:rsid w:val="00493ED5"/>
    <w:rsid w:val="00494267"/>
    <w:rsid w:val="0049570D"/>
    <w:rsid w:val="004958D6"/>
    <w:rsid w:val="00497D33"/>
    <w:rsid w:val="004A1E58"/>
    <w:rsid w:val="004A2333"/>
    <w:rsid w:val="004A2FDC"/>
    <w:rsid w:val="004A32C4"/>
    <w:rsid w:val="004A3621"/>
    <w:rsid w:val="004A3D43"/>
    <w:rsid w:val="004A47FC"/>
    <w:rsid w:val="004A49BA"/>
    <w:rsid w:val="004A7B24"/>
    <w:rsid w:val="004A7B42"/>
    <w:rsid w:val="004B0E9D"/>
    <w:rsid w:val="004B5B98"/>
    <w:rsid w:val="004B5DCA"/>
    <w:rsid w:val="004B716F"/>
    <w:rsid w:val="004B799F"/>
    <w:rsid w:val="004C170A"/>
    <w:rsid w:val="004C2914"/>
    <w:rsid w:val="004C2A16"/>
    <w:rsid w:val="004C2D9F"/>
    <w:rsid w:val="004C49B6"/>
    <w:rsid w:val="004C5A44"/>
    <w:rsid w:val="004C724A"/>
    <w:rsid w:val="004D16B8"/>
    <w:rsid w:val="004D3F29"/>
    <w:rsid w:val="004D4557"/>
    <w:rsid w:val="004D53B8"/>
    <w:rsid w:val="004E2087"/>
    <w:rsid w:val="004E2567"/>
    <w:rsid w:val="004E2568"/>
    <w:rsid w:val="004E33EB"/>
    <w:rsid w:val="004E3576"/>
    <w:rsid w:val="004E49DF"/>
    <w:rsid w:val="004E509A"/>
    <w:rsid w:val="004E5256"/>
    <w:rsid w:val="004E75DE"/>
    <w:rsid w:val="004E781C"/>
    <w:rsid w:val="004F1050"/>
    <w:rsid w:val="004F25B3"/>
    <w:rsid w:val="004F29F8"/>
    <w:rsid w:val="004F3579"/>
    <w:rsid w:val="004F5919"/>
    <w:rsid w:val="004F6688"/>
    <w:rsid w:val="004F6870"/>
    <w:rsid w:val="00501495"/>
    <w:rsid w:val="00502F6A"/>
    <w:rsid w:val="00503AE3"/>
    <w:rsid w:val="00504028"/>
    <w:rsid w:val="005055B0"/>
    <w:rsid w:val="00505D85"/>
    <w:rsid w:val="0050662E"/>
    <w:rsid w:val="00507F53"/>
    <w:rsid w:val="00512972"/>
    <w:rsid w:val="00514F25"/>
    <w:rsid w:val="00515082"/>
    <w:rsid w:val="00515B07"/>
    <w:rsid w:val="00515D68"/>
    <w:rsid w:val="00515E14"/>
    <w:rsid w:val="005171DC"/>
    <w:rsid w:val="00520473"/>
    <w:rsid w:val="0052097D"/>
    <w:rsid w:val="00520C4F"/>
    <w:rsid w:val="005218C2"/>
    <w:rsid w:val="005218EE"/>
    <w:rsid w:val="005249B7"/>
    <w:rsid w:val="00524CBC"/>
    <w:rsid w:val="005259D1"/>
    <w:rsid w:val="00531AF6"/>
    <w:rsid w:val="0053205C"/>
    <w:rsid w:val="005337EA"/>
    <w:rsid w:val="00533C84"/>
    <w:rsid w:val="0053499F"/>
    <w:rsid w:val="005373F4"/>
    <w:rsid w:val="0054089B"/>
    <w:rsid w:val="00542E65"/>
    <w:rsid w:val="00543739"/>
    <w:rsid w:val="0054378B"/>
    <w:rsid w:val="0054378F"/>
    <w:rsid w:val="00544938"/>
    <w:rsid w:val="0054708F"/>
    <w:rsid w:val="005472F8"/>
    <w:rsid w:val="005474CA"/>
    <w:rsid w:val="00547C35"/>
    <w:rsid w:val="00550FC3"/>
    <w:rsid w:val="00552735"/>
    <w:rsid w:val="00552FFB"/>
    <w:rsid w:val="00553EA6"/>
    <w:rsid w:val="005569CD"/>
    <w:rsid w:val="005570F0"/>
    <w:rsid w:val="00560AC3"/>
    <w:rsid w:val="00561D3E"/>
    <w:rsid w:val="00562392"/>
    <w:rsid w:val="005623AE"/>
    <w:rsid w:val="0056302F"/>
    <w:rsid w:val="00564307"/>
    <w:rsid w:val="005652BC"/>
    <w:rsid w:val="005658C2"/>
    <w:rsid w:val="00567644"/>
    <w:rsid w:val="00567CF2"/>
    <w:rsid w:val="00570680"/>
    <w:rsid w:val="005710D7"/>
    <w:rsid w:val="00571859"/>
    <w:rsid w:val="0057186B"/>
    <w:rsid w:val="0057231D"/>
    <w:rsid w:val="005724A2"/>
    <w:rsid w:val="00573E75"/>
    <w:rsid w:val="00573FD9"/>
    <w:rsid w:val="00574382"/>
    <w:rsid w:val="00574534"/>
    <w:rsid w:val="00575294"/>
    <w:rsid w:val="00575646"/>
    <w:rsid w:val="005768D1"/>
    <w:rsid w:val="00580EBD"/>
    <w:rsid w:val="005823E2"/>
    <w:rsid w:val="005840DF"/>
    <w:rsid w:val="005859BF"/>
    <w:rsid w:val="005863D4"/>
    <w:rsid w:val="00587C27"/>
    <w:rsid w:val="00587CB9"/>
    <w:rsid w:val="00587DFD"/>
    <w:rsid w:val="00590151"/>
    <w:rsid w:val="0059127F"/>
    <w:rsid w:val="00591C7C"/>
    <w:rsid w:val="0059278C"/>
    <w:rsid w:val="00595100"/>
    <w:rsid w:val="00595519"/>
    <w:rsid w:val="005959D5"/>
    <w:rsid w:val="00596BB3"/>
    <w:rsid w:val="005A4EE0"/>
    <w:rsid w:val="005A5916"/>
    <w:rsid w:val="005B4362"/>
    <w:rsid w:val="005B6C66"/>
    <w:rsid w:val="005C2540"/>
    <w:rsid w:val="005C28C5"/>
    <w:rsid w:val="005C297B"/>
    <w:rsid w:val="005C2E30"/>
    <w:rsid w:val="005C3189"/>
    <w:rsid w:val="005C4167"/>
    <w:rsid w:val="005C4945"/>
    <w:rsid w:val="005C4AF9"/>
    <w:rsid w:val="005C5A60"/>
    <w:rsid w:val="005C726D"/>
    <w:rsid w:val="005D099E"/>
    <w:rsid w:val="005D10E4"/>
    <w:rsid w:val="005D1B78"/>
    <w:rsid w:val="005D22F6"/>
    <w:rsid w:val="005D3B51"/>
    <w:rsid w:val="005D425A"/>
    <w:rsid w:val="005D47C0"/>
    <w:rsid w:val="005D7240"/>
    <w:rsid w:val="005E077A"/>
    <w:rsid w:val="005E0ECD"/>
    <w:rsid w:val="005E14CB"/>
    <w:rsid w:val="005E3659"/>
    <w:rsid w:val="005E5186"/>
    <w:rsid w:val="005E749D"/>
    <w:rsid w:val="005E78B9"/>
    <w:rsid w:val="005F256F"/>
    <w:rsid w:val="005F56A8"/>
    <w:rsid w:val="005F58E5"/>
    <w:rsid w:val="005F676B"/>
    <w:rsid w:val="00600D7D"/>
    <w:rsid w:val="00600E58"/>
    <w:rsid w:val="006023CB"/>
    <w:rsid w:val="00603122"/>
    <w:rsid w:val="006065D7"/>
    <w:rsid w:val="006065EF"/>
    <w:rsid w:val="0060793B"/>
    <w:rsid w:val="0061009A"/>
    <w:rsid w:val="00610E78"/>
    <w:rsid w:val="006118AC"/>
    <w:rsid w:val="00612BA6"/>
    <w:rsid w:val="00613D7B"/>
    <w:rsid w:val="00614787"/>
    <w:rsid w:val="00616C21"/>
    <w:rsid w:val="00616C92"/>
    <w:rsid w:val="00622136"/>
    <w:rsid w:val="006236B5"/>
    <w:rsid w:val="00623B30"/>
    <w:rsid w:val="0062440D"/>
    <w:rsid w:val="006253B7"/>
    <w:rsid w:val="006320A3"/>
    <w:rsid w:val="0063233C"/>
    <w:rsid w:val="00632853"/>
    <w:rsid w:val="006338A5"/>
    <w:rsid w:val="00634843"/>
    <w:rsid w:val="00635DC8"/>
    <w:rsid w:val="006378A5"/>
    <w:rsid w:val="0064066E"/>
    <w:rsid w:val="00640886"/>
    <w:rsid w:val="00641C9A"/>
    <w:rsid w:val="00641CC6"/>
    <w:rsid w:val="006430DD"/>
    <w:rsid w:val="00643F71"/>
    <w:rsid w:val="006444E8"/>
    <w:rsid w:val="00644B51"/>
    <w:rsid w:val="00645141"/>
    <w:rsid w:val="00646ACE"/>
    <w:rsid w:val="00646AED"/>
    <w:rsid w:val="00646CA9"/>
    <w:rsid w:val="006473C1"/>
    <w:rsid w:val="00651669"/>
    <w:rsid w:val="00651D7D"/>
    <w:rsid w:val="00651E31"/>
    <w:rsid w:val="00651FCE"/>
    <w:rsid w:val="006522E1"/>
    <w:rsid w:val="00652AA2"/>
    <w:rsid w:val="00654C2B"/>
    <w:rsid w:val="00656017"/>
    <w:rsid w:val="006564B9"/>
    <w:rsid w:val="006565CF"/>
    <w:rsid w:val="00656C84"/>
    <w:rsid w:val="006570FC"/>
    <w:rsid w:val="00660E96"/>
    <w:rsid w:val="006613D5"/>
    <w:rsid w:val="006631B0"/>
    <w:rsid w:val="00663EB8"/>
    <w:rsid w:val="006644D5"/>
    <w:rsid w:val="00665A9A"/>
    <w:rsid w:val="00667559"/>
    <w:rsid w:val="00667638"/>
    <w:rsid w:val="00670709"/>
    <w:rsid w:val="00671280"/>
    <w:rsid w:val="00671AC6"/>
    <w:rsid w:val="00673674"/>
    <w:rsid w:val="00674436"/>
    <w:rsid w:val="0067444A"/>
    <w:rsid w:val="00674757"/>
    <w:rsid w:val="00675E77"/>
    <w:rsid w:val="00680547"/>
    <w:rsid w:val="00680887"/>
    <w:rsid w:val="00680A95"/>
    <w:rsid w:val="006819EB"/>
    <w:rsid w:val="0068447C"/>
    <w:rsid w:val="00685233"/>
    <w:rsid w:val="006855FC"/>
    <w:rsid w:val="00685BE2"/>
    <w:rsid w:val="00687A2B"/>
    <w:rsid w:val="00690E69"/>
    <w:rsid w:val="0069285E"/>
    <w:rsid w:val="00692899"/>
    <w:rsid w:val="00693C2C"/>
    <w:rsid w:val="00694725"/>
    <w:rsid w:val="00694E35"/>
    <w:rsid w:val="006A49B6"/>
    <w:rsid w:val="006A7122"/>
    <w:rsid w:val="006B22E3"/>
    <w:rsid w:val="006B3F45"/>
    <w:rsid w:val="006B4520"/>
    <w:rsid w:val="006B7B8C"/>
    <w:rsid w:val="006C02F6"/>
    <w:rsid w:val="006C08D3"/>
    <w:rsid w:val="006C1D6C"/>
    <w:rsid w:val="006C265F"/>
    <w:rsid w:val="006C332F"/>
    <w:rsid w:val="006C3D19"/>
    <w:rsid w:val="006C4C3D"/>
    <w:rsid w:val="006C552F"/>
    <w:rsid w:val="006C65EA"/>
    <w:rsid w:val="006C7AAC"/>
    <w:rsid w:val="006C7E69"/>
    <w:rsid w:val="006D0757"/>
    <w:rsid w:val="006D07E0"/>
    <w:rsid w:val="006D3568"/>
    <w:rsid w:val="006D3AEF"/>
    <w:rsid w:val="006D4B9E"/>
    <w:rsid w:val="006D5C8A"/>
    <w:rsid w:val="006D756E"/>
    <w:rsid w:val="006E0895"/>
    <w:rsid w:val="006E0A8E"/>
    <w:rsid w:val="006E0C7F"/>
    <w:rsid w:val="006E2568"/>
    <w:rsid w:val="006E272E"/>
    <w:rsid w:val="006E2A25"/>
    <w:rsid w:val="006E2B3E"/>
    <w:rsid w:val="006E2DC7"/>
    <w:rsid w:val="006E3EEF"/>
    <w:rsid w:val="006E576F"/>
    <w:rsid w:val="006E675B"/>
    <w:rsid w:val="006F2595"/>
    <w:rsid w:val="006F6520"/>
    <w:rsid w:val="00700158"/>
    <w:rsid w:val="00700E67"/>
    <w:rsid w:val="00702F8D"/>
    <w:rsid w:val="00703E9F"/>
    <w:rsid w:val="00704185"/>
    <w:rsid w:val="0070544E"/>
    <w:rsid w:val="00712115"/>
    <w:rsid w:val="007123AC"/>
    <w:rsid w:val="00712447"/>
    <w:rsid w:val="0071369B"/>
    <w:rsid w:val="00713CDD"/>
    <w:rsid w:val="00714435"/>
    <w:rsid w:val="00714C66"/>
    <w:rsid w:val="00715DE2"/>
    <w:rsid w:val="00716D6A"/>
    <w:rsid w:val="00717260"/>
    <w:rsid w:val="00717319"/>
    <w:rsid w:val="0071741D"/>
    <w:rsid w:val="00723E4C"/>
    <w:rsid w:val="00726278"/>
    <w:rsid w:val="00726FD8"/>
    <w:rsid w:val="00730107"/>
    <w:rsid w:val="00730EBF"/>
    <w:rsid w:val="007319BE"/>
    <w:rsid w:val="007327A5"/>
    <w:rsid w:val="0073456C"/>
    <w:rsid w:val="007347E1"/>
    <w:rsid w:val="00734CB7"/>
    <w:rsid w:val="00734DC1"/>
    <w:rsid w:val="00737580"/>
    <w:rsid w:val="0074064C"/>
    <w:rsid w:val="007421C8"/>
    <w:rsid w:val="00743755"/>
    <w:rsid w:val="007437FB"/>
    <w:rsid w:val="007449BF"/>
    <w:rsid w:val="0074503E"/>
    <w:rsid w:val="00746FB1"/>
    <w:rsid w:val="007478CD"/>
    <w:rsid w:val="00747C76"/>
    <w:rsid w:val="00750265"/>
    <w:rsid w:val="00753ABC"/>
    <w:rsid w:val="00756CF6"/>
    <w:rsid w:val="00757268"/>
    <w:rsid w:val="0075734B"/>
    <w:rsid w:val="007578E8"/>
    <w:rsid w:val="00761500"/>
    <w:rsid w:val="00761B95"/>
    <w:rsid w:val="00761C8E"/>
    <w:rsid w:val="00761FA4"/>
    <w:rsid w:val="00762150"/>
    <w:rsid w:val="00762E3C"/>
    <w:rsid w:val="00763210"/>
    <w:rsid w:val="00763EBC"/>
    <w:rsid w:val="0076666F"/>
    <w:rsid w:val="007668D3"/>
    <w:rsid w:val="00766D30"/>
    <w:rsid w:val="00770615"/>
    <w:rsid w:val="00770EB6"/>
    <w:rsid w:val="0077185E"/>
    <w:rsid w:val="00774DD5"/>
    <w:rsid w:val="00776635"/>
    <w:rsid w:val="00776724"/>
    <w:rsid w:val="0077747A"/>
    <w:rsid w:val="007807B1"/>
    <w:rsid w:val="0078210C"/>
    <w:rsid w:val="00782BAC"/>
    <w:rsid w:val="00784BA5"/>
    <w:rsid w:val="00785050"/>
    <w:rsid w:val="0078654C"/>
    <w:rsid w:val="00790596"/>
    <w:rsid w:val="00792C4D"/>
    <w:rsid w:val="00793358"/>
    <w:rsid w:val="00793841"/>
    <w:rsid w:val="007938CC"/>
    <w:rsid w:val="007939BB"/>
    <w:rsid w:val="00793FEA"/>
    <w:rsid w:val="00794062"/>
    <w:rsid w:val="007944AA"/>
    <w:rsid w:val="00794CA5"/>
    <w:rsid w:val="00796052"/>
    <w:rsid w:val="007979AF"/>
    <w:rsid w:val="007A07E7"/>
    <w:rsid w:val="007A1556"/>
    <w:rsid w:val="007A6970"/>
    <w:rsid w:val="007A6D53"/>
    <w:rsid w:val="007A70B1"/>
    <w:rsid w:val="007A7EED"/>
    <w:rsid w:val="007A7F6B"/>
    <w:rsid w:val="007B09B6"/>
    <w:rsid w:val="007B0D31"/>
    <w:rsid w:val="007B0F2C"/>
    <w:rsid w:val="007B1D57"/>
    <w:rsid w:val="007B32F0"/>
    <w:rsid w:val="007B3910"/>
    <w:rsid w:val="007B437E"/>
    <w:rsid w:val="007B5C78"/>
    <w:rsid w:val="007B7D81"/>
    <w:rsid w:val="007C160A"/>
    <w:rsid w:val="007C29F6"/>
    <w:rsid w:val="007C3213"/>
    <w:rsid w:val="007C3BD1"/>
    <w:rsid w:val="007C401E"/>
    <w:rsid w:val="007C44DD"/>
    <w:rsid w:val="007D11CA"/>
    <w:rsid w:val="007D2426"/>
    <w:rsid w:val="007D3EA1"/>
    <w:rsid w:val="007D3EAA"/>
    <w:rsid w:val="007D78B4"/>
    <w:rsid w:val="007E102F"/>
    <w:rsid w:val="007E10D3"/>
    <w:rsid w:val="007E1C06"/>
    <w:rsid w:val="007E2C49"/>
    <w:rsid w:val="007E318D"/>
    <w:rsid w:val="007E4135"/>
    <w:rsid w:val="007E54BB"/>
    <w:rsid w:val="007E6376"/>
    <w:rsid w:val="007F0503"/>
    <w:rsid w:val="007F0D05"/>
    <w:rsid w:val="007F1211"/>
    <w:rsid w:val="007F228D"/>
    <w:rsid w:val="007F2BF9"/>
    <w:rsid w:val="007F30A9"/>
    <w:rsid w:val="007F3E33"/>
    <w:rsid w:val="007F4965"/>
    <w:rsid w:val="007F6561"/>
    <w:rsid w:val="007F7080"/>
    <w:rsid w:val="00800B18"/>
    <w:rsid w:val="008022E6"/>
    <w:rsid w:val="00804649"/>
    <w:rsid w:val="008057DC"/>
    <w:rsid w:val="00805DB2"/>
    <w:rsid w:val="00806717"/>
    <w:rsid w:val="00807716"/>
    <w:rsid w:val="0081024C"/>
    <w:rsid w:val="008109A6"/>
    <w:rsid w:val="00810DFB"/>
    <w:rsid w:val="00811382"/>
    <w:rsid w:val="00811644"/>
    <w:rsid w:val="00813404"/>
    <w:rsid w:val="00815000"/>
    <w:rsid w:val="00820CF5"/>
    <w:rsid w:val="008211B6"/>
    <w:rsid w:val="00821539"/>
    <w:rsid w:val="0082203A"/>
    <w:rsid w:val="008250D2"/>
    <w:rsid w:val="008255E8"/>
    <w:rsid w:val="00825650"/>
    <w:rsid w:val="008267A3"/>
    <w:rsid w:val="00827747"/>
    <w:rsid w:val="0083086E"/>
    <w:rsid w:val="0083262F"/>
    <w:rsid w:val="00833D0D"/>
    <w:rsid w:val="00834DA5"/>
    <w:rsid w:val="00837C3E"/>
    <w:rsid w:val="00837C82"/>
    <w:rsid w:val="00837DCE"/>
    <w:rsid w:val="008403EA"/>
    <w:rsid w:val="00841AE9"/>
    <w:rsid w:val="008428E1"/>
    <w:rsid w:val="00843CDB"/>
    <w:rsid w:val="00845B8E"/>
    <w:rsid w:val="00846823"/>
    <w:rsid w:val="00850545"/>
    <w:rsid w:val="0085173C"/>
    <w:rsid w:val="008561D7"/>
    <w:rsid w:val="0085753E"/>
    <w:rsid w:val="008628C6"/>
    <w:rsid w:val="008630BC"/>
    <w:rsid w:val="00864EFF"/>
    <w:rsid w:val="00865884"/>
    <w:rsid w:val="00865893"/>
    <w:rsid w:val="00866E4A"/>
    <w:rsid w:val="00866F6F"/>
    <w:rsid w:val="008674EC"/>
    <w:rsid w:val="0086782E"/>
    <w:rsid w:val="00867846"/>
    <w:rsid w:val="0087063D"/>
    <w:rsid w:val="008718D0"/>
    <w:rsid w:val="008719B7"/>
    <w:rsid w:val="00871C48"/>
    <w:rsid w:val="00874B4C"/>
    <w:rsid w:val="00875E43"/>
    <w:rsid w:val="00875F55"/>
    <w:rsid w:val="008803D6"/>
    <w:rsid w:val="008815B3"/>
    <w:rsid w:val="00883D8E"/>
    <w:rsid w:val="0088436F"/>
    <w:rsid w:val="00884870"/>
    <w:rsid w:val="00884D43"/>
    <w:rsid w:val="008862B4"/>
    <w:rsid w:val="008866FB"/>
    <w:rsid w:val="00892BDA"/>
    <w:rsid w:val="00894B77"/>
    <w:rsid w:val="0089523E"/>
    <w:rsid w:val="008953E6"/>
    <w:rsid w:val="008955D1"/>
    <w:rsid w:val="00895AA5"/>
    <w:rsid w:val="00896657"/>
    <w:rsid w:val="008978FC"/>
    <w:rsid w:val="008A012C"/>
    <w:rsid w:val="008A02B8"/>
    <w:rsid w:val="008A0799"/>
    <w:rsid w:val="008A20CB"/>
    <w:rsid w:val="008A3E95"/>
    <w:rsid w:val="008A49E6"/>
    <w:rsid w:val="008A4C1E"/>
    <w:rsid w:val="008A4D5C"/>
    <w:rsid w:val="008A4F8D"/>
    <w:rsid w:val="008A5FBE"/>
    <w:rsid w:val="008B0ABC"/>
    <w:rsid w:val="008B0C5D"/>
    <w:rsid w:val="008B28C7"/>
    <w:rsid w:val="008B37A6"/>
    <w:rsid w:val="008B6788"/>
    <w:rsid w:val="008B779C"/>
    <w:rsid w:val="008B7D6F"/>
    <w:rsid w:val="008C068E"/>
    <w:rsid w:val="008C0975"/>
    <w:rsid w:val="008C1E20"/>
    <w:rsid w:val="008C1F06"/>
    <w:rsid w:val="008C32B9"/>
    <w:rsid w:val="008C5B8C"/>
    <w:rsid w:val="008C72B4"/>
    <w:rsid w:val="008D192E"/>
    <w:rsid w:val="008D6275"/>
    <w:rsid w:val="008D6E82"/>
    <w:rsid w:val="008D7467"/>
    <w:rsid w:val="008E1838"/>
    <w:rsid w:val="008E2C2B"/>
    <w:rsid w:val="008E3EA7"/>
    <w:rsid w:val="008E4134"/>
    <w:rsid w:val="008E4AED"/>
    <w:rsid w:val="008E5040"/>
    <w:rsid w:val="008E58FD"/>
    <w:rsid w:val="008E7EE9"/>
    <w:rsid w:val="008F05CC"/>
    <w:rsid w:val="008F098B"/>
    <w:rsid w:val="008F0FB1"/>
    <w:rsid w:val="008F13A0"/>
    <w:rsid w:val="008F1B14"/>
    <w:rsid w:val="008F27EA"/>
    <w:rsid w:val="008F283D"/>
    <w:rsid w:val="008F39EB"/>
    <w:rsid w:val="008F3CA6"/>
    <w:rsid w:val="008F740F"/>
    <w:rsid w:val="009005E6"/>
    <w:rsid w:val="00900ACF"/>
    <w:rsid w:val="00900E0F"/>
    <w:rsid w:val="009016CF"/>
    <w:rsid w:val="0090225C"/>
    <w:rsid w:val="0090415D"/>
    <w:rsid w:val="0091014B"/>
    <w:rsid w:val="00910688"/>
    <w:rsid w:val="00910BD2"/>
    <w:rsid w:val="00911C30"/>
    <w:rsid w:val="00911F2B"/>
    <w:rsid w:val="00913FC8"/>
    <w:rsid w:val="00914B1D"/>
    <w:rsid w:val="00915A29"/>
    <w:rsid w:val="00916C91"/>
    <w:rsid w:val="00920330"/>
    <w:rsid w:val="00921025"/>
    <w:rsid w:val="00922821"/>
    <w:rsid w:val="00922DE8"/>
    <w:rsid w:val="00923380"/>
    <w:rsid w:val="0092349A"/>
    <w:rsid w:val="0092414A"/>
    <w:rsid w:val="00924E20"/>
    <w:rsid w:val="00925A7D"/>
    <w:rsid w:val="00925BBA"/>
    <w:rsid w:val="00927090"/>
    <w:rsid w:val="00930553"/>
    <w:rsid w:val="009308D1"/>
    <w:rsid w:val="00930ACD"/>
    <w:rsid w:val="009310BD"/>
    <w:rsid w:val="00932ADC"/>
    <w:rsid w:val="00933F95"/>
    <w:rsid w:val="00934806"/>
    <w:rsid w:val="00936820"/>
    <w:rsid w:val="0094133C"/>
    <w:rsid w:val="00941BD7"/>
    <w:rsid w:val="009446BD"/>
    <w:rsid w:val="00945213"/>
    <w:rsid w:val="009453C3"/>
    <w:rsid w:val="00945671"/>
    <w:rsid w:val="00953148"/>
    <w:rsid w:val="009531DF"/>
    <w:rsid w:val="00953C38"/>
    <w:rsid w:val="00954381"/>
    <w:rsid w:val="00954F7B"/>
    <w:rsid w:val="00955259"/>
    <w:rsid w:val="00955D15"/>
    <w:rsid w:val="00955DC7"/>
    <w:rsid w:val="0095612A"/>
    <w:rsid w:val="00956FCD"/>
    <w:rsid w:val="0095751B"/>
    <w:rsid w:val="00960A9A"/>
    <w:rsid w:val="00963019"/>
    <w:rsid w:val="00963647"/>
    <w:rsid w:val="00963864"/>
    <w:rsid w:val="009651DD"/>
    <w:rsid w:val="00966A98"/>
    <w:rsid w:val="00967AFD"/>
    <w:rsid w:val="00972325"/>
    <w:rsid w:val="00976895"/>
    <w:rsid w:val="00976E97"/>
    <w:rsid w:val="00977B2B"/>
    <w:rsid w:val="00977B43"/>
    <w:rsid w:val="00981C9E"/>
    <w:rsid w:val="00982536"/>
    <w:rsid w:val="009836A0"/>
    <w:rsid w:val="0098413A"/>
    <w:rsid w:val="00984748"/>
    <w:rsid w:val="00986C10"/>
    <w:rsid w:val="00987D2C"/>
    <w:rsid w:val="0099090E"/>
    <w:rsid w:val="0099112E"/>
    <w:rsid w:val="00993D24"/>
    <w:rsid w:val="009966FF"/>
    <w:rsid w:val="00997019"/>
    <w:rsid w:val="00997034"/>
    <w:rsid w:val="009971A9"/>
    <w:rsid w:val="00997A4A"/>
    <w:rsid w:val="009A0FDB"/>
    <w:rsid w:val="009A3134"/>
    <w:rsid w:val="009A37D5"/>
    <w:rsid w:val="009A6DDE"/>
    <w:rsid w:val="009A7EC2"/>
    <w:rsid w:val="009B0A60"/>
    <w:rsid w:val="009B20BE"/>
    <w:rsid w:val="009B3F13"/>
    <w:rsid w:val="009B4592"/>
    <w:rsid w:val="009B56CF"/>
    <w:rsid w:val="009B5C3E"/>
    <w:rsid w:val="009B60AA"/>
    <w:rsid w:val="009B6133"/>
    <w:rsid w:val="009B7212"/>
    <w:rsid w:val="009C0609"/>
    <w:rsid w:val="009C0BE6"/>
    <w:rsid w:val="009C0FD6"/>
    <w:rsid w:val="009C12E7"/>
    <w:rsid w:val="009C137D"/>
    <w:rsid w:val="009C166E"/>
    <w:rsid w:val="009C17F8"/>
    <w:rsid w:val="009C2421"/>
    <w:rsid w:val="009C50DF"/>
    <w:rsid w:val="009C634A"/>
    <w:rsid w:val="009C6510"/>
    <w:rsid w:val="009C6C11"/>
    <w:rsid w:val="009D0001"/>
    <w:rsid w:val="009D063C"/>
    <w:rsid w:val="009D0A91"/>
    <w:rsid w:val="009D1380"/>
    <w:rsid w:val="009D1881"/>
    <w:rsid w:val="009D20AA"/>
    <w:rsid w:val="009D22FC"/>
    <w:rsid w:val="009D2B76"/>
    <w:rsid w:val="009D3904"/>
    <w:rsid w:val="009D3D77"/>
    <w:rsid w:val="009D3D8F"/>
    <w:rsid w:val="009D4319"/>
    <w:rsid w:val="009D558E"/>
    <w:rsid w:val="009D57E5"/>
    <w:rsid w:val="009D5EE7"/>
    <w:rsid w:val="009D6C80"/>
    <w:rsid w:val="009D748D"/>
    <w:rsid w:val="009E2846"/>
    <w:rsid w:val="009E2EF5"/>
    <w:rsid w:val="009E3C95"/>
    <w:rsid w:val="009E435E"/>
    <w:rsid w:val="009E4BA9"/>
    <w:rsid w:val="009E50AF"/>
    <w:rsid w:val="009E5551"/>
    <w:rsid w:val="009E6CB4"/>
    <w:rsid w:val="009E7097"/>
    <w:rsid w:val="009F1E12"/>
    <w:rsid w:val="009F3F9A"/>
    <w:rsid w:val="009F453E"/>
    <w:rsid w:val="009F55FD"/>
    <w:rsid w:val="009F5B59"/>
    <w:rsid w:val="009F5C89"/>
    <w:rsid w:val="009F7F80"/>
    <w:rsid w:val="00A03765"/>
    <w:rsid w:val="00A03F40"/>
    <w:rsid w:val="00A04A82"/>
    <w:rsid w:val="00A05C7B"/>
    <w:rsid w:val="00A05FB5"/>
    <w:rsid w:val="00A0611D"/>
    <w:rsid w:val="00A073A6"/>
    <w:rsid w:val="00A0780F"/>
    <w:rsid w:val="00A11572"/>
    <w:rsid w:val="00A11A8D"/>
    <w:rsid w:val="00A15D01"/>
    <w:rsid w:val="00A22C01"/>
    <w:rsid w:val="00A24FAC"/>
    <w:rsid w:val="00A25F41"/>
    <w:rsid w:val="00A2668A"/>
    <w:rsid w:val="00A27C2E"/>
    <w:rsid w:val="00A3049F"/>
    <w:rsid w:val="00A310FA"/>
    <w:rsid w:val="00A34047"/>
    <w:rsid w:val="00A345D7"/>
    <w:rsid w:val="00A36991"/>
    <w:rsid w:val="00A37983"/>
    <w:rsid w:val="00A40F41"/>
    <w:rsid w:val="00A4114C"/>
    <w:rsid w:val="00A4319D"/>
    <w:rsid w:val="00A43BFF"/>
    <w:rsid w:val="00A464E4"/>
    <w:rsid w:val="00A46DB5"/>
    <w:rsid w:val="00A476AE"/>
    <w:rsid w:val="00A50465"/>
    <w:rsid w:val="00A5089E"/>
    <w:rsid w:val="00A51164"/>
    <w:rsid w:val="00A5140C"/>
    <w:rsid w:val="00A51E1C"/>
    <w:rsid w:val="00A52521"/>
    <w:rsid w:val="00A5319F"/>
    <w:rsid w:val="00A53D3B"/>
    <w:rsid w:val="00A55347"/>
    <w:rsid w:val="00A55454"/>
    <w:rsid w:val="00A60167"/>
    <w:rsid w:val="00A60629"/>
    <w:rsid w:val="00A61523"/>
    <w:rsid w:val="00A61688"/>
    <w:rsid w:val="00A62896"/>
    <w:rsid w:val="00A63852"/>
    <w:rsid w:val="00A63DC2"/>
    <w:rsid w:val="00A63EF4"/>
    <w:rsid w:val="00A6400A"/>
    <w:rsid w:val="00A64826"/>
    <w:rsid w:val="00A64E41"/>
    <w:rsid w:val="00A65253"/>
    <w:rsid w:val="00A673BC"/>
    <w:rsid w:val="00A708AB"/>
    <w:rsid w:val="00A72452"/>
    <w:rsid w:val="00A729A0"/>
    <w:rsid w:val="00A744D8"/>
    <w:rsid w:val="00A7459D"/>
    <w:rsid w:val="00A74954"/>
    <w:rsid w:val="00A75DAF"/>
    <w:rsid w:val="00A76646"/>
    <w:rsid w:val="00A8007F"/>
    <w:rsid w:val="00A8057E"/>
    <w:rsid w:val="00A81EF8"/>
    <w:rsid w:val="00A8252E"/>
    <w:rsid w:val="00A82766"/>
    <w:rsid w:val="00A83CA7"/>
    <w:rsid w:val="00A84644"/>
    <w:rsid w:val="00A85172"/>
    <w:rsid w:val="00A85940"/>
    <w:rsid w:val="00A86199"/>
    <w:rsid w:val="00A86FA9"/>
    <w:rsid w:val="00A90CBE"/>
    <w:rsid w:val="00A90FCF"/>
    <w:rsid w:val="00A919E1"/>
    <w:rsid w:val="00A91E1F"/>
    <w:rsid w:val="00A91ECB"/>
    <w:rsid w:val="00A92648"/>
    <w:rsid w:val="00A93CC6"/>
    <w:rsid w:val="00A9451A"/>
    <w:rsid w:val="00A96592"/>
    <w:rsid w:val="00A97C49"/>
    <w:rsid w:val="00AA039C"/>
    <w:rsid w:val="00AA224F"/>
    <w:rsid w:val="00AA42D4"/>
    <w:rsid w:val="00AA4F7F"/>
    <w:rsid w:val="00AA538B"/>
    <w:rsid w:val="00AA58FD"/>
    <w:rsid w:val="00AA606A"/>
    <w:rsid w:val="00AA6D95"/>
    <w:rsid w:val="00AA78AB"/>
    <w:rsid w:val="00AB13F3"/>
    <w:rsid w:val="00AB2573"/>
    <w:rsid w:val="00AB34A5"/>
    <w:rsid w:val="00AB365E"/>
    <w:rsid w:val="00AB3963"/>
    <w:rsid w:val="00AB3E20"/>
    <w:rsid w:val="00AB5108"/>
    <w:rsid w:val="00AB53B3"/>
    <w:rsid w:val="00AB5451"/>
    <w:rsid w:val="00AB6309"/>
    <w:rsid w:val="00AB6612"/>
    <w:rsid w:val="00AB774E"/>
    <w:rsid w:val="00AB78E7"/>
    <w:rsid w:val="00AB7EE1"/>
    <w:rsid w:val="00AC0074"/>
    <w:rsid w:val="00AC0388"/>
    <w:rsid w:val="00AC1232"/>
    <w:rsid w:val="00AC2FCF"/>
    <w:rsid w:val="00AC39F8"/>
    <w:rsid w:val="00AC3B3B"/>
    <w:rsid w:val="00AC4D1F"/>
    <w:rsid w:val="00AC6727"/>
    <w:rsid w:val="00AC7000"/>
    <w:rsid w:val="00AD378B"/>
    <w:rsid w:val="00AD5394"/>
    <w:rsid w:val="00AE371E"/>
    <w:rsid w:val="00AE3DC2"/>
    <w:rsid w:val="00AE45E5"/>
    <w:rsid w:val="00AE4E81"/>
    <w:rsid w:val="00AE4ED6"/>
    <w:rsid w:val="00AE541E"/>
    <w:rsid w:val="00AE56F2"/>
    <w:rsid w:val="00AE6150"/>
    <w:rsid w:val="00AE6611"/>
    <w:rsid w:val="00AE6A93"/>
    <w:rsid w:val="00AE7A99"/>
    <w:rsid w:val="00AF3A8B"/>
    <w:rsid w:val="00AF407C"/>
    <w:rsid w:val="00AF6F7D"/>
    <w:rsid w:val="00B007EF"/>
    <w:rsid w:val="00B012EF"/>
    <w:rsid w:val="00B01C0E"/>
    <w:rsid w:val="00B02798"/>
    <w:rsid w:val="00B02B41"/>
    <w:rsid w:val="00B0371D"/>
    <w:rsid w:val="00B04F31"/>
    <w:rsid w:val="00B0757B"/>
    <w:rsid w:val="00B11184"/>
    <w:rsid w:val="00B11BC5"/>
    <w:rsid w:val="00B12806"/>
    <w:rsid w:val="00B12F98"/>
    <w:rsid w:val="00B15B90"/>
    <w:rsid w:val="00B170ED"/>
    <w:rsid w:val="00B17B89"/>
    <w:rsid w:val="00B23868"/>
    <w:rsid w:val="00B2418D"/>
    <w:rsid w:val="00B2445F"/>
    <w:rsid w:val="00B244BB"/>
    <w:rsid w:val="00B24A04"/>
    <w:rsid w:val="00B250CB"/>
    <w:rsid w:val="00B25C4E"/>
    <w:rsid w:val="00B27E71"/>
    <w:rsid w:val="00B27FAC"/>
    <w:rsid w:val="00B30C49"/>
    <w:rsid w:val="00B310BA"/>
    <w:rsid w:val="00B313B6"/>
    <w:rsid w:val="00B3290A"/>
    <w:rsid w:val="00B34E4A"/>
    <w:rsid w:val="00B36347"/>
    <w:rsid w:val="00B40D84"/>
    <w:rsid w:val="00B41667"/>
    <w:rsid w:val="00B41E45"/>
    <w:rsid w:val="00B41F32"/>
    <w:rsid w:val="00B43442"/>
    <w:rsid w:val="00B4566C"/>
    <w:rsid w:val="00B46B6B"/>
    <w:rsid w:val="00B4773C"/>
    <w:rsid w:val="00B50039"/>
    <w:rsid w:val="00B511D9"/>
    <w:rsid w:val="00B5282A"/>
    <w:rsid w:val="00B538F4"/>
    <w:rsid w:val="00B545FE"/>
    <w:rsid w:val="00B56429"/>
    <w:rsid w:val="00B6012B"/>
    <w:rsid w:val="00B60142"/>
    <w:rsid w:val="00B606F4"/>
    <w:rsid w:val="00B620F6"/>
    <w:rsid w:val="00B65620"/>
    <w:rsid w:val="00B666F6"/>
    <w:rsid w:val="00B6704F"/>
    <w:rsid w:val="00B71167"/>
    <w:rsid w:val="00B71605"/>
    <w:rsid w:val="00B724E8"/>
    <w:rsid w:val="00B74AE6"/>
    <w:rsid w:val="00B77AEF"/>
    <w:rsid w:val="00B77BCA"/>
    <w:rsid w:val="00B81327"/>
    <w:rsid w:val="00B83B16"/>
    <w:rsid w:val="00B850A1"/>
    <w:rsid w:val="00B85314"/>
    <w:rsid w:val="00B855F0"/>
    <w:rsid w:val="00B861FF"/>
    <w:rsid w:val="00B86983"/>
    <w:rsid w:val="00B91703"/>
    <w:rsid w:val="00B923AC"/>
    <w:rsid w:val="00B926AD"/>
    <w:rsid w:val="00B9300F"/>
    <w:rsid w:val="00B935ED"/>
    <w:rsid w:val="00B938BC"/>
    <w:rsid w:val="00B95295"/>
    <w:rsid w:val="00B95B1D"/>
    <w:rsid w:val="00B9665F"/>
    <w:rsid w:val="00B9748D"/>
    <w:rsid w:val="00B975EA"/>
    <w:rsid w:val="00B979E4"/>
    <w:rsid w:val="00BA0398"/>
    <w:rsid w:val="00BA08B4"/>
    <w:rsid w:val="00BA268E"/>
    <w:rsid w:val="00BA27C8"/>
    <w:rsid w:val="00BA2A6A"/>
    <w:rsid w:val="00BA2ED7"/>
    <w:rsid w:val="00BA3A21"/>
    <w:rsid w:val="00BA4471"/>
    <w:rsid w:val="00BA5216"/>
    <w:rsid w:val="00BA5B55"/>
    <w:rsid w:val="00BA76F6"/>
    <w:rsid w:val="00BA7F6F"/>
    <w:rsid w:val="00BB04F8"/>
    <w:rsid w:val="00BB0F03"/>
    <w:rsid w:val="00BB166E"/>
    <w:rsid w:val="00BB3115"/>
    <w:rsid w:val="00BB39B4"/>
    <w:rsid w:val="00BB4184"/>
    <w:rsid w:val="00BB4AC3"/>
    <w:rsid w:val="00BB5A48"/>
    <w:rsid w:val="00BB601A"/>
    <w:rsid w:val="00BB73F0"/>
    <w:rsid w:val="00BB742F"/>
    <w:rsid w:val="00BC014C"/>
    <w:rsid w:val="00BC11C0"/>
    <w:rsid w:val="00BC14BD"/>
    <w:rsid w:val="00BC1EF9"/>
    <w:rsid w:val="00BC38A1"/>
    <w:rsid w:val="00BC3B10"/>
    <w:rsid w:val="00BC3C4C"/>
    <w:rsid w:val="00BC4898"/>
    <w:rsid w:val="00BC5357"/>
    <w:rsid w:val="00BC5528"/>
    <w:rsid w:val="00BC6ACF"/>
    <w:rsid w:val="00BD3506"/>
    <w:rsid w:val="00BD50B0"/>
    <w:rsid w:val="00BD5C2E"/>
    <w:rsid w:val="00BD5CE5"/>
    <w:rsid w:val="00BE3666"/>
    <w:rsid w:val="00BE37CC"/>
    <w:rsid w:val="00BE39CA"/>
    <w:rsid w:val="00BE5ABE"/>
    <w:rsid w:val="00BE62C2"/>
    <w:rsid w:val="00BE7F9A"/>
    <w:rsid w:val="00BF2590"/>
    <w:rsid w:val="00BF302E"/>
    <w:rsid w:val="00BF31E6"/>
    <w:rsid w:val="00BF5746"/>
    <w:rsid w:val="00BF5F8B"/>
    <w:rsid w:val="00BF62D8"/>
    <w:rsid w:val="00BF7F05"/>
    <w:rsid w:val="00C01BA0"/>
    <w:rsid w:val="00C01BCA"/>
    <w:rsid w:val="00C02FCB"/>
    <w:rsid w:val="00C03188"/>
    <w:rsid w:val="00C055B5"/>
    <w:rsid w:val="00C05B3F"/>
    <w:rsid w:val="00C070F2"/>
    <w:rsid w:val="00C12406"/>
    <w:rsid w:val="00C12B87"/>
    <w:rsid w:val="00C13629"/>
    <w:rsid w:val="00C13661"/>
    <w:rsid w:val="00C14071"/>
    <w:rsid w:val="00C14B20"/>
    <w:rsid w:val="00C15836"/>
    <w:rsid w:val="00C218B5"/>
    <w:rsid w:val="00C23FE8"/>
    <w:rsid w:val="00C27723"/>
    <w:rsid w:val="00C30267"/>
    <w:rsid w:val="00C337DB"/>
    <w:rsid w:val="00C338A5"/>
    <w:rsid w:val="00C33D9A"/>
    <w:rsid w:val="00C34982"/>
    <w:rsid w:val="00C35828"/>
    <w:rsid w:val="00C36086"/>
    <w:rsid w:val="00C36A36"/>
    <w:rsid w:val="00C408F8"/>
    <w:rsid w:val="00C41E35"/>
    <w:rsid w:val="00C429F3"/>
    <w:rsid w:val="00C433C9"/>
    <w:rsid w:val="00C44145"/>
    <w:rsid w:val="00C4424D"/>
    <w:rsid w:val="00C45B79"/>
    <w:rsid w:val="00C46309"/>
    <w:rsid w:val="00C47253"/>
    <w:rsid w:val="00C47530"/>
    <w:rsid w:val="00C50F98"/>
    <w:rsid w:val="00C533A3"/>
    <w:rsid w:val="00C553CE"/>
    <w:rsid w:val="00C57743"/>
    <w:rsid w:val="00C57D0F"/>
    <w:rsid w:val="00C6050E"/>
    <w:rsid w:val="00C61DA2"/>
    <w:rsid w:val="00C6272F"/>
    <w:rsid w:val="00C62E5E"/>
    <w:rsid w:val="00C66894"/>
    <w:rsid w:val="00C676D2"/>
    <w:rsid w:val="00C67A6D"/>
    <w:rsid w:val="00C70130"/>
    <w:rsid w:val="00C71B6A"/>
    <w:rsid w:val="00C7359E"/>
    <w:rsid w:val="00C74A15"/>
    <w:rsid w:val="00C74C3C"/>
    <w:rsid w:val="00C75413"/>
    <w:rsid w:val="00C7571D"/>
    <w:rsid w:val="00C76279"/>
    <w:rsid w:val="00C771B0"/>
    <w:rsid w:val="00C7765D"/>
    <w:rsid w:val="00C805EF"/>
    <w:rsid w:val="00C810B5"/>
    <w:rsid w:val="00C81169"/>
    <w:rsid w:val="00C8149E"/>
    <w:rsid w:val="00C8166C"/>
    <w:rsid w:val="00C8212A"/>
    <w:rsid w:val="00C82981"/>
    <w:rsid w:val="00C82A58"/>
    <w:rsid w:val="00C832B0"/>
    <w:rsid w:val="00C83E1E"/>
    <w:rsid w:val="00C85270"/>
    <w:rsid w:val="00C8543D"/>
    <w:rsid w:val="00C85A4F"/>
    <w:rsid w:val="00C8672E"/>
    <w:rsid w:val="00C87AB0"/>
    <w:rsid w:val="00C91D31"/>
    <w:rsid w:val="00C91D6B"/>
    <w:rsid w:val="00C94843"/>
    <w:rsid w:val="00C9576D"/>
    <w:rsid w:val="00C96409"/>
    <w:rsid w:val="00C97CE3"/>
    <w:rsid w:val="00CA0618"/>
    <w:rsid w:val="00CA1286"/>
    <w:rsid w:val="00CA24C6"/>
    <w:rsid w:val="00CA27A3"/>
    <w:rsid w:val="00CA6240"/>
    <w:rsid w:val="00CA6A0B"/>
    <w:rsid w:val="00CA6FBD"/>
    <w:rsid w:val="00CA72F3"/>
    <w:rsid w:val="00CB1742"/>
    <w:rsid w:val="00CB1F75"/>
    <w:rsid w:val="00CB2461"/>
    <w:rsid w:val="00CB2611"/>
    <w:rsid w:val="00CB2912"/>
    <w:rsid w:val="00CB383A"/>
    <w:rsid w:val="00CB4BCC"/>
    <w:rsid w:val="00CB4FBD"/>
    <w:rsid w:val="00CB6A2E"/>
    <w:rsid w:val="00CB6EB5"/>
    <w:rsid w:val="00CC00D7"/>
    <w:rsid w:val="00CC17B5"/>
    <w:rsid w:val="00CC19E0"/>
    <w:rsid w:val="00CC27F9"/>
    <w:rsid w:val="00CC40AF"/>
    <w:rsid w:val="00CC540C"/>
    <w:rsid w:val="00CC5D20"/>
    <w:rsid w:val="00CD081E"/>
    <w:rsid w:val="00CD0FE1"/>
    <w:rsid w:val="00CD1FA2"/>
    <w:rsid w:val="00CD33FB"/>
    <w:rsid w:val="00CD4299"/>
    <w:rsid w:val="00CD492A"/>
    <w:rsid w:val="00CD62AF"/>
    <w:rsid w:val="00CD770D"/>
    <w:rsid w:val="00CD78B5"/>
    <w:rsid w:val="00CE307C"/>
    <w:rsid w:val="00CE3DFA"/>
    <w:rsid w:val="00CE4265"/>
    <w:rsid w:val="00CE4278"/>
    <w:rsid w:val="00CE4A76"/>
    <w:rsid w:val="00CE5AEC"/>
    <w:rsid w:val="00CE6EA1"/>
    <w:rsid w:val="00CE6FA1"/>
    <w:rsid w:val="00CF1542"/>
    <w:rsid w:val="00CF1953"/>
    <w:rsid w:val="00CF2697"/>
    <w:rsid w:val="00CF2EDE"/>
    <w:rsid w:val="00CF3B5C"/>
    <w:rsid w:val="00CF4D23"/>
    <w:rsid w:val="00CF77AE"/>
    <w:rsid w:val="00D0091E"/>
    <w:rsid w:val="00D01EA4"/>
    <w:rsid w:val="00D01F63"/>
    <w:rsid w:val="00D02191"/>
    <w:rsid w:val="00D0246D"/>
    <w:rsid w:val="00D02E41"/>
    <w:rsid w:val="00D030E4"/>
    <w:rsid w:val="00D0325E"/>
    <w:rsid w:val="00D04A82"/>
    <w:rsid w:val="00D06C2B"/>
    <w:rsid w:val="00D1089A"/>
    <w:rsid w:val="00D111A7"/>
    <w:rsid w:val="00D11459"/>
    <w:rsid w:val="00D1314F"/>
    <w:rsid w:val="00D148BC"/>
    <w:rsid w:val="00D1514D"/>
    <w:rsid w:val="00D16B8B"/>
    <w:rsid w:val="00D16EDC"/>
    <w:rsid w:val="00D174D8"/>
    <w:rsid w:val="00D1755E"/>
    <w:rsid w:val="00D1783E"/>
    <w:rsid w:val="00D21290"/>
    <w:rsid w:val="00D22821"/>
    <w:rsid w:val="00D252E0"/>
    <w:rsid w:val="00D26430"/>
    <w:rsid w:val="00D309A2"/>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55796"/>
    <w:rsid w:val="00D55C94"/>
    <w:rsid w:val="00D55CB1"/>
    <w:rsid w:val="00D56437"/>
    <w:rsid w:val="00D56B7C"/>
    <w:rsid w:val="00D56E2B"/>
    <w:rsid w:val="00D6041F"/>
    <w:rsid w:val="00D6099B"/>
    <w:rsid w:val="00D610F4"/>
    <w:rsid w:val="00D61160"/>
    <w:rsid w:val="00D62DC0"/>
    <w:rsid w:val="00D6306D"/>
    <w:rsid w:val="00D63802"/>
    <w:rsid w:val="00D63A38"/>
    <w:rsid w:val="00D6459E"/>
    <w:rsid w:val="00D67262"/>
    <w:rsid w:val="00D676A8"/>
    <w:rsid w:val="00D70050"/>
    <w:rsid w:val="00D728AE"/>
    <w:rsid w:val="00D72E30"/>
    <w:rsid w:val="00D73111"/>
    <w:rsid w:val="00D733F3"/>
    <w:rsid w:val="00D7375E"/>
    <w:rsid w:val="00D75188"/>
    <w:rsid w:val="00D759E2"/>
    <w:rsid w:val="00D7643C"/>
    <w:rsid w:val="00D770E4"/>
    <w:rsid w:val="00D77F5B"/>
    <w:rsid w:val="00D8098E"/>
    <w:rsid w:val="00D8155E"/>
    <w:rsid w:val="00D82433"/>
    <w:rsid w:val="00D8504F"/>
    <w:rsid w:val="00D85CA5"/>
    <w:rsid w:val="00D86908"/>
    <w:rsid w:val="00D87357"/>
    <w:rsid w:val="00D91037"/>
    <w:rsid w:val="00D928DD"/>
    <w:rsid w:val="00D93CCE"/>
    <w:rsid w:val="00D941AF"/>
    <w:rsid w:val="00D9517F"/>
    <w:rsid w:val="00D97B2B"/>
    <w:rsid w:val="00DA16C8"/>
    <w:rsid w:val="00DA2D77"/>
    <w:rsid w:val="00DA2EB6"/>
    <w:rsid w:val="00DA4966"/>
    <w:rsid w:val="00DA4C30"/>
    <w:rsid w:val="00DA4EB0"/>
    <w:rsid w:val="00DA5FED"/>
    <w:rsid w:val="00DA6058"/>
    <w:rsid w:val="00DA78FE"/>
    <w:rsid w:val="00DA7944"/>
    <w:rsid w:val="00DB10BF"/>
    <w:rsid w:val="00DB2165"/>
    <w:rsid w:val="00DB2577"/>
    <w:rsid w:val="00DB27D6"/>
    <w:rsid w:val="00DB2D90"/>
    <w:rsid w:val="00DB379C"/>
    <w:rsid w:val="00DB3ED7"/>
    <w:rsid w:val="00DB42B9"/>
    <w:rsid w:val="00DB509D"/>
    <w:rsid w:val="00DB58F5"/>
    <w:rsid w:val="00DB5C85"/>
    <w:rsid w:val="00DB6495"/>
    <w:rsid w:val="00DB6E04"/>
    <w:rsid w:val="00DB74F1"/>
    <w:rsid w:val="00DB7B4B"/>
    <w:rsid w:val="00DC05D1"/>
    <w:rsid w:val="00DC0990"/>
    <w:rsid w:val="00DC0C4B"/>
    <w:rsid w:val="00DC0D89"/>
    <w:rsid w:val="00DC0ED8"/>
    <w:rsid w:val="00DC2B12"/>
    <w:rsid w:val="00DC3FA7"/>
    <w:rsid w:val="00DC453C"/>
    <w:rsid w:val="00DC58F5"/>
    <w:rsid w:val="00DD1349"/>
    <w:rsid w:val="00DD16DD"/>
    <w:rsid w:val="00DD17E9"/>
    <w:rsid w:val="00DD29E0"/>
    <w:rsid w:val="00DD46AE"/>
    <w:rsid w:val="00DD5243"/>
    <w:rsid w:val="00DE0844"/>
    <w:rsid w:val="00DE1ADA"/>
    <w:rsid w:val="00DE31AF"/>
    <w:rsid w:val="00DE3937"/>
    <w:rsid w:val="00DE5F53"/>
    <w:rsid w:val="00DE60F1"/>
    <w:rsid w:val="00DF1CAD"/>
    <w:rsid w:val="00DF27EF"/>
    <w:rsid w:val="00DF3C40"/>
    <w:rsid w:val="00DF3E70"/>
    <w:rsid w:val="00DF48C9"/>
    <w:rsid w:val="00DF796D"/>
    <w:rsid w:val="00DF7F9A"/>
    <w:rsid w:val="00E006C6"/>
    <w:rsid w:val="00E03956"/>
    <w:rsid w:val="00E06664"/>
    <w:rsid w:val="00E06DE5"/>
    <w:rsid w:val="00E079B9"/>
    <w:rsid w:val="00E10F9E"/>
    <w:rsid w:val="00E1124F"/>
    <w:rsid w:val="00E11F61"/>
    <w:rsid w:val="00E12D2B"/>
    <w:rsid w:val="00E13A2F"/>
    <w:rsid w:val="00E13B68"/>
    <w:rsid w:val="00E13BFD"/>
    <w:rsid w:val="00E15EDD"/>
    <w:rsid w:val="00E20D17"/>
    <w:rsid w:val="00E225D9"/>
    <w:rsid w:val="00E2278F"/>
    <w:rsid w:val="00E2348F"/>
    <w:rsid w:val="00E238EA"/>
    <w:rsid w:val="00E2427A"/>
    <w:rsid w:val="00E244BC"/>
    <w:rsid w:val="00E26A2E"/>
    <w:rsid w:val="00E26B40"/>
    <w:rsid w:val="00E27EFD"/>
    <w:rsid w:val="00E3161F"/>
    <w:rsid w:val="00E33724"/>
    <w:rsid w:val="00E337B7"/>
    <w:rsid w:val="00E33D84"/>
    <w:rsid w:val="00E341E0"/>
    <w:rsid w:val="00E34589"/>
    <w:rsid w:val="00E34B0A"/>
    <w:rsid w:val="00E36B82"/>
    <w:rsid w:val="00E36C87"/>
    <w:rsid w:val="00E372C4"/>
    <w:rsid w:val="00E37FD5"/>
    <w:rsid w:val="00E40405"/>
    <w:rsid w:val="00E404CB"/>
    <w:rsid w:val="00E40AF6"/>
    <w:rsid w:val="00E413D2"/>
    <w:rsid w:val="00E41A1F"/>
    <w:rsid w:val="00E41DE9"/>
    <w:rsid w:val="00E42037"/>
    <w:rsid w:val="00E43E98"/>
    <w:rsid w:val="00E47546"/>
    <w:rsid w:val="00E52672"/>
    <w:rsid w:val="00E5494B"/>
    <w:rsid w:val="00E549B4"/>
    <w:rsid w:val="00E54E35"/>
    <w:rsid w:val="00E5643C"/>
    <w:rsid w:val="00E56AC7"/>
    <w:rsid w:val="00E577E9"/>
    <w:rsid w:val="00E57927"/>
    <w:rsid w:val="00E612EE"/>
    <w:rsid w:val="00E61E25"/>
    <w:rsid w:val="00E63C36"/>
    <w:rsid w:val="00E6433C"/>
    <w:rsid w:val="00E65503"/>
    <w:rsid w:val="00E65F0A"/>
    <w:rsid w:val="00E66CD2"/>
    <w:rsid w:val="00E70B29"/>
    <w:rsid w:val="00E7277E"/>
    <w:rsid w:val="00E73B26"/>
    <w:rsid w:val="00E74724"/>
    <w:rsid w:val="00E76C83"/>
    <w:rsid w:val="00E7757F"/>
    <w:rsid w:val="00E808D2"/>
    <w:rsid w:val="00E83DB1"/>
    <w:rsid w:val="00E84E6A"/>
    <w:rsid w:val="00E84F3D"/>
    <w:rsid w:val="00E85071"/>
    <w:rsid w:val="00E85763"/>
    <w:rsid w:val="00E85C22"/>
    <w:rsid w:val="00E868AB"/>
    <w:rsid w:val="00E87183"/>
    <w:rsid w:val="00E875B2"/>
    <w:rsid w:val="00E90D36"/>
    <w:rsid w:val="00E92F84"/>
    <w:rsid w:val="00E93562"/>
    <w:rsid w:val="00E9774F"/>
    <w:rsid w:val="00E97779"/>
    <w:rsid w:val="00EA5B69"/>
    <w:rsid w:val="00EA6DC6"/>
    <w:rsid w:val="00EA737E"/>
    <w:rsid w:val="00EA76D0"/>
    <w:rsid w:val="00EA7CC4"/>
    <w:rsid w:val="00EB0EB4"/>
    <w:rsid w:val="00EB1433"/>
    <w:rsid w:val="00EB1C24"/>
    <w:rsid w:val="00EB3221"/>
    <w:rsid w:val="00EB3272"/>
    <w:rsid w:val="00EB33B2"/>
    <w:rsid w:val="00EB43C7"/>
    <w:rsid w:val="00EB4860"/>
    <w:rsid w:val="00EB525B"/>
    <w:rsid w:val="00EB60D9"/>
    <w:rsid w:val="00EB627F"/>
    <w:rsid w:val="00EB6E9F"/>
    <w:rsid w:val="00EB72F5"/>
    <w:rsid w:val="00EC0738"/>
    <w:rsid w:val="00EC078A"/>
    <w:rsid w:val="00EC0BDC"/>
    <w:rsid w:val="00EC11BF"/>
    <w:rsid w:val="00EC3630"/>
    <w:rsid w:val="00EC3A35"/>
    <w:rsid w:val="00EC3C22"/>
    <w:rsid w:val="00EC4C15"/>
    <w:rsid w:val="00EC5E52"/>
    <w:rsid w:val="00ED0A76"/>
    <w:rsid w:val="00ED1900"/>
    <w:rsid w:val="00ED2D1C"/>
    <w:rsid w:val="00ED2ED4"/>
    <w:rsid w:val="00ED37F0"/>
    <w:rsid w:val="00ED452D"/>
    <w:rsid w:val="00ED591E"/>
    <w:rsid w:val="00ED758F"/>
    <w:rsid w:val="00EE1106"/>
    <w:rsid w:val="00EE2053"/>
    <w:rsid w:val="00EE40A9"/>
    <w:rsid w:val="00EE4FC4"/>
    <w:rsid w:val="00EE5F51"/>
    <w:rsid w:val="00EE6501"/>
    <w:rsid w:val="00EE7763"/>
    <w:rsid w:val="00EE7B49"/>
    <w:rsid w:val="00EF3D0D"/>
    <w:rsid w:val="00EF42EB"/>
    <w:rsid w:val="00EF4B42"/>
    <w:rsid w:val="00EF5C18"/>
    <w:rsid w:val="00EF6DDD"/>
    <w:rsid w:val="00F00BED"/>
    <w:rsid w:val="00F016D8"/>
    <w:rsid w:val="00F034F8"/>
    <w:rsid w:val="00F04CD5"/>
    <w:rsid w:val="00F0540D"/>
    <w:rsid w:val="00F07E8F"/>
    <w:rsid w:val="00F10450"/>
    <w:rsid w:val="00F117CE"/>
    <w:rsid w:val="00F121C7"/>
    <w:rsid w:val="00F12CAE"/>
    <w:rsid w:val="00F149EE"/>
    <w:rsid w:val="00F1614C"/>
    <w:rsid w:val="00F1615C"/>
    <w:rsid w:val="00F17809"/>
    <w:rsid w:val="00F20D7B"/>
    <w:rsid w:val="00F217AA"/>
    <w:rsid w:val="00F23479"/>
    <w:rsid w:val="00F2422D"/>
    <w:rsid w:val="00F25BD4"/>
    <w:rsid w:val="00F25EDF"/>
    <w:rsid w:val="00F2647F"/>
    <w:rsid w:val="00F27521"/>
    <w:rsid w:val="00F279ED"/>
    <w:rsid w:val="00F30499"/>
    <w:rsid w:val="00F3083D"/>
    <w:rsid w:val="00F31343"/>
    <w:rsid w:val="00F31693"/>
    <w:rsid w:val="00F324B1"/>
    <w:rsid w:val="00F33D66"/>
    <w:rsid w:val="00F343D1"/>
    <w:rsid w:val="00F344CC"/>
    <w:rsid w:val="00F347CD"/>
    <w:rsid w:val="00F3499F"/>
    <w:rsid w:val="00F353C4"/>
    <w:rsid w:val="00F359F0"/>
    <w:rsid w:val="00F37466"/>
    <w:rsid w:val="00F37C03"/>
    <w:rsid w:val="00F403D7"/>
    <w:rsid w:val="00F429C5"/>
    <w:rsid w:val="00F437A1"/>
    <w:rsid w:val="00F4556C"/>
    <w:rsid w:val="00F4575C"/>
    <w:rsid w:val="00F459A0"/>
    <w:rsid w:val="00F45AC2"/>
    <w:rsid w:val="00F45ED3"/>
    <w:rsid w:val="00F4663D"/>
    <w:rsid w:val="00F503F3"/>
    <w:rsid w:val="00F50B63"/>
    <w:rsid w:val="00F52D6D"/>
    <w:rsid w:val="00F5321D"/>
    <w:rsid w:val="00F54770"/>
    <w:rsid w:val="00F54850"/>
    <w:rsid w:val="00F55275"/>
    <w:rsid w:val="00F553D8"/>
    <w:rsid w:val="00F56D73"/>
    <w:rsid w:val="00F57421"/>
    <w:rsid w:val="00F575C9"/>
    <w:rsid w:val="00F579B9"/>
    <w:rsid w:val="00F60EAF"/>
    <w:rsid w:val="00F614B2"/>
    <w:rsid w:val="00F62247"/>
    <w:rsid w:val="00F625A5"/>
    <w:rsid w:val="00F62863"/>
    <w:rsid w:val="00F6345E"/>
    <w:rsid w:val="00F65665"/>
    <w:rsid w:val="00F65F9C"/>
    <w:rsid w:val="00F66C05"/>
    <w:rsid w:val="00F67166"/>
    <w:rsid w:val="00F726EE"/>
    <w:rsid w:val="00F74914"/>
    <w:rsid w:val="00F75671"/>
    <w:rsid w:val="00F765E2"/>
    <w:rsid w:val="00F7783F"/>
    <w:rsid w:val="00F77BAC"/>
    <w:rsid w:val="00F80A32"/>
    <w:rsid w:val="00F8205B"/>
    <w:rsid w:val="00F84268"/>
    <w:rsid w:val="00F84AB2"/>
    <w:rsid w:val="00F854D1"/>
    <w:rsid w:val="00F8631C"/>
    <w:rsid w:val="00F86758"/>
    <w:rsid w:val="00F90CCC"/>
    <w:rsid w:val="00F91EB4"/>
    <w:rsid w:val="00F91FD9"/>
    <w:rsid w:val="00F945BD"/>
    <w:rsid w:val="00F96130"/>
    <w:rsid w:val="00F96676"/>
    <w:rsid w:val="00F97BCF"/>
    <w:rsid w:val="00F97F3C"/>
    <w:rsid w:val="00FA11F2"/>
    <w:rsid w:val="00FA1B97"/>
    <w:rsid w:val="00FA338B"/>
    <w:rsid w:val="00FA6994"/>
    <w:rsid w:val="00FA6F31"/>
    <w:rsid w:val="00FB1248"/>
    <w:rsid w:val="00FB12FD"/>
    <w:rsid w:val="00FB293B"/>
    <w:rsid w:val="00FB3869"/>
    <w:rsid w:val="00FB49E9"/>
    <w:rsid w:val="00FB4FC8"/>
    <w:rsid w:val="00FB7419"/>
    <w:rsid w:val="00FC28D6"/>
    <w:rsid w:val="00FC2D85"/>
    <w:rsid w:val="00FC2E84"/>
    <w:rsid w:val="00FC39DA"/>
    <w:rsid w:val="00FC5354"/>
    <w:rsid w:val="00FD4A8D"/>
    <w:rsid w:val="00FD4E9B"/>
    <w:rsid w:val="00FD5148"/>
    <w:rsid w:val="00FD5EFB"/>
    <w:rsid w:val="00FD5FD1"/>
    <w:rsid w:val="00FD73A4"/>
    <w:rsid w:val="00FD7989"/>
    <w:rsid w:val="00FD79BB"/>
    <w:rsid w:val="00FE1CED"/>
    <w:rsid w:val="00FE2317"/>
    <w:rsid w:val="00FE260E"/>
    <w:rsid w:val="00FE2D06"/>
    <w:rsid w:val="00FE39B9"/>
    <w:rsid w:val="00FE3DD1"/>
    <w:rsid w:val="00FE3E27"/>
    <w:rsid w:val="00FE43C5"/>
    <w:rsid w:val="00FE481F"/>
    <w:rsid w:val="00FE64D2"/>
    <w:rsid w:val="00FE68FA"/>
    <w:rsid w:val="00FF159F"/>
    <w:rsid w:val="00FF2A9C"/>
    <w:rsid w:val="00FF2C3C"/>
    <w:rsid w:val="00FF3CC9"/>
    <w:rsid w:val="00FF50AB"/>
    <w:rsid w:val="00FF5944"/>
    <w:rsid w:val="00FF618E"/>
    <w:rsid w:val="00FF6289"/>
    <w:rsid w:val="00FF63F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161FE"/>
  <w15:docId w15:val="{AAC4BED4-9263-4F79-9CAA-66763D3A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EC4"/>
    <w:pPr>
      <w:tabs>
        <w:tab w:val="left" w:pos="0"/>
      </w:tabs>
    </w:pPr>
    <w:rPr>
      <w:sz w:val="24"/>
      <w:lang w:eastAsia="en-US"/>
    </w:rPr>
  </w:style>
  <w:style w:type="paragraph" w:styleId="Heading1">
    <w:name w:val="heading 1"/>
    <w:basedOn w:val="Normal"/>
    <w:next w:val="Normal"/>
    <w:qFormat/>
    <w:rsid w:val="00245EC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45EC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45EC4"/>
    <w:pPr>
      <w:keepNext/>
      <w:spacing w:before="140"/>
      <w:outlineLvl w:val="2"/>
    </w:pPr>
    <w:rPr>
      <w:b/>
    </w:rPr>
  </w:style>
  <w:style w:type="paragraph" w:styleId="Heading4">
    <w:name w:val="heading 4"/>
    <w:basedOn w:val="Normal"/>
    <w:next w:val="Normal"/>
    <w:qFormat/>
    <w:rsid w:val="00245EC4"/>
    <w:pPr>
      <w:keepNext/>
      <w:spacing w:before="240" w:after="60"/>
      <w:outlineLvl w:val="3"/>
    </w:pPr>
    <w:rPr>
      <w:rFonts w:ascii="Arial" w:hAnsi="Arial"/>
      <w:b/>
      <w:bCs/>
      <w:sz w:val="22"/>
      <w:szCs w:val="28"/>
    </w:rPr>
  </w:style>
  <w:style w:type="paragraph" w:styleId="Heading5">
    <w:name w:val="heading 5"/>
    <w:basedOn w:val="Normal"/>
    <w:next w:val="Normal"/>
    <w:qFormat/>
    <w:rsid w:val="001848EF"/>
    <w:pPr>
      <w:numPr>
        <w:ilvl w:val="4"/>
        <w:numId w:val="1"/>
      </w:numPr>
      <w:spacing w:before="240" w:after="60"/>
      <w:outlineLvl w:val="4"/>
    </w:pPr>
    <w:rPr>
      <w:sz w:val="22"/>
    </w:rPr>
  </w:style>
  <w:style w:type="paragraph" w:styleId="Heading6">
    <w:name w:val="heading 6"/>
    <w:basedOn w:val="Normal"/>
    <w:next w:val="Normal"/>
    <w:qFormat/>
    <w:rsid w:val="001848EF"/>
    <w:pPr>
      <w:numPr>
        <w:ilvl w:val="5"/>
        <w:numId w:val="1"/>
      </w:numPr>
      <w:spacing w:before="240" w:after="60"/>
      <w:outlineLvl w:val="5"/>
    </w:pPr>
    <w:rPr>
      <w:i/>
      <w:sz w:val="22"/>
    </w:rPr>
  </w:style>
  <w:style w:type="paragraph" w:styleId="Heading7">
    <w:name w:val="heading 7"/>
    <w:basedOn w:val="Normal"/>
    <w:next w:val="Normal"/>
    <w:qFormat/>
    <w:rsid w:val="001848EF"/>
    <w:pPr>
      <w:numPr>
        <w:ilvl w:val="6"/>
        <w:numId w:val="1"/>
      </w:numPr>
      <w:spacing w:before="240" w:after="60"/>
      <w:outlineLvl w:val="6"/>
    </w:pPr>
    <w:rPr>
      <w:rFonts w:ascii="Arial" w:hAnsi="Arial"/>
      <w:sz w:val="20"/>
    </w:rPr>
  </w:style>
  <w:style w:type="paragraph" w:styleId="Heading8">
    <w:name w:val="heading 8"/>
    <w:basedOn w:val="Normal"/>
    <w:next w:val="Normal"/>
    <w:qFormat/>
    <w:rsid w:val="001848EF"/>
    <w:pPr>
      <w:numPr>
        <w:ilvl w:val="7"/>
        <w:numId w:val="1"/>
      </w:numPr>
      <w:spacing w:before="240" w:after="60"/>
      <w:outlineLvl w:val="7"/>
    </w:pPr>
    <w:rPr>
      <w:rFonts w:ascii="Arial" w:hAnsi="Arial"/>
      <w:i/>
      <w:sz w:val="20"/>
    </w:rPr>
  </w:style>
  <w:style w:type="paragraph" w:styleId="Heading9">
    <w:name w:val="heading 9"/>
    <w:basedOn w:val="Normal"/>
    <w:next w:val="Normal"/>
    <w:qFormat/>
    <w:rsid w:val="001848E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45EC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45EC4"/>
  </w:style>
  <w:style w:type="paragraph" w:customStyle="1" w:styleId="00ClientCover">
    <w:name w:val="00ClientCover"/>
    <w:basedOn w:val="Normal"/>
    <w:rsid w:val="00245EC4"/>
  </w:style>
  <w:style w:type="paragraph" w:customStyle="1" w:styleId="02Text">
    <w:name w:val="02Text"/>
    <w:basedOn w:val="Normal"/>
    <w:rsid w:val="00245EC4"/>
  </w:style>
  <w:style w:type="paragraph" w:customStyle="1" w:styleId="BillBasic">
    <w:name w:val="BillBasic"/>
    <w:link w:val="BillBasicChar"/>
    <w:rsid w:val="00245EC4"/>
    <w:pPr>
      <w:spacing w:before="140"/>
      <w:jc w:val="both"/>
    </w:pPr>
    <w:rPr>
      <w:sz w:val="24"/>
      <w:lang w:eastAsia="en-US"/>
    </w:rPr>
  </w:style>
  <w:style w:type="paragraph" w:styleId="Header">
    <w:name w:val="header"/>
    <w:basedOn w:val="Normal"/>
    <w:link w:val="HeaderChar"/>
    <w:rsid w:val="00245EC4"/>
    <w:pPr>
      <w:tabs>
        <w:tab w:val="center" w:pos="4153"/>
        <w:tab w:val="right" w:pos="8306"/>
      </w:tabs>
    </w:pPr>
  </w:style>
  <w:style w:type="paragraph" w:styleId="Footer">
    <w:name w:val="footer"/>
    <w:basedOn w:val="Normal"/>
    <w:link w:val="FooterChar"/>
    <w:rsid w:val="00245EC4"/>
    <w:pPr>
      <w:spacing w:before="120" w:line="240" w:lineRule="exact"/>
    </w:pPr>
    <w:rPr>
      <w:rFonts w:ascii="Arial" w:hAnsi="Arial"/>
      <w:sz w:val="18"/>
    </w:rPr>
  </w:style>
  <w:style w:type="paragraph" w:customStyle="1" w:styleId="Billname">
    <w:name w:val="Billname"/>
    <w:basedOn w:val="Normal"/>
    <w:rsid w:val="00245EC4"/>
    <w:pPr>
      <w:spacing w:before="1220"/>
    </w:pPr>
    <w:rPr>
      <w:rFonts w:ascii="Arial" w:hAnsi="Arial"/>
      <w:b/>
      <w:sz w:val="40"/>
    </w:rPr>
  </w:style>
  <w:style w:type="paragraph" w:customStyle="1" w:styleId="BillBasicHeading">
    <w:name w:val="BillBasicHeading"/>
    <w:basedOn w:val="BillBasic"/>
    <w:rsid w:val="00245EC4"/>
    <w:pPr>
      <w:keepNext/>
      <w:tabs>
        <w:tab w:val="left" w:pos="2600"/>
      </w:tabs>
      <w:jc w:val="left"/>
    </w:pPr>
    <w:rPr>
      <w:rFonts w:ascii="Arial" w:hAnsi="Arial"/>
      <w:b/>
    </w:rPr>
  </w:style>
  <w:style w:type="paragraph" w:customStyle="1" w:styleId="EnactingWordsRules">
    <w:name w:val="EnactingWordsRules"/>
    <w:basedOn w:val="EnactingWords"/>
    <w:rsid w:val="00245EC4"/>
    <w:pPr>
      <w:spacing w:before="240"/>
    </w:pPr>
  </w:style>
  <w:style w:type="paragraph" w:customStyle="1" w:styleId="EnactingWords">
    <w:name w:val="EnactingWords"/>
    <w:basedOn w:val="BillBasic"/>
    <w:rsid w:val="00245EC4"/>
    <w:pPr>
      <w:spacing w:before="120"/>
    </w:pPr>
  </w:style>
  <w:style w:type="paragraph" w:customStyle="1" w:styleId="Amain">
    <w:name w:val="A main"/>
    <w:basedOn w:val="BillBasic"/>
    <w:rsid w:val="00245EC4"/>
    <w:pPr>
      <w:tabs>
        <w:tab w:val="right" w:pos="900"/>
        <w:tab w:val="left" w:pos="1100"/>
      </w:tabs>
      <w:ind w:left="1100" w:hanging="1100"/>
      <w:outlineLvl w:val="5"/>
    </w:pPr>
  </w:style>
  <w:style w:type="paragraph" w:customStyle="1" w:styleId="Amainreturn">
    <w:name w:val="A main return"/>
    <w:basedOn w:val="BillBasic"/>
    <w:rsid w:val="00245EC4"/>
    <w:pPr>
      <w:ind w:left="1100"/>
    </w:pPr>
  </w:style>
  <w:style w:type="paragraph" w:customStyle="1" w:styleId="Apara">
    <w:name w:val="A para"/>
    <w:basedOn w:val="BillBasic"/>
    <w:rsid w:val="00245EC4"/>
    <w:pPr>
      <w:tabs>
        <w:tab w:val="right" w:pos="1400"/>
        <w:tab w:val="left" w:pos="1600"/>
      </w:tabs>
      <w:ind w:left="1600" w:hanging="1600"/>
      <w:outlineLvl w:val="6"/>
    </w:pPr>
  </w:style>
  <w:style w:type="paragraph" w:customStyle="1" w:styleId="Asubpara">
    <w:name w:val="A subpara"/>
    <w:basedOn w:val="BillBasic"/>
    <w:rsid w:val="00245EC4"/>
    <w:pPr>
      <w:tabs>
        <w:tab w:val="right" w:pos="1900"/>
        <w:tab w:val="left" w:pos="2100"/>
      </w:tabs>
      <w:ind w:left="2100" w:hanging="2100"/>
      <w:outlineLvl w:val="7"/>
    </w:pPr>
  </w:style>
  <w:style w:type="paragraph" w:customStyle="1" w:styleId="Asubsubpara">
    <w:name w:val="A subsubpara"/>
    <w:basedOn w:val="BillBasic"/>
    <w:rsid w:val="00245EC4"/>
    <w:pPr>
      <w:tabs>
        <w:tab w:val="right" w:pos="2400"/>
        <w:tab w:val="left" w:pos="2600"/>
      </w:tabs>
      <w:ind w:left="2600" w:hanging="2600"/>
      <w:outlineLvl w:val="8"/>
    </w:pPr>
  </w:style>
  <w:style w:type="paragraph" w:customStyle="1" w:styleId="aDef">
    <w:name w:val="aDef"/>
    <w:basedOn w:val="BillBasic"/>
    <w:rsid w:val="00245EC4"/>
    <w:pPr>
      <w:ind w:left="1100"/>
    </w:pPr>
  </w:style>
  <w:style w:type="paragraph" w:customStyle="1" w:styleId="aExamHead">
    <w:name w:val="aExam Head"/>
    <w:basedOn w:val="BillBasicHeading"/>
    <w:next w:val="aExam"/>
    <w:rsid w:val="00245EC4"/>
    <w:pPr>
      <w:tabs>
        <w:tab w:val="clear" w:pos="2600"/>
      </w:tabs>
      <w:ind w:left="1100"/>
    </w:pPr>
    <w:rPr>
      <w:sz w:val="18"/>
    </w:rPr>
  </w:style>
  <w:style w:type="paragraph" w:customStyle="1" w:styleId="aExam">
    <w:name w:val="aExam"/>
    <w:basedOn w:val="aNoteSymb"/>
    <w:rsid w:val="00245EC4"/>
    <w:pPr>
      <w:spacing w:before="60"/>
      <w:ind w:left="1100" w:firstLine="0"/>
    </w:pPr>
  </w:style>
  <w:style w:type="paragraph" w:customStyle="1" w:styleId="aNote">
    <w:name w:val="aNote"/>
    <w:basedOn w:val="BillBasic"/>
    <w:link w:val="aNoteChar"/>
    <w:rsid w:val="00245EC4"/>
    <w:pPr>
      <w:ind w:left="1900" w:hanging="800"/>
    </w:pPr>
    <w:rPr>
      <w:sz w:val="20"/>
    </w:rPr>
  </w:style>
  <w:style w:type="paragraph" w:customStyle="1" w:styleId="HeaderEven">
    <w:name w:val="HeaderEven"/>
    <w:basedOn w:val="Normal"/>
    <w:rsid w:val="00245EC4"/>
    <w:rPr>
      <w:rFonts w:ascii="Arial" w:hAnsi="Arial"/>
      <w:sz w:val="18"/>
    </w:rPr>
  </w:style>
  <w:style w:type="paragraph" w:customStyle="1" w:styleId="HeaderEven6">
    <w:name w:val="HeaderEven6"/>
    <w:basedOn w:val="HeaderEven"/>
    <w:rsid w:val="00245EC4"/>
    <w:pPr>
      <w:spacing w:before="120" w:after="60"/>
    </w:pPr>
  </w:style>
  <w:style w:type="paragraph" w:customStyle="1" w:styleId="HeaderOdd6">
    <w:name w:val="HeaderOdd6"/>
    <w:basedOn w:val="HeaderEven6"/>
    <w:rsid w:val="00245EC4"/>
    <w:pPr>
      <w:jc w:val="right"/>
    </w:pPr>
  </w:style>
  <w:style w:type="paragraph" w:customStyle="1" w:styleId="HeaderOdd">
    <w:name w:val="HeaderOdd"/>
    <w:basedOn w:val="HeaderEven"/>
    <w:rsid w:val="00245EC4"/>
    <w:pPr>
      <w:jc w:val="right"/>
    </w:pPr>
  </w:style>
  <w:style w:type="paragraph" w:customStyle="1" w:styleId="N-TOCheading">
    <w:name w:val="N-TOCheading"/>
    <w:basedOn w:val="BillBasicHeading"/>
    <w:next w:val="N-9pt"/>
    <w:rsid w:val="00245EC4"/>
    <w:pPr>
      <w:pBdr>
        <w:bottom w:val="single" w:sz="4" w:space="1" w:color="auto"/>
      </w:pBdr>
      <w:spacing w:before="800"/>
    </w:pPr>
    <w:rPr>
      <w:sz w:val="32"/>
    </w:rPr>
  </w:style>
  <w:style w:type="paragraph" w:customStyle="1" w:styleId="N-9pt">
    <w:name w:val="N-9pt"/>
    <w:basedOn w:val="BillBasic"/>
    <w:next w:val="BillBasic"/>
    <w:rsid w:val="00245EC4"/>
    <w:pPr>
      <w:keepNext/>
      <w:tabs>
        <w:tab w:val="right" w:pos="7707"/>
      </w:tabs>
      <w:spacing w:before="120"/>
    </w:pPr>
    <w:rPr>
      <w:rFonts w:ascii="Arial" w:hAnsi="Arial"/>
      <w:sz w:val="18"/>
    </w:rPr>
  </w:style>
  <w:style w:type="paragraph" w:customStyle="1" w:styleId="N-14pt">
    <w:name w:val="N-14pt"/>
    <w:basedOn w:val="BillBasic"/>
    <w:rsid w:val="00245EC4"/>
    <w:pPr>
      <w:spacing w:before="0"/>
    </w:pPr>
    <w:rPr>
      <w:b/>
      <w:sz w:val="28"/>
    </w:rPr>
  </w:style>
  <w:style w:type="paragraph" w:customStyle="1" w:styleId="N-16pt">
    <w:name w:val="N-16pt"/>
    <w:basedOn w:val="BillBasic"/>
    <w:rsid w:val="00245EC4"/>
    <w:pPr>
      <w:spacing w:before="800"/>
    </w:pPr>
    <w:rPr>
      <w:b/>
      <w:sz w:val="32"/>
    </w:rPr>
  </w:style>
  <w:style w:type="paragraph" w:customStyle="1" w:styleId="N-line3">
    <w:name w:val="N-line3"/>
    <w:basedOn w:val="BillBasic"/>
    <w:next w:val="BillBasic"/>
    <w:rsid w:val="00245EC4"/>
    <w:pPr>
      <w:pBdr>
        <w:bottom w:val="single" w:sz="12" w:space="1" w:color="auto"/>
      </w:pBdr>
      <w:spacing w:before="60"/>
    </w:pPr>
  </w:style>
  <w:style w:type="paragraph" w:customStyle="1" w:styleId="Comment">
    <w:name w:val="Comment"/>
    <w:basedOn w:val="BillBasic"/>
    <w:rsid w:val="00245EC4"/>
    <w:pPr>
      <w:tabs>
        <w:tab w:val="left" w:pos="1800"/>
      </w:tabs>
      <w:ind w:left="1300"/>
      <w:jc w:val="left"/>
    </w:pPr>
    <w:rPr>
      <w:b/>
      <w:sz w:val="18"/>
    </w:rPr>
  </w:style>
  <w:style w:type="paragraph" w:customStyle="1" w:styleId="FooterInfo">
    <w:name w:val="FooterInfo"/>
    <w:basedOn w:val="Normal"/>
    <w:rsid w:val="00245EC4"/>
    <w:pPr>
      <w:tabs>
        <w:tab w:val="right" w:pos="7707"/>
      </w:tabs>
    </w:pPr>
    <w:rPr>
      <w:rFonts w:ascii="Arial" w:hAnsi="Arial"/>
      <w:sz w:val="18"/>
    </w:rPr>
  </w:style>
  <w:style w:type="paragraph" w:customStyle="1" w:styleId="AH1Chapter">
    <w:name w:val="A H1 Chapter"/>
    <w:basedOn w:val="BillBasicHeading"/>
    <w:next w:val="AH2Part"/>
    <w:rsid w:val="00245EC4"/>
    <w:pPr>
      <w:spacing w:before="320"/>
      <w:ind w:left="2600" w:hanging="2600"/>
      <w:outlineLvl w:val="0"/>
    </w:pPr>
    <w:rPr>
      <w:sz w:val="34"/>
    </w:rPr>
  </w:style>
  <w:style w:type="paragraph" w:customStyle="1" w:styleId="AH2Part">
    <w:name w:val="A H2 Part"/>
    <w:basedOn w:val="BillBasicHeading"/>
    <w:next w:val="AH3Div"/>
    <w:rsid w:val="00245EC4"/>
    <w:pPr>
      <w:spacing w:before="380"/>
      <w:ind w:left="2600" w:hanging="2600"/>
      <w:outlineLvl w:val="1"/>
    </w:pPr>
    <w:rPr>
      <w:sz w:val="32"/>
    </w:rPr>
  </w:style>
  <w:style w:type="paragraph" w:customStyle="1" w:styleId="AH3Div">
    <w:name w:val="A H3 Div"/>
    <w:basedOn w:val="BillBasicHeading"/>
    <w:next w:val="AH5Sec"/>
    <w:rsid w:val="00245EC4"/>
    <w:pPr>
      <w:spacing w:before="240"/>
      <w:ind w:left="2600" w:hanging="2600"/>
      <w:outlineLvl w:val="2"/>
    </w:pPr>
    <w:rPr>
      <w:sz w:val="28"/>
    </w:rPr>
  </w:style>
  <w:style w:type="paragraph" w:customStyle="1" w:styleId="AH5Sec">
    <w:name w:val="A H5 Sec"/>
    <w:basedOn w:val="BillBasicHeading"/>
    <w:next w:val="Amain"/>
    <w:link w:val="AH5SecChar"/>
    <w:rsid w:val="00245EC4"/>
    <w:pPr>
      <w:tabs>
        <w:tab w:val="clear" w:pos="2600"/>
        <w:tab w:val="left" w:pos="1100"/>
      </w:tabs>
      <w:spacing w:before="240"/>
      <w:ind w:left="1100" w:hanging="1100"/>
      <w:outlineLvl w:val="4"/>
    </w:pPr>
  </w:style>
  <w:style w:type="paragraph" w:customStyle="1" w:styleId="direction">
    <w:name w:val="direction"/>
    <w:basedOn w:val="BillBasic"/>
    <w:next w:val="AmainreturnSymb"/>
    <w:rsid w:val="00245EC4"/>
    <w:pPr>
      <w:keepNext/>
      <w:ind w:left="1100"/>
    </w:pPr>
    <w:rPr>
      <w:i/>
    </w:rPr>
  </w:style>
  <w:style w:type="paragraph" w:customStyle="1" w:styleId="AH4SubDiv">
    <w:name w:val="A H4 SubDiv"/>
    <w:basedOn w:val="BillBasicHeading"/>
    <w:next w:val="AH5Sec"/>
    <w:rsid w:val="00245EC4"/>
    <w:pPr>
      <w:spacing w:before="240"/>
      <w:ind w:left="2600" w:hanging="2600"/>
      <w:outlineLvl w:val="3"/>
    </w:pPr>
    <w:rPr>
      <w:sz w:val="26"/>
    </w:rPr>
  </w:style>
  <w:style w:type="paragraph" w:customStyle="1" w:styleId="Sched-heading">
    <w:name w:val="Sched-heading"/>
    <w:basedOn w:val="BillBasicHeading"/>
    <w:next w:val="refSymb"/>
    <w:rsid w:val="00245EC4"/>
    <w:pPr>
      <w:spacing w:before="380"/>
      <w:ind w:left="2600" w:hanging="2600"/>
      <w:outlineLvl w:val="0"/>
    </w:pPr>
    <w:rPr>
      <w:sz w:val="34"/>
    </w:rPr>
  </w:style>
  <w:style w:type="paragraph" w:customStyle="1" w:styleId="ref">
    <w:name w:val="ref"/>
    <w:basedOn w:val="BillBasic"/>
    <w:next w:val="Normal"/>
    <w:rsid w:val="00245EC4"/>
    <w:pPr>
      <w:spacing w:before="60"/>
    </w:pPr>
    <w:rPr>
      <w:sz w:val="18"/>
    </w:rPr>
  </w:style>
  <w:style w:type="paragraph" w:customStyle="1" w:styleId="Sched-Part">
    <w:name w:val="Sched-Part"/>
    <w:basedOn w:val="BillBasicHeading"/>
    <w:next w:val="Sched-Form"/>
    <w:rsid w:val="00245EC4"/>
    <w:pPr>
      <w:spacing w:before="380"/>
      <w:ind w:left="2600" w:hanging="2600"/>
      <w:outlineLvl w:val="1"/>
    </w:pPr>
    <w:rPr>
      <w:sz w:val="32"/>
    </w:rPr>
  </w:style>
  <w:style w:type="paragraph" w:customStyle="1" w:styleId="ShadedSchClause">
    <w:name w:val="Shaded Sch Clause"/>
    <w:basedOn w:val="Schclauseheading"/>
    <w:next w:val="direction"/>
    <w:rsid w:val="00245EC4"/>
    <w:pPr>
      <w:shd w:val="pct25" w:color="auto" w:fill="auto"/>
      <w:outlineLvl w:val="3"/>
    </w:pPr>
  </w:style>
  <w:style w:type="paragraph" w:customStyle="1" w:styleId="Sched-Form">
    <w:name w:val="Sched-Form"/>
    <w:basedOn w:val="BillBasicHeading"/>
    <w:next w:val="Schclauseheading"/>
    <w:rsid w:val="00245EC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45EC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45EC4"/>
    <w:pPr>
      <w:spacing w:before="320"/>
      <w:ind w:left="2600" w:hanging="2600"/>
      <w:jc w:val="both"/>
      <w:outlineLvl w:val="0"/>
    </w:pPr>
    <w:rPr>
      <w:sz w:val="34"/>
    </w:rPr>
  </w:style>
  <w:style w:type="paragraph" w:styleId="TOC7">
    <w:name w:val="toc 7"/>
    <w:basedOn w:val="TOC2"/>
    <w:next w:val="Normal"/>
    <w:autoRedefine/>
    <w:rsid w:val="009B7212"/>
    <w:pPr>
      <w:spacing w:before="120"/>
    </w:pPr>
    <w:rPr>
      <w:sz w:val="20"/>
    </w:rPr>
  </w:style>
  <w:style w:type="paragraph" w:styleId="TOC2">
    <w:name w:val="toc 2"/>
    <w:basedOn w:val="Normal"/>
    <w:next w:val="Normal"/>
    <w:autoRedefine/>
    <w:rsid w:val="00245EC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45EC4"/>
    <w:pPr>
      <w:keepNext/>
      <w:tabs>
        <w:tab w:val="left" w:pos="400"/>
      </w:tabs>
      <w:spacing w:before="0"/>
      <w:jc w:val="left"/>
    </w:pPr>
    <w:rPr>
      <w:rFonts w:ascii="Arial" w:hAnsi="Arial"/>
      <w:b/>
      <w:sz w:val="28"/>
    </w:rPr>
  </w:style>
  <w:style w:type="paragraph" w:customStyle="1" w:styleId="EndNote2">
    <w:name w:val="EndNote2"/>
    <w:basedOn w:val="BillBasic"/>
    <w:rsid w:val="001848EF"/>
    <w:pPr>
      <w:keepNext/>
      <w:tabs>
        <w:tab w:val="left" w:pos="240"/>
      </w:tabs>
      <w:spacing w:before="320"/>
      <w:jc w:val="left"/>
    </w:pPr>
    <w:rPr>
      <w:b/>
      <w:sz w:val="18"/>
    </w:rPr>
  </w:style>
  <w:style w:type="paragraph" w:customStyle="1" w:styleId="IH1Chap">
    <w:name w:val="I H1 Chap"/>
    <w:basedOn w:val="BillBasicHeading"/>
    <w:next w:val="Normal"/>
    <w:rsid w:val="00245EC4"/>
    <w:pPr>
      <w:spacing w:before="320"/>
      <w:ind w:left="2600" w:hanging="2600"/>
    </w:pPr>
    <w:rPr>
      <w:sz w:val="34"/>
    </w:rPr>
  </w:style>
  <w:style w:type="paragraph" w:customStyle="1" w:styleId="IH2Part">
    <w:name w:val="I H2 Part"/>
    <w:basedOn w:val="BillBasicHeading"/>
    <w:next w:val="Normal"/>
    <w:rsid w:val="00245EC4"/>
    <w:pPr>
      <w:spacing w:before="380"/>
      <w:ind w:left="2600" w:hanging="2600"/>
    </w:pPr>
    <w:rPr>
      <w:sz w:val="32"/>
    </w:rPr>
  </w:style>
  <w:style w:type="paragraph" w:customStyle="1" w:styleId="IH3Div">
    <w:name w:val="I H3 Div"/>
    <w:basedOn w:val="BillBasicHeading"/>
    <w:next w:val="Normal"/>
    <w:rsid w:val="00245EC4"/>
    <w:pPr>
      <w:spacing w:before="240"/>
      <w:ind w:left="2600" w:hanging="2600"/>
    </w:pPr>
    <w:rPr>
      <w:sz w:val="28"/>
    </w:rPr>
  </w:style>
  <w:style w:type="paragraph" w:customStyle="1" w:styleId="IH5Sec">
    <w:name w:val="I H5 Sec"/>
    <w:basedOn w:val="BillBasicHeading"/>
    <w:next w:val="Normal"/>
    <w:rsid w:val="00245EC4"/>
    <w:pPr>
      <w:tabs>
        <w:tab w:val="clear" w:pos="2600"/>
        <w:tab w:val="left" w:pos="1100"/>
      </w:tabs>
      <w:spacing w:before="240"/>
      <w:ind w:left="1100" w:hanging="1100"/>
    </w:pPr>
  </w:style>
  <w:style w:type="paragraph" w:customStyle="1" w:styleId="IH4SubDiv">
    <w:name w:val="I H4 SubDiv"/>
    <w:basedOn w:val="BillBasicHeading"/>
    <w:next w:val="Normal"/>
    <w:rsid w:val="00245EC4"/>
    <w:pPr>
      <w:spacing w:before="240"/>
      <w:ind w:left="2600" w:hanging="2600"/>
    </w:pPr>
    <w:rPr>
      <w:sz w:val="26"/>
    </w:rPr>
  </w:style>
  <w:style w:type="character" w:styleId="LineNumber">
    <w:name w:val="line number"/>
    <w:basedOn w:val="DefaultParagraphFont"/>
    <w:rsid w:val="00245EC4"/>
    <w:rPr>
      <w:rFonts w:ascii="Arial" w:hAnsi="Arial"/>
      <w:sz w:val="16"/>
    </w:rPr>
  </w:style>
  <w:style w:type="paragraph" w:customStyle="1" w:styleId="PageBreak">
    <w:name w:val="PageBreak"/>
    <w:basedOn w:val="Normal"/>
    <w:rsid w:val="00245EC4"/>
    <w:rPr>
      <w:sz w:val="4"/>
    </w:rPr>
  </w:style>
  <w:style w:type="paragraph" w:customStyle="1" w:styleId="04Dictionary">
    <w:name w:val="04Dictionary"/>
    <w:basedOn w:val="Normal"/>
    <w:rsid w:val="00245EC4"/>
  </w:style>
  <w:style w:type="paragraph" w:customStyle="1" w:styleId="N-line1">
    <w:name w:val="N-line1"/>
    <w:basedOn w:val="BillBasic"/>
    <w:rsid w:val="00245EC4"/>
    <w:pPr>
      <w:pBdr>
        <w:bottom w:val="single" w:sz="4" w:space="0" w:color="auto"/>
      </w:pBdr>
      <w:spacing w:before="100"/>
      <w:ind w:left="2980" w:right="3020"/>
      <w:jc w:val="center"/>
    </w:pPr>
  </w:style>
  <w:style w:type="paragraph" w:customStyle="1" w:styleId="N-line2">
    <w:name w:val="N-line2"/>
    <w:basedOn w:val="Normal"/>
    <w:rsid w:val="00245EC4"/>
    <w:pPr>
      <w:pBdr>
        <w:bottom w:val="single" w:sz="8" w:space="0" w:color="auto"/>
      </w:pBdr>
    </w:pPr>
  </w:style>
  <w:style w:type="paragraph" w:customStyle="1" w:styleId="EndNote">
    <w:name w:val="EndNote"/>
    <w:basedOn w:val="BillBasicHeading"/>
    <w:rsid w:val="00245EC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45EC4"/>
    <w:pPr>
      <w:tabs>
        <w:tab w:val="left" w:pos="700"/>
      </w:tabs>
      <w:spacing w:before="160"/>
      <w:ind w:left="700" w:hanging="700"/>
    </w:pPr>
  </w:style>
  <w:style w:type="paragraph" w:customStyle="1" w:styleId="PenaltyHeading">
    <w:name w:val="PenaltyHeading"/>
    <w:basedOn w:val="Normal"/>
    <w:rsid w:val="00245EC4"/>
    <w:pPr>
      <w:tabs>
        <w:tab w:val="left" w:pos="1100"/>
      </w:tabs>
      <w:spacing w:before="120"/>
      <w:ind w:left="1100" w:hanging="1100"/>
    </w:pPr>
    <w:rPr>
      <w:rFonts w:ascii="Arial" w:hAnsi="Arial"/>
      <w:b/>
      <w:sz w:val="20"/>
    </w:rPr>
  </w:style>
  <w:style w:type="paragraph" w:customStyle="1" w:styleId="05EndNote">
    <w:name w:val="05EndNote"/>
    <w:basedOn w:val="Normal"/>
    <w:rsid w:val="00245EC4"/>
  </w:style>
  <w:style w:type="paragraph" w:customStyle="1" w:styleId="03Schedule">
    <w:name w:val="03Schedule"/>
    <w:basedOn w:val="Normal"/>
    <w:rsid w:val="00245EC4"/>
  </w:style>
  <w:style w:type="paragraph" w:customStyle="1" w:styleId="ISched-heading">
    <w:name w:val="I Sched-heading"/>
    <w:basedOn w:val="BillBasicHeading"/>
    <w:next w:val="Normal"/>
    <w:rsid w:val="00245EC4"/>
    <w:pPr>
      <w:spacing w:before="320"/>
      <w:ind w:left="2600" w:hanging="2600"/>
    </w:pPr>
    <w:rPr>
      <w:sz w:val="34"/>
    </w:rPr>
  </w:style>
  <w:style w:type="paragraph" w:customStyle="1" w:styleId="ISched-Part">
    <w:name w:val="I Sched-Part"/>
    <w:basedOn w:val="BillBasicHeading"/>
    <w:rsid w:val="00245EC4"/>
    <w:pPr>
      <w:spacing w:before="380"/>
      <w:ind w:left="2600" w:hanging="2600"/>
    </w:pPr>
    <w:rPr>
      <w:sz w:val="32"/>
    </w:rPr>
  </w:style>
  <w:style w:type="paragraph" w:customStyle="1" w:styleId="ISched-form">
    <w:name w:val="I Sched-form"/>
    <w:basedOn w:val="BillBasicHeading"/>
    <w:rsid w:val="00245EC4"/>
    <w:pPr>
      <w:tabs>
        <w:tab w:val="right" w:pos="7200"/>
      </w:tabs>
      <w:spacing w:before="240"/>
      <w:ind w:left="2600" w:hanging="2600"/>
    </w:pPr>
    <w:rPr>
      <w:sz w:val="28"/>
    </w:rPr>
  </w:style>
  <w:style w:type="paragraph" w:customStyle="1" w:styleId="ISchclauseheading">
    <w:name w:val="I Sch clause heading"/>
    <w:basedOn w:val="BillBasic"/>
    <w:rsid w:val="00245EC4"/>
    <w:pPr>
      <w:keepNext/>
      <w:tabs>
        <w:tab w:val="left" w:pos="1100"/>
      </w:tabs>
      <w:spacing w:before="240"/>
      <w:ind w:left="1100" w:hanging="1100"/>
      <w:jc w:val="left"/>
    </w:pPr>
    <w:rPr>
      <w:rFonts w:ascii="Arial" w:hAnsi="Arial"/>
      <w:b/>
    </w:rPr>
  </w:style>
  <w:style w:type="paragraph" w:customStyle="1" w:styleId="IMain">
    <w:name w:val="I Main"/>
    <w:basedOn w:val="Amain"/>
    <w:rsid w:val="00245EC4"/>
  </w:style>
  <w:style w:type="paragraph" w:customStyle="1" w:styleId="Ipara">
    <w:name w:val="I para"/>
    <w:basedOn w:val="Apara"/>
    <w:rsid w:val="00245EC4"/>
    <w:pPr>
      <w:outlineLvl w:val="9"/>
    </w:pPr>
  </w:style>
  <w:style w:type="paragraph" w:customStyle="1" w:styleId="Isubpara">
    <w:name w:val="I subpara"/>
    <w:basedOn w:val="Asubpara"/>
    <w:rsid w:val="00245EC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45EC4"/>
    <w:pPr>
      <w:tabs>
        <w:tab w:val="clear" w:pos="2400"/>
        <w:tab w:val="clear" w:pos="2600"/>
        <w:tab w:val="right" w:pos="2460"/>
        <w:tab w:val="left" w:pos="2660"/>
      </w:tabs>
      <w:ind w:left="2660" w:hanging="2660"/>
    </w:pPr>
  </w:style>
  <w:style w:type="character" w:customStyle="1" w:styleId="CharSectNo">
    <w:name w:val="CharSectNo"/>
    <w:basedOn w:val="DefaultParagraphFont"/>
    <w:rsid w:val="00245EC4"/>
  </w:style>
  <w:style w:type="character" w:customStyle="1" w:styleId="CharDivNo">
    <w:name w:val="CharDivNo"/>
    <w:basedOn w:val="DefaultParagraphFont"/>
    <w:rsid w:val="00245EC4"/>
  </w:style>
  <w:style w:type="character" w:customStyle="1" w:styleId="CharDivText">
    <w:name w:val="CharDivText"/>
    <w:basedOn w:val="DefaultParagraphFont"/>
    <w:rsid w:val="00245EC4"/>
  </w:style>
  <w:style w:type="character" w:customStyle="1" w:styleId="CharPartNo">
    <w:name w:val="CharPartNo"/>
    <w:basedOn w:val="DefaultParagraphFont"/>
    <w:rsid w:val="00245EC4"/>
  </w:style>
  <w:style w:type="paragraph" w:customStyle="1" w:styleId="Placeholder">
    <w:name w:val="Placeholder"/>
    <w:basedOn w:val="Normal"/>
    <w:rsid w:val="00245EC4"/>
    <w:rPr>
      <w:sz w:val="10"/>
    </w:rPr>
  </w:style>
  <w:style w:type="paragraph" w:styleId="PlainText">
    <w:name w:val="Plain Text"/>
    <w:basedOn w:val="Normal"/>
    <w:rsid w:val="00245EC4"/>
    <w:rPr>
      <w:rFonts w:ascii="Courier New" w:hAnsi="Courier New"/>
      <w:sz w:val="20"/>
    </w:rPr>
  </w:style>
  <w:style w:type="character" w:customStyle="1" w:styleId="CharChapNo">
    <w:name w:val="CharChapNo"/>
    <w:basedOn w:val="DefaultParagraphFont"/>
    <w:rsid w:val="00245EC4"/>
  </w:style>
  <w:style w:type="character" w:customStyle="1" w:styleId="CharChapText">
    <w:name w:val="CharChapText"/>
    <w:basedOn w:val="DefaultParagraphFont"/>
    <w:rsid w:val="00245EC4"/>
  </w:style>
  <w:style w:type="character" w:customStyle="1" w:styleId="CharPartText">
    <w:name w:val="CharPartText"/>
    <w:basedOn w:val="DefaultParagraphFont"/>
    <w:rsid w:val="00245EC4"/>
  </w:style>
  <w:style w:type="paragraph" w:styleId="TOC1">
    <w:name w:val="toc 1"/>
    <w:basedOn w:val="Normal"/>
    <w:next w:val="Normal"/>
    <w:autoRedefine/>
    <w:rsid w:val="00245EC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245EC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45EC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245EC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245EC4"/>
  </w:style>
  <w:style w:type="paragraph" w:styleId="Title">
    <w:name w:val="Title"/>
    <w:basedOn w:val="Normal"/>
    <w:qFormat/>
    <w:rsid w:val="001848EF"/>
    <w:pPr>
      <w:spacing w:before="240" w:after="60"/>
      <w:jc w:val="center"/>
      <w:outlineLvl w:val="0"/>
    </w:pPr>
    <w:rPr>
      <w:rFonts w:ascii="Arial" w:hAnsi="Arial"/>
      <w:b/>
      <w:kern w:val="28"/>
      <w:sz w:val="32"/>
    </w:rPr>
  </w:style>
  <w:style w:type="paragraph" w:styleId="Signature">
    <w:name w:val="Signature"/>
    <w:basedOn w:val="Normal"/>
    <w:rsid w:val="00245EC4"/>
    <w:pPr>
      <w:ind w:left="4252"/>
    </w:pPr>
  </w:style>
  <w:style w:type="paragraph" w:customStyle="1" w:styleId="ActNo">
    <w:name w:val="ActNo"/>
    <w:basedOn w:val="BillBasicHeading"/>
    <w:rsid w:val="00245EC4"/>
    <w:pPr>
      <w:keepNext w:val="0"/>
      <w:tabs>
        <w:tab w:val="clear" w:pos="2600"/>
      </w:tabs>
      <w:spacing w:before="220"/>
    </w:pPr>
  </w:style>
  <w:style w:type="paragraph" w:customStyle="1" w:styleId="aParaNote">
    <w:name w:val="aParaNote"/>
    <w:basedOn w:val="BillBasic"/>
    <w:rsid w:val="00245EC4"/>
    <w:pPr>
      <w:ind w:left="2840" w:hanging="1240"/>
    </w:pPr>
    <w:rPr>
      <w:sz w:val="20"/>
    </w:rPr>
  </w:style>
  <w:style w:type="paragraph" w:customStyle="1" w:styleId="aExamNum">
    <w:name w:val="aExamNum"/>
    <w:basedOn w:val="aExam"/>
    <w:rsid w:val="00245EC4"/>
    <w:pPr>
      <w:ind w:left="1500" w:hanging="400"/>
    </w:pPr>
  </w:style>
  <w:style w:type="paragraph" w:customStyle="1" w:styleId="LongTitle">
    <w:name w:val="LongTitle"/>
    <w:basedOn w:val="BillBasic"/>
    <w:rsid w:val="00245EC4"/>
    <w:pPr>
      <w:spacing w:before="300"/>
    </w:pPr>
  </w:style>
  <w:style w:type="paragraph" w:customStyle="1" w:styleId="Minister">
    <w:name w:val="Minister"/>
    <w:basedOn w:val="BillBasic"/>
    <w:rsid w:val="00245EC4"/>
    <w:pPr>
      <w:spacing w:before="640"/>
      <w:jc w:val="right"/>
    </w:pPr>
    <w:rPr>
      <w:caps/>
    </w:rPr>
  </w:style>
  <w:style w:type="paragraph" w:customStyle="1" w:styleId="DateLine">
    <w:name w:val="DateLine"/>
    <w:basedOn w:val="BillBasic"/>
    <w:rsid w:val="00245EC4"/>
    <w:pPr>
      <w:tabs>
        <w:tab w:val="left" w:pos="4320"/>
      </w:tabs>
    </w:pPr>
  </w:style>
  <w:style w:type="paragraph" w:customStyle="1" w:styleId="madeunder">
    <w:name w:val="made under"/>
    <w:basedOn w:val="BillBasic"/>
    <w:rsid w:val="00245EC4"/>
    <w:pPr>
      <w:spacing w:before="240"/>
    </w:pPr>
  </w:style>
  <w:style w:type="paragraph" w:customStyle="1" w:styleId="EndNoteSubHeading">
    <w:name w:val="EndNoteSubHeading"/>
    <w:basedOn w:val="Normal"/>
    <w:next w:val="EndNoteText"/>
    <w:rsid w:val="00245EC4"/>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245EC4"/>
    <w:pPr>
      <w:tabs>
        <w:tab w:val="left" w:pos="700"/>
        <w:tab w:val="right" w:pos="6160"/>
      </w:tabs>
      <w:spacing w:before="80"/>
      <w:ind w:left="700" w:hanging="700"/>
    </w:pPr>
    <w:rPr>
      <w:sz w:val="20"/>
    </w:rPr>
  </w:style>
  <w:style w:type="paragraph" w:customStyle="1" w:styleId="BillBasicItalics">
    <w:name w:val="BillBasicItalics"/>
    <w:basedOn w:val="BillBasic"/>
    <w:rsid w:val="00245EC4"/>
    <w:rPr>
      <w:i/>
    </w:rPr>
  </w:style>
  <w:style w:type="paragraph" w:customStyle="1" w:styleId="00SigningPage">
    <w:name w:val="00SigningPage"/>
    <w:basedOn w:val="Normal"/>
    <w:rsid w:val="00245EC4"/>
  </w:style>
  <w:style w:type="paragraph" w:customStyle="1" w:styleId="Aparareturn">
    <w:name w:val="A para return"/>
    <w:basedOn w:val="BillBasic"/>
    <w:rsid w:val="00245EC4"/>
    <w:pPr>
      <w:ind w:left="1600"/>
    </w:pPr>
  </w:style>
  <w:style w:type="paragraph" w:customStyle="1" w:styleId="Asubparareturn">
    <w:name w:val="A subpara return"/>
    <w:basedOn w:val="BillBasic"/>
    <w:rsid w:val="00245EC4"/>
    <w:pPr>
      <w:ind w:left="2100"/>
    </w:pPr>
  </w:style>
  <w:style w:type="paragraph" w:customStyle="1" w:styleId="CommentNum">
    <w:name w:val="CommentNum"/>
    <w:basedOn w:val="Comment"/>
    <w:rsid w:val="00245EC4"/>
    <w:pPr>
      <w:ind w:left="1800" w:hanging="1800"/>
    </w:pPr>
  </w:style>
  <w:style w:type="paragraph" w:styleId="TOC8">
    <w:name w:val="toc 8"/>
    <w:basedOn w:val="TOC3"/>
    <w:next w:val="Normal"/>
    <w:autoRedefine/>
    <w:rsid w:val="00245EC4"/>
    <w:pPr>
      <w:keepNext w:val="0"/>
      <w:spacing w:before="120"/>
    </w:pPr>
  </w:style>
  <w:style w:type="paragraph" w:customStyle="1" w:styleId="Judges">
    <w:name w:val="Judges"/>
    <w:basedOn w:val="Minister"/>
    <w:rsid w:val="00245EC4"/>
    <w:pPr>
      <w:spacing w:before="180"/>
    </w:pPr>
  </w:style>
  <w:style w:type="paragraph" w:customStyle="1" w:styleId="BillFor">
    <w:name w:val="BillFor"/>
    <w:basedOn w:val="BillBasicHeading"/>
    <w:rsid w:val="00245EC4"/>
    <w:pPr>
      <w:keepNext w:val="0"/>
      <w:spacing w:before="320"/>
      <w:jc w:val="both"/>
    </w:pPr>
    <w:rPr>
      <w:sz w:val="28"/>
    </w:rPr>
  </w:style>
  <w:style w:type="paragraph" w:customStyle="1" w:styleId="draft">
    <w:name w:val="draft"/>
    <w:basedOn w:val="Normal"/>
    <w:rsid w:val="00245EC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45EC4"/>
    <w:pPr>
      <w:spacing w:line="260" w:lineRule="atLeast"/>
      <w:jc w:val="center"/>
    </w:pPr>
  </w:style>
  <w:style w:type="paragraph" w:customStyle="1" w:styleId="Amainbullet">
    <w:name w:val="A main bullet"/>
    <w:basedOn w:val="BillBasic"/>
    <w:rsid w:val="00245EC4"/>
    <w:pPr>
      <w:spacing w:before="60"/>
      <w:ind w:left="1500" w:hanging="400"/>
    </w:pPr>
  </w:style>
  <w:style w:type="paragraph" w:customStyle="1" w:styleId="Aparabullet">
    <w:name w:val="A para bullet"/>
    <w:basedOn w:val="BillBasic"/>
    <w:rsid w:val="00245EC4"/>
    <w:pPr>
      <w:spacing w:before="60"/>
      <w:ind w:left="2000" w:hanging="400"/>
    </w:pPr>
  </w:style>
  <w:style w:type="paragraph" w:customStyle="1" w:styleId="Asubparabullet">
    <w:name w:val="A subpara bullet"/>
    <w:basedOn w:val="BillBasic"/>
    <w:rsid w:val="00245EC4"/>
    <w:pPr>
      <w:spacing w:before="60"/>
      <w:ind w:left="2540" w:hanging="400"/>
    </w:pPr>
  </w:style>
  <w:style w:type="paragraph" w:customStyle="1" w:styleId="aDefpara">
    <w:name w:val="aDef para"/>
    <w:basedOn w:val="Apara"/>
    <w:rsid w:val="00245EC4"/>
  </w:style>
  <w:style w:type="paragraph" w:customStyle="1" w:styleId="aDefsubpara">
    <w:name w:val="aDef subpara"/>
    <w:basedOn w:val="Asubpara"/>
    <w:rsid w:val="00245EC4"/>
  </w:style>
  <w:style w:type="paragraph" w:customStyle="1" w:styleId="Idefpara">
    <w:name w:val="I def para"/>
    <w:basedOn w:val="Ipara"/>
    <w:rsid w:val="00245EC4"/>
  </w:style>
  <w:style w:type="paragraph" w:customStyle="1" w:styleId="Idefsubpara">
    <w:name w:val="I def subpara"/>
    <w:basedOn w:val="Isubpara"/>
    <w:rsid w:val="00245EC4"/>
  </w:style>
  <w:style w:type="paragraph" w:customStyle="1" w:styleId="Notified">
    <w:name w:val="Notified"/>
    <w:basedOn w:val="BillBasic"/>
    <w:rsid w:val="00245EC4"/>
    <w:pPr>
      <w:spacing w:before="360"/>
      <w:jc w:val="right"/>
    </w:pPr>
    <w:rPr>
      <w:i/>
    </w:rPr>
  </w:style>
  <w:style w:type="paragraph" w:customStyle="1" w:styleId="03ScheduleLandscape">
    <w:name w:val="03ScheduleLandscape"/>
    <w:basedOn w:val="Normal"/>
    <w:rsid w:val="00245EC4"/>
  </w:style>
  <w:style w:type="paragraph" w:customStyle="1" w:styleId="IDict-Heading">
    <w:name w:val="I Dict-Heading"/>
    <w:basedOn w:val="BillBasicHeading"/>
    <w:rsid w:val="00245EC4"/>
    <w:pPr>
      <w:spacing w:before="320"/>
      <w:ind w:left="2600" w:hanging="2600"/>
      <w:jc w:val="both"/>
    </w:pPr>
    <w:rPr>
      <w:sz w:val="34"/>
    </w:rPr>
  </w:style>
  <w:style w:type="paragraph" w:customStyle="1" w:styleId="02TextLandscape">
    <w:name w:val="02TextLandscape"/>
    <w:basedOn w:val="Normal"/>
    <w:rsid w:val="00245EC4"/>
  </w:style>
  <w:style w:type="paragraph" w:styleId="Salutation">
    <w:name w:val="Salutation"/>
    <w:basedOn w:val="Normal"/>
    <w:next w:val="Normal"/>
    <w:rsid w:val="001848EF"/>
  </w:style>
  <w:style w:type="paragraph" w:customStyle="1" w:styleId="aNoteBullet">
    <w:name w:val="aNoteBullet"/>
    <w:basedOn w:val="aNoteSymb"/>
    <w:rsid w:val="00245EC4"/>
    <w:pPr>
      <w:tabs>
        <w:tab w:val="left" w:pos="2200"/>
      </w:tabs>
      <w:spacing w:before="60"/>
      <w:ind w:left="2600" w:hanging="700"/>
    </w:pPr>
  </w:style>
  <w:style w:type="paragraph" w:customStyle="1" w:styleId="aNotess">
    <w:name w:val="aNotess"/>
    <w:basedOn w:val="BillBasic"/>
    <w:rsid w:val="001848EF"/>
    <w:pPr>
      <w:ind w:left="1900" w:hanging="800"/>
    </w:pPr>
    <w:rPr>
      <w:sz w:val="20"/>
    </w:rPr>
  </w:style>
  <w:style w:type="paragraph" w:customStyle="1" w:styleId="aParaNoteBullet">
    <w:name w:val="aParaNoteBullet"/>
    <w:basedOn w:val="aParaNote"/>
    <w:rsid w:val="00245EC4"/>
    <w:pPr>
      <w:tabs>
        <w:tab w:val="left" w:pos="2700"/>
      </w:tabs>
      <w:spacing w:before="60"/>
      <w:ind w:left="3100" w:hanging="700"/>
    </w:pPr>
  </w:style>
  <w:style w:type="paragraph" w:customStyle="1" w:styleId="aNotepar">
    <w:name w:val="aNotepar"/>
    <w:basedOn w:val="BillBasic"/>
    <w:next w:val="Normal"/>
    <w:rsid w:val="00245EC4"/>
    <w:pPr>
      <w:ind w:left="2400" w:hanging="800"/>
    </w:pPr>
    <w:rPr>
      <w:sz w:val="20"/>
    </w:rPr>
  </w:style>
  <w:style w:type="paragraph" w:customStyle="1" w:styleId="aNoteTextpar">
    <w:name w:val="aNoteTextpar"/>
    <w:basedOn w:val="aNotepar"/>
    <w:rsid w:val="00245EC4"/>
    <w:pPr>
      <w:spacing w:before="60"/>
      <w:ind w:firstLine="0"/>
    </w:pPr>
  </w:style>
  <w:style w:type="paragraph" w:customStyle="1" w:styleId="MinisterWord">
    <w:name w:val="MinisterWord"/>
    <w:basedOn w:val="Normal"/>
    <w:rsid w:val="00245EC4"/>
    <w:pPr>
      <w:spacing w:before="60"/>
      <w:jc w:val="right"/>
    </w:pPr>
  </w:style>
  <w:style w:type="paragraph" w:customStyle="1" w:styleId="aExamPara">
    <w:name w:val="aExamPara"/>
    <w:basedOn w:val="aExam"/>
    <w:rsid w:val="00245EC4"/>
    <w:pPr>
      <w:tabs>
        <w:tab w:val="right" w:pos="1720"/>
        <w:tab w:val="left" w:pos="2000"/>
        <w:tab w:val="left" w:pos="2300"/>
      </w:tabs>
      <w:ind w:left="2400" w:hanging="1300"/>
    </w:pPr>
  </w:style>
  <w:style w:type="paragraph" w:customStyle="1" w:styleId="aExamNumText">
    <w:name w:val="aExamNumText"/>
    <w:basedOn w:val="aExam"/>
    <w:rsid w:val="00245EC4"/>
    <w:pPr>
      <w:ind w:left="1500"/>
    </w:pPr>
  </w:style>
  <w:style w:type="paragraph" w:customStyle="1" w:styleId="aExamBullet">
    <w:name w:val="aExamBullet"/>
    <w:basedOn w:val="aExam"/>
    <w:rsid w:val="00245EC4"/>
    <w:pPr>
      <w:tabs>
        <w:tab w:val="left" w:pos="1500"/>
        <w:tab w:val="left" w:pos="2300"/>
      </w:tabs>
      <w:ind w:left="1900" w:hanging="800"/>
    </w:pPr>
  </w:style>
  <w:style w:type="paragraph" w:customStyle="1" w:styleId="aNotePara">
    <w:name w:val="aNotePara"/>
    <w:basedOn w:val="aNote"/>
    <w:rsid w:val="00245EC4"/>
    <w:pPr>
      <w:tabs>
        <w:tab w:val="right" w:pos="2140"/>
        <w:tab w:val="left" w:pos="2400"/>
      </w:tabs>
      <w:spacing w:before="60"/>
      <w:ind w:left="2400" w:hanging="1300"/>
    </w:pPr>
  </w:style>
  <w:style w:type="paragraph" w:customStyle="1" w:styleId="aExplanHeading">
    <w:name w:val="aExplanHeading"/>
    <w:basedOn w:val="BillBasicHeading"/>
    <w:next w:val="Normal"/>
    <w:rsid w:val="00245EC4"/>
    <w:rPr>
      <w:rFonts w:ascii="Arial (W1)" w:hAnsi="Arial (W1)"/>
      <w:sz w:val="18"/>
    </w:rPr>
  </w:style>
  <w:style w:type="paragraph" w:customStyle="1" w:styleId="aExplanText">
    <w:name w:val="aExplanText"/>
    <w:basedOn w:val="BillBasic"/>
    <w:rsid w:val="00245EC4"/>
    <w:rPr>
      <w:sz w:val="20"/>
    </w:rPr>
  </w:style>
  <w:style w:type="paragraph" w:customStyle="1" w:styleId="aParaNotePara">
    <w:name w:val="aParaNotePara"/>
    <w:basedOn w:val="aNoteParaSymb"/>
    <w:rsid w:val="00245EC4"/>
    <w:pPr>
      <w:tabs>
        <w:tab w:val="clear" w:pos="2140"/>
        <w:tab w:val="clear" w:pos="2400"/>
        <w:tab w:val="right" w:pos="2644"/>
      </w:tabs>
      <w:ind w:left="3320" w:hanging="1720"/>
    </w:pPr>
  </w:style>
  <w:style w:type="character" w:customStyle="1" w:styleId="charBold">
    <w:name w:val="charBold"/>
    <w:basedOn w:val="DefaultParagraphFont"/>
    <w:rsid w:val="00245EC4"/>
    <w:rPr>
      <w:b/>
    </w:rPr>
  </w:style>
  <w:style w:type="character" w:customStyle="1" w:styleId="charBoldItals">
    <w:name w:val="charBoldItals"/>
    <w:basedOn w:val="DefaultParagraphFont"/>
    <w:rsid w:val="00245EC4"/>
    <w:rPr>
      <w:b/>
      <w:i/>
    </w:rPr>
  </w:style>
  <w:style w:type="character" w:customStyle="1" w:styleId="charItals">
    <w:name w:val="charItals"/>
    <w:basedOn w:val="DefaultParagraphFont"/>
    <w:rsid w:val="00245EC4"/>
    <w:rPr>
      <w:i/>
    </w:rPr>
  </w:style>
  <w:style w:type="character" w:customStyle="1" w:styleId="charUnderline">
    <w:name w:val="charUnderline"/>
    <w:basedOn w:val="DefaultParagraphFont"/>
    <w:rsid w:val="00245EC4"/>
    <w:rPr>
      <w:u w:val="single"/>
    </w:rPr>
  </w:style>
  <w:style w:type="paragraph" w:customStyle="1" w:styleId="TableHd">
    <w:name w:val="TableHd"/>
    <w:basedOn w:val="Normal"/>
    <w:rsid w:val="00245EC4"/>
    <w:pPr>
      <w:keepNext/>
      <w:spacing w:before="300"/>
      <w:ind w:left="1200" w:hanging="1200"/>
    </w:pPr>
    <w:rPr>
      <w:rFonts w:ascii="Arial" w:hAnsi="Arial"/>
      <w:b/>
      <w:sz w:val="20"/>
    </w:rPr>
  </w:style>
  <w:style w:type="paragraph" w:customStyle="1" w:styleId="TableColHd">
    <w:name w:val="TableColHd"/>
    <w:basedOn w:val="Normal"/>
    <w:rsid w:val="00245EC4"/>
    <w:pPr>
      <w:keepNext/>
      <w:spacing w:after="60"/>
    </w:pPr>
    <w:rPr>
      <w:rFonts w:ascii="Arial" w:hAnsi="Arial"/>
      <w:b/>
      <w:sz w:val="18"/>
    </w:rPr>
  </w:style>
  <w:style w:type="paragraph" w:customStyle="1" w:styleId="PenaltyPara">
    <w:name w:val="PenaltyPara"/>
    <w:basedOn w:val="Normal"/>
    <w:rsid w:val="00245EC4"/>
    <w:pPr>
      <w:tabs>
        <w:tab w:val="right" w:pos="1360"/>
      </w:tabs>
      <w:spacing w:before="60"/>
      <w:ind w:left="1600" w:hanging="1600"/>
      <w:jc w:val="both"/>
    </w:pPr>
  </w:style>
  <w:style w:type="paragraph" w:customStyle="1" w:styleId="tablepara">
    <w:name w:val="table para"/>
    <w:basedOn w:val="Normal"/>
    <w:rsid w:val="00245EC4"/>
    <w:pPr>
      <w:tabs>
        <w:tab w:val="right" w:pos="800"/>
        <w:tab w:val="left" w:pos="1100"/>
      </w:tabs>
      <w:spacing w:before="80" w:after="60"/>
      <w:ind w:left="1100" w:hanging="1100"/>
    </w:pPr>
  </w:style>
  <w:style w:type="paragraph" w:customStyle="1" w:styleId="tablesubpara">
    <w:name w:val="table subpara"/>
    <w:basedOn w:val="Normal"/>
    <w:rsid w:val="00245EC4"/>
    <w:pPr>
      <w:tabs>
        <w:tab w:val="right" w:pos="1500"/>
        <w:tab w:val="left" w:pos="1800"/>
      </w:tabs>
      <w:spacing w:before="80" w:after="60"/>
      <w:ind w:left="1800" w:hanging="1800"/>
    </w:pPr>
  </w:style>
  <w:style w:type="paragraph" w:customStyle="1" w:styleId="TableText">
    <w:name w:val="TableText"/>
    <w:basedOn w:val="Normal"/>
    <w:rsid w:val="00245EC4"/>
    <w:pPr>
      <w:spacing w:before="60" w:after="60"/>
    </w:pPr>
  </w:style>
  <w:style w:type="paragraph" w:customStyle="1" w:styleId="IshadedH5Sec">
    <w:name w:val="I shaded H5 Sec"/>
    <w:basedOn w:val="AH5Sec"/>
    <w:rsid w:val="00245EC4"/>
    <w:pPr>
      <w:shd w:val="pct25" w:color="auto" w:fill="auto"/>
      <w:outlineLvl w:val="9"/>
    </w:pPr>
  </w:style>
  <w:style w:type="paragraph" w:customStyle="1" w:styleId="IshadedSchClause">
    <w:name w:val="I shaded Sch Clause"/>
    <w:basedOn w:val="IshadedH5Sec"/>
    <w:rsid w:val="00245EC4"/>
  </w:style>
  <w:style w:type="paragraph" w:customStyle="1" w:styleId="Penalty">
    <w:name w:val="Penalty"/>
    <w:basedOn w:val="Amainreturn"/>
    <w:rsid w:val="00245EC4"/>
  </w:style>
  <w:style w:type="paragraph" w:customStyle="1" w:styleId="aNoteText">
    <w:name w:val="aNoteText"/>
    <w:basedOn w:val="aNoteSymb"/>
    <w:rsid w:val="00245EC4"/>
    <w:pPr>
      <w:spacing w:before="60"/>
      <w:ind w:firstLine="0"/>
    </w:pPr>
  </w:style>
  <w:style w:type="paragraph" w:customStyle="1" w:styleId="aExamINum">
    <w:name w:val="aExamINum"/>
    <w:basedOn w:val="aExam"/>
    <w:rsid w:val="001848EF"/>
    <w:pPr>
      <w:tabs>
        <w:tab w:val="left" w:pos="1500"/>
      </w:tabs>
      <w:ind w:left="1500" w:hanging="400"/>
    </w:pPr>
  </w:style>
  <w:style w:type="paragraph" w:customStyle="1" w:styleId="AExamIPara">
    <w:name w:val="AExamIPara"/>
    <w:basedOn w:val="aExam"/>
    <w:rsid w:val="00245EC4"/>
    <w:pPr>
      <w:tabs>
        <w:tab w:val="right" w:pos="1720"/>
        <w:tab w:val="left" w:pos="2000"/>
      </w:tabs>
      <w:ind w:left="2000" w:hanging="900"/>
    </w:pPr>
  </w:style>
  <w:style w:type="paragraph" w:customStyle="1" w:styleId="AH3sec">
    <w:name w:val="A H3 sec"/>
    <w:basedOn w:val="Normal"/>
    <w:next w:val="direction"/>
    <w:rsid w:val="001848EF"/>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45EC4"/>
    <w:pPr>
      <w:tabs>
        <w:tab w:val="clear" w:pos="2600"/>
      </w:tabs>
      <w:ind w:left="1100"/>
    </w:pPr>
    <w:rPr>
      <w:sz w:val="18"/>
    </w:rPr>
  </w:style>
  <w:style w:type="paragraph" w:customStyle="1" w:styleId="aExamss">
    <w:name w:val="aExamss"/>
    <w:basedOn w:val="aNoteSymb"/>
    <w:rsid w:val="00245EC4"/>
    <w:pPr>
      <w:spacing w:before="60"/>
      <w:ind w:left="1100" w:firstLine="0"/>
    </w:pPr>
  </w:style>
  <w:style w:type="paragraph" w:customStyle="1" w:styleId="aExamHdgpar">
    <w:name w:val="aExamHdgpar"/>
    <w:basedOn w:val="aExamHdgss"/>
    <w:next w:val="Normal"/>
    <w:rsid w:val="00245EC4"/>
    <w:pPr>
      <w:ind w:left="1600"/>
    </w:pPr>
  </w:style>
  <w:style w:type="paragraph" w:customStyle="1" w:styleId="aExampar">
    <w:name w:val="aExampar"/>
    <w:basedOn w:val="aExamss"/>
    <w:rsid w:val="00245EC4"/>
    <w:pPr>
      <w:ind w:left="1600"/>
    </w:pPr>
  </w:style>
  <w:style w:type="paragraph" w:customStyle="1" w:styleId="aExamINumss">
    <w:name w:val="aExamINumss"/>
    <w:basedOn w:val="aExamss"/>
    <w:rsid w:val="00245EC4"/>
    <w:pPr>
      <w:tabs>
        <w:tab w:val="left" w:pos="1500"/>
      </w:tabs>
      <w:ind w:left="1500" w:hanging="400"/>
    </w:pPr>
  </w:style>
  <w:style w:type="paragraph" w:customStyle="1" w:styleId="aExamINumpar">
    <w:name w:val="aExamINumpar"/>
    <w:basedOn w:val="aExampar"/>
    <w:rsid w:val="00245EC4"/>
    <w:pPr>
      <w:tabs>
        <w:tab w:val="left" w:pos="2000"/>
      </w:tabs>
      <w:ind w:left="2000" w:hanging="400"/>
    </w:pPr>
  </w:style>
  <w:style w:type="paragraph" w:customStyle="1" w:styleId="aExamNumTextss">
    <w:name w:val="aExamNumTextss"/>
    <w:basedOn w:val="aExamss"/>
    <w:rsid w:val="00245EC4"/>
    <w:pPr>
      <w:ind w:left="1500"/>
    </w:pPr>
  </w:style>
  <w:style w:type="paragraph" w:customStyle="1" w:styleId="aExamNumTextpar">
    <w:name w:val="aExamNumTextpar"/>
    <w:basedOn w:val="aExampar"/>
    <w:rsid w:val="001848EF"/>
    <w:pPr>
      <w:ind w:left="2000"/>
    </w:pPr>
  </w:style>
  <w:style w:type="paragraph" w:customStyle="1" w:styleId="aExamBulletss">
    <w:name w:val="aExamBulletss"/>
    <w:basedOn w:val="aExamss"/>
    <w:rsid w:val="00245EC4"/>
    <w:pPr>
      <w:ind w:left="1500" w:hanging="400"/>
    </w:pPr>
  </w:style>
  <w:style w:type="paragraph" w:customStyle="1" w:styleId="aExamBulletpar">
    <w:name w:val="aExamBulletpar"/>
    <w:basedOn w:val="aExampar"/>
    <w:rsid w:val="00245EC4"/>
    <w:pPr>
      <w:ind w:left="2000" w:hanging="400"/>
    </w:pPr>
  </w:style>
  <w:style w:type="paragraph" w:customStyle="1" w:styleId="aExamHdgsubpar">
    <w:name w:val="aExamHdgsubpar"/>
    <w:basedOn w:val="aExamHdgss"/>
    <w:next w:val="Normal"/>
    <w:rsid w:val="00245EC4"/>
    <w:pPr>
      <w:ind w:left="2140"/>
    </w:pPr>
  </w:style>
  <w:style w:type="paragraph" w:customStyle="1" w:styleId="aExamsubpar">
    <w:name w:val="aExamsubpar"/>
    <w:basedOn w:val="aExamss"/>
    <w:rsid w:val="00245EC4"/>
    <w:pPr>
      <w:ind w:left="2140"/>
    </w:pPr>
  </w:style>
  <w:style w:type="paragraph" w:customStyle="1" w:styleId="aExamNumsubpar">
    <w:name w:val="aExamNumsubpar"/>
    <w:basedOn w:val="aExamsubpar"/>
    <w:rsid w:val="00245EC4"/>
    <w:pPr>
      <w:tabs>
        <w:tab w:val="clear" w:pos="1100"/>
        <w:tab w:val="clear" w:pos="2381"/>
        <w:tab w:val="left" w:pos="2569"/>
      </w:tabs>
      <w:ind w:left="2569" w:hanging="403"/>
    </w:pPr>
  </w:style>
  <w:style w:type="paragraph" w:customStyle="1" w:styleId="aExamNumTextsubpar">
    <w:name w:val="aExamNumTextsubpar"/>
    <w:basedOn w:val="aExampar"/>
    <w:rsid w:val="001848EF"/>
    <w:pPr>
      <w:ind w:left="2540"/>
    </w:pPr>
  </w:style>
  <w:style w:type="paragraph" w:customStyle="1" w:styleId="aExamBulletsubpar">
    <w:name w:val="aExamBulletsubpar"/>
    <w:basedOn w:val="aExamsubpar"/>
    <w:rsid w:val="00245EC4"/>
    <w:pPr>
      <w:numPr>
        <w:numId w:val="6"/>
      </w:numPr>
      <w:tabs>
        <w:tab w:val="clear" w:pos="1100"/>
        <w:tab w:val="clear" w:pos="2381"/>
        <w:tab w:val="left" w:pos="2569"/>
      </w:tabs>
      <w:ind w:left="2569" w:hanging="403"/>
    </w:pPr>
  </w:style>
  <w:style w:type="paragraph" w:customStyle="1" w:styleId="aNoteTextss">
    <w:name w:val="aNoteTextss"/>
    <w:basedOn w:val="Normal"/>
    <w:rsid w:val="00245EC4"/>
    <w:pPr>
      <w:spacing w:before="60"/>
      <w:ind w:left="1900"/>
      <w:jc w:val="both"/>
    </w:pPr>
    <w:rPr>
      <w:sz w:val="20"/>
    </w:rPr>
  </w:style>
  <w:style w:type="paragraph" w:customStyle="1" w:styleId="aNoteParass">
    <w:name w:val="aNoteParass"/>
    <w:basedOn w:val="Normal"/>
    <w:rsid w:val="00245EC4"/>
    <w:pPr>
      <w:tabs>
        <w:tab w:val="right" w:pos="2140"/>
        <w:tab w:val="left" w:pos="2400"/>
      </w:tabs>
      <w:spacing w:before="60"/>
      <w:ind w:left="2400" w:hanging="1300"/>
      <w:jc w:val="both"/>
    </w:pPr>
    <w:rPr>
      <w:sz w:val="20"/>
    </w:rPr>
  </w:style>
  <w:style w:type="paragraph" w:customStyle="1" w:styleId="aNoteParapar">
    <w:name w:val="aNoteParapar"/>
    <w:basedOn w:val="aNotepar"/>
    <w:rsid w:val="00245EC4"/>
    <w:pPr>
      <w:tabs>
        <w:tab w:val="right" w:pos="2640"/>
      </w:tabs>
      <w:spacing w:before="60"/>
      <w:ind w:left="2920" w:hanging="1320"/>
    </w:pPr>
  </w:style>
  <w:style w:type="paragraph" w:customStyle="1" w:styleId="aNotesubpar">
    <w:name w:val="aNotesubpar"/>
    <w:basedOn w:val="BillBasic"/>
    <w:next w:val="Normal"/>
    <w:rsid w:val="00245EC4"/>
    <w:pPr>
      <w:ind w:left="2940" w:hanging="800"/>
    </w:pPr>
    <w:rPr>
      <w:sz w:val="20"/>
    </w:rPr>
  </w:style>
  <w:style w:type="paragraph" w:customStyle="1" w:styleId="aNoteTextsubpar">
    <w:name w:val="aNoteTextsubpar"/>
    <w:basedOn w:val="aNotesubpar"/>
    <w:rsid w:val="00245EC4"/>
    <w:pPr>
      <w:spacing w:before="60"/>
      <w:ind w:firstLine="0"/>
    </w:pPr>
  </w:style>
  <w:style w:type="paragraph" w:customStyle="1" w:styleId="aNoteParasubpar">
    <w:name w:val="aNoteParasubpar"/>
    <w:basedOn w:val="aNotesubpar"/>
    <w:rsid w:val="001848EF"/>
    <w:pPr>
      <w:tabs>
        <w:tab w:val="right" w:pos="3180"/>
      </w:tabs>
      <w:spacing w:before="60"/>
      <w:ind w:left="3460" w:hanging="1320"/>
    </w:pPr>
  </w:style>
  <w:style w:type="paragraph" w:customStyle="1" w:styleId="aNoteBulletsubpar">
    <w:name w:val="aNoteBulletsubpar"/>
    <w:basedOn w:val="aNotesubpar"/>
    <w:rsid w:val="00245EC4"/>
    <w:pPr>
      <w:numPr>
        <w:numId w:val="3"/>
      </w:numPr>
      <w:tabs>
        <w:tab w:val="clear" w:pos="3300"/>
        <w:tab w:val="left" w:pos="3345"/>
      </w:tabs>
      <w:spacing w:before="60"/>
    </w:pPr>
  </w:style>
  <w:style w:type="paragraph" w:customStyle="1" w:styleId="aNoteBulletss">
    <w:name w:val="aNoteBulletss"/>
    <w:basedOn w:val="Normal"/>
    <w:rsid w:val="00245EC4"/>
    <w:pPr>
      <w:spacing w:before="60"/>
      <w:ind w:left="2300" w:hanging="400"/>
      <w:jc w:val="both"/>
    </w:pPr>
    <w:rPr>
      <w:sz w:val="20"/>
    </w:rPr>
  </w:style>
  <w:style w:type="paragraph" w:customStyle="1" w:styleId="aNoteBulletpar">
    <w:name w:val="aNoteBulletpar"/>
    <w:basedOn w:val="aNotepar"/>
    <w:rsid w:val="00245EC4"/>
    <w:pPr>
      <w:spacing w:before="60"/>
      <w:ind w:left="2800" w:hanging="400"/>
    </w:pPr>
  </w:style>
  <w:style w:type="paragraph" w:customStyle="1" w:styleId="aExplanBullet">
    <w:name w:val="aExplanBullet"/>
    <w:basedOn w:val="Normal"/>
    <w:rsid w:val="00245EC4"/>
    <w:pPr>
      <w:spacing w:before="140"/>
      <w:ind w:left="400" w:hanging="400"/>
      <w:jc w:val="both"/>
    </w:pPr>
    <w:rPr>
      <w:snapToGrid w:val="0"/>
      <w:sz w:val="20"/>
    </w:rPr>
  </w:style>
  <w:style w:type="paragraph" w:customStyle="1" w:styleId="AuthLaw">
    <w:name w:val="AuthLaw"/>
    <w:basedOn w:val="BillBasic"/>
    <w:rsid w:val="00245EC4"/>
    <w:rPr>
      <w:rFonts w:ascii="Arial" w:hAnsi="Arial"/>
      <w:b/>
      <w:sz w:val="20"/>
    </w:rPr>
  </w:style>
  <w:style w:type="paragraph" w:customStyle="1" w:styleId="aExamNumpar">
    <w:name w:val="aExamNumpar"/>
    <w:basedOn w:val="aExamINumss"/>
    <w:rsid w:val="001848EF"/>
    <w:pPr>
      <w:tabs>
        <w:tab w:val="clear" w:pos="1500"/>
        <w:tab w:val="left" w:pos="2000"/>
      </w:tabs>
      <w:ind w:left="2000"/>
    </w:pPr>
  </w:style>
  <w:style w:type="paragraph" w:customStyle="1" w:styleId="Schsectionheading">
    <w:name w:val="Sch section heading"/>
    <w:basedOn w:val="BillBasic"/>
    <w:next w:val="Amain"/>
    <w:rsid w:val="001848EF"/>
    <w:pPr>
      <w:spacing w:before="240"/>
      <w:jc w:val="left"/>
      <w:outlineLvl w:val="4"/>
    </w:pPr>
    <w:rPr>
      <w:rFonts w:ascii="Arial" w:hAnsi="Arial"/>
      <w:b/>
    </w:rPr>
  </w:style>
  <w:style w:type="paragraph" w:customStyle="1" w:styleId="SchAmain">
    <w:name w:val="Sch A main"/>
    <w:basedOn w:val="Amain"/>
    <w:rsid w:val="00245EC4"/>
  </w:style>
  <w:style w:type="paragraph" w:customStyle="1" w:styleId="SchApara">
    <w:name w:val="Sch A para"/>
    <w:basedOn w:val="Apara"/>
    <w:rsid w:val="00245EC4"/>
  </w:style>
  <w:style w:type="paragraph" w:customStyle="1" w:styleId="SchAsubpara">
    <w:name w:val="Sch A subpara"/>
    <w:basedOn w:val="Asubpara"/>
    <w:rsid w:val="00245EC4"/>
  </w:style>
  <w:style w:type="paragraph" w:customStyle="1" w:styleId="SchAsubsubpara">
    <w:name w:val="Sch A subsubpara"/>
    <w:basedOn w:val="Asubsubpara"/>
    <w:rsid w:val="00245EC4"/>
  </w:style>
  <w:style w:type="paragraph" w:customStyle="1" w:styleId="TOCOL1">
    <w:name w:val="TOCOL 1"/>
    <w:basedOn w:val="TOC1"/>
    <w:rsid w:val="00245EC4"/>
  </w:style>
  <w:style w:type="paragraph" w:customStyle="1" w:styleId="TOCOL2">
    <w:name w:val="TOCOL 2"/>
    <w:basedOn w:val="TOC2"/>
    <w:rsid w:val="00245EC4"/>
    <w:pPr>
      <w:keepNext w:val="0"/>
    </w:pPr>
  </w:style>
  <w:style w:type="paragraph" w:customStyle="1" w:styleId="TOCOL3">
    <w:name w:val="TOCOL 3"/>
    <w:basedOn w:val="TOC3"/>
    <w:rsid w:val="00245EC4"/>
    <w:pPr>
      <w:keepNext w:val="0"/>
    </w:pPr>
  </w:style>
  <w:style w:type="paragraph" w:customStyle="1" w:styleId="TOCOL4">
    <w:name w:val="TOCOL 4"/>
    <w:basedOn w:val="TOC4"/>
    <w:rsid w:val="00245EC4"/>
    <w:pPr>
      <w:keepNext w:val="0"/>
    </w:pPr>
  </w:style>
  <w:style w:type="paragraph" w:customStyle="1" w:styleId="TOCOL5">
    <w:name w:val="TOCOL 5"/>
    <w:basedOn w:val="TOC5"/>
    <w:rsid w:val="00245EC4"/>
    <w:pPr>
      <w:tabs>
        <w:tab w:val="left" w:pos="400"/>
      </w:tabs>
    </w:pPr>
  </w:style>
  <w:style w:type="paragraph" w:customStyle="1" w:styleId="TOCOL6">
    <w:name w:val="TOCOL 6"/>
    <w:basedOn w:val="TOC6"/>
    <w:rsid w:val="00245EC4"/>
    <w:pPr>
      <w:keepNext w:val="0"/>
    </w:pPr>
  </w:style>
  <w:style w:type="paragraph" w:customStyle="1" w:styleId="TOCOL7">
    <w:name w:val="TOCOL 7"/>
    <w:basedOn w:val="TOC7"/>
    <w:rsid w:val="00245EC4"/>
  </w:style>
  <w:style w:type="paragraph" w:customStyle="1" w:styleId="TOCOL8">
    <w:name w:val="TOCOL 8"/>
    <w:basedOn w:val="TOC8"/>
    <w:rsid w:val="00245EC4"/>
  </w:style>
  <w:style w:type="paragraph" w:customStyle="1" w:styleId="TOCOL9">
    <w:name w:val="TOCOL 9"/>
    <w:basedOn w:val="TOC9"/>
    <w:rsid w:val="00245EC4"/>
    <w:pPr>
      <w:ind w:right="0"/>
    </w:pPr>
  </w:style>
  <w:style w:type="paragraph" w:styleId="TOC9">
    <w:name w:val="toc 9"/>
    <w:basedOn w:val="Normal"/>
    <w:next w:val="Normal"/>
    <w:autoRedefine/>
    <w:rsid w:val="00245EC4"/>
    <w:pPr>
      <w:ind w:left="1920" w:right="600"/>
    </w:pPr>
  </w:style>
  <w:style w:type="paragraph" w:customStyle="1" w:styleId="Billname1">
    <w:name w:val="Billname1"/>
    <w:basedOn w:val="Normal"/>
    <w:rsid w:val="00245EC4"/>
    <w:pPr>
      <w:tabs>
        <w:tab w:val="left" w:pos="2400"/>
      </w:tabs>
      <w:spacing w:before="1220"/>
    </w:pPr>
    <w:rPr>
      <w:rFonts w:ascii="Arial" w:hAnsi="Arial"/>
      <w:b/>
      <w:sz w:val="40"/>
    </w:rPr>
  </w:style>
  <w:style w:type="paragraph" w:customStyle="1" w:styleId="TableText10">
    <w:name w:val="TableText10"/>
    <w:basedOn w:val="TableText"/>
    <w:rsid w:val="00245EC4"/>
    <w:rPr>
      <w:sz w:val="20"/>
    </w:rPr>
  </w:style>
  <w:style w:type="paragraph" w:customStyle="1" w:styleId="TablePara10">
    <w:name w:val="TablePara10"/>
    <w:basedOn w:val="tablepara"/>
    <w:rsid w:val="00245EC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45EC4"/>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45EC4"/>
  </w:style>
  <w:style w:type="character" w:customStyle="1" w:styleId="charPage">
    <w:name w:val="charPage"/>
    <w:basedOn w:val="DefaultParagraphFont"/>
    <w:rsid w:val="00245EC4"/>
  </w:style>
  <w:style w:type="character" w:styleId="PageNumber">
    <w:name w:val="page number"/>
    <w:basedOn w:val="DefaultParagraphFont"/>
    <w:rsid w:val="00245EC4"/>
  </w:style>
  <w:style w:type="paragraph" w:customStyle="1" w:styleId="Letterhead">
    <w:name w:val="Letterhead"/>
    <w:rsid w:val="00245EC4"/>
    <w:pPr>
      <w:widowControl w:val="0"/>
      <w:spacing w:after="180"/>
      <w:jc w:val="right"/>
    </w:pPr>
    <w:rPr>
      <w:rFonts w:ascii="Arial" w:hAnsi="Arial"/>
      <w:sz w:val="32"/>
      <w:lang w:eastAsia="en-US"/>
    </w:rPr>
  </w:style>
  <w:style w:type="paragraph" w:customStyle="1" w:styleId="IShadedschclause0">
    <w:name w:val="I Shaded sch clause"/>
    <w:basedOn w:val="IH5Sec"/>
    <w:rsid w:val="001848EF"/>
    <w:pPr>
      <w:shd w:val="pct15" w:color="auto" w:fill="FFFFFF"/>
      <w:tabs>
        <w:tab w:val="clear" w:pos="1100"/>
        <w:tab w:val="left" w:pos="700"/>
      </w:tabs>
      <w:ind w:left="700" w:hanging="700"/>
    </w:pPr>
  </w:style>
  <w:style w:type="paragraph" w:customStyle="1" w:styleId="Billfooter">
    <w:name w:val="Billfooter"/>
    <w:basedOn w:val="Normal"/>
    <w:rsid w:val="001848EF"/>
    <w:pPr>
      <w:tabs>
        <w:tab w:val="right" w:pos="7200"/>
      </w:tabs>
      <w:jc w:val="both"/>
    </w:pPr>
    <w:rPr>
      <w:sz w:val="18"/>
    </w:rPr>
  </w:style>
  <w:style w:type="paragraph" w:styleId="BalloonText">
    <w:name w:val="Balloon Text"/>
    <w:basedOn w:val="Normal"/>
    <w:link w:val="BalloonTextChar"/>
    <w:uiPriority w:val="99"/>
    <w:unhideWhenUsed/>
    <w:rsid w:val="00245EC4"/>
    <w:rPr>
      <w:rFonts w:ascii="Tahoma" w:hAnsi="Tahoma" w:cs="Tahoma"/>
      <w:sz w:val="16"/>
      <w:szCs w:val="16"/>
    </w:rPr>
  </w:style>
  <w:style w:type="character" w:customStyle="1" w:styleId="BalloonTextChar">
    <w:name w:val="Balloon Text Char"/>
    <w:basedOn w:val="DefaultParagraphFont"/>
    <w:link w:val="BalloonText"/>
    <w:uiPriority w:val="99"/>
    <w:rsid w:val="00245EC4"/>
    <w:rPr>
      <w:rFonts w:ascii="Tahoma" w:hAnsi="Tahoma" w:cs="Tahoma"/>
      <w:sz w:val="16"/>
      <w:szCs w:val="16"/>
      <w:lang w:eastAsia="en-US"/>
    </w:rPr>
  </w:style>
  <w:style w:type="paragraph" w:customStyle="1" w:styleId="00AssAm">
    <w:name w:val="00AssAm"/>
    <w:basedOn w:val="00SigningPage"/>
    <w:rsid w:val="001848EF"/>
  </w:style>
  <w:style w:type="character" w:customStyle="1" w:styleId="FooterChar">
    <w:name w:val="Footer Char"/>
    <w:basedOn w:val="DefaultParagraphFont"/>
    <w:link w:val="Footer"/>
    <w:rsid w:val="00245EC4"/>
    <w:rPr>
      <w:rFonts w:ascii="Arial" w:hAnsi="Arial"/>
      <w:sz w:val="18"/>
      <w:lang w:eastAsia="en-US"/>
    </w:rPr>
  </w:style>
  <w:style w:type="character" w:customStyle="1" w:styleId="HeaderChar">
    <w:name w:val="Header Char"/>
    <w:basedOn w:val="DefaultParagraphFont"/>
    <w:link w:val="Header"/>
    <w:rsid w:val="00245EC4"/>
    <w:rPr>
      <w:sz w:val="24"/>
      <w:lang w:eastAsia="en-US"/>
    </w:rPr>
  </w:style>
  <w:style w:type="paragraph" w:customStyle="1" w:styleId="01aPreamble">
    <w:name w:val="01aPreamble"/>
    <w:basedOn w:val="Normal"/>
    <w:qFormat/>
    <w:rsid w:val="00245EC4"/>
  </w:style>
  <w:style w:type="paragraph" w:customStyle="1" w:styleId="TableBullet">
    <w:name w:val="TableBullet"/>
    <w:basedOn w:val="TableText10"/>
    <w:qFormat/>
    <w:rsid w:val="00245EC4"/>
    <w:pPr>
      <w:numPr>
        <w:numId w:val="4"/>
      </w:numPr>
    </w:pPr>
  </w:style>
  <w:style w:type="paragraph" w:customStyle="1" w:styleId="BillCrest">
    <w:name w:val="Bill Crest"/>
    <w:basedOn w:val="Normal"/>
    <w:next w:val="Normal"/>
    <w:rsid w:val="00245EC4"/>
    <w:pPr>
      <w:tabs>
        <w:tab w:val="center" w:pos="3160"/>
      </w:tabs>
      <w:spacing w:after="60"/>
    </w:pPr>
    <w:rPr>
      <w:sz w:val="216"/>
    </w:rPr>
  </w:style>
  <w:style w:type="paragraph" w:customStyle="1" w:styleId="BillNo">
    <w:name w:val="BillNo"/>
    <w:basedOn w:val="BillBasicHeading"/>
    <w:rsid w:val="00245EC4"/>
    <w:pPr>
      <w:keepNext w:val="0"/>
      <w:spacing w:before="240"/>
      <w:jc w:val="both"/>
    </w:pPr>
  </w:style>
  <w:style w:type="paragraph" w:customStyle="1" w:styleId="aNoteBulletann">
    <w:name w:val="aNoteBulletann"/>
    <w:basedOn w:val="aNotess"/>
    <w:rsid w:val="001848EF"/>
    <w:pPr>
      <w:tabs>
        <w:tab w:val="left" w:pos="2200"/>
      </w:tabs>
      <w:spacing w:before="0"/>
      <w:ind w:left="0" w:firstLine="0"/>
    </w:pPr>
  </w:style>
  <w:style w:type="paragraph" w:customStyle="1" w:styleId="aNoteBulletparann">
    <w:name w:val="aNoteBulletparann"/>
    <w:basedOn w:val="aNotepar"/>
    <w:rsid w:val="001848EF"/>
    <w:pPr>
      <w:tabs>
        <w:tab w:val="left" w:pos="2700"/>
      </w:tabs>
      <w:spacing w:before="0"/>
      <w:ind w:left="0" w:firstLine="0"/>
    </w:pPr>
  </w:style>
  <w:style w:type="paragraph" w:customStyle="1" w:styleId="TableNumbered">
    <w:name w:val="TableNumbered"/>
    <w:basedOn w:val="TableText10"/>
    <w:qFormat/>
    <w:rsid w:val="00245EC4"/>
    <w:pPr>
      <w:numPr>
        <w:numId w:val="5"/>
      </w:numPr>
    </w:pPr>
  </w:style>
  <w:style w:type="paragraph" w:customStyle="1" w:styleId="ISchMain">
    <w:name w:val="I Sch Main"/>
    <w:basedOn w:val="BillBasic"/>
    <w:rsid w:val="00245EC4"/>
    <w:pPr>
      <w:tabs>
        <w:tab w:val="right" w:pos="900"/>
        <w:tab w:val="left" w:pos="1100"/>
      </w:tabs>
      <w:ind w:left="1100" w:hanging="1100"/>
    </w:pPr>
  </w:style>
  <w:style w:type="paragraph" w:customStyle="1" w:styleId="ISchpara">
    <w:name w:val="I Sch para"/>
    <w:basedOn w:val="BillBasic"/>
    <w:rsid w:val="00245EC4"/>
    <w:pPr>
      <w:tabs>
        <w:tab w:val="right" w:pos="1400"/>
        <w:tab w:val="left" w:pos="1600"/>
      </w:tabs>
      <w:ind w:left="1600" w:hanging="1600"/>
    </w:pPr>
  </w:style>
  <w:style w:type="paragraph" w:customStyle="1" w:styleId="ISchsubpara">
    <w:name w:val="I Sch subpara"/>
    <w:basedOn w:val="BillBasic"/>
    <w:rsid w:val="00245EC4"/>
    <w:pPr>
      <w:tabs>
        <w:tab w:val="right" w:pos="1940"/>
        <w:tab w:val="left" w:pos="2140"/>
      </w:tabs>
      <w:ind w:left="2140" w:hanging="2140"/>
    </w:pPr>
  </w:style>
  <w:style w:type="paragraph" w:customStyle="1" w:styleId="ISchsubsubpara">
    <w:name w:val="I Sch subsubpara"/>
    <w:basedOn w:val="BillBasic"/>
    <w:rsid w:val="00245EC4"/>
    <w:pPr>
      <w:tabs>
        <w:tab w:val="right" w:pos="2460"/>
        <w:tab w:val="left" w:pos="2660"/>
      </w:tabs>
      <w:ind w:left="2660" w:hanging="2660"/>
    </w:pPr>
  </w:style>
  <w:style w:type="character" w:customStyle="1" w:styleId="aNoteChar">
    <w:name w:val="aNote Char"/>
    <w:basedOn w:val="DefaultParagraphFont"/>
    <w:link w:val="aNote"/>
    <w:locked/>
    <w:rsid w:val="00245EC4"/>
    <w:rPr>
      <w:lang w:eastAsia="en-US"/>
    </w:rPr>
  </w:style>
  <w:style w:type="character" w:customStyle="1" w:styleId="charCitHyperlinkAbbrev">
    <w:name w:val="charCitHyperlinkAbbrev"/>
    <w:basedOn w:val="Hyperlink"/>
    <w:uiPriority w:val="1"/>
    <w:rsid w:val="00245EC4"/>
    <w:rPr>
      <w:color w:val="0000FF" w:themeColor="hyperlink"/>
      <w:u w:val="none"/>
    </w:rPr>
  </w:style>
  <w:style w:type="character" w:styleId="Hyperlink">
    <w:name w:val="Hyperlink"/>
    <w:basedOn w:val="DefaultParagraphFont"/>
    <w:uiPriority w:val="99"/>
    <w:unhideWhenUsed/>
    <w:rsid w:val="00245EC4"/>
    <w:rPr>
      <w:color w:val="0000FF" w:themeColor="hyperlink"/>
      <w:u w:val="single"/>
    </w:rPr>
  </w:style>
  <w:style w:type="character" w:customStyle="1" w:styleId="charCitHyperlinkItal">
    <w:name w:val="charCitHyperlinkItal"/>
    <w:basedOn w:val="Hyperlink"/>
    <w:uiPriority w:val="1"/>
    <w:rsid w:val="00245EC4"/>
    <w:rPr>
      <w:i/>
      <w:color w:val="0000FF" w:themeColor="hyperlink"/>
      <w:u w:val="none"/>
    </w:rPr>
  </w:style>
  <w:style w:type="character" w:customStyle="1" w:styleId="AH5SecChar">
    <w:name w:val="A H5 Sec Char"/>
    <w:basedOn w:val="DefaultParagraphFont"/>
    <w:link w:val="AH5Sec"/>
    <w:locked/>
    <w:rsid w:val="00245EC4"/>
    <w:rPr>
      <w:rFonts w:ascii="Arial" w:hAnsi="Arial"/>
      <w:b/>
      <w:sz w:val="24"/>
      <w:lang w:eastAsia="en-US"/>
    </w:rPr>
  </w:style>
  <w:style w:type="character" w:customStyle="1" w:styleId="BillBasicChar">
    <w:name w:val="BillBasic Char"/>
    <w:basedOn w:val="DefaultParagraphFont"/>
    <w:link w:val="BillBasic"/>
    <w:locked/>
    <w:rsid w:val="00245EC4"/>
    <w:rPr>
      <w:sz w:val="24"/>
      <w:lang w:eastAsia="en-US"/>
    </w:rPr>
  </w:style>
  <w:style w:type="paragraph" w:customStyle="1" w:styleId="Status">
    <w:name w:val="Status"/>
    <w:basedOn w:val="Normal"/>
    <w:rsid w:val="00245EC4"/>
    <w:pPr>
      <w:spacing w:before="280"/>
      <w:jc w:val="center"/>
    </w:pPr>
    <w:rPr>
      <w:rFonts w:ascii="Arial" w:hAnsi="Arial"/>
      <w:sz w:val="14"/>
    </w:rPr>
  </w:style>
  <w:style w:type="paragraph" w:customStyle="1" w:styleId="FooterInfoCentre">
    <w:name w:val="FooterInfoCentre"/>
    <w:basedOn w:val="FooterInfo"/>
    <w:rsid w:val="00245EC4"/>
    <w:pPr>
      <w:spacing w:before="60"/>
      <w:jc w:val="center"/>
    </w:pPr>
  </w:style>
  <w:style w:type="paragraph" w:customStyle="1" w:styleId="00AssAmLandscape">
    <w:name w:val="00AssAmLandscape"/>
    <w:basedOn w:val="02TextLandscape"/>
    <w:qFormat/>
    <w:rsid w:val="001848EF"/>
  </w:style>
  <w:style w:type="paragraph" w:customStyle="1" w:styleId="CommentHRS">
    <w:name w:val="CommentHRS"/>
    <w:basedOn w:val="CommentNum"/>
    <w:autoRedefine/>
    <w:qFormat/>
    <w:rsid w:val="001848EF"/>
    <w:pPr>
      <w:numPr>
        <w:numId w:val="7"/>
      </w:numPr>
      <w:ind w:left="1484" w:hanging="775"/>
    </w:pPr>
    <w:rPr>
      <w:color w:val="FF0000"/>
    </w:rPr>
  </w:style>
  <w:style w:type="character" w:styleId="CommentReference">
    <w:name w:val="annotation reference"/>
    <w:basedOn w:val="DefaultParagraphFont"/>
    <w:uiPriority w:val="99"/>
    <w:semiHidden/>
    <w:unhideWhenUsed/>
    <w:rsid w:val="008403EA"/>
    <w:rPr>
      <w:sz w:val="16"/>
      <w:szCs w:val="16"/>
    </w:rPr>
  </w:style>
  <w:style w:type="paragraph" w:styleId="CommentText">
    <w:name w:val="annotation text"/>
    <w:basedOn w:val="Normal"/>
    <w:link w:val="CommentTextChar"/>
    <w:uiPriority w:val="99"/>
    <w:unhideWhenUsed/>
    <w:rsid w:val="008403EA"/>
    <w:rPr>
      <w:sz w:val="20"/>
    </w:rPr>
  </w:style>
  <w:style w:type="character" w:customStyle="1" w:styleId="CommentTextChar">
    <w:name w:val="Comment Text Char"/>
    <w:basedOn w:val="DefaultParagraphFont"/>
    <w:link w:val="CommentText"/>
    <w:uiPriority w:val="99"/>
    <w:rsid w:val="008403EA"/>
    <w:rPr>
      <w:lang w:eastAsia="en-US"/>
    </w:rPr>
  </w:style>
  <w:style w:type="paragraph" w:styleId="CommentSubject">
    <w:name w:val="annotation subject"/>
    <w:basedOn w:val="CommentText"/>
    <w:next w:val="CommentText"/>
    <w:link w:val="CommentSubjectChar"/>
    <w:uiPriority w:val="99"/>
    <w:semiHidden/>
    <w:unhideWhenUsed/>
    <w:rsid w:val="008403EA"/>
    <w:rPr>
      <w:b/>
      <w:bCs/>
    </w:rPr>
  </w:style>
  <w:style w:type="character" w:customStyle="1" w:styleId="CommentSubjectChar">
    <w:name w:val="Comment Subject Char"/>
    <w:basedOn w:val="CommentTextChar"/>
    <w:link w:val="CommentSubject"/>
    <w:uiPriority w:val="99"/>
    <w:semiHidden/>
    <w:rsid w:val="008403EA"/>
    <w:rPr>
      <w:b/>
      <w:bCs/>
      <w:lang w:eastAsia="en-US"/>
    </w:rPr>
  </w:style>
  <w:style w:type="character" w:styleId="UnresolvedMention">
    <w:name w:val="Unresolved Mention"/>
    <w:basedOn w:val="DefaultParagraphFont"/>
    <w:uiPriority w:val="99"/>
    <w:semiHidden/>
    <w:unhideWhenUsed/>
    <w:rsid w:val="00245EC4"/>
    <w:rPr>
      <w:color w:val="605E5C"/>
      <w:shd w:val="clear" w:color="auto" w:fill="E1DFDD"/>
    </w:rPr>
  </w:style>
  <w:style w:type="character" w:styleId="FollowedHyperlink">
    <w:name w:val="FollowedHyperlink"/>
    <w:basedOn w:val="DefaultParagraphFont"/>
    <w:uiPriority w:val="99"/>
    <w:semiHidden/>
    <w:unhideWhenUsed/>
    <w:rsid w:val="00E87183"/>
    <w:rPr>
      <w:color w:val="800080" w:themeColor="followedHyperlink"/>
      <w:u w:val="single"/>
    </w:rPr>
  </w:style>
  <w:style w:type="paragraph" w:styleId="NormalWeb">
    <w:name w:val="Normal (Web)"/>
    <w:basedOn w:val="Normal"/>
    <w:uiPriority w:val="99"/>
    <w:semiHidden/>
    <w:unhideWhenUsed/>
    <w:rsid w:val="00502F6A"/>
    <w:rPr>
      <w:szCs w:val="24"/>
    </w:rPr>
  </w:style>
  <w:style w:type="paragraph" w:styleId="Revision">
    <w:name w:val="Revision"/>
    <w:hidden/>
    <w:uiPriority w:val="99"/>
    <w:semiHidden/>
    <w:rsid w:val="00790596"/>
    <w:rPr>
      <w:sz w:val="24"/>
      <w:lang w:eastAsia="en-US"/>
    </w:rPr>
  </w:style>
  <w:style w:type="paragraph" w:customStyle="1" w:styleId="Default">
    <w:name w:val="Default"/>
    <w:rsid w:val="00161B4E"/>
    <w:pPr>
      <w:autoSpaceDE w:val="0"/>
      <w:autoSpaceDN w:val="0"/>
      <w:adjustRightInd w:val="0"/>
    </w:pPr>
    <w:rPr>
      <w:color w:val="000000"/>
      <w:sz w:val="24"/>
      <w:szCs w:val="24"/>
    </w:rPr>
  </w:style>
  <w:style w:type="paragraph" w:customStyle="1" w:styleId="00Spine">
    <w:name w:val="00Spine"/>
    <w:basedOn w:val="Normal"/>
    <w:rsid w:val="00245EC4"/>
  </w:style>
  <w:style w:type="paragraph" w:customStyle="1" w:styleId="05Endnote0">
    <w:name w:val="05Endnote"/>
    <w:basedOn w:val="Normal"/>
    <w:rsid w:val="00245EC4"/>
  </w:style>
  <w:style w:type="paragraph" w:customStyle="1" w:styleId="06Copyright">
    <w:name w:val="06Copyright"/>
    <w:basedOn w:val="Normal"/>
    <w:rsid w:val="00245EC4"/>
  </w:style>
  <w:style w:type="paragraph" w:customStyle="1" w:styleId="RepubNo">
    <w:name w:val="RepubNo"/>
    <w:basedOn w:val="BillBasicHeading"/>
    <w:rsid w:val="00245EC4"/>
    <w:pPr>
      <w:keepNext w:val="0"/>
      <w:spacing w:before="600"/>
      <w:jc w:val="both"/>
    </w:pPr>
    <w:rPr>
      <w:sz w:val="26"/>
    </w:rPr>
  </w:style>
  <w:style w:type="paragraph" w:customStyle="1" w:styleId="EffectiveDate">
    <w:name w:val="EffectiveDate"/>
    <w:basedOn w:val="Normal"/>
    <w:rsid w:val="00245EC4"/>
    <w:pPr>
      <w:spacing w:before="120"/>
    </w:pPr>
    <w:rPr>
      <w:rFonts w:ascii="Arial" w:hAnsi="Arial"/>
      <w:b/>
      <w:sz w:val="26"/>
    </w:rPr>
  </w:style>
  <w:style w:type="paragraph" w:customStyle="1" w:styleId="CoverInForce">
    <w:name w:val="CoverInForce"/>
    <w:basedOn w:val="BillBasicHeading"/>
    <w:rsid w:val="00245EC4"/>
    <w:pPr>
      <w:keepNext w:val="0"/>
      <w:spacing w:before="400"/>
    </w:pPr>
    <w:rPr>
      <w:b w:val="0"/>
    </w:rPr>
  </w:style>
  <w:style w:type="paragraph" w:customStyle="1" w:styleId="CoverHeading">
    <w:name w:val="CoverHeading"/>
    <w:basedOn w:val="Normal"/>
    <w:rsid w:val="00245EC4"/>
    <w:rPr>
      <w:rFonts w:ascii="Arial" w:hAnsi="Arial"/>
      <w:b/>
    </w:rPr>
  </w:style>
  <w:style w:type="paragraph" w:customStyle="1" w:styleId="CoverSubHdg">
    <w:name w:val="CoverSubHdg"/>
    <w:basedOn w:val="CoverHeading"/>
    <w:rsid w:val="00245EC4"/>
    <w:pPr>
      <w:spacing w:before="120"/>
    </w:pPr>
    <w:rPr>
      <w:sz w:val="20"/>
    </w:rPr>
  </w:style>
  <w:style w:type="paragraph" w:customStyle="1" w:styleId="CoverActName">
    <w:name w:val="CoverActName"/>
    <w:basedOn w:val="BillBasicHeading"/>
    <w:rsid w:val="00245EC4"/>
    <w:pPr>
      <w:keepNext w:val="0"/>
      <w:spacing w:before="260"/>
    </w:pPr>
  </w:style>
  <w:style w:type="paragraph" w:customStyle="1" w:styleId="CoverText">
    <w:name w:val="CoverText"/>
    <w:basedOn w:val="Normal"/>
    <w:uiPriority w:val="99"/>
    <w:rsid w:val="00245EC4"/>
    <w:pPr>
      <w:spacing w:before="100"/>
      <w:jc w:val="both"/>
    </w:pPr>
    <w:rPr>
      <w:sz w:val="20"/>
    </w:rPr>
  </w:style>
  <w:style w:type="paragraph" w:customStyle="1" w:styleId="CoverTextPara">
    <w:name w:val="CoverTextPara"/>
    <w:basedOn w:val="CoverText"/>
    <w:rsid w:val="00245EC4"/>
    <w:pPr>
      <w:tabs>
        <w:tab w:val="right" w:pos="600"/>
        <w:tab w:val="left" w:pos="840"/>
      </w:tabs>
      <w:ind w:left="840" w:hanging="840"/>
    </w:pPr>
  </w:style>
  <w:style w:type="paragraph" w:customStyle="1" w:styleId="AH1ChapterSymb">
    <w:name w:val="A H1 Chapter Symb"/>
    <w:basedOn w:val="AH1Chapter"/>
    <w:next w:val="AH2Part"/>
    <w:rsid w:val="00245EC4"/>
    <w:pPr>
      <w:tabs>
        <w:tab w:val="clear" w:pos="2600"/>
        <w:tab w:val="left" w:pos="0"/>
      </w:tabs>
      <w:ind w:left="2480" w:hanging="2960"/>
    </w:pPr>
  </w:style>
  <w:style w:type="paragraph" w:customStyle="1" w:styleId="AH2PartSymb">
    <w:name w:val="A H2 Part Symb"/>
    <w:basedOn w:val="AH2Part"/>
    <w:next w:val="AH3Div"/>
    <w:rsid w:val="00245EC4"/>
    <w:pPr>
      <w:tabs>
        <w:tab w:val="clear" w:pos="2600"/>
        <w:tab w:val="left" w:pos="0"/>
      </w:tabs>
      <w:ind w:left="2480" w:hanging="2960"/>
    </w:pPr>
  </w:style>
  <w:style w:type="paragraph" w:customStyle="1" w:styleId="AH3DivSymb">
    <w:name w:val="A H3 Div Symb"/>
    <w:basedOn w:val="AH3Div"/>
    <w:next w:val="AH5Sec"/>
    <w:rsid w:val="00245EC4"/>
    <w:pPr>
      <w:tabs>
        <w:tab w:val="clear" w:pos="2600"/>
        <w:tab w:val="left" w:pos="0"/>
      </w:tabs>
      <w:ind w:left="2480" w:hanging="2960"/>
    </w:pPr>
  </w:style>
  <w:style w:type="paragraph" w:customStyle="1" w:styleId="AH4SubDivSymb">
    <w:name w:val="A H4 SubDiv Symb"/>
    <w:basedOn w:val="AH4SubDiv"/>
    <w:next w:val="AH5Sec"/>
    <w:rsid w:val="00245EC4"/>
    <w:pPr>
      <w:tabs>
        <w:tab w:val="clear" w:pos="2600"/>
        <w:tab w:val="left" w:pos="0"/>
      </w:tabs>
      <w:ind w:left="2480" w:hanging="2960"/>
    </w:pPr>
  </w:style>
  <w:style w:type="paragraph" w:customStyle="1" w:styleId="AH5SecSymb">
    <w:name w:val="A H5 Sec Symb"/>
    <w:basedOn w:val="AH5Sec"/>
    <w:next w:val="Amain"/>
    <w:rsid w:val="00245EC4"/>
    <w:pPr>
      <w:tabs>
        <w:tab w:val="clear" w:pos="1100"/>
        <w:tab w:val="left" w:pos="0"/>
      </w:tabs>
      <w:ind w:hanging="1580"/>
    </w:pPr>
  </w:style>
  <w:style w:type="paragraph" w:customStyle="1" w:styleId="AmainSymb">
    <w:name w:val="A main Symb"/>
    <w:basedOn w:val="Amain"/>
    <w:rsid w:val="00245EC4"/>
    <w:pPr>
      <w:tabs>
        <w:tab w:val="left" w:pos="0"/>
      </w:tabs>
      <w:ind w:left="1120" w:hanging="1600"/>
    </w:pPr>
  </w:style>
  <w:style w:type="paragraph" w:customStyle="1" w:styleId="AparaSymb">
    <w:name w:val="A para Symb"/>
    <w:basedOn w:val="Apara"/>
    <w:rsid w:val="00245EC4"/>
    <w:pPr>
      <w:tabs>
        <w:tab w:val="right" w:pos="0"/>
      </w:tabs>
      <w:ind w:hanging="2080"/>
    </w:pPr>
  </w:style>
  <w:style w:type="paragraph" w:customStyle="1" w:styleId="Assectheading">
    <w:name w:val="A ssect heading"/>
    <w:basedOn w:val="Amain"/>
    <w:rsid w:val="00245EC4"/>
    <w:pPr>
      <w:keepNext/>
      <w:tabs>
        <w:tab w:val="clear" w:pos="900"/>
        <w:tab w:val="clear" w:pos="1100"/>
      </w:tabs>
      <w:spacing w:before="300"/>
      <w:ind w:left="0" w:firstLine="0"/>
      <w:outlineLvl w:val="9"/>
    </w:pPr>
    <w:rPr>
      <w:i/>
    </w:rPr>
  </w:style>
  <w:style w:type="paragraph" w:customStyle="1" w:styleId="AsubparaSymb">
    <w:name w:val="A subpara Symb"/>
    <w:basedOn w:val="Asubpara"/>
    <w:rsid w:val="00245EC4"/>
    <w:pPr>
      <w:tabs>
        <w:tab w:val="left" w:pos="0"/>
      </w:tabs>
      <w:ind w:left="2098" w:hanging="2580"/>
    </w:pPr>
  </w:style>
  <w:style w:type="paragraph" w:customStyle="1" w:styleId="Actdetails">
    <w:name w:val="Act details"/>
    <w:basedOn w:val="Normal"/>
    <w:rsid w:val="00245EC4"/>
    <w:pPr>
      <w:spacing w:before="20"/>
      <w:ind w:left="1400"/>
    </w:pPr>
    <w:rPr>
      <w:rFonts w:ascii="Arial" w:hAnsi="Arial"/>
      <w:sz w:val="20"/>
    </w:rPr>
  </w:style>
  <w:style w:type="paragraph" w:customStyle="1" w:styleId="AmdtsEntriesDefL2">
    <w:name w:val="AmdtsEntriesDefL2"/>
    <w:basedOn w:val="Normal"/>
    <w:rsid w:val="00245EC4"/>
    <w:pPr>
      <w:tabs>
        <w:tab w:val="left" w:pos="3000"/>
      </w:tabs>
      <w:ind w:left="3100" w:hanging="2000"/>
    </w:pPr>
    <w:rPr>
      <w:rFonts w:ascii="Arial" w:hAnsi="Arial"/>
      <w:sz w:val="18"/>
    </w:rPr>
  </w:style>
  <w:style w:type="paragraph" w:customStyle="1" w:styleId="AmdtsEntries">
    <w:name w:val="AmdtsEntries"/>
    <w:basedOn w:val="BillBasicHeading"/>
    <w:rsid w:val="00245EC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45EC4"/>
    <w:pPr>
      <w:tabs>
        <w:tab w:val="clear" w:pos="2600"/>
      </w:tabs>
      <w:spacing w:before="120"/>
      <w:ind w:left="1100"/>
    </w:pPr>
    <w:rPr>
      <w:sz w:val="18"/>
    </w:rPr>
  </w:style>
  <w:style w:type="paragraph" w:customStyle="1" w:styleId="Asamby">
    <w:name w:val="As am by"/>
    <w:basedOn w:val="Normal"/>
    <w:next w:val="Normal"/>
    <w:rsid w:val="00245EC4"/>
    <w:pPr>
      <w:spacing w:before="240"/>
      <w:ind w:left="1100"/>
    </w:pPr>
    <w:rPr>
      <w:rFonts w:ascii="Arial" w:hAnsi="Arial"/>
      <w:sz w:val="20"/>
    </w:rPr>
  </w:style>
  <w:style w:type="character" w:customStyle="1" w:styleId="charSymb">
    <w:name w:val="charSymb"/>
    <w:basedOn w:val="DefaultParagraphFont"/>
    <w:rsid w:val="00245EC4"/>
    <w:rPr>
      <w:rFonts w:ascii="Arial" w:hAnsi="Arial"/>
      <w:sz w:val="24"/>
      <w:bdr w:val="single" w:sz="4" w:space="0" w:color="auto"/>
    </w:rPr>
  </w:style>
  <w:style w:type="character" w:customStyle="1" w:styleId="charTableNo">
    <w:name w:val="charTableNo"/>
    <w:basedOn w:val="DefaultParagraphFont"/>
    <w:rsid w:val="00245EC4"/>
  </w:style>
  <w:style w:type="character" w:customStyle="1" w:styleId="charTableText">
    <w:name w:val="charTableText"/>
    <w:basedOn w:val="DefaultParagraphFont"/>
    <w:rsid w:val="00245EC4"/>
  </w:style>
  <w:style w:type="paragraph" w:customStyle="1" w:styleId="Dict-HeadingSymb">
    <w:name w:val="Dict-Heading Symb"/>
    <w:basedOn w:val="Dict-Heading"/>
    <w:rsid w:val="00245EC4"/>
    <w:pPr>
      <w:tabs>
        <w:tab w:val="left" w:pos="0"/>
      </w:tabs>
      <w:ind w:left="2480" w:hanging="2960"/>
    </w:pPr>
  </w:style>
  <w:style w:type="paragraph" w:customStyle="1" w:styleId="EarlierRepubEntries">
    <w:name w:val="EarlierRepubEntries"/>
    <w:basedOn w:val="Normal"/>
    <w:rsid w:val="00245EC4"/>
    <w:pPr>
      <w:spacing w:before="60" w:after="60"/>
    </w:pPr>
    <w:rPr>
      <w:rFonts w:ascii="Arial" w:hAnsi="Arial"/>
      <w:sz w:val="18"/>
    </w:rPr>
  </w:style>
  <w:style w:type="paragraph" w:customStyle="1" w:styleId="EarlierRepubHdg">
    <w:name w:val="EarlierRepubHdg"/>
    <w:basedOn w:val="Normal"/>
    <w:rsid w:val="00245EC4"/>
    <w:pPr>
      <w:keepNext/>
    </w:pPr>
    <w:rPr>
      <w:rFonts w:ascii="Arial" w:hAnsi="Arial"/>
      <w:b/>
      <w:sz w:val="20"/>
    </w:rPr>
  </w:style>
  <w:style w:type="paragraph" w:customStyle="1" w:styleId="Endnote20">
    <w:name w:val="Endnote2"/>
    <w:basedOn w:val="Normal"/>
    <w:rsid w:val="00245EC4"/>
    <w:pPr>
      <w:keepNext/>
      <w:tabs>
        <w:tab w:val="left" w:pos="1100"/>
      </w:tabs>
      <w:spacing w:before="360"/>
    </w:pPr>
    <w:rPr>
      <w:rFonts w:ascii="Arial" w:hAnsi="Arial"/>
      <w:b/>
    </w:rPr>
  </w:style>
  <w:style w:type="paragraph" w:customStyle="1" w:styleId="Endnote3">
    <w:name w:val="Endnote3"/>
    <w:basedOn w:val="Normal"/>
    <w:rsid w:val="00245EC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45EC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45EC4"/>
    <w:pPr>
      <w:spacing w:before="60"/>
      <w:ind w:left="1100"/>
      <w:jc w:val="both"/>
    </w:pPr>
    <w:rPr>
      <w:sz w:val="20"/>
    </w:rPr>
  </w:style>
  <w:style w:type="paragraph" w:customStyle="1" w:styleId="EndNoteParas">
    <w:name w:val="EndNoteParas"/>
    <w:basedOn w:val="EndNoteTextEPS"/>
    <w:rsid w:val="00245EC4"/>
    <w:pPr>
      <w:tabs>
        <w:tab w:val="right" w:pos="1432"/>
      </w:tabs>
      <w:ind w:left="1840" w:hanging="1840"/>
    </w:pPr>
  </w:style>
  <w:style w:type="paragraph" w:customStyle="1" w:styleId="EndnotesAbbrev">
    <w:name w:val="EndnotesAbbrev"/>
    <w:basedOn w:val="Normal"/>
    <w:rsid w:val="00245EC4"/>
    <w:pPr>
      <w:spacing w:before="20"/>
    </w:pPr>
    <w:rPr>
      <w:rFonts w:ascii="Arial" w:hAnsi="Arial"/>
      <w:color w:val="000000"/>
      <w:sz w:val="16"/>
    </w:rPr>
  </w:style>
  <w:style w:type="paragraph" w:customStyle="1" w:styleId="EPSCoverTop">
    <w:name w:val="EPSCoverTop"/>
    <w:basedOn w:val="Normal"/>
    <w:rsid w:val="00245EC4"/>
    <w:pPr>
      <w:jc w:val="right"/>
    </w:pPr>
    <w:rPr>
      <w:rFonts w:ascii="Arial" w:hAnsi="Arial"/>
      <w:sz w:val="20"/>
    </w:rPr>
  </w:style>
  <w:style w:type="paragraph" w:customStyle="1" w:styleId="LegHistNote">
    <w:name w:val="LegHistNote"/>
    <w:basedOn w:val="Actdetails"/>
    <w:rsid w:val="00245EC4"/>
    <w:pPr>
      <w:spacing w:before="60"/>
      <w:ind w:left="2700" w:right="-60" w:hanging="1300"/>
    </w:pPr>
    <w:rPr>
      <w:sz w:val="18"/>
    </w:rPr>
  </w:style>
  <w:style w:type="paragraph" w:customStyle="1" w:styleId="LongTitleSymb">
    <w:name w:val="LongTitleSymb"/>
    <w:basedOn w:val="LongTitle"/>
    <w:rsid w:val="00245EC4"/>
    <w:pPr>
      <w:ind w:hanging="480"/>
    </w:pPr>
  </w:style>
  <w:style w:type="paragraph" w:styleId="MacroText">
    <w:name w:val="macro"/>
    <w:link w:val="MacroTextChar"/>
    <w:semiHidden/>
    <w:rsid w:val="00245E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245EC4"/>
    <w:rPr>
      <w:rFonts w:ascii="Courier New" w:hAnsi="Courier New" w:cs="Courier New"/>
      <w:lang w:eastAsia="en-US"/>
    </w:rPr>
  </w:style>
  <w:style w:type="paragraph" w:customStyle="1" w:styleId="NewAct">
    <w:name w:val="New Act"/>
    <w:basedOn w:val="Normal"/>
    <w:next w:val="Actdetails"/>
    <w:rsid w:val="00245EC4"/>
    <w:pPr>
      <w:keepNext/>
      <w:spacing w:before="180"/>
      <w:ind w:left="1100"/>
    </w:pPr>
    <w:rPr>
      <w:rFonts w:ascii="Arial" w:hAnsi="Arial"/>
      <w:b/>
      <w:sz w:val="20"/>
    </w:rPr>
  </w:style>
  <w:style w:type="paragraph" w:customStyle="1" w:styleId="NewReg">
    <w:name w:val="New Reg"/>
    <w:basedOn w:val="NewAct"/>
    <w:next w:val="Actdetails"/>
    <w:rsid w:val="00245EC4"/>
  </w:style>
  <w:style w:type="paragraph" w:customStyle="1" w:styleId="RenumProvEntries">
    <w:name w:val="RenumProvEntries"/>
    <w:basedOn w:val="Normal"/>
    <w:rsid w:val="00245EC4"/>
    <w:pPr>
      <w:spacing w:before="60"/>
    </w:pPr>
    <w:rPr>
      <w:rFonts w:ascii="Arial" w:hAnsi="Arial"/>
      <w:sz w:val="20"/>
    </w:rPr>
  </w:style>
  <w:style w:type="paragraph" w:customStyle="1" w:styleId="RenumProvHdg">
    <w:name w:val="RenumProvHdg"/>
    <w:basedOn w:val="Normal"/>
    <w:rsid w:val="00245EC4"/>
    <w:rPr>
      <w:rFonts w:ascii="Arial" w:hAnsi="Arial"/>
      <w:b/>
      <w:sz w:val="22"/>
    </w:rPr>
  </w:style>
  <w:style w:type="paragraph" w:customStyle="1" w:styleId="RenumProvHeader">
    <w:name w:val="RenumProvHeader"/>
    <w:basedOn w:val="Normal"/>
    <w:rsid w:val="00245EC4"/>
    <w:rPr>
      <w:rFonts w:ascii="Arial" w:hAnsi="Arial"/>
      <w:b/>
      <w:sz w:val="22"/>
    </w:rPr>
  </w:style>
  <w:style w:type="paragraph" w:customStyle="1" w:styleId="RenumProvSubsectEntries">
    <w:name w:val="RenumProvSubsectEntries"/>
    <w:basedOn w:val="RenumProvEntries"/>
    <w:rsid w:val="00245EC4"/>
    <w:pPr>
      <w:ind w:left="252"/>
    </w:pPr>
  </w:style>
  <w:style w:type="paragraph" w:customStyle="1" w:styleId="RenumTableHdg">
    <w:name w:val="RenumTableHdg"/>
    <w:basedOn w:val="Normal"/>
    <w:rsid w:val="00245EC4"/>
    <w:pPr>
      <w:spacing w:before="120"/>
    </w:pPr>
    <w:rPr>
      <w:rFonts w:ascii="Arial" w:hAnsi="Arial"/>
      <w:b/>
      <w:sz w:val="20"/>
    </w:rPr>
  </w:style>
  <w:style w:type="paragraph" w:customStyle="1" w:styleId="SchclauseheadingSymb">
    <w:name w:val="Sch clause heading Symb"/>
    <w:basedOn w:val="Schclauseheading"/>
    <w:rsid w:val="00245EC4"/>
    <w:pPr>
      <w:tabs>
        <w:tab w:val="left" w:pos="0"/>
      </w:tabs>
      <w:ind w:left="980" w:hanging="1460"/>
    </w:pPr>
  </w:style>
  <w:style w:type="paragraph" w:customStyle="1" w:styleId="SchSubClause">
    <w:name w:val="Sch SubClause"/>
    <w:basedOn w:val="Schclauseheading"/>
    <w:rsid w:val="00245EC4"/>
    <w:rPr>
      <w:b w:val="0"/>
    </w:rPr>
  </w:style>
  <w:style w:type="paragraph" w:customStyle="1" w:styleId="Sched-FormSymb">
    <w:name w:val="Sched-Form Symb"/>
    <w:basedOn w:val="Sched-Form"/>
    <w:rsid w:val="00245EC4"/>
    <w:pPr>
      <w:tabs>
        <w:tab w:val="left" w:pos="0"/>
      </w:tabs>
      <w:ind w:left="2480" w:hanging="2960"/>
    </w:pPr>
  </w:style>
  <w:style w:type="paragraph" w:customStyle="1" w:styleId="Sched-headingSymb">
    <w:name w:val="Sched-heading Symb"/>
    <w:basedOn w:val="Sched-heading"/>
    <w:rsid w:val="00245EC4"/>
    <w:pPr>
      <w:tabs>
        <w:tab w:val="left" w:pos="0"/>
      </w:tabs>
      <w:ind w:left="2480" w:hanging="2960"/>
    </w:pPr>
  </w:style>
  <w:style w:type="paragraph" w:customStyle="1" w:styleId="Sched-PartSymb">
    <w:name w:val="Sched-Part Symb"/>
    <w:basedOn w:val="Sched-Part"/>
    <w:rsid w:val="00245EC4"/>
    <w:pPr>
      <w:tabs>
        <w:tab w:val="left" w:pos="0"/>
      </w:tabs>
      <w:ind w:left="2480" w:hanging="2960"/>
    </w:pPr>
  </w:style>
  <w:style w:type="paragraph" w:styleId="Subtitle">
    <w:name w:val="Subtitle"/>
    <w:basedOn w:val="Normal"/>
    <w:link w:val="SubtitleChar"/>
    <w:qFormat/>
    <w:rsid w:val="00245EC4"/>
    <w:pPr>
      <w:spacing w:after="60"/>
      <w:jc w:val="center"/>
      <w:outlineLvl w:val="1"/>
    </w:pPr>
    <w:rPr>
      <w:rFonts w:ascii="Arial" w:hAnsi="Arial"/>
    </w:rPr>
  </w:style>
  <w:style w:type="character" w:customStyle="1" w:styleId="SubtitleChar">
    <w:name w:val="Subtitle Char"/>
    <w:basedOn w:val="DefaultParagraphFont"/>
    <w:link w:val="Subtitle"/>
    <w:rsid w:val="00245EC4"/>
    <w:rPr>
      <w:rFonts w:ascii="Arial" w:hAnsi="Arial"/>
      <w:sz w:val="24"/>
      <w:lang w:eastAsia="en-US"/>
    </w:rPr>
  </w:style>
  <w:style w:type="paragraph" w:customStyle="1" w:styleId="TLegEntries">
    <w:name w:val="TLegEntries"/>
    <w:basedOn w:val="Normal"/>
    <w:rsid w:val="00245EC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45EC4"/>
    <w:pPr>
      <w:ind w:firstLine="0"/>
    </w:pPr>
    <w:rPr>
      <w:b/>
    </w:rPr>
  </w:style>
  <w:style w:type="paragraph" w:customStyle="1" w:styleId="EndNoteTextPub">
    <w:name w:val="EndNoteTextPub"/>
    <w:basedOn w:val="Normal"/>
    <w:rsid w:val="00245EC4"/>
    <w:pPr>
      <w:spacing w:before="60"/>
      <w:ind w:left="1100"/>
      <w:jc w:val="both"/>
    </w:pPr>
    <w:rPr>
      <w:sz w:val="20"/>
    </w:rPr>
  </w:style>
  <w:style w:type="paragraph" w:customStyle="1" w:styleId="TOC10">
    <w:name w:val="TOC 10"/>
    <w:basedOn w:val="TOC5"/>
    <w:rsid w:val="00245EC4"/>
    <w:rPr>
      <w:szCs w:val="24"/>
    </w:rPr>
  </w:style>
  <w:style w:type="character" w:customStyle="1" w:styleId="charNotBold">
    <w:name w:val="charNotBold"/>
    <w:basedOn w:val="DefaultParagraphFont"/>
    <w:rsid w:val="00245EC4"/>
    <w:rPr>
      <w:rFonts w:ascii="Arial" w:hAnsi="Arial"/>
      <w:sz w:val="20"/>
    </w:rPr>
  </w:style>
  <w:style w:type="paragraph" w:customStyle="1" w:styleId="ShadedSchClauseSymb">
    <w:name w:val="Shaded Sch Clause Symb"/>
    <w:basedOn w:val="ShadedSchClause"/>
    <w:rsid w:val="00245EC4"/>
    <w:pPr>
      <w:tabs>
        <w:tab w:val="left" w:pos="0"/>
      </w:tabs>
      <w:ind w:left="975" w:hanging="1457"/>
    </w:pPr>
  </w:style>
  <w:style w:type="paragraph" w:customStyle="1" w:styleId="CoverTextBullet">
    <w:name w:val="CoverTextBullet"/>
    <w:basedOn w:val="CoverText"/>
    <w:qFormat/>
    <w:rsid w:val="00245EC4"/>
    <w:pPr>
      <w:numPr>
        <w:numId w:val="8"/>
      </w:numPr>
    </w:pPr>
    <w:rPr>
      <w:color w:val="000000"/>
    </w:rPr>
  </w:style>
  <w:style w:type="character" w:customStyle="1" w:styleId="Heading3Char">
    <w:name w:val="Heading 3 Char"/>
    <w:aliases w:val="h3 Char,sec Char"/>
    <w:basedOn w:val="DefaultParagraphFont"/>
    <w:link w:val="Heading3"/>
    <w:rsid w:val="00245EC4"/>
    <w:rPr>
      <w:b/>
      <w:sz w:val="24"/>
      <w:lang w:eastAsia="en-US"/>
    </w:rPr>
  </w:style>
  <w:style w:type="paragraph" w:customStyle="1" w:styleId="Sched-Form-18Space">
    <w:name w:val="Sched-Form-18Space"/>
    <w:basedOn w:val="Normal"/>
    <w:rsid w:val="00245EC4"/>
    <w:pPr>
      <w:spacing w:before="360" w:after="60"/>
    </w:pPr>
    <w:rPr>
      <w:sz w:val="22"/>
    </w:rPr>
  </w:style>
  <w:style w:type="paragraph" w:customStyle="1" w:styleId="FormRule">
    <w:name w:val="FormRule"/>
    <w:basedOn w:val="Normal"/>
    <w:rsid w:val="00245EC4"/>
    <w:pPr>
      <w:pBdr>
        <w:top w:val="single" w:sz="4" w:space="1" w:color="auto"/>
      </w:pBdr>
      <w:spacing w:before="160" w:after="40"/>
      <w:ind w:left="3220" w:right="3260"/>
    </w:pPr>
    <w:rPr>
      <w:sz w:val="8"/>
    </w:rPr>
  </w:style>
  <w:style w:type="paragraph" w:customStyle="1" w:styleId="OldAmdtsEntries">
    <w:name w:val="OldAmdtsEntries"/>
    <w:basedOn w:val="BillBasicHeading"/>
    <w:rsid w:val="00245EC4"/>
    <w:pPr>
      <w:tabs>
        <w:tab w:val="clear" w:pos="2600"/>
        <w:tab w:val="left" w:leader="dot" w:pos="2700"/>
      </w:tabs>
      <w:ind w:left="2700" w:hanging="2000"/>
    </w:pPr>
    <w:rPr>
      <w:sz w:val="18"/>
    </w:rPr>
  </w:style>
  <w:style w:type="paragraph" w:customStyle="1" w:styleId="OldAmdt2ndLine">
    <w:name w:val="OldAmdt2ndLine"/>
    <w:basedOn w:val="OldAmdtsEntries"/>
    <w:rsid w:val="00245EC4"/>
    <w:pPr>
      <w:tabs>
        <w:tab w:val="left" w:pos="2700"/>
      </w:tabs>
      <w:spacing w:before="0"/>
    </w:pPr>
  </w:style>
  <w:style w:type="paragraph" w:customStyle="1" w:styleId="parainpara">
    <w:name w:val="para in para"/>
    <w:rsid w:val="00245EC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45EC4"/>
    <w:pPr>
      <w:spacing w:after="60"/>
      <w:ind w:left="2800"/>
    </w:pPr>
    <w:rPr>
      <w:rFonts w:ascii="ACTCrest" w:hAnsi="ACTCrest"/>
      <w:sz w:val="216"/>
    </w:rPr>
  </w:style>
  <w:style w:type="paragraph" w:customStyle="1" w:styleId="Actbullet">
    <w:name w:val="Act bullet"/>
    <w:basedOn w:val="Normal"/>
    <w:uiPriority w:val="99"/>
    <w:rsid w:val="00245EC4"/>
    <w:pPr>
      <w:numPr>
        <w:numId w:val="9"/>
      </w:numPr>
      <w:tabs>
        <w:tab w:val="left" w:pos="900"/>
      </w:tabs>
      <w:spacing w:before="20"/>
      <w:ind w:right="-60"/>
    </w:pPr>
    <w:rPr>
      <w:rFonts w:ascii="Arial" w:hAnsi="Arial"/>
      <w:sz w:val="18"/>
    </w:rPr>
  </w:style>
  <w:style w:type="paragraph" w:customStyle="1" w:styleId="AuthorisedBlock">
    <w:name w:val="AuthorisedBlock"/>
    <w:basedOn w:val="Normal"/>
    <w:rsid w:val="00245EC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45EC4"/>
    <w:rPr>
      <w:b w:val="0"/>
      <w:sz w:val="32"/>
    </w:rPr>
  </w:style>
  <w:style w:type="paragraph" w:customStyle="1" w:styleId="MH1Chapter">
    <w:name w:val="M H1 Chapter"/>
    <w:basedOn w:val="AH1Chapter"/>
    <w:rsid w:val="00245EC4"/>
    <w:pPr>
      <w:tabs>
        <w:tab w:val="clear" w:pos="2600"/>
        <w:tab w:val="left" w:pos="2720"/>
      </w:tabs>
      <w:ind w:left="4000" w:hanging="3300"/>
    </w:pPr>
  </w:style>
  <w:style w:type="paragraph" w:customStyle="1" w:styleId="ModH1Chapter">
    <w:name w:val="Mod H1 Chapter"/>
    <w:basedOn w:val="IH1ChapSymb"/>
    <w:rsid w:val="00245EC4"/>
    <w:pPr>
      <w:tabs>
        <w:tab w:val="clear" w:pos="2600"/>
        <w:tab w:val="left" w:pos="3300"/>
      </w:tabs>
      <w:ind w:left="3300"/>
    </w:pPr>
  </w:style>
  <w:style w:type="paragraph" w:customStyle="1" w:styleId="ModH2Part">
    <w:name w:val="Mod H2 Part"/>
    <w:basedOn w:val="IH2PartSymb"/>
    <w:rsid w:val="00245EC4"/>
    <w:pPr>
      <w:tabs>
        <w:tab w:val="clear" w:pos="2600"/>
        <w:tab w:val="left" w:pos="3300"/>
      </w:tabs>
      <w:ind w:left="3300"/>
    </w:pPr>
  </w:style>
  <w:style w:type="paragraph" w:customStyle="1" w:styleId="ModH3Div">
    <w:name w:val="Mod H3 Div"/>
    <w:basedOn w:val="IH3DivSymb"/>
    <w:rsid w:val="00245EC4"/>
    <w:pPr>
      <w:tabs>
        <w:tab w:val="clear" w:pos="2600"/>
        <w:tab w:val="left" w:pos="3300"/>
      </w:tabs>
      <w:ind w:left="3300"/>
    </w:pPr>
  </w:style>
  <w:style w:type="paragraph" w:customStyle="1" w:styleId="ModH4SubDiv">
    <w:name w:val="Mod H4 SubDiv"/>
    <w:basedOn w:val="IH4SubDivSymb"/>
    <w:rsid w:val="00245EC4"/>
    <w:pPr>
      <w:tabs>
        <w:tab w:val="clear" w:pos="2600"/>
        <w:tab w:val="left" w:pos="3300"/>
      </w:tabs>
      <w:ind w:left="3300"/>
    </w:pPr>
  </w:style>
  <w:style w:type="paragraph" w:customStyle="1" w:styleId="ModH5Sec">
    <w:name w:val="Mod H5 Sec"/>
    <w:basedOn w:val="IH5SecSymb"/>
    <w:rsid w:val="00245EC4"/>
    <w:pPr>
      <w:tabs>
        <w:tab w:val="clear" w:pos="1100"/>
        <w:tab w:val="left" w:pos="1800"/>
      </w:tabs>
      <w:ind w:left="2200"/>
    </w:pPr>
  </w:style>
  <w:style w:type="paragraph" w:customStyle="1" w:styleId="Modmain">
    <w:name w:val="Mod main"/>
    <w:basedOn w:val="Amain"/>
    <w:rsid w:val="00245EC4"/>
    <w:pPr>
      <w:tabs>
        <w:tab w:val="clear" w:pos="900"/>
        <w:tab w:val="clear" w:pos="1100"/>
        <w:tab w:val="right" w:pos="1600"/>
        <w:tab w:val="left" w:pos="1800"/>
      </w:tabs>
      <w:ind w:left="2200"/>
    </w:pPr>
  </w:style>
  <w:style w:type="paragraph" w:customStyle="1" w:styleId="Modpara">
    <w:name w:val="Mod para"/>
    <w:basedOn w:val="BillBasic"/>
    <w:rsid w:val="00245EC4"/>
    <w:pPr>
      <w:tabs>
        <w:tab w:val="right" w:pos="2100"/>
        <w:tab w:val="left" w:pos="2300"/>
      </w:tabs>
      <w:ind w:left="2700" w:hanging="1600"/>
      <w:outlineLvl w:val="6"/>
    </w:pPr>
  </w:style>
  <w:style w:type="paragraph" w:customStyle="1" w:styleId="Modsubpara">
    <w:name w:val="Mod subpara"/>
    <w:basedOn w:val="Asubpara"/>
    <w:rsid w:val="00245EC4"/>
    <w:pPr>
      <w:tabs>
        <w:tab w:val="clear" w:pos="1900"/>
        <w:tab w:val="clear" w:pos="2100"/>
        <w:tab w:val="right" w:pos="2640"/>
        <w:tab w:val="left" w:pos="2840"/>
      </w:tabs>
      <w:ind w:left="3240" w:hanging="2140"/>
    </w:pPr>
  </w:style>
  <w:style w:type="paragraph" w:customStyle="1" w:styleId="Modsubsubpara">
    <w:name w:val="Mod subsubpara"/>
    <w:basedOn w:val="AsubsubparaSymb"/>
    <w:rsid w:val="00245EC4"/>
    <w:pPr>
      <w:tabs>
        <w:tab w:val="clear" w:pos="2400"/>
        <w:tab w:val="clear" w:pos="2600"/>
        <w:tab w:val="right" w:pos="3160"/>
        <w:tab w:val="left" w:pos="3360"/>
      </w:tabs>
      <w:ind w:left="3760" w:hanging="2660"/>
    </w:pPr>
  </w:style>
  <w:style w:type="paragraph" w:customStyle="1" w:styleId="Modmainreturn">
    <w:name w:val="Mod main return"/>
    <w:basedOn w:val="AmainreturnSymb"/>
    <w:rsid w:val="00245EC4"/>
    <w:pPr>
      <w:ind w:left="1800"/>
    </w:pPr>
  </w:style>
  <w:style w:type="paragraph" w:customStyle="1" w:styleId="Modparareturn">
    <w:name w:val="Mod para return"/>
    <w:basedOn w:val="AparareturnSymb"/>
    <w:rsid w:val="00245EC4"/>
    <w:pPr>
      <w:ind w:left="2300"/>
    </w:pPr>
  </w:style>
  <w:style w:type="paragraph" w:customStyle="1" w:styleId="Modsubparareturn">
    <w:name w:val="Mod subpara return"/>
    <w:basedOn w:val="AsubparareturnSymb"/>
    <w:rsid w:val="00245EC4"/>
    <w:pPr>
      <w:ind w:left="3040"/>
    </w:pPr>
  </w:style>
  <w:style w:type="paragraph" w:customStyle="1" w:styleId="Modref">
    <w:name w:val="Mod ref"/>
    <w:basedOn w:val="refSymb"/>
    <w:rsid w:val="00245EC4"/>
    <w:pPr>
      <w:ind w:left="1100"/>
    </w:pPr>
  </w:style>
  <w:style w:type="paragraph" w:customStyle="1" w:styleId="ModaNote">
    <w:name w:val="Mod aNote"/>
    <w:basedOn w:val="aNoteSymb"/>
    <w:rsid w:val="00245EC4"/>
    <w:pPr>
      <w:tabs>
        <w:tab w:val="left" w:pos="2600"/>
      </w:tabs>
      <w:ind w:left="2600"/>
    </w:pPr>
  </w:style>
  <w:style w:type="paragraph" w:customStyle="1" w:styleId="ModNote">
    <w:name w:val="Mod Note"/>
    <w:basedOn w:val="aNoteSymb"/>
    <w:rsid w:val="00245EC4"/>
    <w:pPr>
      <w:tabs>
        <w:tab w:val="left" w:pos="2600"/>
      </w:tabs>
      <w:ind w:left="2600"/>
    </w:pPr>
  </w:style>
  <w:style w:type="paragraph" w:customStyle="1" w:styleId="ApprFormHd">
    <w:name w:val="ApprFormHd"/>
    <w:basedOn w:val="Sched-heading"/>
    <w:rsid w:val="00245EC4"/>
    <w:pPr>
      <w:ind w:left="0" w:firstLine="0"/>
    </w:pPr>
  </w:style>
  <w:style w:type="paragraph" w:customStyle="1" w:styleId="AmdtEntries">
    <w:name w:val="AmdtEntries"/>
    <w:basedOn w:val="BillBasicHeading"/>
    <w:rsid w:val="00245EC4"/>
    <w:pPr>
      <w:keepNext w:val="0"/>
      <w:tabs>
        <w:tab w:val="clear" w:pos="2600"/>
      </w:tabs>
      <w:spacing w:before="0"/>
      <w:ind w:left="3200" w:hanging="2100"/>
    </w:pPr>
    <w:rPr>
      <w:sz w:val="18"/>
    </w:rPr>
  </w:style>
  <w:style w:type="paragraph" w:customStyle="1" w:styleId="AmdtEntriesDefL2">
    <w:name w:val="AmdtEntriesDefL2"/>
    <w:basedOn w:val="AmdtEntries"/>
    <w:rsid w:val="00245EC4"/>
    <w:pPr>
      <w:tabs>
        <w:tab w:val="left" w:pos="3000"/>
      </w:tabs>
      <w:ind w:left="3600" w:hanging="2500"/>
    </w:pPr>
  </w:style>
  <w:style w:type="paragraph" w:customStyle="1" w:styleId="Actdetailsnote">
    <w:name w:val="Act details note"/>
    <w:basedOn w:val="Actdetails"/>
    <w:uiPriority w:val="99"/>
    <w:rsid w:val="00245EC4"/>
    <w:pPr>
      <w:ind w:left="1620" w:right="-60" w:hanging="720"/>
    </w:pPr>
    <w:rPr>
      <w:sz w:val="18"/>
    </w:rPr>
  </w:style>
  <w:style w:type="paragraph" w:customStyle="1" w:styleId="DetailsNo">
    <w:name w:val="Details No"/>
    <w:basedOn w:val="Actdetails"/>
    <w:uiPriority w:val="99"/>
    <w:rsid w:val="00245EC4"/>
    <w:pPr>
      <w:ind w:left="0"/>
    </w:pPr>
    <w:rPr>
      <w:sz w:val="18"/>
    </w:rPr>
  </w:style>
  <w:style w:type="paragraph" w:customStyle="1" w:styleId="AssectheadingSymb">
    <w:name w:val="A ssect heading Symb"/>
    <w:basedOn w:val="Amain"/>
    <w:rsid w:val="00245EC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45EC4"/>
    <w:pPr>
      <w:tabs>
        <w:tab w:val="left" w:pos="0"/>
        <w:tab w:val="right" w:pos="2400"/>
        <w:tab w:val="left" w:pos="2600"/>
      </w:tabs>
      <w:ind w:left="2602" w:hanging="3084"/>
      <w:outlineLvl w:val="8"/>
    </w:pPr>
  </w:style>
  <w:style w:type="paragraph" w:customStyle="1" w:styleId="AmainreturnSymb">
    <w:name w:val="A main return Symb"/>
    <w:basedOn w:val="BillBasic"/>
    <w:rsid w:val="00245EC4"/>
    <w:pPr>
      <w:tabs>
        <w:tab w:val="left" w:pos="1582"/>
      </w:tabs>
      <w:ind w:left="1100" w:hanging="1582"/>
    </w:pPr>
  </w:style>
  <w:style w:type="paragraph" w:customStyle="1" w:styleId="AparareturnSymb">
    <w:name w:val="A para return Symb"/>
    <w:basedOn w:val="BillBasic"/>
    <w:rsid w:val="00245EC4"/>
    <w:pPr>
      <w:tabs>
        <w:tab w:val="left" w:pos="2081"/>
      </w:tabs>
      <w:ind w:left="1599" w:hanging="2081"/>
    </w:pPr>
  </w:style>
  <w:style w:type="paragraph" w:customStyle="1" w:styleId="AsubparareturnSymb">
    <w:name w:val="A subpara return Symb"/>
    <w:basedOn w:val="BillBasic"/>
    <w:rsid w:val="00245EC4"/>
    <w:pPr>
      <w:tabs>
        <w:tab w:val="left" w:pos="2580"/>
      </w:tabs>
      <w:ind w:left="2098" w:hanging="2580"/>
    </w:pPr>
  </w:style>
  <w:style w:type="paragraph" w:customStyle="1" w:styleId="aDefSymb">
    <w:name w:val="aDef Symb"/>
    <w:basedOn w:val="BillBasic"/>
    <w:rsid w:val="00245EC4"/>
    <w:pPr>
      <w:tabs>
        <w:tab w:val="left" w:pos="1582"/>
      </w:tabs>
      <w:ind w:left="1100" w:hanging="1582"/>
    </w:pPr>
  </w:style>
  <w:style w:type="paragraph" w:customStyle="1" w:styleId="aDefparaSymb">
    <w:name w:val="aDef para Symb"/>
    <w:basedOn w:val="Apara"/>
    <w:rsid w:val="00245EC4"/>
    <w:pPr>
      <w:tabs>
        <w:tab w:val="clear" w:pos="1600"/>
        <w:tab w:val="left" w:pos="0"/>
        <w:tab w:val="left" w:pos="1599"/>
      </w:tabs>
      <w:ind w:left="1599" w:hanging="2081"/>
    </w:pPr>
  </w:style>
  <w:style w:type="paragraph" w:customStyle="1" w:styleId="aDefsubparaSymb">
    <w:name w:val="aDef subpara Symb"/>
    <w:basedOn w:val="Asubpara"/>
    <w:rsid w:val="00245EC4"/>
    <w:pPr>
      <w:tabs>
        <w:tab w:val="left" w:pos="0"/>
      </w:tabs>
      <w:ind w:left="2098" w:hanging="2580"/>
    </w:pPr>
  </w:style>
  <w:style w:type="paragraph" w:customStyle="1" w:styleId="SchAmainSymb">
    <w:name w:val="Sch A main Symb"/>
    <w:basedOn w:val="Amain"/>
    <w:rsid w:val="00245EC4"/>
    <w:pPr>
      <w:tabs>
        <w:tab w:val="left" w:pos="0"/>
      </w:tabs>
      <w:ind w:hanging="1580"/>
    </w:pPr>
  </w:style>
  <w:style w:type="paragraph" w:customStyle="1" w:styleId="SchAparaSymb">
    <w:name w:val="Sch A para Symb"/>
    <w:basedOn w:val="Apara"/>
    <w:rsid w:val="00245EC4"/>
    <w:pPr>
      <w:tabs>
        <w:tab w:val="left" w:pos="0"/>
      </w:tabs>
      <w:ind w:hanging="2080"/>
    </w:pPr>
  </w:style>
  <w:style w:type="paragraph" w:customStyle="1" w:styleId="SchAsubparaSymb">
    <w:name w:val="Sch A subpara Symb"/>
    <w:basedOn w:val="Asubpara"/>
    <w:rsid w:val="00245EC4"/>
    <w:pPr>
      <w:tabs>
        <w:tab w:val="left" w:pos="0"/>
      </w:tabs>
      <w:ind w:hanging="2580"/>
    </w:pPr>
  </w:style>
  <w:style w:type="paragraph" w:customStyle="1" w:styleId="SchAsubsubparaSymb">
    <w:name w:val="Sch A subsubpara Symb"/>
    <w:basedOn w:val="AsubsubparaSymb"/>
    <w:rsid w:val="00245EC4"/>
  </w:style>
  <w:style w:type="paragraph" w:customStyle="1" w:styleId="refSymb">
    <w:name w:val="ref Symb"/>
    <w:basedOn w:val="BillBasic"/>
    <w:next w:val="Normal"/>
    <w:rsid w:val="00245EC4"/>
    <w:pPr>
      <w:tabs>
        <w:tab w:val="left" w:pos="-480"/>
      </w:tabs>
      <w:spacing w:before="60"/>
      <w:ind w:hanging="480"/>
    </w:pPr>
    <w:rPr>
      <w:sz w:val="18"/>
    </w:rPr>
  </w:style>
  <w:style w:type="paragraph" w:customStyle="1" w:styleId="IshadedH5SecSymb">
    <w:name w:val="I shaded H5 Sec Symb"/>
    <w:basedOn w:val="AH5Sec"/>
    <w:rsid w:val="00245EC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45EC4"/>
    <w:pPr>
      <w:tabs>
        <w:tab w:val="clear" w:pos="-1580"/>
      </w:tabs>
      <w:ind w:left="975" w:hanging="1457"/>
    </w:pPr>
  </w:style>
  <w:style w:type="paragraph" w:customStyle="1" w:styleId="IH1ChapSymb">
    <w:name w:val="I H1 Chap Symb"/>
    <w:basedOn w:val="BillBasicHeading"/>
    <w:next w:val="Normal"/>
    <w:rsid w:val="00245EC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45EC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45EC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45EC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45EC4"/>
    <w:pPr>
      <w:tabs>
        <w:tab w:val="clear" w:pos="2600"/>
        <w:tab w:val="left" w:pos="-1580"/>
        <w:tab w:val="left" w:pos="0"/>
        <w:tab w:val="left" w:pos="1100"/>
      </w:tabs>
      <w:spacing w:before="240"/>
      <w:ind w:left="1100" w:hanging="1580"/>
    </w:pPr>
  </w:style>
  <w:style w:type="paragraph" w:customStyle="1" w:styleId="IMainSymb">
    <w:name w:val="I Main Symb"/>
    <w:basedOn w:val="Amain"/>
    <w:rsid w:val="00245EC4"/>
    <w:pPr>
      <w:tabs>
        <w:tab w:val="left" w:pos="0"/>
      </w:tabs>
      <w:ind w:hanging="1580"/>
    </w:pPr>
  </w:style>
  <w:style w:type="paragraph" w:customStyle="1" w:styleId="IparaSymb">
    <w:name w:val="I para Symb"/>
    <w:basedOn w:val="Apara"/>
    <w:rsid w:val="00245EC4"/>
    <w:pPr>
      <w:tabs>
        <w:tab w:val="left" w:pos="0"/>
      </w:tabs>
      <w:ind w:hanging="2080"/>
      <w:outlineLvl w:val="9"/>
    </w:pPr>
  </w:style>
  <w:style w:type="paragraph" w:customStyle="1" w:styleId="IsubparaSymb">
    <w:name w:val="I subpara Symb"/>
    <w:basedOn w:val="Asubpara"/>
    <w:rsid w:val="00245EC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45EC4"/>
    <w:pPr>
      <w:tabs>
        <w:tab w:val="clear" w:pos="2400"/>
        <w:tab w:val="clear" w:pos="2600"/>
        <w:tab w:val="right" w:pos="2460"/>
        <w:tab w:val="left" w:pos="2660"/>
      </w:tabs>
      <w:ind w:left="2660" w:hanging="3140"/>
    </w:pPr>
  </w:style>
  <w:style w:type="paragraph" w:customStyle="1" w:styleId="IdefparaSymb">
    <w:name w:val="I def para Symb"/>
    <w:basedOn w:val="IparaSymb"/>
    <w:rsid w:val="00245EC4"/>
    <w:pPr>
      <w:ind w:left="1599" w:hanging="2081"/>
    </w:pPr>
  </w:style>
  <w:style w:type="paragraph" w:customStyle="1" w:styleId="IdefsubparaSymb">
    <w:name w:val="I def subpara Symb"/>
    <w:basedOn w:val="IsubparaSymb"/>
    <w:rsid w:val="00245EC4"/>
    <w:pPr>
      <w:ind w:left="2138"/>
    </w:pPr>
  </w:style>
  <w:style w:type="paragraph" w:customStyle="1" w:styleId="ISched-headingSymb">
    <w:name w:val="I Sched-heading Symb"/>
    <w:basedOn w:val="BillBasicHeading"/>
    <w:next w:val="Normal"/>
    <w:rsid w:val="00245EC4"/>
    <w:pPr>
      <w:tabs>
        <w:tab w:val="left" w:pos="-3080"/>
        <w:tab w:val="left" w:pos="0"/>
      </w:tabs>
      <w:spacing w:before="320"/>
      <w:ind w:left="2600" w:hanging="3080"/>
    </w:pPr>
    <w:rPr>
      <w:sz w:val="34"/>
    </w:rPr>
  </w:style>
  <w:style w:type="paragraph" w:customStyle="1" w:styleId="ISched-PartSymb">
    <w:name w:val="I Sched-Part Symb"/>
    <w:basedOn w:val="BillBasicHeading"/>
    <w:rsid w:val="00245EC4"/>
    <w:pPr>
      <w:tabs>
        <w:tab w:val="left" w:pos="-3080"/>
        <w:tab w:val="left" w:pos="0"/>
      </w:tabs>
      <w:spacing w:before="380"/>
      <w:ind w:left="2600" w:hanging="3080"/>
    </w:pPr>
    <w:rPr>
      <w:sz w:val="32"/>
    </w:rPr>
  </w:style>
  <w:style w:type="paragraph" w:customStyle="1" w:styleId="ISched-formSymb">
    <w:name w:val="I Sched-form Symb"/>
    <w:basedOn w:val="BillBasicHeading"/>
    <w:rsid w:val="00245EC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45EC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45EC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45EC4"/>
    <w:pPr>
      <w:tabs>
        <w:tab w:val="left" w:pos="1100"/>
      </w:tabs>
      <w:spacing w:before="60"/>
      <w:ind w:left="1500" w:hanging="1986"/>
    </w:pPr>
  </w:style>
  <w:style w:type="paragraph" w:customStyle="1" w:styleId="aExamHdgssSymb">
    <w:name w:val="aExamHdgss Symb"/>
    <w:basedOn w:val="BillBasicHeading"/>
    <w:next w:val="Normal"/>
    <w:rsid w:val="00245EC4"/>
    <w:pPr>
      <w:tabs>
        <w:tab w:val="clear" w:pos="2600"/>
        <w:tab w:val="left" w:pos="1582"/>
      </w:tabs>
      <w:ind w:left="1100" w:hanging="1582"/>
    </w:pPr>
    <w:rPr>
      <w:sz w:val="18"/>
    </w:rPr>
  </w:style>
  <w:style w:type="paragraph" w:customStyle="1" w:styleId="aExamssSymb">
    <w:name w:val="aExamss Symb"/>
    <w:basedOn w:val="aNote"/>
    <w:rsid w:val="00245EC4"/>
    <w:pPr>
      <w:tabs>
        <w:tab w:val="left" w:pos="1582"/>
      </w:tabs>
      <w:spacing w:before="60"/>
      <w:ind w:left="1100" w:hanging="1582"/>
    </w:pPr>
  </w:style>
  <w:style w:type="paragraph" w:customStyle="1" w:styleId="aExamINumssSymb">
    <w:name w:val="aExamINumss Symb"/>
    <w:basedOn w:val="aExamssSymb"/>
    <w:rsid w:val="00245EC4"/>
    <w:pPr>
      <w:tabs>
        <w:tab w:val="left" w:pos="1100"/>
      </w:tabs>
      <w:ind w:left="1500" w:hanging="1986"/>
    </w:pPr>
  </w:style>
  <w:style w:type="paragraph" w:customStyle="1" w:styleId="aExamNumTextssSymb">
    <w:name w:val="aExamNumTextss Symb"/>
    <w:basedOn w:val="aExamssSymb"/>
    <w:rsid w:val="00245EC4"/>
    <w:pPr>
      <w:tabs>
        <w:tab w:val="clear" w:pos="1582"/>
        <w:tab w:val="left" w:pos="1985"/>
      </w:tabs>
      <w:ind w:left="1503" w:hanging="1985"/>
    </w:pPr>
  </w:style>
  <w:style w:type="paragraph" w:customStyle="1" w:styleId="AExamIParaSymb">
    <w:name w:val="AExamIPara Symb"/>
    <w:basedOn w:val="aExam"/>
    <w:rsid w:val="00245EC4"/>
    <w:pPr>
      <w:tabs>
        <w:tab w:val="right" w:pos="1718"/>
      </w:tabs>
      <w:ind w:left="1984" w:hanging="2466"/>
    </w:pPr>
  </w:style>
  <w:style w:type="paragraph" w:customStyle="1" w:styleId="aExamBulletssSymb">
    <w:name w:val="aExamBulletss Symb"/>
    <w:basedOn w:val="aExamssSymb"/>
    <w:rsid w:val="00245EC4"/>
    <w:pPr>
      <w:tabs>
        <w:tab w:val="left" w:pos="1100"/>
      </w:tabs>
      <w:ind w:left="1500" w:hanging="1986"/>
    </w:pPr>
  </w:style>
  <w:style w:type="paragraph" w:customStyle="1" w:styleId="aNoteSymb">
    <w:name w:val="aNote Symb"/>
    <w:basedOn w:val="BillBasic"/>
    <w:rsid w:val="00245EC4"/>
    <w:pPr>
      <w:tabs>
        <w:tab w:val="left" w:pos="1100"/>
        <w:tab w:val="left" w:pos="2381"/>
      </w:tabs>
      <w:ind w:left="1899" w:hanging="2381"/>
    </w:pPr>
    <w:rPr>
      <w:sz w:val="20"/>
    </w:rPr>
  </w:style>
  <w:style w:type="paragraph" w:customStyle="1" w:styleId="aNoteTextssSymb">
    <w:name w:val="aNoteTextss Symb"/>
    <w:basedOn w:val="Normal"/>
    <w:rsid w:val="00245EC4"/>
    <w:pPr>
      <w:tabs>
        <w:tab w:val="clear" w:pos="0"/>
        <w:tab w:val="left" w:pos="1418"/>
      </w:tabs>
      <w:spacing w:before="60"/>
      <w:ind w:left="1417" w:hanging="1899"/>
      <w:jc w:val="both"/>
    </w:pPr>
    <w:rPr>
      <w:sz w:val="20"/>
    </w:rPr>
  </w:style>
  <w:style w:type="paragraph" w:customStyle="1" w:styleId="aNoteParaSymb">
    <w:name w:val="aNotePara Symb"/>
    <w:basedOn w:val="aNoteSymb"/>
    <w:rsid w:val="00245EC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45EC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45EC4"/>
    <w:pPr>
      <w:tabs>
        <w:tab w:val="left" w:pos="1616"/>
        <w:tab w:val="left" w:pos="2495"/>
      </w:tabs>
      <w:spacing w:before="60"/>
      <w:ind w:left="2013" w:hanging="2495"/>
    </w:pPr>
  </w:style>
  <w:style w:type="paragraph" w:customStyle="1" w:styleId="aExamHdgparSymb">
    <w:name w:val="aExamHdgpar Symb"/>
    <w:basedOn w:val="aExamHdgssSymb"/>
    <w:next w:val="Normal"/>
    <w:rsid w:val="00245EC4"/>
    <w:pPr>
      <w:tabs>
        <w:tab w:val="clear" w:pos="1582"/>
        <w:tab w:val="left" w:pos="1599"/>
      </w:tabs>
      <w:ind w:left="1599" w:hanging="2081"/>
    </w:pPr>
  </w:style>
  <w:style w:type="paragraph" w:customStyle="1" w:styleId="aExamparSymb">
    <w:name w:val="aExampar Symb"/>
    <w:basedOn w:val="aExamssSymb"/>
    <w:rsid w:val="00245EC4"/>
    <w:pPr>
      <w:tabs>
        <w:tab w:val="clear" w:pos="1582"/>
        <w:tab w:val="left" w:pos="1599"/>
      </w:tabs>
      <w:ind w:left="1599" w:hanging="2081"/>
    </w:pPr>
  </w:style>
  <w:style w:type="paragraph" w:customStyle="1" w:styleId="aExamINumparSymb">
    <w:name w:val="aExamINumpar Symb"/>
    <w:basedOn w:val="aExamparSymb"/>
    <w:rsid w:val="00245EC4"/>
    <w:pPr>
      <w:tabs>
        <w:tab w:val="left" w:pos="2000"/>
      </w:tabs>
      <w:ind w:left="2041" w:hanging="2495"/>
    </w:pPr>
  </w:style>
  <w:style w:type="paragraph" w:customStyle="1" w:styleId="aExamBulletparSymb">
    <w:name w:val="aExamBulletpar Symb"/>
    <w:basedOn w:val="aExamparSymb"/>
    <w:rsid w:val="00245EC4"/>
    <w:pPr>
      <w:tabs>
        <w:tab w:val="clear" w:pos="1599"/>
        <w:tab w:val="left" w:pos="1616"/>
        <w:tab w:val="left" w:pos="2495"/>
      </w:tabs>
      <w:ind w:left="2013" w:hanging="2495"/>
    </w:pPr>
  </w:style>
  <w:style w:type="paragraph" w:customStyle="1" w:styleId="aNoteparSymb">
    <w:name w:val="aNotepar Symb"/>
    <w:basedOn w:val="BillBasic"/>
    <w:next w:val="Normal"/>
    <w:rsid w:val="00245EC4"/>
    <w:pPr>
      <w:tabs>
        <w:tab w:val="left" w:pos="1599"/>
        <w:tab w:val="left" w:pos="2398"/>
      </w:tabs>
      <w:ind w:left="2410" w:hanging="2892"/>
    </w:pPr>
    <w:rPr>
      <w:sz w:val="20"/>
    </w:rPr>
  </w:style>
  <w:style w:type="paragraph" w:customStyle="1" w:styleId="aNoteTextparSymb">
    <w:name w:val="aNoteTextpar Symb"/>
    <w:basedOn w:val="aNoteparSymb"/>
    <w:rsid w:val="00245EC4"/>
    <w:pPr>
      <w:tabs>
        <w:tab w:val="clear" w:pos="1599"/>
        <w:tab w:val="clear" w:pos="2398"/>
        <w:tab w:val="left" w:pos="2880"/>
      </w:tabs>
      <w:spacing w:before="60"/>
      <w:ind w:left="2398" w:hanging="2880"/>
    </w:pPr>
  </w:style>
  <w:style w:type="paragraph" w:customStyle="1" w:styleId="aNoteParaparSymb">
    <w:name w:val="aNoteParapar Symb"/>
    <w:basedOn w:val="aNoteparSymb"/>
    <w:rsid w:val="00245EC4"/>
    <w:pPr>
      <w:tabs>
        <w:tab w:val="right" w:pos="2640"/>
      </w:tabs>
      <w:spacing w:before="60"/>
      <w:ind w:left="2920" w:hanging="3402"/>
    </w:pPr>
  </w:style>
  <w:style w:type="paragraph" w:customStyle="1" w:styleId="aNoteBulletparSymb">
    <w:name w:val="aNoteBulletpar Symb"/>
    <w:basedOn w:val="aNoteparSymb"/>
    <w:rsid w:val="00245EC4"/>
    <w:pPr>
      <w:tabs>
        <w:tab w:val="clear" w:pos="1599"/>
        <w:tab w:val="left" w:pos="3289"/>
      </w:tabs>
      <w:spacing w:before="60"/>
      <w:ind w:left="2807" w:hanging="3289"/>
    </w:pPr>
  </w:style>
  <w:style w:type="paragraph" w:customStyle="1" w:styleId="AsubparabulletSymb">
    <w:name w:val="A subpara bullet Symb"/>
    <w:basedOn w:val="BillBasic"/>
    <w:rsid w:val="00245EC4"/>
    <w:pPr>
      <w:tabs>
        <w:tab w:val="left" w:pos="2138"/>
        <w:tab w:val="left" w:pos="3005"/>
      </w:tabs>
      <w:spacing w:before="60"/>
      <w:ind w:left="2523" w:hanging="3005"/>
    </w:pPr>
  </w:style>
  <w:style w:type="paragraph" w:customStyle="1" w:styleId="aExamHdgsubparSymb">
    <w:name w:val="aExamHdgsubpar Symb"/>
    <w:basedOn w:val="aExamHdgssSymb"/>
    <w:next w:val="Normal"/>
    <w:rsid w:val="00245EC4"/>
    <w:pPr>
      <w:tabs>
        <w:tab w:val="clear" w:pos="1582"/>
        <w:tab w:val="left" w:pos="2620"/>
      </w:tabs>
      <w:ind w:left="2138" w:hanging="2620"/>
    </w:pPr>
  </w:style>
  <w:style w:type="paragraph" w:customStyle="1" w:styleId="aExamsubparSymb">
    <w:name w:val="aExamsubpar Symb"/>
    <w:basedOn w:val="aExamssSymb"/>
    <w:rsid w:val="00245EC4"/>
    <w:pPr>
      <w:tabs>
        <w:tab w:val="clear" w:pos="1582"/>
        <w:tab w:val="left" w:pos="2620"/>
      </w:tabs>
      <w:ind w:left="2138" w:hanging="2620"/>
    </w:pPr>
  </w:style>
  <w:style w:type="paragraph" w:customStyle="1" w:styleId="aNotesubparSymb">
    <w:name w:val="aNotesubpar Symb"/>
    <w:basedOn w:val="BillBasic"/>
    <w:next w:val="Normal"/>
    <w:rsid w:val="00245EC4"/>
    <w:pPr>
      <w:tabs>
        <w:tab w:val="left" w:pos="2138"/>
        <w:tab w:val="left" w:pos="2937"/>
      </w:tabs>
      <w:ind w:left="2455" w:hanging="2937"/>
    </w:pPr>
    <w:rPr>
      <w:sz w:val="20"/>
    </w:rPr>
  </w:style>
  <w:style w:type="paragraph" w:customStyle="1" w:styleId="aNoteTextsubparSymb">
    <w:name w:val="aNoteTextsubpar Symb"/>
    <w:basedOn w:val="aNotesubparSymb"/>
    <w:rsid w:val="00245EC4"/>
    <w:pPr>
      <w:tabs>
        <w:tab w:val="clear" w:pos="2138"/>
        <w:tab w:val="clear" w:pos="2937"/>
        <w:tab w:val="left" w:pos="2943"/>
      </w:tabs>
      <w:spacing w:before="60"/>
      <w:ind w:left="2943" w:hanging="3425"/>
    </w:pPr>
  </w:style>
  <w:style w:type="paragraph" w:customStyle="1" w:styleId="PenaltySymb">
    <w:name w:val="Penalty Symb"/>
    <w:basedOn w:val="AmainreturnSymb"/>
    <w:rsid w:val="00245EC4"/>
  </w:style>
  <w:style w:type="paragraph" w:customStyle="1" w:styleId="PenaltyParaSymb">
    <w:name w:val="PenaltyPara Symb"/>
    <w:basedOn w:val="Normal"/>
    <w:rsid w:val="00245EC4"/>
    <w:pPr>
      <w:tabs>
        <w:tab w:val="right" w:pos="1360"/>
      </w:tabs>
      <w:spacing w:before="60"/>
      <w:ind w:left="1599" w:hanging="2081"/>
      <w:jc w:val="both"/>
    </w:pPr>
  </w:style>
  <w:style w:type="paragraph" w:customStyle="1" w:styleId="FormulaSymb">
    <w:name w:val="Formula Symb"/>
    <w:basedOn w:val="BillBasic"/>
    <w:rsid w:val="00245EC4"/>
    <w:pPr>
      <w:tabs>
        <w:tab w:val="left" w:pos="-480"/>
      </w:tabs>
      <w:spacing w:line="260" w:lineRule="atLeast"/>
      <w:ind w:hanging="480"/>
      <w:jc w:val="center"/>
    </w:pPr>
  </w:style>
  <w:style w:type="paragraph" w:customStyle="1" w:styleId="NormalSymb">
    <w:name w:val="Normal Symb"/>
    <w:basedOn w:val="Normal"/>
    <w:qFormat/>
    <w:rsid w:val="00245EC4"/>
    <w:pPr>
      <w:ind w:hanging="482"/>
    </w:pPr>
  </w:style>
  <w:style w:type="character" w:styleId="PlaceholderText">
    <w:name w:val="Placeholder Text"/>
    <w:basedOn w:val="DefaultParagraphFont"/>
    <w:uiPriority w:val="99"/>
    <w:semiHidden/>
    <w:rsid w:val="00245E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2002-51" TargetMode="External"/><Relationship Id="rId26" Type="http://schemas.openxmlformats.org/officeDocument/2006/relationships/header" Target="header5.xml"/><Relationship Id="rId39" Type="http://schemas.openxmlformats.org/officeDocument/2006/relationships/footer" Target="footer9.xml"/><Relationship Id="rId21" Type="http://schemas.openxmlformats.org/officeDocument/2006/relationships/hyperlink" Target="http://www.legislation.act.gov.au/a/1986-52" TargetMode="External"/><Relationship Id="rId34" Type="http://schemas.openxmlformats.org/officeDocument/2006/relationships/footer" Target="footer8.xml"/><Relationship Id="rId42"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16-42"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2-51" TargetMode="External"/><Relationship Id="rId32" Type="http://schemas.openxmlformats.org/officeDocument/2006/relationships/header" Target="header7.xml"/><Relationship Id="rId37" Type="http://schemas.openxmlformats.org/officeDocument/2006/relationships/header" Target="header8.xm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act.gov.au/a/1900-40" TargetMode="External"/><Relationship Id="rId23" Type="http://schemas.openxmlformats.org/officeDocument/2006/relationships/hyperlink" Target="http://www.legislation.act.gov.au/a/2016-42" TargetMode="External"/><Relationship Id="rId28" Type="http://schemas.openxmlformats.org/officeDocument/2006/relationships/footer" Target="footer5.xml"/><Relationship Id="rId36" Type="http://schemas.openxmlformats.org/officeDocument/2006/relationships/hyperlink" Target="http://www.legislation.act.gov.au/" TargetMode="External"/><Relationship Id="rId10" Type="http://schemas.openxmlformats.org/officeDocument/2006/relationships/footer" Target="footer1.xml"/><Relationship Id="rId19" Type="http://schemas.openxmlformats.org/officeDocument/2006/relationships/hyperlink" Target="http://www.legislation.act.gov.au/a/1986-52" TargetMode="External"/><Relationship Id="rId31" Type="http://schemas.openxmlformats.org/officeDocument/2006/relationships/header" Target="header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2-51" TargetMode="External"/><Relationship Id="rId27" Type="http://schemas.openxmlformats.org/officeDocument/2006/relationships/footer" Target="footer4.xml"/><Relationship Id="rId30" Type="http://schemas.openxmlformats.org/officeDocument/2006/relationships/hyperlink" Target="http://www.legislation.act.gov.au/a/1900-40/" TargetMode="External"/><Relationship Id="rId35" Type="http://schemas.openxmlformats.org/officeDocument/2006/relationships/hyperlink" Target="http://www.legislation.act.gov.au/a/2001-14" TargetMode="External"/><Relationship Id="rId43" Type="http://schemas.openxmlformats.org/officeDocument/2006/relationships/header" Target="header1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2002-51"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9.xml"/><Relationship Id="rId20" Type="http://schemas.openxmlformats.org/officeDocument/2006/relationships/hyperlink" Target="http://www.legislation.act.gov.au/a/2001-14" TargetMode="External"/><Relationship Id="rId41"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1162</Words>
  <Characters>5815</Characters>
  <Application>Microsoft Office Word</Application>
  <DocSecurity>0</DocSecurity>
  <Lines>212</Lines>
  <Paragraphs>118</Paragraphs>
  <ScaleCrop>false</ScaleCrop>
  <HeadingPairs>
    <vt:vector size="2" baseType="variant">
      <vt:variant>
        <vt:lpstr>Title</vt:lpstr>
      </vt:variant>
      <vt:variant>
        <vt:i4>1</vt:i4>
      </vt:variant>
    </vt:vector>
  </HeadingPairs>
  <TitlesOfParts>
    <vt:vector size="1" baseType="lpstr">
      <vt:lpstr>Crimes (Coercive Control) Amendment Act 2026</vt:lpstr>
    </vt:vector>
  </TitlesOfParts>
  <Manager>Section</Manager>
  <Company>Section</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(Coercive Control) Amendment Act 2026</dc:title>
  <dc:subject>Amendment</dc:subject>
  <dc:creator>ACT Government</dc:creator>
  <cp:keywords>D12</cp:keywords>
  <dc:description>J2025-1308</dc:description>
  <cp:lastModifiedBy>PCODCS</cp:lastModifiedBy>
  <cp:revision>4</cp:revision>
  <cp:lastPrinted>2026-05-25T06:50:00Z</cp:lastPrinted>
  <dcterms:created xsi:type="dcterms:W3CDTF">2026-05-28T00:19:00Z</dcterms:created>
  <dcterms:modified xsi:type="dcterms:W3CDTF">2026-05-28T00:19:00Z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Justice and Community Safety Directorate</vt:lpwstr>
  </property>
  <property fmtid="{D5CDD505-2E9C-101B-9397-08002B2CF9AE}" pid="11" name="ClientName1">
    <vt:lpwstr>Johanna Larkin</vt:lpwstr>
  </property>
  <property fmtid="{D5CDD505-2E9C-101B-9397-08002B2CF9AE}" pid="12" name="ClientEmail1">
    <vt:lpwstr>Johanna.Larkin@act.gov.au</vt:lpwstr>
  </property>
  <property fmtid="{D5CDD505-2E9C-101B-9397-08002B2CF9AE}" pid="13" name="ClientPh1">
    <vt:lpwstr>62079560</vt:lpwstr>
  </property>
  <property fmtid="{D5CDD505-2E9C-101B-9397-08002B2CF9AE}" pid="14" name="ClientName2">
    <vt:lpwstr>Angela Lauman</vt:lpwstr>
  </property>
  <property fmtid="{D5CDD505-2E9C-101B-9397-08002B2CF9AE}" pid="15" name="ClientEmail2">
    <vt:lpwstr>Angela.Lauman@act.gov.au</vt:lpwstr>
  </property>
  <property fmtid="{D5CDD505-2E9C-101B-9397-08002B2CF9AE}" pid="16" name="ClientPh2">
    <vt:lpwstr>62077364</vt:lpwstr>
  </property>
  <property fmtid="{D5CDD505-2E9C-101B-9397-08002B2CF9AE}" pid="17" name="jobType">
    <vt:lpwstr>Drafting</vt:lpwstr>
  </property>
  <property fmtid="{D5CDD505-2E9C-101B-9397-08002B2CF9AE}" pid="18" name="DMSID">
    <vt:lpwstr>15534799</vt:lpwstr>
  </property>
  <property fmtid="{D5CDD505-2E9C-101B-9397-08002B2CF9AE}" pid="19" name="JMSREQUIREDCHECKIN">
    <vt:lpwstr/>
  </property>
  <property fmtid="{D5CDD505-2E9C-101B-9397-08002B2CF9AE}" pid="20" name="CHECKEDOUTFROMJMS">
    <vt:lpwstr/>
  </property>
  <property fmtid="{D5CDD505-2E9C-101B-9397-08002B2CF9AE}" pid="21" name="Citation">
    <vt:lpwstr>Crimes (Coercive Control) Amendment Bill 2026</vt:lpwstr>
  </property>
  <property fmtid="{D5CDD505-2E9C-101B-9397-08002B2CF9AE}" pid="22" name="AmCitation">
    <vt:lpwstr>Crimes Act 1900</vt:lpwstr>
  </property>
  <property fmtid="{D5CDD505-2E9C-101B-9397-08002B2CF9AE}" pid="23" name="ActName">
    <vt:lpwstr/>
  </property>
  <property fmtid="{D5CDD505-2E9C-101B-9397-08002B2CF9AE}" pid="24" name="DrafterName">
    <vt:lpwstr>Mariam Jacob</vt:lpwstr>
  </property>
  <property fmtid="{D5CDD505-2E9C-101B-9397-08002B2CF9AE}" pid="25" name="DrafterEmail">
    <vt:lpwstr>Mariam.Jacob@act.gov.au</vt:lpwstr>
  </property>
  <property fmtid="{D5CDD505-2E9C-101B-9397-08002B2CF9AE}" pid="26" name="DrafterPh">
    <vt:lpwstr>(02) 6207 5763</vt:lpwstr>
  </property>
  <property fmtid="{D5CDD505-2E9C-101B-9397-08002B2CF9AE}" pid="27" name="SettlerName">
    <vt:lpwstr>Abbie Hartley</vt:lpwstr>
  </property>
  <property fmtid="{D5CDD505-2E9C-101B-9397-08002B2CF9AE}" pid="28" name="SettlerEmail">
    <vt:lpwstr>abbie.hartley@act.gov.au</vt:lpwstr>
  </property>
  <property fmtid="{D5CDD505-2E9C-101B-9397-08002B2CF9AE}" pid="29" name="SettlerPh">
    <vt:lpwstr>62055558</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