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BE9E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388885" w14:textId="61F88A8A" w:rsidR="00F06141" w:rsidRDefault="001A04CD">
      <w:pPr>
        <w:pStyle w:val="Billname"/>
        <w:spacing w:before="700"/>
      </w:pPr>
      <w:r w:rsidRPr="001A04CD">
        <w:t>Building and Construction Legislation Amendment Commencement Notice 2024</w:t>
      </w:r>
      <w:r>
        <w:t>*</w:t>
      </w:r>
    </w:p>
    <w:p w14:paraId="2ADA16FB" w14:textId="3B5B60DB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AB7A13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854D64">
        <w:rPr>
          <w:rFonts w:ascii="Arial" w:hAnsi="Arial" w:cs="Arial"/>
          <w:b/>
          <w:bCs/>
        </w:rPr>
        <w:t>5</w:t>
      </w:r>
    </w:p>
    <w:p w14:paraId="0BB06BAA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0A1F0006" w14:textId="240ED0B7" w:rsidR="00F06141" w:rsidRDefault="00AB7A13" w:rsidP="00B8110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Building and Construction Legislation Amendment Act 2023</w:t>
      </w:r>
      <w:r w:rsidR="00F06141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section 2 Commencement</w:t>
      </w:r>
    </w:p>
    <w:p w14:paraId="6250A08C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4A2C07CE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163447B9" w14:textId="1C69C472" w:rsidR="00F06141" w:rsidRDefault="00F06141" w:rsidP="00B8110D">
      <w:pPr>
        <w:spacing w:before="140"/>
      </w:pPr>
      <w:r>
        <w:t>The</w:t>
      </w:r>
      <w:r w:rsidR="00AB7A13">
        <w:t xml:space="preserve"> </w:t>
      </w:r>
      <w:r w:rsidR="00AB7A13">
        <w:rPr>
          <w:i/>
          <w:iCs/>
        </w:rPr>
        <w:t>Building and Construction Legislation Amendment Act 2023</w:t>
      </w:r>
      <w:r w:rsidR="00AB7A13">
        <w:t xml:space="preserve">, sections </w:t>
      </w:r>
      <w:r w:rsidR="003D5FFE">
        <w:t>10</w:t>
      </w:r>
      <w:r w:rsidR="00AB7A13">
        <w:t>, 17 and 19</w:t>
      </w:r>
      <w:r>
        <w:t xml:space="preserve"> commence</w:t>
      </w:r>
      <w:r w:rsidR="00AB7A13">
        <w:t xml:space="preserve"> </w:t>
      </w:r>
      <w:r w:rsidRPr="006E541B">
        <w:t xml:space="preserve">on </w:t>
      </w:r>
      <w:r w:rsidR="006E541B" w:rsidRPr="006E541B">
        <w:t>23</w:t>
      </w:r>
      <w:r w:rsidR="004B1EDA">
        <w:t xml:space="preserve"> </w:t>
      </w:r>
      <w:r w:rsidR="00AB7A13" w:rsidRPr="006E541B">
        <w:t>August 2024.</w:t>
      </w:r>
    </w:p>
    <w:p w14:paraId="533535F3" w14:textId="3BDF3848" w:rsidR="00AB7A13" w:rsidRDefault="00AB7A13" w:rsidP="00B8110D">
      <w:pPr>
        <w:tabs>
          <w:tab w:val="left" w:pos="4320"/>
        </w:tabs>
        <w:spacing w:before="1800"/>
      </w:pPr>
      <w:r>
        <w:t>Rebecca Vassarotti MLA</w:t>
      </w:r>
    </w:p>
    <w:p w14:paraId="2FC1A101" w14:textId="0803A416" w:rsidR="00F06141" w:rsidRDefault="00AB7A13">
      <w:pPr>
        <w:tabs>
          <w:tab w:val="left" w:pos="4320"/>
        </w:tabs>
      </w:pPr>
      <w:r>
        <w:t>Minister for Sustainable Building and Construction</w:t>
      </w:r>
      <w:bookmarkEnd w:id="0"/>
    </w:p>
    <w:p w14:paraId="71531DAC" w14:textId="72FB767E" w:rsidR="00A36CB8" w:rsidRDefault="00A36CB8">
      <w:pPr>
        <w:tabs>
          <w:tab w:val="left" w:pos="4320"/>
        </w:tabs>
      </w:pPr>
      <w:r>
        <w:t xml:space="preserve">21 </w:t>
      </w:r>
      <w:r w:rsidR="00854D64">
        <w:t>August</w:t>
      </w:r>
      <w:r>
        <w:t xml:space="preserve"> 2024</w:t>
      </w:r>
    </w:p>
    <w:sectPr w:rsidR="00A36CB8" w:rsidSect="001A0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DEED" w14:textId="77777777" w:rsidR="00640007" w:rsidRDefault="00640007" w:rsidP="00F06141">
      <w:r>
        <w:separator/>
      </w:r>
    </w:p>
  </w:endnote>
  <w:endnote w:type="continuationSeparator" w:id="0">
    <w:p w14:paraId="1B0B86B7" w14:textId="77777777" w:rsidR="00640007" w:rsidRDefault="00640007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C76F" w14:textId="77777777"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618D" w14:textId="69A3E923" w:rsidR="00F83BD7" w:rsidRPr="0053173F" w:rsidRDefault="0053173F" w:rsidP="0053173F">
    <w:pPr>
      <w:pStyle w:val="Footer"/>
      <w:jc w:val="center"/>
      <w:rPr>
        <w:rFonts w:cs="Arial"/>
        <w:sz w:val="14"/>
      </w:rPr>
    </w:pPr>
    <w:r w:rsidRPr="005317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A904" w14:textId="513C9DF2" w:rsidR="00F83BD7" w:rsidRDefault="001A04CD" w:rsidP="001A04CD">
    <w:pPr>
      <w:pStyle w:val="Footer"/>
      <w:rPr>
        <w:rFonts w:cs="Arial"/>
      </w:rPr>
    </w:pPr>
    <w:r w:rsidRPr="001A04CD">
      <w:rPr>
        <w:rFonts w:cs="Arial"/>
      </w:rPr>
      <w:t>*Name amended under Legislation Act, s 60</w:t>
    </w:r>
  </w:p>
  <w:p w14:paraId="73E353DB" w14:textId="0F69D1D7" w:rsidR="001A04CD" w:rsidRPr="0053173F" w:rsidRDefault="0053173F" w:rsidP="0053173F">
    <w:pPr>
      <w:pStyle w:val="Footer"/>
      <w:jc w:val="center"/>
      <w:rPr>
        <w:rFonts w:cs="Arial"/>
        <w:sz w:val="14"/>
        <w:szCs w:val="16"/>
      </w:rPr>
    </w:pPr>
    <w:r w:rsidRPr="0053173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8623" w14:textId="77777777" w:rsidR="00640007" w:rsidRDefault="00640007" w:rsidP="00F06141">
      <w:r>
        <w:separator/>
      </w:r>
    </w:p>
  </w:footnote>
  <w:footnote w:type="continuationSeparator" w:id="0">
    <w:p w14:paraId="74E22140" w14:textId="77777777" w:rsidR="00640007" w:rsidRDefault="00640007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4D6E" w14:textId="77777777"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371B" w14:textId="77777777"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4B46" w14:textId="77777777"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275752">
    <w:abstractNumId w:val="2"/>
  </w:num>
  <w:num w:numId="2" w16cid:durableId="1635677231">
    <w:abstractNumId w:val="0"/>
  </w:num>
  <w:num w:numId="3" w16cid:durableId="695276228">
    <w:abstractNumId w:val="3"/>
  </w:num>
  <w:num w:numId="4" w16cid:durableId="1321075514">
    <w:abstractNumId w:val="7"/>
  </w:num>
  <w:num w:numId="5" w16cid:durableId="22174312">
    <w:abstractNumId w:val="8"/>
  </w:num>
  <w:num w:numId="6" w16cid:durableId="736586071">
    <w:abstractNumId w:val="1"/>
  </w:num>
  <w:num w:numId="7" w16cid:durableId="1894074375">
    <w:abstractNumId w:val="5"/>
  </w:num>
  <w:num w:numId="8" w16cid:durableId="136922729">
    <w:abstractNumId w:val="6"/>
  </w:num>
  <w:num w:numId="9" w16cid:durableId="111247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31494"/>
    <w:rsid w:val="00064350"/>
    <w:rsid w:val="00121EAC"/>
    <w:rsid w:val="001A04CD"/>
    <w:rsid w:val="00310A05"/>
    <w:rsid w:val="003725EE"/>
    <w:rsid w:val="00392D01"/>
    <w:rsid w:val="003D5FFE"/>
    <w:rsid w:val="00472334"/>
    <w:rsid w:val="004B1EDA"/>
    <w:rsid w:val="0053173F"/>
    <w:rsid w:val="005D24AA"/>
    <w:rsid w:val="005E5C35"/>
    <w:rsid w:val="00625B2B"/>
    <w:rsid w:val="00640007"/>
    <w:rsid w:val="00656227"/>
    <w:rsid w:val="006B7CF3"/>
    <w:rsid w:val="006E541B"/>
    <w:rsid w:val="00843D1F"/>
    <w:rsid w:val="00854D64"/>
    <w:rsid w:val="00994637"/>
    <w:rsid w:val="00A36CB8"/>
    <w:rsid w:val="00AB7A13"/>
    <w:rsid w:val="00B741DF"/>
    <w:rsid w:val="00B8110D"/>
    <w:rsid w:val="00C769A9"/>
    <w:rsid w:val="00CF5BA1"/>
    <w:rsid w:val="00D36BAB"/>
    <w:rsid w:val="00D90FA2"/>
    <w:rsid w:val="00DA67EE"/>
    <w:rsid w:val="00DD6EB7"/>
    <w:rsid w:val="00E14473"/>
    <w:rsid w:val="00E16C8E"/>
    <w:rsid w:val="00E74885"/>
    <w:rsid w:val="00E820FB"/>
    <w:rsid w:val="00EF339C"/>
    <w:rsid w:val="00F06141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CCD02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  <w:style w:type="character" w:styleId="CommentReference">
    <w:name w:val="annotation reference"/>
    <w:basedOn w:val="DefaultParagraphFont"/>
    <w:uiPriority w:val="99"/>
    <w:semiHidden/>
    <w:unhideWhenUsed/>
    <w:rsid w:val="005E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C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C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C35"/>
    <w:rPr>
      <w:b/>
      <w:bCs/>
      <w:lang w:eastAsia="en-US"/>
    </w:rPr>
  </w:style>
  <w:style w:type="paragraph" w:styleId="Revision">
    <w:name w:val="Revision"/>
    <w:hidden/>
    <w:uiPriority w:val="99"/>
    <w:semiHidden/>
    <w:rsid w:val="003D5F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A47413407</value>
    </field>
    <field name="Objective-Title">
      <value order="0">Attachment 2 - Commencement Notice</value>
    </field>
    <field name="Objective-Description">
      <value order="0"/>
    </field>
    <field name="Objective-CreationStamp">
      <value order="0">2024-07-15T23:36:56Z</value>
    </field>
    <field name="Objective-IsApproved">
      <value order="0">false</value>
    </field>
    <field name="Objective-IsPublished">
      <value order="0">true</value>
    </field>
    <field name="Objective-DatePublished">
      <value order="0">2024-07-30T06:58:05Z</value>
    </field>
    <field name="Objective-ModificationStamp">
      <value order="0">2024-08-21T04:30:33Z</value>
    </field>
    <field name="Objective-Owner">
      <value order="0">Peter Volis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</value>
    </field>
    <field name="Objective-Parent">
      <value order="0">02. Final Agency Documentation</value>
    </field>
    <field name="Objective-State">
      <value order="0">Published</value>
    </field>
    <field name="Objective-VersionId">
      <value order="0">vA59919360</value>
    </field>
    <field name="Objective-Version">
      <value order="0">7.0</value>
    </field>
    <field name="Objective-VersionNumber">
      <value order="0">10</value>
    </field>
    <field name="Objective-VersionComment">
      <value order="0"/>
    </field>
    <field name="Objective-FileNumber">
      <value order="0">1-2024/70764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2006-03-31T04:22:00Z</cp:lastPrinted>
  <dcterms:created xsi:type="dcterms:W3CDTF">2024-08-22T01:00:00Z</dcterms:created>
  <dcterms:modified xsi:type="dcterms:W3CDTF">2024-08-22T01:00:00Z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2024-06-20T04:57:00Z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8ce2ba4d-9181-4c87-9fce-5e83931cba96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A47413407</vt:lpwstr>
  </property>
  <property fmtid="{D5CDD505-2E9C-101B-9397-08002B2CF9AE}" pid="10" name="Objective-Title">
    <vt:lpwstr>Attachment 2 - Commencement Notice</vt:lpwstr>
  </property>
  <property fmtid="{D5CDD505-2E9C-101B-9397-08002B2CF9AE}" pid="11" name="Objective-Description">
    <vt:lpwstr/>
  </property>
  <property fmtid="{D5CDD505-2E9C-101B-9397-08002B2CF9AE}" pid="12" name="Objective-CreationStamp">
    <vt:filetime>2024-07-15T23:36:56Z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2024-07-30T06:58:05Z</vt:filetime>
  </property>
  <property fmtid="{D5CDD505-2E9C-101B-9397-08002B2CF9AE}" pid="16" name="Objective-ModificationStamp">
    <vt:filetime>2024-08-21T04:30:33Z</vt:filetime>
  </property>
  <property fmtid="{D5CDD505-2E9C-101B-9397-08002B2CF9AE}" pid="17" name="Objective-Owner">
    <vt:lpwstr>Peter Volis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Documentation:</vt:lpwstr>
  </property>
  <property fmtid="{D5CDD505-2E9C-101B-9397-08002B2CF9AE}" pid="19" name="Objective-Parent">
    <vt:lpwstr>02. Final Agency Documentation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vA59919360</vt:lpwstr>
  </property>
  <property fmtid="{D5CDD505-2E9C-101B-9397-08002B2CF9AE}" pid="22" name="Objective-Version">
    <vt:lpwstr>7.0</vt:lpwstr>
  </property>
  <property fmtid="{D5CDD505-2E9C-101B-9397-08002B2CF9AE}" pid="23" name="Objective-VersionNumber">
    <vt:r8>10</vt:r8>
  </property>
  <property fmtid="{D5CDD505-2E9C-101B-9397-08002B2CF9AE}" pid="24" name="Objective-VersionComment">
    <vt:lpwstr/>
  </property>
  <property fmtid="{D5CDD505-2E9C-101B-9397-08002B2CF9AE}" pid="25" name="Objective-FileNumber">
    <vt:lpwstr>1-2024/70764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CHECKEDOUTFROMJMS">
    <vt:lpwstr/>
  </property>
  <property fmtid="{D5CDD505-2E9C-101B-9397-08002B2CF9AE}" pid="41" name="DMSID">
    <vt:lpwstr>13075374</vt:lpwstr>
  </property>
  <property fmtid="{D5CDD505-2E9C-101B-9397-08002B2CF9AE}" pid="42" name="JMSREQUIREDCHECKIN">
    <vt:lpwstr/>
  </property>
</Properties>
</file>