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1DB22" w14:textId="77777777" w:rsidR="008E7E91" w:rsidRPr="00AE2D36" w:rsidRDefault="008E7E91" w:rsidP="008E7E91">
      <w:pPr>
        <w:spacing w:before="72" w:after="72"/>
        <w:rPr>
          <w:rFonts w:ascii="Arial" w:hAnsi="Arial" w:cs="Arial"/>
          <w:sz w:val="28"/>
        </w:rPr>
      </w:pPr>
      <w:bookmarkStart w:id="0" w:name="_GoBack"/>
      <w:bookmarkEnd w:id="0"/>
      <w:r w:rsidRPr="00AE2D36">
        <w:rPr>
          <w:rFonts w:ascii="Arial" w:hAnsi="Arial" w:cs="Arial"/>
        </w:rPr>
        <w:t>Australian Capital Territory</w:t>
      </w:r>
    </w:p>
    <w:p w14:paraId="7CA05F05" w14:textId="77777777" w:rsidR="008E7E91" w:rsidRDefault="008E7E91" w:rsidP="008E7E91">
      <w:pPr>
        <w:pStyle w:val="Billname"/>
        <w:spacing w:before="700"/>
      </w:pPr>
      <w:r>
        <w:t>Government Procurement (Secure Local Jobs) Code 2018</w:t>
      </w:r>
    </w:p>
    <w:p w14:paraId="2F6A4172" w14:textId="339C1EDC" w:rsidR="008E7E91" w:rsidRPr="00AE2D36" w:rsidRDefault="008E7E91" w:rsidP="00941C50">
      <w:pPr>
        <w:spacing w:beforeLines="0" w:before="340" w:afterLines="0"/>
        <w:rPr>
          <w:rFonts w:ascii="Arial" w:hAnsi="Arial" w:cs="Arial"/>
          <w:b/>
          <w:bCs/>
          <w:szCs w:val="24"/>
        </w:rPr>
      </w:pPr>
      <w:r w:rsidRPr="00AE2D36">
        <w:rPr>
          <w:rFonts w:ascii="Arial" w:hAnsi="Arial" w:cs="Arial"/>
          <w:b/>
          <w:bCs/>
          <w:szCs w:val="24"/>
        </w:rPr>
        <w:t>Disallowable instrument DI</w:t>
      </w:r>
      <w:r>
        <w:rPr>
          <w:rFonts w:ascii="Arial" w:hAnsi="Arial" w:cs="Arial"/>
          <w:b/>
          <w:bCs/>
          <w:iCs/>
          <w:szCs w:val="24"/>
        </w:rPr>
        <w:t>2018</w:t>
      </w:r>
      <w:r w:rsidRPr="00AE2D36">
        <w:rPr>
          <w:rFonts w:ascii="Arial" w:hAnsi="Arial" w:cs="Arial"/>
          <w:b/>
          <w:bCs/>
          <w:szCs w:val="24"/>
        </w:rPr>
        <w:t>–</w:t>
      </w:r>
      <w:r w:rsidR="00A6634D">
        <w:rPr>
          <w:rFonts w:ascii="Arial" w:hAnsi="Arial" w:cs="Arial"/>
          <w:b/>
          <w:bCs/>
          <w:szCs w:val="24"/>
        </w:rPr>
        <w:t>283</w:t>
      </w:r>
    </w:p>
    <w:p w14:paraId="15A0BFA2" w14:textId="52E459E1" w:rsidR="00941C50" w:rsidRPr="00AE2D36" w:rsidRDefault="008E7E91" w:rsidP="00941C50">
      <w:pPr>
        <w:pStyle w:val="madeunder"/>
        <w:spacing w:before="300" w:after="0"/>
        <w:rPr>
          <w:szCs w:val="24"/>
        </w:rPr>
      </w:pPr>
      <w:r w:rsidRPr="00AE2D36">
        <w:rPr>
          <w:szCs w:val="24"/>
        </w:rPr>
        <w:t xml:space="preserve">made under the  </w:t>
      </w:r>
    </w:p>
    <w:p w14:paraId="11B7ECD7" w14:textId="77777777" w:rsidR="008E7E91" w:rsidRPr="00AE2D36" w:rsidRDefault="008E7E91" w:rsidP="00941C50">
      <w:pPr>
        <w:pStyle w:val="CoverActName"/>
        <w:spacing w:before="320" w:after="0"/>
        <w:rPr>
          <w:rFonts w:cs="Arial"/>
          <w:sz w:val="22"/>
        </w:rPr>
      </w:pPr>
      <w:r w:rsidRPr="00AE2E93">
        <w:rPr>
          <w:rFonts w:cs="Arial"/>
          <w:i/>
          <w:sz w:val="22"/>
        </w:rPr>
        <w:t>Government Procurement Act 2001</w:t>
      </w:r>
      <w:r w:rsidRPr="00AE2D36">
        <w:rPr>
          <w:rFonts w:cs="Arial"/>
          <w:sz w:val="22"/>
        </w:rPr>
        <w:t>, s 22M</w:t>
      </w:r>
      <w:r>
        <w:rPr>
          <w:rFonts w:cs="Arial"/>
          <w:sz w:val="22"/>
        </w:rPr>
        <w:t xml:space="preserve"> </w:t>
      </w:r>
      <w:r w:rsidRPr="00AE2D36">
        <w:rPr>
          <w:rFonts w:cs="Arial"/>
          <w:sz w:val="22"/>
        </w:rPr>
        <w:t>(1) (Secure local jobs code)</w:t>
      </w:r>
    </w:p>
    <w:p w14:paraId="5805B238" w14:textId="77777777" w:rsidR="008E7E91" w:rsidRDefault="008E7E91" w:rsidP="008E7E91">
      <w:pPr>
        <w:pStyle w:val="N-line3"/>
        <w:pBdr>
          <w:bottom w:val="none" w:sz="0" w:space="0" w:color="auto"/>
        </w:pBdr>
        <w:spacing w:before="60"/>
      </w:pPr>
    </w:p>
    <w:p w14:paraId="6D92FE6F" w14:textId="77777777" w:rsidR="008E7E91" w:rsidRDefault="008E7E91" w:rsidP="008E7E91">
      <w:pPr>
        <w:pStyle w:val="N-line3"/>
        <w:pBdr>
          <w:top w:val="single" w:sz="12" w:space="1" w:color="auto"/>
          <w:bottom w:val="none" w:sz="0" w:space="0" w:color="auto"/>
        </w:pBdr>
      </w:pPr>
    </w:p>
    <w:p w14:paraId="3B37DE56" w14:textId="77777777" w:rsidR="008E7E91" w:rsidRPr="00602BF3" w:rsidRDefault="008E7E91" w:rsidP="00602BF3">
      <w:pPr>
        <w:spacing w:beforeLines="0" w:before="72" w:afterLines="0" w:after="72"/>
        <w:ind w:left="720" w:hanging="720"/>
        <w:rPr>
          <w:rFonts w:ascii="Arial" w:eastAsia="Times New Roman" w:hAnsi="Arial" w:cs="Arial"/>
          <w:b/>
          <w:bCs/>
          <w:sz w:val="24"/>
          <w:szCs w:val="20"/>
        </w:rPr>
      </w:pPr>
      <w:r w:rsidRPr="00602BF3">
        <w:rPr>
          <w:rFonts w:ascii="Arial" w:eastAsia="Times New Roman" w:hAnsi="Arial" w:cs="Arial"/>
          <w:b/>
          <w:bCs/>
          <w:sz w:val="24"/>
          <w:szCs w:val="20"/>
        </w:rPr>
        <w:t>1</w:t>
      </w:r>
      <w:r w:rsidRPr="00602BF3">
        <w:rPr>
          <w:rFonts w:ascii="Arial" w:eastAsia="Times New Roman" w:hAnsi="Arial" w:cs="Arial"/>
          <w:b/>
          <w:bCs/>
          <w:sz w:val="24"/>
          <w:szCs w:val="20"/>
        </w:rPr>
        <w:tab/>
        <w:t>Name of instrument</w:t>
      </w:r>
    </w:p>
    <w:p w14:paraId="69596660" w14:textId="77777777" w:rsidR="008E7E91" w:rsidRPr="00602BF3" w:rsidRDefault="008E7E91" w:rsidP="00602BF3">
      <w:pPr>
        <w:spacing w:beforeLines="0" w:before="140" w:afterLines="0"/>
        <w:ind w:left="720"/>
        <w:rPr>
          <w:rFonts w:ascii="Times New Roman" w:eastAsia="Times New Roman" w:hAnsi="Times New Roman"/>
          <w:sz w:val="24"/>
          <w:szCs w:val="20"/>
        </w:rPr>
      </w:pPr>
      <w:r w:rsidRPr="00602BF3">
        <w:rPr>
          <w:rFonts w:ascii="Times New Roman" w:eastAsia="Times New Roman" w:hAnsi="Times New Roman"/>
          <w:sz w:val="24"/>
          <w:szCs w:val="20"/>
        </w:rPr>
        <w:t xml:space="preserve">This instrument is the </w:t>
      </w:r>
      <w:r w:rsidRPr="00602BF3">
        <w:rPr>
          <w:rFonts w:ascii="Times New Roman" w:eastAsia="Times New Roman" w:hAnsi="Times New Roman"/>
          <w:i/>
          <w:sz w:val="24"/>
          <w:szCs w:val="20"/>
        </w:rPr>
        <w:t>Government Procurement (Secure Local Jobs) Code 2018</w:t>
      </w:r>
      <w:r w:rsidRPr="00602BF3">
        <w:rPr>
          <w:rFonts w:ascii="Times New Roman" w:eastAsia="Times New Roman" w:hAnsi="Times New Roman"/>
          <w:sz w:val="24"/>
          <w:szCs w:val="20"/>
        </w:rPr>
        <w:t>.</w:t>
      </w:r>
    </w:p>
    <w:p w14:paraId="25B9689D" w14:textId="77777777" w:rsidR="008E7E91" w:rsidRPr="00602BF3" w:rsidRDefault="008E7E91" w:rsidP="00602BF3">
      <w:pPr>
        <w:spacing w:beforeLines="0" w:before="300" w:afterLines="0"/>
        <w:ind w:left="720" w:hanging="720"/>
        <w:rPr>
          <w:rFonts w:ascii="Arial" w:eastAsia="Times New Roman" w:hAnsi="Arial" w:cs="Arial"/>
          <w:b/>
          <w:bCs/>
          <w:sz w:val="24"/>
          <w:szCs w:val="20"/>
        </w:rPr>
      </w:pPr>
      <w:r w:rsidRPr="00602BF3">
        <w:rPr>
          <w:rFonts w:ascii="Arial" w:eastAsia="Times New Roman" w:hAnsi="Arial" w:cs="Arial"/>
          <w:b/>
          <w:bCs/>
          <w:sz w:val="24"/>
          <w:szCs w:val="20"/>
        </w:rPr>
        <w:t>2</w:t>
      </w:r>
      <w:r w:rsidRPr="00602BF3">
        <w:rPr>
          <w:rFonts w:ascii="Arial" w:eastAsia="Times New Roman" w:hAnsi="Arial" w:cs="Arial"/>
          <w:b/>
          <w:bCs/>
          <w:sz w:val="24"/>
          <w:szCs w:val="20"/>
        </w:rPr>
        <w:tab/>
        <w:t xml:space="preserve">Commencement </w:t>
      </w:r>
    </w:p>
    <w:p w14:paraId="54EF0C8D" w14:textId="77777777" w:rsidR="008E7E91" w:rsidRPr="00602BF3" w:rsidRDefault="008E7E91" w:rsidP="00602BF3">
      <w:pPr>
        <w:spacing w:beforeLines="0" w:before="140" w:afterLines="0"/>
        <w:ind w:left="720"/>
        <w:rPr>
          <w:rFonts w:ascii="Times New Roman" w:eastAsia="Times New Roman" w:hAnsi="Times New Roman"/>
          <w:sz w:val="24"/>
          <w:szCs w:val="20"/>
        </w:rPr>
      </w:pPr>
      <w:r w:rsidRPr="00602BF3">
        <w:rPr>
          <w:rFonts w:ascii="Times New Roman" w:eastAsia="Times New Roman" w:hAnsi="Times New Roman"/>
          <w:sz w:val="24"/>
          <w:szCs w:val="20"/>
        </w:rPr>
        <w:t xml:space="preserve">This instrument commences on 15 January 2019. </w:t>
      </w:r>
    </w:p>
    <w:p w14:paraId="6349CAF9" w14:textId="20FCAD44" w:rsidR="00941C50" w:rsidRPr="00602BF3" w:rsidRDefault="008E7E91" w:rsidP="00941C50">
      <w:pPr>
        <w:spacing w:beforeLines="0" w:before="300" w:afterLines="0"/>
        <w:ind w:left="720" w:hanging="720"/>
        <w:rPr>
          <w:rFonts w:ascii="Arial" w:eastAsia="Times New Roman" w:hAnsi="Arial" w:cs="Arial"/>
          <w:b/>
          <w:bCs/>
          <w:sz w:val="24"/>
          <w:szCs w:val="20"/>
        </w:rPr>
      </w:pPr>
      <w:r w:rsidRPr="00602BF3">
        <w:rPr>
          <w:rFonts w:ascii="Arial" w:eastAsia="Times New Roman" w:hAnsi="Arial" w:cs="Arial"/>
          <w:b/>
          <w:bCs/>
          <w:sz w:val="24"/>
          <w:szCs w:val="20"/>
        </w:rPr>
        <w:t>3</w:t>
      </w:r>
      <w:r w:rsidRPr="00602BF3">
        <w:rPr>
          <w:rFonts w:ascii="Arial" w:eastAsia="Times New Roman" w:hAnsi="Arial" w:cs="Arial"/>
          <w:b/>
          <w:bCs/>
          <w:sz w:val="24"/>
          <w:szCs w:val="20"/>
        </w:rPr>
        <w:tab/>
        <w:t>Secure local jobs code</w:t>
      </w:r>
    </w:p>
    <w:p w14:paraId="21F0AA15" w14:textId="77777777" w:rsidR="008E7E91" w:rsidRPr="00602BF3" w:rsidRDefault="008E7E91" w:rsidP="00602BF3">
      <w:pPr>
        <w:spacing w:beforeLines="0" w:before="140" w:afterLines="0" w:after="140"/>
        <w:ind w:left="720"/>
        <w:rPr>
          <w:rFonts w:ascii="Times New Roman" w:eastAsia="Times New Roman" w:hAnsi="Times New Roman"/>
          <w:sz w:val="24"/>
          <w:szCs w:val="20"/>
        </w:rPr>
      </w:pPr>
      <w:r w:rsidRPr="00602BF3">
        <w:rPr>
          <w:rFonts w:ascii="Times New Roman" w:eastAsia="Times New Roman" w:hAnsi="Times New Roman"/>
          <w:sz w:val="24"/>
          <w:szCs w:val="20"/>
        </w:rPr>
        <w:t>I make the secure local jobs code as set out in the Schedule to this instrument.</w:t>
      </w:r>
    </w:p>
    <w:p w14:paraId="28B99B68" w14:textId="77777777" w:rsidR="008E7E91" w:rsidRPr="00AE2D36" w:rsidRDefault="008E7E91" w:rsidP="008E7E91">
      <w:pPr>
        <w:spacing w:before="72" w:after="72"/>
        <w:ind w:left="720"/>
      </w:pPr>
    </w:p>
    <w:p w14:paraId="738BABF6" w14:textId="77777777" w:rsidR="008E7E91" w:rsidRDefault="008E7E91" w:rsidP="008E7E91">
      <w:pPr>
        <w:tabs>
          <w:tab w:val="left" w:pos="4320"/>
        </w:tabs>
        <w:spacing w:before="72" w:after="72"/>
        <w:rPr>
          <w:rFonts w:ascii="Arial" w:hAnsi="Arial" w:cs="Arial"/>
          <w:b/>
          <w:bCs/>
        </w:rPr>
      </w:pPr>
    </w:p>
    <w:p w14:paraId="5050EBA3" w14:textId="77777777" w:rsidR="008E7E91" w:rsidRDefault="008E7E91" w:rsidP="008E7E91">
      <w:pPr>
        <w:tabs>
          <w:tab w:val="left" w:pos="4320"/>
        </w:tabs>
        <w:spacing w:before="72" w:after="72"/>
        <w:rPr>
          <w:rFonts w:ascii="Arial" w:hAnsi="Arial" w:cs="Arial"/>
          <w:b/>
          <w:bCs/>
        </w:rPr>
      </w:pPr>
    </w:p>
    <w:p w14:paraId="4B6C9C03" w14:textId="77777777" w:rsidR="008E7E91" w:rsidRDefault="008E7E91" w:rsidP="008E7E91">
      <w:pPr>
        <w:tabs>
          <w:tab w:val="left" w:pos="4320"/>
        </w:tabs>
        <w:spacing w:before="72" w:after="72"/>
        <w:rPr>
          <w:rFonts w:ascii="Arial" w:hAnsi="Arial" w:cs="Arial"/>
          <w:b/>
          <w:bCs/>
        </w:rPr>
      </w:pPr>
    </w:p>
    <w:p w14:paraId="20AA0A17" w14:textId="77777777" w:rsidR="008E7E91" w:rsidRDefault="008E7E91" w:rsidP="008E7E91">
      <w:pPr>
        <w:tabs>
          <w:tab w:val="left" w:pos="4320"/>
        </w:tabs>
        <w:spacing w:before="72" w:after="72"/>
        <w:rPr>
          <w:rFonts w:ascii="Arial" w:hAnsi="Arial" w:cs="Arial"/>
          <w:b/>
          <w:bCs/>
        </w:rPr>
      </w:pPr>
    </w:p>
    <w:p w14:paraId="3651D685" w14:textId="77777777" w:rsidR="008E7E91" w:rsidRPr="00AE2D36" w:rsidRDefault="008E7E91" w:rsidP="008E7E91">
      <w:pPr>
        <w:tabs>
          <w:tab w:val="left" w:pos="4320"/>
        </w:tabs>
        <w:spacing w:before="72" w:after="72"/>
        <w:rPr>
          <w:rFonts w:ascii="Arial" w:hAnsi="Arial" w:cs="Arial"/>
          <w:b/>
          <w:bCs/>
        </w:rPr>
      </w:pPr>
    </w:p>
    <w:p w14:paraId="7C9F6EB3" w14:textId="77777777" w:rsidR="008E7E91" w:rsidRPr="00941C50" w:rsidRDefault="008E7E91" w:rsidP="00941C50">
      <w:pPr>
        <w:tabs>
          <w:tab w:val="left" w:pos="4320"/>
        </w:tabs>
        <w:spacing w:beforeLines="0" w:before="72" w:afterLines="0" w:after="72"/>
        <w:rPr>
          <w:rFonts w:ascii="Times New Roman" w:eastAsia="Times New Roman" w:hAnsi="Times New Roman"/>
          <w:sz w:val="24"/>
          <w:szCs w:val="20"/>
        </w:rPr>
      </w:pPr>
      <w:r w:rsidRPr="00941C50">
        <w:rPr>
          <w:rFonts w:ascii="Times New Roman" w:eastAsia="Times New Roman" w:hAnsi="Times New Roman"/>
          <w:sz w:val="24"/>
          <w:szCs w:val="20"/>
        </w:rPr>
        <w:t>Rachel Stephen-Smith</w:t>
      </w:r>
    </w:p>
    <w:p w14:paraId="5E2A51BE" w14:textId="36EDEBFB" w:rsidR="00433877" w:rsidRDefault="008E7E91" w:rsidP="00941C50">
      <w:pPr>
        <w:tabs>
          <w:tab w:val="left" w:pos="4320"/>
        </w:tabs>
        <w:spacing w:beforeLines="0" w:before="72" w:afterLines="0" w:after="72"/>
        <w:rPr>
          <w:rFonts w:ascii="Times New Roman" w:eastAsia="Times New Roman" w:hAnsi="Times New Roman"/>
          <w:sz w:val="24"/>
          <w:szCs w:val="20"/>
        </w:rPr>
      </w:pPr>
      <w:r w:rsidRPr="00941C50">
        <w:rPr>
          <w:rFonts w:ascii="Times New Roman" w:eastAsia="Times New Roman" w:hAnsi="Times New Roman"/>
          <w:sz w:val="24"/>
          <w:szCs w:val="20"/>
        </w:rPr>
        <w:t>Minister for Employment and Workplace Safety</w:t>
      </w:r>
    </w:p>
    <w:p w14:paraId="0758BB49" w14:textId="42923CD7" w:rsidR="00A6634D" w:rsidRPr="00941C50" w:rsidRDefault="00A6634D" w:rsidP="00941C50">
      <w:pPr>
        <w:tabs>
          <w:tab w:val="left" w:pos="4320"/>
        </w:tabs>
        <w:spacing w:beforeLines="0" w:before="72" w:afterLines="0" w:after="72"/>
        <w:rPr>
          <w:rFonts w:ascii="Times New Roman" w:eastAsia="Times New Roman" w:hAnsi="Times New Roman"/>
          <w:sz w:val="24"/>
          <w:szCs w:val="20"/>
        </w:rPr>
        <w:sectPr w:rsidR="00A6634D" w:rsidRPr="00941C50" w:rsidSect="00B539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titlePg/>
          <w:docGrid w:linePitch="360"/>
        </w:sectPr>
      </w:pPr>
      <w:r>
        <w:rPr>
          <w:rFonts w:ascii="Times New Roman" w:eastAsia="Times New Roman" w:hAnsi="Times New Roman"/>
          <w:sz w:val="24"/>
          <w:szCs w:val="20"/>
        </w:rPr>
        <w:t>22 November 2018</w:t>
      </w:r>
    </w:p>
    <w:p w14:paraId="2D88D364" w14:textId="76F670FA" w:rsidR="006262FD" w:rsidRPr="00687686" w:rsidRDefault="00E21883" w:rsidP="0086609D">
      <w:pPr>
        <w:pStyle w:val="Title"/>
        <w:pBdr>
          <w:top w:val="single" w:sz="4" w:space="1" w:color="auto"/>
          <w:bottom w:val="single" w:sz="4" w:space="1" w:color="auto"/>
        </w:pBdr>
        <w:spacing w:before="72" w:after="72"/>
        <w:rPr>
          <w:b/>
          <w:sz w:val="52"/>
        </w:rPr>
      </w:pPr>
      <w:r w:rsidRPr="00687686">
        <w:rPr>
          <w:b/>
          <w:sz w:val="52"/>
        </w:rPr>
        <w:lastRenderedPageBreak/>
        <w:t xml:space="preserve">Secure </w:t>
      </w:r>
      <w:r w:rsidR="0057691D" w:rsidRPr="00687686">
        <w:rPr>
          <w:b/>
          <w:sz w:val="52"/>
        </w:rPr>
        <w:t>Local Jobs Code</w:t>
      </w:r>
      <w:r w:rsidR="00C145C4" w:rsidRPr="00687686">
        <w:rPr>
          <w:b/>
          <w:sz w:val="52"/>
        </w:rPr>
        <w:t xml:space="preserve"> </w:t>
      </w:r>
    </w:p>
    <w:p w14:paraId="421F70B2" w14:textId="77777777" w:rsidR="00687686" w:rsidRDefault="00687686">
      <w:pPr>
        <w:pStyle w:val="TOCHeading"/>
        <w:spacing w:before="72" w:after="72"/>
        <w:rPr>
          <w:rFonts w:ascii="Calibri" w:hAnsi="Calibri"/>
          <w:color w:val="000000"/>
        </w:rPr>
      </w:pPr>
    </w:p>
    <w:p w14:paraId="75226FC1" w14:textId="77777777" w:rsidR="00ED3D8F" w:rsidRPr="00934C6E" w:rsidRDefault="00ED3D8F">
      <w:pPr>
        <w:pStyle w:val="TOCHeading"/>
        <w:spacing w:before="72" w:after="72"/>
        <w:rPr>
          <w:rFonts w:ascii="Calibri" w:hAnsi="Calibri"/>
          <w:color w:val="000000"/>
        </w:rPr>
      </w:pPr>
      <w:r w:rsidRPr="00934C6E">
        <w:rPr>
          <w:rFonts w:ascii="Calibri" w:hAnsi="Calibri"/>
          <w:color w:val="000000"/>
        </w:rPr>
        <w:t>Contents</w:t>
      </w:r>
    </w:p>
    <w:p w14:paraId="02A4C5D3" w14:textId="77777777" w:rsidR="00CD4026" w:rsidRDefault="00ED3D8F">
      <w:pPr>
        <w:pStyle w:val="TOC1"/>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528854088" w:history="1">
        <w:r w:rsidR="00CD4026" w:rsidRPr="000C34D0">
          <w:rPr>
            <w:rStyle w:val="Hyperlink"/>
            <w:noProof/>
          </w:rPr>
          <w:t>Part 1</w:t>
        </w:r>
        <w:r w:rsidR="00CD4026">
          <w:rPr>
            <w:rFonts w:asciiTheme="minorHAnsi" w:eastAsiaTheme="minorEastAsia" w:hAnsiTheme="minorHAnsi" w:cstheme="minorBidi"/>
            <w:noProof/>
            <w:lang w:eastAsia="en-AU"/>
          </w:rPr>
          <w:tab/>
        </w:r>
        <w:r w:rsidR="00CD4026" w:rsidRPr="000C34D0">
          <w:rPr>
            <w:rStyle w:val="Hyperlink"/>
            <w:noProof/>
          </w:rPr>
          <w:t xml:space="preserve"> Preliminary</w:t>
        </w:r>
        <w:r w:rsidR="00CD4026">
          <w:rPr>
            <w:noProof/>
            <w:webHidden/>
          </w:rPr>
          <w:tab/>
        </w:r>
        <w:r w:rsidR="00CD4026">
          <w:rPr>
            <w:noProof/>
            <w:webHidden/>
          </w:rPr>
          <w:fldChar w:fldCharType="begin"/>
        </w:r>
        <w:r w:rsidR="00CD4026">
          <w:rPr>
            <w:noProof/>
            <w:webHidden/>
          </w:rPr>
          <w:instrText xml:space="preserve"> PAGEREF _Toc528854088 \h </w:instrText>
        </w:r>
        <w:r w:rsidR="00CD4026">
          <w:rPr>
            <w:noProof/>
            <w:webHidden/>
          </w:rPr>
        </w:r>
        <w:r w:rsidR="00CD4026">
          <w:rPr>
            <w:noProof/>
            <w:webHidden/>
          </w:rPr>
          <w:fldChar w:fldCharType="separate"/>
        </w:r>
        <w:r w:rsidR="00CD4026">
          <w:rPr>
            <w:noProof/>
            <w:webHidden/>
          </w:rPr>
          <w:t>3</w:t>
        </w:r>
        <w:r w:rsidR="00CD4026">
          <w:rPr>
            <w:noProof/>
            <w:webHidden/>
          </w:rPr>
          <w:fldChar w:fldCharType="end"/>
        </w:r>
      </w:hyperlink>
    </w:p>
    <w:p w14:paraId="0645D9EA" w14:textId="77777777" w:rsidR="00CD4026" w:rsidRDefault="008D5EEF">
      <w:pPr>
        <w:pStyle w:val="TOC2"/>
        <w:rPr>
          <w:rFonts w:asciiTheme="minorHAnsi" w:eastAsiaTheme="minorEastAsia" w:hAnsiTheme="minorHAnsi" w:cstheme="minorBidi"/>
          <w:noProof/>
          <w:lang w:eastAsia="en-AU"/>
        </w:rPr>
      </w:pPr>
      <w:hyperlink w:anchor="_Toc528854089" w:history="1">
        <w:r w:rsidR="00CD4026" w:rsidRPr="000C34D0">
          <w:rPr>
            <w:rStyle w:val="Hyperlink"/>
            <w:noProof/>
          </w:rPr>
          <w:t>1</w:t>
        </w:r>
        <w:r w:rsidR="00CD4026">
          <w:rPr>
            <w:rFonts w:asciiTheme="minorHAnsi" w:eastAsiaTheme="minorEastAsia" w:hAnsiTheme="minorHAnsi" w:cstheme="minorBidi"/>
            <w:noProof/>
            <w:lang w:eastAsia="en-AU"/>
          </w:rPr>
          <w:tab/>
        </w:r>
        <w:r w:rsidR="00CD4026" w:rsidRPr="000C34D0">
          <w:rPr>
            <w:rStyle w:val="Hyperlink"/>
            <w:noProof/>
          </w:rPr>
          <w:t>Name of this instrument</w:t>
        </w:r>
        <w:r w:rsidR="00CD4026">
          <w:rPr>
            <w:noProof/>
            <w:webHidden/>
          </w:rPr>
          <w:tab/>
        </w:r>
        <w:r w:rsidR="00CD4026">
          <w:rPr>
            <w:noProof/>
            <w:webHidden/>
          </w:rPr>
          <w:fldChar w:fldCharType="begin"/>
        </w:r>
        <w:r w:rsidR="00CD4026">
          <w:rPr>
            <w:noProof/>
            <w:webHidden/>
          </w:rPr>
          <w:instrText xml:space="preserve"> PAGEREF _Toc528854089 \h </w:instrText>
        </w:r>
        <w:r w:rsidR="00CD4026">
          <w:rPr>
            <w:noProof/>
            <w:webHidden/>
          </w:rPr>
        </w:r>
        <w:r w:rsidR="00CD4026">
          <w:rPr>
            <w:noProof/>
            <w:webHidden/>
          </w:rPr>
          <w:fldChar w:fldCharType="separate"/>
        </w:r>
        <w:r w:rsidR="00CD4026">
          <w:rPr>
            <w:noProof/>
            <w:webHidden/>
          </w:rPr>
          <w:t>3</w:t>
        </w:r>
        <w:r w:rsidR="00CD4026">
          <w:rPr>
            <w:noProof/>
            <w:webHidden/>
          </w:rPr>
          <w:fldChar w:fldCharType="end"/>
        </w:r>
      </w:hyperlink>
    </w:p>
    <w:p w14:paraId="40C5AA92" w14:textId="77777777" w:rsidR="00CD4026" w:rsidRDefault="008D5EEF">
      <w:pPr>
        <w:pStyle w:val="TOC2"/>
        <w:rPr>
          <w:rFonts w:asciiTheme="minorHAnsi" w:eastAsiaTheme="minorEastAsia" w:hAnsiTheme="minorHAnsi" w:cstheme="minorBidi"/>
          <w:noProof/>
          <w:lang w:eastAsia="en-AU"/>
        </w:rPr>
      </w:pPr>
      <w:hyperlink w:anchor="_Toc528854090" w:history="1">
        <w:r w:rsidR="00CD4026" w:rsidRPr="000C34D0">
          <w:rPr>
            <w:rStyle w:val="Hyperlink"/>
            <w:noProof/>
          </w:rPr>
          <w:t>2</w:t>
        </w:r>
        <w:r w:rsidR="00CD4026">
          <w:rPr>
            <w:rFonts w:asciiTheme="minorHAnsi" w:eastAsiaTheme="minorEastAsia" w:hAnsiTheme="minorHAnsi" w:cstheme="minorBidi"/>
            <w:noProof/>
            <w:lang w:eastAsia="en-AU"/>
          </w:rPr>
          <w:tab/>
        </w:r>
        <w:r w:rsidR="00CD4026" w:rsidRPr="000C34D0">
          <w:rPr>
            <w:rStyle w:val="Hyperlink"/>
            <w:noProof/>
          </w:rPr>
          <w:t>Definitions</w:t>
        </w:r>
        <w:r w:rsidR="00CD4026">
          <w:rPr>
            <w:noProof/>
            <w:webHidden/>
          </w:rPr>
          <w:tab/>
        </w:r>
        <w:r w:rsidR="00CD4026">
          <w:rPr>
            <w:noProof/>
            <w:webHidden/>
          </w:rPr>
          <w:fldChar w:fldCharType="begin"/>
        </w:r>
        <w:r w:rsidR="00CD4026">
          <w:rPr>
            <w:noProof/>
            <w:webHidden/>
          </w:rPr>
          <w:instrText xml:space="preserve"> PAGEREF _Toc528854090 \h </w:instrText>
        </w:r>
        <w:r w:rsidR="00CD4026">
          <w:rPr>
            <w:noProof/>
            <w:webHidden/>
          </w:rPr>
        </w:r>
        <w:r w:rsidR="00CD4026">
          <w:rPr>
            <w:noProof/>
            <w:webHidden/>
          </w:rPr>
          <w:fldChar w:fldCharType="separate"/>
        </w:r>
        <w:r w:rsidR="00CD4026">
          <w:rPr>
            <w:noProof/>
            <w:webHidden/>
          </w:rPr>
          <w:t>3</w:t>
        </w:r>
        <w:r w:rsidR="00CD4026">
          <w:rPr>
            <w:noProof/>
            <w:webHidden/>
          </w:rPr>
          <w:fldChar w:fldCharType="end"/>
        </w:r>
      </w:hyperlink>
    </w:p>
    <w:p w14:paraId="7A2D7539" w14:textId="77777777" w:rsidR="00CD4026" w:rsidRDefault="008D5EEF">
      <w:pPr>
        <w:pStyle w:val="TOC2"/>
        <w:rPr>
          <w:rFonts w:asciiTheme="minorHAnsi" w:eastAsiaTheme="minorEastAsia" w:hAnsiTheme="minorHAnsi" w:cstheme="minorBidi"/>
          <w:noProof/>
          <w:lang w:eastAsia="en-AU"/>
        </w:rPr>
      </w:pPr>
      <w:hyperlink w:anchor="_Toc528854091" w:history="1">
        <w:r w:rsidR="00CD4026" w:rsidRPr="000C34D0">
          <w:rPr>
            <w:rStyle w:val="Hyperlink"/>
            <w:noProof/>
          </w:rPr>
          <w:t>3</w:t>
        </w:r>
        <w:r w:rsidR="00CD4026">
          <w:rPr>
            <w:rFonts w:asciiTheme="minorHAnsi" w:eastAsiaTheme="minorEastAsia" w:hAnsiTheme="minorHAnsi" w:cstheme="minorBidi"/>
            <w:noProof/>
            <w:lang w:eastAsia="en-AU"/>
          </w:rPr>
          <w:tab/>
        </w:r>
        <w:r w:rsidR="00CD4026" w:rsidRPr="000C34D0">
          <w:rPr>
            <w:rStyle w:val="Hyperlink"/>
            <w:noProof/>
          </w:rPr>
          <w:t>Objectives</w:t>
        </w:r>
        <w:r w:rsidR="00CD4026">
          <w:rPr>
            <w:noProof/>
            <w:webHidden/>
          </w:rPr>
          <w:tab/>
        </w:r>
        <w:r w:rsidR="00CD4026">
          <w:rPr>
            <w:noProof/>
            <w:webHidden/>
          </w:rPr>
          <w:fldChar w:fldCharType="begin"/>
        </w:r>
        <w:r w:rsidR="00CD4026">
          <w:rPr>
            <w:noProof/>
            <w:webHidden/>
          </w:rPr>
          <w:instrText xml:space="preserve"> PAGEREF _Toc528854091 \h </w:instrText>
        </w:r>
        <w:r w:rsidR="00CD4026">
          <w:rPr>
            <w:noProof/>
            <w:webHidden/>
          </w:rPr>
        </w:r>
        <w:r w:rsidR="00CD4026">
          <w:rPr>
            <w:noProof/>
            <w:webHidden/>
          </w:rPr>
          <w:fldChar w:fldCharType="separate"/>
        </w:r>
        <w:r w:rsidR="00CD4026">
          <w:rPr>
            <w:noProof/>
            <w:webHidden/>
          </w:rPr>
          <w:t>5</w:t>
        </w:r>
        <w:r w:rsidR="00CD4026">
          <w:rPr>
            <w:noProof/>
            <w:webHidden/>
          </w:rPr>
          <w:fldChar w:fldCharType="end"/>
        </w:r>
      </w:hyperlink>
    </w:p>
    <w:p w14:paraId="3CF70697" w14:textId="77777777" w:rsidR="00CD4026" w:rsidRDefault="008D5EEF">
      <w:pPr>
        <w:pStyle w:val="TOC2"/>
        <w:rPr>
          <w:rFonts w:asciiTheme="minorHAnsi" w:eastAsiaTheme="minorEastAsia" w:hAnsiTheme="minorHAnsi" w:cstheme="minorBidi"/>
          <w:noProof/>
          <w:lang w:eastAsia="en-AU"/>
        </w:rPr>
      </w:pPr>
      <w:hyperlink w:anchor="_Toc528854092" w:history="1">
        <w:r w:rsidR="00CD4026" w:rsidRPr="000C34D0">
          <w:rPr>
            <w:rStyle w:val="Hyperlink"/>
            <w:noProof/>
          </w:rPr>
          <w:t>4</w:t>
        </w:r>
        <w:r w:rsidR="00CD4026">
          <w:rPr>
            <w:rFonts w:asciiTheme="minorHAnsi" w:eastAsiaTheme="minorEastAsia" w:hAnsiTheme="minorHAnsi" w:cstheme="minorBidi"/>
            <w:noProof/>
            <w:lang w:eastAsia="en-AU"/>
          </w:rPr>
          <w:tab/>
        </w:r>
        <w:r w:rsidR="00CD4026" w:rsidRPr="000C34D0">
          <w:rPr>
            <w:rStyle w:val="Hyperlink"/>
            <w:noProof/>
          </w:rPr>
          <w:t>Application of the Code</w:t>
        </w:r>
        <w:r w:rsidR="00CD4026">
          <w:rPr>
            <w:noProof/>
            <w:webHidden/>
          </w:rPr>
          <w:tab/>
        </w:r>
        <w:r w:rsidR="00CD4026">
          <w:rPr>
            <w:noProof/>
            <w:webHidden/>
          </w:rPr>
          <w:fldChar w:fldCharType="begin"/>
        </w:r>
        <w:r w:rsidR="00CD4026">
          <w:rPr>
            <w:noProof/>
            <w:webHidden/>
          </w:rPr>
          <w:instrText xml:space="preserve"> PAGEREF _Toc528854092 \h </w:instrText>
        </w:r>
        <w:r w:rsidR="00CD4026">
          <w:rPr>
            <w:noProof/>
            <w:webHidden/>
          </w:rPr>
        </w:r>
        <w:r w:rsidR="00CD4026">
          <w:rPr>
            <w:noProof/>
            <w:webHidden/>
          </w:rPr>
          <w:fldChar w:fldCharType="separate"/>
        </w:r>
        <w:r w:rsidR="00CD4026">
          <w:rPr>
            <w:noProof/>
            <w:webHidden/>
          </w:rPr>
          <w:t>5</w:t>
        </w:r>
        <w:r w:rsidR="00CD4026">
          <w:rPr>
            <w:noProof/>
            <w:webHidden/>
          </w:rPr>
          <w:fldChar w:fldCharType="end"/>
        </w:r>
      </w:hyperlink>
    </w:p>
    <w:p w14:paraId="6BC4A47F" w14:textId="77777777" w:rsidR="00CD4026" w:rsidRDefault="008D5EEF">
      <w:pPr>
        <w:pStyle w:val="TOC2"/>
        <w:rPr>
          <w:rFonts w:asciiTheme="minorHAnsi" w:eastAsiaTheme="minorEastAsia" w:hAnsiTheme="minorHAnsi" w:cstheme="minorBidi"/>
          <w:noProof/>
          <w:lang w:eastAsia="en-AU"/>
        </w:rPr>
      </w:pPr>
      <w:hyperlink w:anchor="_Toc528854093" w:history="1">
        <w:r w:rsidR="00CD4026" w:rsidRPr="000C34D0">
          <w:rPr>
            <w:rStyle w:val="Hyperlink"/>
            <w:noProof/>
          </w:rPr>
          <w:t>5</w:t>
        </w:r>
        <w:r w:rsidR="00CD4026">
          <w:rPr>
            <w:rFonts w:asciiTheme="minorHAnsi" w:eastAsiaTheme="minorEastAsia" w:hAnsiTheme="minorHAnsi" w:cstheme="minorBidi"/>
            <w:noProof/>
            <w:lang w:eastAsia="en-AU"/>
          </w:rPr>
          <w:tab/>
        </w:r>
        <w:r w:rsidR="00CD4026" w:rsidRPr="000C34D0">
          <w:rPr>
            <w:rStyle w:val="Hyperlink"/>
            <w:noProof/>
          </w:rPr>
          <w:t>Code Oversight and Administration</w:t>
        </w:r>
        <w:r w:rsidR="00CD4026">
          <w:rPr>
            <w:noProof/>
            <w:webHidden/>
          </w:rPr>
          <w:tab/>
        </w:r>
        <w:r w:rsidR="00CD4026">
          <w:rPr>
            <w:noProof/>
            <w:webHidden/>
          </w:rPr>
          <w:fldChar w:fldCharType="begin"/>
        </w:r>
        <w:r w:rsidR="00CD4026">
          <w:rPr>
            <w:noProof/>
            <w:webHidden/>
          </w:rPr>
          <w:instrText xml:space="preserve"> PAGEREF _Toc528854093 \h </w:instrText>
        </w:r>
        <w:r w:rsidR="00CD4026">
          <w:rPr>
            <w:noProof/>
            <w:webHidden/>
          </w:rPr>
        </w:r>
        <w:r w:rsidR="00CD4026">
          <w:rPr>
            <w:noProof/>
            <w:webHidden/>
          </w:rPr>
          <w:fldChar w:fldCharType="separate"/>
        </w:r>
        <w:r w:rsidR="00CD4026">
          <w:rPr>
            <w:noProof/>
            <w:webHidden/>
          </w:rPr>
          <w:t>6</w:t>
        </w:r>
        <w:r w:rsidR="00CD4026">
          <w:rPr>
            <w:noProof/>
            <w:webHidden/>
          </w:rPr>
          <w:fldChar w:fldCharType="end"/>
        </w:r>
      </w:hyperlink>
    </w:p>
    <w:p w14:paraId="71E78D93" w14:textId="77777777" w:rsidR="00CD4026" w:rsidRDefault="008D5EEF">
      <w:pPr>
        <w:pStyle w:val="TOC2"/>
        <w:rPr>
          <w:rFonts w:asciiTheme="minorHAnsi" w:eastAsiaTheme="minorEastAsia" w:hAnsiTheme="minorHAnsi" w:cstheme="minorBidi"/>
          <w:noProof/>
          <w:lang w:eastAsia="en-AU"/>
        </w:rPr>
      </w:pPr>
      <w:hyperlink w:anchor="_Toc528854094" w:history="1">
        <w:r w:rsidR="00CD4026" w:rsidRPr="000C34D0">
          <w:rPr>
            <w:rStyle w:val="Hyperlink"/>
            <w:noProof/>
          </w:rPr>
          <w:t>6</w:t>
        </w:r>
        <w:r w:rsidR="00CD4026">
          <w:rPr>
            <w:rFonts w:asciiTheme="minorHAnsi" w:eastAsiaTheme="minorEastAsia" w:hAnsiTheme="minorHAnsi" w:cstheme="minorBidi"/>
            <w:noProof/>
            <w:lang w:eastAsia="en-AU"/>
          </w:rPr>
          <w:tab/>
        </w:r>
        <w:r w:rsidR="00CD4026" w:rsidRPr="000C34D0">
          <w:rPr>
            <w:rStyle w:val="Hyperlink"/>
            <w:noProof/>
          </w:rPr>
          <w:t>Interaction with Commonwealth laws</w:t>
        </w:r>
        <w:r w:rsidR="00CD4026">
          <w:rPr>
            <w:noProof/>
            <w:webHidden/>
          </w:rPr>
          <w:tab/>
        </w:r>
        <w:r w:rsidR="00CD4026">
          <w:rPr>
            <w:noProof/>
            <w:webHidden/>
          </w:rPr>
          <w:fldChar w:fldCharType="begin"/>
        </w:r>
        <w:r w:rsidR="00CD4026">
          <w:rPr>
            <w:noProof/>
            <w:webHidden/>
          </w:rPr>
          <w:instrText xml:space="preserve"> PAGEREF _Toc528854094 \h </w:instrText>
        </w:r>
        <w:r w:rsidR="00CD4026">
          <w:rPr>
            <w:noProof/>
            <w:webHidden/>
          </w:rPr>
        </w:r>
        <w:r w:rsidR="00CD4026">
          <w:rPr>
            <w:noProof/>
            <w:webHidden/>
          </w:rPr>
          <w:fldChar w:fldCharType="separate"/>
        </w:r>
        <w:r w:rsidR="00CD4026">
          <w:rPr>
            <w:noProof/>
            <w:webHidden/>
          </w:rPr>
          <w:t>6</w:t>
        </w:r>
        <w:r w:rsidR="00CD4026">
          <w:rPr>
            <w:noProof/>
            <w:webHidden/>
          </w:rPr>
          <w:fldChar w:fldCharType="end"/>
        </w:r>
      </w:hyperlink>
    </w:p>
    <w:p w14:paraId="5B2F40E7" w14:textId="77777777" w:rsidR="00CD4026" w:rsidRDefault="008D5EEF">
      <w:pPr>
        <w:pStyle w:val="TOC1"/>
        <w:rPr>
          <w:rFonts w:asciiTheme="minorHAnsi" w:eastAsiaTheme="minorEastAsia" w:hAnsiTheme="minorHAnsi" w:cstheme="minorBidi"/>
          <w:noProof/>
          <w:lang w:eastAsia="en-AU"/>
        </w:rPr>
      </w:pPr>
      <w:hyperlink w:anchor="_Toc528854095" w:history="1">
        <w:r w:rsidR="00CD4026" w:rsidRPr="000C34D0">
          <w:rPr>
            <w:rStyle w:val="Hyperlink"/>
            <w:noProof/>
          </w:rPr>
          <w:t>Part 2</w:t>
        </w:r>
        <w:r w:rsidR="00CD4026">
          <w:rPr>
            <w:rFonts w:asciiTheme="minorHAnsi" w:eastAsiaTheme="minorEastAsia" w:hAnsiTheme="minorHAnsi" w:cstheme="minorBidi"/>
            <w:noProof/>
            <w:lang w:eastAsia="en-AU"/>
          </w:rPr>
          <w:tab/>
        </w:r>
        <w:r w:rsidR="00CD4026" w:rsidRPr="000C34D0">
          <w:rPr>
            <w:rStyle w:val="Hyperlink"/>
            <w:noProof/>
          </w:rPr>
          <w:t xml:space="preserve"> Requirements for Territory Funded Work</w:t>
        </w:r>
        <w:r w:rsidR="00CD4026">
          <w:rPr>
            <w:noProof/>
            <w:webHidden/>
          </w:rPr>
          <w:tab/>
        </w:r>
        <w:r w:rsidR="00CD4026">
          <w:rPr>
            <w:noProof/>
            <w:webHidden/>
          </w:rPr>
          <w:fldChar w:fldCharType="begin"/>
        </w:r>
        <w:r w:rsidR="00CD4026">
          <w:rPr>
            <w:noProof/>
            <w:webHidden/>
          </w:rPr>
          <w:instrText xml:space="preserve"> PAGEREF _Toc528854095 \h </w:instrText>
        </w:r>
        <w:r w:rsidR="00CD4026">
          <w:rPr>
            <w:noProof/>
            <w:webHidden/>
          </w:rPr>
        </w:r>
        <w:r w:rsidR="00CD4026">
          <w:rPr>
            <w:noProof/>
            <w:webHidden/>
          </w:rPr>
          <w:fldChar w:fldCharType="separate"/>
        </w:r>
        <w:r w:rsidR="00CD4026">
          <w:rPr>
            <w:noProof/>
            <w:webHidden/>
          </w:rPr>
          <w:t>6</w:t>
        </w:r>
        <w:r w:rsidR="00CD4026">
          <w:rPr>
            <w:noProof/>
            <w:webHidden/>
          </w:rPr>
          <w:fldChar w:fldCharType="end"/>
        </w:r>
      </w:hyperlink>
    </w:p>
    <w:p w14:paraId="3ED9CB8A" w14:textId="77777777" w:rsidR="00CD4026" w:rsidRDefault="008D5EEF">
      <w:pPr>
        <w:pStyle w:val="TOC2"/>
        <w:rPr>
          <w:rFonts w:asciiTheme="minorHAnsi" w:eastAsiaTheme="minorEastAsia" w:hAnsiTheme="minorHAnsi" w:cstheme="minorBidi"/>
          <w:noProof/>
          <w:lang w:eastAsia="en-AU"/>
        </w:rPr>
      </w:pPr>
      <w:hyperlink w:anchor="_Toc528854096" w:history="1">
        <w:r w:rsidR="00CD4026" w:rsidRPr="000C34D0">
          <w:rPr>
            <w:rStyle w:val="Hyperlink"/>
            <w:noProof/>
          </w:rPr>
          <w:t>7</w:t>
        </w:r>
        <w:r w:rsidR="00CD4026">
          <w:rPr>
            <w:rFonts w:asciiTheme="minorHAnsi" w:eastAsiaTheme="minorEastAsia" w:hAnsiTheme="minorHAnsi" w:cstheme="minorBidi"/>
            <w:noProof/>
            <w:lang w:eastAsia="en-AU"/>
          </w:rPr>
          <w:tab/>
        </w:r>
        <w:r w:rsidR="00CD4026" w:rsidRPr="000C34D0">
          <w:rPr>
            <w:rStyle w:val="Hyperlink"/>
            <w:noProof/>
          </w:rPr>
          <w:t>Code Certification</w:t>
        </w:r>
        <w:r w:rsidR="00CD4026">
          <w:rPr>
            <w:noProof/>
            <w:webHidden/>
          </w:rPr>
          <w:tab/>
        </w:r>
        <w:r w:rsidR="00CD4026">
          <w:rPr>
            <w:noProof/>
            <w:webHidden/>
          </w:rPr>
          <w:fldChar w:fldCharType="begin"/>
        </w:r>
        <w:r w:rsidR="00CD4026">
          <w:rPr>
            <w:noProof/>
            <w:webHidden/>
          </w:rPr>
          <w:instrText xml:space="preserve"> PAGEREF _Toc528854096 \h </w:instrText>
        </w:r>
        <w:r w:rsidR="00CD4026">
          <w:rPr>
            <w:noProof/>
            <w:webHidden/>
          </w:rPr>
        </w:r>
        <w:r w:rsidR="00CD4026">
          <w:rPr>
            <w:noProof/>
            <w:webHidden/>
          </w:rPr>
          <w:fldChar w:fldCharType="separate"/>
        </w:r>
        <w:r w:rsidR="00CD4026">
          <w:rPr>
            <w:noProof/>
            <w:webHidden/>
          </w:rPr>
          <w:t>6</w:t>
        </w:r>
        <w:r w:rsidR="00CD4026">
          <w:rPr>
            <w:noProof/>
            <w:webHidden/>
          </w:rPr>
          <w:fldChar w:fldCharType="end"/>
        </w:r>
      </w:hyperlink>
    </w:p>
    <w:p w14:paraId="44623D02" w14:textId="77777777" w:rsidR="00CD4026" w:rsidRDefault="008D5EEF">
      <w:pPr>
        <w:pStyle w:val="TOC2"/>
        <w:rPr>
          <w:rFonts w:asciiTheme="minorHAnsi" w:eastAsiaTheme="minorEastAsia" w:hAnsiTheme="minorHAnsi" w:cstheme="minorBidi"/>
          <w:noProof/>
          <w:lang w:eastAsia="en-AU"/>
        </w:rPr>
      </w:pPr>
      <w:hyperlink w:anchor="_Toc528854097" w:history="1">
        <w:r w:rsidR="00CD4026" w:rsidRPr="000C34D0">
          <w:rPr>
            <w:rStyle w:val="Hyperlink"/>
            <w:noProof/>
          </w:rPr>
          <w:t>8</w:t>
        </w:r>
        <w:r w:rsidR="00CD4026">
          <w:rPr>
            <w:rFonts w:asciiTheme="minorHAnsi" w:eastAsiaTheme="minorEastAsia" w:hAnsiTheme="minorHAnsi" w:cstheme="minorBidi"/>
            <w:noProof/>
            <w:lang w:eastAsia="en-AU"/>
          </w:rPr>
          <w:tab/>
        </w:r>
        <w:r w:rsidR="00CD4026" w:rsidRPr="000C34D0">
          <w:rPr>
            <w:rStyle w:val="Hyperlink"/>
            <w:noProof/>
          </w:rPr>
          <w:t>Subcontractors</w:t>
        </w:r>
        <w:r w:rsidR="00CD4026">
          <w:rPr>
            <w:noProof/>
            <w:webHidden/>
          </w:rPr>
          <w:tab/>
        </w:r>
        <w:r w:rsidR="00CD4026">
          <w:rPr>
            <w:noProof/>
            <w:webHidden/>
          </w:rPr>
          <w:fldChar w:fldCharType="begin"/>
        </w:r>
        <w:r w:rsidR="00CD4026">
          <w:rPr>
            <w:noProof/>
            <w:webHidden/>
          </w:rPr>
          <w:instrText xml:space="preserve"> PAGEREF _Toc528854097 \h </w:instrText>
        </w:r>
        <w:r w:rsidR="00CD4026">
          <w:rPr>
            <w:noProof/>
            <w:webHidden/>
          </w:rPr>
        </w:r>
        <w:r w:rsidR="00CD4026">
          <w:rPr>
            <w:noProof/>
            <w:webHidden/>
          </w:rPr>
          <w:fldChar w:fldCharType="separate"/>
        </w:r>
        <w:r w:rsidR="00CD4026">
          <w:rPr>
            <w:noProof/>
            <w:webHidden/>
          </w:rPr>
          <w:t>6</w:t>
        </w:r>
        <w:r w:rsidR="00CD4026">
          <w:rPr>
            <w:noProof/>
            <w:webHidden/>
          </w:rPr>
          <w:fldChar w:fldCharType="end"/>
        </w:r>
      </w:hyperlink>
    </w:p>
    <w:p w14:paraId="07CB4155" w14:textId="77777777" w:rsidR="00CD4026" w:rsidRDefault="008D5EEF">
      <w:pPr>
        <w:pStyle w:val="TOC2"/>
        <w:rPr>
          <w:rFonts w:asciiTheme="minorHAnsi" w:eastAsiaTheme="minorEastAsia" w:hAnsiTheme="minorHAnsi" w:cstheme="minorBidi"/>
          <w:noProof/>
          <w:lang w:eastAsia="en-AU"/>
        </w:rPr>
      </w:pPr>
      <w:hyperlink w:anchor="_Toc528854098" w:history="1">
        <w:r w:rsidR="00CD4026" w:rsidRPr="000C34D0">
          <w:rPr>
            <w:rStyle w:val="Hyperlink"/>
            <w:noProof/>
          </w:rPr>
          <w:t>9</w:t>
        </w:r>
        <w:r w:rsidR="00CD4026">
          <w:rPr>
            <w:rFonts w:asciiTheme="minorHAnsi" w:eastAsiaTheme="minorEastAsia" w:hAnsiTheme="minorHAnsi" w:cstheme="minorBidi"/>
            <w:noProof/>
            <w:lang w:eastAsia="en-AU"/>
          </w:rPr>
          <w:tab/>
        </w:r>
        <w:r w:rsidR="00CD4026" w:rsidRPr="000C34D0">
          <w:rPr>
            <w:rStyle w:val="Hyperlink"/>
            <w:noProof/>
          </w:rPr>
          <w:t>Contact Persons for territory-funded work</w:t>
        </w:r>
        <w:r w:rsidR="00CD4026">
          <w:rPr>
            <w:noProof/>
            <w:webHidden/>
          </w:rPr>
          <w:tab/>
        </w:r>
        <w:r w:rsidR="00CD4026">
          <w:rPr>
            <w:noProof/>
            <w:webHidden/>
          </w:rPr>
          <w:fldChar w:fldCharType="begin"/>
        </w:r>
        <w:r w:rsidR="00CD4026">
          <w:rPr>
            <w:noProof/>
            <w:webHidden/>
          </w:rPr>
          <w:instrText xml:space="preserve"> PAGEREF _Toc528854098 \h </w:instrText>
        </w:r>
        <w:r w:rsidR="00CD4026">
          <w:rPr>
            <w:noProof/>
            <w:webHidden/>
          </w:rPr>
        </w:r>
        <w:r w:rsidR="00CD4026">
          <w:rPr>
            <w:noProof/>
            <w:webHidden/>
          </w:rPr>
          <w:fldChar w:fldCharType="separate"/>
        </w:r>
        <w:r w:rsidR="00CD4026">
          <w:rPr>
            <w:noProof/>
            <w:webHidden/>
          </w:rPr>
          <w:t>7</w:t>
        </w:r>
        <w:r w:rsidR="00CD4026">
          <w:rPr>
            <w:noProof/>
            <w:webHidden/>
          </w:rPr>
          <w:fldChar w:fldCharType="end"/>
        </w:r>
      </w:hyperlink>
    </w:p>
    <w:p w14:paraId="1B9617EC" w14:textId="77777777" w:rsidR="00CD4026" w:rsidRDefault="008D5EEF">
      <w:pPr>
        <w:pStyle w:val="TOC2"/>
        <w:rPr>
          <w:rFonts w:asciiTheme="minorHAnsi" w:eastAsiaTheme="minorEastAsia" w:hAnsiTheme="minorHAnsi" w:cstheme="minorBidi"/>
          <w:noProof/>
          <w:lang w:eastAsia="en-AU"/>
        </w:rPr>
      </w:pPr>
      <w:hyperlink w:anchor="_Toc528854099" w:history="1">
        <w:r w:rsidR="00CD4026" w:rsidRPr="000C34D0">
          <w:rPr>
            <w:rStyle w:val="Hyperlink"/>
            <w:noProof/>
          </w:rPr>
          <w:t>10</w:t>
        </w:r>
        <w:r w:rsidR="00CD4026">
          <w:rPr>
            <w:rFonts w:asciiTheme="minorHAnsi" w:eastAsiaTheme="minorEastAsia" w:hAnsiTheme="minorHAnsi" w:cstheme="minorBidi"/>
            <w:noProof/>
            <w:lang w:eastAsia="en-AU"/>
          </w:rPr>
          <w:tab/>
        </w:r>
        <w:r w:rsidR="00CD4026" w:rsidRPr="000C34D0">
          <w:rPr>
            <w:rStyle w:val="Hyperlink"/>
            <w:noProof/>
          </w:rPr>
          <w:t>Requirements of territory entities</w:t>
        </w:r>
        <w:r w:rsidR="00CD4026">
          <w:rPr>
            <w:noProof/>
            <w:webHidden/>
          </w:rPr>
          <w:tab/>
        </w:r>
        <w:r w:rsidR="00CD4026">
          <w:rPr>
            <w:noProof/>
            <w:webHidden/>
          </w:rPr>
          <w:fldChar w:fldCharType="begin"/>
        </w:r>
        <w:r w:rsidR="00CD4026">
          <w:rPr>
            <w:noProof/>
            <w:webHidden/>
          </w:rPr>
          <w:instrText xml:space="preserve"> PAGEREF _Toc528854099 \h </w:instrText>
        </w:r>
        <w:r w:rsidR="00CD4026">
          <w:rPr>
            <w:noProof/>
            <w:webHidden/>
          </w:rPr>
        </w:r>
        <w:r w:rsidR="00CD4026">
          <w:rPr>
            <w:noProof/>
            <w:webHidden/>
          </w:rPr>
          <w:fldChar w:fldCharType="separate"/>
        </w:r>
        <w:r w:rsidR="00CD4026">
          <w:rPr>
            <w:noProof/>
            <w:webHidden/>
          </w:rPr>
          <w:t>7</w:t>
        </w:r>
        <w:r w:rsidR="00CD4026">
          <w:rPr>
            <w:noProof/>
            <w:webHidden/>
          </w:rPr>
          <w:fldChar w:fldCharType="end"/>
        </w:r>
      </w:hyperlink>
    </w:p>
    <w:p w14:paraId="68207B7E" w14:textId="77777777" w:rsidR="00CD4026" w:rsidRDefault="008D5EEF">
      <w:pPr>
        <w:pStyle w:val="TOC1"/>
        <w:rPr>
          <w:rFonts w:asciiTheme="minorHAnsi" w:eastAsiaTheme="minorEastAsia" w:hAnsiTheme="minorHAnsi" w:cstheme="minorBidi"/>
          <w:noProof/>
          <w:lang w:eastAsia="en-AU"/>
        </w:rPr>
      </w:pPr>
      <w:hyperlink w:anchor="_Toc528854100" w:history="1">
        <w:r w:rsidR="00CD4026" w:rsidRPr="000C34D0">
          <w:rPr>
            <w:rStyle w:val="Hyperlink"/>
            <w:noProof/>
          </w:rPr>
          <w:t>Part 3</w:t>
        </w:r>
        <w:r w:rsidR="00CD4026">
          <w:rPr>
            <w:rFonts w:asciiTheme="minorHAnsi" w:eastAsiaTheme="minorEastAsia" w:hAnsiTheme="minorHAnsi" w:cstheme="minorBidi"/>
            <w:noProof/>
            <w:lang w:eastAsia="en-AU"/>
          </w:rPr>
          <w:tab/>
        </w:r>
        <w:r w:rsidR="00CD4026" w:rsidRPr="000C34D0">
          <w:rPr>
            <w:rStyle w:val="Hyperlink"/>
            <w:noProof/>
          </w:rPr>
          <w:t xml:space="preserve"> Obligations of a Code Certified Entity</w:t>
        </w:r>
        <w:r w:rsidR="00CD4026">
          <w:rPr>
            <w:noProof/>
            <w:webHidden/>
          </w:rPr>
          <w:tab/>
        </w:r>
        <w:r w:rsidR="00CD4026">
          <w:rPr>
            <w:noProof/>
            <w:webHidden/>
          </w:rPr>
          <w:fldChar w:fldCharType="begin"/>
        </w:r>
        <w:r w:rsidR="00CD4026">
          <w:rPr>
            <w:noProof/>
            <w:webHidden/>
          </w:rPr>
          <w:instrText xml:space="preserve"> PAGEREF _Toc528854100 \h </w:instrText>
        </w:r>
        <w:r w:rsidR="00CD4026">
          <w:rPr>
            <w:noProof/>
            <w:webHidden/>
          </w:rPr>
        </w:r>
        <w:r w:rsidR="00CD4026">
          <w:rPr>
            <w:noProof/>
            <w:webHidden/>
          </w:rPr>
          <w:fldChar w:fldCharType="separate"/>
        </w:r>
        <w:r w:rsidR="00CD4026">
          <w:rPr>
            <w:noProof/>
            <w:webHidden/>
          </w:rPr>
          <w:t>8</w:t>
        </w:r>
        <w:r w:rsidR="00CD4026">
          <w:rPr>
            <w:noProof/>
            <w:webHidden/>
          </w:rPr>
          <w:fldChar w:fldCharType="end"/>
        </w:r>
      </w:hyperlink>
    </w:p>
    <w:p w14:paraId="412E8AE8" w14:textId="77777777" w:rsidR="00CD4026" w:rsidRDefault="008D5EEF">
      <w:pPr>
        <w:pStyle w:val="TOC2"/>
        <w:rPr>
          <w:rFonts w:asciiTheme="minorHAnsi" w:eastAsiaTheme="minorEastAsia" w:hAnsiTheme="minorHAnsi" w:cstheme="minorBidi"/>
          <w:noProof/>
          <w:lang w:eastAsia="en-AU"/>
        </w:rPr>
      </w:pPr>
      <w:hyperlink w:anchor="_Toc528854101" w:history="1">
        <w:r w:rsidR="00CD4026" w:rsidRPr="000C34D0">
          <w:rPr>
            <w:rStyle w:val="Hyperlink"/>
            <w:noProof/>
          </w:rPr>
          <w:t>11</w:t>
        </w:r>
        <w:r w:rsidR="00CD4026">
          <w:rPr>
            <w:rFonts w:asciiTheme="minorHAnsi" w:eastAsiaTheme="minorEastAsia" w:hAnsiTheme="minorHAnsi" w:cstheme="minorBidi"/>
            <w:noProof/>
            <w:lang w:eastAsia="en-AU"/>
          </w:rPr>
          <w:tab/>
        </w:r>
        <w:r w:rsidR="00CD4026" w:rsidRPr="000C34D0">
          <w:rPr>
            <w:rStyle w:val="Hyperlink"/>
            <w:noProof/>
          </w:rPr>
          <w:t>Adherence to the Law</w:t>
        </w:r>
        <w:r w:rsidR="00CD4026">
          <w:rPr>
            <w:noProof/>
            <w:webHidden/>
          </w:rPr>
          <w:tab/>
        </w:r>
        <w:r w:rsidR="00CD4026">
          <w:rPr>
            <w:noProof/>
            <w:webHidden/>
          </w:rPr>
          <w:fldChar w:fldCharType="begin"/>
        </w:r>
        <w:r w:rsidR="00CD4026">
          <w:rPr>
            <w:noProof/>
            <w:webHidden/>
          </w:rPr>
          <w:instrText xml:space="preserve"> PAGEREF _Toc528854101 \h </w:instrText>
        </w:r>
        <w:r w:rsidR="00CD4026">
          <w:rPr>
            <w:noProof/>
            <w:webHidden/>
          </w:rPr>
        </w:r>
        <w:r w:rsidR="00CD4026">
          <w:rPr>
            <w:noProof/>
            <w:webHidden/>
          </w:rPr>
          <w:fldChar w:fldCharType="separate"/>
        </w:r>
        <w:r w:rsidR="00CD4026">
          <w:rPr>
            <w:noProof/>
            <w:webHidden/>
          </w:rPr>
          <w:t>8</w:t>
        </w:r>
        <w:r w:rsidR="00CD4026">
          <w:rPr>
            <w:noProof/>
            <w:webHidden/>
          </w:rPr>
          <w:fldChar w:fldCharType="end"/>
        </w:r>
      </w:hyperlink>
    </w:p>
    <w:p w14:paraId="3193C2F8" w14:textId="77777777" w:rsidR="00CD4026" w:rsidRDefault="008D5EEF">
      <w:pPr>
        <w:pStyle w:val="TOC2"/>
        <w:rPr>
          <w:rFonts w:asciiTheme="minorHAnsi" w:eastAsiaTheme="minorEastAsia" w:hAnsiTheme="minorHAnsi" w:cstheme="minorBidi"/>
          <w:noProof/>
          <w:lang w:eastAsia="en-AU"/>
        </w:rPr>
      </w:pPr>
      <w:hyperlink w:anchor="_Toc528854102" w:history="1">
        <w:r w:rsidR="00CD4026" w:rsidRPr="000C34D0">
          <w:rPr>
            <w:rStyle w:val="Hyperlink"/>
            <w:noProof/>
          </w:rPr>
          <w:t>12</w:t>
        </w:r>
        <w:r w:rsidR="00CD4026">
          <w:rPr>
            <w:rFonts w:asciiTheme="minorHAnsi" w:eastAsiaTheme="minorEastAsia" w:hAnsiTheme="minorHAnsi" w:cstheme="minorBidi"/>
            <w:noProof/>
            <w:lang w:eastAsia="en-AU"/>
          </w:rPr>
          <w:tab/>
        </w:r>
        <w:r w:rsidR="00CD4026" w:rsidRPr="000C34D0">
          <w:rPr>
            <w:rStyle w:val="Hyperlink"/>
            <w:noProof/>
          </w:rPr>
          <w:t>Requests for information</w:t>
        </w:r>
        <w:r w:rsidR="00CD4026">
          <w:rPr>
            <w:noProof/>
            <w:webHidden/>
          </w:rPr>
          <w:tab/>
        </w:r>
        <w:r w:rsidR="00CD4026">
          <w:rPr>
            <w:noProof/>
            <w:webHidden/>
          </w:rPr>
          <w:fldChar w:fldCharType="begin"/>
        </w:r>
        <w:r w:rsidR="00CD4026">
          <w:rPr>
            <w:noProof/>
            <w:webHidden/>
          </w:rPr>
          <w:instrText xml:space="preserve"> PAGEREF _Toc528854102 \h </w:instrText>
        </w:r>
        <w:r w:rsidR="00CD4026">
          <w:rPr>
            <w:noProof/>
            <w:webHidden/>
          </w:rPr>
        </w:r>
        <w:r w:rsidR="00CD4026">
          <w:rPr>
            <w:noProof/>
            <w:webHidden/>
          </w:rPr>
          <w:fldChar w:fldCharType="separate"/>
        </w:r>
        <w:r w:rsidR="00CD4026">
          <w:rPr>
            <w:noProof/>
            <w:webHidden/>
          </w:rPr>
          <w:t>8</w:t>
        </w:r>
        <w:r w:rsidR="00CD4026">
          <w:rPr>
            <w:noProof/>
            <w:webHidden/>
          </w:rPr>
          <w:fldChar w:fldCharType="end"/>
        </w:r>
      </w:hyperlink>
    </w:p>
    <w:p w14:paraId="0CAB7206" w14:textId="77777777" w:rsidR="00CD4026" w:rsidRDefault="008D5EEF">
      <w:pPr>
        <w:pStyle w:val="TOC2"/>
        <w:rPr>
          <w:rFonts w:asciiTheme="minorHAnsi" w:eastAsiaTheme="minorEastAsia" w:hAnsiTheme="minorHAnsi" w:cstheme="minorBidi"/>
          <w:noProof/>
          <w:lang w:eastAsia="en-AU"/>
        </w:rPr>
      </w:pPr>
      <w:hyperlink w:anchor="_Toc528854103" w:history="1">
        <w:r w:rsidR="00CD4026" w:rsidRPr="000C34D0">
          <w:rPr>
            <w:rStyle w:val="Hyperlink"/>
            <w:noProof/>
          </w:rPr>
          <w:t>13</w:t>
        </w:r>
        <w:r w:rsidR="00CD4026">
          <w:rPr>
            <w:rFonts w:asciiTheme="minorHAnsi" w:eastAsiaTheme="minorEastAsia" w:hAnsiTheme="minorHAnsi" w:cstheme="minorBidi"/>
            <w:noProof/>
            <w:lang w:eastAsia="en-AU"/>
          </w:rPr>
          <w:tab/>
        </w:r>
        <w:r w:rsidR="00CD4026" w:rsidRPr="000C34D0">
          <w:rPr>
            <w:rStyle w:val="Hyperlink"/>
            <w:noProof/>
          </w:rPr>
          <w:t>Workplace Representation</w:t>
        </w:r>
        <w:r w:rsidR="00CD4026">
          <w:rPr>
            <w:noProof/>
            <w:webHidden/>
          </w:rPr>
          <w:tab/>
        </w:r>
        <w:r w:rsidR="00CD4026">
          <w:rPr>
            <w:noProof/>
            <w:webHidden/>
          </w:rPr>
          <w:fldChar w:fldCharType="begin"/>
        </w:r>
        <w:r w:rsidR="00CD4026">
          <w:rPr>
            <w:noProof/>
            <w:webHidden/>
          </w:rPr>
          <w:instrText xml:space="preserve"> PAGEREF _Toc528854103 \h </w:instrText>
        </w:r>
        <w:r w:rsidR="00CD4026">
          <w:rPr>
            <w:noProof/>
            <w:webHidden/>
          </w:rPr>
        </w:r>
        <w:r w:rsidR="00CD4026">
          <w:rPr>
            <w:noProof/>
            <w:webHidden/>
          </w:rPr>
          <w:fldChar w:fldCharType="separate"/>
        </w:r>
        <w:r w:rsidR="00CD4026">
          <w:rPr>
            <w:noProof/>
            <w:webHidden/>
          </w:rPr>
          <w:t>9</w:t>
        </w:r>
        <w:r w:rsidR="00CD4026">
          <w:rPr>
            <w:noProof/>
            <w:webHidden/>
          </w:rPr>
          <w:fldChar w:fldCharType="end"/>
        </w:r>
      </w:hyperlink>
    </w:p>
    <w:p w14:paraId="28420010" w14:textId="77777777" w:rsidR="00CD4026" w:rsidRDefault="008D5EEF">
      <w:pPr>
        <w:pStyle w:val="TOC2"/>
        <w:rPr>
          <w:rFonts w:asciiTheme="minorHAnsi" w:eastAsiaTheme="minorEastAsia" w:hAnsiTheme="minorHAnsi" w:cstheme="minorBidi"/>
          <w:noProof/>
          <w:lang w:eastAsia="en-AU"/>
        </w:rPr>
      </w:pPr>
      <w:hyperlink w:anchor="_Toc528854104" w:history="1">
        <w:r w:rsidR="00CD4026" w:rsidRPr="000C34D0">
          <w:rPr>
            <w:rStyle w:val="Hyperlink"/>
            <w:noProof/>
          </w:rPr>
          <w:t>14</w:t>
        </w:r>
        <w:r w:rsidR="00CD4026">
          <w:rPr>
            <w:rFonts w:asciiTheme="minorHAnsi" w:eastAsiaTheme="minorEastAsia" w:hAnsiTheme="minorHAnsi" w:cstheme="minorBidi"/>
            <w:noProof/>
            <w:lang w:eastAsia="en-AU"/>
          </w:rPr>
          <w:tab/>
        </w:r>
        <w:r w:rsidR="00CD4026" w:rsidRPr="000C34D0">
          <w:rPr>
            <w:rStyle w:val="Hyperlink"/>
            <w:noProof/>
          </w:rPr>
          <w:t>Employee Representation and Workplace Inductions</w:t>
        </w:r>
        <w:r w:rsidR="00CD4026">
          <w:rPr>
            <w:noProof/>
            <w:webHidden/>
          </w:rPr>
          <w:tab/>
        </w:r>
        <w:r w:rsidR="00CD4026">
          <w:rPr>
            <w:noProof/>
            <w:webHidden/>
          </w:rPr>
          <w:fldChar w:fldCharType="begin"/>
        </w:r>
        <w:r w:rsidR="00CD4026">
          <w:rPr>
            <w:noProof/>
            <w:webHidden/>
          </w:rPr>
          <w:instrText xml:space="preserve"> PAGEREF _Toc528854104 \h </w:instrText>
        </w:r>
        <w:r w:rsidR="00CD4026">
          <w:rPr>
            <w:noProof/>
            <w:webHidden/>
          </w:rPr>
        </w:r>
        <w:r w:rsidR="00CD4026">
          <w:rPr>
            <w:noProof/>
            <w:webHidden/>
          </w:rPr>
          <w:fldChar w:fldCharType="separate"/>
        </w:r>
        <w:r w:rsidR="00CD4026">
          <w:rPr>
            <w:noProof/>
            <w:webHidden/>
          </w:rPr>
          <w:t>10</w:t>
        </w:r>
        <w:r w:rsidR="00CD4026">
          <w:rPr>
            <w:noProof/>
            <w:webHidden/>
          </w:rPr>
          <w:fldChar w:fldCharType="end"/>
        </w:r>
      </w:hyperlink>
    </w:p>
    <w:p w14:paraId="07091BEA" w14:textId="77777777" w:rsidR="00CD4026" w:rsidRDefault="008D5EEF">
      <w:pPr>
        <w:pStyle w:val="TOC2"/>
        <w:rPr>
          <w:rFonts w:asciiTheme="minorHAnsi" w:eastAsiaTheme="minorEastAsia" w:hAnsiTheme="minorHAnsi" w:cstheme="minorBidi"/>
          <w:noProof/>
          <w:lang w:eastAsia="en-AU"/>
        </w:rPr>
      </w:pPr>
      <w:hyperlink w:anchor="_Toc528854105" w:history="1">
        <w:r w:rsidR="00CD4026" w:rsidRPr="000C34D0">
          <w:rPr>
            <w:rStyle w:val="Hyperlink"/>
            <w:noProof/>
          </w:rPr>
          <w:t>15</w:t>
        </w:r>
        <w:r w:rsidR="00CD4026">
          <w:rPr>
            <w:rFonts w:asciiTheme="minorHAnsi" w:eastAsiaTheme="minorEastAsia" w:hAnsiTheme="minorHAnsi" w:cstheme="minorBidi"/>
            <w:noProof/>
            <w:lang w:eastAsia="en-AU"/>
          </w:rPr>
          <w:tab/>
        </w:r>
        <w:r w:rsidR="00CD4026" w:rsidRPr="000C34D0">
          <w:rPr>
            <w:rStyle w:val="Hyperlink"/>
            <w:noProof/>
          </w:rPr>
          <w:t>Recognition of the Right to Collectively Bargain</w:t>
        </w:r>
        <w:r w:rsidR="00CD4026">
          <w:rPr>
            <w:noProof/>
            <w:webHidden/>
          </w:rPr>
          <w:tab/>
        </w:r>
        <w:r w:rsidR="00CD4026">
          <w:rPr>
            <w:noProof/>
            <w:webHidden/>
          </w:rPr>
          <w:fldChar w:fldCharType="begin"/>
        </w:r>
        <w:r w:rsidR="00CD4026">
          <w:rPr>
            <w:noProof/>
            <w:webHidden/>
          </w:rPr>
          <w:instrText xml:space="preserve"> PAGEREF _Toc528854105 \h </w:instrText>
        </w:r>
        <w:r w:rsidR="00CD4026">
          <w:rPr>
            <w:noProof/>
            <w:webHidden/>
          </w:rPr>
        </w:r>
        <w:r w:rsidR="00CD4026">
          <w:rPr>
            <w:noProof/>
            <w:webHidden/>
          </w:rPr>
          <w:fldChar w:fldCharType="separate"/>
        </w:r>
        <w:r w:rsidR="00CD4026">
          <w:rPr>
            <w:noProof/>
            <w:webHidden/>
          </w:rPr>
          <w:t>11</w:t>
        </w:r>
        <w:r w:rsidR="00CD4026">
          <w:rPr>
            <w:noProof/>
            <w:webHidden/>
          </w:rPr>
          <w:fldChar w:fldCharType="end"/>
        </w:r>
      </w:hyperlink>
    </w:p>
    <w:p w14:paraId="03809908" w14:textId="77777777" w:rsidR="00CD4026" w:rsidRDefault="008D5EEF">
      <w:pPr>
        <w:pStyle w:val="TOC2"/>
        <w:rPr>
          <w:rFonts w:asciiTheme="minorHAnsi" w:eastAsiaTheme="minorEastAsia" w:hAnsiTheme="minorHAnsi" w:cstheme="minorBidi"/>
          <w:noProof/>
          <w:lang w:eastAsia="en-AU"/>
        </w:rPr>
      </w:pPr>
      <w:hyperlink w:anchor="_Toc528854106" w:history="1">
        <w:r w:rsidR="00CD4026" w:rsidRPr="000C34D0">
          <w:rPr>
            <w:rStyle w:val="Hyperlink"/>
            <w:noProof/>
          </w:rPr>
          <w:t>16</w:t>
        </w:r>
        <w:r w:rsidR="00CD4026">
          <w:rPr>
            <w:rFonts w:asciiTheme="minorHAnsi" w:eastAsiaTheme="minorEastAsia" w:hAnsiTheme="minorHAnsi" w:cstheme="minorBidi"/>
            <w:noProof/>
            <w:lang w:eastAsia="en-AU"/>
          </w:rPr>
          <w:tab/>
        </w:r>
        <w:r w:rsidR="00CD4026" w:rsidRPr="000C34D0">
          <w:rPr>
            <w:rStyle w:val="Hyperlink"/>
            <w:noProof/>
          </w:rPr>
          <w:t>Freedom of Association</w:t>
        </w:r>
        <w:r w:rsidR="00CD4026">
          <w:rPr>
            <w:noProof/>
            <w:webHidden/>
          </w:rPr>
          <w:tab/>
        </w:r>
        <w:r w:rsidR="00CD4026">
          <w:rPr>
            <w:noProof/>
            <w:webHidden/>
          </w:rPr>
          <w:fldChar w:fldCharType="begin"/>
        </w:r>
        <w:r w:rsidR="00CD4026">
          <w:rPr>
            <w:noProof/>
            <w:webHidden/>
          </w:rPr>
          <w:instrText xml:space="preserve"> PAGEREF _Toc528854106 \h </w:instrText>
        </w:r>
        <w:r w:rsidR="00CD4026">
          <w:rPr>
            <w:noProof/>
            <w:webHidden/>
          </w:rPr>
        </w:r>
        <w:r w:rsidR="00CD4026">
          <w:rPr>
            <w:noProof/>
            <w:webHidden/>
          </w:rPr>
          <w:fldChar w:fldCharType="separate"/>
        </w:r>
        <w:r w:rsidR="00CD4026">
          <w:rPr>
            <w:noProof/>
            <w:webHidden/>
          </w:rPr>
          <w:t>12</w:t>
        </w:r>
        <w:r w:rsidR="00CD4026">
          <w:rPr>
            <w:noProof/>
            <w:webHidden/>
          </w:rPr>
          <w:fldChar w:fldCharType="end"/>
        </w:r>
      </w:hyperlink>
    </w:p>
    <w:p w14:paraId="777B8425" w14:textId="77777777" w:rsidR="00CD4026" w:rsidRDefault="008D5EEF">
      <w:pPr>
        <w:pStyle w:val="TOC1"/>
        <w:rPr>
          <w:rFonts w:asciiTheme="minorHAnsi" w:eastAsiaTheme="minorEastAsia" w:hAnsiTheme="minorHAnsi" w:cstheme="minorBidi"/>
          <w:noProof/>
          <w:lang w:eastAsia="en-AU"/>
        </w:rPr>
      </w:pPr>
      <w:hyperlink w:anchor="_Toc528854107" w:history="1">
        <w:r w:rsidR="00CD4026" w:rsidRPr="000C34D0">
          <w:rPr>
            <w:rStyle w:val="Hyperlink"/>
            <w:noProof/>
          </w:rPr>
          <w:t xml:space="preserve">Part 4 </w:t>
        </w:r>
        <w:r w:rsidR="00CD4026">
          <w:rPr>
            <w:rFonts w:asciiTheme="minorHAnsi" w:eastAsiaTheme="minorEastAsia" w:hAnsiTheme="minorHAnsi" w:cstheme="minorBidi"/>
            <w:noProof/>
            <w:lang w:eastAsia="en-AU"/>
          </w:rPr>
          <w:tab/>
        </w:r>
        <w:r w:rsidR="00CD4026" w:rsidRPr="000C34D0">
          <w:rPr>
            <w:rStyle w:val="Hyperlink"/>
            <w:noProof/>
          </w:rPr>
          <w:t>Certification Process</w:t>
        </w:r>
        <w:r w:rsidR="00CD4026">
          <w:rPr>
            <w:noProof/>
            <w:webHidden/>
          </w:rPr>
          <w:tab/>
        </w:r>
        <w:r w:rsidR="00CD4026">
          <w:rPr>
            <w:noProof/>
            <w:webHidden/>
          </w:rPr>
          <w:fldChar w:fldCharType="begin"/>
        </w:r>
        <w:r w:rsidR="00CD4026">
          <w:rPr>
            <w:noProof/>
            <w:webHidden/>
          </w:rPr>
          <w:instrText xml:space="preserve"> PAGEREF _Toc528854107 \h </w:instrText>
        </w:r>
        <w:r w:rsidR="00CD4026">
          <w:rPr>
            <w:noProof/>
            <w:webHidden/>
          </w:rPr>
        </w:r>
        <w:r w:rsidR="00CD4026">
          <w:rPr>
            <w:noProof/>
            <w:webHidden/>
          </w:rPr>
          <w:fldChar w:fldCharType="separate"/>
        </w:r>
        <w:r w:rsidR="00CD4026">
          <w:rPr>
            <w:noProof/>
            <w:webHidden/>
          </w:rPr>
          <w:t>13</w:t>
        </w:r>
        <w:r w:rsidR="00CD4026">
          <w:rPr>
            <w:noProof/>
            <w:webHidden/>
          </w:rPr>
          <w:fldChar w:fldCharType="end"/>
        </w:r>
      </w:hyperlink>
    </w:p>
    <w:p w14:paraId="58898124" w14:textId="77777777" w:rsidR="00CD4026" w:rsidRDefault="008D5EEF">
      <w:pPr>
        <w:pStyle w:val="TOC2"/>
        <w:rPr>
          <w:rFonts w:asciiTheme="minorHAnsi" w:eastAsiaTheme="minorEastAsia" w:hAnsiTheme="minorHAnsi" w:cstheme="minorBidi"/>
          <w:noProof/>
          <w:lang w:eastAsia="en-AU"/>
        </w:rPr>
      </w:pPr>
      <w:hyperlink w:anchor="_Toc528854108" w:history="1">
        <w:r w:rsidR="00CD4026" w:rsidRPr="000C34D0">
          <w:rPr>
            <w:rStyle w:val="Hyperlink"/>
            <w:noProof/>
          </w:rPr>
          <w:t>17</w:t>
        </w:r>
        <w:r w:rsidR="00CD4026">
          <w:rPr>
            <w:rFonts w:asciiTheme="minorHAnsi" w:eastAsiaTheme="minorEastAsia" w:hAnsiTheme="minorHAnsi" w:cstheme="minorBidi"/>
            <w:noProof/>
            <w:lang w:eastAsia="en-AU"/>
          </w:rPr>
          <w:tab/>
        </w:r>
        <w:r w:rsidR="00CD4026" w:rsidRPr="000C34D0">
          <w:rPr>
            <w:rStyle w:val="Hyperlink"/>
            <w:noProof/>
          </w:rPr>
          <w:t>Application for Code Certification</w:t>
        </w:r>
        <w:r w:rsidR="00CD4026">
          <w:rPr>
            <w:noProof/>
            <w:webHidden/>
          </w:rPr>
          <w:tab/>
        </w:r>
        <w:r w:rsidR="00CD4026">
          <w:rPr>
            <w:noProof/>
            <w:webHidden/>
          </w:rPr>
          <w:fldChar w:fldCharType="begin"/>
        </w:r>
        <w:r w:rsidR="00CD4026">
          <w:rPr>
            <w:noProof/>
            <w:webHidden/>
          </w:rPr>
          <w:instrText xml:space="preserve"> PAGEREF _Toc528854108 \h </w:instrText>
        </w:r>
        <w:r w:rsidR="00CD4026">
          <w:rPr>
            <w:noProof/>
            <w:webHidden/>
          </w:rPr>
        </w:r>
        <w:r w:rsidR="00CD4026">
          <w:rPr>
            <w:noProof/>
            <w:webHidden/>
          </w:rPr>
          <w:fldChar w:fldCharType="separate"/>
        </w:r>
        <w:r w:rsidR="00CD4026">
          <w:rPr>
            <w:noProof/>
            <w:webHidden/>
          </w:rPr>
          <w:t>13</w:t>
        </w:r>
        <w:r w:rsidR="00CD4026">
          <w:rPr>
            <w:noProof/>
            <w:webHidden/>
          </w:rPr>
          <w:fldChar w:fldCharType="end"/>
        </w:r>
      </w:hyperlink>
    </w:p>
    <w:p w14:paraId="2E2C2C1A" w14:textId="77777777" w:rsidR="00CD4026" w:rsidRDefault="008D5EEF">
      <w:pPr>
        <w:pStyle w:val="TOC2"/>
        <w:rPr>
          <w:rFonts w:asciiTheme="minorHAnsi" w:eastAsiaTheme="minorEastAsia" w:hAnsiTheme="minorHAnsi" w:cstheme="minorBidi"/>
          <w:noProof/>
          <w:lang w:eastAsia="en-AU"/>
        </w:rPr>
      </w:pPr>
      <w:hyperlink w:anchor="_Toc528854109" w:history="1">
        <w:r w:rsidR="00CD4026" w:rsidRPr="000C34D0">
          <w:rPr>
            <w:rStyle w:val="Hyperlink"/>
            <w:noProof/>
          </w:rPr>
          <w:t>18</w:t>
        </w:r>
        <w:r w:rsidR="00CD4026">
          <w:rPr>
            <w:rFonts w:asciiTheme="minorHAnsi" w:eastAsiaTheme="minorEastAsia" w:hAnsiTheme="minorHAnsi" w:cstheme="minorBidi"/>
            <w:noProof/>
            <w:lang w:eastAsia="en-AU"/>
          </w:rPr>
          <w:tab/>
        </w:r>
        <w:r w:rsidR="00CD4026" w:rsidRPr="000C34D0">
          <w:rPr>
            <w:rStyle w:val="Hyperlink"/>
            <w:noProof/>
          </w:rPr>
          <w:t>Costs of the Approved Auditor</w:t>
        </w:r>
        <w:r w:rsidR="00CD4026">
          <w:rPr>
            <w:noProof/>
            <w:webHidden/>
          </w:rPr>
          <w:tab/>
        </w:r>
        <w:r w:rsidR="00CD4026">
          <w:rPr>
            <w:noProof/>
            <w:webHidden/>
          </w:rPr>
          <w:fldChar w:fldCharType="begin"/>
        </w:r>
        <w:r w:rsidR="00CD4026">
          <w:rPr>
            <w:noProof/>
            <w:webHidden/>
          </w:rPr>
          <w:instrText xml:space="preserve"> PAGEREF _Toc528854109 \h </w:instrText>
        </w:r>
        <w:r w:rsidR="00CD4026">
          <w:rPr>
            <w:noProof/>
            <w:webHidden/>
          </w:rPr>
        </w:r>
        <w:r w:rsidR="00CD4026">
          <w:rPr>
            <w:noProof/>
            <w:webHidden/>
          </w:rPr>
          <w:fldChar w:fldCharType="separate"/>
        </w:r>
        <w:r w:rsidR="00CD4026">
          <w:rPr>
            <w:noProof/>
            <w:webHidden/>
          </w:rPr>
          <w:t>13</w:t>
        </w:r>
        <w:r w:rsidR="00CD4026">
          <w:rPr>
            <w:noProof/>
            <w:webHidden/>
          </w:rPr>
          <w:fldChar w:fldCharType="end"/>
        </w:r>
      </w:hyperlink>
    </w:p>
    <w:p w14:paraId="6FA4BC1B" w14:textId="77777777" w:rsidR="00CD4026" w:rsidRDefault="008D5EEF">
      <w:pPr>
        <w:pStyle w:val="TOC1"/>
        <w:rPr>
          <w:rFonts w:asciiTheme="minorHAnsi" w:eastAsiaTheme="minorEastAsia" w:hAnsiTheme="minorHAnsi" w:cstheme="minorBidi"/>
          <w:noProof/>
          <w:lang w:eastAsia="en-AU"/>
        </w:rPr>
      </w:pPr>
      <w:hyperlink w:anchor="_Toc528854110" w:history="1">
        <w:r w:rsidR="00CD4026" w:rsidRPr="000C34D0">
          <w:rPr>
            <w:rStyle w:val="Hyperlink"/>
            <w:rFonts w:eastAsia="Times New Roman"/>
            <w:b/>
            <w:bCs/>
            <w:noProof/>
          </w:rPr>
          <w:t xml:space="preserve">Part 5 </w:t>
        </w:r>
        <w:r w:rsidR="00CD4026">
          <w:rPr>
            <w:rFonts w:asciiTheme="minorHAnsi" w:eastAsiaTheme="minorEastAsia" w:hAnsiTheme="minorHAnsi" w:cstheme="minorBidi"/>
            <w:noProof/>
            <w:lang w:eastAsia="en-AU"/>
          </w:rPr>
          <w:tab/>
        </w:r>
        <w:r w:rsidR="00CD4026" w:rsidRPr="000C34D0">
          <w:rPr>
            <w:rStyle w:val="Hyperlink"/>
            <w:rFonts w:eastAsia="Times New Roman"/>
            <w:b/>
            <w:bCs/>
            <w:noProof/>
          </w:rPr>
          <w:t>Transitional Arrangements</w:t>
        </w:r>
        <w:r w:rsidR="00CD4026">
          <w:rPr>
            <w:noProof/>
            <w:webHidden/>
          </w:rPr>
          <w:tab/>
        </w:r>
        <w:r w:rsidR="00CD4026">
          <w:rPr>
            <w:noProof/>
            <w:webHidden/>
          </w:rPr>
          <w:fldChar w:fldCharType="begin"/>
        </w:r>
        <w:r w:rsidR="00CD4026">
          <w:rPr>
            <w:noProof/>
            <w:webHidden/>
          </w:rPr>
          <w:instrText xml:space="preserve"> PAGEREF _Toc528854110 \h </w:instrText>
        </w:r>
        <w:r w:rsidR="00CD4026">
          <w:rPr>
            <w:noProof/>
            <w:webHidden/>
          </w:rPr>
        </w:r>
        <w:r w:rsidR="00CD4026">
          <w:rPr>
            <w:noProof/>
            <w:webHidden/>
          </w:rPr>
          <w:fldChar w:fldCharType="separate"/>
        </w:r>
        <w:r w:rsidR="00CD4026">
          <w:rPr>
            <w:noProof/>
            <w:webHidden/>
          </w:rPr>
          <w:t>13</w:t>
        </w:r>
        <w:r w:rsidR="00CD4026">
          <w:rPr>
            <w:noProof/>
            <w:webHidden/>
          </w:rPr>
          <w:fldChar w:fldCharType="end"/>
        </w:r>
      </w:hyperlink>
    </w:p>
    <w:p w14:paraId="1DD14FC5" w14:textId="77777777" w:rsidR="00CD4026" w:rsidRDefault="008D5EEF">
      <w:pPr>
        <w:pStyle w:val="TOC2"/>
        <w:rPr>
          <w:rFonts w:asciiTheme="minorHAnsi" w:eastAsiaTheme="minorEastAsia" w:hAnsiTheme="minorHAnsi" w:cstheme="minorBidi"/>
          <w:noProof/>
          <w:lang w:eastAsia="en-AU"/>
        </w:rPr>
      </w:pPr>
      <w:hyperlink w:anchor="_Toc528854111" w:history="1">
        <w:r w:rsidR="00CD4026" w:rsidRPr="000C34D0">
          <w:rPr>
            <w:rStyle w:val="Hyperlink"/>
            <w:rFonts w:eastAsia="Times New Roman"/>
            <w:b/>
            <w:bCs/>
            <w:noProof/>
          </w:rPr>
          <w:t>19</w:t>
        </w:r>
        <w:r w:rsidR="00CD4026">
          <w:rPr>
            <w:rFonts w:asciiTheme="minorHAnsi" w:eastAsiaTheme="minorEastAsia" w:hAnsiTheme="minorHAnsi" w:cstheme="minorBidi"/>
            <w:noProof/>
            <w:lang w:eastAsia="en-AU"/>
          </w:rPr>
          <w:tab/>
        </w:r>
        <w:r w:rsidR="00CD4026" w:rsidRPr="000C34D0">
          <w:rPr>
            <w:rStyle w:val="Hyperlink"/>
            <w:rFonts w:eastAsia="Times New Roman"/>
            <w:b/>
            <w:bCs/>
            <w:noProof/>
          </w:rPr>
          <w:t>Code applies to new procurements</w:t>
        </w:r>
        <w:r w:rsidR="00CD4026">
          <w:rPr>
            <w:noProof/>
            <w:webHidden/>
          </w:rPr>
          <w:tab/>
        </w:r>
        <w:r w:rsidR="00CD4026">
          <w:rPr>
            <w:noProof/>
            <w:webHidden/>
          </w:rPr>
          <w:fldChar w:fldCharType="begin"/>
        </w:r>
        <w:r w:rsidR="00CD4026">
          <w:rPr>
            <w:noProof/>
            <w:webHidden/>
          </w:rPr>
          <w:instrText xml:space="preserve"> PAGEREF _Toc528854111 \h </w:instrText>
        </w:r>
        <w:r w:rsidR="00CD4026">
          <w:rPr>
            <w:noProof/>
            <w:webHidden/>
          </w:rPr>
        </w:r>
        <w:r w:rsidR="00CD4026">
          <w:rPr>
            <w:noProof/>
            <w:webHidden/>
          </w:rPr>
          <w:fldChar w:fldCharType="separate"/>
        </w:r>
        <w:r w:rsidR="00CD4026">
          <w:rPr>
            <w:noProof/>
            <w:webHidden/>
          </w:rPr>
          <w:t>13</w:t>
        </w:r>
        <w:r w:rsidR="00CD4026">
          <w:rPr>
            <w:noProof/>
            <w:webHidden/>
          </w:rPr>
          <w:fldChar w:fldCharType="end"/>
        </w:r>
      </w:hyperlink>
    </w:p>
    <w:p w14:paraId="75581AE6" w14:textId="77777777" w:rsidR="0028618A" w:rsidRPr="00ED3D8F" w:rsidRDefault="00ED3D8F" w:rsidP="0028618A">
      <w:pPr>
        <w:spacing w:before="72" w:after="72"/>
        <w:sectPr w:rsidR="0028618A" w:rsidRPr="00ED3D8F" w:rsidSect="00B539AA">
          <w:pgSz w:w="11906" w:h="16838"/>
          <w:pgMar w:top="1440" w:right="1440" w:bottom="1440" w:left="1440" w:header="709" w:footer="709" w:gutter="0"/>
          <w:cols w:space="708"/>
          <w:titlePg/>
          <w:docGrid w:linePitch="360"/>
        </w:sectPr>
      </w:pPr>
      <w:r>
        <w:rPr>
          <w:b/>
          <w:bCs/>
          <w:noProof/>
        </w:rPr>
        <w:fldChar w:fldCharType="end"/>
      </w:r>
      <w:r w:rsidR="00DB3507">
        <w:rPr>
          <w:b/>
          <w:bCs/>
          <w:noProof/>
        </w:rPr>
        <w:t xml:space="preserve"> </w:t>
      </w:r>
    </w:p>
    <w:p w14:paraId="500CCDA9" w14:textId="77777777" w:rsidR="0057691D" w:rsidRPr="00C04A71" w:rsidRDefault="0057691D" w:rsidP="008760D1">
      <w:pPr>
        <w:pStyle w:val="Heading1"/>
        <w:spacing w:before="72" w:afterLines="50" w:after="120"/>
      </w:pPr>
      <w:bookmarkStart w:id="1" w:name="_Toc438731267"/>
      <w:bookmarkStart w:id="2" w:name="_Toc528854088"/>
      <w:r w:rsidRPr="00C04A71">
        <w:lastRenderedPageBreak/>
        <w:t>Part 1</w:t>
      </w:r>
      <w:r w:rsidRPr="00C04A71">
        <w:tab/>
      </w:r>
      <w:r w:rsidR="00CC3A18">
        <w:tab/>
      </w:r>
      <w:r w:rsidRPr="00C04A71">
        <w:t>Preliminary</w:t>
      </w:r>
      <w:bookmarkEnd w:id="1"/>
      <w:bookmarkEnd w:id="2"/>
    </w:p>
    <w:p w14:paraId="163A99A6" w14:textId="77777777" w:rsidR="008974AC" w:rsidRDefault="008974AC" w:rsidP="0024520A">
      <w:pPr>
        <w:pStyle w:val="Heading2"/>
        <w:spacing w:before="72"/>
        <w:ind w:left="709" w:hanging="709"/>
      </w:pPr>
      <w:bookmarkStart w:id="3" w:name="_Toc528854089"/>
      <w:bookmarkStart w:id="4" w:name="_Toc438731268"/>
      <w:r>
        <w:t>Name of this instrument</w:t>
      </w:r>
      <w:bookmarkEnd w:id="3"/>
    </w:p>
    <w:p w14:paraId="61253332" w14:textId="26951E23" w:rsidR="008974AC" w:rsidRDefault="00FA4551" w:rsidP="00EC507F">
      <w:pPr>
        <w:tabs>
          <w:tab w:val="left" w:pos="5805"/>
        </w:tabs>
        <w:spacing w:before="72" w:after="72"/>
        <w:ind w:left="709"/>
        <w:rPr>
          <w:sz w:val="24"/>
          <w:szCs w:val="24"/>
        </w:rPr>
      </w:pPr>
      <w:r w:rsidRPr="00296314">
        <w:rPr>
          <w:sz w:val="24"/>
          <w:szCs w:val="24"/>
        </w:rPr>
        <w:t>This</w:t>
      </w:r>
      <w:r w:rsidR="008974AC" w:rsidRPr="00F07179">
        <w:rPr>
          <w:sz w:val="24"/>
          <w:szCs w:val="24"/>
        </w:rPr>
        <w:t xml:space="preserve"> inst</w:t>
      </w:r>
      <w:r w:rsidR="00B7342B">
        <w:rPr>
          <w:sz w:val="24"/>
          <w:szCs w:val="24"/>
        </w:rPr>
        <w:t xml:space="preserve">rument is the </w:t>
      </w:r>
      <w:r w:rsidR="00E21883">
        <w:rPr>
          <w:sz w:val="24"/>
          <w:szCs w:val="24"/>
        </w:rPr>
        <w:t xml:space="preserve">Secure </w:t>
      </w:r>
      <w:r w:rsidR="00B7342B">
        <w:rPr>
          <w:sz w:val="24"/>
          <w:szCs w:val="24"/>
        </w:rPr>
        <w:t>Local Jobs Code</w:t>
      </w:r>
      <w:r w:rsidR="008974AC" w:rsidRPr="00F07179">
        <w:rPr>
          <w:sz w:val="24"/>
          <w:szCs w:val="24"/>
        </w:rPr>
        <w:t>.</w:t>
      </w:r>
      <w:r w:rsidR="00EC507F">
        <w:rPr>
          <w:sz w:val="24"/>
          <w:szCs w:val="24"/>
        </w:rPr>
        <w:tab/>
      </w:r>
    </w:p>
    <w:p w14:paraId="6B29E059" w14:textId="77777777" w:rsidR="008974AC" w:rsidRPr="00F07179" w:rsidRDefault="008974AC" w:rsidP="008E7E91">
      <w:pPr>
        <w:spacing w:before="72" w:after="72"/>
        <w:ind w:left="709"/>
        <w:jc w:val="center"/>
        <w:rPr>
          <w:sz w:val="24"/>
          <w:szCs w:val="24"/>
        </w:rPr>
      </w:pPr>
    </w:p>
    <w:p w14:paraId="4090B8B5" w14:textId="77777777" w:rsidR="008974AC" w:rsidRDefault="008974AC" w:rsidP="0024520A">
      <w:pPr>
        <w:pStyle w:val="Heading2"/>
        <w:spacing w:before="72"/>
        <w:ind w:left="709" w:hanging="709"/>
      </w:pPr>
      <w:bookmarkStart w:id="5" w:name="_Toc528854090"/>
      <w:r>
        <w:t>D</w:t>
      </w:r>
      <w:r w:rsidR="001E40AA">
        <w:t>efinitions</w:t>
      </w:r>
      <w:bookmarkEnd w:id="5"/>
    </w:p>
    <w:p w14:paraId="0B0AD3B2" w14:textId="77777777" w:rsidR="001E40AA" w:rsidRPr="00307CEE" w:rsidRDefault="001E40AA" w:rsidP="001E40AA">
      <w:pPr>
        <w:spacing w:before="72" w:after="72"/>
        <w:ind w:left="709"/>
        <w:rPr>
          <w:sz w:val="20"/>
          <w:szCs w:val="20"/>
          <w:lang w:eastAsia="en-AU"/>
        </w:rPr>
      </w:pPr>
      <w:r w:rsidRPr="00307CEE">
        <w:rPr>
          <w:sz w:val="20"/>
          <w:szCs w:val="20"/>
          <w:lang w:eastAsia="en-AU"/>
        </w:rPr>
        <w:t xml:space="preserve">Note 1 </w:t>
      </w:r>
      <w:r w:rsidRPr="00307CEE">
        <w:rPr>
          <w:sz w:val="20"/>
          <w:szCs w:val="20"/>
          <w:lang w:eastAsia="en-AU"/>
        </w:rPr>
        <w:tab/>
        <w:t>The Legislation Act contains definitions and other provisions relevant to this Code.</w:t>
      </w:r>
    </w:p>
    <w:p w14:paraId="39680245" w14:textId="77777777" w:rsidR="001E40AA" w:rsidRPr="00307CEE" w:rsidRDefault="001E40AA" w:rsidP="001E40AA">
      <w:pPr>
        <w:spacing w:before="72" w:after="72"/>
        <w:ind w:left="709"/>
        <w:rPr>
          <w:sz w:val="20"/>
          <w:szCs w:val="20"/>
          <w:lang w:eastAsia="en-AU"/>
        </w:rPr>
      </w:pPr>
      <w:r w:rsidRPr="00307CEE">
        <w:rPr>
          <w:sz w:val="20"/>
          <w:szCs w:val="20"/>
          <w:lang w:eastAsia="en-AU"/>
        </w:rPr>
        <w:t xml:space="preserve">Note 2 </w:t>
      </w:r>
      <w:r w:rsidRPr="00307CEE">
        <w:rPr>
          <w:sz w:val="20"/>
          <w:szCs w:val="20"/>
          <w:lang w:eastAsia="en-AU"/>
        </w:rPr>
        <w:tab/>
        <w:t>In particular, the Legislation Act, dict, pt 1, defines the following terms:</w:t>
      </w:r>
    </w:p>
    <w:p w14:paraId="662BEA27" w14:textId="77777777" w:rsidR="001E40AA" w:rsidRPr="00307CEE" w:rsidRDefault="001E40AA" w:rsidP="001E40AA">
      <w:pPr>
        <w:spacing w:before="72" w:after="72"/>
        <w:ind w:left="1985" w:hanging="425"/>
        <w:rPr>
          <w:sz w:val="20"/>
          <w:szCs w:val="20"/>
          <w:lang w:eastAsia="en-AU"/>
        </w:rPr>
      </w:pPr>
      <w:r w:rsidRPr="00307CEE">
        <w:rPr>
          <w:sz w:val="20"/>
          <w:szCs w:val="20"/>
          <w:lang w:eastAsia="en-AU"/>
        </w:rPr>
        <w:t>•</w:t>
      </w:r>
      <w:r w:rsidRPr="00307CEE">
        <w:rPr>
          <w:sz w:val="20"/>
          <w:szCs w:val="20"/>
          <w:lang w:eastAsia="en-AU"/>
        </w:rPr>
        <w:tab/>
        <w:t>administrative unit</w:t>
      </w:r>
      <w:r w:rsidRPr="00307CEE">
        <w:rPr>
          <w:sz w:val="20"/>
          <w:szCs w:val="20"/>
          <w:lang w:eastAsia="en-AU"/>
        </w:rPr>
        <w:tab/>
      </w:r>
    </w:p>
    <w:p w14:paraId="3DC2D93F" w14:textId="77777777" w:rsidR="001E40AA" w:rsidRDefault="001E40AA" w:rsidP="001E40AA">
      <w:pPr>
        <w:spacing w:before="72" w:after="72"/>
        <w:ind w:left="1985" w:hanging="425"/>
        <w:rPr>
          <w:sz w:val="20"/>
          <w:szCs w:val="20"/>
          <w:lang w:eastAsia="en-AU"/>
        </w:rPr>
      </w:pPr>
      <w:r w:rsidRPr="00307CEE">
        <w:rPr>
          <w:sz w:val="20"/>
          <w:szCs w:val="20"/>
          <w:lang w:eastAsia="en-AU"/>
        </w:rPr>
        <w:t>•</w:t>
      </w:r>
      <w:r w:rsidRPr="00307CEE">
        <w:rPr>
          <w:sz w:val="20"/>
          <w:szCs w:val="20"/>
          <w:lang w:eastAsia="en-AU"/>
        </w:rPr>
        <w:tab/>
        <w:t>the Territory</w:t>
      </w:r>
    </w:p>
    <w:p w14:paraId="23C49D57" w14:textId="2646FF39" w:rsidR="00C643D0" w:rsidRDefault="00C643D0" w:rsidP="00C643D0">
      <w:pPr>
        <w:spacing w:before="72" w:after="72"/>
        <w:ind w:left="1985" w:hanging="425"/>
        <w:rPr>
          <w:sz w:val="20"/>
          <w:szCs w:val="20"/>
          <w:lang w:eastAsia="en-AU"/>
        </w:rPr>
      </w:pPr>
      <w:r w:rsidRPr="00307CEE">
        <w:rPr>
          <w:sz w:val="20"/>
          <w:szCs w:val="20"/>
          <w:lang w:eastAsia="en-AU"/>
        </w:rPr>
        <w:t>•</w:t>
      </w:r>
      <w:r w:rsidRPr="00307CEE">
        <w:rPr>
          <w:sz w:val="20"/>
          <w:szCs w:val="20"/>
          <w:lang w:eastAsia="en-AU"/>
        </w:rPr>
        <w:tab/>
      </w:r>
      <w:r>
        <w:rPr>
          <w:sz w:val="20"/>
          <w:szCs w:val="20"/>
          <w:lang w:eastAsia="en-AU"/>
        </w:rPr>
        <w:t>working day</w:t>
      </w:r>
    </w:p>
    <w:p w14:paraId="7715221F" w14:textId="77777777" w:rsidR="001E40AA" w:rsidRPr="00307CEE" w:rsidRDefault="001E40AA" w:rsidP="001E40AA">
      <w:pPr>
        <w:spacing w:before="72" w:after="72"/>
        <w:ind w:left="1560" w:hanging="851"/>
        <w:rPr>
          <w:sz w:val="20"/>
          <w:szCs w:val="20"/>
          <w:lang w:eastAsia="en-AU"/>
        </w:rPr>
      </w:pPr>
      <w:r w:rsidRPr="00307CEE">
        <w:rPr>
          <w:sz w:val="20"/>
          <w:szCs w:val="20"/>
          <w:lang w:eastAsia="en-AU"/>
        </w:rPr>
        <w:t xml:space="preserve">Note 3 </w:t>
      </w:r>
      <w:r w:rsidRPr="00307CEE">
        <w:rPr>
          <w:sz w:val="20"/>
          <w:szCs w:val="20"/>
          <w:lang w:eastAsia="en-AU"/>
        </w:rPr>
        <w:tab/>
      </w:r>
      <w:r w:rsidRPr="00D87096">
        <w:rPr>
          <w:sz w:val="20"/>
          <w:szCs w:val="20"/>
          <w:lang w:eastAsia="en-AU"/>
        </w:rPr>
        <w:t xml:space="preserve">The </w:t>
      </w:r>
      <w:r w:rsidRPr="00D87096">
        <w:rPr>
          <w:i/>
          <w:sz w:val="20"/>
          <w:szCs w:val="20"/>
          <w:lang w:eastAsia="en-AU"/>
        </w:rPr>
        <w:t xml:space="preserve">Government Procurement Act 2001 </w:t>
      </w:r>
      <w:r w:rsidRPr="00307CEE">
        <w:rPr>
          <w:sz w:val="20"/>
          <w:szCs w:val="20"/>
          <w:lang w:eastAsia="en-AU"/>
        </w:rPr>
        <w:t xml:space="preserve">contains definitions relevant to this Code. For example, the following terms </w:t>
      </w:r>
      <w:r w:rsidR="007C0AB6">
        <w:rPr>
          <w:sz w:val="20"/>
          <w:szCs w:val="20"/>
          <w:lang w:eastAsia="en-AU"/>
        </w:rPr>
        <w:t>used in this Code have the meaning given by</w:t>
      </w:r>
      <w:r w:rsidRPr="00307CEE">
        <w:rPr>
          <w:sz w:val="20"/>
          <w:szCs w:val="20"/>
          <w:lang w:eastAsia="en-AU"/>
        </w:rPr>
        <w:t xml:space="preserve"> the </w:t>
      </w:r>
      <w:r w:rsidRPr="00D87096">
        <w:rPr>
          <w:i/>
          <w:sz w:val="20"/>
          <w:szCs w:val="20"/>
          <w:lang w:eastAsia="en-AU"/>
        </w:rPr>
        <w:t>Government Procurement Act 2001</w:t>
      </w:r>
      <w:r w:rsidRPr="00307CEE">
        <w:rPr>
          <w:sz w:val="20"/>
          <w:szCs w:val="20"/>
          <w:lang w:eastAsia="en-AU"/>
        </w:rPr>
        <w:t>:</w:t>
      </w:r>
    </w:p>
    <w:p w14:paraId="00CAF01C" w14:textId="24D0EE08" w:rsidR="001E40AA" w:rsidRDefault="001E40AA" w:rsidP="001E40AA">
      <w:pPr>
        <w:spacing w:before="72" w:after="72"/>
        <w:ind w:left="1985" w:hanging="425"/>
        <w:rPr>
          <w:sz w:val="20"/>
          <w:szCs w:val="20"/>
          <w:lang w:eastAsia="en-AU"/>
        </w:rPr>
      </w:pPr>
      <w:r w:rsidRPr="00307CEE">
        <w:rPr>
          <w:sz w:val="20"/>
          <w:szCs w:val="20"/>
          <w:lang w:eastAsia="en-AU"/>
        </w:rPr>
        <w:t>•</w:t>
      </w:r>
      <w:r w:rsidRPr="00307CEE">
        <w:rPr>
          <w:sz w:val="20"/>
          <w:szCs w:val="20"/>
          <w:lang w:eastAsia="en-AU"/>
        </w:rPr>
        <w:tab/>
      </w:r>
      <w:r w:rsidR="006D4283">
        <w:rPr>
          <w:sz w:val="20"/>
          <w:szCs w:val="20"/>
          <w:lang w:eastAsia="en-AU"/>
        </w:rPr>
        <w:t>approved auditor</w:t>
      </w:r>
    </w:p>
    <w:p w14:paraId="046A0491" w14:textId="77777777" w:rsidR="00095024" w:rsidRDefault="00AE01C3" w:rsidP="00637CA1">
      <w:pPr>
        <w:numPr>
          <w:ilvl w:val="0"/>
          <w:numId w:val="39"/>
        </w:numPr>
        <w:spacing w:before="72" w:after="72"/>
        <w:rPr>
          <w:sz w:val="20"/>
          <w:szCs w:val="20"/>
          <w:lang w:eastAsia="en-AU"/>
        </w:rPr>
      </w:pPr>
      <w:r>
        <w:rPr>
          <w:sz w:val="20"/>
          <w:szCs w:val="20"/>
          <w:lang w:eastAsia="en-AU"/>
        </w:rPr>
        <w:t xml:space="preserve"> </w:t>
      </w:r>
      <w:r w:rsidR="00095024">
        <w:rPr>
          <w:sz w:val="20"/>
          <w:szCs w:val="20"/>
          <w:lang w:eastAsia="en-AU"/>
        </w:rPr>
        <w:t>commencement day</w:t>
      </w:r>
    </w:p>
    <w:p w14:paraId="723DF076" w14:textId="77777777" w:rsidR="00095024" w:rsidRPr="00307CEE" w:rsidRDefault="00AE01C3" w:rsidP="00637CA1">
      <w:pPr>
        <w:numPr>
          <w:ilvl w:val="0"/>
          <w:numId w:val="39"/>
        </w:numPr>
        <w:spacing w:before="72" w:after="72"/>
        <w:rPr>
          <w:sz w:val="20"/>
          <w:szCs w:val="20"/>
          <w:lang w:eastAsia="en-AU"/>
        </w:rPr>
      </w:pPr>
      <w:r>
        <w:rPr>
          <w:sz w:val="20"/>
          <w:szCs w:val="20"/>
          <w:lang w:eastAsia="en-AU"/>
        </w:rPr>
        <w:t xml:space="preserve"> </w:t>
      </w:r>
      <w:r w:rsidR="00095024">
        <w:rPr>
          <w:sz w:val="20"/>
          <w:szCs w:val="20"/>
          <w:lang w:eastAsia="en-AU"/>
        </w:rPr>
        <w:t>existing arrangement</w:t>
      </w:r>
    </w:p>
    <w:p w14:paraId="4958461F" w14:textId="77777777" w:rsidR="006D4283" w:rsidRPr="00307CEE" w:rsidRDefault="006D4283" w:rsidP="006D4283">
      <w:pPr>
        <w:spacing w:before="72" w:after="72"/>
        <w:ind w:left="1985" w:hanging="425"/>
        <w:rPr>
          <w:sz w:val="20"/>
          <w:szCs w:val="20"/>
          <w:lang w:eastAsia="en-AU"/>
        </w:rPr>
      </w:pPr>
      <w:r w:rsidRPr="00307CEE">
        <w:rPr>
          <w:sz w:val="20"/>
          <w:szCs w:val="20"/>
          <w:lang w:eastAsia="en-AU"/>
        </w:rPr>
        <w:t>•</w:t>
      </w:r>
      <w:r w:rsidRPr="00307CEE">
        <w:rPr>
          <w:sz w:val="20"/>
          <w:szCs w:val="20"/>
          <w:lang w:eastAsia="en-AU"/>
        </w:rPr>
        <w:tab/>
      </w:r>
      <w:r>
        <w:rPr>
          <w:sz w:val="20"/>
          <w:szCs w:val="20"/>
          <w:lang w:eastAsia="en-AU"/>
        </w:rPr>
        <w:t>labour relations, training and workplace equity plan</w:t>
      </w:r>
    </w:p>
    <w:p w14:paraId="5B892AC5" w14:textId="383A9DE2" w:rsidR="00854D79" w:rsidRPr="00307CEE" w:rsidRDefault="00854D79" w:rsidP="00854D79">
      <w:pPr>
        <w:spacing w:before="72" w:after="72"/>
        <w:ind w:left="1985" w:hanging="425"/>
        <w:rPr>
          <w:sz w:val="20"/>
          <w:szCs w:val="20"/>
          <w:lang w:eastAsia="en-AU"/>
        </w:rPr>
      </w:pPr>
      <w:r w:rsidRPr="00307CEE">
        <w:rPr>
          <w:sz w:val="20"/>
          <w:szCs w:val="20"/>
          <w:lang w:eastAsia="en-AU"/>
        </w:rPr>
        <w:t>•</w:t>
      </w:r>
      <w:r w:rsidRPr="00307CEE">
        <w:rPr>
          <w:sz w:val="20"/>
          <w:szCs w:val="20"/>
          <w:lang w:eastAsia="en-AU"/>
        </w:rPr>
        <w:tab/>
      </w:r>
      <w:r>
        <w:rPr>
          <w:sz w:val="20"/>
          <w:szCs w:val="20"/>
          <w:lang w:eastAsia="en-AU"/>
        </w:rPr>
        <w:t>new contract for p</w:t>
      </w:r>
      <w:r w:rsidRPr="00307CEE">
        <w:rPr>
          <w:sz w:val="20"/>
          <w:szCs w:val="20"/>
          <w:lang w:eastAsia="en-AU"/>
        </w:rPr>
        <w:t>rocurement</w:t>
      </w:r>
    </w:p>
    <w:p w14:paraId="582D43A6" w14:textId="3BC7CA88" w:rsidR="00854D79" w:rsidRPr="00307CEE" w:rsidRDefault="00854D79" w:rsidP="00854D79">
      <w:pPr>
        <w:spacing w:before="72" w:after="72"/>
        <w:ind w:left="1985" w:hanging="425"/>
        <w:rPr>
          <w:sz w:val="20"/>
          <w:szCs w:val="20"/>
          <w:lang w:eastAsia="en-AU"/>
        </w:rPr>
      </w:pPr>
      <w:r w:rsidRPr="00307CEE">
        <w:rPr>
          <w:sz w:val="20"/>
          <w:szCs w:val="20"/>
          <w:lang w:eastAsia="en-AU"/>
        </w:rPr>
        <w:t>•</w:t>
      </w:r>
      <w:r w:rsidRPr="00307CEE">
        <w:rPr>
          <w:sz w:val="20"/>
          <w:szCs w:val="20"/>
          <w:lang w:eastAsia="en-AU"/>
        </w:rPr>
        <w:tab/>
      </w:r>
      <w:r>
        <w:rPr>
          <w:sz w:val="20"/>
          <w:szCs w:val="20"/>
          <w:lang w:eastAsia="en-AU"/>
        </w:rPr>
        <w:t>new p</w:t>
      </w:r>
      <w:r w:rsidRPr="00307CEE">
        <w:rPr>
          <w:sz w:val="20"/>
          <w:szCs w:val="20"/>
          <w:lang w:eastAsia="en-AU"/>
        </w:rPr>
        <w:t>rocurement</w:t>
      </w:r>
    </w:p>
    <w:p w14:paraId="5A86E2AF" w14:textId="77777777" w:rsidR="00AE01C3" w:rsidRPr="00307CEE" w:rsidRDefault="00AE01C3" w:rsidP="00AE01C3">
      <w:pPr>
        <w:spacing w:before="72" w:after="72"/>
        <w:ind w:left="1985" w:hanging="425"/>
        <w:rPr>
          <w:sz w:val="20"/>
          <w:szCs w:val="20"/>
          <w:lang w:eastAsia="en-AU"/>
        </w:rPr>
      </w:pPr>
      <w:r w:rsidRPr="00307CEE">
        <w:rPr>
          <w:sz w:val="20"/>
          <w:szCs w:val="20"/>
          <w:lang w:eastAsia="en-AU"/>
        </w:rPr>
        <w:t>•</w:t>
      </w:r>
      <w:r w:rsidRPr="00307CEE">
        <w:rPr>
          <w:sz w:val="20"/>
          <w:szCs w:val="20"/>
          <w:lang w:eastAsia="en-AU"/>
        </w:rPr>
        <w:tab/>
      </w:r>
      <w:r>
        <w:rPr>
          <w:sz w:val="20"/>
          <w:szCs w:val="20"/>
          <w:lang w:eastAsia="en-AU"/>
        </w:rPr>
        <w:t>p</w:t>
      </w:r>
      <w:r w:rsidRPr="00307CEE">
        <w:rPr>
          <w:sz w:val="20"/>
          <w:szCs w:val="20"/>
          <w:lang w:eastAsia="en-AU"/>
        </w:rPr>
        <w:t>rocurement</w:t>
      </w:r>
    </w:p>
    <w:p w14:paraId="03B34219" w14:textId="77777777" w:rsidR="00AE01C3" w:rsidRPr="00307CEE" w:rsidRDefault="00AE01C3" w:rsidP="00AE01C3">
      <w:pPr>
        <w:spacing w:before="72" w:after="72"/>
        <w:ind w:left="1985" w:hanging="425"/>
        <w:rPr>
          <w:sz w:val="20"/>
          <w:szCs w:val="20"/>
          <w:lang w:eastAsia="en-AU"/>
        </w:rPr>
      </w:pPr>
      <w:r w:rsidRPr="00307CEE">
        <w:rPr>
          <w:sz w:val="20"/>
          <w:szCs w:val="20"/>
          <w:lang w:eastAsia="en-AU"/>
        </w:rPr>
        <w:t>•</w:t>
      </w:r>
      <w:r w:rsidRPr="00307CEE">
        <w:rPr>
          <w:sz w:val="20"/>
          <w:szCs w:val="20"/>
          <w:lang w:eastAsia="en-AU"/>
        </w:rPr>
        <w:tab/>
      </w:r>
      <w:r>
        <w:rPr>
          <w:sz w:val="20"/>
          <w:szCs w:val="20"/>
          <w:lang w:eastAsia="en-AU"/>
        </w:rPr>
        <w:t>registrar</w:t>
      </w:r>
    </w:p>
    <w:p w14:paraId="0EFB697D" w14:textId="77777777" w:rsidR="00AE01C3" w:rsidRDefault="00AE01C3" w:rsidP="00AE01C3">
      <w:pPr>
        <w:spacing w:before="72" w:after="72"/>
        <w:ind w:left="1985" w:hanging="425"/>
        <w:rPr>
          <w:sz w:val="20"/>
          <w:szCs w:val="20"/>
          <w:lang w:eastAsia="en-AU"/>
        </w:rPr>
      </w:pPr>
      <w:r w:rsidRPr="00307CEE">
        <w:rPr>
          <w:sz w:val="20"/>
          <w:szCs w:val="20"/>
          <w:lang w:eastAsia="en-AU"/>
        </w:rPr>
        <w:t>•</w:t>
      </w:r>
      <w:r w:rsidRPr="00307CEE">
        <w:rPr>
          <w:sz w:val="20"/>
          <w:szCs w:val="20"/>
          <w:lang w:eastAsia="en-AU"/>
        </w:rPr>
        <w:tab/>
      </w:r>
      <w:r>
        <w:rPr>
          <w:sz w:val="20"/>
          <w:szCs w:val="20"/>
          <w:lang w:eastAsia="en-AU"/>
        </w:rPr>
        <w:t>r</w:t>
      </w:r>
      <w:r w:rsidRPr="00307CEE">
        <w:rPr>
          <w:sz w:val="20"/>
          <w:szCs w:val="20"/>
          <w:lang w:eastAsia="en-AU"/>
        </w:rPr>
        <w:t xml:space="preserve">esponsible </w:t>
      </w:r>
      <w:r>
        <w:rPr>
          <w:sz w:val="20"/>
          <w:szCs w:val="20"/>
          <w:lang w:eastAsia="en-AU"/>
        </w:rPr>
        <w:t>c</w:t>
      </w:r>
      <w:r w:rsidRPr="00307CEE">
        <w:rPr>
          <w:sz w:val="20"/>
          <w:szCs w:val="20"/>
          <w:lang w:eastAsia="en-AU"/>
        </w:rPr>
        <w:t xml:space="preserve">hief </w:t>
      </w:r>
      <w:r>
        <w:rPr>
          <w:sz w:val="20"/>
          <w:szCs w:val="20"/>
          <w:lang w:eastAsia="en-AU"/>
        </w:rPr>
        <w:t>e</w:t>
      </w:r>
      <w:r w:rsidRPr="00307CEE">
        <w:rPr>
          <w:sz w:val="20"/>
          <w:szCs w:val="20"/>
          <w:lang w:eastAsia="en-AU"/>
        </w:rPr>
        <w:t xml:space="preserve">xecutive </w:t>
      </w:r>
      <w:r>
        <w:rPr>
          <w:sz w:val="20"/>
          <w:szCs w:val="20"/>
          <w:lang w:eastAsia="en-AU"/>
        </w:rPr>
        <w:t>o</w:t>
      </w:r>
      <w:r w:rsidRPr="00307CEE">
        <w:rPr>
          <w:sz w:val="20"/>
          <w:szCs w:val="20"/>
          <w:lang w:eastAsia="en-AU"/>
        </w:rPr>
        <w:t>fficer</w:t>
      </w:r>
    </w:p>
    <w:p w14:paraId="5E0AA0EC" w14:textId="77777777" w:rsidR="00AE01C3" w:rsidRDefault="00AE01C3" w:rsidP="00AE01C3">
      <w:pPr>
        <w:spacing w:before="72" w:after="72"/>
        <w:ind w:left="1985" w:hanging="425"/>
        <w:rPr>
          <w:sz w:val="20"/>
          <w:szCs w:val="20"/>
          <w:lang w:eastAsia="en-AU"/>
        </w:rPr>
      </w:pPr>
      <w:r>
        <w:rPr>
          <w:sz w:val="20"/>
          <w:szCs w:val="20"/>
          <w:lang w:eastAsia="en-AU"/>
        </w:rPr>
        <w:t>•</w:t>
      </w:r>
      <w:r>
        <w:rPr>
          <w:sz w:val="20"/>
          <w:szCs w:val="20"/>
          <w:lang w:eastAsia="en-AU"/>
        </w:rPr>
        <w:tab/>
        <w:t xml:space="preserve">secure local jobs </w:t>
      </w:r>
      <w:r w:rsidRPr="00795FAD">
        <w:rPr>
          <w:sz w:val="20"/>
          <w:szCs w:val="20"/>
          <w:lang w:eastAsia="en-AU"/>
        </w:rPr>
        <w:t>code certificate</w:t>
      </w:r>
      <w:r>
        <w:rPr>
          <w:sz w:val="20"/>
          <w:szCs w:val="20"/>
          <w:lang w:eastAsia="en-AU"/>
        </w:rPr>
        <w:t xml:space="preserve"> </w:t>
      </w:r>
    </w:p>
    <w:p w14:paraId="58CC66A2" w14:textId="77777777" w:rsidR="00AE01C3" w:rsidRPr="00307CEE" w:rsidRDefault="00AE01C3" w:rsidP="00AE01C3">
      <w:pPr>
        <w:spacing w:before="72" w:after="72"/>
        <w:ind w:left="1985" w:hanging="425"/>
        <w:rPr>
          <w:sz w:val="20"/>
          <w:szCs w:val="20"/>
          <w:lang w:eastAsia="en-AU"/>
        </w:rPr>
      </w:pPr>
      <w:r w:rsidRPr="00307CEE">
        <w:rPr>
          <w:sz w:val="20"/>
          <w:szCs w:val="20"/>
          <w:lang w:eastAsia="en-AU"/>
        </w:rPr>
        <w:t>•</w:t>
      </w:r>
      <w:r w:rsidRPr="00307CEE">
        <w:rPr>
          <w:sz w:val="20"/>
          <w:szCs w:val="20"/>
          <w:lang w:eastAsia="en-AU"/>
        </w:rPr>
        <w:tab/>
      </w:r>
      <w:r>
        <w:rPr>
          <w:sz w:val="20"/>
          <w:szCs w:val="20"/>
          <w:lang w:eastAsia="en-AU"/>
        </w:rPr>
        <w:t>secure local jobs code</w:t>
      </w:r>
    </w:p>
    <w:p w14:paraId="348A3A15" w14:textId="77777777" w:rsidR="00AE01C3" w:rsidRPr="00307CEE" w:rsidRDefault="00AE01C3" w:rsidP="00AE01C3">
      <w:pPr>
        <w:spacing w:before="72" w:after="72"/>
        <w:ind w:left="1985" w:hanging="425"/>
        <w:rPr>
          <w:sz w:val="20"/>
          <w:szCs w:val="20"/>
          <w:lang w:eastAsia="en-AU"/>
        </w:rPr>
      </w:pPr>
      <w:r w:rsidRPr="00307CEE">
        <w:rPr>
          <w:sz w:val="20"/>
          <w:szCs w:val="20"/>
          <w:lang w:eastAsia="en-AU"/>
        </w:rPr>
        <w:t>•</w:t>
      </w:r>
      <w:r w:rsidRPr="00307CEE">
        <w:rPr>
          <w:sz w:val="20"/>
          <w:szCs w:val="20"/>
          <w:lang w:eastAsia="en-AU"/>
        </w:rPr>
        <w:tab/>
      </w:r>
      <w:r>
        <w:rPr>
          <w:sz w:val="20"/>
          <w:szCs w:val="20"/>
          <w:lang w:eastAsia="en-AU"/>
        </w:rPr>
        <w:t>secure local jobs code advisory council</w:t>
      </w:r>
    </w:p>
    <w:p w14:paraId="35E2FA51" w14:textId="77777777" w:rsidR="00AE01C3" w:rsidRPr="00307CEE" w:rsidRDefault="00AE01C3" w:rsidP="00AE01C3">
      <w:pPr>
        <w:spacing w:before="72" w:after="72"/>
        <w:ind w:left="1985" w:hanging="425"/>
        <w:rPr>
          <w:sz w:val="20"/>
          <w:szCs w:val="20"/>
          <w:lang w:eastAsia="en-AU"/>
        </w:rPr>
      </w:pPr>
      <w:r w:rsidRPr="00307CEE">
        <w:rPr>
          <w:sz w:val="20"/>
          <w:szCs w:val="20"/>
          <w:lang w:eastAsia="en-AU"/>
        </w:rPr>
        <w:t>•</w:t>
      </w:r>
      <w:r w:rsidRPr="00307CEE">
        <w:rPr>
          <w:sz w:val="20"/>
          <w:szCs w:val="20"/>
          <w:lang w:eastAsia="en-AU"/>
        </w:rPr>
        <w:tab/>
      </w:r>
      <w:r>
        <w:rPr>
          <w:sz w:val="20"/>
          <w:szCs w:val="20"/>
          <w:lang w:eastAsia="en-AU"/>
        </w:rPr>
        <w:t>secure local jobs code register</w:t>
      </w:r>
    </w:p>
    <w:p w14:paraId="5FA9C23A" w14:textId="77777777" w:rsidR="006D4283" w:rsidRPr="00307CEE" w:rsidRDefault="006D4283" w:rsidP="006D4283">
      <w:pPr>
        <w:spacing w:before="72" w:after="72"/>
        <w:ind w:left="1985" w:hanging="425"/>
        <w:rPr>
          <w:sz w:val="20"/>
          <w:szCs w:val="20"/>
          <w:lang w:eastAsia="en-AU"/>
        </w:rPr>
      </w:pPr>
      <w:r w:rsidRPr="00307CEE">
        <w:rPr>
          <w:sz w:val="20"/>
          <w:szCs w:val="20"/>
          <w:lang w:eastAsia="en-AU"/>
        </w:rPr>
        <w:t>•</w:t>
      </w:r>
      <w:r w:rsidRPr="00307CEE">
        <w:rPr>
          <w:sz w:val="20"/>
          <w:szCs w:val="20"/>
          <w:lang w:eastAsia="en-AU"/>
        </w:rPr>
        <w:tab/>
      </w:r>
      <w:r>
        <w:rPr>
          <w:sz w:val="20"/>
          <w:szCs w:val="20"/>
          <w:lang w:eastAsia="en-AU"/>
        </w:rPr>
        <w:t>tenderer</w:t>
      </w:r>
    </w:p>
    <w:p w14:paraId="0E8D0BE2" w14:textId="77777777" w:rsidR="00AE01C3" w:rsidRDefault="00795FAD" w:rsidP="00AE01C3">
      <w:pPr>
        <w:spacing w:before="72" w:after="72"/>
        <w:ind w:left="1985" w:hanging="425"/>
        <w:rPr>
          <w:sz w:val="20"/>
          <w:szCs w:val="20"/>
          <w:lang w:eastAsia="en-AU"/>
        </w:rPr>
      </w:pPr>
      <w:r w:rsidRPr="00307CEE">
        <w:rPr>
          <w:sz w:val="20"/>
          <w:szCs w:val="20"/>
          <w:lang w:eastAsia="en-AU"/>
        </w:rPr>
        <w:t>•</w:t>
      </w:r>
      <w:r w:rsidRPr="00307CEE">
        <w:rPr>
          <w:sz w:val="20"/>
          <w:szCs w:val="20"/>
          <w:lang w:eastAsia="en-AU"/>
        </w:rPr>
        <w:tab/>
      </w:r>
      <w:r w:rsidR="00AE01C3">
        <w:rPr>
          <w:sz w:val="20"/>
          <w:szCs w:val="20"/>
          <w:lang w:eastAsia="en-AU"/>
        </w:rPr>
        <w:t>t</w:t>
      </w:r>
      <w:r w:rsidR="00AE01C3" w:rsidRPr="00307CEE">
        <w:rPr>
          <w:sz w:val="20"/>
          <w:szCs w:val="20"/>
          <w:lang w:eastAsia="en-AU"/>
        </w:rPr>
        <w:t xml:space="preserve">erritory </w:t>
      </w:r>
      <w:r w:rsidR="00AE01C3">
        <w:rPr>
          <w:sz w:val="20"/>
          <w:szCs w:val="20"/>
          <w:lang w:eastAsia="en-AU"/>
        </w:rPr>
        <w:t>e</w:t>
      </w:r>
      <w:r w:rsidR="00AE01C3" w:rsidRPr="00307CEE">
        <w:rPr>
          <w:sz w:val="20"/>
          <w:szCs w:val="20"/>
          <w:lang w:eastAsia="en-AU"/>
        </w:rPr>
        <w:t>ntity</w:t>
      </w:r>
    </w:p>
    <w:p w14:paraId="540D844A" w14:textId="6A1559DD" w:rsidR="00795FAD" w:rsidRDefault="00AE01C3" w:rsidP="00E6768E">
      <w:pPr>
        <w:spacing w:before="72" w:after="72"/>
        <w:ind w:left="1985" w:hanging="425"/>
        <w:rPr>
          <w:sz w:val="20"/>
          <w:szCs w:val="20"/>
          <w:lang w:eastAsia="en-AU"/>
        </w:rPr>
      </w:pPr>
      <w:r w:rsidRPr="00307CEE">
        <w:rPr>
          <w:sz w:val="20"/>
          <w:szCs w:val="20"/>
          <w:lang w:eastAsia="en-AU"/>
        </w:rPr>
        <w:t>•</w:t>
      </w:r>
      <w:r w:rsidRPr="00307CEE">
        <w:rPr>
          <w:sz w:val="20"/>
          <w:szCs w:val="20"/>
          <w:lang w:eastAsia="en-AU"/>
        </w:rPr>
        <w:tab/>
      </w:r>
      <w:r w:rsidR="00795FAD">
        <w:rPr>
          <w:sz w:val="20"/>
          <w:szCs w:val="20"/>
          <w:lang w:eastAsia="en-AU"/>
        </w:rPr>
        <w:t>territory</w:t>
      </w:r>
      <w:r w:rsidR="00C04062">
        <w:rPr>
          <w:sz w:val="20"/>
          <w:szCs w:val="20"/>
          <w:lang w:eastAsia="en-AU"/>
        </w:rPr>
        <w:t>-</w:t>
      </w:r>
      <w:r w:rsidR="00795FAD">
        <w:rPr>
          <w:sz w:val="20"/>
          <w:szCs w:val="20"/>
          <w:lang w:eastAsia="en-AU"/>
        </w:rPr>
        <w:t>funded work</w:t>
      </w:r>
    </w:p>
    <w:p w14:paraId="75887F01" w14:textId="77777777" w:rsidR="007C0AB6" w:rsidRPr="005E2CD3" w:rsidRDefault="007C0AB6" w:rsidP="007C0AB6">
      <w:pPr>
        <w:spacing w:before="72" w:after="72"/>
        <w:ind w:left="1560" w:hanging="851"/>
        <w:rPr>
          <w:sz w:val="20"/>
          <w:szCs w:val="20"/>
          <w:lang w:eastAsia="en-AU"/>
        </w:rPr>
      </w:pPr>
      <w:r>
        <w:rPr>
          <w:sz w:val="20"/>
          <w:szCs w:val="20"/>
          <w:lang w:eastAsia="en-AU"/>
        </w:rPr>
        <w:t>Note 4</w:t>
      </w:r>
      <w:r>
        <w:rPr>
          <w:sz w:val="20"/>
          <w:szCs w:val="20"/>
          <w:lang w:eastAsia="en-AU"/>
        </w:rPr>
        <w:tab/>
        <w:t xml:space="preserve">In addition to </w:t>
      </w:r>
      <w:r w:rsidRPr="005E2CD3">
        <w:rPr>
          <w:sz w:val="20"/>
          <w:szCs w:val="20"/>
          <w:lang w:eastAsia="en-AU"/>
        </w:rPr>
        <w:t>t</w:t>
      </w:r>
      <w:r w:rsidR="009064E3" w:rsidRPr="005E2CD3">
        <w:rPr>
          <w:sz w:val="20"/>
          <w:szCs w:val="20"/>
          <w:lang w:eastAsia="en-AU"/>
        </w:rPr>
        <w:t>he terms defined in this section</w:t>
      </w:r>
      <w:r w:rsidRPr="005E2CD3">
        <w:rPr>
          <w:sz w:val="20"/>
          <w:szCs w:val="20"/>
          <w:lang w:eastAsia="en-AU"/>
        </w:rPr>
        <w:t>, some terms are defined in this Code by including the defined term in brackets and bolded following the definition.</w:t>
      </w:r>
    </w:p>
    <w:p w14:paraId="107D4D3E" w14:textId="77777777" w:rsidR="008C6F8A" w:rsidRPr="008C6F8A" w:rsidRDefault="008C6F8A" w:rsidP="001E40AA">
      <w:pPr>
        <w:spacing w:before="72" w:afterLines="0" w:after="120"/>
        <w:ind w:left="709"/>
        <w:rPr>
          <w:i/>
          <w:sz w:val="24"/>
          <w:szCs w:val="24"/>
          <w:lang w:eastAsia="en-AU"/>
        </w:rPr>
      </w:pPr>
      <w:r>
        <w:rPr>
          <w:b/>
          <w:i/>
          <w:sz w:val="24"/>
          <w:szCs w:val="24"/>
          <w:lang w:eastAsia="en-AU"/>
        </w:rPr>
        <w:t xml:space="preserve">Administrative Arrangements </w:t>
      </w:r>
      <w:r w:rsidR="007C0AB6">
        <w:rPr>
          <w:sz w:val="24"/>
          <w:szCs w:val="24"/>
          <w:lang w:eastAsia="en-AU"/>
        </w:rPr>
        <w:t xml:space="preserve">means the administrative arrangements made under the </w:t>
      </w:r>
      <w:r w:rsidR="007C0AB6">
        <w:rPr>
          <w:i/>
          <w:sz w:val="24"/>
          <w:szCs w:val="24"/>
          <w:lang w:eastAsia="en-AU"/>
        </w:rPr>
        <w:t xml:space="preserve">Australian Capital Territory (Self-Government) Act 1988 </w:t>
      </w:r>
      <w:r w:rsidR="007C0AB6">
        <w:rPr>
          <w:sz w:val="24"/>
          <w:szCs w:val="24"/>
          <w:lang w:eastAsia="en-AU"/>
        </w:rPr>
        <w:t>(</w:t>
      </w:r>
      <w:r w:rsidR="003E454A">
        <w:rPr>
          <w:sz w:val="24"/>
          <w:szCs w:val="24"/>
          <w:lang w:eastAsia="en-AU"/>
        </w:rPr>
        <w:t>Cth</w:t>
      </w:r>
      <w:r w:rsidR="007C0AB6">
        <w:rPr>
          <w:sz w:val="24"/>
          <w:szCs w:val="24"/>
          <w:lang w:eastAsia="en-AU"/>
        </w:rPr>
        <w:t xml:space="preserve">) and the </w:t>
      </w:r>
      <w:r w:rsidR="007C0AB6">
        <w:rPr>
          <w:i/>
          <w:sz w:val="24"/>
          <w:szCs w:val="24"/>
          <w:lang w:eastAsia="en-AU"/>
        </w:rPr>
        <w:t xml:space="preserve">Public Sector Management Act 1994 </w:t>
      </w:r>
      <w:r w:rsidR="00D87096">
        <w:rPr>
          <w:sz w:val="24"/>
          <w:szCs w:val="24"/>
          <w:lang w:eastAsia="en-AU"/>
        </w:rPr>
        <w:t>and as amended from time to time</w:t>
      </w:r>
      <w:r w:rsidR="007C0AB6">
        <w:rPr>
          <w:sz w:val="24"/>
          <w:szCs w:val="24"/>
          <w:lang w:eastAsia="en-AU"/>
        </w:rPr>
        <w:t>.</w:t>
      </w:r>
    </w:p>
    <w:p w14:paraId="3208EB03" w14:textId="77777777" w:rsidR="00B666D7" w:rsidRDefault="00B666D7" w:rsidP="001E40AA">
      <w:pPr>
        <w:spacing w:before="72" w:afterLines="0" w:after="120"/>
        <w:ind w:left="709"/>
        <w:rPr>
          <w:sz w:val="24"/>
          <w:szCs w:val="24"/>
          <w:lang w:eastAsia="en-AU"/>
        </w:rPr>
      </w:pPr>
      <w:r>
        <w:rPr>
          <w:b/>
          <w:i/>
          <w:sz w:val="24"/>
          <w:szCs w:val="24"/>
          <w:lang w:eastAsia="en-AU"/>
        </w:rPr>
        <w:t xml:space="preserve">Adverse Action </w:t>
      </w:r>
      <w:r w:rsidRPr="00307CEE">
        <w:rPr>
          <w:sz w:val="24"/>
          <w:szCs w:val="24"/>
          <w:lang w:eastAsia="en-AU"/>
        </w:rPr>
        <w:t xml:space="preserve">has the same meaning as in the </w:t>
      </w:r>
      <w:r w:rsidRPr="009B3591">
        <w:rPr>
          <w:i/>
          <w:sz w:val="24"/>
          <w:szCs w:val="24"/>
          <w:lang w:eastAsia="en-AU"/>
        </w:rPr>
        <w:t>Fair Work Act 2009</w:t>
      </w:r>
      <w:r w:rsidRPr="00307CEE">
        <w:rPr>
          <w:sz w:val="24"/>
          <w:szCs w:val="24"/>
          <w:lang w:eastAsia="en-AU"/>
        </w:rPr>
        <w:t xml:space="preserve"> (</w:t>
      </w:r>
      <w:r w:rsidR="003E454A">
        <w:rPr>
          <w:sz w:val="24"/>
          <w:szCs w:val="24"/>
          <w:lang w:eastAsia="en-AU"/>
        </w:rPr>
        <w:t>Cth</w:t>
      </w:r>
      <w:r w:rsidRPr="00307CEE">
        <w:rPr>
          <w:sz w:val="24"/>
          <w:szCs w:val="24"/>
          <w:lang w:eastAsia="en-AU"/>
        </w:rPr>
        <w:t>).</w:t>
      </w:r>
    </w:p>
    <w:p w14:paraId="1B2CA15E" w14:textId="77777777" w:rsidR="00E96BDC" w:rsidRDefault="00E96BDC" w:rsidP="001E40AA">
      <w:pPr>
        <w:spacing w:before="72" w:afterLines="0" w:after="120"/>
        <w:ind w:left="709"/>
        <w:rPr>
          <w:b/>
          <w:i/>
          <w:sz w:val="24"/>
          <w:szCs w:val="24"/>
          <w:lang w:eastAsia="en-AU"/>
        </w:rPr>
      </w:pPr>
      <w:r>
        <w:rPr>
          <w:b/>
          <w:i/>
          <w:sz w:val="24"/>
          <w:szCs w:val="24"/>
          <w:lang w:eastAsia="en-AU"/>
        </w:rPr>
        <w:t xml:space="preserve">Adverse Ruling </w:t>
      </w:r>
      <w:r w:rsidR="006F1931">
        <w:rPr>
          <w:sz w:val="24"/>
          <w:szCs w:val="24"/>
          <w:lang w:eastAsia="en-AU"/>
        </w:rPr>
        <w:t xml:space="preserve">means </w:t>
      </w:r>
      <w:r>
        <w:rPr>
          <w:sz w:val="24"/>
          <w:szCs w:val="24"/>
          <w:lang w:eastAsia="en-AU"/>
        </w:rPr>
        <w:t xml:space="preserve">a ruling by any court, tribunal, board, commission or other entity (including but not limited to </w:t>
      </w:r>
      <w:r w:rsidR="008E4CCB" w:rsidRPr="00FD22BF">
        <w:rPr>
          <w:sz w:val="24"/>
          <w:szCs w:val="24"/>
          <w:lang w:eastAsia="en-AU"/>
        </w:rPr>
        <w:t>the Fair Work Commission</w:t>
      </w:r>
      <w:r>
        <w:rPr>
          <w:sz w:val="24"/>
          <w:szCs w:val="24"/>
          <w:lang w:eastAsia="en-AU"/>
        </w:rPr>
        <w:t>) with jurisdiction to determine</w:t>
      </w:r>
      <w:r w:rsidR="006F1931">
        <w:rPr>
          <w:sz w:val="24"/>
          <w:szCs w:val="24"/>
          <w:lang w:eastAsia="en-AU"/>
        </w:rPr>
        <w:t xml:space="preserve"> the matter,</w:t>
      </w:r>
      <w:r>
        <w:rPr>
          <w:sz w:val="24"/>
          <w:szCs w:val="24"/>
          <w:lang w:eastAsia="en-AU"/>
        </w:rPr>
        <w:t xml:space="preserve"> </w:t>
      </w:r>
      <w:r w:rsidR="008E4CCB" w:rsidRPr="00FD22BF">
        <w:rPr>
          <w:sz w:val="24"/>
          <w:szCs w:val="24"/>
          <w:lang w:eastAsia="en-AU"/>
        </w:rPr>
        <w:t xml:space="preserve">that the Code </w:t>
      </w:r>
      <w:r w:rsidR="0046456F">
        <w:rPr>
          <w:sz w:val="24"/>
          <w:szCs w:val="24"/>
          <w:lang w:eastAsia="en-AU"/>
        </w:rPr>
        <w:t>Certified</w:t>
      </w:r>
      <w:r w:rsidR="008E4CCB" w:rsidRPr="00FD22BF">
        <w:rPr>
          <w:sz w:val="24"/>
          <w:szCs w:val="24"/>
          <w:lang w:eastAsia="en-AU"/>
        </w:rPr>
        <w:t xml:space="preserve"> Entity has contravened an Industrial Law</w:t>
      </w:r>
      <w:r>
        <w:rPr>
          <w:sz w:val="24"/>
          <w:szCs w:val="24"/>
          <w:lang w:eastAsia="en-AU"/>
        </w:rPr>
        <w:t>.</w:t>
      </w:r>
    </w:p>
    <w:p w14:paraId="3D6B0E88" w14:textId="77777777" w:rsidR="007C0AB6" w:rsidRDefault="007C0AB6" w:rsidP="007C0AB6">
      <w:pPr>
        <w:spacing w:before="72" w:afterLines="0" w:after="120"/>
        <w:ind w:left="709"/>
        <w:rPr>
          <w:sz w:val="24"/>
          <w:szCs w:val="24"/>
          <w:lang w:eastAsia="en-AU"/>
        </w:rPr>
      </w:pPr>
      <w:r>
        <w:rPr>
          <w:b/>
          <w:i/>
          <w:sz w:val="24"/>
          <w:szCs w:val="24"/>
          <w:lang w:eastAsia="en-AU"/>
        </w:rPr>
        <w:t xml:space="preserve">Code </w:t>
      </w:r>
      <w:r w:rsidRPr="00607A40">
        <w:rPr>
          <w:sz w:val="24"/>
          <w:szCs w:val="24"/>
          <w:lang w:eastAsia="en-AU"/>
        </w:rPr>
        <w:t xml:space="preserve">means this </w:t>
      </w:r>
      <w:r w:rsidR="008077EB">
        <w:rPr>
          <w:sz w:val="24"/>
          <w:szCs w:val="24"/>
          <w:lang w:eastAsia="en-AU"/>
        </w:rPr>
        <w:t xml:space="preserve">Secure </w:t>
      </w:r>
      <w:r w:rsidRPr="00607A40">
        <w:rPr>
          <w:sz w:val="24"/>
          <w:szCs w:val="24"/>
          <w:lang w:eastAsia="en-AU"/>
        </w:rPr>
        <w:t>Local Jobs Code.</w:t>
      </w:r>
    </w:p>
    <w:p w14:paraId="4F195CB5" w14:textId="77777777" w:rsidR="006D4283" w:rsidRDefault="006D4283" w:rsidP="006D4283">
      <w:pPr>
        <w:spacing w:before="72" w:afterLines="0" w:after="120"/>
        <w:ind w:left="709"/>
        <w:rPr>
          <w:sz w:val="24"/>
          <w:szCs w:val="24"/>
          <w:lang w:eastAsia="en-AU"/>
        </w:rPr>
      </w:pPr>
      <w:r>
        <w:rPr>
          <w:b/>
          <w:i/>
          <w:sz w:val="24"/>
          <w:szCs w:val="24"/>
          <w:lang w:eastAsia="en-AU"/>
        </w:rPr>
        <w:t xml:space="preserve">Code Certified Entity </w:t>
      </w:r>
      <w:r w:rsidRPr="00607A40">
        <w:rPr>
          <w:sz w:val="24"/>
          <w:szCs w:val="24"/>
          <w:lang w:eastAsia="en-AU"/>
        </w:rPr>
        <w:t xml:space="preserve">means </w:t>
      </w:r>
      <w:r>
        <w:rPr>
          <w:sz w:val="24"/>
          <w:szCs w:val="24"/>
          <w:lang w:eastAsia="en-AU"/>
        </w:rPr>
        <w:t>an entity subject to this Code pursuant to section 4</w:t>
      </w:r>
      <w:r w:rsidRPr="00607A40">
        <w:rPr>
          <w:sz w:val="24"/>
          <w:szCs w:val="24"/>
          <w:lang w:eastAsia="en-AU"/>
        </w:rPr>
        <w:t>.</w:t>
      </w:r>
    </w:p>
    <w:p w14:paraId="62C7239C" w14:textId="77777777" w:rsidR="009709C4" w:rsidRPr="00830D4D" w:rsidRDefault="009709C4" w:rsidP="005A63E0">
      <w:pPr>
        <w:pStyle w:val="aDef"/>
        <w:numPr>
          <w:ilvl w:val="0"/>
          <w:numId w:val="0"/>
        </w:numPr>
        <w:spacing w:before="72" w:after="120"/>
        <w:ind w:left="709"/>
        <w:rPr>
          <w:sz w:val="24"/>
          <w:szCs w:val="24"/>
        </w:rPr>
      </w:pPr>
      <w:r w:rsidRPr="00830D4D">
        <w:rPr>
          <w:b/>
          <w:bCs/>
          <w:i/>
          <w:iCs/>
          <w:sz w:val="24"/>
          <w:szCs w:val="24"/>
        </w:rPr>
        <w:t xml:space="preserve">Eligible </w:t>
      </w:r>
      <w:r w:rsidR="00445E35">
        <w:rPr>
          <w:b/>
          <w:bCs/>
          <w:i/>
          <w:iCs/>
          <w:sz w:val="24"/>
          <w:szCs w:val="24"/>
        </w:rPr>
        <w:t>U</w:t>
      </w:r>
      <w:r w:rsidR="00445E35" w:rsidRPr="00830D4D">
        <w:rPr>
          <w:b/>
          <w:bCs/>
          <w:i/>
          <w:iCs/>
          <w:sz w:val="24"/>
          <w:szCs w:val="24"/>
        </w:rPr>
        <w:t>nion</w:t>
      </w:r>
      <w:r w:rsidRPr="00830D4D">
        <w:rPr>
          <w:sz w:val="24"/>
          <w:szCs w:val="24"/>
        </w:rPr>
        <w:t xml:space="preserve">, for a business or undertaking conducted by a person, means a </w:t>
      </w:r>
      <w:r w:rsidR="00DC365F">
        <w:rPr>
          <w:sz w:val="24"/>
          <w:szCs w:val="24"/>
        </w:rPr>
        <w:t>R</w:t>
      </w:r>
      <w:r w:rsidRPr="00830D4D">
        <w:rPr>
          <w:sz w:val="24"/>
          <w:szCs w:val="24"/>
        </w:rPr>
        <w:t xml:space="preserve">egistered </w:t>
      </w:r>
      <w:r w:rsidR="00DC365F">
        <w:rPr>
          <w:sz w:val="24"/>
          <w:szCs w:val="24"/>
        </w:rPr>
        <w:t>E</w:t>
      </w:r>
      <w:r w:rsidRPr="00830D4D">
        <w:rPr>
          <w:sz w:val="24"/>
          <w:szCs w:val="24"/>
        </w:rPr>
        <w:t xml:space="preserve">mployee </w:t>
      </w:r>
      <w:r w:rsidR="00DC365F">
        <w:rPr>
          <w:sz w:val="24"/>
          <w:szCs w:val="24"/>
        </w:rPr>
        <w:t>A</w:t>
      </w:r>
      <w:r w:rsidRPr="00830D4D">
        <w:rPr>
          <w:sz w:val="24"/>
          <w:szCs w:val="24"/>
        </w:rPr>
        <w:t xml:space="preserve">ssociation that is eligible to represent the industrial interests of </w:t>
      </w:r>
      <w:r w:rsidR="00445E35">
        <w:rPr>
          <w:sz w:val="24"/>
          <w:szCs w:val="24"/>
        </w:rPr>
        <w:t>one (</w:t>
      </w:r>
      <w:r w:rsidRPr="00830D4D">
        <w:rPr>
          <w:sz w:val="24"/>
          <w:szCs w:val="24"/>
        </w:rPr>
        <w:t>1</w:t>
      </w:r>
      <w:r w:rsidR="00445E35">
        <w:rPr>
          <w:sz w:val="24"/>
          <w:szCs w:val="24"/>
        </w:rPr>
        <w:t>)</w:t>
      </w:r>
      <w:r w:rsidRPr="00830D4D">
        <w:rPr>
          <w:sz w:val="24"/>
          <w:szCs w:val="24"/>
        </w:rPr>
        <w:t xml:space="preserve"> or more workers carrying out work—</w:t>
      </w:r>
    </w:p>
    <w:p w14:paraId="0CADF8DB" w14:textId="6E298BF7" w:rsidR="009709C4" w:rsidRDefault="009709C4" w:rsidP="00B31957">
      <w:pPr>
        <w:pStyle w:val="Idefpara"/>
        <w:spacing w:before="72" w:after="120"/>
        <w:ind w:left="2127" w:hanging="709"/>
        <w:rPr>
          <w:rFonts w:ascii="Calibri" w:hAnsi="Calibri"/>
        </w:rPr>
      </w:pPr>
      <w:r w:rsidRPr="00830D4D">
        <w:rPr>
          <w:rFonts w:ascii="Calibri" w:hAnsi="Calibri"/>
        </w:rPr>
        <w:t>(a)</w:t>
      </w:r>
      <w:r w:rsidR="00B31957">
        <w:rPr>
          <w:rFonts w:ascii="Calibri" w:hAnsi="Calibri"/>
        </w:rPr>
        <w:tab/>
      </w:r>
      <w:r w:rsidRPr="00830D4D">
        <w:rPr>
          <w:rFonts w:ascii="Calibri" w:hAnsi="Calibri"/>
        </w:rPr>
        <w:t>for the business or undertaking; or</w:t>
      </w:r>
    </w:p>
    <w:p w14:paraId="0930B397" w14:textId="61F7C64F" w:rsidR="009709C4" w:rsidRDefault="009709C4" w:rsidP="00B31957">
      <w:pPr>
        <w:spacing w:beforeLines="0" w:before="72" w:afterLines="0" w:after="120"/>
        <w:ind w:left="2127" w:hanging="709"/>
        <w:rPr>
          <w:sz w:val="24"/>
          <w:szCs w:val="24"/>
        </w:rPr>
      </w:pPr>
      <w:r w:rsidRPr="00830D4D">
        <w:rPr>
          <w:sz w:val="24"/>
          <w:szCs w:val="24"/>
        </w:rPr>
        <w:t>(b)</w:t>
      </w:r>
      <w:r w:rsidR="00B31957">
        <w:rPr>
          <w:sz w:val="24"/>
          <w:szCs w:val="24"/>
        </w:rPr>
        <w:tab/>
      </w:r>
      <w:r w:rsidRPr="00830D4D">
        <w:rPr>
          <w:sz w:val="24"/>
          <w:szCs w:val="24"/>
        </w:rPr>
        <w:t>at a workplace under the management or control of the person conducting the business or undertaking.</w:t>
      </w:r>
    </w:p>
    <w:p w14:paraId="2C666D04" w14:textId="77777777" w:rsidR="001E40AA" w:rsidRDefault="001E40AA" w:rsidP="001E40AA">
      <w:pPr>
        <w:spacing w:before="72" w:afterLines="0" w:after="120"/>
        <w:ind w:left="709"/>
        <w:rPr>
          <w:sz w:val="24"/>
          <w:szCs w:val="24"/>
          <w:lang w:eastAsia="en-AU"/>
        </w:rPr>
      </w:pPr>
      <w:r w:rsidRPr="004D3497">
        <w:rPr>
          <w:b/>
          <w:i/>
          <w:sz w:val="24"/>
          <w:szCs w:val="24"/>
          <w:lang w:eastAsia="en-AU"/>
        </w:rPr>
        <w:t xml:space="preserve">Enterprise </w:t>
      </w:r>
      <w:r w:rsidR="00BC3DD2">
        <w:rPr>
          <w:b/>
          <w:i/>
          <w:sz w:val="24"/>
          <w:szCs w:val="24"/>
          <w:lang w:eastAsia="en-AU"/>
        </w:rPr>
        <w:t>A</w:t>
      </w:r>
      <w:r w:rsidRPr="004D3497">
        <w:rPr>
          <w:b/>
          <w:i/>
          <w:sz w:val="24"/>
          <w:szCs w:val="24"/>
          <w:lang w:eastAsia="en-AU"/>
        </w:rPr>
        <w:t>greement</w:t>
      </w:r>
      <w:r w:rsidRPr="00307CEE">
        <w:rPr>
          <w:sz w:val="24"/>
          <w:szCs w:val="24"/>
          <w:lang w:eastAsia="en-AU"/>
        </w:rPr>
        <w:t xml:space="preserve"> has the same meaning as in the </w:t>
      </w:r>
      <w:r w:rsidRPr="009064E3">
        <w:rPr>
          <w:i/>
          <w:sz w:val="24"/>
          <w:szCs w:val="24"/>
          <w:lang w:eastAsia="en-AU"/>
        </w:rPr>
        <w:t>Fair Work Act 2009</w:t>
      </w:r>
      <w:r w:rsidRPr="00307CEE">
        <w:rPr>
          <w:sz w:val="24"/>
          <w:szCs w:val="24"/>
          <w:lang w:eastAsia="en-AU"/>
        </w:rPr>
        <w:t xml:space="preserve"> (Cth).</w:t>
      </w:r>
    </w:p>
    <w:p w14:paraId="5D306E08" w14:textId="0A4C9F5D" w:rsidR="009B4C17" w:rsidRPr="009B4C17" w:rsidRDefault="009B4C17" w:rsidP="001E40AA">
      <w:pPr>
        <w:spacing w:before="72" w:afterLines="0" w:after="120"/>
        <w:ind w:left="709"/>
        <w:rPr>
          <w:sz w:val="24"/>
          <w:szCs w:val="24"/>
          <w:lang w:eastAsia="en-AU"/>
        </w:rPr>
      </w:pPr>
      <w:r>
        <w:rPr>
          <w:b/>
          <w:i/>
          <w:sz w:val="24"/>
          <w:szCs w:val="24"/>
          <w:lang w:eastAsia="en-AU"/>
        </w:rPr>
        <w:t>GPA</w:t>
      </w:r>
      <w:r>
        <w:rPr>
          <w:sz w:val="24"/>
          <w:szCs w:val="24"/>
          <w:lang w:eastAsia="en-AU"/>
        </w:rPr>
        <w:t xml:space="preserve"> means the </w:t>
      </w:r>
      <w:r>
        <w:rPr>
          <w:i/>
          <w:sz w:val="24"/>
          <w:szCs w:val="24"/>
          <w:lang w:eastAsia="en-AU"/>
        </w:rPr>
        <w:t>Government Procurement Act 2001</w:t>
      </w:r>
      <w:r>
        <w:rPr>
          <w:sz w:val="24"/>
          <w:szCs w:val="24"/>
          <w:lang w:eastAsia="en-AU"/>
        </w:rPr>
        <w:t>.</w:t>
      </w:r>
    </w:p>
    <w:p w14:paraId="7070FF07" w14:textId="77777777" w:rsidR="00BC3DD2" w:rsidRDefault="00BC3DD2" w:rsidP="001E40AA">
      <w:pPr>
        <w:spacing w:before="72" w:afterLines="0" w:after="120"/>
        <w:ind w:left="709"/>
        <w:rPr>
          <w:b/>
          <w:i/>
          <w:sz w:val="24"/>
          <w:szCs w:val="24"/>
          <w:lang w:eastAsia="en-AU"/>
        </w:rPr>
      </w:pPr>
      <w:r w:rsidRPr="00BC3DD2">
        <w:rPr>
          <w:b/>
          <w:i/>
          <w:sz w:val="24"/>
          <w:szCs w:val="24"/>
          <w:lang w:eastAsia="en-AU"/>
        </w:rPr>
        <w:t xml:space="preserve">Industrial Instrument </w:t>
      </w:r>
      <w:r w:rsidRPr="00E66D0B">
        <w:rPr>
          <w:sz w:val="24"/>
          <w:szCs w:val="24"/>
          <w:lang w:eastAsia="en-AU"/>
        </w:rPr>
        <w:t>means an award or agreement, however designated, that is made under or recognised by an Industrial Law</w:t>
      </w:r>
      <w:r w:rsidR="00556A3E">
        <w:rPr>
          <w:sz w:val="24"/>
          <w:szCs w:val="24"/>
          <w:lang w:eastAsia="en-AU"/>
        </w:rPr>
        <w:t>.</w:t>
      </w:r>
    </w:p>
    <w:p w14:paraId="39F4A1CF" w14:textId="77777777" w:rsidR="00DA3A29" w:rsidRDefault="00DA3A29" w:rsidP="001E40AA">
      <w:pPr>
        <w:spacing w:before="72" w:afterLines="0" w:after="120"/>
        <w:ind w:left="709"/>
        <w:rPr>
          <w:b/>
          <w:i/>
          <w:sz w:val="24"/>
          <w:szCs w:val="24"/>
          <w:lang w:eastAsia="en-AU"/>
        </w:rPr>
      </w:pPr>
      <w:r>
        <w:rPr>
          <w:b/>
          <w:i/>
          <w:sz w:val="24"/>
          <w:szCs w:val="24"/>
          <w:lang w:eastAsia="en-AU"/>
        </w:rPr>
        <w:t xml:space="preserve">Industrial </w:t>
      </w:r>
      <w:r w:rsidR="00BC3DD2">
        <w:rPr>
          <w:b/>
          <w:i/>
          <w:sz w:val="24"/>
          <w:szCs w:val="24"/>
          <w:lang w:eastAsia="en-AU"/>
        </w:rPr>
        <w:t xml:space="preserve">Law </w:t>
      </w:r>
      <w:r w:rsidRPr="00DA3A29">
        <w:rPr>
          <w:sz w:val="24"/>
          <w:szCs w:val="24"/>
          <w:lang w:eastAsia="en-AU"/>
        </w:rPr>
        <w:t xml:space="preserve">means </w:t>
      </w:r>
      <w:r w:rsidR="00BC3DD2">
        <w:rPr>
          <w:sz w:val="24"/>
          <w:szCs w:val="24"/>
          <w:lang w:eastAsia="en-AU"/>
        </w:rPr>
        <w:t xml:space="preserve">any </w:t>
      </w:r>
      <w:r w:rsidRPr="00307CEE">
        <w:rPr>
          <w:sz w:val="24"/>
          <w:szCs w:val="24"/>
          <w:lang w:eastAsia="en-AU"/>
        </w:rPr>
        <w:t>Commonwealth</w:t>
      </w:r>
      <w:r>
        <w:rPr>
          <w:sz w:val="24"/>
          <w:szCs w:val="24"/>
          <w:lang w:eastAsia="en-AU"/>
        </w:rPr>
        <w:t>, State</w:t>
      </w:r>
      <w:r w:rsidRPr="00307CEE">
        <w:rPr>
          <w:sz w:val="24"/>
          <w:szCs w:val="24"/>
          <w:lang w:eastAsia="en-AU"/>
        </w:rPr>
        <w:t xml:space="preserve"> or Territory legislation that deal</w:t>
      </w:r>
      <w:r w:rsidR="008C629F">
        <w:rPr>
          <w:sz w:val="24"/>
          <w:szCs w:val="24"/>
          <w:lang w:eastAsia="en-AU"/>
        </w:rPr>
        <w:t>s</w:t>
      </w:r>
      <w:r w:rsidRPr="00307CEE">
        <w:rPr>
          <w:sz w:val="24"/>
          <w:szCs w:val="24"/>
          <w:lang w:eastAsia="en-AU"/>
        </w:rPr>
        <w:t xml:space="preserve"> with matters </w:t>
      </w:r>
      <w:r w:rsidRPr="007A6F60">
        <w:rPr>
          <w:sz w:val="24"/>
          <w:szCs w:val="24"/>
          <w:lang w:eastAsia="en-AU"/>
        </w:rPr>
        <w:t xml:space="preserve">relating to </w:t>
      </w:r>
      <w:r w:rsidRPr="00E66D0B">
        <w:rPr>
          <w:sz w:val="24"/>
          <w:szCs w:val="24"/>
          <w:lang w:eastAsia="en-AU"/>
        </w:rPr>
        <w:t>industrial relations</w:t>
      </w:r>
      <w:r w:rsidRPr="007A6F60">
        <w:rPr>
          <w:sz w:val="24"/>
          <w:szCs w:val="24"/>
          <w:lang w:eastAsia="en-AU"/>
        </w:rPr>
        <w:t xml:space="preserve"> and includes</w:t>
      </w:r>
      <w:r>
        <w:rPr>
          <w:sz w:val="24"/>
          <w:szCs w:val="24"/>
          <w:lang w:eastAsia="en-AU"/>
        </w:rPr>
        <w:t xml:space="preserve"> </w:t>
      </w:r>
      <w:r w:rsidRPr="00DA3A29">
        <w:rPr>
          <w:sz w:val="24"/>
          <w:szCs w:val="24"/>
          <w:lang w:eastAsia="en-AU"/>
        </w:rPr>
        <w:t>employment and workplace safety obligations</w:t>
      </w:r>
      <w:r w:rsidR="00556A3E">
        <w:rPr>
          <w:sz w:val="24"/>
          <w:szCs w:val="24"/>
          <w:lang w:eastAsia="en-AU"/>
        </w:rPr>
        <w:t>.</w:t>
      </w:r>
    </w:p>
    <w:p w14:paraId="78F05C2F" w14:textId="32317500" w:rsidR="00A04B14" w:rsidRPr="00B97846" w:rsidRDefault="00A04B14" w:rsidP="001E40AA">
      <w:pPr>
        <w:spacing w:before="72" w:afterLines="0" w:after="120"/>
        <w:ind w:left="709"/>
        <w:rPr>
          <w:i/>
          <w:sz w:val="24"/>
          <w:szCs w:val="24"/>
          <w:lang w:eastAsia="en-AU"/>
        </w:rPr>
      </w:pPr>
      <w:r w:rsidRPr="00B97846">
        <w:rPr>
          <w:b/>
          <w:i/>
          <w:sz w:val="24"/>
          <w:szCs w:val="24"/>
          <w:lang w:eastAsia="en-AU"/>
        </w:rPr>
        <w:t xml:space="preserve">Local Industry Participation Policy </w:t>
      </w:r>
      <w:r w:rsidRPr="00B97846">
        <w:rPr>
          <w:sz w:val="24"/>
          <w:szCs w:val="24"/>
          <w:lang w:eastAsia="en-AU"/>
        </w:rPr>
        <w:t xml:space="preserve">means the </w:t>
      </w:r>
      <w:r w:rsidR="006D4283">
        <w:rPr>
          <w:sz w:val="24"/>
          <w:szCs w:val="24"/>
          <w:lang w:eastAsia="en-AU"/>
        </w:rPr>
        <w:t xml:space="preserve">Territory’s </w:t>
      </w:r>
      <w:r w:rsidR="006D4283">
        <w:rPr>
          <w:i/>
          <w:sz w:val="24"/>
          <w:szCs w:val="24"/>
          <w:lang w:eastAsia="en-AU"/>
        </w:rPr>
        <w:t xml:space="preserve">Canberra Region Local Industry Participation Policy </w:t>
      </w:r>
      <w:r w:rsidRPr="00B97846">
        <w:rPr>
          <w:sz w:val="24"/>
          <w:szCs w:val="24"/>
          <w:lang w:eastAsia="en-AU"/>
        </w:rPr>
        <w:t>appl</w:t>
      </w:r>
      <w:r w:rsidR="006D4283">
        <w:rPr>
          <w:sz w:val="24"/>
          <w:szCs w:val="24"/>
          <w:lang w:eastAsia="en-AU"/>
        </w:rPr>
        <w:t>ying</w:t>
      </w:r>
      <w:r w:rsidRPr="00B97846">
        <w:rPr>
          <w:sz w:val="24"/>
          <w:szCs w:val="24"/>
          <w:lang w:eastAsia="en-AU"/>
        </w:rPr>
        <w:t xml:space="preserve"> to procurements </w:t>
      </w:r>
      <w:r w:rsidR="006D4283">
        <w:rPr>
          <w:sz w:val="24"/>
          <w:szCs w:val="24"/>
          <w:lang w:eastAsia="en-AU"/>
        </w:rPr>
        <w:t>from 1 January 2017.</w:t>
      </w:r>
    </w:p>
    <w:p w14:paraId="78830681" w14:textId="2F541798" w:rsidR="007C0AB6" w:rsidRPr="007C0AB6" w:rsidRDefault="007C0AB6" w:rsidP="007C0AB6">
      <w:pPr>
        <w:spacing w:before="72" w:afterLines="0" w:after="120"/>
        <w:ind w:left="709"/>
        <w:rPr>
          <w:b/>
          <w:i/>
          <w:sz w:val="24"/>
          <w:szCs w:val="24"/>
        </w:rPr>
      </w:pPr>
      <w:r w:rsidRPr="007C0AB6">
        <w:rPr>
          <w:b/>
          <w:i/>
          <w:sz w:val="24"/>
          <w:szCs w:val="24"/>
        </w:rPr>
        <w:t xml:space="preserve">Minister </w:t>
      </w:r>
      <w:r w:rsidRPr="007C0AB6">
        <w:rPr>
          <w:sz w:val="24"/>
          <w:szCs w:val="24"/>
          <w:lang w:eastAsia="en-AU"/>
        </w:rPr>
        <w:t xml:space="preserve">means the </w:t>
      </w:r>
      <w:r>
        <w:rPr>
          <w:sz w:val="24"/>
          <w:szCs w:val="24"/>
          <w:lang w:eastAsia="en-AU"/>
        </w:rPr>
        <w:t xml:space="preserve">Minister </w:t>
      </w:r>
      <w:r w:rsidRPr="007C0AB6">
        <w:rPr>
          <w:sz w:val="24"/>
          <w:szCs w:val="24"/>
          <w:lang w:eastAsia="en-AU"/>
        </w:rPr>
        <w:t xml:space="preserve">with responsibility for the </w:t>
      </w:r>
      <w:r w:rsidR="009B4C17">
        <w:rPr>
          <w:sz w:val="24"/>
          <w:szCs w:val="24"/>
          <w:lang w:eastAsia="en-AU"/>
        </w:rPr>
        <w:t>GPA</w:t>
      </w:r>
      <w:r w:rsidRPr="007C0AB6">
        <w:rPr>
          <w:sz w:val="24"/>
          <w:szCs w:val="24"/>
          <w:lang w:eastAsia="en-AU"/>
        </w:rPr>
        <w:t xml:space="preserve"> under the Administrative Arrangements.</w:t>
      </w:r>
    </w:p>
    <w:p w14:paraId="559D7833" w14:textId="77777777" w:rsidR="00864084" w:rsidRPr="00864084" w:rsidRDefault="00864084" w:rsidP="00864084">
      <w:pPr>
        <w:spacing w:before="72" w:after="72"/>
        <w:ind w:left="705"/>
        <w:rPr>
          <w:sz w:val="24"/>
          <w:szCs w:val="24"/>
          <w:highlight w:val="red"/>
        </w:rPr>
      </w:pPr>
      <w:r w:rsidRPr="00864084">
        <w:rPr>
          <w:b/>
          <w:i/>
          <w:sz w:val="24"/>
          <w:szCs w:val="24"/>
        </w:rPr>
        <w:t>Prescribed Legislation</w:t>
      </w:r>
      <w:r w:rsidRPr="00864084">
        <w:rPr>
          <w:b/>
          <w:sz w:val="24"/>
          <w:szCs w:val="24"/>
        </w:rPr>
        <w:t xml:space="preserve"> </w:t>
      </w:r>
      <w:r w:rsidRPr="00864084">
        <w:rPr>
          <w:sz w:val="24"/>
          <w:szCs w:val="24"/>
        </w:rPr>
        <w:t xml:space="preserve">means </w:t>
      </w:r>
      <w:r w:rsidRPr="00864084">
        <w:rPr>
          <w:rFonts w:cs="Arial"/>
          <w:sz w:val="24"/>
          <w:szCs w:val="24"/>
        </w:rPr>
        <w:t xml:space="preserve">all applicable </w:t>
      </w:r>
      <w:r w:rsidRPr="00864084">
        <w:rPr>
          <w:sz w:val="24"/>
          <w:szCs w:val="24"/>
        </w:rPr>
        <w:t xml:space="preserve">Acts and </w:t>
      </w:r>
      <w:r w:rsidRPr="00864084">
        <w:rPr>
          <w:rFonts w:cs="Arial"/>
          <w:sz w:val="24"/>
          <w:szCs w:val="24"/>
        </w:rPr>
        <w:t xml:space="preserve">subordinate instruments </w:t>
      </w:r>
      <w:r w:rsidRPr="00864084">
        <w:rPr>
          <w:sz w:val="24"/>
          <w:szCs w:val="24"/>
        </w:rPr>
        <w:t>of the Commonwealth and the Territory, which deal with matters relating to industrial relations, employment and/or workplace safety obligations</w:t>
      </w:r>
      <w:r w:rsidRPr="00864084">
        <w:rPr>
          <w:rFonts w:cs="Arial"/>
          <w:sz w:val="24"/>
          <w:szCs w:val="24"/>
        </w:rPr>
        <w:t xml:space="preserve"> that apply to </w:t>
      </w:r>
      <w:r w:rsidR="00BD6E14">
        <w:rPr>
          <w:rFonts w:cs="Arial"/>
          <w:sz w:val="24"/>
          <w:szCs w:val="24"/>
        </w:rPr>
        <w:t>an</w:t>
      </w:r>
      <w:r w:rsidR="00BD6E14" w:rsidRPr="00864084">
        <w:rPr>
          <w:rFonts w:cs="Arial"/>
          <w:sz w:val="24"/>
          <w:szCs w:val="24"/>
        </w:rPr>
        <w:t xml:space="preserve"> </w:t>
      </w:r>
      <w:r w:rsidRPr="00864084">
        <w:rPr>
          <w:rFonts w:cs="Arial"/>
          <w:sz w:val="24"/>
          <w:szCs w:val="24"/>
        </w:rPr>
        <w:t>entity, including (as amended or replaced from time to time) but not limited to:</w:t>
      </w:r>
    </w:p>
    <w:p w14:paraId="151927C1" w14:textId="77777777" w:rsidR="00864084" w:rsidRPr="00864084" w:rsidRDefault="00864084" w:rsidP="009F4AB0">
      <w:pPr>
        <w:pStyle w:val="NoSpacing"/>
        <w:numPr>
          <w:ilvl w:val="2"/>
          <w:numId w:val="17"/>
        </w:numPr>
        <w:spacing w:after="120"/>
        <w:ind w:left="1418" w:hanging="709"/>
        <w:rPr>
          <w:i/>
          <w:szCs w:val="24"/>
        </w:rPr>
      </w:pPr>
      <w:r w:rsidRPr="00864084">
        <w:rPr>
          <w:i/>
          <w:szCs w:val="24"/>
        </w:rPr>
        <w:t>Fair Work Act 2009 (Cth)</w:t>
      </w:r>
    </w:p>
    <w:p w14:paraId="0116C7D2" w14:textId="0BE25733" w:rsidR="00864084" w:rsidRPr="00864084" w:rsidRDefault="00867C11" w:rsidP="009F4AB0">
      <w:pPr>
        <w:pStyle w:val="NoSpacing"/>
        <w:numPr>
          <w:ilvl w:val="2"/>
          <w:numId w:val="17"/>
        </w:numPr>
        <w:spacing w:after="120"/>
        <w:ind w:left="1418" w:hanging="709"/>
        <w:rPr>
          <w:i/>
          <w:szCs w:val="24"/>
        </w:rPr>
      </w:pPr>
      <w:r>
        <w:rPr>
          <w:i/>
          <w:szCs w:val="24"/>
        </w:rPr>
        <w:t>Building and Construction Industry (Improving Productivity) Act 2016</w:t>
      </w:r>
      <w:r w:rsidR="00864084" w:rsidRPr="00864084">
        <w:rPr>
          <w:i/>
          <w:szCs w:val="24"/>
        </w:rPr>
        <w:t xml:space="preserve"> (Cth)</w:t>
      </w:r>
    </w:p>
    <w:p w14:paraId="61FC7950" w14:textId="77777777" w:rsidR="00864084" w:rsidRPr="00864084" w:rsidRDefault="00864084" w:rsidP="00E136AA">
      <w:pPr>
        <w:pStyle w:val="NoSpacing"/>
        <w:numPr>
          <w:ilvl w:val="2"/>
          <w:numId w:val="17"/>
        </w:numPr>
        <w:spacing w:after="120"/>
        <w:ind w:left="1418" w:hanging="709"/>
        <w:rPr>
          <w:i/>
          <w:szCs w:val="24"/>
        </w:rPr>
      </w:pPr>
      <w:r w:rsidRPr="00864084">
        <w:rPr>
          <w:i/>
          <w:iCs/>
          <w:szCs w:val="24"/>
        </w:rPr>
        <w:t xml:space="preserve">Fair Work (Transitional Provisions and Consequential Amendments) Act 2009 </w:t>
      </w:r>
      <w:r w:rsidRPr="00864084">
        <w:rPr>
          <w:i/>
          <w:szCs w:val="24"/>
        </w:rPr>
        <w:t>(Cth)</w:t>
      </w:r>
    </w:p>
    <w:p w14:paraId="2DC6CA7B" w14:textId="77777777" w:rsidR="00864084" w:rsidRPr="00864084" w:rsidRDefault="00864084" w:rsidP="00E136AA">
      <w:pPr>
        <w:pStyle w:val="NoSpacing"/>
        <w:numPr>
          <w:ilvl w:val="2"/>
          <w:numId w:val="17"/>
        </w:numPr>
        <w:spacing w:after="120"/>
        <w:ind w:left="1418" w:hanging="709"/>
        <w:rPr>
          <w:i/>
          <w:iCs/>
          <w:szCs w:val="24"/>
        </w:rPr>
      </w:pPr>
      <w:r w:rsidRPr="00864084">
        <w:rPr>
          <w:i/>
          <w:iCs/>
          <w:szCs w:val="24"/>
        </w:rPr>
        <w:t xml:space="preserve">Income Tax Assessment Act 1997 </w:t>
      </w:r>
      <w:r w:rsidRPr="00864084">
        <w:rPr>
          <w:i/>
          <w:szCs w:val="24"/>
        </w:rPr>
        <w:t>(Cth)</w:t>
      </w:r>
    </w:p>
    <w:p w14:paraId="3E529C83" w14:textId="77777777" w:rsidR="00864084" w:rsidRPr="00864084" w:rsidRDefault="00864084" w:rsidP="009F4AB0">
      <w:pPr>
        <w:pStyle w:val="NoSpacing"/>
        <w:numPr>
          <w:ilvl w:val="2"/>
          <w:numId w:val="17"/>
        </w:numPr>
        <w:spacing w:after="120"/>
        <w:ind w:left="1418" w:hanging="709"/>
        <w:rPr>
          <w:i/>
          <w:szCs w:val="24"/>
        </w:rPr>
      </w:pPr>
      <w:r w:rsidRPr="00864084">
        <w:rPr>
          <w:i/>
          <w:szCs w:val="24"/>
        </w:rPr>
        <w:t>Independent Contractors Act 2006 (Cth)</w:t>
      </w:r>
    </w:p>
    <w:p w14:paraId="024B208A" w14:textId="77777777" w:rsidR="00864084" w:rsidRPr="00864084" w:rsidRDefault="00864084" w:rsidP="00E136AA">
      <w:pPr>
        <w:pStyle w:val="NoSpacing"/>
        <w:numPr>
          <w:ilvl w:val="2"/>
          <w:numId w:val="17"/>
        </w:numPr>
        <w:spacing w:after="120"/>
        <w:ind w:left="1418" w:hanging="709"/>
        <w:rPr>
          <w:i/>
          <w:iCs/>
          <w:szCs w:val="24"/>
        </w:rPr>
      </w:pPr>
      <w:r w:rsidRPr="00864084">
        <w:rPr>
          <w:i/>
          <w:iCs/>
          <w:szCs w:val="24"/>
        </w:rPr>
        <w:t>Industry Research and Development Act 1986 (Cth)</w:t>
      </w:r>
    </w:p>
    <w:p w14:paraId="172C0489" w14:textId="77777777" w:rsidR="00864084" w:rsidRPr="00864084" w:rsidRDefault="00864084" w:rsidP="009F4AB0">
      <w:pPr>
        <w:pStyle w:val="NoSpacing"/>
        <w:numPr>
          <w:ilvl w:val="2"/>
          <w:numId w:val="17"/>
        </w:numPr>
        <w:spacing w:after="120"/>
        <w:ind w:left="1418" w:hanging="709"/>
        <w:rPr>
          <w:i/>
          <w:szCs w:val="24"/>
        </w:rPr>
      </w:pPr>
      <w:r w:rsidRPr="00864084">
        <w:rPr>
          <w:i/>
          <w:szCs w:val="24"/>
        </w:rPr>
        <w:t>Long Service Leave Act 1976 (ACT)</w:t>
      </w:r>
    </w:p>
    <w:p w14:paraId="0EB6AA4E" w14:textId="77777777" w:rsidR="00864084" w:rsidRPr="00864084" w:rsidRDefault="00864084" w:rsidP="009F4AB0">
      <w:pPr>
        <w:pStyle w:val="NoSpacing"/>
        <w:numPr>
          <w:ilvl w:val="2"/>
          <w:numId w:val="17"/>
        </w:numPr>
        <w:spacing w:after="120"/>
        <w:ind w:left="1418" w:hanging="709"/>
        <w:rPr>
          <w:i/>
          <w:szCs w:val="24"/>
        </w:rPr>
      </w:pPr>
      <w:r w:rsidRPr="00864084">
        <w:rPr>
          <w:i/>
          <w:szCs w:val="24"/>
        </w:rPr>
        <w:t>Long Service Leave (Portable Schemes) Act 2009 (ACT)</w:t>
      </w:r>
    </w:p>
    <w:p w14:paraId="10B0351A" w14:textId="77777777" w:rsidR="00864084" w:rsidRPr="00864084" w:rsidRDefault="00864084" w:rsidP="009F4AB0">
      <w:pPr>
        <w:pStyle w:val="NoSpacing"/>
        <w:numPr>
          <w:ilvl w:val="2"/>
          <w:numId w:val="17"/>
        </w:numPr>
        <w:spacing w:after="120"/>
        <w:ind w:left="1418" w:hanging="709"/>
        <w:rPr>
          <w:i/>
          <w:szCs w:val="24"/>
        </w:rPr>
      </w:pPr>
      <w:r w:rsidRPr="00864084">
        <w:rPr>
          <w:i/>
          <w:szCs w:val="24"/>
        </w:rPr>
        <w:t>Migration Act 1958 (Cth)</w:t>
      </w:r>
    </w:p>
    <w:p w14:paraId="52F1D3DA" w14:textId="77777777" w:rsidR="00864084" w:rsidRPr="00864084" w:rsidRDefault="00864084" w:rsidP="009F4AB0">
      <w:pPr>
        <w:pStyle w:val="NoSpacing"/>
        <w:numPr>
          <w:ilvl w:val="2"/>
          <w:numId w:val="17"/>
        </w:numPr>
        <w:spacing w:after="120"/>
        <w:ind w:left="1418" w:hanging="709"/>
        <w:rPr>
          <w:i/>
          <w:szCs w:val="24"/>
        </w:rPr>
      </w:pPr>
      <w:r w:rsidRPr="00864084">
        <w:rPr>
          <w:i/>
          <w:szCs w:val="24"/>
        </w:rPr>
        <w:t>Paid Parental Leave Act 2010 (Cth)</w:t>
      </w:r>
    </w:p>
    <w:p w14:paraId="22592EE2" w14:textId="77777777" w:rsidR="00864084" w:rsidRPr="00864084" w:rsidRDefault="00864084" w:rsidP="009B4C17">
      <w:pPr>
        <w:pStyle w:val="NoSpacing"/>
        <w:numPr>
          <w:ilvl w:val="2"/>
          <w:numId w:val="17"/>
        </w:numPr>
        <w:spacing w:after="120"/>
        <w:ind w:left="1418" w:hanging="709"/>
        <w:rPr>
          <w:i/>
          <w:szCs w:val="24"/>
        </w:rPr>
      </w:pPr>
      <w:r w:rsidRPr="00864084">
        <w:rPr>
          <w:i/>
          <w:szCs w:val="24"/>
        </w:rPr>
        <w:t>Payroll Tax Act 2011 (ACT)</w:t>
      </w:r>
    </w:p>
    <w:p w14:paraId="52686207" w14:textId="77777777" w:rsidR="00864084" w:rsidRPr="00864084" w:rsidRDefault="00864084" w:rsidP="009B4C17">
      <w:pPr>
        <w:pStyle w:val="NoSpacing"/>
        <w:numPr>
          <w:ilvl w:val="2"/>
          <w:numId w:val="17"/>
        </w:numPr>
        <w:spacing w:after="120"/>
        <w:ind w:left="1418" w:hanging="709"/>
        <w:rPr>
          <w:i/>
          <w:szCs w:val="24"/>
        </w:rPr>
      </w:pPr>
      <w:r w:rsidRPr="00864084">
        <w:rPr>
          <w:i/>
          <w:szCs w:val="24"/>
        </w:rPr>
        <w:t>Safety, Rehabilitation and Compensation Act 1988 (Cth)</w:t>
      </w:r>
    </w:p>
    <w:p w14:paraId="09857CCA" w14:textId="77777777" w:rsidR="00864084" w:rsidRPr="00864084" w:rsidRDefault="00864084" w:rsidP="009B4C17">
      <w:pPr>
        <w:pStyle w:val="NoSpacing"/>
        <w:numPr>
          <w:ilvl w:val="2"/>
          <w:numId w:val="17"/>
        </w:numPr>
        <w:spacing w:after="120"/>
        <w:ind w:left="1418" w:hanging="709"/>
        <w:rPr>
          <w:i/>
          <w:szCs w:val="24"/>
        </w:rPr>
      </w:pPr>
      <w:r w:rsidRPr="00864084">
        <w:rPr>
          <w:i/>
          <w:iCs/>
          <w:szCs w:val="24"/>
        </w:rPr>
        <w:t xml:space="preserve">Superannuation Guarantee (Administration) Act 1992 </w:t>
      </w:r>
      <w:r w:rsidRPr="00864084">
        <w:rPr>
          <w:i/>
          <w:szCs w:val="24"/>
        </w:rPr>
        <w:t>(Cth)</w:t>
      </w:r>
    </w:p>
    <w:p w14:paraId="6111077B" w14:textId="77777777" w:rsidR="00864084" w:rsidRPr="00864084" w:rsidRDefault="00864084" w:rsidP="009B4C17">
      <w:pPr>
        <w:pStyle w:val="NoSpacing"/>
        <w:numPr>
          <w:ilvl w:val="2"/>
          <w:numId w:val="17"/>
        </w:numPr>
        <w:spacing w:after="120"/>
        <w:ind w:left="1418" w:hanging="709"/>
        <w:rPr>
          <w:i/>
          <w:szCs w:val="24"/>
        </w:rPr>
      </w:pPr>
      <w:r w:rsidRPr="00864084">
        <w:rPr>
          <w:i/>
          <w:szCs w:val="24"/>
        </w:rPr>
        <w:t>Superannuation Guarantee Charge Act 1992 (Cth)</w:t>
      </w:r>
    </w:p>
    <w:p w14:paraId="6558D911" w14:textId="77777777" w:rsidR="00864084" w:rsidRPr="00864084" w:rsidRDefault="00864084" w:rsidP="009B4C17">
      <w:pPr>
        <w:pStyle w:val="NoSpacing"/>
        <w:numPr>
          <w:ilvl w:val="2"/>
          <w:numId w:val="17"/>
        </w:numPr>
        <w:spacing w:after="120"/>
        <w:ind w:left="1418" w:hanging="709"/>
        <w:rPr>
          <w:i/>
          <w:szCs w:val="24"/>
        </w:rPr>
      </w:pPr>
      <w:r w:rsidRPr="00864084">
        <w:rPr>
          <w:i/>
          <w:szCs w:val="24"/>
        </w:rPr>
        <w:t>Work Health and Safety Act 2011 (ACT)</w:t>
      </w:r>
    </w:p>
    <w:p w14:paraId="1C8C43C9" w14:textId="77777777" w:rsidR="00864084" w:rsidRPr="00864084" w:rsidRDefault="00864084" w:rsidP="009B4C17">
      <w:pPr>
        <w:pStyle w:val="NoSpacing"/>
        <w:numPr>
          <w:ilvl w:val="2"/>
          <w:numId w:val="17"/>
        </w:numPr>
        <w:spacing w:after="120"/>
        <w:ind w:left="1418" w:hanging="709"/>
        <w:rPr>
          <w:i/>
          <w:szCs w:val="24"/>
        </w:rPr>
      </w:pPr>
      <w:r w:rsidRPr="00864084">
        <w:rPr>
          <w:i/>
          <w:szCs w:val="24"/>
        </w:rPr>
        <w:t>Workers Compensation Act 1951 (ACT)</w:t>
      </w:r>
    </w:p>
    <w:p w14:paraId="4C112AFE" w14:textId="77777777" w:rsidR="00864084" w:rsidRPr="00864084" w:rsidRDefault="00864084" w:rsidP="009B4C17">
      <w:pPr>
        <w:pStyle w:val="NoSpacing"/>
        <w:numPr>
          <w:ilvl w:val="2"/>
          <w:numId w:val="17"/>
        </w:numPr>
        <w:spacing w:after="120"/>
        <w:ind w:left="1418" w:hanging="709"/>
        <w:rPr>
          <w:i/>
          <w:szCs w:val="24"/>
        </w:rPr>
      </w:pPr>
      <w:r w:rsidRPr="00864084">
        <w:rPr>
          <w:i/>
          <w:szCs w:val="24"/>
        </w:rPr>
        <w:t>Workplace Gender Equality Act 2012 (Cth).</w:t>
      </w:r>
    </w:p>
    <w:p w14:paraId="49AB3C39" w14:textId="77777777" w:rsidR="009A100C" w:rsidRDefault="009709C4" w:rsidP="009A100C">
      <w:pPr>
        <w:spacing w:before="72" w:afterLines="0" w:after="120"/>
        <w:ind w:left="709"/>
        <w:rPr>
          <w:sz w:val="24"/>
          <w:szCs w:val="24"/>
          <w:lang w:eastAsia="en-AU"/>
        </w:rPr>
      </w:pPr>
      <w:r w:rsidRPr="009709C4">
        <w:rPr>
          <w:b/>
          <w:i/>
          <w:sz w:val="24"/>
          <w:szCs w:val="24"/>
          <w:lang w:eastAsia="en-AU"/>
        </w:rPr>
        <w:t xml:space="preserve">Registered </w:t>
      </w:r>
      <w:r w:rsidR="007D2CA3">
        <w:rPr>
          <w:b/>
          <w:i/>
          <w:sz w:val="24"/>
          <w:szCs w:val="24"/>
          <w:lang w:eastAsia="en-AU"/>
        </w:rPr>
        <w:t>E</w:t>
      </w:r>
      <w:r w:rsidRPr="009709C4">
        <w:rPr>
          <w:b/>
          <w:i/>
          <w:sz w:val="24"/>
          <w:szCs w:val="24"/>
          <w:lang w:eastAsia="en-AU"/>
        </w:rPr>
        <w:t xml:space="preserve">mployee </w:t>
      </w:r>
      <w:r w:rsidR="007D2CA3">
        <w:rPr>
          <w:b/>
          <w:i/>
          <w:sz w:val="24"/>
          <w:szCs w:val="24"/>
          <w:lang w:eastAsia="en-AU"/>
        </w:rPr>
        <w:t>A</w:t>
      </w:r>
      <w:r w:rsidRPr="009709C4">
        <w:rPr>
          <w:b/>
          <w:i/>
          <w:sz w:val="24"/>
          <w:szCs w:val="24"/>
          <w:lang w:eastAsia="en-AU"/>
        </w:rPr>
        <w:t>ssociation</w:t>
      </w:r>
      <w:r>
        <w:rPr>
          <w:i/>
          <w:sz w:val="24"/>
          <w:szCs w:val="24"/>
          <w:lang w:eastAsia="en-AU"/>
        </w:rPr>
        <w:t xml:space="preserve"> </w:t>
      </w:r>
      <w:r>
        <w:rPr>
          <w:sz w:val="24"/>
          <w:szCs w:val="24"/>
          <w:lang w:eastAsia="en-AU"/>
        </w:rPr>
        <w:t xml:space="preserve">has the same meaning as in the </w:t>
      </w:r>
      <w:r w:rsidRPr="00D87096">
        <w:rPr>
          <w:i/>
          <w:sz w:val="24"/>
          <w:szCs w:val="24"/>
          <w:lang w:eastAsia="en-AU"/>
        </w:rPr>
        <w:t>Fair Work Act 2009 (Cth)</w:t>
      </w:r>
      <w:r>
        <w:rPr>
          <w:sz w:val="24"/>
          <w:szCs w:val="24"/>
          <w:lang w:eastAsia="en-AU"/>
        </w:rPr>
        <w:t>.</w:t>
      </w:r>
    </w:p>
    <w:p w14:paraId="49322A67" w14:textId="22542973" w:rsidR="00095024" w:rsidRPr="00CC46FB" w:rsidRDefault="00095024" w:rsidP="009A100C">
      <w:pPr>
        <w:spacing w:before="72" w:afterLines="0" w:after="120"/>
        <w:ind w:left="709"/>
        <w:rPr>
          <w:sz w:val="24"/>
          <w:szCs w:val="24"/>
          <w:lang w:eastAsia="en-AU"/>
        </w:rPr>
      </w:pPr>
      <w:r>
        <w:rPr>
          <w:b/>
          <w:i/>
          <w:sz w:val="24"/>
          <w:szCs w:val="24"/>
          <w:lang w:eastAsia="en-AU"/>
        </w:rPr>
        <w:t>Subcontractor</w:t>
      </w:r>
      <w:r w:rsidR="00CC46FB" w:rsidRPr="00CC46FB">
        <w:rPr>
          <w:sz w:val="24"/>
          <w:szCs w:val="24"/>
          <w:lang w:eastAsia="en-AU"/>
        </w:rPr>
        <w:t xml:space="preserve"> </w:t>
      </w:r>
      <w:r w:rsidR="0053381D">
        <w:rPr>
          <w:sz w:val="24"/>
          <w:szCs w:val="24"/>
          <w:lang w:eastAsia="en-AU"/>
        </w:rPr>
        <w:t>means an entity</w:t>
      </w:r>
      <w:r w:rsidR="00F767FA">
        <w:rPr>
          <w:sz w:val="24"/>
          <w:szCs w:val="24"/>
          <w:lang w:eastAsia="en-AU"/>
        </w:rPr>
        <w:t xml:space="preserve"> engaged</w:t>
      </w:r>
      <w:r w:rsidR="00D73BA3">
        <w:rPr>
          <w:sz w:val="24"/>
          <w:szCs w:val="24"/>
          <w:lang w:eastAsia="en-AU"/>
        </w:rPr>
        <w:t>, or to be engaged</w:t>
      </w:r>
      <w:r w:rsidR="00F767FA">
        <w:rPr>
          <w:sz w:val="24"/>
          <w:szCs w:val="24"/>
          <w:lang w:eastAsia="en-AU"/>
        </w:rPr>
        <w:t xml:space="preserve"> </w:t>
      </w:r>
      <w:r w:rsidR="00D73BA3">
        <w:rPr>
          <w:sz w:val="24"/>
          <w:szCs w:val="24"/>
          <w:lang w:eastAsia="en-AU"/>
        </w:rPr>
        <w:t>under</w:t>
      </w:r>
      <w:r w:rsidR="00F767FA">
        <w:rPr>
          <w:sz w:val="24"/>
          <w:szCs w:val="24"/>
          <w:lang w:eastAsia="en-AU"/>
        </w:rPr>
        <w:t xml:space="preserve"> a subcontract or sub-subcontract at any </w:t>
      </w:r>
      <w:r w:rsidR="00D73BA3">
        <w:rPr>
          <w:sz w:val="24"/>
          <w:szCs w:val="24"/>
          <w:lang w:eastAsia="en-AU"/>
        </w:rPr>
        <w:t>tier</w:t>
      </w:r>
      <w:r w:rsidR="00F767FA">
        <w:rPr>
          <w:sz w:val="24"/>
          <w:szCs w:val="24"/>
          <w:lang w:eastAsia="en-AU"/>
        </w:rPr>
        <w:t xml:space="preserve"> in the supply chain in connection with the territory-funded work.</w:t>
      </w:r>
    </w:p>
    <w:p w14:paraId="7DFA1BC2" w14:textId="77777777" w:rsidR="0049008C" w:rsidRPr="00B97846" w:rsidRDefault="0049008C" w:rsidP="009A100C">
      <w:pPr>
        <w:spacing w:before="72" w:afterLines="0" w:after="120"/>
        <w:ind w:left="709"/>
        <w:rPr>
          <w:sz w:val="24"/>
          <w:szCs w:val="24"/>
          <w:lang w:eastAsia="en-AU"/>
        </w:rPr>
      </w:pPr>
    </w:p>
    <w:p w14:paraId="7F07DDB4" w14:textId="77777777" w:rsidR="00701BF4" w:rsidRDefault="00701BF4" w:rsidP="00701BF4">
      <w:pPr>
        <w:pStyle w:val="Heading2"/>
        <w:spacing w:before="72"/>
        <w:ind w:left="709" w:hanging="709"/>
      </w:pPr>
      <w:bookmarkStart w:id="6" w:name="_Toc520155947"/>
      <w:bookmarkStart w:id="7" w:name="_Toc520218030"/>
      <w:bookmarkStart w:id="8" w:name="_Toc520155948"/>
      <w:bookmarkStart w:id="9" w:name="_Toc520218031"/>
      <w:bookmarkStart w:id="10" w:name="_Toc528854091"/>
      <w:bookmarkEnd w:id="6"/>
      <w:bookmarkEnd w:id="7"/>
      <w:bookmarkEnd w:id="8"/>
      <w:bookmarkEnd w:id="9"/>
      <w:r w:rsidRPr="00C04A71">
        <w:t>Objectives</w:t>
      </w:r>
      <w:bookmarkEnd w:id="10"/>
    </w:p>
    <w:p w14:paraId="6BD148E2" w14:textId="77777777" w:rsidR="00701BF4" w:rsidRDefault="00701BF4" w:rsidP="00701BF4">
      <w:pPr>
        <w:pStyle w:val="LRCode-ordinary"/>
        <w:ind w:left="709" w:hanging="709"/>
        <w:jc w:val="left"/>
      </w:pPr>
      <w:r w:rsidRPr="00C145C4">
        <w:t>This Code has been developed</w:t>
      </w:r>
      <w:r>
        <w:t xml:space="preserve"> to</w:t>
      </w:r>
      <w:r w:rsidRPr="00C145C4">
        <w:t>:</w:t>
      </w:r>
    </w:p>
    <w:p w14:paraId="56E6081A" w14:textId="37E76CE5" w:rsidR="00701BF4" w:rsidRDefault="00701BF4" w:rsidP="00701BF4">
      <w:pPr>
        <w:pStyle w:val="LRCode-ordinary"/>
        <w:numPr>
          <w:ilvl w:val="2"/>
          <w:numId w:val="1"/>
        </w:numPr>
        <w:ind w:left="1418" w:hanging="698"/>
        <w:jc w:val="left"/>
      </w:pPr>
      <w:r>
        <w:t xml:space="preserve">support the awarding of </w:t>
      </w:r>
      <w:r w:rsidR="00C04062">
        <w:rPr>
          <w:lang w:val="en-GB"/>
        </w:rPr>
        <w:t>t</w:t>
      </w:r>
      <w:r w:rsidRPr="00135149">
        <w:rPr>
          <w:lang w:val="en-GB"/>
        </w:rPr>
        <w:t>erritory</w:t>
      </w:r>
      <w:r w:rsidR="00AE01C3">
        <w:rPr>
          <w:lang w:val="en-GB"/>
        </w:rPr>
        <w:t>-</w:t>
      </w:r>
      <w:r w:rsidR="00C04062">
        <w:rPr>
          <w:lang w:val="en-GB"/>
        </w:rPr>
        <w:t>f</w:t>
      </w:r>
      <w:r w:rsidRPr="00135149">
        <w:rPr>
          <w:lang w:val="en-GB"/>
        </w:rPr>
        <w:t xml:space="preserve">unded </w:t>
      </w:r>
      <w:r w:rsidR="00C04062">
        <w:rPr>
          <w:lang w:val="en-GB"/>
        </w:rPr>
        <w:t>w</w:t>
      </w:r>
      <w:r w:rsidRPr="00135149">
        <w:rPr>
          <w:lang w:val="en-GB"/>
        </w:rPr>
        <w:t xml:space="preserve">ork to businesses that meet </w:t>
      </w:r>
      <w:r>
        <w:rPr>
          <w:lang w:val="en-GB"/>
        </w:rPr>
        <w:t xml:space="preserve">the </w:t>
      </w:r>
      <w:r w:rsidRPr="00135149">
        <w:rPr>
          <w:lang w:val="en-GB"/>
        </w:rPr>
        <w:t>high</w:t>
      </w:r>
      <w:r>
        <w:rPr>
          <w:lang w:val="en-GB"/>
        </w:rPr>
        <w:t>est</w:t>
      </w:r>
      <w:r w:rsidRPr="00135149">
        <w:rPr>
          <w:lang w:val="en-GB"/>
        </w:rPr>
        <w:t xml:space="preserve"> ethical and labour standards</w:t>
      </w:r>
      <w:r>
        <w:rPr>
          <w:lang w:val="en-GB"/>
        </w:rPr>
        <w:t xml:space="preserve"> across their business</w:t>
      </w:r>
      <w:r>
        <w:t>;</w:t>
      </w:r>
    </w:p>
    <w:p w14:paraId="51D1ACFA" w14:textId="23675579" w:rsidR="00C73F5E" w:rsidRDefault="00701BF4" w:rsidP="00701BF4">
      <w:pPr>
        <w:pStyle w:val="LRCode-ordinary"/>
        <w:numPr>
          <w:ilvl w:val="2"/>
          <w:numId w:val="1"/>
        </w:numPr>
        <w:ind w:left="1418" w:hanging="698"/>
        <w:jc w:val="left"/>
      </w:pPr>
      <w:r>
        <w:t xml:space="preserve">work alongside the </w:t>
      </w:r>
      <w:r w:rsidRPr="00C04062">
        <w:t>Local Industry Participation Policy</w:t>
      </w:r>
      <w:r>
        <w:t xml:space="preserve"> to provide for the creation of secure local jobs being a key consideration when awarding </w:t>
      </w:r>
      <w:r w:rsidR="00AE01C3">
        <w:t>t</w:t>
      </w:r>
      <w:r>
        <w:t>erritory</w:t>
      </w:r>
      <w:r w:rsidR="00AE01C3">
        <w:t>-f</w:t>
      </w:r>
      <w:r>
        <w:t xml:space="preserve">unded </w:t>
      </w:r>
      <w:r w:rsidR="00AE01C3">
        <w:t>w</w:t>
      </w:r>
      <w:r>
        <w:t>ork;</w:t>
      </w:r>
    </w:p>
    <w:p w14:paraId="73E5E35C" w14:textId="77777777" w:rsidR="00701BF4" w:rsidRDefault="00701BF4" w:rsidP="00701BF4">
      <w:pPr>
        <w:pStyle w:val="LRCode-ordinary"/>
        <w:numPr>
          <w:ilvl w:val="2"/>
          <w:numId w:val="1"/>
        </w:numPr>
        <w:ind w:left="1418" w:hanging="698"/>
        <w:jc w:val="left"/>
      </w:pPr>
      <w:r>
        <w:t>promote job security in the Territory and reduce the incidence of insecure work;</w:t>
      </w:r>
    </w:p>
    <w:p w14:paraId="555039E1" w14:textId="56130ABB" w:rsidR="00701BF4" w:rsidRDefault="00701BF4" w:rsidP="00701BF4">
      <w:pPr>
        <w:pStyle w:val="LRCode-ordinary"/>
        <w:numPr>
          <w:ilvl w:val="2"/>
          <w:numId w:val="1"/>
        </w:numPr>
        <w:ind w:left="1418" w:hanging="698"/>
        <w:jc w:val="left"/>
      </w:pPr>
      <w:r w:rsidRPr="007A6F60">
        <w:t>en</w:t>
      </w:r>
      <w:r>
        <w:t>sure</w:t>
      </w:r>
      <w:r w:rsidRPr="007A6F60">
        <w:t xml:space="preserve"> </w:t>
      </w:r>
      <w:r>
        <w:t xml:space="preserve">entities that choose to tender for </w:t>
      </w:r>
      <w:r w:rsidR="00D71376">
        <w:t>t</w:t>
      </w:r>
      <w:r>
        <w:t>erritory</w:t>
      </w:r>
      <w:r w:rsidR="00D71376">
        <w:t>-f</w:t>
      </w:r>
      <w:r>
        <w:t xml:space="preserve">unded </w:t>
      </w:r>
      <w:r w:rsidR="00D71376">
        <w:t>w</w:t>
      </w:r>
      <w:r>
        <w:t xml:space="preserve">ork and/or are awarded </w:t>
      </w:r>
      <w:r w:rsidR="00D71376">
        <w:t>t</w:t>
      </w:r>
      <w:r>
        <w:t>erritory</w:t>
      </w:r>
      <w:r w:rsidR="00D71376">
        <w:t>-f</w:t>
      </w:r>
      <w:r>
        <w:t xml:space="preserve">unded </w:t>
      </w:r>
      <w:r w:rsidR="00D71376">
        <w:t>w</w:t>
      </w:r>
      <w:r>
        <w:t xml:space="preserve">ork comply with their employee and industrial relations obligations in respect of their workers, contractors and sub-contractors, particularly with regard to the fair treatment of workers and upholding their workplace rights and safety; </w:t>
      </w:r>
    </w:p>
    <w:p w14:paraId="01C95784" w14:textId="338F79D5" w:rsidR="00701BF4" w:rsidRPr="0045463A" w:rsidRDefault="00701BF4" w:rsidP="00701BF4">
      <w:pPr>
        <w:pStyle w:val="LRCode-ordinary"/>
        <w:numPr>
          <w:ilvl w:val="2"/>
          <w:numId w:val="1"/>
        </w:numPr>
        <w:ind w:left="1418" w:hanging="698"/>
        <w:jc w:val="left"/>
      </w:pPr>
      <w:r>
        <w:t>promote workforce diversity and inclusive workplaces;</w:t>
      </w:r>
    </w:p>
    <w:p w14:paraId="242F1036" w14:textId="2FAB0208" w:rsidR="00701BF4" w:rsidRDefault="00340395" w:rsidP="00701BF4">
      <w:pPr>
        <w:pStyle w:val="LRCode-ordinary"/>
        <w:numPr>
          <w:ilvl w:val="2"/>
          <w:numId w:val="1"/>
        </w:numPr>
        <w:ind w:left="1418" w:hanging="698"/>
        <w:jc w:val="left"/>
      </w:pPr>
      <w:r>
        <w:t>help the Territory to identify</w:t>
      </w:r>
      <w:r w:rsidR="00C04062">
        <w:t>,</w:t>
      </w:r>
      <w:r>
        <w:t xml:space="preserve"> and engage in procurement with</w:t>
      </w:r>
      <w:r w:rsidR="00C04062">
        <w:t>,</w:t>
      </w:r>
      <w:r>
        <w:t xml:space="preserve"> entities that have a track record of compliance with Industrial Laws and in so doing foster </w:t>
      </w:r>
      <w:r w:rsidR="00701BF4">
        <w:t xml:space="preserve">a level playing field for businesses competing for </w:t>
      </w:r>
      <w:r w:rsidR="0053381D">
        <w:rPr>
          <w:szCs w:val="36"/>
        </w:rPr>
        <w:t>territory-funded w</w:t>
      </w:r>
      <w:r w:rsidR="00701BF4">
        <w:rPr>
          <w:szCs w:val="36"/>
        </w:rPr>
        <w:t>ork</w:t>
      </w:r>
      <w:r w:rsidR="00701BF4">
        <w:t>;</w:t>
      </w:r>
    </w:p>
    <w:p w14:paraId="3C8DB65F" w14:textId="77777777" w:rsidR="00701BF4" w:rsidRDefault="00701BF4" w:rsidP="00701BF4">
      <w:pPr>
        <w:pStyle w:val="LRCode-ordinary"/>
        <w:numPr>
          <w:ilvl w:val="2"/>
          <w:numId w:val="1"/>
        </w:numPr>
        <w:ind w:left="1418" w:hanging="698"/>
        <w:jc w:val="left"/>
      </w:pPr>
      <w:r>
        <w:t>foster and promote</w:t>
      </w:r>
      <w:r w:rsidRPr="002F2FD4">
        <w:t xml:space="preserve"> </w:t>
      </w:r>
      <w:r>
        <w:t>cooperative, constructive</w:t>
      </w:r>
      <w:r w:rsidRPr="002F2FD4">
        <w:t xml:space="preserve"> relationships</w:t>
      </w:r>
      <w:r>
        <w:t xml:space="preserve"> between </w:t>
      </w:r>
      <w:r w:rsidRPr="002F2FD4">
        <w:t>employer</w:t>
      </w:r>
      <w:r>
        <w:t xml:space="preserve">s, </w:t>
      </w:r>
      <w:r w:rsidRPr="002F2FD4">
        <w:t>employee</w:t>
      </w:r>
      <w:r>
        <w:t>s and their representatives</w:t>
      </w:r>
      <w:r w:rsidRPr="002F2FD4">
        <w:t xml:space="preserve"> </w:t>
      </w:r>
      <w:r>
        <w:t>in the Territory;</w:t>
      </w:r>
      <w:r w:rsidR="00ED07E2">
        <w:t xml:space="preserve"> and</w:t>
      </w:r>
    </w:p>
    <w:p w14:paraId="239A2152" w14:textId="77777777" w:rsidR="00701BF4" w:rsidRPr="00ED3D8F" w:rsidRDefault="00701BF4" w:rsidP="00ED07E2">
      <w:pPr>
        <w:pStyle w:val="LRCode-ordinary"/>
        <w:numPr>
          <w:ilvl w:val="2"/>
          <w:numId w:val="1"/>
        </w:numPr>
        <w:ind w:left="1418" w:hanging="698"/>
        <w:jc w:val="left"/>
      </w:pPr>
      <w:r>
        <w:t>promote improved industrial relations planning and management at both the enterprise level and on specific projects.</w:t>
      </w:r>
    </w:p>
    <w:p w14:paraId="6AFD1337" w14:textId="77777777" w:rsidR="00990547" w:rsidRPr="00296314" w:rsidRDefault="00990547" w:rsidP="00990547">
      <w:pPr>
        <w:spacing w:before="72" w:after="72"/>
      </w:pPr>
    </w:p>
    <w:p w14:paraId="09D70950" w14:textId="77777777" w:rsidR="00D04AC9" w:rsidRPr="00D70FF8" w:rsidRDefault="00D04AC9" w:rsidP="00FB51D0">
      <w:pPr>
        <w:pStyle w:val="Heading2"/>
        <w:ind w:hanging="720"/>
      </w:pPr>
      <w:bookmarkStart w:id="11" w:name="_Toc528854092"/>
      <w:r w:rsidRPr="00D70FF8">
        <w:t>Application of the Code</w:t>
      </w:r>
      <w:bookmarkEnd w:id="11"/>
    </w:p>
    <w:p w14:paraId="198CFDEF" w14:textId="77777777" w:rsidR="00340395" w:rsidRDefault="0049008C" w:rsidP="00E136AA">
      <w:pPr>
        <w:pStyle w:val="NoSpacing"/>
        <w:numPr>
          <w:ilvl w:val="1"/>
          <w:numId w:val="14"/>
        </w:numPr>
        <w:spacing w:after="120"/>
        <w:ind w:left="709" w:hanging="709"/>
      </w:pPr>
      <w:r>
        <w:t>This Code applies to</w:t>
      </w:r>
      <w:r w:rsidR="00340395">
        <w:t xml:space="preserve"> entities that hold a secure local jobs code certificate.</w:t>
      </w:r>
    </w:p>
    <w:p w14:paraId="50F67252" w14:textId="7CC0CD39" w:rsidR="00ED07E2" w:rsidRDefault="00340395" w:rsidP="00E136AA">
      <w:pPr>
        <w:pStyle w:val="NoSpacing"/>
        <w:numPr>
          <w:ilvl w:val="1"/>
          <w:numId w:val="14"/>
        </w:numPr>
        <w:spacing w:after="120"/>
        <w:ind w:left="709" w:hanging="709"/>
      </w:pPr>
      <w:r>
        <w:t xml:space="preserve">This Code applies to </w:t>
      </w:r>
      <w:r w:rsidR="00AE01C3">
        <w:t>t</w:t>
      </w:r>
      <w:r>
        <w:t>erritory entities in so far as section 1</w:t>
      </w:r>
      <w:r w:rsidR="00D73BA3">
        <w:t>0</w:t>
      </w:r>
      <w:r>
        <w:t xml:space="preserve"> places obligations on a territory entity.</w:t>
      </w:r>
    </w:p>
    <w:p w14:paraId="23B5E349" w14:textId="77777777" w:rsidR="00C92BD3" w:rsidRDefault="00C92BD3" w:rsidP="00C92BD3">
      <w:pPr>
        <w:pStyle w:val="NoSpacing"/>
        <w:spacing w:after="120"/>
        <w:ind w:left="709"/>
      </w:pPr>
    </w:p>
    <w:p w14:paraId="13DD342D" w14:textId="77777777" w:rsidR="0057691D" w:rsidRDefault="0057691D" w:rsidP="00844AE9">
      <w:pPr>
        <w:pStyle w:val="Heading2"/>
        <w:spacing w:before="72"/>
        <w:ind w:hanging="720"/>
      </w:pPr>
      <w:bookmarkStart w:id="12" w:name="_Toc528854093"/>
      <w:bookmarkEnd w:id="4"/>
      <w:r w:rsidRPr="00C04A71">
        <w:t>Code Oversight and Administration</w:t>
      </w:r>
      <w:bookmarkEnd w:id="12"/>
    </w:p>
    <w:p w14:paraId="28274EDB" w14:textId="77777777" w:rsidR="003E454A" w:rsidRDefault="003E454A" w:rsidP="00E136AA">
      <w:pPr>
        <w:pStyle w:val="NoSpacing"/>
        <w:numPr>
          <w:ilvl w:val="1"/>
          <w:numId w:val="21"/>
        </w:numPr>
        <w:spacing w:after="120"/>
        <w:ind w:left="709" w:hanging="709"/>
      </w:pPr>
      <w:r>
        <w:t xml:space="preserve">The Minister </w:t>
      </w:r>
      <w:r w:rsidRPr="00150FE3">
        <w:t>has overall responsibility for the implementation of the Code.</w:t>
      </w:r>
      <w:r w:rsidRPr="003E454A">
        <w:t xml:space="preserve"> </w:t>
      </w:r>
    </w:p>
    <w:p w14:paraId="0708FD5B" w14:textId="2BA1D171" w:rsidR="003E454A" w:rsidRPr="00F76F97" w:rsidRDefault="003E454A" w:rsidP="00E136AA">
      <w:pPr>
        <w:pStyle w:val="NoSpacing"/>
        <w:numPr>
          <w:ilvl w:val="1"/>
          <w:numId w:val="21"/>
        </w:numPr>
        <w:spacing w:after="120"/>
        <w:ind w:left="709" w:hanging="709"/>
      </w:pPr>
      <w:r w:rsidRPr="00F76F97">
        <w:t>The</w:t>
      </w:r>
      <w:r>
        <w:t xml:space="preserve"> registrar</w:t>
      </w:r>
      <w:r w:rsidRPr="003E454A">
        <w:t xml:space="preserve"> is</w:t>
      </w:r>
      <w:r w:rsidRPr="00150FE3">
        <w:t xml:space="preserve"> responsible for the </w:t>
      </w:r>
      <w:r>
        <w:t>administration of the Code, monitoring the compliance of Code Certified Entities, investigating complaints and apparent non-conformance with the Code, and supporting Territory Entities to comply with the Code, in accordance with its functions outlined in the</w:t>
      </w:r>
      <w:r w:rsidR="00D879A0">
        <w:t xml:space="preserve"> GPA</w:t>
      </w:r>
      <w:r>
        <w:t>.</w:t>
      </w:r>
      <w:r w:rsidRPr="00F76F97">
        <w:t xml:space="preserve"> </w:t>
      </w:r>
    </w:p>
    <w:p w14:paraId="7EEC3EB5" w14:textId="77777777" w:rsidR="005E6981" w:rsidRPr="005E6981" w:rsidRDefault="005E6981" w:rsidP="00E136AA">
      <w:pPr>
        <w:pStyle w:val="NoSpacing"/>
        <w:numPr>
          <w:ilvl w:val="1"/>
          <w:numId w:val="21"/>
        </w:numPr>
        <w:spacing w:after="120"/>
        <w:ind w:left="709" w:hanging="709"/>
      </w:pPr>
      <w:r w:rsidRPr="005E6981">
        <w:t xml:space="preserve">The </w:t>
      </w:r>
      <w:r w:rsidR="00435A43">
        <w:t>r</w:t>
      </w:r>
      <w:r w:rsidR="002416D6" w:rsidRPr="005E6981">
        <w:t xml:space="preserve">esponsible </w:t>
      </w:r>
      <w:r w:rsidR="00435A43">
        <w:t>c</w:t>
      </w:r>
      <w:r w:rsidR="002416D6" w:rsidRPr="005E6981">
        <w:t xml:space="preserve">hief </w:t>
      </w:r>
      <w:r w:rsidR="00435A43">
        <w:t>e</w:t>
      </w:r>
      <w:r w:rsidR="002416D6" w:rsidRPr="005E6981">
        <w:t xml:space="preserve">xecutive </w:t>
      </w:r>
      <w:r w:rsidR="00435A43">
        <w:t>o</w:t>
      </w:r>
      <w:r w:rsidR="002416D6" w:rsidRPr="005E6981">
        <w:t xml:space="preserve">fficer </w:t>
      </w:r>
      <w:r w:rsidRPr="005E6981">
        <w:t xml:space="preserve">for a </w:t>
      </w:r>
      <w:r w:rsidR="00C86C34">
        <w:t>t</w:t>
      </w:r>
      <w:r w:rsidRPr="005E6981">
        <w:t xml:space="preserve">erritory </w:t>
      </w:r>
      <w:r w:rsidR="00C86C34">
        <w:t>e</w:t>
      </w:r>
      <w:r w:rsidR="00195A92" w:rsidRPr="005E6981">
        <w:t xml:space="preserve">ntity </w:t>
      </w:r>
      <w:r w:rsidR="00E14F83">
        <w:t>is responsible for</w:t>
      </w:r>
      <w:r w:rsidRPr="005E6981">
        <w:t xml:space="preserve"> the </w:t>
      </w:r>
      <w:r w:rsidR="00C86C34">
        <w:t>t</w:t>
      </w:r>
      <w:r w:rsidR="00B43AE2">
        <w:t xml:space="preserve">erritory </w:t>
      </w:r>
      <w:r w:rsidR="00C86C34">
        <w:t>e</w:t>
      </w:r>
      <w:r w:rsidRPr="005E6981">
        <w:t>ntity</w:t>
      </w:r>
      <w:r w:rsidR="00E14F83">
        <w:t xml:space="preserve">’s compliance </w:t>
      </w:r>
      <w:r w:rsidRPr="005E6981">
        <w:t xml:space="preserve">with </w:t>
      </w:r>
      <w:r w:rsidR="0058023B">
        <w:t>the Code</w:t>
      </w:r>
      <w:r w:rsidRPr="005E6981">
        <w:t>.</w:t>
      </w:r>
    </w:p>
    <w:p w14:paraId="482E9DDD" w14:textId="05C1CBC9" w:rsidR="00990547" w:rsidRPr="00847B9F" w:rsidRDefault="008A5ED5" w:rsidP="00E136AA">
      <w:pPr>
        <w:pStyle w:val="NoSpacing"/>
        <w:numPr>
          <w:ilvl w:val="1"/>
          <w:numId w:val="21"/>
        </w:numPr>
        <w:spacing w:after="120"/>
        <w:ind w:left="709" w:hanging="709"/>
      </w:pPr>
      <w:r w:rsidRPr="008A21F3">
        <w:rPr>
          <w:color w:val="000000"/>
          <w:szCs w:val="24"/>
        </w:rPr>
        <w:t xml:space="preserve">The </w:t>
      </w:r>
      <w:r w:rsidR="00D879A0">
        <w:rPr>
          <w:color w:val="000000"/>
          <w:szCs w:val="24"/>
        </w:rPr>
        <w:t>s</w:t>
      </w:r>
      <w:r w:rsidR="00F93FF9">
        <w:rPr>
          <w:color w:val="000000"/>
          <w:szCs w:val="24"/>
        </w:rPr>
        <w:t xml:space="preserve">ecure </w:t>
      </w:r>
      <w:r w:rsidR="00D879A0">
        <w:rPr>
          <w:color w:val="000000"/>
          <w:szCs w:val="24"/>
        </w:rPr>
        <w:t>local jobs code advisory c</w:t>
      </w:r>
      <w:r w:rsidRPr="008A21F3">
        <w:rPr>
          <w:color w:val="000000"/>
          <w:szCs w:val="24"/>
        </w:rPr>
        <w:t>ouncil</w:t>
      </w:r>
      <w:r w:rsidRPr="00032FF5">
        <w:rPr>
          <w:color w:val="000000"/>
          <w:szCs w:val="24"/>
        </w:rPr>
        <w:t xml:space="preserve"> is responsible for providing advice to the Minister </w:t>
      </w:r>
      <w:r w:rsidRPr="006F1931">
        <w:rPr>
          <w:color w:val="000000"/>
          <w:szCs w:val="24"/>
        </w:rPr>
        <w:t xml:space="preserve">in accordance with its functions outlined in the </w:t>
      </w:r>
      <w:r w:rsidR="00D71376">
        <w:rPr>
          <w:color w:val="000000"/>
          <w:szCs w:val="24"/>
        </w:rPr>
        <w:t>GPA</w:t>
      </w:r>
      <w:r w:rsidR="00DA474B">
        <w:rPr>
          <w:i/>
          <w:color w:val="000000"/>
          <w:szCs w:val="24"/>
        </w:rPr>
        <w:t>.</w:t>
      </w:r>
    </w:p>
    <w:p w14:paraId="3F6B07B8" w14:textId="77777777" w:rsidR="00847B9F" w:rsidRPr="00990547" w:rsidRDefault="00847B9F" w:rsidP="00847B9F">
      <w:pPr>
        <w:pStyle w:val="NoSpacing"/>
        <w:spacing w:after="120"/>
        <w:ind w:left="709"/>
      </w:pPr>
    </w:p>
    <w:p w14:paraId="0813EEEB" w14:textId="77777777" w:rsidR="00847B9F" w:rsidRPr="000E4C87" w:rsidRDefault="00847B9F" w:rsidP="00847B9F">
      <w:pPr>
        <w:pStyle w:val="Heading2"/>
        <w:ind w:hanging="714"/>
      </w:pPr>
      <w:bookmarkStart w:id="13" w:name="_Toc517970330"/>
      <w:bookmarkStart w:id="14" w:name="_Toc528854094"/>
      <w:r w:rsidRPr="000E4C87">
        <w:t>Interaction with Commonwealth laws</w:t>
      </w:r>
      <w:bookmarkEnd w:id="13"/>
      <w:bookmarkEnd w:id="14"/>
    </w:p>
    <w:p w14:paraId="7FC17560" w14:textId="63A4D281" w:rsidR="002C78FD" w:rsidRDefault="00D617B7" w:rsidP="00847B9F">
      <w:pPr>
        <w:pStyle w:val="ListParagraph"/>
        <w:numPr>
          <w:ilvl w:val="0"/>
          <w:numId w:val="29"/>
        </w:numPr>
        <w:spacing w:beforeLines="0" w:afterLines="0" w:after="120"/>
        <w:ind w:left="709" w:hanging="709"/>
        <w:contextualSpacing w:val="0"/>
        <w:rPr>
          <w:sz w:val="24"/>
          <w:szCs w:val="24"/>
        </w:rPr>
      </w:pPr>
      <w:r w:rsidRPr="000E4C87">
        <w:rPr>
          <w:sz w:val="24"/>
          <w:szCs w:val="24"/>
        </w:rPr>
        <w:t xml:space="preserve">Where there is evidence that the Code places an obligation on an </w:t>
      </w:r>
      <w:r w:rsidR="00847B9F" w:rsidRPr="000E4C87">
        <w:rPr>
          <w:sz w:val="24"/>
          <w:szCs w:val="24"/>
        </w:rPr>
        <w:t>entity which is in</w:t>
      </w:r>
      <w:r w:rsidR="00D879A0">
        <w:rPr>
          <w:sz w:val="24"/>
          <w:szCs w:val="24"/>
        </w:rPr>
        <w:t>consistent with a Commonwealth l</w:t>
      </w:r>
      <w:r w:rsidR="00847B9F" w:rsidRPr="000E4C87">
        <w:rPr>
          <w:sz w:val="24"/>
          <w:szCs w:val="24"/>
        </w:rPr>
        <w:t>aw in force in the Territory, the</w:t>
      </w:r>
      <w:r w:rsidRPr="000E4C87">
        <w:rPr>
          <w:sz w:val="24"/>
          <w:szCs w:val="24"/>
        </w:rPr>
        <w:t xml:space="preserve"> </w:t>
      </w:r>
      <w:r w:rsidR="00B31957">
        <w:rPr>
          <w:sz w:val="24"/>
          <w:szCs w:val="24"/>
        </w:rPr>
        <w:t>e</w:t>
      </w:r>
      <w:r w:rsidRPr="000E4C87">
        <w:rPr>
          <w:sz w:val="24"/>
          <w:szCs w:val="24"/>
        </w:rPr>
        <w:t>ntity may apply for an exemption</w:t>
      </w:r>
      <w:r w:rsidR="000E4C87" w:rsidRPr="000E4C87">
        <w:rPr>
          <w:sz w:val="24"/>
          <w:szCs w:val="24"/>
        </w:rPr>
        <w:t xml:space="preserve"> from that obligation under </w:t>
      </w:r>
      <w:r w:rsidR="00340395">
        <w:rPr>
          <w:sz w:val="24"/>
          <w:szCs w:val="24"/>
        </w:rPr>
        <w:t>s</w:t>
      </w:r>
      <w:r w:rsidR="00D329DF">
        <w:rPr>
          <w:sz w:val="24"/>
          <w:szCs w:val="24"/>
        </w:rPr>
        <w:t>ection 22</w:t>
      </w:r>
      <w:r w:rsidR="00340395">
        <w:rPr>
          <w:sz w:val="24"/>
          <w:szCs w:val="24"/>
        </w:rPr>
        <w:t>P</w:t>
      </w:r>
      <w:r w:rsidR="000E4C87" w:rsidRPr="000E4C87">
        <w:rPr>
          <w:sz w:val="24"/>
          <w:szCs w:val="24"/>
        </w:rPr>
        <w:t xml:space="preserve"> of the </w:t>
      </w:r>
      <w:r w:rsidR="00D71376" w:rsidRPr="00637CA1">
        <w:rPr>
          <w:sz w:val="24"/>
          <w:szCs w:val="24"/>
        </w:rPr>
        <w:t>GPA</w:t>
      </w:r>
      <w:r w:rsidR="000E4C87" w:rsidRPr="000E4C87">
        <w:rPr>
          <w:sz w:val="24"/>
          <w:szCs w:val="24"/>
        </w:rPr>
        <w:t>.</w:t>
      </w:r>
    </w:p>
    <w:p w14:paraId="3BC0D312" w14:textId="56D75AC9" w:rsidR="00340395" w:rsidRPr="000E4C87" w:rsidRDefault="00340395" w:rsidP="00847B9F">
      <w:pPr>
        <w:pStyle w:val="ListParagraph"/>
        <w:numPr>
          <w:ilvl w:val="0"/>
          <w:numId w:val="29"/>
        </w:numPr>
        <w:spacing w:beforeLines="0" w:afterLines="0" w:after="120"/>
        <w:ind w:left="709" w:hanging="709"/>
        <w:contextualSpacing w:val="0"/>
        <w:rPr>
          <w:sz w:val="24"/>
          <w:szCs w:val="24"/>
        </w:rPr>
      </w:pPr>
      <w:r>
        <w:rPr>
          <w:sz w:val="24"/>
          <w:szCs w:val="24"/>
        </w:rPr>
        <w:t xml:space="preserve">In applying for an exemption </w:t>
      </w:r>
      <w:r w:rsidR="00025B89">
        <w:rPr>
          <w:sz w:val="24"/>
          <w:szCs w:val="24"/>
        </w:rPr>
        <w:t>under section 22P</w:t>
      </w:r>
      <w:r w:rsidR="00025B89" w:rsidRPr="000E4C87">
        <w:rPr>
          <w:sz w:val="24"/>
          <w:szCs w:val="24"/>
        </w:rPr>
        <w:t xml:space="preserve"> of the </w:t>
      </w:r>
      <w:r w:rsidR="00D71376" w:rsidRPr="00637CA1">
        <w:rPr>
          <w:sz w:val="24"/>
          <w:szCs w:val="24"/>
        </w:rPr>
        <w:t>GPA</w:t>
      </w:r>
      <w:r w:rsidR="00D71376">
        <w:rPr>
          <w:i/>
          <w:sz w:val="24"/>
          <w:szCs w:val="24"/>
        </w:rPr>
        <w:t xml:space="preserve"> </w:t>
      </w:r>
      <w:r>
        <w:rPr>
          <w:sz w:val="24"/>
          <w:szCs w:val="24"/>
        </w:rPr>
        <w:t>the entity may only apply to be exempt to the extent of any inc</w:t>
      </w:r>
      <w:r w:rsidR="00D879A0">
        <w:rPr>
          <w:sz w:val="24"/>
          <w:szCs w:val="24"/>
        </w:rPr>
        <w:t>onsistency with a Commonwealth l</w:t>
      </w:r>
      <w:r>
        <w:rPr>
          <w:sz w:val="24"/>
          <w:szCs w:val="24"/>
        </w:rPr>
        <w:t>aw.</w:t>
      </w:r>
    </w:p>
    <w:p w14:paraId="6F6E224B" w14:textId="77777777" w:rsidR="00847B9F" w:rsidRPr="00847B9F" w:rsidRDefault="00847B9F" w:rsidP="00847B9F">
      <w:pPr>
        <w:pStyle w:val="NoSpacing"/>
        <w:spacing w:after="120"/>
        <w:ind w:left="709"/>
        <w:rPr>
          <w:color w:val="000000"/>
          <w:szCs w:val="24"/>
        </w:rPr>
      </w:pPr>
    </w:p>
    <w:p w14:paraId="76CCAE13" w14:textId="694EFCF2" w:rsidR="002C78FD" w:rsidRPr="00C04A71" w:rsidRDefault="002C78FD" w:rsidP="002C78FD">
      <w:pPr>
        <w:pStyle w:val="Heading1"/>
        <w:spacing w:before="72" w:afterLines="50" w:after="120"/>
      </w:pPr>
      <w:bookmarkStart w:id="15" w:name="_Toc528854095"/>
      <w:r>
        <w:t>Part 2</w:t>
      </w:r>
      <w:r w:rsidRPr="00C04A71">
        <w:tab/>
      </w:r>
      <w:r>
        <w:tab/>
        <w:t>Requirements for Territory Funded Work</w:t>
      </w:r>
      <w:bookmarkEnd w:id="15"/>
    </w:p>
    <w:p w14:paraId="253F05BE" w14:textId="77777777" w:rsidR="002C78FD" w:rsidRPr="00296314" w:rsidRDefault="002C78FD" w:rsidP="003E454A">
      <w:pPr>
        <w:keepNext/>
        <w:spacing w:before="72" w:after="72"/>
      </w:pPr>
    </w:p>
    <w:p w14:paraId="7DCC00CB" w14:textId="77777777" w:rsidR="00A84711" w:rsidRPr="00FB51D0" w:rsidRDefault="00A84711" w:rsidP="00A84711">
      <w:pPr>
        <w:pStyle w:val="Heading2"/>
        <w:ind w:hanging="714"/>
      </w:pPr>
      <w:bookmarkStart w:id="16" w:name="_Toc528854096"/>
      <w:r>
        <w:t>Code</w:t>
      </w:r>
      <w:r w:rsidRPr="00580889">
        <w:t xml:space="preserve"> Certificat</w:t>
      </w:r>
      <w:r>
        <w:t>ion</w:t>
      </w:r>
      <w:bookmarkEnd w:id="16"/>
    </w:p>
    <w:p w14:paraId="1647637C" w14:textId="48A360A6" w:rsidR="00A84711" w:rsidRPr="001272B1" w:rsidRDefault="00A84711" w:rsidP="00E136AA">
      <w:pPr>
        <w:pStyle w:val="ListParagraph"/>
        <w:numPr>
          <w:ilvl w:val="0"/>
          <w:numId w:val="15"/>
        </w:numPr>
        <w:spacing w:beforeLines="0" w:afterLines="0" w:after="120"/>
        <w:ind w:left="709" w:hanging="637"/>
        <w:contextualSpacing w:val="0"/>
        <w:rPr>
          <w:sz w:val="24"/>
          <w:szCs w:val="24"/>
        </w:rPr>
      </w:pPr>
      <w:r w:rsidRPr="001272B1">
        <w:rPr>
          <w:sz w:val="24"/>
          <w:szCs w:val="24"/>
        </w:rPr>
        <w:t xml:space="preserve">A </w:t>
      </w:r>
      <w:r>
        <w:rPr>
          <w:sz w:val="24"/>
          <w:szCs w:val="24"/>
        </w:rPr>
        <w:t xml:space="preserve">contractor, or </w:t>
      </w:r>
      <w:r w:rsidR="00B31957">
        <w:rPr>
          <w:sz w:val="24"/>
          <w:szCs w:val="24"/>
        </w:rPr>
        <w:t>S</w:t>
      </w:r>
      <w:r>
        <w:rPr>
          <w:sz w:val="24"/>
          <w:szCs w:val="24"/>
        </w:rPr>
        <w:t>ubcontractor,</w:t>
      </w:r>
      <w:r w:rsidRPr="001272B1">
        <w:rPr>
          <w:sz w:val="24"/>
          <w:szCs w:val="24"/>
        </w:rPr>
        <w:t xml:space="preserve"> must hold a valid </w:t>
      </w:r>
      <w:r w:rsidR="00AA2937">
        <w:rPr>
          <w:sz w:val="24"/>
          <w:szCs w:val="24"/>
        </w:rPr>
        <w:t>secure local jobs code certificate</w:t>
      </w:r>
      <w:r w:rsidRPr="001272B1">
        <w:rPr>
          <w:sz w:val="24"/>
          <w:szCs w:val="24"/>
        </w:rPr>
        <w:t>:</w:t>
      </w:r>
    </w:p>
    <w:p w14:paraId="4BC049B6" w14:textId="7ED9A740" w:rsidR="00A84711" w:rsidRDefault="00A84711" w:rsidP="00E136AA">
      <w:pPr>
        <w:pStyle w:val="NoSpacing"/>
        <w:numPr>
          <w:ilvl w:val="1"/>
          <w:numId w:val="16"/>
        </w:numPr>
        <w:spacing w:after="120"/>
      </w:pPr>
      <w:r>
        <w:t xml:space="preserve">at the time it submits a response to any </w:t>
      </w:r>
      <w:r w:rsidR="00F972CB">
        <w:t>request for quote, request for proposal, request for establishment of a panel arrangement, work orders or request for tender (howsoever described), but not including market soundings,</w:t>
      </w:r>
      <w:r w:rsidRPr="008F1356">
        <w:t xml:space="preserve"> </w:t>
      </w:r>
      <w:r>
        <w:t xml:space="preserve">for </w:t>
      </w:r>
      <w:r w:rsidR="00025B89">
        <w:t>territory</w:t>
      </w:r>
      <w:r w:rsidR="00D71376">
        <w:noBreakHyphen/>
      </w:r>
      <w:r w:rsidR="00025B89">
        <w:t>funded work</w:t>
      </w:r>
      <w:r>
        <w:t xml:space="preserve">; </w:t>
      </w:r>
    </w:p>
    <w:p w14:paraId="2AD8B7C4" w14:textId="7AE6EC7B" w:rsidR="00A84711" w:rsidRDefault="00A84711" w:rsidP="00E136AA">
      <w:pPr>
        <w:pStyle w:val="NoSpacing"/>
        <w:numPr>
          <w:ilvl w:val="1"/>
          <w:numId w:val="16"/>
        </w:numPr>
        <w:spacing w:after="120"/>
      </w:pPr>
      <w:r>
        <w:t xml:space="preserve">at the time of entering into any contract, agreement or other arrangement with a territory entity, or subcontract, for </w:t>
      </w:r>
      <w:r w:rsidR="00025B89">
        <w:t>territory-funded work</w:t>
      </w:r>
      <w:r>
        <w:t>;</w:t>
      </w:r>
      <w:r w:rsidR="00AA2937">
        <w:t xml:space="preserve"> and</w:t>
      </w:r>
    </w:p>
    <w:p w14:paraId="570E9C37" w14:textId="614D63DF" w:rsidR="00A84711" w:rsidRDefault="00A84711" w:rsidP="00E136AA">
      <w:pPr>
        <w:pStyle w:val="NoSpacing"/>
        <w:numPr>
          <w:ilvl w:val="1"/>
          <w:numId w:val="16"/>
        </w:numPr>
        <w:spacing w:after="120"/>
      </w:pPr>
      <w:r>
        <w:t xml:space="preserve">for the term of the relevant contract, agreement or other arrangement with a territory entity, or subcontract, for </w:t>
      </w:r>
      <w:r w:rsidR="00914ACD">
        <w:t>territory-funded work</w:t>
      </w:r>
      <w:r>
        <w:t>.</w:t>
      </w:r>
    </w:p>
    <w:p w14:paraId="1B097F48" w14:textId="77777777" w:rsidR="008C3C98" w:rsidRPr="00FD22BF" w:rsidRDefault="008C3C98" w:rsidP="008C3C98">
      <w:pPr>
        <w:pStyle w:val="NoSpacing"/>
        <w:spacing w:after="120"/>
        <w:ind w:left="720"/>
      </w:pPr>
    </w:p>
    <w:p w14:paraId="5664B756" w14:textId="77777777" w:rsidR="009717CC" w:rsidRDefault="00DB2468" w:rsidP="009717CC">
      <w:pPr>
        <w:pStyle w:val="Heading2"/>
        <w:ind w:hanging="714"/>
      </w:pPr>
      <w:bookmarkStart w:id="17" w:name="_Toc528854097"/>
      <w:r>
        <w:t>Subcontractors</w:t>
      </w:r>
      <w:bookmarkEnd w:id="17"/>
    </w:p>
    <w:p w14:paraId="70DA3156" w14:textId="30A6BD1F" w:rsidR="00CD70B3" w:rsidRPr="0082665B" w:rsidRDefault="00E36372" w:rsidP="00E136AA">
      <w:pPr>
        <w:numPr>
          <w:ilvl w:val="0"/>
          <w:numId w:val="5"/>
        </w:numPr>
        <w:spacing w:before="72" w:after="72"/>
        <w:ind w:left="709" w:hanging="709"/>
        <w:rPr>
          <w:sz w:val="24"/>
          <w:szCs w:val="24"/>
        </w:rPr>
      </w:pPr>
      <w:bookmarkStart w:id="18" w:name="_Toc514758427"/>
      <w:bookmarkStart w:id="19" w:name="_Toc514937382"/>
      <w:bookmarkStart w:id="20" w:name="_Toc515018078"/>
      <w:bookmarkStart w:id="21" w:name="_Toc515533960"/>
      <w:bookmarkStart w:id="22" w:name="_Toc510799644"/>
      <w:bookmarkStart w:id="23" w:name="_Toc511046914"/>
      <w:bookmarkStart w:id="24" w:name="_Toc511304474"/>
      <w:bookmarkStart w:id="25" w:name="_Toc511400368"/>
      <w:bookmarkStart w:id="26" w:name="_Toc514086514"/>
      <w:bookmarkStart w:id="27" w:name="_Toc514224619"/>
      <w:bookmarkStart w:id="28" w:name="_Toc514225358"/>
      <w:bookmarkStart w:id="29" w:name="_Toc514248273"/>
      <w:bookmarkStart w:id="30" w:name="_Toc514324968"/>
      <w:bookmarkStart w:id="31" w:name="_Toc514325330"/>
      <w:bookmarkStart w:id="32" w:name="_Toc514326559"/>
      <w:bookmarkStart w:id="33" w:name="_Toc514416194"/>
      <w:bookmarkStart w:id="34" w:name="_Toc514430711"/>
      <w:bookmarkStart w:id="35" w:name="_Toc514690643"/>
      <w:r w:rsidRPr="0082665B">
        <w:rPr>
          <w:sz w:val="24"/>
          <w:szCs w:val="24"/>
        </w:rPr>
        <w:t>Prior to engaging a</w:t>
      </w:r>
      <w:r w:rsidR="00D73BA3">
        <w:rPr>
          <w:sz w:val="24"/>
          <w:szCs w:val="24"/>
        </w:rPr>
        <w:t>ny</w:t>
      </w:r>
      <w:r w:rsidRPr="0082665B">
        <w:rPr>
          <w:sz w:val="24"/>
          <w:szCs w:val="24"/>
        </w:rPr>
        <w:t xml:space="preserve"> </w:t>
      </w:r>
      <w:r w:rsidR="00F767FA">
        <w:rPr>
          <w:sz w:val="24"/>
          <w:szCs w:val="24"/>
        </w:rPr>
        <w:t>S</w:t>
      </w:r>
      <w:r w:rsidRPr="0082665B">
        <w:rPr>
          <w:sz w:val="24"/>
          <w:szCs w:val="24"/>
        </w:rPr>
        <w:t xml:space="preserve">ubcontractor </w:t>
      </w:r>
      <w:r w:rsidR="00B35F0D">
        <w:rPr>
          <w:sz w:val="24"/>
          <w:szCs w:val="24"/>
        </w:rPr>
        <w:t xml:space="preserve">in relation </w:t>
      </w:r>
      <w:r w:rsidRPr="0082665B">
        <w:rPr>
          <w:sz w:val="24"/>
          <w:szCs w:val="24"/>
        </w:rPr>
        <w:t>to</w:t>
      </w:r>
      <w:r w:rsidR="00914ACD">
        <w:rPr>
          <w:sz w:val="24"/>
          <w:szCs w:val="24"/>
        </w:rPr>
        <w:t xml:space="preserve"> territory-funded work</w:t>
      </w:r>
      <w:r w:rsidR="00B35F0D">
        <w:rPr>
          <w:sz w:val="24"/>
          <w:szCs w:val="24"/>
        </w:rPr>
        <w:t>,</w:t>
      </w:r>
      <w:r w:rsidRPr="0082665B">
        <w:rPr>
          <w:sz w:val="24"/>
          <w:szCs w:val="24"/>
        </w:rPr>
        <w:t xml:space="preserve"> </w:t>
      </w:r>
      <w:r w:rsidR="001004D1" w:rsidRPr="0082665B">
        <w:rPr>
          <w:sz w:val="24"/>
          <w:szCs w:val="24"/>
        </w:rPr>
        <w:t xml:space="preserve">a </w:t>
      </w:r>
      <w:r w:rsidR="00AA2937">
        <w:rPr>
          <w:sz w:val="24"/>
          <w:szCs w:val="24"/>
        </w:rPr>
        <w:t>Code Certified Entity</w:t>
      </w:r>
      <w:r w:rsidR="00F767FA">
        <w:rPr>
          <w:sz w:val="24"/>
          <w:szCs w:val="24"/>
        </w:rPr>
        <w:t xml:space="preserve"> (in contract with a territory entity)</w:t>
      </w:r>
      <w:r w:rsidR="00AA2937" w:rsidRPr="0082665B">
        <w:rPr>
          <w:sz w:val="24"/>
          <w:szCs w:val="24"/>
        </w:rPr>
        <w:t xml:space="preserve"> </w:t>
      </w:r>
      <w:r w:rsidR="00A660EF" w:rsidRPr="0082665B">
        <w:rPr>
          <w:sz w:val="24"/>
          <w:szCs w:val="24"/>
        </w:rPr>
        <w:t xml:space="preserve">must </w:t>
      </w:r>
      <w:r w:rsidR="002A7F7B" w:rsidRPr="0082665B">
        <w:rPr>
          <w:sz w:val="24"/>
          <w:szCs w:val="24"/>
        </w:rPr>
        <w:t xml:space="preserve">provide details of the proposed </w:t>
      </w:r>
      <w:r w:rsidR="00F767FA">
        <w:rPr>
          <w:sz w:val="24"/>
          <w:szCs w:val="24"/>
        </w:rPr>
        <w:t>S</w:t>
      </w:r>
      <w:r w:rsidR="002A7F7B" w:rsidRPr="0082665B">
        <w:rPr>
          <w:sz w:val="24"/>
          <w:szCs w:val="24"/>
        </w:rPr>
        <w:t>ubcontractor to</w:t>
      </w:r>
      <w:r w:rsidR="004245E4" w:rsidRPr="0082665B">
        <w:rPr>
          <w:sz w:val="24"/>
          <w:szCs w:val="24"/>
        </w:rPr>
        <w:t xml:space="preserve"> the Territory</w:t>
      </w:r>
      <w:bookmarkEnd w:id="18"/>
      <w:r w:rsidR="00CD70B3" w:rsidRPr="0082665B">
        <w:rPr>
          <w:sz w:val="24"/>
          <w:szCs w:val="24"/>
        </w:rPr>
        <w:t>.</w:t>
      </w:r>
      <w:bookmarkEnd w:id="19"/>
      <w:bookmarkEnd w:id="20"/>
      <w:bookmarkEnd w:id="21"/>
    </w:p>
    <w:p w14:paraId="7DA39AF0" w14:textId="77777777" w:rsidR="0082665B" w:rsidRPr="00F07179" w:rsidRDefault="0082665B" w:rsidP="0082665B">
      <w:pPr>
        <w:pStyle w:val="NoSpacing"/>
        <w:spacing w:after="120"/>
        <w:ind w:left="360"/>
        <w:jc w:val="center"/>
        <w:rPr>
          <w:sz w:val="20"/>
          <w:szCs w:val="20"/>
        </w:rPr>
      </w:pPr>
      <w:r w:rsidRPr="0055152D">
        <w:rPr>
          <w:sz w:val="20"/>
          <w:szCs w:val="20"/>
        </w:rPr>
        <w:t xml:space="preserve">Note: If a form is approved </w:t>
      </w:r>
      <w:r>
        <w:rPr>
          <w:sz w:val="20"/>
          <w:szCs w:val="20"/>
        </w:rPr>
        <w:t xml:space="preserve">by the Minister </w:t>
      </w:r>
      <w:r w:rsidRPr="0055152D">
        <w:rPr>
          <w:sz w:val="20"/>
          <w:szCs w:val="20"/>
        </w:rPr>
        <w:t>for this section, the form must be used.</w:t>
      </w:r>
    </w:p>
    <w:p w14:paraId="3FA3B381" w14:textId="599A756A" w:rsidR="009464E8" w:rsidRDefault="009464E8" w:rsidP="00E136AA">
      <w:pPr>
        <w:numPr>
          <w:ilvl w:val="0"/>
          <w:numId w:val="5"/>
        </w:numPr>
        <w:spacing w:before="72" w:after="72"/>
        <w:ind w:left="709" w:hanging="709"/>
        <w:rPr>
          <w:sz w:val="24"/>
          <w:szCs w:val="24"/>
        </w:rPr>
      </w:pPr>
      <w:bookmarkStart w:id="36" w:name="_Toc514086515"/>
      <w:bookmarkStart w:id="37" w:name="_Toc514224620"/>
      <w:bookmarkStart w:id="38" w:name="_Toc514225359"/>
      <w:bookmarkStart w:id="39" w:name="_Toc514248274"/>
      <w:bookmarkStart w:id="40" w:name="_Toc514324969"/>
      <w:bookmarkStart w:id="41" w:name="_Toc514325331"/>
      <w:bookmarkStart w:id="42" w:name="_Toc514326560"/>
      <w:bookmarkStart w:id="43" w:name="_Toc514416195"/>
      <w:bookmarkStart w:id="44" w:name="_Toc514430712"/>
      <w:bookmarkStart w:id="45" w:name="_Toc514690644"/>
      <w:bookmarkStart w:id="46" w:name="_Toc514758429"/>
      <w:bookmarkStart w:id="47" w:name="_Toc514937384"/>
      <w:bookmarkStart w:id="48" w:name="_Toc515018080"/>
      <w:bookmarkStart w:id="49" w:name="_Toc515533962"/>
      <w:bookmarkStart w:id="50" w:name="_Toc510799645"/>
      <w:bookmarkStart w:id="51" w:name="_Toc511046915"/>
      <w:bookmarkStart w:id="52" w:name="_Toc511304475"/>
      <w:bookmarkStart w:id="53" w:name="_Toc511400369"/>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82665B">
        <w:rPr>
          <w:sz w:val="24"/>
          <w:szCs w:val="24"/>
        </w:rPr>
        <w:t xml:space="preserve">A </w:t>
      </w:r>
      <w:r w:rsidR="00AA2937">
        <w:rPr>
          <w:sz w:val="24"/>
          <w:szCs w:val="24"/>
        </w:rPr>
        <w:t xml:space="preserve">Code </w:t>
      </w:r>
      <w:r w:rsidR="00B35F0D">
        <w:rPr>
          <w:sz w:val="24"/>
          <w:szCs w:val="24"/>
        </w:rPr>
        <w:t>Certified</w:t>
      </w:r>
      <w:r w:rsidR="00AA2937">
        <w:rPr>
          <w:sz w:val="24"/>
          <w:szCs w:val="24"/>
        </w:rPr>
        <w:t xml:space="preserve"> Entity</w:t>
      </w:r>
      <w:r w:rsidR="00D879A0">
        <w:rPr>
          <w:sz w:val="24"/>
          <w:szCs w:val="24"/>
        </w:rPr>
        <w:t xml:space="preserve"> that is </w:t>
      </w:r>
      <w:r w:rsidR="00F767FA">
        <w:rPr>
          <w:sz w:val="24"/>
          <w:szCs w:val="24"/>
        </w:rPr>
        <w:t>in contract with a territory entity)</w:t>
      </w:r>
      <w:r w:rsidR="00AA2937" w:rsidRPr="0082665B">
        <w:rPr>
          <w:sz w:val="24"/>
          <w:szCs w:val="24"/>
        </w:rPr>
        <w:t xml:space="preserve"> </w:t>
      </w:r>
      <w:r w:rsidRPr="0082665B">
        <w:rPr>
          <w:sz w:val="24"/>
          <w:szCs w:val="24"/>
        </w:rPr>
        <w:t>must ensure</w:t>
      </w:r>
      <w:r w:rsidR="00445E35" w:rsidRPr="0082665B">
        <w:rPr>
          <w:sz w:val="24"/>
          <w:szCs w:val="24"/>
        </w:rPr>
        <w:t xml:space="preserve"> </w:t>
      </w:r>
      <w:r w:rsidR="00607D06" w:rsidRPr="0082665B">
        <w:rPr>
          <w:sz w:val="24"/>
          <w:szCs w:val="24"/>
        </w:rPr>
        <w:t xml:space="preserve">that </w:t>
      </w:r>
      <w:r w:rsidR="00D73BA3">
        <w:rPr>
          <w:sz w:val="24"/>
          <w:szCs w:val="24"/>
        </w:rPr>
        <w:t>any S</w:t>
      </w:r>
      <w:r w:rsidRPr="0082665B">
        <w:rPr>
          <w:sz w:val="24"/>
          <w:szCs w:val="24"/>
        </w:rPr>
        <w:t>ubcontractor</w:t>
      </w:r>
      <w:r w:rsidR="00607D06" w:rsidRPr="0082665B">
        <w:rPr>
          <w:sz w:val="24"/>
          <w:szCs w:val="24"/>
        </w:rPr>
        <w:t>s</w:t>
      </w:r>
      <w:r w:rsidR="000A369D" w:rsidRPr="0082665B">
        <w:rPr>
          <w:sz w:val="24"/>
          <w:szCs w:val="24"/>
        </w:rPr>
        <w:t xml:space="preserve"> </w:t>
      </w:r>
      <w:r w:rsidRPr="0082665B">
        <w:rPr>
          <w:sz w:val="24"/>
          <w:szCs w:val="24"/>
        </w:rPr>
        <w:t xml:space="preserve">engaged </w:t>
      </w:r>
      <w:r w:rsidR="00D73BA3">
        <w:rPr>
          <w:sz w:val="24"/>
          <w:szCs w:val="24"/>
        </w:rPr>
        <w:t xml:space="preserve">in connection with </w:t>
      </w:r>
      <w:r w:rsidR="00B721FB">
        <w:rPr>
          <w:sz w:val="24"/>
          <w:szCs w:val="24"/>
        </w:rPr>
        <w:t>territory-funded work</w:t>
      </w:r>
      <w:r w:rsidRPr="0082665B">
        <w:rPr>
          <w:sz w:val="24"/>
          <w:szCs w:val="24"/>
        </w:rPr>
        <w:t xml:space="preserve"> </w:t>
      </w:r>
      <w:bookmarkEnd w:id="36"/>
      <w:bookmarkEnd w:id="37"/>
      <w:bookmarkEnd w:id="38"/>
      <w:bookmarkEnd w:id="39"/>
      <w:bookmarkEnd w:id="40"/>
      <w:bookmarkEnd w:id="41"/>
      <w:bookmarkEnd w:id="42"/>
      <w:bookmarkEnd w:id="43"/>
      <w:bookmarkEnd w:id="44"/>
      <w:bookmarkEnd w:id="45"/>
      <w:bookmarkEnd w:id="46"/>
      <w:bookmarkEnd w:id="47"/>
      <w:bookmarkEnd w:id="48"/>
      <w:bookmarkEnd w:id="49"/>
      <w:r w:rsidR="00B35F0D">
        <w:rPr>
          <w:sz w:val="24"/>
          <w:szCs w:val="24"/>
        </w:rPr>
        <w:t xml:space="preserve">have a </w:t>
      </w:r>
      <w:r w:rsidR="0086609D">
        <w:rPr>
          <w:sz w:val="24"/>
          <w:szCs w:val="24"/>
        </w:rPr>
        <w:t>valid</w:t>
      </w:r>
      <w:r w:rsidR="00B721FB">
        <w:rPr>
          <w:sz w:val="24"/>
          <w:szCs w:val="24"/>
        </w:rPr>
        <w:t xml:space="preserve"> </w:t>
      </w:r>
      <w:r w:rsidR="00B35F0D">
        <w:rPr>
          <w:sz w:val="24"/>
          <w:szCs w:val="24"/>
        </w:rPr>
        <w:t>secure local jobs code certificate</w:t>
      </w:r>
      <w:r w:rsidR="00914ACD">
        <w:rPr>
          <w:sz w:val="24"/>
          <w:szCs w:val="24"/>
        </w:rPr>
        <w:t xml:space="preserve"> and comply with the Code</w:t>
      </w:r>
      <w:r w:rsidR="00B721FB">
        <w:rPr>
          <w:sz w:val="24"/>
          <w:szCs w:val="24"/>
        </w:rPr>
        <w:t xml:space="preserve"> in relation to that work</w:t>
      </w:r>
      <w:r w:rsidR="0062799A">
        <w:rPr>
          <w:sz w:val="24"/>
          <w:szCs w:val="24"/>
        </w:rPr>
        <w:t>.</w:t>
      </w:r>
    </w:p>
    <w:p w14:paraId="062A30C3" w14:textId="77777777" w:rsidR="00B721FB" w:rsidRDefault="00B721FB" w:rsidP="00637CA1">
      <w:pPr>
        <w:spacing w:before="72" w:after="72"/>
        <w:ind w:left="709"/>
        <w:rPr>
          <w:sz w:val="24"/>
          <w:szCs w:val="24"/>
        </w:rPr>
      </w:pPr>
    </w:p>
    <w:p w14:paraId="5F6E0C72" w14:textId="7EA23983" w:rsidR="002A4B4E" w:rsidRDefault="00DD5DEA" w:rsidP="009717CC">
      <w:pPr>
        <w:pStyle w:val="Heading2"/>
        <w:ind w:hanging="714"/>
      </w:pPr>
      <w:bookmarkStart w:id="54" w:name="_Toc528854098"/>
      <w:bookmarkEnd w:id="50"/>
      <w:bookmarkEnd w:id="51"/>
      <w:bookmarkEnd w:id="52"/>
      <w:bookmarkEnd w:id="53"/>
      <w:r>
        <w:t>Contact Persons</w:t>
      </w:r>
      <w:r w:rsidR="0086609D">
        <w:t xml:space="preserve"> for territory-funded w</w:t>
      </w:r>
      <w:r w:rsidR="00C53F7A">
        <w:t>ork</w:t>
      </w:r>
      <w:bookmarkEnd w:id="54"/>
    </w:p>
    <w:p w14:paraId="1BE05C90" w14:textId="76E91D43" w:rsidR="0055152D" w:rsidRDefault="00CD70B3" w:rsidP="00E136AA">
      <w:pPr>
        <w:numPr>
          <w:ilvl w:val="0"/>
          <w:numId w:val="18"/>
        </w:numPr>
        <w:spacing w:before="72" w:after="72"/>
        <w:rPr>
          <w:sz w:val="24"/>
          <w:szCs w:val="24"/>
        </w:rPr>
      </w:pPr>
      <w:r>
        <w:rPr>
          <w:sz w:val="24"/>
          <w:szCs w:val="24"/>
        </w:rPr>
        <w:t>A</w:t>
      </w:r>
      <w:r w:rsidR="00B1668F">
        <w:rPr>
          <w:sz w:val="24"/>
          <w:szCs w:val="24"/>
        </w:rPr>
        <w:t xml:space="preserve"> </w:t>
      </w:r>
      <w:r w:rsidR="00AA2937">
        <w:rPr>
          <w:sz w:val="24"/>
          <w:szCs w:val="24"/>
        </w:rPr>
        <w:t xml:space="preserve">Code </w:t>
      </w:r>
      <w:r w:rsidR="00787EBA">
        <w:rPr>
          <w:sz w:val="24"/>
          <w:szCs w:val="24"/>
        </w:rPr>
        <w:t>Certified</w:t>
      </w:r>
      <w:r w:rsidR="00AA2937">
        <w:rPr>
          <w:sz w:val="24"/>
          <w:szCs w:val="24"/>
        </w:rPr>
        <w:t xml:space="preserve"> Entity</w:t>
      </w:r>
      <w:r w:rsidR="00B1668F">
        <w:rPr>
          <w:sz w:val="24"/>
          <w:szCs w:val="24"/>
        </w:rPr>
        <w:t xml:space="preserve"> </w:t>
      </w:r>
      <w:r w:rsidR="00506AD7">
        <w:rPr>
          <w:sz w:val="24"/>
          <w:szCs w:val="24"/>
        </w:rPr>
        <w:t>must</w:t>
      </w:r>
      <w:r w:rsidR="00B1668F">
        <w:rPr>
          <w:sz w:val="24"/>
          <w:szCs w:val="24"/>
        </w:rPr>
        <w:t xml:space="preserve"> provid</w:t>
      </w:r>
      <w:r w:rsidR="00506AD7">
        <w:rPr>
          <w:sz w:val="24"/>
          <w:szCs w:val="24"/>
        </w:rPr>
        <w:t>e</w:t>
      </w:r>
      <w:r w:rsidR="00B1668F">
        <w:rPr>
          <w:sz w:val="24"/>
          <w:szCs w:val="24"/>
        </w:rPr>
        <w:t xml:space="preserve"> </w:t>
      </w:r>
      <w:r w:rsidR="00506AD7">
        <w:rPr>
          <w:sz w:val="24"/>
          <w:szCs w:val="24"/>
        </w:rPr>
        <w:t>the</w:t>
      </w:r>
      <w:r w:rsidR="00B1668F">
        <w:rPr>
          <w:sz w:val="24"/>
          <w:szCs w:val="24"/>
        </w:rPr>
        <w:t xml:space="preserve"> </w:t>
      </w:r>
      <w:r w:rsidR="00C86C34">
        <w:rPr>
          <w:sz w:val="24"/>
          <w:szCs w:val="24"/>
        </w:rPr>
        <w:t>t</w:t>
      </w:r>
      <w:r w:rsidR="00B1668F">
        <w:rPr>
          <w:sz w:val="24"/>
          <w:szCs w:val="24"/>
        </w:rPr>
        <w:t xml:space="preserve">erritory </w:t>
      </w:r>
      <w:r w:rsidR="00C86C34">
        <w:rPr>
          <w:sz w:val="24"/>
          <w:szCs w:val="24"/>
        </w:rPr>
        <w:t>e</w:t>
      </w:r>
      <w:r w:rsidR="00B1668F">
        <w:rPr>
          <w:sz w:val="24"/>
          <w:szCs w:val="24"/>
        </w:rPr>
        <w:t>ntity with</w:t>
      </w:r>
      <w:r>
        <w:rPr>
          <w:sz w:val="24"/>
          <w:szCs w:val="24"/>
        </w:rPr>
        <w:t xml:space="preserve"> a </w:t>
      </w:r>
      <w:r w:rsidR="00770689" w:rsidRPr="0055152D">
        <w:rPr>
          <w:sz w:val="24"/>
          <w:szCs w:val="24"/>
        </w:rPr>
        <w:t>person</w:t>
      </w:r>
      <w:r>
        <w:rPr>
          <w:sz w:val="24"/>
          <w:szCs w:val="24"/>
        </w:rPr>
        <w:t xml:space="preserve"> or person</w:t>
      </w:r>
      <w:r w:rsidR="00770689" w:rsidRPr="0055152D">
        <w:rPr>
          <w:sz w:val="24"/>
          <w:szCs w:val="24"/>
        </w:rPr>
        <w:t>s,</w:t>
      </w:r>
      <w:r w:rsidR="002A4B4E" w:rsidRPr="0055152D">
        <w:rPr>
          <w:sz w:val="24"/>
          <w:szCs w:val="24"/>
        </w:rPr>
        <w:t xml:space="preserve"> workforce locations and working hours for </w:t>
      </w:r>
      <w:r w:rsidR="00B721FB">
        <w:rPr>
          <w:sz w:val="24"/>
          <w:szCs w:val="24"/>
        </w:rPr>
        <w:t>territory-funded work</w:t>
      </w:r>
      <w:r w:rsidR="008E1A94" w:rsidRPr="0055152D" w:rsidDel="008E1A94">
        <w:rPr>
          <w:sz w:val="24"/>
          <w:szCs w:val="24"/>
        </w:rPr>
        <w:t xml:space="preserve"> </w:t>
      </w:r>
      <w:r w:rsidR="007315F5" w:rsidRPr="0055152D">
        <w:rPr>
          <w:sz w:val="24"/>
          <w:szCs w:val="24"/>
        </w:rPr>
        <w:t xml:space="preserve">for the purposes of assisting the exercise of a lawful right of entry in accordance with Part 3-4 of the </w:t>
      </w:r>
      <w:r w:rsidR="007315F5" w:rsidRPr="0055152D">
        <w:rPr>
          <w:i/>
          <w:sz w:val="24"/>
          <w:szCs w:val="24"/>
        </w:rPr>
        <w:t>Fair Work Act 2009</w:t>
      </w:r>
      <w:r w:rsidR="007315F5" w:rsidRPr="0055152D">
        <w:rPr>
          <w:sz w:val="24"/>
          <w:szCs w:val="24"/>
        </w:rPr>
        <w:t xml:space="preserve"> </w:t>
      </w:r>
      <w:r w:rsidR="00C53F7A" w:rsidRPr="0055152D">
        <w:rPr>
          <w:sz w:val="24"/>
          <w:szCs w:val="24"/>
        </w:rPr>
        <w:t xml:space="preserve">(Cth) </w:t>
      </w:r>
      <w:r w:rsidR="007315F5" w:rsidRPr="0055152D">
        <w:rPr>
          <w:sz w:val="24"/>
          <w:szCs w:val="24"/>
        </w:rPr>
        <w:t xml:space="preserve">or </w:t>
      </w:r>
      <w:r w:rsidR="00445E35">
        <w:rPr>
          <w:sz w:val="24"/>
          <w:szCs w:val="24"/>
        </w:rPr>
        <w:t xml:space="preserve">Part 7 of </w:t>
      </w:r>
      <w:r w:rsidR="00C53F7A" w:rsidRPr="0055152D">
        <w:rPr>
          <w:sz w:val="24"/>
          <w:szCs w:val="24"/>
        </w:rPr>
        <w:t xml:space="preserve">the </w:t>
      </w:r>
      <w:r w:rsidR="00C53F7A" w:rsidRPr="0055152D">
        <w:rPr>
          <w:i/>
          <w:sz w:val="24"/>
          <w:szCs w:val="24"/>
        </w:rPr>
        <w:t>Work Health and Safety Act 2011</w:t>
      </w:r>
      <w:r w:rsidR="00844AE9" w:rsidRPr="0055152D">
        <w:rPr>
          <w:sz w:val="24"/>
          <w:szCs w:val="24"/>
        </w:rPr>
        <w:t>.</w:t>
      </w:r>
      <w:r w:rsidR="00AB17A8" w:rsidRPr="0055152D">
        <w:rPr>
          <w:sz w:val="24"/>
          <w:szCs w:val="24"/>
        </w:rPr>
        <w:t xml:space="preserve"> </w:t>
      </w:r>
    </w:p>
    <w:p w14:paraId="094BD06A" w14:textId="7FF86B93" w:rsidR="00747DC2" w:rsidRDefault="00747DC2" w:rsidP="00E136AA">
      <w:pPr>
        <w:numPr>
          <w:ilvl w:val="0"/>
          <w:numId w:val="18"/>
        </w:numPr>
        <w:spacing w:before="72" w:after="72"/>
        <w:ind w:left="709" w:hanging="709"/>
        <w:rPr>
          <w:sz w:val="24"/>
          <w:szCs w:val="24"/>
        </w:rPr>
      </w:pPr>
      <w:r>
        <w:rPr>
          <w:sz w:val="24"/>
          <w:szCs w:val="24"/>
        </w:rPr>
        <w:t xml:space="preserve">A </w:t>
      </w:r>
      <w:r w:rsidR="00AA2937">
        <w:rPr>
          <w:sz w:val="24"/>
          <w:szCs w:val="24"/>
        </w:rPr>
        <w:t xml:space="preserve">Code </w:t>
      </w:r>
      <w:r w:rsidR="00787EBA">
        <w:rPr>
          <w:sz w:val="24"/>
          <w:szCs w:val="24"/>
        </w:rPr>
        <w:t>Certified</w:t>
      </w:r>
      <w:r w:rsidR="00AA2937">
        <w:rPr>
          <w:sz w:val="24"/>
          <w:szCs w:val="24"/>
        </w:rPr>
        <w:t xml:space="preserve"> Entity</w:t>
      </w:r>
      <w:r>
        <w:rPr>
          <w:sz w:val="24"/>
          <w:szCs w:val="24"/>
        </w:rPr>
        <w:t xml:space="preserve"> must provide the information required under subsection (1) </w:t>
      </w:r>
      <w:r w:rsidR="00966670">
        <w:rPr>
          <w:sz w:val="24"/>
          <w:szCs w:val="24"/>
        </w:rPr>
        <w:t xml:space="preserve">to the </w:t>
      </w:r>
      <w:r w:rsidR="00C86C34">
        <w:rPr>
          <w:sz w:val="24"/>
          <w:szCs w:val="24"/>
        </w:rPr>
        <w:t>t</w:t>
      </w:r>
      <w:r w:rsidR="00966670">
        <w:rPr>
          <w:sz w:val="24"/>
          <w:szCs w:val="24"/>
        </w:rPr>
        <w:t xml:space="preserve">erritory </w:t>
      </w:r>
      <w:r w:rsidR="00C86C34">
        <w:rPr>
          <w:sz w:val="24"/>
          <w:szCs w:val="24"/>
        </w:rPr>
        <w:t>e</w:t>
      </w:r>
      <w:r w:rsidR="00966670">
        <w:rPr>
          <w:sz w:val="24"/>
          <w:szCs w:val="24"/>
        </w:rPr>
        <w:t xml:space="preserve">ntity </w:t>
      </w:r>
      <w:r w:rsidR="00D879A0">
        <w:rPr>
          <w:sz w:val="24"/>
          <w:szCs w:val="24"/>
        </w:rPr>
        <w:t>prior to the commencement of territory-funded w</w:t>
      </w:r>
      <w:r>
        <w:rPr>
          <w:sz w:val="24"/>
          <w:szCs w:val="24"/>
        </w:rPr>
        <w:t xml:space="preserve">ork. </w:t>
      </w:r>
    </w:p>
    <w:p w14:paraId="3C872CA7" w14:textId="0BE917A8" w:rsidR="00CD70B3" w:rsidRDefault="00506AD7" w:rsidP="00E136AA">
      <w:pPr>
        <w:numPr>
          <w:ilvl w:val="0"/>
          <w:numId w:val="18"/>
        </w:numPr>
        <w:spacing w:before="72" w:after="72"/>
        <w:ind w:left="709" w:hanging="709"/>
        <w:rPr>
          <w:sz w:val="24"/>
          <w:szCs w:val="24"/>
        </w:rPr>
      </w:pPr>
      <w:r>
        <w:rPr>
          <w:sz w:val="24"/>
          <w:szCs w:val="24"/>
        </w:rPr>
        <w:t xml:space="preserve">A </w:t>
      </w:r>
      <w:r w:rsidR="00AA2937">
        <w:rPr>
          <w:sz w:val="24"/>
          <w:szCs w:val="24"/>
        </w:rPr>
        <w:t xml:space="preserve">Code </w:t>
      </w:r>
      <w:r w:rsidR="00787EBA">
        <w:rPr>
          <w:sz w:val="24"/>
          <w:szCs w:val="24"/>
        </w:rPr>
        <w:t>Certified</w:t>
      </w:r>
      <w:r w:rsidR="00AA2937">
        <w:rPr>
          <w:sz w:val="24"/>
          <w:szCs w:val="24"/>
        </w:rPr>
        <w:t xml:space="preserve"> Entity</w:t>
      </w:r>
      <w:r w:rsidR="0018736E">
        <w:rPr>
          <w:sz w:val="24"/>
          <w:szCs w:val="24"/>
        </w:rPr>
        <w:t xml:space="preserve"> must advise the </w:t>
      </w:r>
      <w:r w:rsidR="00C86C34">
        <w:rPr>
          <w:sz w:val="24"/>
          <w:szCs w:val="24"/>
        </w:rPr>
        <w:t>t</w:t>
      </w:r>
      <w:r w:rsidR="0018736E">
        <w:rPr>
          <w:sz w:val="24"/>
          <w:szCs w:val="24"/>
        </w:rPr>
        <w:t xml:space="preserve">erritory </w:t>
      </w:r>
      <w:r w:rsidR="00C86C34">
        <w:rPr>
          <w:sz w:val="24"/>
          <w:szCs w:val="24"/>
        </w:rPr>
        <w:t>e</w:t>
      </w:r>
      <w:r w:rsidR="0018736E">
        <w:rPr>
          <w:sz w:val="24"/>
          <w:szCs w:val="24"/>
        </w:rPr>
        <w:t>ntity within 14 days</w:t>
      </w:r>
      <w:r>
        <w:rPr>
          <w:sz w:val="24"/>
          <w:szCs w:val="24"/>
        </w:rPr>
        <w:t xml:space="preserve"> if there is a change to the information provided in </w:t>
      </w:r>
      <w:r w:rsidR="00747DC2">
        <w:rPr>
          <w:sz w:val="24"/>
          <w:szCs w:val="24"/>
        </w:rPr>
        <w:t xml:space="preserve">accordance with </w:t>
      </w:r>
      <w:r>
        <w:rPr>
          <w:sz w:val="24"/>
          <w:szCs w:val="24"/>
        </w:rPr>
        <w:t>subsection (</w:t>
      </w:r>
      <w:r w:rsidR="00CD70B3">
        <w:rPr>
          <w:sz w:val="24"/>
          <w:szCs w:val="24"/>
        </w:rPr>
        <w:t>1</w:t>
      </w:r>
      <w:r>
        <w:rPr>
          <w:sz w:val="24"/>
          <w:szCs w:val="24"/>
        </w:rPr>
        <w:t>)</w:t>
      </w:r>
      <w:r w:rsidR="0018736E">
        <w:rPr>
          <w:sz w:val="24"/>
          <w:szCs w:val="24"/>
        </w:rPr>
        <w:t>.</w:t>
      </w:r>
      <w:r w:rsidR="00CD70B3" w:rsidRPr="00CD70B3">
        <w:rPr>
          <w:sz w:val="24"/>
          <w:szCs w:val="24"/>
        </w:rPr>
        <w:t xml:space="preserve"> </w:t>
      </w:r>
    </w:p>
    <w:p w14:paraId="28C8DAB6" w14:textId="46D38C7E" w:rsidR="0018736E" w:rsidRPr="00B721FB" w:rsidRDefault="00CD70B3" w:rsidP="00E136AA">
      <w:pPr>
        <w:numPr>
          <w:ilvl w:val="0"/>
          <w:numId w:val="18"/>
        </w:numPr>
        <w:spacing w:before="72" w:after="72"/>
        <w:ind w:left="709" w:hanging="709"/>
        <w:rPr>
          <w:sz w:val="24"/>
          <w:szCs w:val="24"/>
        </w:rPr>
      </w:pPr>
      <w:r w:rsidRPr="00B721FB">
        <w:rPr>
          <w:sz w:val="24"/>
          <w:szCs w:val="24"/>
        </w:rPr>
        <w:t xml:space="preserve">The </w:t>
      </w:r>
      <w:r w:rsidR="00B554A8" w:rsidRPr="00B721FB">
        <w:rPr>
          <w:sz w:val="24"/>
          <w:szCs w:val="24"/>
        </w:rPr>
        <w:t>registrar</w:t>
      </w:r>
      <w:r w:rsidRPr="00B721FB">
        <w:rPr>
          <w:sz w:val="24"/>
          <w:szCs w:val="24"/>
        </w:rPr>
        <w:t xml:space="preserve"> is responsible for maintaining </w:t>
      </w:r>
      <w:r w:rsidR="005E5D03" w:rsidRPr="00B721FB">
        <w:rPr>
          <w:sz w:val="24"/>
          <w:szCs w:val="24"/>
        </w:rPr>
        <w:t xml:space="preserve">the information provided in accordance with </w:t>
      </w:r>
      <w:r w:rsidR="0073099A" w:rsidRPr="00B721FB">
        <w:rPr>
          <w:sz w:val="24"/>
          <w:szCs w:val="24"/>
        </w:rPr>
        <w:t>subsection (1)</w:t>
      </w:r>
      <w:r w:rsidRPr="00B721FB">
        <w:rPr>
          <w:sz w:val="24"/>
          <w:szCs w:val="24"/>
        </w:rPr>
        <w:t>.</w:t>
      </w:r>
    </w:p>
    <w:p w14:paraId="3C7B3C01" w14:textId="6A60AE04" w:rsidR="002A4B4E" w:rsidRDefault="004F0E4A" w:rsidP="00E136AA">
      <w:pPr>
        <w:numPr>
          <w:ilvl w:val="0"/>
          <w:numId w:val="18"/>
        </w:numPr>
        <w:spacing w:before="72" w:after="72"/>
        <w:ind w:left="709" w:hanging="709"/>
        <w:rPr>
          <w:sz w:val="24"/>
          <w:szCs w:val="24"/>
        </w:rPr>
      </w:pPr>
      <w:r w:rsidRPr="0055152D">
        <w:rPr>
          <w:sz w:val="24"/>
          <w:szCs w:val="24"/>
        </w:rPr>
        <w:t>A request to</w:t>
      </w:r>
      <w:r w:rsidR="00844AE9" w:rsidRPr="0055152D">
        <w:rPr>
          <w:sz w:val="24"/>
          <w:szCs w:val="24"/>
        </w:rPr>
        <w:t xml:space="preserve"> </w:t>
      </w:r>
      <w:r w:rsidR="00CD70B3">
        <w:rPr>
          <w:sz w:val="24"/>
          <w:szCs w:val="24"/>
        </w:rPr>
        <w:t xml:space="preserve">the </w:t>
      </w:r>
      <w:r w:rsidR="00B554A8">
        <w:rPr>
          <w:sz w:val="24"/>
          <w:szCs w:val="24"/>
        </w:rPr>
        <w:t>registrar</w:t>
      </w:r>
      <w:r w:rsidR="00CD70B3">
        <w:rPr>
          <w:sz w:val="24"/>
          <w:szCs w:val="24"/>
        </w:rPr>
        <w:t xml:space="preserve"> to </w:t>
      </w:r>
      <w:r w:rsidR="00844AE9" w:rsidRPr="0055152D">
        <w:rPr>
          <w:sz w:val="24"/>
          <w:szCs w:val="24"/>
        </w:rPr>
        <w:t xml:space="preserve">access </w:t>
      </w:r>
      <w:r w:rsidRPr="0055152D">
        <w:rPr>
          <w:sz w:val="24"/>
          <w:szCs w:val="24"/>
        </w:rPr>
        <w:t xml:space="preserve">the </w:t>
      </w:r>
      <w:r w:rsidR="00844AE9" w:rsidRPr="0055152D">
        <w:rPr>
          <w:sz w:val="24"/>
          <w:szCs w:val="24"/>
        </w:rPr>
        <w:t xml:space="preserve">information </w:t>
      </w:r>
      <w:r w:rsidR="00F36107">
        <w:rPr>
          <w:sz w:val="24"/>
          <w:szCs w:val="24"/>
        </w:rPr>
        <w:t xml:space="preserve">provided under subsection (1) </w:t>
      </w:r>
      <w:r w:rsidR="00AB17A8" w:rsidRPr="0055152D">
        <w:rPr>
          <w:sz w:val="24"/>
          <w:szCs w:val="24"/>
        </w:rPr>
        <w:t xml:space="preserve">must </w:t>
      </w:r>
      <w:r w:rsidR="00F839B2">
        <w:rPr>
          <w:sz w:val="24"/>
          <w:szCs w:val="24"/>
        </w:rPr>
        <w:t>specify that it is required for the purposes of exercising</w:t>
      </w:r>
      <w:r w:rsidR="00F839B2" w:rsidRPr="0055152D">
        <w:rPr>
          <w:sz w:val="24"/>
          <w:szCs w:val="24"/>
        </w:rPr>
        <w:t xml:space="preserve"> a lawful right of entry in accordance with Part 3-4 of the </w:t>
      </w:r>
      <w:r w:rsidR="00F839B2" w:rsidRPr="0055152D">
        <w:rPr>
          <w:i/>
          <w:sz w:val="24"/>
          <w:szCs w:val="24"/>
        </w:rPr>
        <w:t>Fair Work Act 2009</w:t>
      </w:r>
      <w:r w:rsidR="00F839B2" w:rsidRPr="0055152D">
        <w:rPr>
          <w:sz w:val="24"/>
          <w:szCs w:val="24"/>
        </w:rPr>
        <w:t xml:space="preserve"> (</w:t>
      </w:r>
      <w:r w:rsidR="003E454A">
        <w:rPr>
          <w:sz w:val="24"/>
          <w:szCs w:val="24"/>
        </w:rPr>
        <w:t>Cth</w:t>
      </w:r>
      <w:r w:rsidR="00F839B2" w:rsidRPr="0055152D">
        <w:rPr>
          <w:sz w:val="24"/>
          <w:szCs w:val="24"/>
        </w:rPr>
        <w:t xml:space="preserve">) or </w:t>
      </w:r>
      <w:r w:rsidR="00F839B2">
        <w:rPr>
          <w:sz w:val="24"/>
          <w:szCs w:val="24"/>
        </w:rPr>
        <w:t xml:space="preserve">Part 7 of </w:t>
      </w:r>
      <w:r w:rsidR="00F839B2" w:rsidRPr="0055152D">
        <w:rPr>
          <w:sz w:val="24"/>
          <w:szCs w:val="24"/>
        </w:rPr>
        <w:t xml:space="preserve">the </w:t>
      </w:r>
      <w:r w:rsidR="00F839B2" w:rsidRPr="0055152D">
        <w:rPr>
          <w:i/>
          <w:sz w:val="24"/>
          <w:szCs w:val="24"/>
        </w:rPr>
        <w:t xml:space="preserve">Work Health and Safety Act </w:t>
      </w:r>
      <w:r w:rsidR="00F839B2" w:rsidRPr="00637CA1">
        <w:rPr>
          <w:i/>
          <w:sz w:val="24"/>
          <w:szCs w:val="24"/>
        </w:rPr>
        <w:t>2011</w:t>
      </w:r>
      <w:r w:rsidR="00D71376">
        <w:rPr>
          <w:sz w:val="24"/>
          <w:szCs w:val="24"/>
        </w:rPr>
        <w:t xml:space="preserve"> </w:t>
      </w:r>
      <w:r w:rsidR="00F839B2" w:rsidRPr="00637CA1">
        <w:rPr>
          <w:sz w:val="24"/>
          <w:szCs w:val="24"/>
        </w:rPr>
        <w:t>and</w:t>
      </w:r>
      <w:r w:rsidR="00F839B2">
        <w:rPr>
          <w:sz w:val="24"/>
          <w:szCs w:val="24"/>
        </w:rPr>
        <w:t xml:space="preserve"> </w:t>
      </w:r>
      <w:r w:rsidRPr="0055152D">
        <w:rPr>
          <w:sz w:val="24"/>
          <w:szCs w:val="24"/>
        </w:rPr>
        <w:t>be made</w:t>
      </w:r>
      <w:r w:rsidR="00844AE9" w:rsidRPr="0055152D">
        <w:rPr>
          <w:sz w:val="24"/>
          <w:szCs w:val="24"/>
        </w:rPr>
        <w:t xml:space="preserve"> </w:t>
      </w:r>
      <w:r w:rsidR="00AB17A8" w:rsidRPr="0055152D">
        <w:rPr>
          <w:sz w:val="24"/>
          <w:szCs w:val="24"/>
        </w:rPr>
        <w:t>in writing</w:t>
      </w:r>
      <w:r w:rsidR="00844AE9" w:rsidRPr="0055152D">
        <w:rPr>
          <w:sz w:val="24"/>
          <w:szCs w:val="24"/>
        </w:rPr>
        <w:t>.</w:t>
      </w:r>
    </w:p>
    <w:p w14:paraId="5EB9BB91" w14:textId="77777777" w:rsidR="00213380" w:rsidRDefault="005E5D03" w:rsidP="00E136AA">
      <w:pPr>
        <w:numPr>
          <w:ilvl w:val="0"/>
          <w:numId w:val="18"/>
        </w:numPr>
        <w:spacing w:before="72" w:after="72"/>
        <w:ind w:left="709" w:hanging="709"/>
        <w:rPr>
          <w:sz w:val="24"/>
          <w:szCs w:val="24"/>
        </w:rPr>
      </w:pPr>
      <w:r>
        <w:rPr>
          <w:sz w:val="24"/>
          <w:szCs w:val="24"/>
        </w:rPr>
        <w:t>The person requesting information in accordance with subsection (5) must</w:t>
      </w:r>
      <w:r w:rsidR="00213380">
        <w:rPr>
          <w:sz w:val="24"/>
          <w:szCs w:val="24"/>
        </w:rPr>
        <w:t>:</w:t>
      </w:r>
    </w:p>
    <w:p w14:paraId="165D9547" w14:textId="77777777" w:rsidR="00213380" w:rsidRPr="001272B1" w:rsidRDefault="00213380" w:rsidP="00E136AA">
      <w:pPr>
        <w:pStyle w:val="NoSpacing"/>
        <w:numPr>
          <w:ilvl w:val="2"/>
          <w:numId w:val="9"/>
        </w:numPr>
        <w:spacing w:after="120"/>
        <w:ind w:left="1418" w:hanging="709"/>
      </w:pPr>
      <w:r w:rsidRPr="001272B1">
        <w:t xml:space="preserve">if the request is made for the purposes of exercising a lawful right of entry in accordance with Part 3-4 of the </w:t>
      </w:r>
      <w:r w:rsidRPr="001272B1">
        <w:rPr>
          <w:i/>
        </w:rPr>
        <w:t>Fair Work Act 2009</w:t>
      </w:r>
      <w:r w:rsidRPr="001272B1">
        <w:t xml:space="preserve"> (</w:t>
      </w:r>
      <w:r w:rsidR="003E454A">
        <w:t>Cth</w:t>
      </w:r>
      <w:r w:rsidRPr="001272B1">
        <w:t>),</w:t>
      </w:r>
      <w:r w:rsidR="009F39F6" w:rsidRPr="001272B1">
        <w:t xml:space="preserve"> </w:t>
      </w:r>
      <w:r w:rsidR="00855AEE" w:rsidRPr="001272B1">
        <w:t>be</w:t>
      </w:r>
      <w:r w:rsidRPr="001272B1">
        <w:t xml:space="preserve"> a permit holder under the </w:t>
      </w:r>
      <w:r w:rsidRPr="00637CA1">
        <w:rPr>
          <w:i/>
        </w:rPr>
        <w:t>Fair Work Act 2009</w:t>
      </w:r>
      <w:r w:rsidRPr="001272B1">
        <w:t xml:space="preserve"> (</w:t>
      </w:r>
      <w:r w:rsidR="003E454A">
        <w:t>Cth</w:t>
      </w:r>
      <w:r w:rsidRPr="001272B1">
        <w:t>); or</w:t>
      </w:r>
    </w:p>
    <w:p w14:paraId="1F3471FA" w14:textId="77777777" w:rsidR="005E5D03" w:rsidRPr="001272B1" w:rsidRDefault="00213380" w:rsidP="00E136AA">
      <w:pPr>
        <w:pStyle w:val="NoSpacing"/>
        <w:numPr>
          <w:ilvl w:val="2"/>
          <w:numId w:val="9"/>
        </w:numPr>
        <w:spacing w:after="120"/>
        <w:ind w:left="1418" w:hanging="709"/>
      </w:pPr>
      <w:r w:rsidRPr="001272B1">
        <w:t xml:space="preserve">if the request is made for the purposes of exercising a lawful right of entry in accordance with Part 7 of the </w:t>
      </w:r>
      <w:r w:rsidRPr="001272B1">
        <w:rPr>
          <w:i/>
        </w:rPr>
        <w:t>Work Health and Safety Act 2011</w:t>
      </w:r>
      <w:r w:rsidRPr="001272B1">
        <w:t xml:space="preserve">, </w:t>
      </w:r>
      <w:r w:rsidR="00855AEE" w:rsidRPr="001272B1">
        <w:t>be</w:t>
      </w:r>
      <w:r w:rsidRPr="001272B1">
        <w:t xml:space="preserve"> a WHS </w:t>
      </w:r>
      <w:r w:rsidR="005E5D03" w:rsidRPr="001272B1">
        <w:t>entry permit</w:t>
      </w:r>
      <w:r w:rsidRPr="001272B1">
        <w:t>-</w:t>
      </w:r>
      <w:r w:rsidR="005E5D03" w:rsidRPr="001272B1">
        <w:t xml:space="preserve">holder under the </w:t>
      </w:r>
      <w:r w:rsidR="005E5D03" w:rsidRPr="001272B1">
        <w:rPr>
          <w:i/>
        </w:rPr>
        <w:t>Work Health and Safety Act 2011</w:t>
      </w:r>
      <w:r w:rsidR="005E5D03" w:rsidRPr="001272B1">
        <w:t xml:space="preserve">. </w:t>
      </w:r>
    </w:p>
    <w:p w14:paraId="3A054B9A" w14:textId="2442CFDF" w:rsidR="00AA2937" w:rsidRDefault="009F39F6" w:rsidP="00E136AA">
      <w:pPr>
        <w:numPr>
          <w:ilvl w:val="0"/>
          <w:numId w:val="18"/>
        </w:numPr>
        <w:spacing w:before="72" w:after="72"/>
        <w:ind w:left="709" w:hanging="709"/>
        <w:rPr>
          <w:sz w:val="24"/>
          <w:szCs w:val="24"/>
        </w:rPr>
      </w:pPr>
      <w:r>
        <w:rPr>
          <w:sz w:val="24"/>
          <w:szCs w:val="24"/>
        </w:rPr>
        <w:t xml:space="preserve">The </w:t>
      </w:r>
      <w:r w:rsidR="00B554A8">
        <w:rPr>
          <w:sz w:val="24"/>
          <w:szCs w:val="24"/>
        </w:rPr>
        <w:t>registrar</w:t>
      </w:r>
      <w:r>
        <w:rPr>
          <w:sz w:val="24"/>
          <w:szCs w:val="24"/>
        </w:rPr>
        <w:t xml:space="preserve"> must release information requested under subsection</w:t>
      </w:r>
      <w:r w:rsidR="00AA2937">
        <w:rPr>
          <w:sz w:val="24"/>
          <w:szCs w:val="24"/>
        </w:rPr>
        <w:t> </w:t>
      </w:r>
      <w:r>
        <w:rPr>
          <w:sz w:val="24"/>
          <w:szCs w:val="24"/>
        </w:rPr>
        <w:t xml:space="preserve">(5) if satisfied </w:t>
      </w:r>
      <w:r w:rsidR="00AA2937">
        <w:rPr>
          <w:sz w:val="24"/>
          <w:szCs w:val="24"/>
        </w:rPr>
        <w:t>that:</w:t>
      </w:r>
    </w:p>
    <w:p w14:paraId="37FE2BEB" w14:textId="106CD45E" w:rsidR="00B328E0" w:rsidRDefault="00B328E0" w:rsidP="00637CA1">
      <w:pPr>
        <w:pStyle w:val="NoSpacing"/>
        <w:numPr>
          <w:ilvl w:val="2"/>
          <w:numId w:val="44"/>
        </w:numPr>
        <w:spacing w:after="120"/>
        <w:ind w:left="1418" w:hanging="709"/>
      </w:pPr>
      <w:r w:rsidRPr="002675BF">
        <w:t>the applicant is a permit holder under the</w:t>
      </w:r>
      <w:r w:rsidRPr="00865279">
        <w:t xml:space="preserve"> </w:t>
      </w:r>
      <w:r w:rsidRPr="00637CA1">
        <w:rPr>
          <w:i/>
        </w:rPr>
        <w:t>Fair Work Act 2009</w:t>
      </w:r>
      <w:r w:rsidRPr="002675BF">
        <w:t xml:space="preserve"> (Cth) or a WHS entry permit-holder under the </w:t>
      </w:r>
      <w:r w:rsidRPr="00637CA1">
        <w:rPr>
          <w:i/>
        </w:rPr>
        <w:t>Work Health and Safety Act 2011</w:t>
      </w:r>
      <w:r w:rsidRPr="002675BF">
        <w:t>;</w:t>
      </w:r>
      <w:r w:rsidR="00D73BA3">
        <w:t xml:space="preserve"> and</w:t>
      </w:r>
    </w:p>
    <w:p w14:paraId="2CE79709" w14:textId="43D42FEE" w:rsidR="00AA2937" w:rsidRPr="002675BF" w:rsidRDefault="00AA2937" w:rsidP="00637CA1">
      <w:pPr>
        <w:pStyle w:val="NoSpacing"/>
        <w:numPr>
          <w:ilvl w:val="2"/>
          <w:numId w:val="44"/>
        </w:numPr>
        <w:spacing w:after="120"/>
        <w:ind w:left="1418" w:hanging="709"/>
      </w:pPr>
      <w:r w:rsidRPr="002675BF">
        <w:t>the applicant requires the information</w:t>
      </w:r>
      <w:r w:rsidR="00D73BA3">
        <w:t xml:space="preserve"> for the purpose of exercising any</w:t>
      </w:r>
      <w:r w:rsidRPr="002675BF">
        <w:t xml:space="preserve"> right of entry under the </w:t>
      </w:r>
      <w:r w:rsidRPr="00637CA1">
        <w:rPr>
          <w:i/>
        </w:rPr>
        <w:t>Fair Work Act 2009</w:t>
      </w:r>
      <w:r w:rsidRPr="00637CA1">
        <w:t xml:space="preserve"> </w:t>
      </w:r>
      <w:r w:rsidRPr="002675BF">
        <w:t xml:space="preserve">(Cth) or the </w:t>
      </w:r>
      <w:r w:rsidRPr="00637CA1">
        <w:rPr>
          <w:i/>
        </w:rPr>
        <w:t>Work Health and Safety Act 2011</w:t>
      </w:r>
      <w:r w:rsidR="00B328E0">
        <w:t>.</w:t>
      </w:r>
    </w:p>
    <w:p w14:paraId="6EB4CA02" w14:textId="77777777" w:rsidR="00BD6E14" w:rsidRDefault="00BD6E14" w:rsidP="00BD6E14">
      <w:pPr>
        <w:spacing w:before="72" w:after="72"/>
        <w:rPr>
          <w:sz w:val="24"/>
          <w:szCs w:val="24"/>
        </w:rPr>
      </w:pPr>
    </w:p>
    <w:p w14:paraId="28B69887" w14:textId="5003B6DE" w:rsidR="00BD6E14" w:rsidRPr="00553D96" w:rsidRDefault="00BD6E14" w:rsidP="00553D96">
      <w:pPr>
        <w:pStyle w:val="Heading2"/>
        <w:ind w:hanging="714"/>
      </w:pPr>
      <w:bookmarkStart w:id="55" w:name="_Toc517970331"/>
      <w:bookmarkStart w:id="56" w:name="_Toc528854099"/>
      <w:r>
        <w:t xml:space="preserve">Requirements of </w:t>
      </w:r>
      <w:r w:rsidR="00935A6E">
        <w:t>territory e</w:t>
      </w:r>
      <w:r>
        <w:t>ntities</w:t>
      </w:r>
      <w:bookmarkEnd w:id="55"/>
      <w:bookmarkEnd w:id="56"/>
    </w:p>
    <w:p w14:paraId="000638CE" w14:textId="0FE8903D" w:rsidR="00BD6E14" w:rsidRPr="00BD6E14" w:rsidRDefault="00BD6E14" w:rsidP="00BD6E14">
      <w:pPr>
        <w:pStyle w:val="NoSpacing"/>
        <w:numPr>
          <w:ilvl w:val="1"/>
          <w:numId w:val="31"/>
        </w:numPr>
        <w:spacing w:after="120"/>
        <w:ind w:left="709" w:hanging="709"/>
      </w:pPr>
      <w:r>
        <w:t xml:space="preserve">A </w:t>
      </w:r>
      <w:r w:rsidR="00935A6E">
        <w:t>t</w:t>
      </w:r>
      <w:r>
        <w:t xml:space="preserve">erritory </w:t>
      </w:r>
      <w:r w:rsidR="00935A6E">
        <w:t>e</w:t>
      </w:r>
      <w:r>
        <w:t>ntity must</w:t>
      </w:r>
      <w:r w:rsidR="002675BF">
        <w:t>, subject to any exemptions</w:t>
      </w:r>
      <w:r w:rsidR="00566512">
        <w:t xml:space="preserve"> granted under the </w:t>
      </w:r>
      <w:r w:rsidR="00D71376">
        <w:t>GPA</w:t>
      </w:r>
      <w:r>
        <w:t>:</w:t>
      </w:r>
    </w:p>
    <w:p w14:paraId="09BDEE70" w14:textId="5190D6BF" w:rsidR="00BD6E14" w:rsidRDefault="00BD6E14" w:rsidP="00BD6E14">
      <w:pPr>
        <w:pStyle w:val="NoSpacing"/>
        <w:numPr>
          <w:ilvl w:val="2"/>
          <w:numId w:val="31"/>
        </w:numPr>
        <w:spacing w:after="120"/>
        <w:ind w:left="1418" w:hanging="709"/>
      </w:pPr>
      <w:r>
        <w:t xml:space="preserve">require compliance with the Code by any Code Certified Entity with whom it contracts or enters into an agreement or arrangement to undertake </w:t>
      </w:r>
      <w:r w:rsidR="002675BF">
        <w:t>territory-funded work</w:t>
      </w:r>
      <w:r>
        <w:t>;</w:t>
      </w:r>
    </w:p>
    <w:p w14:paraId="5670E99F" w14:textId="7BA5E3C1" w:rsidR="00BD6E14" w:rsidRDefault="00BD6E14" w:rsidP="00BD6E14">
      <w:pPr>
        <w:pStyle w:val="NoSpacing"/>
        <w:numPr>
          <w:ilvl w:val="2"/>
          <w:numId w:val="31"/>
        </w:numPr>
        <w:spacing w:after="120"/>
        <w:ind w:left="1418" w:hanging="709"/>
      </w:pPr>
      <w:r>
        <w:t xml:space="preserve">ensure that </w:t>
      </w:r>
      <w:r w:rsidRPr="00566512">
        <w:t>any</w:t>
      </w:r>
      <w:r w:rsidR="00B31957">
        <w:t xml:space="preserve"> request for quote, request for proposal, request for establishment of a panel arrangement, work orders or request for tender</w:t>
      </w:r>
      <w:r w:rsidR="00F972CB">
        <w:t xml:space="preserve"> (howsoever described), but not including market soundings, issued by a territory entity</w:t>
      </w:r>
      <w:r>
        <w:t xml:space="preserve"> for </w:t>
      </w:r>
      <w:r w:rsidR="00F972CB">
        <w:t>t</w:t>
      </w:r>
      <w:r>
        <w:t>erritory</w:t>
      </w:r>
      <w:r w:rsidR="00F972CB">
        <w:t>-f</w:t>
      </w:r>
      <w:r>
        <w:t xml:space="preserve">unded </w:t>
      </w:r>
      <w:r w:rsidR="00F972CB">
        <w:t>w</w:t>
      </w:r>
      <w:r>
        <w:t>ork</w:t>
      </w:r>
      <w:r w:rsidR="00F972CB">
        <w:t xml:space="preserve"> </w:t>
      </w:r>
      <w:r>
        <w:t xml:space="preserve">requires respondents to confirm that they: </w:t>
      </w:r>
    </w:p>
    <w:p w14:paraId="44BF6354" w14:textId="3E5C6C78" w:rsidR="00BD6E14" w:rsidRDefault="00566512" w:rsidP="00BD6E14">
      <w:pPr>
        <w:pStyle w:val="NoSpacing"/>
        <w:numPr>
          <w:ilvl w:val="3"/>
          <w:numId w:val="31"/>
        </w:numPr>
        <w:spacing w:after="120"/>
        <w:ind w:left="1701" w:hanging="141"/>
      </w:pPr>
      <w:r>
        <w:t xml:space="preserve">will </w:t>
      </w:r>
      <w:r w:rsidR="00BD6E14">
        <w:t xml:space="preserve">comply with the Code </w:t>
      </w:r>
      <w:r>
        <w:t>if engaged for the territory-funded work</w:t>
      </w:r>
      <w:r w:rsidR="00BD6E14">
        <w:t>; and</w:t>
      </w:r>
    </w:p>
    <w:p w14:paraId="7D526AB9" w14:textId="7ABA1F71" w:rsidR="00BD6E14" w:rsidRDefault="00566512" w:rsidP="00BD6E14">
      <w:pPr>
        <w:pStyle w:val="NoSpacing"/>
        <w:numPr>
          <w:ilvl w:val="3"/>
          <w:numId w:val="31"/>
        </w:numPr>
        <w:spacing w:after="120"/>
        <w:ind w:left="1701" w:hanging="141"/>
      </w:pPr>
      <w:r>
        <w:t xml:space="preserve">will </w:t>
      </w:r>
      <w:r w:rsidR="00BD6E14">
        <w:t xml:space="preserve">comply with the Code </w:t>
      </w:r>
      <w:r>
        <w:t>during the currency of any secure local jobs code certificate</w:t>
      </w:r>
      <w:r w:rsidR="00BD6E14">
        <w:t>; and</w:t>
      </w:r>
    </w:p>
    <w:p w14:paraId="5DD539E9" w14:textId="4263EF36" w:rsidR="00BD6E14" w:rsidRDefault="00566512" w:rsidP="00BD6E14">
      <w:pPr>
        <w:pStyle w:val="NoSpacing"/>
        <w:numPr>
          <w:ilvl w:val="3"/>
          <w:numId w:val="31"/>
        </w:numPr>
        <w:spacing w:after="120"/>
        <w:ind w:left="1701" w:hanging="141"/>
      </w:pPr>
      <w:r>
        <w:t xml:space="preserve">will </w:t>
      </w:r>
      <w:r w:rsidR="00BD6E14">
        <w:t xml:space="preserve">comply with </w:t>
      </w:r>
      <w:r w:rsidR="0029683B">
        <w:t>C</w:t>
      </w:r>
      <w:r w:rsidR="00BD6E14">
        <w:t xml:space="preserve">ode </w:t>
      </w:r>
      <w:r w:rsidR="0029683B">
        <w:t xml:space="preserve">related </w:t>
      </w:r>
      <w:r w:rsidR="00BD6E14">
        <w:t xml:space="preserve">terms and conditions in contracts for </w:t>
      </w:r>
      <w:r>
        <w:t>territory-funded work</w:t>
      </w:r>
      <w:r w:rsidR="00BD6E14">
        <w:t>; and</w:t>
      </w:r>
    </w:p>
    <w:p w14:paraId="581B7F7A" w14:textId="643D4235" w:rsidR="00BD6E14" w:rsidRDefault="00566512" w:rsidP="00BD6E14">
      <w:pPr>
        <w:pStyle w:val="NoSpacing"/>
        <w:numPr>
          <w:ilvl w:val="3"/>
          <w:numId w:val="31"/>
        </w:numPr>
        <w:spacing w:after="120"/>
        <w:ind w:left="1701" w:hanging="141"/>
      </w:pPr>
      <w:r>
        <w:t xml:space="preserve">will </w:t>
      </w:r>
      <w:r w:rsidR="00BD6E14">
        <w:t>comply with reasonable requests or directions from authorised personnel in connection with monitoring and investigating compliance with the Code, including but not limited to officers of the registrar</w:t>
      </w:r>
      <w:r w:rsidR="0029683B">
        <w:t>;</w:t>
      </w:r>
    </w:p>
    <w:p w14:paraId="31F65160" w14:textId="1CF958B9" w:rsidR="00BD6E14" w:rsidRPr="00566512" w:rsidRDefault="0029683B" w:rsidP="00BD6E14">
      <w:pPr>
        <w:pStyle w:val="NoSpacing"/>
        <w:numPr>
          <w:ilvl w:val="2"/>
          <w:numId w:val="31"/>
        </w:numPr>
        <w:spacing w:after="120"/>
        <w:ind w:left="1418" w:hanging="709"/>
      </w:pPr>
      <w:r>
        <w:t>take into account in its evaluation of responses to a</w:t>
      </w:r>
      <w:r w:rsidR="002675BF">
        <w:t xml:space="preserve"> </w:t>
      </w:r>
      <w:r w:rsidR="00F972CB">
        <w:t>request for quote, request for proposal, request for establishment of a panel arrangement, work orders or request for tender (howsoever described), but not including market soundings,</w:t>
      </w:r>
      <w:r w:rsidR="00566512">
        <w:t xml:space="preserve"> </w:t>
      </w:r>
      <w:r>
        <w:t xml:space="preserve">the </w:t>
      </w:r>
      <w:r w:rsidR="00120AC0">
        <w:t>l</w:t>
      </w:r>
      <w:r w:rsidR="00BD6E14" w:rsidRPr="00566512">
        <w:t xml:space="preserve">abour, </w:t>
      </w:r>
      <w:r w:rsidR="00120AC0">
        <w:t>relations, training and workplace equality p</w:t>
      </w:r>
      <w:r w:rsidR="00BD6E14" w:rsidRPr="00566512">
        <w:t>lan</w:t>
      </w:r>
      <w:r w:rsidR="002675BF" w:rsidRPr="00637CA1">
        <w:t xml:space="preserve"> where required by the </w:t>
      </w:r>
      <w:r w:rsidR="00D71376">
        <w:t>GPA</w:t>
      </w:r>
      <w:r w:rsidR="00BD6E14" w:rsidRPr="00566512">
        <w:t>.</w:t>
      </w:r>
    </w:p>
    <w:p w14:paraId="519C927C" w14:textId="31A2E5CD" w:rsidR="00BD6E14" w:rsidRDefault="0029683B" w:rsidP="00BD6E14">
      <w:pPr>
        <w:pStyle w:val="NoSpacing"/>
        <w:numPr>
          <w:ilvl w:val="2"/>
          <w:numId w:val="31"/>
        </w:numPr>
        <w:spacing w:after="120"/>
        <w:ind w:left="1418" w:hanging="709"/>
      </w:pPr>
      <w:r>
        <w:t>take into account in its evaluation of responses to a</w:t>
      </w:r>
      <w:r w:rsidR="00566512">
        <w:t xml:space="preserve">ny </w:t>
      </w:r>
      <w:r w:rsidR="00F972CB">
        <w:t xml:space="preserve">request for quote, request for proposal, request for establishment of a panel arrangement, work orders or request for tender (howsoever described), but not including market soundings, </w:t>
      </w:r>
      <w:r w:rsidR="00BD6E14">
        <w:t>any report from the registrar about a Code Certified Entity’s past conforman</w:t>
      </w:r>
      <w:r w:rsidR="00D879A0">
        <w:t>ce with the Code or terms of a labour relations, training and workplace equity plan included in a contract for territory-funded w</w:t>
      </w:r>
      <w:r w:rsidR="00BD6E14">
        <w:t>ork.</w:t>
      </w:r>
    </w:p>
    <w:p w14:paraId="3C66AE74" w14:textId="77777777" w:rsidR="00205F81" w:rsidRDefault="00205F81" w:rsidP="00BC06BA">
      <w:pPr>
        <w:pStyle w:val="NoSpacing"/>
        <w:spacing w:after="120"/>
      </w:pPr>
    </w:p>
    <w:p w14:paraId="4A3F6564" w14:textId="51D0081D" w:rsidR="002C78FD" w:rsidRPr="00C04A71" w:rsidRDefault="002C78FD" w:rsidP="002C78FD">
      <w:pPr>
        <w:pStyle w:val="Heading1"/>
        <w:spacing w:before="72" w:afterLines="50" w:after="120"/>
      </w:pPr>
      <w:bookmarkStart w:id="57" w:name="_Toc528854100"/>
      <w:bookmarkStart w:id="58" w:name="_Toc514248294"/>
      <w:bookmarkStart w:id="59" w:name="_Toc514326582"/>
      <w:bookmarkStart w:id="60" w:name="_Toc514416215"/>
      <w:bookmarkStart w:id="61" w:name="_Toc514430737"/>
      <w:bookmarkStart w:id="62" w:name="_Toc514690669"/>
      <w:bookmarkStart w:id="63" w:name="_Toc514758450"/>
      <w:r>
        <w:t>Part 3</w:t>
      </w:r>
      <w:r>
        <w:tab/>
      </w:r>
      <w:r>
        <w:tab/>
        <w:t xml:space="preserve">Obligations of </w:t>
      </w:r>
      <w:r w:rsidR="00566512">
        <w:t xml:space="preserve">a </w:t>
      </w:r>
      <w:r>
        <w:t xml:space="preserve">Code </w:t>
      </w:r>
      <w:r w:rsidR="00566512">
        <w:t>Certified Entity</w:t>
      </w:r>
      <w:bookmarkEnd w:id="57"/>
    </w:p>
    <w:p w14:paraId="7D219194" w14:textId="77777777" w:rsidR="00B55516" w:rsidRPr="006A1DBA" w:rsidRDefault="00B55516" w:rsidP="00B55516">
      <w:pPr>
        <w:spacing w:before="72" w:after="72" w:line="259" w:lineRule="auto"/>
      </w:pPr>
    </w:p>
    <w:p w14:paraId="0BDADC52" w14:textId="77777777" w:rsidR="001175DA" w:rsidRPr="003E454A" w:rsidRDefault="001175DA" w:rsidP="003E454A">
      <w:pPr>
        <w:pStyle w:val="Heading2"/>
        <w:ind w:hanging="714"/>
      </w:pPr>
      <w:bookmarkStart w:id="64" w:name="_Toc528854101"/>
      <w:r w:rsidRPr="003E454A">
        <w:t>Adherence to the Law</w:t>
      </w:r>
      <w:bookmarkEnd w:id="64"/>
    </w:p>
    <w:p w14:paraId="6642EB83" w14:textId="4B54A065" w:rsidR="001175DA" w:rsidRPr="00D45C5F" w:rsidRDefault="0029683B" w:rsidP="00E136AA">
      <w:pPr>
        <w:numPr>
          <w:ilvl w:val="0"/>
          <w:numId w:val="23"/>
        </w:numPr>
        <w:spacing w:before="72" w:after="72"/>
        <w:rPr>
          <w:sz w:val="24"/>
          <w:szCs w:val="24"/>
        </w:rPr>
      </w:pPr>
      <w:r>
        <w:rPr>
          <w:rFonts w:cs="Arial"/>
          <w:sz w:val="24"/>
          <w:szCs w:val="24"/>
        </w:rPr>
        <w:t xml:space="preserve">A </w:t>
      </w:r>
      <w:r w:rsidR="001175DA" w:rsidRPr="00D45C5F">
        <w:rPr>
          <w:sz w:val="24"/>
          <w:szCs w:val="24"/>
        </w:rPr>
        <w:t>Code</w:t>
      </w:r>
      <w:r w:rsidR="001175DA" w:rsidRPr="00D45C5F">
        <w:rPr>
          <w:rFonts w:cs="Arial"/>
          <w:sz w:val="24"/>
          <w:szCs w:val="24"/>
        </w:rPr>
        <w:t xml:space="preserve"> Certified </w:t>
      </w:r>
      <w:r>
        <w:rPr>
          <w:rFonts w:cs="Arial"/>
          <w:sz w:val="24"/>
          <w:szCs w:val="24"/>
        </w:rPr>
        <w:t xml:space="preserve">Entity </w:t>
      </w:r>
      <w:r w:rsidR="001175DA" w:rsidRPr="00D45C5F">
        <w:rPr>
          <w:rFonts w:cs="Arial"/>
          <w:sz w:val="24"/>
          <w:szCs w:val="24"/>
        </w:rPr>
        <w:t>must comply with:</w:t>
      </w:r>
    </w:p>
    <w:p w14:paraId="3051E37F" w14:textId="095BBC8E" w:rsidR="00D45C5F" w:rsidRPr="00D45C5F" w:rsidRDefault="002D6020" w:rsidP="00E136AA">
      <w:pPr>
        <w:pStyle w:val="NoSpacing"/>
        <w:numPr>
          <w:ilvl w:val="2"/>
          <w:numId w:val="20"/>
        </w:numPr>
        <w:spacing w:after="120"/>
        <w:ind w:left="1418" w:hanging="709"/>
        <w:rPr>
          <w:szCs w:val="24"/>
        </w:rPr>
      </w:pPr>
      <w:r>
        <w:rPr>
          <w:szCs w:val="24"/>
        </w:rPr>
        <w:t>applicable Industrial Law, including but not limited to, the</w:t>
      </w:r>
      <w:r w:rsidR="009A0907">
        <w:rPr>
          <w:szCs w:val="24"/>
        </w:rPr>
        <w:t xml:space="preserve"> </w:t>
      </w:r>
      <w:r w:rsidR="00D45C5F" w:rsidRPr="00D45C5F">
        <w:rPr>
          <w:szCs w:val="24"/>
        </w:rPr>
        <w:t>Prescribed Legislation;</w:t>
      </w:r>
    </w:p>
    <w:p w14:paraId="50914FFC" w14:textId="77777777" w:rsidR="001175DA" w:rsidRPr="00D45C5F" w:rsidRDefault="001175DA" w:rsidP="00E136AA">
      <w:pPr>
        <w:pStyle w:val="NoSpacing"/>
        <w:numPr>
          <w:ilvl w:val="2"/>
          <w:numId w:val="20"/>
        </w:numPr>
        <w:spacing w:after="120"/>
        <w:ind w:left="1418" w:hanging="709"/>
        <w:rPr>
          <w:szCs w:val="24"/>
        </w:rPr>
      </w:pPr>
      <w:r w:rsidRPr="00D45C5F">
        <w:rPr>
          <w:szCs w:val="24"/>
        </w:rPr>
        <w:t>all applicable orders, directions and decisions of any court, tribunal, board, commission or other entity (including but not limited to the Fair Work Commission) with jurisdiction to consider the interpretation, breach or any other matter concerning the Prescribed Legislation; and</w:t>
      </w:r>
    </w:p>
    <w:p w14:paraId="71B65002" w14:textId="77777777" w:rsidR="00D45C5F" w:rsidRDefault="001175DA" w:rsidP="00E136AA">
      <w:pPr>
        <w:pStyle w:val="NoSpacing"/>
        <w:numPr>
          <w:ilvl w:val="2"/>
          <w:numId w:val="20"/>
        </w:numPr>
        <w:spacing w:after="120"/>
        <w:ind w:left="1418" w:hanging="709"/>
        <w:rPr>
          <w:szCs w:val="24"/>
        </w:rPr>
      </w:pPr>
      <w:r w:rsidRPr="00D45C5F">
        <w:rPr>
          <w:szCs w:val="24"/>
        </w:rPr>
        <w:t xml:space="preserve">any Industrial Instrument that applies to that entity. </w:t>
      </w:r>
    </w:p>
    <w:p w14:paraId="52A87477" w14:textId="72FC9A97" w:rsidR="001175DA" w:rsidRPr="00D45C5F" w:rsidRDefault="001175DA" w:rsidP="00E136AA">
      <w:pPr>
        <w:numPr>
          <w:ilvl w:val="0"/>
          <w:numId w:val="23"/>
        </w:numPr>
        <w:spacing w:before="72" w:after="72"/>
        <w:rPr>
          <w:sz w:val="24"/>
          <w:szCs w:val="24"/>
        </w:rPr>
      </w:pPr>
      <w:r w:rsidRPr="00D45C5F">
        <w:rPr>
          <w:sz w:val="24"/>
          <w:szCs w:val="24"/>
        </w:rPr>
        <w:t xml:space="preserve">A Code Certified </w:t>
      </w:r>
      <w:r w:rsidR="009A0907">
        <w:rPr>
          <w:sz w:val="24"/>
          <w:szCs w:val="24"/>
        </w:rPr>
        <w:t>E</w:t>
      </w:r>
      <w:r w:rsidRPr="00D45C5F">
        <w:rPr>
          <w:sz w:val="24"/>
          <w:szCs w:val="24"/>
        </w:rPr>
        <w:t>ntity must notify the registrar in writing of any Adverse Ruling</w:t>
      </w:r>
      <w:r w:rsidR="009A0907">
        <w:rPr>
          <w:sz w:val="24"/>
          <w:szCs w:val="24"/>
        </w:rPr>
        <w:t xml:space="preserve"> made against it</w:t>
      </w:r>
      <w:r w:rsidR="00FA6CEB">
        <w:rPr>
          <w:sz w:val="24"/>
          <w:szCs w:val="24"/>
        </w:rPr>
        <w:t xml:space="preserve">, or its </w:t>
      </w:r>
      <w:r w:rsidR="00D879A0">
        <w:rPr>
          <w:sz w:val="24"/>
          <w:szCs w:val="24"/>
        </w:rPr>
        <w:t>S</w:t>
      </w:r>
      <w:r w:rsidR="00FA6CEB">
        <w:rPr>
          <w:sz w:val="24"/>
          <w:szCs w:val="24"/>
        </w:rPr>
        <w:t>ubcontractors,</w:t>
      </w:r>
      <w:r w:rsidRPr="00D45C5F">
        <w:rPr>
          <w:sz w:val="24"/>
          <w:szCs w:val="24"/>
        </w:rPr>
        <w:t xml:space="preserve"> or </w:t>
      </w:r>
      <w:r w:rsidR="00FA6CEB">
        <w:rPr>
          <w:sz w:val="24"/>
          <w:szCs w:val="24"/>
        </w:rPr>
        <w:t>it becoming aware of a</w:t>
      </w:r>
      <w:r w:rsidRPr="00D45C5F">
        <w:rPr>
          <w:sz w:val="24"/>
          <w:szCs w:val="24"/>
        </w:rPr>
        <w:t xml:space="preserve"> failure to comply with </w:t>
      </w:r>
      <w:r w:rsidR="009A0907">
        <w:rPr>
          <w:sz w:val="24"/>
          <w:szCs w:val="24"/>
        </w:rPr>
        <w:t xml:space="preserve">Code </w:t>
      </w:r>
      <w:r w:rsidRPr="00D45C5F">
        <w:rPr>
          <w:sz w:val="24"/>
          <w:szCs w:val="24"/>
        </w:rPr>
        <w:t>obligations</w:t>
      </w:r>
      <w:r w:rsidR="009A0907">
        <w:rPr>
          <w:sz w:val="24"/>
          <w:szCs w:val="24"/>
        </w:rPr>
        <w:t>,</w:t>
      </w:r>
      <w:r w:rsidRPr="00D45C5F">
        <w:rPr>
          <w:sz w:val="24"/>
          <w:szCs w:val="24"/>
        </w:rPr>
        <w:t xml:space="preserve"> </w:t>
      </w:r>
      <w:r w:rsidRPr="00D45C5F">
        <w:rPr>
          <w:rFonts w:cs="Arial"/>
          <w:sz w:val="24"/>
          <w:szCs w:val="24"/>
        </w:rPr>
        <w:t>within</w:t>
      </w:r>
      <w:r w:rsidRPr="00D45C5F">
        <w:rPr>
          <w:sz w:val="24"/>
          <w:szCs w:val="24"/>
        </w:rPr>
        <w:t xml:space="preserve"> </w:t>
      </w:r>
      <w:r w:rsidR="00D71376" w:rsidRPr="00637CA1">
        <w:rPr>
          <w:sz w:val="24"/>
          <w:szCs w:val="24"/>
        </w:rPr>
        <w:t>5 work</w:t>
      </w:r>
      <w:r w:rsidR="00C643D0">
        <w:rPr>
          <w:sz w:val="24"/>
          <w:szCs w:val="24"/>
        </w:rPr>
        <w:t>ing</w:t>
      </w:r>
      <w:r w:rsidR="00FA6CEB" w:rsidRPr="00637CA1">
        <w:rPr>
          <w:sz w:val="24"/>
          <w:szCs w:val="24"/>
        </w:rPr>
        <w:t xml:space="preserve"> </w:t>
      </w:r>
      <w:r w:rsidRPr="00637CA1">
        <w:rPr>
          <w:sz w:val="24"/>
          <w:szCs w:val="24"/>
        </w:rPr>
        <w:t>d</w:t>
      </w:r>
      <w:r w:rsidRPr="00D45C5F">
        <w:rPr>
          <w:sz w:val="24"/>
          <w:szCs w:val="24"/>
        </w:rPr>
        <w:t>ays of such a ruling being made</w:t>
      </w:r>
      <w:r w:rsidR="00FA6CEB">
        <w:rPr>
          <w:sz w:val="24"/>
          <w:szCs w:val="24"/>
        </w:rPr>
        <w:t xml:space="preserve"> or such awareness arising</w:t>
      </w:r>
      <w:r w:rsidRPr="00D45C5F">
        <w:rPr>
          <w:sz w:val="24"/>
          <w:szCs w:val="24"/>
        </w:rPr>
        <w:t>.</w:t>
      </w:r>
    </w:p>
    <w:p w14:paraId="540D6017" w14:textId="77777777" w:rsidR="0046456F" w:rsidRDefault="0046456F" w:rsidP="003E454A">
      <w:pPr>
        <w:spacing w:before="72" w:after="72"/>
        <w:ind w:left="381"/>
        <w:rPr>
          <w:b/>
        </w:rPr>
      </w:pPr>
    </w:p>
    <w:p w14:paraId="6CBE7D83" w14:textId="77777777" w:rsidR="007D70B0" w:rsidRDefault="007D70B0" w:rsidP="003E454A">
      <w:pPr>
        <w:spacing w:before="72" w:after="72"/>
        <w:ind w:left="381"/>
        <w:rPr>
          <w:b/>
        </w:rPr>
      </w:pPr>
    </w:p>
    <w:p w14:paraId="62E1EE05" w14:textId="77777777" w:rsidR="007D70B0" w:rsidRDefault="007D70B0" w:rsidP="003E454A">
      <w:pPr>
        <w:spacing w:before="72" w:after="72"/>
        <w:ind w:left="381"/>
        <w:rPr>
          <w:b/>
        </w:rPr>
      </w:pPr>
    </w:p>
    <w:p w14:paraId="202C229B" w14:textId="77777777" w:rsidR="00BD6E14" w:rsidRPr="003E454A" w:rsidRDefault="00BD6E14" w:rsidP="00BD6E14">
      <w:pPr>
        <w:pStyle w:val="Heading2"/>
        <w:ind w:hanging="714"/>
      </w:pPr>
      <w:bookmarkStart w:id="65" w:name="_Toc528854102"/>
      <w:r>
        <w:t>Requests for information</w:t>
      </w:r>
      <w:bookmarkEnd w:id="65"/>
      <w:r>
        <w:t xml:space="preserve"> </w:t>
      </w:r>
    </w:p>
    <w:p w14:paraId="58385C63" w14:textId="595AAE35" w:rsidR="00BD6E14" w:rsidRPr="00D45C5F" w:rsidRDefault="00BD6E14" w:rsidP="00637CA1">
      <w:pPr>
        <w:numPr>
          <w:ilvl w:val="0"/>
          <w:numId w:val="38"/>
        </w:numPr>
        <w:spacing w:before="72" w:after="72"/>
        <w:rPr>
          <w:sz w:val="24"/>
          <w:szCs w:val="24"/>
        </w:rPr>
      </w:pPr>
      <w:r w:rsidRPr="00D45C5F">
        <w:rPr>
          <w:sz w:val="24"/>
          <w:szCs w:val="24"/>
        </w:rPr>
        <w:t xml:space="preserve">A Code Certified </w:t>
      </w:r>
      <w:r w:rsidR="009A0907">
        <w:rPr>
          <w:sz w:val="24"/>
          <w:szCs w:val="24"/>
        </w:rPr>
        <w:t>E</w:t>
      </w:r>
      <w:r w:rsidRPr="00D45C5F">
        <w:rPr>
          <w:sz w:val="24"/>
          <w:szCs w:val="24"/>
        </w:rPr>
        <w:t xml:space="preserve">ntity must, subject to law, comply with any reasonable request for information, access to </w:t>
      </w:r>
      <w:r w:rsidRPr="00D45C5F">
        <w:rPr>
          <w:rFonts w:cs="Arial"/>
          <w:sz w:val="24"/>
          <w:szCs w:val="24"/>
        </w:rPr>
        <w:t>records</w:t>
      </w:r>
      <w:r w:rsidRPr="00D45C5F">
        <w:rPr>
          <w:sz w:val="24"/>
          <w:szCs w:val="24"/>
        </w:rPr>
        <w:t xml:space="preserve"> and directions given by the registrar or an </w:t>
      </w:r>
      <w:r w:rsidR="009A0907">
        <w:rPr>
          <w:sz w:val="24"/>
          <w:szCs w:val="24"/>
        </w:rPr>
        <w:t>a</w:t>
      </w:r>
      <w:r w:rsidRPr="00D45C5F">
        <w:rPr>
          <w:sz w:val="24"/>
          <w:szCs w:val="24"/>
        </w:rPr>
        <w:t xml:space="preserve">pproved </w:t>
      </w:r>
      <w:r w:rsidR="009A0907">
        <w:rPr>
          <w:sz w:val="24"/>
          <w:szCs w:val="24"/>
        </w:rPr>
        <w:t>a</w:t>
      </w:r>
      <w:r w:rsidRPr="00D45C5F">
        <w:rPr>
          <w:sz w:val="24"/>
          <w:szCs w:val="24"/>
        </w:rPr>
        <w:t>uditor for the purposes of investigating Code compliance pursuant to this Code</w:t>
      </w:r>
      <w:r w:rsidR="00D879A0">
        <w:rPr>
          <w:sz w:val="24"/>
          <w:szCs w:val="24"/>
        </w:rPr>
        <w:t xml:space="preserve"> and the GPA</w:t>
      </w:r>
      <w:r w:rsidRPr="00D45C5F">
        <w:rPr>
          <w:sz w:val="24"/>
          <w:szCs w:val="24"/>
        </w:rPr>
        <w:t>.</w:t>
      </w:r>
    </w:p>
    <w:p w14:paraId="053D3821" w14:textId="77777777" w:rsidR="00BD6E14" w:rsidRDefault="00BD6E14" w:rsidP="003E454A">
      <w:pPr>
        <w:spacing w:before="72" w:after="72"/>
        <w:ind w:left="381"/>
        <w:rPr>
          <w:b/>
        </w:rPr>
      </w:pPr>
    </w:p>
    <w:p w14:paraId="189F0EA0" w14:textId="1507186D" w:rsidR="0046456F" w:rsidRPr="003E454A" w:rsidRDefault="00CF7B5B" w:rsidP="003E454A">
      <w:pPr>
        <w:pStyle w:val="Heading2"/>
        <w:ind w:hanging="714"/>
      </w:pPr>
      <w:bookmarkStart w:id="66" w:name="_Toc528854103"/>
      <w:r>
        <w:t>Workplace Representation</w:t>
      </w:r>
      <w:bookmarkEnd w:id="66"/>
    </w:p>
    <w:p w14:paraId="2900D24A" w14:textId="77777777" w:rsidR="002253E9" w:rsidRDefault="002253E9" w:rsidP="00E136AA">
      <w:pPr>
        <w:numPr>
          <w:ilvl w:val="0"/>
          <w:numId w:val="24"/>
        </w:numPr>
        <w:spacing w:before="72" w:after="72"/>
        <w:rPr>
          <w:sz w:val="24"/>
          <w:szCs w:val="24"/>
        </w:rPr>
      </w:pPr>
      <w:r>
        <w:rPr>
          <w:sz w:val="24"/>
          <w:szCs w:val="24"/>
        </w:rPr>
        <w:t xml:space="preserve">A Code Certified Entity must if requested by two or more employees facilitate the conduct of an election amongst its employees to elect </w:t>
      </w:r>
      <w:r w:rsidR="008F44AB">
        <w:rPr>
          <w:sz w:val="24"/>
          <w:szCs w:val="24"/>
        </w:rPr>
        <w:t>whichever of the following is requested</w:t>
      </w:r>
      <w:r>
        <w:rPr>
          <w:sz w:val="24"/>
          <w:szCs w:val="24"/>
        </w:rPr>
        <w:t>:</w:t>
      </w:r>
    </w:p>
    <w:p w14:paraId="1F902346" w14:textId="77777777" w:rsidR="002A714A" w:rsidRDefault="002253E9" w:rsidP="00637CA1">
      <w:pPr>
        <w:pStyle w:val="NoSpacing"/>
        <w:numPr>
          <w:ilvl w:val="2"/>
          <w:numId w:val="13"/>
        </w:numPr>
        <w:spacing w:after="120"/>
        <w:ind w:left="1418" w:hanging="709"/>
      </w:pPr>
      <w:r w:rsidRPr="002A714A">
        <w:t>a union workplace delegate; or</w:t>
      </w:r>
    </w:p>
    <w:p w14:paraId="77A5E55B" w14:textId="774E6605" w:rsidR="0046456F" w:rsidRPr="002A714A" w:rsidRDefault="00D879A0" w:rsidP="00637CA1">
      <w:pPr>
        <w:pStyle w:val="NoSpacing"/>
        <w:numPr>
          <w:ilvl w:val="2"/>
          <w:numId w:val="13"/>
        </w:numPr>
        <w:spacing w:after="120"/>
        <w:ind w:left="1418" w:hanging="709"/>
      </w:pPr>
      <w:r>
        <w:t>other</w:t>
      </w:r>
      <w:r w:rsidR="002A714A">
        <w:t xml:space="preserve"> employee representative.</w:t>
      </w:r>
    </w:p>
    <w:p w14:paraId="325CC55A" w14:textId="77777777" w:rsidR="0046456F" w:rsidRPr="00B666D7" w:rsidRDefault="0046456F" w:rsidP="00E136AA">
      <w:pPr>
        <w:numPr>
          <w:ilvl w:val="0"/>
          <w:numId w:val="24"/>
        </w:numPr>
        <w:spacing w:before="72" w:after="72"/>
      </w:pPr>
      <w:r w:rsidRPr="00D45C5F">
        <w:rPr>
          <w:sz w:val="24"/>
          <w:szCs w:val="24"/>
        </w:rPr>
        <w:t>Where a union workplace delegate</w:t>
      </w:r>
      <w:r w:rsidR="00CF7B5B">
        <w:rPr>
          <w:sz w:val="24"/>
          <w:szCs w:val="24"/>
        </w:rPr>
        <w:t xml:space="preserve"> or other </w:t>
      </w:r>
      <w:r w:rsidR="00ED1139">
        <w:rPr>
          <w:sz w:val="24"/>
          <w:szCs w:val="24"/>
        </w:rPr>
        <w:t>employee</w:t>
      </w:r>
      <w:r w:rsidR="00CF7B5B">
        <w:rPr>
          <w:sz w:val="24"/>
          <w:szCs w:val="24"/>
        </w:rPr>
        <w:t xml:space="preserve"> representative</w:t>
      </w:r>
      <w:r w:rsidRPr="00D45C5F">
        <w:rPr>
          <w:sz w:val="24"/>
          <w:szCs w:val="24"/>
        </w:rPr>
        <w:t xml:space="preserve"> has been elected, the Code Certified Entity must ensure:</w:t>
      </w:r>
    </w:p>
    <w:p w14:paraId="2C0BD9C0" w14:textId="4782E978" w:rsidR="0046456F" w:rsidRPr="00B666D7" w:rsidRDefault="0046456F" w:rsidP="007F6A15">
      <w:pPr>
        <w:pStyle w:val="NoSpacing"/>
        <w:numPr>
          <w:ilvl w:val="2"/>
          <w:numId w:val="46"/>
        </w:numPr>
        <w:spacing w:after="120"/>
        <w:ind w:left="1418" w:hanging="709"/>
      </w:pPr>
      <w:r w:rsidRPr="00B666D7">
        <w:t xml:space="preserve">there is no unlawful discrimination against the </w:t>
      </w:r>
      <w:r>
        <w:rPr>
          <w:color w:val="000000"/>
        </w:rPr>
        <w:t xml:space="preserve">union workplace delegate </w:t>
      </w:r>
      <w:r w:rsidR="00074D29">
        <w:rPr>
          <w:color w:val="000000"/>
        </w:rPr>
        <w:t>or</w:t>
      </w:r>
      <w:r w:rsidR="00074D29">
        <w:t xml:space="preserve"> </w:t>
      </w:r>
      <w:r w:rsidR="00ED1139" w:rsidRPr="00074D29">
        <w:rPr>
          <w:color w:val="000000"/>
        </w:rPr>
        <w:t xml:space="preserve">employee representative </w:t>
      </w:r>
      <w:r w:rsidRPr="00B666D7">
        <w:t xml:space="preserve">in their employment; </w:t>
      </w:r>
    </w:p>
    <w:p w14:paraId="5DAD5C3C" w14:textId="51E5954E" w:rsidR="0046456F" w:rsidRPr="00B666D7" w:rsidRDefault="0046456F" w:rsidP="007D7BE9">
      <w:pPr>
        <w:pStyle w:val="NoSpacing"/>
        <w:numPr>
          <w:ilvl w:val="2"/>
          <w:numId w:val="46"/>
        </w:numPr>
        <w:spacing w:after="120"/>
        <w:ind w:left="1418" w:hanging="709"/>
      </w:pPr>
      <w:r w:rsidRPr="00B666D7">
        <w:t xml:space="preserve">there is no </w:t>
      </w:r>
      <w:r>
        <w:t>A</w:t>
      </w:r>
      <w:r w:rsidRPr="00B666D7">
        <w:t xml:space="preserve">dverse </w:t>
      </w:r>
      <w:r>
        <w:t>A</w:t>
      </w:r>
      <w:r w:rsidRPr="00B666D7">
        <w:t xml:space="preserve">ction taken by the Code </w:t>
      </w:r>
      <w:r>
        <w:t>Certified</w:t>
      </w:r>
      <w:r w:rsidRPr="00B666D7">
        <w:t xml:space="preserve"> Entity </w:t>
      </w:r>
      <w:r>
        <w:t xml:space="preserve">as an employer </w:t>
      </w:r>
      <w:r w:rsidRPr="00B666D7">
        <w:t xml:space="preserve">against a </w:t>
      </w:r>
      <w:r>
        <w:rPr>
          <w:color w:val="000000"/>
        </w:rPr>
        <w:t xml:space="preserve">union workplace delegate </w:t>
      </w:r>
      <w:r w:rsidR="00723BAE">
        <w:rPr>
          <w:color w:val="000000"/>
        </w:rPr>
        <w:t xml:space="preserve">or employee representative </w:t>
      </w:r>
      <w:r>
        <w:t xml:space="preserve">who is an employee </w:t>
      </w:r>
      <w:r w:rsidRPr="00B666D7">
        <w:t xml:space="preserve">on the basis that they are a </w:t>
      </w:r>
      <w:r>
        <w:rPr>
          <w:color w:val="000000"/>
        </w:rPr>
        <w:t>union workplace delegate</w:t>
      </w:r>
      <w:r w:rsidR="00526C11">
        <w:rPr>
          <w:color w:val="000000"/>
        </w:rPr>
        <w:t xml:space="preserve"> or employee representative</w:t>
      </w:r>
      <w:r w:rsidRPr="00B666D7">
        <w:t>;</w:t>
      </w:r>
    </w:p>
    <w:p w14:paraId="0E3796FA" w14:textId="15ACD883" w:rsidR="0098134D" w:rsidRDefault="0046456F" w:rsidP="007D7BE9">
      <w:pPr>
        <w:pStyle w:val="NoSpacing"/>
        <w:numPr>
          <w:ilvl w:val="2"/>
          <w:numId w:val="46"/>
        </w:numPr>
        <w:spacing w:after="120"/>
        <w:ind w:left="1418" w:hanging="709"/>
      </w:pPr>
      <w:r w:rsidRPr="00B666D7">
        <w:t>reasonable requests from</w:t>
      </w:r>
      <w:r w:rsidR="00526C11">
        <w:t xml:space="preserve"> a</w:t>
      </w:r>
      <w:r w:rsidRPr="00B666D7">
        <w:t xml:space="preserve"> </w:t>
      </w:r>
      <w:r>
        <w:rPr>
          <w:color w:val="000000"/>
        </w:rPr>
        <w:t xml:space="preserve">union workplace delegate </w:t>
      </w:r>
      <w:r w:rsidR="00050834">
        <w:rPr>
          <w:color w:val="000000"/>
        </w:rPr>
        <w:t>to represent an employee</w:t>
      </w:r>
      <w:r w:rsidR="0098134D">
        <w:rPr>
          <w:color w:val="000000"/>
        </w:rPr>
        <w:t>,</w:t>
      </w:r>
      <w:r w:rsidR="00050834">
        <w:rPr>
          <w:color w:val="000000"/>
        </w:rPr>
        <w:t xml:space="preserve"> who is an employee eligible to be a member </w:t>
      </w:r>
      <w:r w:rsidR="0098134D">
        <w:rPr>
          <w:color w:val="000000"/>
        </w:rPr>
        <w:t xml:space="preserve">of the union </w:t>
      </w:r>
      <w:r w:rsidR="00050834">
        <w:rPr>
          <w:color w:val="000000"/>
        </w:rPr>
        <w:t xml:space="preserve">workplace delegates Eligible Union, </w:t>
      </w:r>
      <w:r w:rsidRPr="00B666D7">
        <w:t>in relation to a grievance, dispute or discussion with a</w:t>
      </w:r>
      <w:r w:rsidR="00526C11">
        <w:t>nother</w:t>
      </w:r>
      <w:r w:rsidRPr="00B666D7">
        <w:t xml:space="preserve"> </w:t>
      </w:r>
      <w:r w:rsidR="00526C11">
        <w:t xml:space="preserve">employee </w:t>
      </w:r>
      <w:r w:rsidRPr="00B666D7">
        <w:t xml:space="preserve">of a </w:t>
      </w:r>
      <w:r w:rsidRPr="00B666D7">
        <w:rPr>
          <w:color w:val="000000"/>
        </w:rPr>
        <w:t xml:space="preserve">Code </w:t>
      </w:r>
      <w:r>
        <w:rPr>
          <w:color w:val="000000"/>
        </w:rPr>
        <w:t>Certified</w:t>
      </w:r>
      <w:r w:rsidRPr="00B666D7">
        <w:rPr>
          <w:color w:val="000000"/>
        </w:rPr>
        <w:t xml:space="preserve"> Entity </w:t>
      </w:r>
      <w:r w:rsidRPr="00B666D7">
        <w:t>are not refused</w:t>
      </w:r>
      <w:r w:rsidR="0098134D">
        <w:t>; and</w:t>
      </w:r>
    </w:p>
    <w:p w14:paraId="5EB8608F" w14:textId="59768716" w:rsidR="0046456F" w:rsidRPr="00B666D7" w:rsidRDefault="0098134D" w:rsidP="007D7BE9">
      <w:pPr>
        <w:pStyle w:val="NoSpacing"/>
        <w:numPr>
          <w:ilvl w:val="2"/>
          <w:numId w:val="46"/>
        </w:numPr>
        <w:spacing w:after="120"/>
        <w:ind w:left="1418" w:hanging="709"/>
      </w:pPr>
      <w:r w:rsidRPr="00B666D7">
        <w:t>reasonable requests from</w:t>
      </w:r>
      <w:r>
        <w:t xml:space="preserve"> an</w:t>
      </w:r>
      <w:r w:rsidRPr="00B666D7">
        <w:t xml:space="preserve"> </w:t>
      </w:r>
      <w:r>
        <w:rPr>
          <w:color w:val="000000"/>
        </w:rPr>
        <w:t xml:space="preserve">employee representative to represent an employee, who is an employee who participated in the election of the employee representative, </w:t>
      </w:r>
      <w:r w:rsidRPr="00B666D7">
        <w:t>in relation to a grievance, dispute or discussion with a</w:t>
      </w:r>
      <w:r>
        <w:t>nother</w:t>
      </w:r>
      <w:r w:rsidRPr="00B666D7">
        <w:t xml:space="preserve"> </w:t>
      </w:r>
      <w:r>
        <w:t xml:space="preserve">employee </w:t>
      </w:r>
      <w:r w:rsidRPr="00B666D7">
        <w:t xml:space="preserve">of a </w:t>
      </w:r>
      <w:r w:rsidRPr="00B666D7">
        <w:rPr>
          <w:color w:val="000000"/>
        </w:rPr>
        <w:t xml:space="preserve">Code </w:t>
      </w:r>
      <w:r>
        <w:rPr>
          <w:color w:val="000000"/>
        </w:rPr>
        <w:t>Certified</w:t>
      </w:r>
      <w:r w:rsidRPr="00B666D7">
        <w:rPr>
          <w:color w:val="000000"/>
        </w:rPr>
        <w:t xml:space="preserve"> Entity </w:t>
      </w:r>
      <w:r w:rsidRPr="00B666D7">
        <w:t>are not refused</w:t>
      </w:r>
      <w:r w:rsidR="0046456F" w:rsidRPr="00B666D7">
        <w:t>.</w:t>
      </w:r>
    </w:p>
    <w:p w14:paraId="625D23F7" w14:textId="0D22C3B2" w:rsidR="0046456F" w:rsidRPr="009510F5" w:rsidRDefault="00C5242A" w:rsidP="009510F5">
      <w:pPr>
        <w:numPr>
          <w:ilvl w:val="0"/>
          <w:numId w:val="24"/>
        </w:numPr>
        <w:spacing w:before="72" w:after="72"/>
        <w:rPr>
          <w:szCs w:val="24"/>
        </w:rPr>
      </w:pPr>
      <w:r w:rsidRPr="009510F5">
        <w:rPr>
          <w:szCs w:val="24"/>
        </w:rPr>
        <w:t>Code Certified Entities must ensure th</w:t>
      </w:r>
      <w:r w:rsidR="00526C11" w:rsidRPr="009510F5">
        <w:rPr>
          <w:szCs w:val="24"/>
        </w:rPr>
        <w:t>at their</w:t>
      </w:r>
      <w:r w:rsidRPr="009510F5">
        <w:rPr>
          <w:szCs w:val="24"/>
        </w:rPr>
        <w:t xml:space="preserve"> e</w:t>
      </w:r>
      <w:r w:rsidR="0046456F" w:rsidRPr="009510F5">
        <w:rPr>
          <w:szCs w:val="24"/>
        </w:rPr>
        <w:t xml:space="preserve">mployees have a right to decide whether </w:t>
      </w:r>
      <w:r w:rsidR="00526C11" w:rsidRPr="009510F5">
        <w:rPr>
          <w:szCs w:val="24"/>
        </w:rPr>
        <w:t xml:space="preserve">or not they will </w:t>
      </w:r>
      <w:r w:rsidR="0046456F" w:rsidRPr="009510F5">
        <w:rPr>
          <w:szCs w:val="24"/>
        </w:rPr>
        <w:t>be represented in grievance or dispute procedures (whether or not pursuant to an Enterprise Agreement), and, if so, by whom.</w:t>
      </w:r>
    </w:p>
    <w:p w14:paraId="2A39A8A7" w14:textId="4E0C951C" w:rsidR="0046456F" w:rsidRPr="00FD22BF" w:rsidRDefault="008F44AB" w:rsidP="009510F5">
      <w:pPr>
        <w:numPr>
          <w:ilvl w:val="0"/>
          <w:numId w:val="24"/>
        </w:numPr>
        <w:spacing w:before="72" w:after="72"/>
        <w:rPr>
          <w:rFonts w:cs="Calibri"/>
        </w:rPr>
      </w:pPr>
      <w:r>
        <w:t>If a union workplace delegate or employee representative is elected under subsection (1) for a Code Certified Entity, t</w:t>
      </w:r>
      <w:r w:rsidR="0046456F">
        <w:t>he Code Certified Entity must put in place practices and procedures to facilitate the</w:t>
      </w:r>
      <w:r w:rsidR="0046456F">
        <w:rPr>
          <w:rFonts w:eastAsia="Times New Roman" w:cs="Calibri"/>
          <w:color w:val="000000"/>
          <w:spacing w:val="4"/>
          <w:szCs w:val="24"/>
          <w:shd w:val="clear" w:color="auto" w:fill="FFFFFF"/>
        </w:rPr>
        <w:t xml:space="preserve"> conduct of union workplace delegates’ </w:t>
      </w:r>
      <w:r w:rsidR="00723BAE">
        <w:rPr>
          <w:rFonts w:eastAsia="Times New Roman" w:cs="Calibri"/>
          <w:color w:val="000000"/>
          <w:spacing w:val="4"/>
          <w:szCs w:val="24"/>
          <w:shd w:val="clear" w:color="auto" w:fill="FFFFFF"/>
        </w:rPr>
        <w:t xml:space="preserve">or employee </w:t>
      </w:r>
      <w:r w:rsidR="0046456F" w:rsidRPr="00FD22BF">
        <w:rPr>
          <w:rFonts w:eastAsia="Times New Roman" w:cs="Calibri"/>
          <w:color w:val="000000"/>
          <w:spacing w:val="4"/>
          <w:szCs w:val="24"/>
          <w:shd w:val="clear" w:color="auto" w:fill="FFFFFF"/>
        </w:rPr>
        <w:t>representative</w:t>
      </w:r>
      <w:r w:rsidR="00723BAE">
        <w:rPr>
          <w:rFonts w:eastAsia="Times New Roman" w:cs="Calibri"/>
          <w:color w:val="000000"/>
          <w:spacing w:val="4"/>
          <w:szCs w:val="24"/>
          <w:shd w:val="clear" w:color="auto" w:fill="FFFFFF"/>
        </w:rPr>
        <w:t>’s</w:t>
      </w:r>
      <w:r w:rsidR="0046456F" w:rsidRPr="00FD22BF">
        <w:rPr>
          <w:rFonts w:eastAsia="Times New Roman" w:cs="Calibri"/>
          <w:color w:val="000000"/>
          <w:spacing w:val="4"/>
          <w:szCs w:val="24"/>
          <w:shd w:val="clear" w:color="auto" w:fill="FFFFFF"/>
        </w:rPr>
        <w:t xml:space="preserve"> roles at the workplace level</w:t>
      </w:r>
      <w:r w:rsidR="0046456F">
        <w:rPr>
          <w:rFonts w:eastAsia="Times New Roman" w:cs="Calibri"/>
          <w:color w:val="000000"/>
          <w:spacing w:val="4"/>
          <w:szCs w:val="24"/>
          <w:shd w:val="clear" w:color="auto" w:fill="FFFFFF"/>
        </w:rPr>
        <w:t xml:space="preserve">, and which recognise that </w:t>
      </w:r>
      <w:r w:rsidR="0046456F" w:rsidRPr="00FD22BF">
        <w:rPr>
          <w:rFonts w:eastAsia="Times New Roman" w:cs="Calibri"/>
          <w:color w:val="000000"/>
          <w:spacing w:val="4"/>
          <w:szCs w:val="24"/>
          <w:shd w:val="clear" w:color="auto" w:fill="FFFFFF"/>
        </w:rPr>
        <w:t xml:space="preserve">the rights of </w:t>
      </w:r>
      <w:r w:rsidR="0046456F">
        <w:rPr>
          <w:rFonts w:eastAsia="Times New Roman" w:cs="Calibri"/>
          <w:color w:val="000000"/>
          <w:spacing w:val="4"/>
          <w:szCs w:val="24"/>
          <w:shd w:val="clear" w:color="auto" w:fill="FFFFFF"/>
        </w:rPr>
        <w:t>a union workplace delegate</w:t>
      </w:r>
      <w:r w:rsidR="0046456F" w:rsidRPr="00586E74">
        <w:rPr>
          <w:rFonts w:eastAsia="Times New Roman" w:cs="Calibri"/>
          <w:color w:val="000000"/>
          <w:spacing w:val="4"/>
          <w:szCs w:val="24"/>
          <w:shd w:val="clear" w:color="auto" w:fill="FFFFFF"/>
        </w:rPr>
        <w:t xml:space="preserve"> </w:t>
      </w:r>
      <w:r w:rsidR="00723BAE">
        <w:rPr>
          <w:rFonts w:eastAsia="Times New Roman" w:cs="Calibri"/>
          <w:color w:val="000000"/>
          <w:spacing w:val="4"/>
          <w:szCs w:val="24"/>
          <w:shd w:val="clear" w:color="auto" w:fill="FFFFFF"/>
        </w:rPr>
        <w:t xml:space="preserve">or employee representative </w:t>
      </w:r>
      <w:r w:rsidR="0046456F" w:rsidRPr="00586E74">
        <w:rPr>
          <w:rFonts w:eastAsia="Times New Roman" w:cs="Calibri"/>
          <w:color w:val="000000"/>
          <w:spacing w:val="4"/>
          <w:szCs w:val="24"/>
          <w:shd w:val="clear" w:color="auto" w:fill="FFFFFF"/>
        </w:rPr>
        <w:t>(where in place)</w:t>
      </w:r>
      <w:r w:rsidR="0046456F" w:rsidRPr="00FD22BF">
        <w:rPr>
          <w:rFonts w:eastAsia="Times New Roman" w:cs="Calibri"/>
          <w:color w:val="000000"/>
          <w:spacing w:val="4"/>
          <w:szCs w:val="24"/>
          <w:shd w:val="clear" w:color="auto" w:fill="FFFFFF"/>
        </w:rPr>
        <w:t xml:space="preserve"> include but are not limited to:</w:t>
      </w:r>
    </w:p>
    <w:p w14:paraId="0107D40E" w14:textId="20EEF7E5" w:rsidR="0046456F" w:rsidRPr="00FD22BF" w:rsidRDefault="0046456F" w:rsidP="007D7BE9">
      <w:pPr>
        <w:pStyle w:val="NoSpacing"/>
        <w:numPr>
          <w:ilvl w:val="2"/>
          <w:numId w:val="46"/>
        </w:numPr>
        <w:spacing w:after="120"/>
        <w:ind w:left="1418" w:hanging="709"/>
        <w:rPr>
          <w:rFonts w:cs="Calibri"/>
        </w:rPr>
      </w:pPr>
      <w:r w:rsidRPr="00FD22BF">
        <w:rPr>
          <w:rFonts w:eastAsia="Times New Roman" w:cs="Calibri"/>
          <w:color w:val="000000"/>
          <w:spacing w:val="4"/>
          <w:szCs w:val="24"/>
        </w:rPr>
        <w:t>the right to be treated fairly and to perform their role without any discrimination in their employment</w:t>
      </w:r>
      <w:r w:rsidRPr="00586E74">
        <w:rPr>
          <w:rFonts w:eastAsia="Times New Roman" w:cs="Calibri"/>
          <w:color w:val="000000"/>
          <w:spacing w:val="4"/>
          <w:szCs w:val="24"/>
        </w:rPr>
        <w:t>;</w:t>
      </w:r>
    </w:p>
    <w:p w14:paraId="245ED835" w14:textId="1B927A47" w:rsidR="0046456F" w:rsidRPr="00FD22BF" w:rsidRDefault="0046456F" w:rsidP="007D7BE9">
      <w:pPr>
        <w:pStyle w:val="NoSpacing"/>
        <w:numPr>
          <w:ilvl w:val="2"/>
          <w:numId w:val="46"/>
        </w:numPr>
        <w:spacing w:after="120"/>
        <w:ind w:left="1418" w:hanging="709"/>
        <w:rPr>
          <w:rFonts w:cs="Calibri"/>
        </w:rPr>
      </w:pPr>
      <w:r w:rsidRPr="00FD22BF">
        <w:rPr>
          <w:rFonts w:eastAsia="Times New Roman" w:cs="Calibri"/>
          <w:color w:val="000000"/>
          <w:spacing w:val="4"/>
          <w:szCs w:val="24"/>
        </w:rPr>
        <w:t xml:space="preserve">recognition by the </w:t>
      </w:r>
      <w:r>
        <w:rPr>
          <w:rFonts w:eastAsia="Times New Roman" w:cs="Calibri"/>
          <w:color w:val="000000"/>
          <w:spacing w:val="4"/>
          <w:szCs w:val="24"/>
        </w:rPr>
        <w:t>Code Certified Entity</w:t>
      </w:r>
      <w:r w:rsidRPr="00FD22BF">
        <w:rPr>
          <w:rFonts w:eastAsia="Times New Roman" w:cs="Calibri"/>
          <w:color w:val="000000"/>
          <w:spacing w:val="4"/>
          <w:szCs w:val="24"/>
        </w:rPr>
        <w:t xml:space="preserve"> that </w:t>
      </w:r>
      <w:r>
        <w:rPr>
          <w:rFonts w:eastAsia="Times New Roman" w:cs="Calibri"/>
          <w:color w:val="000000"/>
          <w:spacing w:val="4"/>
          <w:szCs w:val="24"/>
        </w:rPr>
        <w:t>un</w:t>
      </w:r>
      <w:r w:rsidR="00943047">
        <w:rPr>
          <w:rFonts w:eastAsia="Times New Roman" w:cs="Calibri"/>
          <w:color w:val="000000"/>
          <w:spacing w:val="4"/>
          <w:szCs w:val="24"/>
        </w:rPr>
        <w:t>i</w:t>
      </w:r>
      <w:r>
        <w:rPr>
          <w:rFonts w:eastAsia="Times New Roman" w:cs="Calibri"/>
          <w:color w:val="000000"/>
          <w:spacing w:val="4"/>
          <w:szCs w:val="24"/>
        </w:rPr>
        <w:t>on w</w:t>
      </w:r>
      <w:r w:rsidRPr="00FD22BF">
        <w:rPr>
          <w:rFonts w:eastAsia="Times New Roman" w:cs="Calibri"/>
          <w:color w:val="000000"/>
          <w:spacing w:val="4"/>
          <w:szCs w:val="24"/>
        </w:rPr>
        <w:t xml:space="preserve">orkplace </w:t>
      </w:r>
      <w:r>
        <w:rPr>
          <w:rFonts w:eastAsia="Times New Roman" w:cs="Calibri"/>
          <w:color w:val="000000"/>
          <w:spacing w:val="4"/>
          <w:szCs w:val="24"/>
        </w:rPr>
        <w:t>d</w:t>
      </w:r>
      <w:r w:rsidRPr="00FD22BF">
        <w:rPr>
          <w:rFonts w:eastAsia="Times New Roman" w:cs="Calibri"/>
          <w:color w:val="000000"/>
          <w:spacing w:val="4"/>
          <w:szCs w:val="24"/>
        </w:rPr>
        <w:t xml:space="preserve">elegates </w:t>
      </w:r>
      <w:r w:rsidR="000E22B4">
        <w:rPr>
          <w:rFonts w:eastAsia="Times New Roman" w:cs="Calibri"/>
          <w:color w:val="000000"/>
          <w:spacing w:val="4"/>
          <w:szCs w:val="24"/>
        </w:rPr>
        <w:t xml:space="preserve">or employee representatives </w:t>
      </w:r>
      <w:r w:rsidR="00943047">
        <w:rPr>
          <w:rFonts w:eastAsia="Times New Roman" w:cs="Calibri"/>
          <w:color w:val="000000"/>
          <w:spacing w:val="4"/>
          <w:szCs w:val="24"/>
        </w:rPr>
        <w:t xml:space="preserve">elected under subsection (1) </w:t>
      </w:r>
      <w:r w:rsidRPr="00FD22BF">
        <w:rPr>
          <w:rFonts w:eastAsia="Times New Roman" w:cs="Calibri"/>
          <w:color w:val="000000"/>
          <w:spacing w:val="4"/>
          <w:szCs w:val="24"/>
        </w:rPr>
        <w:t xml:space="preserve">speak on behalf of </w:t>
      </w:r>
      <w:r w:rsidR="00943047">
        <w:rPr>
          <w:rFonts w:eastAsia="Times New Roman" w:cs="Calibri"/>
          <w:color w:val="000000"/>
          <w:spacing w:val="4"/>
          <w:szCs w:val="24"/>
        </w:rPr>
        <w:t xml:space="preserve">employees </w:t>
      </w:r>
      <w:r w:rsidR="00723BAE">
        <w:rPr>
          <w:rFonts w:eastAsia="Times New Roman" w:cs="Calibri"/>
          <w:color w:val="000000"/>
          <w:spacing w:val="4"/>
          <w:szCs w:val="24"/>
        </w:rPr>
        <w:t>who elected them</w:t>
      </w:r>
      <w:r w:rsidRPr="00586E74">
        <w:rPr>
          <w:rFonts w:eastAsia="Times New Roman" w:cs="Calibri"/>
          <w:color w:val="000000"/>
          <w:spacing w:val="4"/>
          <w:szCs w:val="24"/>
        </w:rPr>
        <w:t>;</w:t>
      </w:r>
    </w:p>
    <w:p w14:paraId="659928CB" w14:textId="77777777" w:rsidR="0046456F" w:rsidRPr="00586E74" w:rsidRDefault="0046456F" w:rsidP="007D7BE9">
      <w:pPr>
        <w:pStyle w:val="NoSpacing"/>
        <w:numPr>
          <w:ilvl w:val="2"/>
          <w:numId w:val="46"/>
        </w:numPr>
        <w:spacing w:after="120"/>
        <w:ind w:left="1418" w:hanging="709"/>
        <w:rPr>
          <w:rFonts w:eastAsia="Times New Roman" w:cs="Calibri"/>
          <w:color w:val="000000"/>
          <w:spacing w:val="4"/>
          <w:szCs w:val="24"/>
        </w:rPr>
      </w:pPr>
      <w:r w:rsidRPr="00FD22BF">
        <w:rPr>
          <w:rFonts w:eastAsia="Times New Roman" w:cs="Calibri"/>
          <w:color w:val="000000"/>
          <w:spacing w:val="4"/>
          <w:szCs w:val="24"/>
        </w:rPr>
        <w:t xml:space="preserve">the right to participate in collective bargaining on behalf of those whom they represent, as per the </w:t>
      </w:r>
      <w:r w:rsidRPr="00637CA1">
        <w:rPr>
          <w:rFonts w:eastAsia="Times New Roman" w:cs="Calibri"/>
          <w:i/>
          <w:color w:val="000000"/>
          <w:spacing w:val="4"/>
          <w:szCs w:val="24"/>
        </w:rPr>
        <w:t>Fair Work Act</w:t>
      </w:r>
      <w:r w:rsidR="00F13AA0" w:rsidRPr="00637CA1">
        <w:rPr>
          <w:rFonts w:eastAsia="Times New Roman" w:cs="Calibri"/>
          <w:i/>
          <w:color w:val="000000"/>
          <w:spacing w:val="4"/>
          <w:szCs w:val="24"/>
        </w:rPr>
        <w:t xml:space="preserve"> 2009</w:t>
      </w:r>
      <w:r w:rsidR="00F13AA0">
        <w:rPr>
          <w:rFonts w:eastAsia="Times New Roman" w:cs="Calibri"/>
          <w:color w:val="000000"/>
          <w:spacing w:val="4"/>
          <w:szCs w:val="24"/>
        </w:rPr>
        <w:t xml:space="preserve"> (Cth)</w:t>
      </w:r>
      <w:r w:rsidRPr="00586E74">
        <w:rPr>
          <w:rFonts w:eastAsia="Times New Roman" w:cs="Calibri"/>
          <w:color w:val="000000"/>
          <w:spacing w:val="4"/>
          <w:szCs w:val="24"/>
        </w:rPr>
        <w:t>;</w:t>
      </w:r>
    </w:p>
    <w:p w14:paraId="3FBEDA49" w14:textId="56D12DE2" w:rsidR="0046456F" w:rsidRPr="00586E74" w:rsidRDefault="0046456F" w:rsidP="007D7BE9">
      <w:pPr>
        <w:pStyle w:val="NoSpacing"/>
        <w:numPr>
          <w:ilvl w:val="2"/>
          <w:numId w:val="46"/>
        </w:numPr>
        <w:spacing w:after="120"/>
        <w:ind w:left="1418" w:hanging="709"/>
        <w:rPr>
          <w:rFonts w:eastAsia="Times New Roman" w:cs="Calibri"/>
          <w:color w:val="000000"/>
          <w:spacing w:val="4"/>
          <w:szCs w:val="24"/>
        </w:rPr>
      </w:pPr>
      <w:r w:rsidRPr="00FD22BF">
        <w:rPr>
          <w:rFonts w:eastAsia="Times New Roman" w:cs="Calibri"/>
          <w:color w:val="000000"/>
          <w:spacing w:val="4"/>
          <w:szCs w:val="24"/>
        </w:rPr>
        <w:t xml:space="preserve">the right to reasonable paid time to provide information to and seek feedback from </w:t>
      </w:r>
      <w:r w:rsidR="00C5242A">
        <w:rPr>
          <w:rFonts w:eastAsia="Times New Roman" w:cs="Calibri"/>
          <w:color w:val="000000"/>
          <w:spacing w:val="4"/>
          <w:szCs w:val="24"/>
        </w:rPr>
        <w:t xml:space="preserve">the </w:t>
      </w:r>
      <w:r w:rsidRPr="00FD22BF">
        <w:rPr>
          <w:rFonts w:eastAsia="Times New Roman" w:cs="Calibri"/>
          <w:color w:val="000000"/>
          <w:spacing w:val="4"/>
          <w:szCs w:val="24"/>
        </w:rPr>
        <w:t xml:space="preserve">employees </w:t>
      </w:r>
      <w:r w:rsidR="000E22B4">
        <w:rPr>
          <w:rFonts w:eastAsia="Times New Roman" w:cs="Calibri"/>
          <w:color w:val="000000"/>
          <w:spacing w:val="4"/>
          <w:szCs w:val="24"/>
        </w:rPr>
        <w:t xml:space="preserve">that elected them </w:t>
      </w:r>
      <w:r w:rsidRPr="00FD22BF">
        <w:rPr>
          <w:rFonts w:eastAsia="Times New Roman" w:cs="Calibri"/>
          <w:color w:val="000000"/>
          <w:spacing w:val="4"/>
          <w:szCs w:val="24"/>
        </w:rPr>
        <w:t xml:space="preserve">on workplace relations matters </w:t>
      </w:r>
      <w:r w:rsidRPr="00586E74">
        <w:rPr>
          <w:rFonts w:eastAsia="Times New Roman" w:cs="Calibri"/>
          <w:color w:val="000000"/>
          <w:spacing w:val="4"/>
          <w:szCs w:val="24"/>
        </w:rPr>
        <w:t>during normal working hours</w:t>
      </w:r>
      <w:r w:rsidR="000E22B4">
        <w:rPr>
          <w:rFonts w:eastAsia="Times New Roman" w:cs="Calibri"/>
          <w:color w:val="000000"/>
          <w:spacing w:val="4"/>
          <w:szCs w:val="24"/>
        </w:rPr>
        <w:t xml:space="preserve"> of the </w:t>
      </w:r>
      <w:r w:rsidR="000E22B4" w:rsidRPr="00FD22BF">
        <w:rPr>
          <w:rFonts w:eastAsia="Times New Roman" w:cs="Calibri"/>
          <w:color w:val="000000"/>
          <w:spacing w:val="4"/>
          <w:szCs w:val="24"/>
        </w:rPr>
        <w:t xml:space="preserve">Code </w:t>
      </w:r>
      <w:r w:rsidR="000E22B4">
        <w:rPr>
          <w:rFonts w:eastAsia="Times New Roman" w:cs="Calibri"/>
          <w:color w:val="000000"/>
          <w:spacing w:val="4"/>
          <w:szCs w:val="24"/>
        </w:rPr>
        <w:t>Certified</w:t>
      </w:r>
      <w:r w:rsidR="000E22B4" w:rsidRPr="00FD22BF">
        <w:rPr>
          <w:rFonts w:eastAsia="Times New Roman" w:cs="Calibri"/>
          <w:color w:val="000000"/>
          <w:spacing w:val="4"/>
          <w:szCs w:val="24"/>
        </w:rPr>
        <w:t xml:space="preserve"> Entity</w:t>
      </w:r>
      <w:r w:rsidRPr="00586E74">
        <w:rPr>
          <w:rFonts w:eastAsia="Times New Roman" w:cs="Calibri"/>
          <w:color w:val="000000"/>
          <w:spacing w:val="4"/>
          <w:szCs w:val="24"/>
        </w:rPr>
        <w:t>;</w:t>
      </w:r>
    </w:p>
    <w:p w14:paraId="17C8FF49" w14:textId="31DA2639" w:rsidR="0046456F" w:rsidRPr="00586E74" w:rsidRDefault="0046456F" w:rsidP="007D7BE9">
      <w:pPr>
        <w:pStyle w:val="NoSpacing"/>
        <w:numPr>
          <w:ilvl w:val="2"/>
          <w:numId w:val="46"/>
        </w:numPr>
        <w:spacing w:after="120"/>
        <w:ind w:left="1418" w:hanging="709"/>
        <w:rPr>
          <w:rFonts w:eastAsia="Times New Roman" w:cs="Calibri"/>
          <w:color w:val="000000"/>
          <w:spacing w:val="4"/>
          <w:szCs w:val="24"/>
        </w:rPr>
      </w:pPr>
      <w:r w:rsidRPr="00FD22BF">
        <w:rPr>
          <w:rFonts w:eastAsia="Times New Roman" w:cs="Calibri"/>
          <w:color w:val="000000"/>
          <w:spacing w:val="4"/>
          <w:szCs w:val="24"/>
        </w:rPr>
        <w:t>the right</w:t>
      </w:r>
      <w:r>
        <w:rPr>
          <w:rFonts w:eastAsia="Times New Roman" w:cs="Calibri"/>
          <w:color w:val="000000"/>
          <w:spacing w:val="4"/>
          <w:szCs w:val="24"/>
        </w:rPr>
        <w:t>, subject to law,</w:t>
      </w:r>
      <w:r w:rsidRPr="00FD22BF">
        <w:rPr>
          <w:rFonts w:eastAsia="Times New Roman" w:cs="Calibri"/>
          <w:color w:val="000000"/>
          <w:spacing w:val="4"/>
          <w:szCs w:val="24"/>
        </w:rPr>
        <w:t xml:space="preserve"> to email employees</w:t>
      </w:r>
      <w:r w:rsidR="00C5242A" w:rsidRPr="00C5242A">
        <w:rPr>
          <w:rFonts w:eastAsia="Times New Roman" w:cs="Calibri"/>
          <w:color w:val="000000"/>
          <w:spacing w:val="4"/>
          <w:szCs w:val="24"/>
        </w:rPr>
        <w:t xml:space="preserve"> </w:t>
      </w:r>
      <w:r w:rsidR="00C5242A">
        <w:rPr>
          <w:rFonts w:eastAsia="Times New Roman" w:cs="Calibri"/>
          <w:color w:val="000000"/>
          <w:spacing w:val="4"/>
          <w:szCs w:val="24"/>
        </w:rPr>
        <w:t xml:space="preserve">who they represent </w:t>
      </w:r>
      <w:r w:rsidRPr="00FD22BF">
        <w:rPr>
          <w:rFonts w:eastAsia="Times New Roman" w:cs="Calibri"/>
          <w:color w:val="000000"/>
          <w:spacing w:val="4"/>
          <w:szCs w:val="24"/>
        </w:rPr>
        <w:t>to provide information and seek feedback, subject to individual employees exercising a right to opt out;</w:t>
      </w:r>
    </w:p>
    <w:p w14:paraId="14F6420E" w14:textId="5F99895E" w:rsidR="00F67581" w:rsidRDefault="0046456F" w:rsidP="007D7BE9">
      <w:pPr>
        <w:pStyle w:val="NoSpacing"/>
        <w:numPr>
          <w:ilvl w:val="2"/>
          <w:numId w:val="46"/>
        </w:numPr>
        <w:spacing w:after="120"/>
        <w:ind w:left="1418" w:hanging="709"/>
        <w:rPr>
          <w:rFonts w:eastAsia="Times New Roman" w:cs="Calibri"/>
          <w:color w:val="000000"/>
          <w:spacing w:val="4"/>
          <w:szCs w:val="24"/>
        </w:rPr>
      </w:pPr>
      <w:r w:rsidRPr="00FD22BF">
        <w:rPr>
          <w:rFonts w:eastAsia="Times New Roman" w:cs="Calibri"/>
          <w:color w:val="000000"/>
          <w:spacing w:val="4"/>
          <w:szCs w:val="24"/>
        </w:rPr>
        <w:t xml:space="preserve">reasonable access to Code </w:t>
      </w:r>
      <w:r>
        <w:rPr>
          <w:rFonts w:eastAsia="Times New Roman" w:cs="Calibri"/>
          <w:color w:val="000000"/>
          <w:spacing w:val="4"/>
          <w:szCs w:val="24"/>
        </w:rPr>
        <w:t>Certified</w:t>
      </w:r>
      <w:r w:rsidRPr="00FD22BF">
        <w:rPr>
          <w:rFonts w:eastAsia="Times New Roman" w:cs="Calibri"/>
          <w:color w:val="000000"/>
          <w:spacing w:val="4"/>
          <w:szCs w:val="24"/>
        </w:rPr>
        <w:t xml:space="preserve"> Entity facilities (including telephone, facsimile, photocopying, internet and email facilities, meeting rooms, lunch rooms, tea rooms and other areas where employees meet) </w:t>
      </w:r>
      <w:r>
        <w:rPr>
          <w:rFonts w:eastAsia="Times New Roman" w:cs="Calibri"/>
          <w:color w:val="000000"/>
          <w:spacing w:val="4"/>
          <w:szCs w:val="24"/>
        </w:rPr>
        <w:t xml:space="preserve">and relevant information </w:t>
      </w:r>
      <w:r w:rsidRPr="00FD22BF">
        <w:rPr>
          <w:rFonts w:eastAsia="Times New Roman" w:cs="Calibri"/>
          <w:color w:val="000000"/>
          <w:spacing w:val="4"/>
          <w:szCs w:val="24"/>
        </w:rPr>
        <w:t xml:space="preserve">for the purpose of carrying out work as a </w:t>
      </w:r>
      <w:r w:rsidR="00C5242A">
        <w:rPr>
          <w:rFonts w:eastAsia="Times New Roman" w:cs="Calibri"/>
          <w:color w:val="000000"/>
          <w:spacing w:val="4"/>
          <w:szCs w:val="24"/>
        </w:rPr>
        <w:t xml:space="preserve">union workplace </w:t>
      </w:r>
      <w:r w:rsidRPr="00FD22BF">
        <w:rPr>
          <w:rFonts w:eastAsia="Times New Roman" w:cs="Calibri"/>
          <w:color w:val="000000"/>
          <w:spacing w:val="4"/>
          <w:szCs w:val="24"/>
        </w:rPr>
        <w:t xml:space="preserve">delegate </w:t>
      </w:r>
      <w:r w:rsidR="008F44AB">
        <w:rPr>
          <w:rFonts w:eastAsia="Times New Roman" w:cs="Calibri"/>
          <w:color w:val="000000"/>
          <w:spacing w:val="4"/>
          <w:szCs w:val="24"/>
        </w:rPr>
        <w:t xml:space="preserve">or </w:t>
      </w:r>
      <w:r w:rsidR="00C5242A">
        <w:rPr>
          <w:rFonts w:eastAsia="Times New Roman" w:cs="Calibri"/>
          <w:color w:val="000000"/>
          <w:spacing w:val="4"/>
          <w:szCs w:val="24"/>
        </w:rPr>
        <w:t xml:space="preserve">employee </w:t>
      </w:r>
      <w:r w:rsidR="008F44AB">
        <w:rPr>
          <w:rFonts w:eastAsia="Times New Roman" w:cs="Calibri"/>
          <w:color w:val="000000"/>
          <w:spacing w:val="4"/>
          <w:szCs w:val="24"/>
        </w:rPr>
        <w:t>representative</w:t>
      </w:r>
      <w:r w:rsidR="00C5242A">
        <w:rPr>
          <w:rFonts w:eastAsia="Times New Roman" w:cs="Calibri"/>
          <w:color w:val="000000"/>
          <w:spacing w:val="4"/>
          <w:szCs w:val="24"/>
        </w:rPr>
        <w:t>, including meeting</w:t>
      </w:r>
      <w:r w:rsidR="008F44AB">
        <w:rPr>
          <w:rFonts w:eastAsia="Times New Roman" w:cs="Calibri"/>
          <w:color w:val="000000"/>
          <w:spacing w:val="4"/>
          <w:szCs w:val="24"/>
        </w:rPr>
        <w:t xml:space="preserve"> </w:t>
      </w:r>
      <w:r w:rsidRPr="00FD22BF">
        <w:rPr>
          <w:rFonts w:eastAsia="Times New Roman" w:cs="Calibri"/>
          <w:color w:val="000000"/>
          <w:spacing w:val="4"/>
          <w:szCs w:val="24"/>
        </w:rPr>
        <w:t xml:space="preserve">and consulting with </w:t>
      </w:r>
      <w:r w:rsidR="000E22B4">
        <w:rPr>
          <w:rFonts w:eastAsia="Times New Roman" w:cs="Calibri"/>
          <w:color w:val="000000"/>
          <w:spacing w:val="4"/>
          <w:szCs w:val="24"/>
        </w:rPr>
        <w:t>employees who elected them or any other interested employee</w:t>
      </w:r>
      <w:r w:rsidRPr="00FD22BF">
        <w:rPr>
          <w:rFonts w:eastAsia="Times New Roman" w:cs="Calibri"/>
          <w:color w:val="000000"/>
          <w:spacing w:val="4"/>
          <w:szCs w:val="24"/>
        </w:rPr>
        <w:t xml:space="preserve">, subject to the Code </w:t>
      </w:r>
      <w:r>
        <w:rPr>
          <w:rFonts w:eastAsia="Times New Roman" w:cs="Calibri"/>
          <w:color w:val="000000"/>
          <w:spacing w:val="4"/>
          <w:szCs w:val="24"/>
        </w:rPr>
        <w:t>Certified</w:t>
      </w:r>
      <w:r w:rsidRPr="00FD22BF">
        <w:rPr>
          <w:rFonts w:eastAsia="Times New Roman" w:cs="Calibri"/>
          <w:color w:val="000000"/>
          <w:spacing w:val="4"/>
          <w:szCs w:val="24"/>
        </w:rPr>
        <w:t xml:space="preserve"> Entity’s policies and protocols;</w:t>
      </w:r>
    </w:p>
    <w:p w14:paraId="22B6414F" w14:textId="22FAD576" w:rsidR="002768EF" w:rsidRDefault="0046456F" w:rsidP="007D7BE9">
      <w:pPr>
        <w:pStyle w:val="NoSpacing"/>
        <w:numPr>
          <w:ilvl w:val="2"/>
          <w:numId w:val="46"/>
        </w:numPr>
        <w:spacing w:after="120"/>
        <w:ind w:left="1418" w:hanging="709"/>
        <w:rPr>
          <w:rFonts w:eastAsia="Times New Roman" w:cs="Calibri"/>
          <w:color w:val="000000"/>
          <w:spacing w:val="4"/>
          <w:szCs w:val="24"/>
        </w:rPr>
      </w:pPr>
      <w:r w:rsidRPr="00FD22BF">
        <w:rPr>
          <w:rFonts w:eastAsia="Times New Roman" w:cs="Calibri"/>
          <w:color w:val="000000"/>
          <w:spacing w:val="4"/>
          <w:szCs w:val="24"/>
        </w:rPr>
        <w:t xml:space="preserve">the right to reasonable paid time </w:t>
      </w:r>
      <w:r w:rsidR="002768EF">
        <w:rPr>
          <w:rFonts w:eastAsia="Times New Roman" w:cs="Calibri"/>
          <w:color w:val="000000"/>
          <w:spacing w:val="4"/>
          <w:szCs w:val="24"/>
        </w:rPr>
        <w:t xml:space="preserve">for union workplace delegates or employee representatives </w:t>
      </w:r>
      <w:r w:rsidRPr="00FD22BF">
        <w:rPr>
          <w:rFonts w:eastAsia="Times New Roman" w:cs="Calibri"/>
          <w:color w:val="000000"/>
          <w:spacing w:val="4"/>
          <w:szCs w:val="24"/>
        </w:rPr>
        <w:t xml:space="preserve">to </w:t>
      </w:r>
      <w:r>
        <w:t>attend accredited union</w:t>
      </w:r>
      <w:r w:rsidR="00F67581">
        <w:t xml:space="preserve"> </w:t>
      </w:r>
      <w:r w:rsidR="00D879A0">
        <w:t xml:space="preserve">training </w:t>
      </w:r>
      <w:r w:rsidR="002768EF">
        <w:t xml:space="preserve">(in the case of a union workplace delegate) </w:t>
      </w:r>
      <w:r w:rsidR="00F67581">
        <w:t>or other relevant</w:t>
      </w:r>
      <w:r>
        <w:t xml:space="preserve"> training</w:t>
      </w:r>
      <w:r w:rsidR="002768EF">
        <w:t xml:space="preserve"> </w:t>
      </w:r>
      <w:r w:rsidR="000E22B4">
        <w:t>(</w:t>
      </w:r>
      <w:r w:rsidR="002768EF">
        <w:t>in the case of employee representatives</w:t>
      </w:r>
      <w:r w:rsidR="000E22B4">
        <w:t>)</w:t>
      </w:r>
      <w:r w:rsidR="002768EF">
        <w:t>;</w:t>
      </w:r>
      <w:r>
        <w:rPr>
          <w:rFonts w:eastAsia="Times New Roman" w:cs="Calibri"/>
          <w:color w:val="000000"/>
          <w:spacing w:val="4"/>
          <w:szCs w:val="24"/>
        </w:rPr>
        <w:t xml:space="preserve"> and </w:t>
      </w:r>
    </w:p>
    <w:p w14:paraId="44F42933" w14:textId="0BDBC85E" w:rsidR="0046456F" w:rsidRPr="00FD22BF" w:rsidRDefault="002768EF" w:rsidP="007D7BE9">
      <w:pPr>
        <w:pStyle w:val="NoSpacing"/>
        <w:numPr>
          <w:ilvl w:val="2"/>
          <w:numId w:val="46"/>
        </w:numPr>
        <w:spacing w:after="120"/>
        <w:ind w:left="1418" w:hanging="709"/>
        <w:rPr>
          <w:rFonts w:eastAsia="Times New Roman" w:cs="Calibri"/>
          <w:color w:val="000000"/>
          <w:spacing w:val="4"/>
          <w:szCs w:val="24"/>
        </w:rPr>
      </w:pPr>
      <w:r>
        <w:rPr>
          <w:rFonts w:eastAsia="Times New Roman" w:cs="Calibri"/>
          <w:color w:val="000000"/>
          <w:spacing w:val="4"/>
          <w:szCs w:val="24"/>
        </w:rPr>
        <w:t xml:space="preserve">the right to reasonable paid time for union workplace delegates or employee representatives </w:t>
      </w:r>
      <w:r w:rsidR="0046456F">
        <w:rPr>
          <w:rFonts w:eastAsia="Times New Roman" w:cs="Calibri"/>
          <w:color w:val="000000"/>
          <w:spacing w:val="4"/>
          <w:szCs w:val="24"/>
        </w:rPr>
        <w:t xml:space="preserve">to </w:t>
      </w:r>
      <w:r w:rsidR="0046456F" w:rsidRPr="00FD22BF">
        <w:rPr>
          <w:rFonts w:eastAsia="Times New Roman" w:cs="Calibri"/>
          <w:color w:val="000000"/>
          <w:spacing w:val="4"/>
          <w:szCs w:val="24"/>
        </w:rPr>
        <w:t xml:space="preserve">represent the interests of </w:t>
      </w:r>
      <w:r w:rsidR="000E22B4">
        <w:rPr>
          <w:rFonts w:eastAsia="Times New Roman" w:cs="Calibri"/>
          <w:color w:val="000000"/>
          <w:spacing w:val="4"/>
          <w:szCs w:val="24"/>
        </w:rPr>
        <w:t>those that elected them</w:t>
      </w:r>
      <w:r w:rsidR="00D879A0">
        <w:rPr>
          <w:rFonts w:eastAsia="Times New Roman" w:cs="Calibri"/>
          <w:color w:val="000000"/>
          <w:spacing w:val="4"/>
          <w:szCs w:val="24"/>
        </w:rPr>
        <w:t>,</w:t>
      </w:r>
      <w:r w:rsidR="000E22B4">
        <w:rPr>
          <w:rFonts w:eastAsia="Times New Roman" w:cs="Calibri"/>
          <w:color w:val="000000"/>
          <w:spacing w:val="4"/>
          <w:szCs w:val="24"/>
        </w:rPr>
        <w:t xml:space="preserve"> </w:t>
      </w:r>
      <w:r w:rsidR="0046456F" w:rsidRPr="00FD22BF">
        <w:rPr>
          <w:rFonts w:eastAsia="Times New Roman" w:cs="Calibri"/>
          <w:color w:val="000000"/>
          <w:spacing w:val="4"/>
          <w:szCs w:val="24"/>
        </w:rPr>
        <w:t>to the employer</w:t>
      </w:r>
      <w:r>
        <w:rPr>
          <w:rFonts w:eastAsia="Times New Roman" w:cs="Calibri"/>
          <w:color w:val="000000"/>
          <w:spacing w:val="4"/>
          <w:szCs w:val="24"/>
        </w:rPr>
        <w:t>, or before</w:t>
      </w:r>
      <w:r w:rsidR="0046456F" w:rsidRPr="00FD22BF">
        <w:rPr>
          <w:rFonts w:eastAsia="Times New Roman" w:cs="Calibri"/>
          <w:color w:val="000000"/>
          <w:spacing w:val="4"/>
          <w:szCs w:val="24"/>
        </w:rPr>
        <w:t xml:space="preserve"> industrial tribunals.</w:t>
      </w:r>
    </w:p>
    <w:p w14:paraId="65DD5787" w14:textId="77777777" w:rsidR="0046456F" w:rsidRDefault="0046456F" w:rsidP="0046456F">
      <w:pPr>
        <w:pStyle w:val="NoSpacing"/>
        <w:spacing w:after="120"/>
        <w:ind w:left="709"/>
      </w:pPr>
    </w:p>
    <w:p w14:paraId="2CB09CF5" w14:textId="77777777" w:rsidR="0046456F" w:rsidRPr="00FB51D0" w:rsidRDefault="0046456F" w:rsidP="0046456F">
      <w:pPr>
        <w:pStyle w:val="Heading2"/>
        <w:spacing w:before="0"/>
        <w:ind w:hanging="714"/>
      </w:pPr>
      <w:bookmarkStart w:id="67" w:name="_Toc528854104"/>
      <w:r>
        <w:t>Employee Representation</w:t>
      </w:r>
      <w:r w:rsidR="00A543EC">
        <w:t xml:space="preserve"> and Workplace Inductions</w:t>
      </w:r>
      <w:bookmarkEnd w:id="67"/>
    </w:p>
    <w:p w14:paraId="0E821C7A" w14:textId="77777777" w:rsidR="0046456F" w:rsidRDefault="0046456F" w:rsidP="00E136AA">
      <w:pPr>
        <w:pStyle w:val="NoSpacing"/>
        <w:numPr>
          <w:ilvl w:val="1"/>
          <w:numId w:val="10"/>
        </w:numPr>
        <w:tabs>
          <w:tab w:val="left" w:pos="709"/>
        </w:tabs>
        <w:spacing w:after="120"/>
        <w:ind w:left="709" w:hanging="709"/>
      </w:pPr>
      <w:r>
        <w:t xml:space="preserve">A </w:t>
      </w:r>
      <w:r w:rsidRPr="008E1A94">
        <w:rPr>
          <w:rFonts w:cs="Arial"/>
        </w:rPr>
        <w:t xml:space="preserve">Code </w:t>
      </w:r>
      <w:r>
        <w:rPr>
          <w:rFonts w:cs="Arial"/>
        </w:rPr>
        <w:t>Certified</w:t>
      </w:r>
      <w:r w:rsidRPr="008E1A94">
        <w:rPr>
          <w:rFonts w:cs="Arial"/>
        </w:rPr>
        <w:t xml:space="preserve"> Entity</w:t>
      </w:r>
      <w:r w:rsidRPr="00794CA3">
        <w:rPr>
          <w:rFonts w:cs="Arial"/>
          <w:color w:val="000000"/>
        </w:rPr>
        <w:t xml:space="preserve"> </w:t>
      </w:r>
      <w:r>
        <w:t xml:space="preserve">must understand and respect their employees’ rights, including in relation to freedom of association and the right to representation at work as required by Part 3-1 of the </w:t>
      </w:r>
      <w:r>
        <w:rPr>
          <w:i/>
        </w:rPr>
        <w:t>Fair Work Act 2009</w:t>
      </w:r>
      <w:r w:rsidR="00D45C5F">
        <w:rPr>
          <w:i/>
        </w:rPr>
        <w:t xml:space="preserve"> </w:t>
      </w:r>
      <w:r w:rsidR="00D45C5F">
        <w:t>(Cth)</w:t>
      </w:r>
      <w:r>
        <w:t xml:space="preserve">. This includes acknowledging employees’ right to join </w:t>
      </w:r>
      <w:r w:rsidR="00F67581">
        <w:t xml:space="preserve">or not to join </w:t>
      </w:r>
      <w:r>
        <w:t>a union and be represented at work.</w:t>
      </w:r>
    </w:p>
    <w:p w14:paraId="308B3403" w14:textId="77777777" w:rsidR="0046456F" w:rsidRDefault="0046456F" w:rsidP="00E136AA">
      <w:pPr>
        <w:pStyle w:val="NoSpacing"/>
        <w:numPr>
          <w:ilvl w:val="1"/>
          <w:numId w:val="10"/>
        </w:numPr>
        <w:tabs>
          <w:tab w:val="left" w:pos="709"/>
        </w:tabs>
        <w:spacing w:after="120"/>
        <w:ind w:left="709" w:hanging="709"/>
      </w:pPr>
      <w:r>
        <w:t>For the purposes of the Code, subsection (1), will be considered met if a Code Certified Entity:</w:t>
      </w:r>
    </w:p>
    <w:p w14:paraId="675719B3" w14:textId="40C9A3E6" w:rsidR="00F67581" w:rsidRDefault="0046456F" w:rsidP="00E136AA">
      <w:pPr>
        <w:pStyle w:val="NoSpacing"/>
        <w:numPr>
          <w:ilvl w:val="3"/>
          <w:numId w:val="10"/>
        </w:numPr>
        <w:tabs>
          <w:tab w:val="left" w:pos="709"/>
        </w:tabs>
        <w:spacing w:after="120"/>
      </w:pPr>
      <w:r>
        <w:t>informs all new employees who are eligible to become members of Eligible Union(s</w:t>
      </w:r>
      <w:r w:rsidR="00A543EC">
        <w:t>)</w:t>
      </w:r>
      <w:r>
        <w:t xml:space="preserve"> at the commencement of employment, about their right to </w:t>
      </w:r>
      <w:r w:rsidR="00FA5BB0">
        <w:t>choose to join or not join an Eligible Union</w:t>
      </w:r>
      <w:r>
        <w:t>, including providing information about the Eligible Union(s) and an application form for membership of the Eligible Union(s);</w:t>
      </w:r>
    </w:p>
    <w:p w14:paraId="1381D43A" w14:textId="744BDFD9" w:rsidR="0046456F" w:rsidRDefault="00687686" w:rsidP="006256CF">
      <w:pPr>
        <w:pStyle w:val="NoSpacing"/>
        <w:numPr>
          <w:ilvl w:val="3"/>
          <w:numId w:val="10"/>
        </w:numPr>
        <w:tabs>
          <w:tab w:val="left" w:pos="709"/>
        </w:tabs>
        <w:spacing w:after="120"/>
      </w:pPr>
      <w:r>
        <w:t>informs all new employees that they have the right to elect an employee representative</w:t>
      </w:r>
      <w:r w:rsidR="006256CF">
        <w:t>.</w:t>
      </w:r>
    </w:p>
    <w:p w14:paraId="76DC0163" w14:textId="4014D21C" w:rsidR="0046456F" w:rsidRDefault="0046456F" w:rsidP="00E136AA">
      <w:pPr>
        <w:pStyle w:val="NoSpacing"/>
        <w:numPr>
          <w:ilvl w:val="1"/>
          <w:numId w:val="10"/>
        </w:numPr>
        <w:tabs>
          <w:tab w:val="left" w:pos="709"/>
        </w:tabs>
        <w:spacing w:after="120"/>
        <w:ind w:left="709" w:hanging="709"/>
      </w:pPr>
      <w:r>
        <w:t>A Code Certified Entity must make copies of the applicable Industrial Instrument(s) available to all employees in the most accessible format.</w:t>
      </w:r>
    </w:p>
    <w:p w14:paraId="712E36C3" w14:textId="77777777" w:rsidR="0046456F" w:rsidRDefault="0046456F" w:rsidP="00E136AA">
      <w:pPr>
        <w:pStyle w:val="NoSpacing"/>
        <w:numPr>
          <w:ilvl w:val="1"/>
          <w:numId w:val="10"/>
        </w:numPr>
        <w:tabs>
          <w:tab w:val="left" w:pos="709"/>
        </w:tabs>
        <w:spacing w:after="120"/>
        <w:ind w:left="709" w:hanging="709"/>
      </w:pPr>
      <w:r>
        <w:t xml:space="preserve">A </w:t>
      </w:r>
      <w:r w:rsidRPr="008E1A94">
        <w:rPr>
          <w:rFonts w:cs="Arial"/>
        </w:rPr>
        <w:t xml:space="preserve">Code </w:t>
      </w:r>
      <w:r>
        <w:rPr>
          <w:rFonts w:cs="Arial"/>
        </w:rPr>
        <w:t>Certified</w:t>
      </w:r>
      <w:r w:rsidRPr="008E1A94">
        <w:rPr>
          <w:rFonts w:cs="Arial"/>
        </w:rPr>
        <w:t xml:space="preserve"> Entity</w:t>
      </w:r>
      <w:r w:rsidRPr="00794CA3">
        <w:rPr>
          <w:rFonts w:cs="Arial"/>
          <w:color w:val="000000"/>
        </w:rPr>
        <w:t xml:space="preserve"> </w:t>
      </w:r>
      <w:r>
        <w:t>must ensure new employees receive induction training from an appropriately skilled and experienced person and that the training is tailored to their specific duties and workplace(s)</w:t>
      </w:r>
      <w:r>
        <w:rPr>
          <w:i/>
        </w:rPr>
        <w:t>.</w:t>
      </w:r>
      <w:r>
        <w:t xml:space="preserve"> </w:t>
      </w:r>
    </w:p>
    <w:p w14:paraId="14F7C42A" w14:textId="77777777" w:rsidR="0046456F" w:rsidRDefault="0046456F" w:rsidP="00E136AA">
      <w:pPr>
        <w:pStyle w:val="NoSpacing"/>
        <w:numPr>
          <w:ilvl w:val="1"/>
          <w:numId w:val="10"/>
        </w:numPr>
        <w:tabs>
          <w:tab w:val="left" w:pos="709"/>
        </w:tabs>
        <w:spacing w:after="120"/>
        <w:ind w:left="709" w:hanging="709"/>
      </w:pPr>
      <w:r>
        <w:t>Employees must receive induction training while on paid tim</w:t>
      </w:r>
      <w:r w:rsidR="00A543EC">
        <w:t xml:space="preserve">e at the commencement of employment and/or the commencement of a project. </w:t>
      </w:r>
    </w:p>
    <w:p w14:paraId="002D3356" w14:textId="77777777" w:rsidR="0046456F" w:rsidRDefault="0046456F" w:rsidP="00E136AA">
      <w:pPr>
        <w:pStyle w:val="NoSpacing"/>
        <w:numPr>
          <w:ilvl w:val="1"/>
          <w:numId w:val="10"/>
        </w:numPr>
        <w:tabs>
          <w:tab w:val="left" w:pos="709"/>
        </w:tabs>
        <w:spacing w:after="120"/>
        <w:ind w:left="709" w:hanging="709"/>
      </w:pPr>
      <w:r>
        <w:t>Induction training should he held on a group basis where practicable and provide training and information on:</w:t>
      </w:r>
    </w:p>
    <w:p w14:paraId="611726EF" w14:textId="77777777" w:rsidR="0046456F" w:rsidRDefault="0046456F" w:rsidP="00E136AA">
      <w:pPr>
        <w:pStyle w:val="NoSpacing"/>
        <w:numPr>
          <w:ilvl w:val="3"/>
          <w:numId w:val="10"/>
        </w:numPr>
        <w:tabs>
          <w:tab w:val="left" w:pos="709"/>
        </w:tabs>
        <w:spacing w:after="120"/>
      </w:pPr>
      <w:r>
        <w:t>the Code Certified Entity’s employment policies; and</w:t>
      </w:r>
    </w:p>
    <w:p w14:paraId="503D7D9C" w14:textId="77777777" w:rsidR="0046456F" w:rsidRDefault="0046456F" w:rsidP="00E136AA">
      <w:pPr>
        <w:pStyle w:val="NoSpacing"/>
        <w:numPr>
          <w:ilvl w:val="3"/>
          <w:numId w:val="10"/>
        </w:numPr>
        <w:tabs>
          <w:tab w:val="left" w:pos="709"/>
        </w:tabs>
        <w:spacing w:after="120"/>
      </w:pPr>
      <w:r>
        <w:t>conditions of employment and service, including consultation and dispute resolution procedures and the employees’ ability to have a representative of their choice (if they first elect to have a representative) in attendance during the dispute resolution process; and</w:t>
      </w:r>
    </w:p>
    <w:p w14:paraId="6208A947" w14:textId="77777777" w:rsidR="0046456F" w:rsidRDefault="0046456F" w:rsidP="00E136AA">
      <w:pPr>
        <w:pStyle w:val="NoSpacing"/>
        <w:numPr>
          <w:ilvl w:val="3"/>
          <w:numId w:val="10"/>
        </w:numPr>
        <w:tabs>
          <w:tab w:val="left" w:pos="709"/>
        </w:tabs>
        <w:spacing w:after="120"/>
      </w:pPr>
      <w:r>
        <w:t>lines of authority and accountability; and</w:t>
      </w:r>
    </w:p>
    <w:p w14:paraId="0153004F" w14:textId="77777777" w:rsidR="0046456F" w:rsidRDefault="0046456F" w:rsidP="00E136AA">
      <w:pPr>
        <w:pStyle w:val="NoSpacing"/>
        <w:numPr>
          <w:ilvl w:val="3"/>
          <w:numId w:val="10"/>
        </w:numPr>
        <w:tabs>
          <w:tab w:val="left" w:pos="709"/>
        </w:tabs>
        <w:spacing w:after="120"/>
      </w:pPr>
      <w:r>
        <w:t>health, safety, emergency and security procedures, including all hazards and risks associated with the tasks and the control measures to be used and procedures for reporting hazards and incidents.</w:t>
      </w:r>
    </w:p>
    <w:p w14:paraId="683F7F4F" w14:textId="77777777" w:rsidR="0046456F" w:rsidRPr="00990547" w:rsidRDefault="0046456F" w:rsidP="0046456F">
      <w:pPr>
        <w:pStyle w:val="NoSpacing"/>
        <w:rPr>
          <w:szCs w:val="24"/>
        </w:rPr>
      </w:pPr>
    </w:p>
    <w:p w14:paraId="6703E4C5" w14:textId="77777777" w:rsidR="0046456F" w:rsidRPr="00FB51D0" w:rsidRDefault="0046456F" w:rsidP="0046456F">
      <w:pPr>
        <w:pStyle w:val="Heading2"/>
        <w:ind w:hanging="714"/>
      </w:pPr>
      <w:bookmarkStart w:id="68" w:name="_Toc528854105"/>
      <w:r>
        <w:t>Recognition of the Right to Collectively Bargain</w:t>
      </w:r>
      <w:bookmarkEnd w:id="68"/>
    </w:p>
    <w:p w14:paraId="1B6C5487" w14:textId="77777777" w:rsidR="0046456F" w:rsidRDefault="0046456F" w:rsidP="00E136AA">
      <w:pPr>
        <w:pStyle w:val="NoSpacing"/>
        <w:numPr>
          <w:ilvl w:val="1"/>
          <w:numId w:val="19"/>
        </w:numPr>
        <w:spacing w:after="120"/>
        <w:ind w:hanging="595"/>
        <w:rPr>
          <w:color w:val="000000"/>
        </w:rPr>
      </w:pPr>
      <w:r>
        <w:rPr>
          <w:color w:val="000000"/>
        </w:rPr>
        <w:t xml:space="preserve">For </w:t>
      </w:r>
      <w:r w:rsidRPr="00641A6C">
        <w:t>this</w:t>
      </w:r>
      <w:r>
        <w:rPr>
          <w:color w:val="000000"/>
        </w:rPr>
        <w:t xml:space="preserve"> section:</w:t>
      </w:r>
    </w:p>
    <w:p w14:paraId="25F3754B" w14:textId="37AE9BA5" w:rsidR="0046456F" w:rsidRDefault="00D879A0" w:rsidP="00D26382">
      <w:pPr>
        <w:pStyle w:val="NoSpacing"/>
        <w:spacing w:after="120"/>
        <w:ind w:left="709"/>
        <w:rPr>
          <w:i/>
          <w:color w:val="000000"/>
        </w:rPr>
      </w:pPr>
      <w:r>
        <w:rPr>
          <w:b/>
          <w:i/>
          <w:color w:val="000000"/>
        </w:rPr>
        <w:t>b</w:t>
      </w:r>
      <w:r w:rsidR="0046456F" w:rsidRPr="00FD22BF">
        <w:rPr>
          <w:b/>
          <w:i/>
          <w:color w:val="000000"/>
        </w:rPr>
        <w:t>argaining representatives</w:t>
      </w:r>
      <w:r w:rsidR="0046456F">
        <w:rPr>
          <w:color w:val="000000"/>
        </w:rPr>
        <w:t xml:space="preserve"> is defined in section 176 of the </w:t>
      </w:r>
      <w:r w:rsidR="0046456F">
        <w:rPr>
          <w:i/>
          <w:color w:val="000000"/>
        </w:rPr>
        <w:t xml:space="preserve">Fair Work Act 2009 </w:t>
      </w:r>
      <w:r w:rsidR="0046456F" w:rsidRPr="00637CA1">
        <w:rPr>
          <w:color w:val="000000"/>
        </w:rPr>
        <w:t>(</w:t>
      </w:r>
      <w:r w:rsidR="003E454A" w:rsidRPr="00637CA1">
        <w:rPr>
          <w:color w:val="000000"/>
        </w:rPr>
        <w:t>Cth</w:t>
      </w:r>
      <w:r w:rsidR="0046456F" w:rsidRPr="00637CA1">
        <w:rPr>
          <w:color w:val="000000"/>
        </w:rPr>
        <w:t>)</w:t>
      </w:r>
      <w:r w:rsidR="0046456F">
        <w:rPr>
          <w:i/>
          <w:color w:val="000000"/>
        </w:rPr>
        <w:t>.</w:t>
      </w:r>
    </w:p>
    <w:p w14:paraId="07E78535" w14:textId="4D6F8F44" w:rsidR="0046456F" w:rsidRDefault="00D879A0" w:rsidP="00D26382">
      <w:pPr>
        <w:pStyle w:val="NoSpacing"/>
        <w:spacing w:after="120"/>
        <w:ind w:left="709"/>
        <w:rPr>
          <w:color w:val="000000"/>
        </w:rPr>
      </w:pPr>
      <w:r>
        <w:rPr>
          <w:b/>
          <w:i/>
          <w:color w:val="000000"/>
        </w:rPr>
        <w:t>e</w:t>
      </w:r>
      <w:r w:rsidR="0046456F">
        <w:rPr>
          <w:b/>
          <w:i/>
          <w:color w:val="000000"/>
        </w:rPr>
        <w:t xml:space="preserve">mployee organisation </w:t>
      </w:r>
      <w:r w:rsidR="0046456F">
        <w:rPr>
          <w:color w:val="000000"/>
        </w:rPr>
        <w:t>means an organisation of employees</w:t>
      </w:r>
      <w:r w:rsidR="000E22B4">
        <w:rPr>
          <w:color w:val="000000"/>
        </w:rPr>
        <w:t>.</w:t>
      </w:r>
    </w:p>
    <w:p w14:paraId="57EDF641" w14:textId="77777777" w:rsidR="0046456F" w:rsidRDefault="0046456F" w:rsidP="00E136AA">
      <w:pPr>
        <w:pStyle w:val="NoSpacing"/>
        <w:numPr>
          <w:ilvl w:val="1"/>
          <w:numId w:val="19"/>
        </w:numPr>
        <w:spacing w:after="120"/>
        <w:ind w:hanging="595"/>
        <w:rPr>
          <w:color w:val="000000"/>
        </w:rPr>
      </w:pPr>
      <w:r>
        <w:rPr>
          <w:color w:val="000000"/>
        </w:rPr>
        <w:t xml:space="preserve">Code Certified Entities must make their employees aware of their employment rights, including the right to collectively bargain. </w:t>
      </w:r>
    </w:p>
    <w:p w14:paraId="5F0CF7B3" w14:textId="217AF0ED" w:rsidR="0046456F" w:rsidRDefault="0046456F" w:rsidP="00E136AA">
      <w:pPr>
        <w:pStyle w:val="NoSpacing"/>
        <w:numPr>
          <w:ilvl w:val="1"/>
          <w:numId w:val="19"/>
        </w:numPr>
        <w:spacing w:after="120"/>
        <w:ind w:hanging="595"/>
        <w:rPr>
          <w:color w:val="000000"/>
        </w:rPr>
      </w:pPr>
      <w:r w:rsidRPr="00ED0520">
        <w:t xml:space="preserve">Section </w:t>
      </w:r>
      <w:r w:rsidR="006256CF">
        <w:t>1</w:t>
      </w:r>
      <w:r w:rsidR="000E22B4">
        <w:t>5</w:t>
      </w:r>
      <w:r w:rsidRPr="00ED0520">
        <w:t>(2)</w:t>
      </w:r>
      <w:r w:rsidRPr="00641A6C">
        <w:rPr>
          <w:color w:val="000000"/>
        </w:rPr>
        <w:t xml:space="preserve"> will be satisfied if the Code </w:t>
      </w:r>
      <w:r>
        <w:rPr>
          <w:color w:val="000000"/>
        </w:rPr>
        <w:t>Certified</w:t>
      </w:r>
      <w:r w:rsidRPr="00641A6C">
        <w:rPr>
          <w:color w:val="000000"/>
        </w:rPr>
        <w:t xml:space="preserve"> Entity provides a Fair Work Information Statement in accordance with section 125 of the </w:t>
      </w:r>
      <w:r w:rsidRPr="00641A6C">
        <w:rPr>
          <w:i/>
          <w:color w:val="000000"/>
        </w:rPr>
        <w:t>Fair Work Act 2009</w:t>
      </w:r>
      <w:r w:rsidRPr="00641A6C">
        <w:rPr>
          <w:color w:val="000000"/>
        </w:rPr>
        <w:t xml:space="preserve"> </w:t>
      </w:r>
      <w:r w:rsidR="00D45C5F">
        <w:rPr>
          <w:color w:val="000000"/>
        </w:rPr>
        <w:t xml:space="preserve">(Cth) </w:t>
      </w:r>
      <w:r w:rsidRPr="00641A6C">
        <w:rPr>
          <w:color w:val="000000"/>
        </w:rPr>
        <w:t xml:space="preserve">and provides induction training in accordance with </w:t>
      </w:r>
      <w:r w:rsidRPr="00ED0520">
        <w:t xml:space="preserve">section </w:t>
      </w:r>
      <w:r w:rsidR="006256CF" w:rsidRPr="00ED0520">
        <w:t>1</w:t>
      </w:r>
      <w:r w:rsidR="00B31957">
        <w:t>4</w:t>
      </w:r>
      <w:r w:rsidR="006256CF" w:rsidRPr="00641A6C">
        <w:rPr>
          <w:color w:val="000000"/>
        </w:rPr>
        <w:t xml:space="preserve"> </w:t>
      </w:r>
      <w:r w:rsidRPr="00641A6C">
        <w:rPr>
          <w:color w:val="000000"/>
        </w:rPr>
        <w:t>of this Code.</w:t>
      </w:r>
    </w:p>
    <w:p w14:paraId="0F8770F0" w14:textId="4BD7F034" w:rsidR="0046456F" w:rsidRDefault="0046456F" w:rsidP="00E136AA">
      <w:pPr>
        <w:pStyle w:val="NoSpacing"/>
        <w:numPr>
          <w:ilvl w:val="1"/>
          <w:numId w:val="19"/>
        </w:numPr>
        <w:spacing w:after="120"/>
        <w:ind w:hanging="595"/>
        <w:rPr>
          <w:color w:val="000000"/>
        </w:rPr>
      </w:pPr>
      <w:r w:rsidRPr="00641A6C">
        <w:rPr>
          <w:color w:val="000000"/>
        </w:rPr>
        <w:t xml:space="preserve">Where a </w:t>
      </w:r>
      <w:r w:rsidRPr="00641A6C">
        <w:rPr>
          <w:rFonts w:cs="Arial"/>
          <w:szCs w:val="24"/>
        </w:rPr>
        <w:t xml:space="preserve">Code </w:t>
      </w:r>
      <w:r>
        <w:rPr>
          <w:rFonts w:cs="Arial"/>
          <w:szCs w:val="24"/>
        </w:rPr>
        <w:t>Certified</w:t>
      </w:r>
      <w:r w:rsidRPr="00641A6C">
        <w:rPr>
          <w:rFonts w:cs="Arial"/>
          <w:szCs w:val="24"/>
        </w:rPr>
        <w:t xml:space="preserve"> Entity</w:t>
      </w:r>
      <w:r w:rsidRPr="00641A6C">
        <w:rPr>
          <w:rFonts w:cs="Arial"/>
          <w:color w:val="000000"/>
          <w:szCs w:val="24"/>
        </w:rPr>
        <w:t xml:space="preserve"> has employees that are</w:t>
      </w:r>
      <w:r w:rsidR="00637CA1">
        <w:rPr>
          <w:rFonts w:cs="Arial"/>
          <w:color w:val="000000"/>
          <w:szCs w:val="24"/>
        </w:rPr>
        <w:t xml:space="preserve"> eligible to be</w:t>
      </w:r>
      <w:r w:rsidRPr="00641A6C">
        <w:rPr>
          <w:rFonts w:cs="Arial"/>
          <w:color w:val="000000"/>
          <w:szCs w:val="24"/>
        </w:rPr>
        <w:t xml:space="preserve"> members of an </w:t>
      </w:r>
      <w:r w:rsidRPr="00641A6C">
        <w:rPr>
          <w:szCs w:val="24"/>
        </w:rPr>
        <w:t xml:space="preserve">Eligible </w:t>
      </w:r>
      <w:r w:rsidRPr="00641A6C">
        <w:rPr>
          <w:rFonts w:cs="Arial"/>
          <w:color w:val="000000"/>
          <w:szCs w:val="24"/>
        </w:rPr>
        <w:t xml:space="preserve">Union they </w:t>
      </w:r>
      <w:r w:rsidRPr="00641A6C">
        <w:rPr>
          <w:color w:val="000000"/>
        </w:rPr>
        <w:t xml:space="preserve">must make such arrangements as are necessary to allow their employees’, bargaining representatives from the </w:t>
      </w:r>
      <w:r w:rsidRPr="00641A6C">
        <w:rPr>
          <w:szCs w:val="24"/>
        </w:rPr>
        <w:t>Eligible</w:t>
      </w:r>
      <w:r w:rsidRPr="00641A6C">
        <w:rPr>
          <w:color w:val="000000"/>
        </w:rPr>
        <w:t xml:space="preserve"> Union</w:t>
      </w:r>
      <w:r w:rsidR="00D879A0">
        <w:rPr>
          <w:color w:val="000000"/>
        </w:rPr>
        <w:t>(s)</w:t>
      </w:r>
      <w:r w:rsidRPr="00641A6C">
        <w:rPr>
          <w:color w:val="000000"/>
        </w:rPr>
        <w:t xml:space="preserve"> and all other bargaining representatives to participate in negotiations to develop Enterprise Agreements that are appropriate to the circumstances of the individual enterprise or industry.</w:t>
      </w:r>
    </w:p>
    <w:p w14:paraId="5A0451AC" w14:textId="77777777" w:rsidR="0046456F" w:rsidRDefault="0046456F" w:rsidP="00E136AA">
      <w:pPr>
        <w:pStyle w:val="NoSpacing"/>
        <w:numPr>
          <w:ilvl w:val="1"/>
          <w:numId w:val="19"/>
        </w:numPr>
        <w:spacing w:after="120"/>
        <w:ind w:hanging="595"/>
        <w:rPr>
          <w:color w:val="000000"/>
        </w:rPr>
      </w:pPr>
      <w:r w:rsidRPr="00641A6C">
        <w:rPr>
          <w:color w:val="000000"/>
        </w:rPr>
        <w:t xml:space="preserve">In undertaking negotiations related to the development of an Enterprise Agreement, a Code </w:t>
      </w:r>
      <w:r>
        <w:rPr>
          <w:color w:val="000000"/>
        </w:rPr>
        <w:t>Certified</w:t>
      </w:r>
      <w:r w:rsidRPr="00641A6C">
        <w:rPr>
          <w:color w:val="000000"/>
        </w:rPr>
        <w:t xml:space="preserve"> Entity must recognise that employees are free to choose their bargaining representatives and must not adopt or implement policies or practices that seek to encourage their employees to appoint a particular entity or person as their bargaining representative.</w:t>
      </w:r>
    </w:p>
    <w:p w14:paraId="72BE0CF2" w14:textId="77777777" w:rsidR="0046456F" w:rsidRDefault="0046456F" w:rsidP="00E136AA">
      <w:pPr>
        <w:pStyle w:val="NoSpacing"/>
        <w:numPr>
          <w:ilvl w:val="1"/>
          <w:numId w:val="19"/>
        </w:numPr>
        <w:spacing w:after="120"/>
        <w:ind w:hanging="595"/>
        <w:rPr>
          <w:color w:val="000000"/>
        </w:rPr>
      </w:pPr>
      <w:r w:rsidRPr="00641A6C">
        <w:rPr>
          <w:color w:val="000000"/>
        </w:rPr>
        <w:t xml:space="preserve">A Code </w:t>
      </w:r>
      <w:r>
        <w:rPr>
          <w:color w:val="000000"/>
        </w:rPr>
        <w:t>Certified</w:t>
      </w:r>
      <w:r w:rsidRPr="00641A6C">
        <w:rPr>
          <w:color w:val="000000"/>
        </w:rPr>
        <w:t xml:space="preserve"> Entity must not adopt or implement policies or practices that seek to encourage their employees to revoke the status of an employee organisation as their bargaining representative for a proposed Enterprise Agreement. </w:t>
      </w:r>
    </w:p>
    <w:p w14:paraId="00039B7A" w14:textId="77777777" w:rsidR="0046456F" w:rsidRDefault="0046456F" w:rsidP="00E136AA">
      <w:pPr>
        <w:pStyle w:val="NoSpacing"/>
        <w:numPr>
          <w:ilvl w:val="1"/>
          <w:numId w:val="19"/>
        </w:numPr>
        <w:spacing w:after="120"/>
        <w:ind w:hanging="595"/>
        <w:rPr>
          <w:color w:val="000000"/>
        </w:rPr>
      </w:pPr>
      <w:r w:rsidRPr="00641A6C">
        <w:rPr>
          <w:color w:val="000000"/>
        </w:rPr>
        <w:t xml:space="preserve">A Code </w:t>
      </w:r>
      <w:r>
        <w:rPr>
          <w:color w:val="000000"/>
        </w:rPr>
        <w:t>Certified</w:t>
      </w:r>
      <w:r w:rsidRPr="00641A6C">
        <w:rPr>
          <w:color w:val="000000"/>
        </w:rPr>
        <w:t xml:space="preserve"> Entity shall make reasonable allowances for their employees and their bargaining representative (where in place) to participate in negotiations to develop Enterprise Agreements, including but not limited to:</w:t>
      </w:r>
    </w:p>
    <w:p w14:paraId="257038AA" w14:textId="77777777" w:rsidR="0046456F" w:rsidRPr="00641A6C" w:rsidRDefault="0046456F" w:rsidP="00E136AA">
      <w:pPr>
        <w:pStyle w:val="NoSpacing"/>
        <w:numPr>
          <w:ilvl w:val="3"/>
          <w:numId w:val="19"/>
        </w:numPr>
        <w:spacing w:after="120"/>
        <w:ind w:hanging="752"/>
        <w:rPr>
          <w:color w:val="000000"/>
        </w:rPr>
      </w:pPr>
      <w:r w:rsidRPr="00641A6C">
        <w:rPr>
          <w:color w:val="000000"/>
        </w:rPr>
        <w:t>allowing employees paid time to meet with their bargaining representatives regarding Enterprise Agreement negotiations;</w:t>
      </w:r>
      <w:r w:rsidR="00225C7C">
        <w:rPr>
          <w:color w:val="000000"/>
        </w:rPr>
        <w:t xml:space="preserve"> </w:t>
      </w:r>
    </w:p>
    <w:p w14:paraId="5D3AA514" w14:textId="77777777" w:rsidR="0046456F" w:rsidRPr="007875A7" w:rsidRDefault="0046456F" w:rsidP="00E136AA">
      <w:pPr>
        <w:pStyle w:val="NoSpacing"/>
        <w:numPr>
          <w:ilvl w:val="3"/>
          <w:numId w:val="19"/>
        </w:numPr>
        <w:spacing w:after="120"/>
        <w:ind w:hanging="752"/>
        <w:rPr>
          <w:color w:val="000000"/>
        </w:rPr>
      </w:pPr>
      <w:r w:rsidRPr="007875A7">
        <w:rPr>
          <w:color w:val="000000"/>
        </w:rPr>
        <w:t>meeting regularly with bargaining representatives in good faith for the purpose of enterprise bargaining negotiations;</w:t>
      </w:r>
      <w:r w:rsidR="00225C7C">
        <w:rPr>
          <w:color w:val="000000"/>
        </w:rPr>
        <w:t xml:space="preserve"> </w:t>
      </w:r>
      <w:r w:rsidR="00847B9F">
        <w:rPr>
          <w:color w:val="000000"/>
        </w:rPr>
        <w:t>and</w:t>
      </w:r>
    </w:p>
    <w:p w14:paraId="2DDBD755" w14:textId="77777777" w:rsidR="0046456F" w:rsidRPr="007875A7" w:rsidRDefault="0046456F" w:rsidP="00E136AA">
      <w:pPr>
        <w:pStyle w:val="NoSpacing"/>
        <w:numPr>
          <w:ilvl w:val="3"/>
          <w:numId w:val="19"/>
        </w:numPr>
        <w:spacing w:after="120"/>
        <w:ind w:hanging="752"/>
        <w:rPr>
          <w:color w:val="000000"/>
        </w:rPr>
      </w:pPr>
      <w:r w:rsidRPr="007875A7">
        <w:rPr>
          <w:color w:val="000000"/>
        </w:rPr>
        <w:t>allowing a union workplace delegate</w:t>
      </w:r>
      <w:r w:rsidR="00EB22B1">
        <w:rPr>
          <w:color w:val="000000"/>
        </w:rPr>
        <w:t xml:space="preserve"> or employee representative</w:t>
      </w:r>
      <w:r w:rsidRPr="007875A7">
        <w:rPr>
          <w:color w:val="000000"/>
        </w:rPr>
        <w:t xml:space="preserve"> to distribute material to the workplace concerning bargaining.</w:t>
      </w:r>
    </w:p>
    <w:p w14:paraId="65E0989D" w14:textId="77777777" w:rsidR="0046456F" w:rsidRDefault="0046456F" w:rsidP="00E136AA">
      <w:pPr>
        <w:pStyle w:val="NoSpacing"/>
        <w:numPr>
          <w:ilvl w:val="1"/>
          <w:numId w:val="19"/>
        </w:numPr>
        <w:spacing w:after="120"/>
        <w:ind w:hanging="595"/>
        <w:rPr>
          <w:color w:val="000000"/>
        </w:rPr>
      </w:pPr>
      <w:r w:rsidRPr="007875A7">
        <w:rPr>
          <w:color w:val="000000"/>
        </w:rPr>
        <w:t xml:space="preserve">In the course of collective bargaining, a Code </w:t>
      </w:r>
      <w:r>
        <w:rPr>
          <w:color w:val="000000"/>
        </w:rPr>
        <w:t>Certified</w:t>
      </w:r>
      <w:r w:rsidRPr="007875A7">
        <w:rPr>
          <w:color w:val="000000"/>
        </w:rPr>
        <w:t xml:space="preserve"> Entity, or their representative</w:t>
      </w:r>
      <w:r>
        <w:rPr>
          <w:color w:val="000000"/>
        </w:rPr>
        <w:t xml:space="preserve"> or agents, must not:</w:t>
      </w:r>
    </w:p>
    <w:p w14:paraId="744BBCD6" w14:textId="77777777" w:rsidR="0046456F" w:rsidRDefault="0046456F" w:rsidP="00E136AA">
      <w:pPr>
        <w:pStyle w:val="NoSpacing"/>
        <w:numPr>
          <w:ilvl w:val="2"/>
          <w:numId w:val="11"/>
        </w:numPr>
        <w:spacing w:after="120"/>
        <w:ind w:left="1418" w:hanging="709"/>
        <w:rPr>
          <w:color w:val="000000"/>
        </w:rPr>
      </w:pPr>
      <w:r>
        <w:rPr>
          <w:color w:val="000000"/>
        </w:rPr>
        <w:t xml:space="preserve">advise, encourage, incite or coerce an employee to revoke the bargaining status of the bargaining representative; </w:t>
      </w:r>
      <w:r w:rsidR="00225C7C">
        <w:rPr>
          <w:color w:val="000000"/>
        </w:rPr>
        <w:t>or</w:t>
      </w:r>
    </w:p>
    <w:p w14:paraId="18985CF9" w14:textId="77777777" w:rsidR="0046456F" w:rsidRPr="00990547" w:rsidRDefault="0046456F" w:rsidP="00E136AA">
      <w:pPr>
        <w:pStyle w:val="NoSpacing"/>
        <w:numPr>
          <w:ilvl w:val="2"/>
          <w:numId w:val="11"/>
        </w:numPr>
        <w:spacing w:after="120"/>
        <w:ind w:left="1418" w:hanging="709"/>
        <w:rPr>
          <w:color w:val="000000"/>
        </w:rPr>
      </w:pPr>
      <w:r>
        <w:rPr>
          <w:color w:val="000000"/>
        </w:rPr>
        <w:t>hold negotiations with relevant employees regarding the Enterprise Agreement without first providing bargaining representatives a reasonable opportunity to attend the negotiation.</w:t>
      </w:r>
    </w:p>
    <w:p w14:paraId="2833806B" w14:textId="77777777" w:rsidR="0046456F" w:rsidRPr="00535AE0" w:rsidRDefault="0046456F" w:rsidP="0046456F">
      <w:pPr>
        <w:pStyle w:val="NoSpacing"/>
        <w:spacing w:after="120"/>
        <w:ind w:left="709"/>
        <w:rPr>
          <w:color w:val="000000"/>
        </w:rPr>
      </w:pPr>
    </w:p>
    <w:p w14:paraId="5AD2590B" w14:textId="77777777" w:rsidR="0046456F" w:rsidRPr="00FB51D0" w:rsidRDefault="0046456F" w:rsidP="0046456F">
      <w:pPr>
        <w:pStyle w:val="Heading2"/>
        <w:ind w:hanging="714"/>
      </w:pPr>
      <w:bookmarkStart w:id="69" w:name="_Toc528854106"/>
      <w:r w:rsidRPr="000B454D">
        <w:t>Freedom of Association</w:t>
      </w:r>
      <w:bookmarkEnd w:id="69"/>
    </w:p>
    <w:p w14:paraId="52AEE279" w14:textId="77777777" w:rsidR="0046456F" w:rsidRPr="000B454D" w:rsidRDefault="0046456F" w:rsidP="00E136AA">
      <w:pPr>
        <w:pStyle w:val="NoSpacing"/>
        <w:numPr>
          <w:ilvl w:val="1"/>
          <w:numId w:val="12"/>
        </w:numPr>
        <w:spacing w:after="120"/>
        <w:ind w:left="709" w:hanging="709"/>
      </w:pPr>
      <w:r w:rsidRPr="000B454D">
        <w:t xml:space="preserve">A </w:t>
      </w:r>
      <w:r w:rsidRPr="000B454D">
        <w:rPr>
          <w:rFonts w:cs="Arial"/>
          <w:szCs w:val="24"/>
        </w:rPr>
        <w:t xml:space="preserve">Code </w:t>
      </w:r>
      <w:r>
        <w:rPr>
          <w:rFonts w:cs="Arial"/>
          <w:szCs w:val="24"/>
        </w:rPr>
        <w:t>Certified</w:t>
      </w:r>
      <w:r w:rsidRPr="000B454D">
        <w:rPr>
          <w:rFonts w:cs="Arial"/>
          <w:szCs w:val="24"/>
        </w:rPr>
        <w:t xml:space="preserve"> Entity</w:t>
      </w:r>
      <w:r w:rsidRPr="000B454D">
        <w:rPr>
          <w:rFonts w:cs="Arial"/>
          <w:color w:val="000000"/>
          <w:szCs w:val="24"/>
        </w:rPr>
        <w:t xml:space="preserve"> </w:t>
      </w:r>
      <w:r w:rsidRPr="000B454D">
        <w:t xml:space="preserve">must </w:t>
      </w:r>
      <w:r>
        <w:t>respect employee rights in relation to</w:t>
      </w:r>
      <w:r w:rsidRPr="000B454D">
        <w:t xml:space="preserve"> freedom of association by adopting and implementing policies and practices that ensure </w:t>
      </w:r>
      <w:r>
        <w:t>employees</w:t>
      </w:r>
      <w:r w:rsidRPr="000B454D">
        <w:t xml:space="preserve"> are:</w:t>
      </w:r>
    </w:p>
    <w:p w14:paraId="1A330FE1" w14:textId="77777777" w:rsidR="0046456F" w:rsidRPr="000B454D" w:rsidRDefault="0046456F" w:rsidP="00E136AA">
      <w:pPr>
        <w:pStyle w:val="NoSpacing"/>
        <w:numPr>
          <w:ilvl w:val="2"/>
          <w:numId w:val="12"/>
        </w:numPr>
        <w:spacing w:after="120"/>
        <w:ind w:left="1418" w:hanging="709"/>
      </w:pPr>
      <w:r w:rsidRPr="000B454D">
        <w:t>free to become</w:t>
      </w:r>
      <w:r>
        <w:t xml:space="preserve"> </w:t>
      </w:r>
      <w:r w:rsidRPr="000B454D">
        <w:t xml:space="preserve">members of </w:t>
      </w:r>
      <w:r>
        <w:rPr>
          <w:szCs w:val="24"/>
        </w:rPr>
        <w:t xml:space="preserve">Eligible </w:t>
      </w:r>
      <w:r w:rsidRPr="000B454D">
        <w:t xml:space="preserve">Unions; and </w:t>
      </w:r>
    </w:p>
    <w:p w14:paraId="33F4EF00" w14:textId="77777777" w:rsidR="0046456F" w:rsidRPr="000B454D" w:rsidRDefault="0046456F" w:rsidP="00E136AA">
      <w:pPr>
        <w:pStyle w:val="NoSpacing"/>
        <w:numPr>
          <w:ilvl w:val="2"/>
          <w:numId w:val="12"/>
        </w:numPr>
        <w:spacing w:after="120"/>
        <w:ind w:left="1418" w:hanging="709"/>
      </w:pPr>
      <w:r w:rsidRPr="000B454D">
        <w:t>free to be represented</w:t>
      </w:r>
      <w:r>
        <w:t xml:space="preserve"> </w:t>
      </w:r>
      <w:r w:rsidRPr="000B454D">
        <w:t xml:space="preserve">by </w:t>
      </w:r>
      <w:r>
        <w:rPr>
          <w:szCs w:val="24"/>
        </w:rPr>
        <w:t>Eligible</w:t>
      </w:r>
      <w:r w:rsidRPr="000B454D">
        <w:t xml:space="preserve"> Unions; and</w:t>
      </w:r>
    </w:p>
    <w:p w14:paraId="568198AF" w14:textId="77777777" w:rsidR="0046456F" w:rsidRPr="000B454D" w:rsidRDefault="0046456F" w:rsidP="00E136AA">
      <w:pPr>
        <w:pStyle w:val="NoSpacing"/>
        <w:numPr>
          <w:ilvl w:val="2"/>
          <w:numId w:val="12"/>
        </w:numPr>
        <w:spacing w:after="120"/>
        <w:ind w:left="1418" w:hanging="709"/>
      </w:pPr>
      <w:r w:rsidRPr="000B454D">
        <w:t>free to participate</w:t>
      </w:r>
      <w:r>
        <w:t xml:space="preserve"> </w:t>
      </w:r>
      <w:r w:rsidRPr="000B454D">
        <w:t>in lawful industrial activities; and</w:t>
      </w:r>
    </w:p>
    <w:p w14:paraId="44CB4891" w14:textId="77777777" w:rsidR="0046456F" w:rsidRPr="000B454D" w:rsidRDefault="0046456F" w:rsidP="00E136AA">
      <w:pPr>
        <w:pStyle w:val="NoSpacing"/>
        <w:numPr>
          <w:ilvl w:val="2"/>
          <w:numId w:val="12"/>
        </w:numPr>
        <w:spacing w:after="120"/>
        <w:ind w:left="1418" w:hanging="709"/>
      </w:pPr>
      <w:r w:rsidRPr="000B454D">
        <w:t>not discriminated against in respect of benefits in the workplace because they are, or are not, members of a</w:t>
      </w:r>
      <w:r>
        <w:t>n</w:t>
      </w:r>
      <w:r w:rsidRPr="000B454D">
        <w:t xml:space="preserve"> </w:t>
      </w:r>
      <w:r>
        <w:rPr>
          <w:szCs w:val="24"/>
        </w:rPr>
        <w:t>Eligible</w:t>
      </w:r>
      <w:r w:rsidRPr="000B454D">
        <w:t xml:space="preserve"> Union.</w:t>
      </w:r>
    </w:p>
    <w:p w14:paraId="45ABB818" w14:textId="77777777" w:rsidR="0046456F" w:rsidRDefault="0046456F" w:rsidP="00E136AA">
      <w:pPr>
        <w:pStyle w:val="NoSpacing"/>
        <w:numPr>
          <w:ilvl w:val="1"/>
          <w:numId w:val="12"/>
        </w:numPr>
        <w:spacing w:after="120"/>
        <w:ind w:left="709" w:hanging="709"/>
      </w:pPr>
      <w:r>
        <w:t>A Code Certified Entity will provide all protections in relation to freedom of association as required by the Fair Work Act and shall give full recognition to an employee’s rights by:</w:t>
      </w:r>
    </w:p>
    <w:p w14:paraId="67C24D41" w14:textId="77777777" w:rsidR="0046456F" w:rsidRDefault="0046456F" w:rsidP="00E136AA">
      <w:pPr>
        <w:pStyle w:val="NoSpacing"/>
        <w:numPr>
          <w:ilvl w:val="2"/>
          <w:numId w:val="12"/>
        </w:numPr>
        <w:spacing w:after="120"/>
        <w:ind w:left="1418" w:hanging="709"/>
      </w:pPr>
      <w:r>
        <w:t>not preventing or deterring an employee from joining and participating in the Eligible Union; and</w:t>
      </w:r>
    </w:p>
    <w:p w14:paraId="241A9CF8" w14:textId="77777777" w:rsidR="0046456F" w:rsidRDefault="0046456F" w:rsidP="00E136AA">
      <w:pPr>
        <w:pStyle w:val="NoSpacing"/>
        <w:numPr>
          <w:ilvl w:val="2"/>
          <w:numId w:val="12"/>
        </w:numPr>
        <w:spacing w:after="120"/>
        <w:ind w:left="1418" w:hanging="709"/>
      </w:pPr>
      <w:r>
        <w:t>allowing for payroll deduction or facilitating direct debit of union membership fees; and</w:t>
      </w:r>
    </w:p>
    <w:p w14:paraId="2C048E37" w14:textId="77777777" w:rsidR="0046456F" w:rsidRDefault="0046456F" w:rsidP="00E136AA">
      <w:pPr>
        <w:pStyle w:val="NoSpacing"/>
        <w:numPr>
          <w:ilvl w:val="2"/>
          <w:numId w:val="12"/>
        </w:numPr>
        <w:spacing w:after="120"/>
        <w:ind w:left="1418" w:hanging="709"/>
      </w:pPr>
      <w:r>
        <w:t>not advising, encouraging, inciting or coercing an employee to resign their membership of an Eligible Union.</w:t>
      </w:r>
    </w:p>
    <w:p w14:paraId="45D0AFB1" w14:textId="77777777" w:rsidR="00B55516" w:rsidRDefault="00B55516" w:rsidP="00B55516">
      <w:pPr>
        <w:spacing w:before="72" w:after="72" w:line="259" w:lineRule="auto"/>
        <w:ind w:left="1"/>
      </w:pPr>
    </w:p>
    <w:p w14:paraId="3626E630" w14:textId="77777777" w:rsidR="00D879A0" w:rsidRDefault="00D879A0" w:rsidP="00B55516">
      <w:pPr>
        <w:spacing w:before="72" w:after="72" w:line="259" w:lineRule="auto"/>
        <w:ind w:left="1"/>
      </w:pPr>
    </w:p>
    <w:p w14:paraId="0D599D7A" w14:textId="77777777" w:rsidR="00D879A0" w:rsidRDefault="00D879A0" w:rsidP="00B55516">
      <w:pPr>
        <w:spacing w:before="72" w:after="72" w:line="259" w:lineRule="auto"/>
        <w:ind w:left="1"/>
      </w:pPr>
    </w:p>
    <w:p w14:paraId="71F0FFBA" w14:textId="04797D9B" w:rsidR="00B55516" w:rsidRDefault="00B55516" w:rsidP="00D26382">
      <w:pPr>
        <w:pStyle w:val="Heading1"/>
        <w:spacing w:before="72" w:afterLines="50" w:after="120"/>
      </w:pPr>
      <w:bookmarkStart w:id="70" w:name="_Toc528854107"/>
      <w:r w:rsidRPr="00D26382">
        <w:t xml:space="preserve">Part </w:t>
      </w:r>
      <w:r w:rsidR="002C78FD" w:rsidRPr="00D26382">
        <w:t>4</w:t>
      </w:r>
      <w:r w:rsidR="001847CF" w:rsidRPr="00D26382">
        <w:t xml:space="preserve"> </w:t>
      </w:r>
      <w:r w:rsidR="00D26382">
        <w:tab/>
      </w:r>
      <w:r w:rsidR="001847CF" w:rsidRPr="00D26382">
        <w:t>Certification Process</w:t>
      </w:r>
      <w:bookmarkEnd w:id="70"/>
    </w:p>
    <w:p w14:paraId="458F6806" w14:textId="77777777" w:rsidR="0015425E" w:rsidRDefault="0015425E" w:rsidP="0015425E">
      <w:pPr>
        <w:pStyle w:val="NoSpacing"/>
        <w:spacing w:after="120"/>
        <w:rPr>
          <w:bCs/>
          <w:szCs w:val="24"/>
        </w:rPr>
      </w:pPr>
    </w:p>
    <w:p w14:paraId="299685EC" w14:textId="77777777" w:rsidR="0015425E" w:rsidRPr="0015425E" w:rsidRDefault="0015425E" w:rsidP="0015425E">
      <w:pPr>
        <w:pStyle w:val="Heading2"/>
        <w:ind w:hanging="714"/>
      </w:pPr>
      <w:bookmarkStart w:id="71" w:name="_Toc528854108"/>
      <w:r w:rsidRPr="0015425E">
        <w:t>Application for Code Certification</w:t>
      </w:r>
      <w:bookmarkEnd w:id="71"/>
    </w:p>
    <w:p w14:paraId="0E9C7D1D" w14:textId="4FED8A12" w:rsidR="00F04EA5" w:rsidRDefault="00F04EA5" w:rsidP="00F04EA5">
      <w:pPr>
        <w:numPr>
          <w:ilvl w:val="1"/>
          <w:numId w:val="41"/>
        </w:numPr>
        <w:spacing w:before="72" w:afterLines="0" w:after="72" w:line="247" w:lineRule="auto"/>
        <w:ind w:left="709" w:hanging="709"/>
        <w:jc w:val="both"/>
        <w:rPr>
          <w:bCs/>
          <w:sz w:val="24"/>
          <w:szCs w:val="24"/>
        </w:rPr>
      </w:pPr>
      <w:r w:rsidRPr="00D879A0">
        <w:rPr>
          <w:bCs/>
          <w:sz w:val="24"/>
          <w:szCs w:val="24"/>
        </w:rPr>
        <w:t xml:space="preserve">For the purposes of section 22I(2) of the </w:t>
      </w:r>
      <w:r w:rsidR="00D71376" w:rsidRPr="00D879A0">
        <w:rPr>
          <w:bCs/>
          <w:sz w:val="24"/>
          <w:szCs w:val="24"/>
        </w:rPr>
        <w:t>GPA</w:t>
      </w:r>
      <w:r w:rsidRPr="00D879A0">
        <w:rPr>
          <w:bCs/>
          <w:i/>
          <w:sz w:val="24"/>
          <w:szCs w:val="24"/>
        </w:rPr>
        <w:t xml:space="preserve"> </w:t>
      </w:r>
      <w:r w:rsidRPr="00D879A0">
        <w:rPr>
          <w:bCs/>
          <w:sz w:val="24"/>
          <w:szCs w:val="24"/>
        </w:rPr>
        <w:t>a report</w:t>
      </w:r>
      <w:r>
        <w:rPr>
          <w:bCs/>
          <w:sz w:val="24"/>
          <w:szCs w:val="24"/>
        </w:rPr>
        <w:t xml:space="preserve"> from an approved auditor is to be considered as current if it has been issued in the last </w:t>
      </w:r>
      <w:r w:rsidR="006050BA">
        <w:rPr>
          <w:bCs/>
          <w:sz w:val="24"/>
          <w:szCs w:val="24"/>
        </w:rPr>
        <w:t>20 business</w:t>
      </w:r>
      <w:r w:rsidR="00637CA1">
        <w:rPr>
          <w:bCs/>
          <w:sz w:val="24"/>
          <w:szCs w:val="24"/>
        </w:rPr>
        <w:t xml:space="preserve"> days</w:t>
      </w:r>
      <w:r>
        <w:rPr>
          <w:bCs/>
          <w:sz w:val="24"/>
          <w:szCs w:val="24"/>
        </w:rPr>
        <w:t>.</w:t>
      </w:r>
    </w:p>
    <w:p w14:paraId="247874DD" w14:textId="51443515" w:rsidR="00F04EA5" w:rsidRDefault="00F04EA5" w:rsidP="00F04EA5">
      <w:pPr>
        <w:numPr>
          <w:ilvl w:val="1"/>
          <w:numId w:val="41"/>
        </w:numPr>
        <w:spacing w:before="72" w:afterLines="0" w:after="72" w:line="247" w:lineRule="auto"/>
        <w:ind w:left="709" w:hanging="709"/>
        <w:jc w:val="both"/>
        <w:rPr>
          <w:bCs/>
          <w:sz w:val="24"/>
          <w:szCs w:val="24"/>
        </w:rPr>
      </w:pPr>
      <w:r>
        <w:rPr>
          <w:bCs/>
          <w:sz w:val="24"/>
          <w:szCs w:val="24"/>
        </w:rPr>
        <w:t xml:space="preserve">In considering whether to grant </w:t>
      </w:r>
      <w:r w:rsidR="00637CA1">
        <w:rPr>
          <w:bCs/>
          <w:sz w:val="24"/>
          <w:szCs w:val="24"/>
        </w:rPr>
        <w:t xml:space="preserve">a secure local jobs code certificate </w:t>
      </w:r>
      <w:r>
        <w:rPr>
          <w:bCs/>
          <w:sz w:val="24"/>
          <w:szCs w:val="24"/>
        </w:rPr>
        <w:t xml:space="preserve">the </w:t>
      </w:r>
      <w:r>
        <w:rPr>
          <w:sz w:val="24"/>
          <w:szCs w:val="24"/>
        </w:rPr>
        <w:t>registrar</w:t>
      </w:r>
      <w:r>
        <w:rPr>
          <w:bCs/>
          <w:sz w:val="24"/>
          <w:szCs w:val="24"/>
        </w:rPr>
        <w:t xml:space="preserve"> may (without limitation) consider the report from an approved auditor issued pursuant to section 22I(2)(a)</w:t>
      </w:r>
      <w:r w:rsidR="00D71376">
        <w:rPr>
          <w:bCs/>
          <w:sz w:val="24"/>
          <w:szCs w:val="24"/>
        </w:rPr>
        <w:t xml:space="preserve"> of the GPA</w:t>
      </w:r>
      <w:r>
        <w:rPr>
          <w:bCs/>
          <w:sz w:val="24"/>
          <w:szCs w:val="24"/>
        </w:rPr>
        <w:t>, the information provided in any application for secure local jobs code certificate and the information on the secure local jobs code register.</w:t>
      </w:r>
    </w:p>
    <w:p w14:paraId="3C280605" w14:textId="40B55932" w:rsidR="00F04EA5" w:rsidRDefault="00F04EA5" w:rsidP="00F04EA5">
      <w:pPr>
        <w:numPr>
          <w:ilvl w:val="1"/>
          <w:numId w:val="41"/>
        </w:numPr>
        <w:spacing w:before="72" w:afterLines="0" w:after="72" w:line="247" w:lineRule="auto"/>
        <w:ind w:left="709" w:hanging="709"/>
        <w:jc w:val="both"/>
        <w:rPr>
          <w:sz w:val="24"/>
          <w:szCs w:val="24"/>
        </w:rPr>
      </w:pPr>
      <w:r>
        <w:rPr>
          <w:sz w:val="24"/>
          <w:szCs w:val="24"/>
        </w:rPr>
        <w:t xml:space="preserve">For the purposes of section 22J(1)(b) of the </w:t>
      </w:r>
      <w:r w:rsidR="00D71376">
        <w:rPr>
          <w:sz w:val="24"/>
          <w:szCs w:val="24"/>
        </w:rPr>
        <w:t>GPA</w:t>
      </w:r>
      <w:r>
        <w:rPr>
          <w:sz w:val="24"/>
          <w:szCs w:val="24"/>
        </w:rPr>
        <w:t>, it is a requirement for issuance of a secure local jobs code certificate that:</w:t>
      </w:r>
    </w:p>
    <w:p w14:paraId="667BCF72" w14:textId="0D094304" w:rsidR="00F04EA5" w:rsidRDefault="00F04EA5" w:rsidP="00F04EA5">
      <w:pPr>
        <w:numPr>
          <w:ilvl w:val="2"/>
          <w:numId w:val="42"/>
        </w:numPr>
        <w:tabs>
          <w:tab w:val="left" w:pos="1276"/>
        </w:tabs>
        <w:spacing w:before="72" w:afterLines="0" w:after="72"/>
        <w:ind w:left="1276" w:hanging="567"/>
        <w:rPr>
          <w:sz w:val="24"/>
          <w:szCs w:val="24"/>
        </w:rPr>
      </w:pPr>
      <w:r>
        <w:rPr>
          <w:sz w:val="24"/>
          <w:szCs w:val="24"/>
        </w:rPr>
        <w:t>the applicant has a satisfactory history of compliance with the matters set out in section 1</w:t>
      </w:r>
      <w:r w:rsidR="008C6DC3">
        <w:rPr>
          <w:sz w:val="24"/>
          <w:szCs w:val="24"/>
        </w:rPr>
        <w:t>1</w:t>
      </w:r>
      <w:r>
        <w:rPr>
          <w:sz w:val="24"/>
          <w:szCs w:val="24"/>
        </w:rPr>
        <w:t>(1)</w:t>
      </w:r>
      <w:r w:rsidR="00B328E0">
        <w:rPr>
          <w:sz w:val="24"/>
          <w:szCs w:val="24"/>
        </w:rPr>
        <w:t xml:space="preserve"> of the Code</w:t>
      </w:r>
      <w:r>
        <w:rPr>
          <w:sz w:val="24"/>
          <w:szCs w:val="24"/>
        </w:rPr>
        <w:t>; and</w:t>
      </w:r>
    </w:p>
    <w:p w14:paraId="3A5E5C69" w14:textId="7DE30338" w:rsidR="00F04EA5" w:rsidRPr="00637CA1" w:rsidRDefault="00F04EA5" w:rsidP="00637CA1">
      <w:pPr>
        <w:numPr>
          <w:ilvl w:val="2"/>
          <w:numId w:val="42"/>
        </w:numPr>
        <w:tabs>
          <w:tab w:val="left" w:pos="1276"/>
        </w:tabs>
        <w:spacing w:before="72" w:afterLines="0" w:after="72"/>
        <w:ind w:left="1276" w:hanging="567"/>
        <w:rPr>
          <w:sz w:val="24"/>
          <w:szCs w:val="24"/>
        </w:rPr>
      </w:pPr>
      <w:r>
        <w:rPr>
          <w:sz w:val="24"/>
          <w:szCs w:val="24"/>
        </w:rPr>
        <w:t xml:space="preserve">the applicant’s Associated Entities (as defined in the </w:t>
      </w:r>
      <w:r>
        <w:rPr>
          <w:i/>
          <w:sz w:val="24"/>
          <w:szCs w:val="24"/>
        </w:rPr>
        <w:t xml:space="preserve">Corporations Act 2001 </w:t>
      </w:r>
      <w:r>
        <w:rPr>
          <w:sz w:val="24"/>
          <w:szCs w:val="24"/>
        </w:rPr>
        <w:t>(Cth))</w:t>
      </w:r>
      <w:r>
        <w:rPr>
          <w:i/>
          <w:sz w:val="24"/>
          <w:szCs w:val="24"/>
        </w:rPr>
        <w:t xml:space="preserve"> </w:t>
      </w:r>
      <w:r>
        <w:rPr>
          <w:sz w:val="24"/>
          <w:szCs w:val="24"/>
        </w:rPr>
        <w:t>have a satisfactory history of compliance with the matters set out in section 1</w:t>
      </w:r>
      <w:r w:rsidR="008C6DC3">
        <w:rPr>
          <w:sz w:val="24"/>
          <w:szCs w:val="24"/>
        </w:rPr>
        <w:t>1</w:t>
      </w:r>
      <w:r>
        <w:rPr>
          <w:sz w:val="24"/>
          <w:szCs w:val="24"/>
        </w:rPr>
        <w:t>(1)</w:t>
      </w:r>
      <w:r w:rsidR="00B328E0">
        <w:rPr>
          <w:sz w:val="24"/>
          <w:szCs w:val="24"/>
        </w:rPr>
        <w:t xml:space="preserve"> of the Code</w:t>
      </w:r>
      <w:r>
        <w:rPr>
          <w:sz w:val="24"/>
          <w:szCs w:val="24"/>
        </w:rPr>
        <w:t>.</w:t>
      </w:r>
    </w:p>
    <w:p w14:paraId="29371947" w14:textId="72241148" w:rsidR="00B55516" w:rsidRDefault="00B55516" w:rsidP="00B55516">
      <w:pPr>
        <w:spacing w:before="72" w:after="72" w:line="259" w:lineRule="auto"/>
      </w:pPr>
    </w:p>
    <w:p w14:paraId="41D18FA3" w14:textId="77777777" w:rsidR="00B55516" w:rsidRDefault="00B55516" w:rsidP="005F401B">
      <w:pPr>
        <w:pStyle w:val="Heading2"/>
        <w:ind w:hanging="714"/>
      </w:pPr>
      <w:bookmarkStart w:id="72" w:name="_Toc528854109"/>
      <w:r w:rsidRPr="005F401B">
        <w:t>Costs of the Approved Auditor</w:t>
      </w:r>
      <w:bookmarkEnd w:id="72"/>
      <w:r w:rsidRPr="005F401B">
        <w:t xml:space="preserve"> </w:t>
      </w:r>
    </w:p>
    <w:p w14:paraId="303138BA" w14:textId="7E281E63" w:rsidR="005F401B" w:rsidRDefault="00B55516" w:rsidP="00E136AA">
      <w:pPr>
        <w:pStyle w:val="NoSpacing"/>
        <w:numPr>
          <w:ilvl w:val="1"/>
          <w:numId w:val="27"/>
        </w:numPr>
        <w:spacing w:after="120"/>
        <w:ind w:left="709" w:hanging="709"/>
        <w:rPr>
          <w:bCs/>
          <w:szCs w:val="24"/>
        </w:rPr>
      </w:pPr>
      <w:r w:rsidRPr="005F401B">
        <w:rPr>
          <w:bCs/>
          <w:szCs w:val="24"/>
        </w:rPr>
        <w:t xml:space="preserve">The costs of </w:t>
      </w:r>
      <w:r w:rsidR="00D26382">
        <w:rPr>
          <w:bCs/>
          <w:szCs w:val="24"/>
        </w:rPr>
        <w:t>an</w:t>
      </w:r>
      <w:r w:rsidRPr="005F401B">
        <w:rPr>
          <w:bCs/>
          <w:szCs w:val="24"/>
        </w:rPr>
        <w:t xml:space="preserve"> </w:t>
      </w:r>
      <w:r w:rsidR="00D10C15">
        <w:rPr>
          <w:bCs/>
          <w:szCs w:val="24"/>
        </w:rPr>
        <w:t>a</w:t>
      </w:r>
      <w:r w:rsidR="00D10C15" w:rsidRPr="005F401B">
        <w:rPr>
          <w:bCs/>
          <w:szCs w:val="24"/>
        </w:rPr>
        <w:t xml:space="preserve">pproved </w:t>
      </w:r>
      <w:r w:rsidR="00D10C15">
        <w:rPr>
          <w:bCs/>
          <w:szCs w:val="24"/>
        </w:rPr>
        <w:t>a</w:t>
      </w:r>
      <w:r w:rsidR="00D10C15" w:rsidRPr="005F401B">
        <w:rPr>
          <w:bCs/>
          <w:szCs w:val="24"/>
        </w:rPr>
        <w:t xml:space="preserve">uditor </w:t>
      </w:r>
      <w:r w:rsidRPr="005F401B">
        <w:rPr>
          <w:bCs/>
          <w:szCs w:val="24"/>
        </w:rPr>
        <w:t xml:space="preserve">associated with the </w:t>
      </w:r>
      <w:r w:rsidR="005F401B">
        <w:rPr>
          <w:bCs/>
          <w:szCs w:val="24"/>
        </w:rPr>
        <w:t xml:space="preserve">production of a </w:t>
      </w:r>
      <w:r w:rsidR="00D10C15">
        <w:rPr>
          <w:bCs/>
          <w:szCs w:val="24"/>
        </w:rPr>
        <w:t xml:space="preserve">report from an approved auditor </w:t>
      </w:r>
      <w:r w:rsidR="00D10C15" w:rsidRPr="00637CA1">
        <w:rPr>
          <w:bCs/>
          <w:szCs w:val="24"/>
        </w:rPr>
        <w:t>pursuant to section 22I(2)(b)</w:t>
      </w:r>
      <w:r w:rsidR="00D71376">
        <w:rPr>
          <w:bCs/>
          <w:szCs w:val="24"/>
        </w:rPr>
        <w:t xml:space="preserve"> of the GPA</w:t>
      </w:r>
      <w:r w:rsidR="00D10C15">
        <w:rPr>
          <w:bCs/>
          <w:szCs w:val="24"/>
        </w:rPr>
        <w:t xml:space="preserve"> </w:t>
      </w:r>
      <w:r w:rsidRPr="005F401B">
        <w:rPr>
          <w:bCs/>
          <w:szCs w:val="24"/>
        </w:rPr>
        <w:t xml:space="preserve">will be met by the entity which is making the application. </w:t>
      </w:r>
    </w:p>
    <w:p w14:paraId="6B59F409" w14:textId="793311DA" w:rsidR="005F401B" w:rsidRDefault="00B55516" w:rsidP="00E136AA">
      <w:pPr>
        <w:pStyle w:val="NoSpacing"/>
        <w:numPr>
          <w:ilvl w:val="1"/>
          <w:numId w:val="27"/>
        </w:numPr>
        <w:spacing w:after="120"/>
        <w:ind w:left="709" w:hanging="709"/>
        <w:rPr>
          <w:bCs/>
          <w:szCs w:val="24"/>
        </w:rPr>
      </w:pPr>
      <w:r w:rsidRPr="005F401B">
        <w:rPr>
          <w:bCs/>
          <w:szCs w:val="24"/>
        </w:rPr>
        <w:t xml:space="preserve">The cost of </w:t>
      </w:r>
      <w:r w:rsidR="00D26382">
        <w:rPr>
          <w:bCs/>
          <w:szCs w:val="24"/>
        </w:rPr>
        <w:t>an</w:t>
      </w:r>
      <w:r w:rsidRPr="005F401B">
        <w:rPr>
          <w:bCs/>
          <w:szCs w:val="24"/>
        </w:rPr>
        <w:t xml:space="preserve"> </w:t>
      </w:r>
      <w:r w:rsidR="00D10C15">
        <w:rPr>
          <w:bCs/>
          <w:szCs w:val="24"/>
        </w:rPr>
        <w:t>a</w:t>
      </w:r>
      <w:r w:rsidR="00D10C15" w:rsidRPr="005F401B">
        <w:rPr>
          <w:bCs/>
          <w:szCs w:val="24"/>
        </w:rPr>
        <w:t xml:space="preserve">pproved </w:t>
      </w:r>
      <w:r w:rsidR="00D10C15">
        <w:rPr>
          <w:bCs/>
          <w:szCs w:val="24"/>
        </w:rPr>
        <w:t>a</w:t>
      </w:r>
      <w:r w:rsidR="00D10C15" w:rsidRPr="005F401B">
        <w:rPr>
          <w:bCs/>
          <w:szCs w:val="24"/>
        </w:rPr>
        <w:t xml:space="preserve">uditor </w:t>
      </w:r>
      <w:r w:rsidR="00D26382">
        <w:rPr>
          <w:bCs/>
          <w:szCs w:val="24"/>
        </w:rPr>
        <w:t xml:space="preserve">appointed by the </w:t>
      </w:r>
      <w:r w:rsidR="00D10C15">
        <w:rPr>
          <w:bCs/>
          <w:szCs w:val="24"/>
        </w:rPr>
        <w:t xml:space="preserve">registrar </w:t>
      </w:r>
      <w:r w:rsidR="00D26382">
        <w:rPr>
          <w:bCs/>
          <w:szCs w:val="24"/>
        </w:rPr>
        <w:t>for the purposes of conducting an</w:t>
      </w:r>
      <w:r w:rsidR="00E2091C">
        <w:rPr>
          <w:bCs/>
          <w:szCs w:val="24"/>
        </w:rPr>
        <w:t xml:space="preserve"> audit </w:t>
      </w:r>
      <w:r w:rsidR="00D10C15">
        <w:rPr>
          <w:bCs/>
          <w:szCs w:val="24"/>
        </w:rPr>
        <w:t xml:space="preserve">under section 22R </w:t>
      </w:r>
      <w:r w:rsidR="00B328E0">
        <w:rPr>
          <w:bCs/>
          <w:szCs w:val="24"/>
        </w:rPr>
        <w:t xml:space="preserve">of the GPA </w:t>
      </w:r>
      <w:r w:rsidR="00E2091C">
        <w:rPr>
          <w:bCs/>
          <w:szCs w:val="24"/>
        </w:rPr>
        <w:t>as part of an</w:t>
      </w:r>
      <w:r w:rsidR="00D26382">
        <w:rPr>
          <w:bCs/>
          <w:szCs w:val="24"/>
        </w:rPr>
        <w:t xml:space="preserve"> investigation will be </w:t>
      </w:r>
      <w:r w:rsidR="00225C7C">
        <w:rPr>
          <w:bCs/>
          <w:szCs w:val="24"/>
        </w:rPr>
        <w:t>met</w:t>
      </w:r>
      <w:r w:rsidR="00D26382">
        <w:rPr>
          <w:bCs/>
          <w:szCs w:val="24"/>
        </w:rPr>
        <w:t xml:space="preserve"> by the </w:t>
      </w:r>
      <w:r w:rsidR="00D10C15">
        <w:rPr>
          <w:bCs/>
          <w:szCs w:val="24"/>
        </w:rPr>
        <w:t>registrar</w:t>
      </w:r>
      <w:r w:rsidRPr="005F401B">
        <w:rPr>
          <w:bCs/>
          <w:szCs w:val="24"/>
        </w:rPr>
        <w:t xml:space="preserve">.  </w:t>
      </w:r>
    </w:p>
    <w:bookmarkEnd w:id="58"/>
    <w:bookmarkEnd w:id="59"/>
    <w:bookmarkEnd w:id="60"/>
    <w:bookmarkEnd w:id="61"/>
    <w:bookmarkEnd w:id="62"/>
    <w:bookmarkEnd w:id="63"/>
    <w:p w14:paraId="74F3ED82" w14:textId="77777777" w:rsidR="00C92BD3" w:rsidRDefault="00C92BD3" w:rsidP="008F0575">
      <w:pPr>
        <w:autoSpaceDE w:val="0"/>
        <w:autoSpaceDN w:val="0"/>
        <w:adjustRightInd w:val="0"/>
        <w:spacing w:beforeLines="0" w:before="72" w:afterLines="0" w:after="72" w:line="259" w:lineRule="auto"/>
        <w:ind w:left="1417"/>
        <w:rPr>
          <w:bCs/>
          <w:sz w:val="24"/>
          <w:szCs w:val="24"/>
        </w:rPr>
      </w:pPr>
    </w:p>
    <w:p w14:paraId="4BB82A8A" w14:textId="77777777" w:rsidR="00D879A0" w:rsidRPr="00D879A0" w:rsidRDefault="00D879A0" w:rsidP="00D879A0">
      <w:pPr>
        <w:keepNext/>
        <w:keepLines/>
        <w:spacing w:before="72" w:afterLines="50" w:after="120"/>
        <w:outlineLvl w:val="0"/>
        <w:rPr>
          <w:rFonts w:eastAsia="Times New Roman"/>
          <w:b/>
          <w:bCs/>
          <w:color w:val="000000"/>
          <w:sz w:val="28"/>
          <w:szCs w:val="28"/>
        </w:rPr>
      </w:pPr>
      <w:bookmarkStart w:id="73" w:name="_Toc528854110"/>
      <w:r w:rsidRPr="00D879A0">
        <w:rPr>
          <w:rFonts w:eastAsia="Times New Roman"/>
          <w:b/>
          <w:bCs/>
          <w:color w:val="000000"/>
          <w:sz w:val="28"/>
          <w:szCs w:val="28"/>
        </w:rPr>
        <w:t xml:space="preserve">Part 5 </w:t>
      </w:r>
      <w:r w:rsidRPr="00D879A0">
        <w:rPr>
          <w:rFonts w:eastAsia="Times New Roman"/>
          <w:b/>
          <w:bCs/>
          <w:color w:val="000000"/>
          <w:sz w:val="28"/>
          <w:szCs w:val="28"/>
        </w:rPr>
        <w:tab/>
        <w:t>Transitional Arrangements</w:t>
      </w:r>
      <w:bookmarkEnd w:id="73"/>
    </w:p>
    <w:p w14:paraId="7344CCD1" w14:textId="77777777" w:rsidR="00D879A0" w:rsidRPr="00D879A0" w:rsidRDefault="00D879A0" w:rsidP="00D879A0">
      <w:pPr>
        <w:keepNext/>
        <w:keepLines/>
        <w:numPr>
          <w:ilvl w:val="0"/>
          <w:numId w:val="2"/>
        </w:numPr>
        <w:spacing w:beforeLines="0" w:before="120" w:afterLines="0" w:after="120"/>
        <w:ind w:left="851" w:hanging="851"/>
        <w:outlineLvl w:val="1"/>
        <w:rPr>
          <w:rFonts w:eastAsia="Times New Roman"/>
          <w:b/>
          <w:bCs/>
          <w:color w:val="000000"/>
          <w:sz w:val="24"/>
          <w:szCs w:val="26"/>
        </w:rPr>
      </w:pPr>
      <w:bookmarkStart w:id="74" w:name="_Toc528854111"/>
      <w:r w:rsidRPr="00D879A0">
        <w:rPr>
          <w:rFonts w:eastAsia="Times New Roman"/>
          <w:b/>
          <w:bCs/>
          <w:color w:val="000000"/>
          <w:sz w:val="24"/>
          <w:szCs w:val="26"/>
        </w:rPr>
        <w:t>Code applies to new procurements</w:t>
      </w:r>
      <w:bookmarkEnd w:id="74"/>
    </w:p>
    <w:p w14:paraId="31726237" w14:textId="1690EE59" w:rsidR="00D879A0" w:rsidRPr="00D879A0" w:rsidRDefault="00D879A0" w:rsidP="00D879A0">
      <w:pPr>
        <w:numPr>
          <w:ilvl w:val="1"/>
          <w:numId w:val="45"/>
        </w:numPr>
        <w:spacing w:beforeLines="0" w:afterLines="0" w:after="120"/>
        <w:ind w:left="709" w:hanging="709"/>
        <w:rPr>
          <w:bCs/>
          <w:sz w:val="24"/>
          <w:szCs w:val="24"/>
        </w:rPr>
      </w:pPr>
      <w:r w:rsidRPr="00D879A0">
        <w:rPr>
          <w:bCs/>
          <w:sz w:val="24"/>
          <w:szCs w:val="24"/>
        </w:rPr>
        <w:t>Sections 7 and 10 of this Code only apply to</w:t>
      </w:r>
      <w:r>
        <w:rPr>
          <w:bCs/>
          <w:sz w:val="24"/>
          <w:szCs w:val="24"/>
        </w:rPr>
        <w:t xml:space="preserve"> </w:t>
      </w:r>
      <w:r w:rsidRPr="00D879A0">
        <w:rPr>
          <w:bCs/>
          <w:sz w:val="24"/>
          <w:szCs w:val="24"/>
        </w:rPr>
        <w:t xml:space="preserve">(as applicable): </w:t>
      </w:r>
    </w:p>
    <w:p w14:paraId="0C2EAE3A" w14:textId="77777777" w:rsidR="00D879A0" w:rsidRPr="00D879A0" w:rsidRDefault="00D879A0" w:rsidP="00D879A0">
      <w:pPr>
        <w:numPr>
          <w:ilvl w:val="2"/>
          <w:numId w:val="45"/>
        </w:numPr>
        <w:spacing w:beforeLines="0" w:afterLines="0" w:after="120"/>
        <w:ind w:left="1276" w:hanging="567"/>
        <w:rPr>
          <w:bCs/>
          <w:sz w:val="24"/>
          <w:szCs w:val="24"/>
        </w:rPr>
      </w:pPr>
      <w:r w:rsidRPr="00D879A0">
        <w:rPr>
          <w:sz w:val="24"/>
        </w:rPr>
        <w:t>new procurements, and responses (howsoever named) to new procurements for territory-funded work; and</w:t>
      </w:r>
    </w:p>
    <w:p w14:paraId="75DE9D2A" w14:textId="77777777" w:rsidR="00D879A0" w:rsidRPr="00D879A0" w:rsidRDefault="00D879A0" w:rsidP="00D879A0">
      <w:pPr>
        <w:numPr>
          <w:ilvl w:val="2"/>
          <w:numId w:val="45"/>
        </w:numPr>
        <w:spacing w:beforeLines="0" w:afterLines="0" w:after="120"/>
        <w:ind w:left="1276" w:hanging="567"/>
        <w:rPr>
          <w:bCs/>
          <w:sz w:val="24"/>
          <w:szCs w:val="24"/>
        </w:rPr>
      </w:pPr>
      <w:r w:rsidRPr="00D879A0">
        <w:rPr>
          <w:bCs/>
          <w:sz w:val="24"/>
          <w:szCs w:val="24"/>
        </w:rPr>
        <w:t>new contracts for procurement that relate to a new procurement for territory-funded work.</w:t>
      </w:r>
    </w:p>
    <w:p w14:paraId="74CDC6AF" w14:textId="77777777" w:rsidR="00D879A0" w:rsidRPr="00C92BD3" w:rsidRDefault="00D879A0" w:rsidP="008F0575">
      <w:pPr>
        <w:autoSpaceDE w:val="0"/>
        <w:autoSpaceDN w:val="0"/>
        <w:adjustRightInd w:val="0"/>
        <w:spacing w:beforeLines="0" w:before="72" w:afterLines="0" w:after="72" w:line="259" w:lineRule="auto"/>
        <w:ind w:left="1417"/>
        <w:rPr>
          <w:bCs/>
          <w:sz w:val="24"/>
          <w:szCs w:val="24"/>
        </w:rPr>
      </w:pPr>
    </w:p>
    <w:sectPr w:rsidR="00D879A0" w:rsidRPr="00C92BD3" w:rsidSect="00C64864">
      <w:pgSz w:w="11906" w:h="16838"/>
      <w:pgMar w:top="1440" w:right="1440" w:bottom="1440" w:left="1440"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BD523" w14:textId="77777777" w:rsidR="00CD4026" w:rsidRDefault="00CD4026" w:rsidP="00543D5E">
      <w:pPr>
        <w:spacing w:before="72" w:after="72"/>
      </w:pPr>
      <w:r>
        <w:separator/>
      </w:r>
    </w:p>
  </w:endnote>
  <w:endnote w:type="continuationSeparator" w:id="0">
    <w:p w14:paraId="4F80B625" w14:textId="77777777" w:rsidR="00CD4026" w:rsidRDefault="00CD4026" w:rsidP="00543D5E">
      <w:pPr>
        <w:spacing w:before="72" w:after="7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99787" w14:textId="77777777" w:rsidR="00CD4026" w:rsidRDefault="00CD4026" w:rsidP="00543D5E">
    <w:pPr>
      <w:pStyle w:val="Footer"/>
      <w:spacing w:before="72" w:after="7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DF4C1" w14:textId="77777777" w:rsidR="00CD4026" w:rsidRDefault="00CD4026">
    <w:pPr>
      <w:pStyle w:val="Footer"/>
      <w:spacing w:before="72" w:after="72"/>
      <w:jc w:val="right"/>
    </w:pPr>
    <w:r>
      <w:fldChar w:fldCharType="begin"/>
    </w:r>
    <w:r>
      <w:instrText xml:space="preserve"> PAGE   \* MERGEFORMAT </w:instrText>
    </w:r>
    <w:r>
      <w:fldChar w:fldCharType="separate"/>
    </w:r>
    <w:r w:rsidR="00C64864">
      <w:rPr>
        <w:noProof/>
      </w:rPr>
      <w:t>11</w:t>
    </w:r>
    <w:r>
      <w:rPr>
        <w:noProof/>
      </w:rPr>
      <w:fldChar w:fldCharType="end"/>
    </w:r>
  </w:p>
  <w:p w14:paraId="45DEEED4" w14:textId="68A6DEDD" w:rsidR="00CD4026" w:rsidRDefault="007158A4" w:rsidP="007158A4">
    <w:pPr>
      <w:pStyle w:val="Footer"/>
      <w:spacing w:before="72" w:after="72"/>
      <w:jc w:val="center"/>
      <w:rPr>
        <w:rStyle w:val="Calibri12"/>
        <w:sz w:val="22"/>
      </w:rPr>
    </w:pPr>
    <w:r>
      <w:rPr>
        <w:rStyle w:val="Calibri12"/>
        <w:sz w:val="22"/>
      </w:rPr>
      <w:tab/>
    </w:r>
    <w:r>
      <w:rPr>
        <w:rStyle w:val="Calibri12"/>
        <w:sz w:val="22"/>
      </w:rPr>
      <w:tab/>
    </w:r>
    <w:r w:rsidR="00CD4026" w:rsidRPr="00B539AA">
      <w:rPr>
        <w:rStyle w:val="Calibri12"/>
        <w:sz w:val="22"/>
      </w:rPr>
      <w:t>Secure Local Jobs Code</w:t>
    </w:r>
  </w:p>
  <w:p w14:paraId="3B7C5B1E" w14:textId="2B483BC6" w:rsidR="009C2177" w:rsidRPr="001A1CFE" w:rsidRDefault="001A1CFE" w:rsidP="001A1CFE">
    <w:pPr>
      <w:pStyle w:val="Footer"/>
      <w:spacing w:before="72" w:after="72"/>
      <w:jc w:val="center"/>
      <w:rPr>
        <w:rStyle w:val="Calibri12"/>
        <w:rFonts w:ascii="Arial" w:hAnsi="Arial" w:cs="Arial"/>
        <w:bCs/>
        <w:sz w:val="14"/>
      </w:rPr>
    </w:pPr>
    <w:r w:rsidRPr="001A1CFE">
      <w:rPr>
        <w:rStyle w:val="Calibri12"/>
        <w:rFonts w:ascii="Arial" w:hAnsi="Arial" w:cs="Arial"/>
        <w:bCs/>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F8BA8" w14:textId="64D71B89" w:rsidR="00CD4026" w:rsidRPr="001A1CFE" w:rsidRDefault="001A1CFE" w:rsidP="001A1CFE">
    <w:pPr>
      <w:pStyle w:val="Footer"/>
      <w:spacing w:before="72" w:after="72"/>
      <w:jc w:val="center"/>
      <w:rPr>
        <w:rFonts w:ascii="Arial" w:hAnsi="Arial" w:cs="Arial"/>
        <w:sz w:val="14"/>
        <w:szCs w:val="14"/>
      </w:rPr>
    </w:pPr>
    <w:r w:rsidRPr="001A1CFE">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8F919" w14:textId="77777777" w:rsidR="00CD4026" w:rsidRDefault="00CD4026" w:rsidP="00543D5E">
      <w:pPr>
        <w:spacing w:before="72" w:after="72"/>
      </w:pPr>
      <w:r>
        <w:separator/>
      </w:r>
    </w:p>
  </w:footnote>
  <w:footnote w:type="continuationSeparator" w:id="0">
    <w:p w14:paraId="0C7ADD16" w14:textId="77777777" w:rsidR="00CD4026" w:rsidRDefault="00CD4026" w:rsidP="00543D5E">
      <w:pPr>
        <w:spacing w:before="72" w:after="7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D6F01" w14:textId="202B2175" w:rsidR="00CD4026" w:rsidRDefault="00CD4026" w:rsidP="00543D5E">
    <w:pPr>
      <w:pStyle w:val="Header"/>
      <w:spacing w:before="72" w:after="7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2D453" w14:textId="31AF4831" w:rsidR="00CD4026" w:rsidRPr="007F65F7" w:rsidRDefault="00CD4026" w:rsidP="009846FB">
    <w:pPr>
      <w:pStyle w:val="Header"/>
      <w:spacing w:before="72" w:after="72"/>
      <w:jc w:val="center"/>
      <w:rPr>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7AD3D" w14:textId="3CE7B582" w:rsidR="00CD4026" w:rsidRPr="00B767C1" w:rsidRDefault="00CD4026" w:rsidP="00B767C1">
    <w:pPr>
      <w:pStyle w:val="Header"/>
      <w:spacing w:before="72" w:after="72"/>
      <w:jc w:val="right"/>
      <w:rPr>
        <w:b/>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0CF8"/>
    <w:multiLevelType w:val="multilevel"/>
    <w:tmpl w:val="218EBF1C"/>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lowerLetter"/>
      <w:lvlText w:val="(%3)"/>
      <w:lvlJc w:val="left"/>
      <w:pPr>
        <w:ind w:left="930" w:hanging="504"/>
      </w:pPr>
      <w:rPr>
        <w:rFonts w:ascii="Calibri" w:eastAsia="Calibri" w:hAnsi="Calibri" w:cs="Times New Roman"/>
        <w:b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1" w15:restartNumberingAfterBreak="0">
    <w:nsid w:val="06E6434A"/>
    <w:multiLevelType w:val="hybridMultilevel"/>
    <w:tmpl w:val="B2CEFEA0"/>
    <w:lvl w:ilvl="0" w:tplc="0EFE6500">
      <w:start w:val="1"/>
      <w:numFmt w:val="lowerLetter"/>
      <w:lvlText w:val="(%1)"/>
      <w:lvlJc w:val="right"/>
      <w:pPr>
        <w:ind w:left="1800" w:hanging="360"/>
      </w:pPr>
      <w:rPr>
        <w:rFonts w:ascii="Calibri" w:eastAsia="Calibri" w:hAnsi="Calibri" w:cs="Times New Roman"/>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15:restartNumberingAfterBreak="0">
    <w:nsid w:val="0BE04ECA"/>
    <w:multiLevelType w:val="hybridMultilevel"/>
    <w:tmpl w:val="55C2842A"/>
    <w:lvl w:ilvl="0" w:tplc="165E599A">
      <w:start w:val="1"/>
      <w:numFmt w:val="lowerLetter"/>
      <w:pStyle w:val="GuidelinesLevela2"/>
      <w:lvlText w:val="(%1)"/>
      <w:lvlJc w:val="left"/>
      <w:pPr>
        <w:ind w:left="1353" w:hanging="360"/>
      </w:pPr>
      <w:rPr>
        <w:rFonts w:cs="Times New Roman" w:hint="default"/>
      </w:rPr>
    </w:lvl>
    <w:lvl w:ilvl="1" w:tplc="0C090019">
      <w:start w:val="1"/>
      <w:numFmt w:val="lowerLetter"/>
      <w:lvlText w:val="%2."/>
      <w:lvlJc w:val="left"/>
      <w:pPr>
        <w:ind w:left="2073" w:hanging="360"/>
      </w:pPr>
      <w:rPr>
        <w:rFonts w:cs="Times New Roman"/>
      </w:rPr>
    </w:lvl>
    <w:lvl w:ilvl="2" w:tplc="0C09001B" w:tentative="1">
      <w:start w:val="1"/>
      <w:numFmt w:val="lowerRoman"/>
      <w:lvlText w:val="%3."/>
      <w:lvlJc w:val="right"/>
      <w:pPr>
        <w:ind w:left="2793" w:hanging="180"/>
      </w:pPr>
      <w:rPr>
        <w:rFonts w:cs="Times New Roman"/>
      </w:rPr>
    </w:lvl>
    <w:lvl w:ilvl="3" w:tplc="0C09000F" w:tentative="1">
      <w:start w:val="1"/>
      <w:numFmt w:val="decimal"/>
      <w:lvlText w:val="%4."/>
      <w:lvlJc w:val="left"/>
      <w:pPr>
        <w:ind w:left="3513" w:hanging="360"/>
      </w:pPr>
      <w:rPr>
        <w:rFonts w:cs="Times New Roman"/>
      </w:rPr>
    </w:lvl>
    <w:lvl w:ilvl="4" w:tplc="0C090019" w:tentative="1">
      <w:start w:val="1"/>
      <w:numFmt w:val="lowerLetter"/>
      <w:lvlText w:val="%5."/>
      <w:lvlJc w:val="left"/>
      <w:pPr>
        <w:ind w:left="4233" w:hanging="360"/>
      </w:pPr>
      <w:rPr>
        <w:rFonts w:cs="Times New Roman"/>
      </w:rPr>
    </w:lvl>
    <w:lvl w:ilvl="5" w:tplc="0C09001B" w:tentative="1">
      <w:start w:val="1"/>
      <w:numFmt w:val="lowerRoman"/>
      <w:lvlText w:val="%6."/>
      <w:lvlJc w:val="right"/>
      <w:pPr>
        <w:ind w:left="4953" w:hanging="180"/>
      </w:pPr>
      <w:rPr>
        <w:rFonts w:cs="Times New Roman"/>
      </w:rPr>
    </w:lvl>
    <w:lvl w:ilvl="6" w:tplc="0C09000F" w:tentative="1">
      <w:start w:val="1"/>
      <w:numFmt w:val="decimal"/>
      <w:lvlText w:val="%7."/>
      <w:lvlJc w:val="left"/>
      <w:pPr>
        <w:ind w:left="5673" w:hanging="360"/>
      </w:pPr>
      <w:rPr>
        <w:rFonts w:cs="Times New Roman"/>
      </w:rPr>
    </w:lvl>
    <w:lvl w:ilvl="7" w:tplc="0C090019" w:tentative="1">
      <w:start w:val="1"/>
      <w:numFmt w:val="lowerLetter"/>
      <w:lvlText w:val="%8."/>
      <w:lvlJc w:val="left"/>
      <w:pPr>
        <w:ind w:left="6393" w:hanging="360"/>
      </w:pPr>
      <w:rPr>
        <w:rFonts w:cs="Times New Roman"/>
      </w:rPr>
    </w:lvl>
    <w:lvl w:ilvl="8" w:tplc="0C09001B" w:tentative="1">
      <w:start w:val="1"/>
      <w:numFmt w:val="lowerRoman"/>
      <w:lvlText w:val="%9."/>
      <w:lvlJc w:val="right"/>
      <w:pPr>
        <w:ind w:left="7113" w:hanging="180"/>
      </w:pPr>
      <w:rPr>
        <w:rFonts w:cs="Times New Roman"/>
      </w:rPr>
    </w:lvl>
  </w:abstractNum>
  <w:abstractNum w:abstractNumId="3" w15:restartNumberingAfterBreak="0">
    <w:nsid w:val="14704E56"/>
    <w:multiLevelType w:val="multilevel"/>
    <w:tmpl w:val="911EB89E"/>
    <w:lvl w:ilvl="0">
      <w:start w:val="2"/>
      <w:numFmt w:val="decimal"/>
      <w:lvlText w:val="%1."/>
      <w:lvlJc w:val="left"/>
      <w:pPr>
        <w:ind w:left="381" w:hanging="360"/>
      </w:pPr>
      <w:rPr>
        <w:rFonts w:hint="default"/>
        <w:b w:val="0"/>
      </w:rPr>
    </w:lvl>
    <w:lvl w:ilvl="1">
      <w:start w:val="1"/>
      <w:numFmt w:val="decimal"/>
      <w:lvlText w:val="(%2)"/>
      <w:lvlJc w:val="left"/>
      <w:pPr>
        <w:ind w:left="574"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4" w15:restartNumberingAfterBreak="0">
    <w:nsid w:val="18565DBE"/>
    <w:multiLevelType w:val="multilevel"/>
    <w:tmpl w:val="D6FAF1BE"/>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5" w15:restartNumberingAfterBreak="0">
    <w:nsid w:val="1B4D1D24"/>
    <w:multiLevelType w:val="hybridMultilevel"/>
    <w:tmpl w:val="954AD78C"/>
    <w:lvl w:ilvl="0" w:tplc="B4641250">
      <w:start w:val="1"/>
      <w:numFmt w:val="lowerRoman"/>
      <w:pStyle w:val="GuidelinesLeveli"/>
      <w:lvlText w:val="(%1)"/>
      <w:lvlJc w:val="left"/>
      <w:pPr>
        <w:ind w:left="1800" w:hanging="360"/>
      </w:pPr>
      <w:rPr>
        <w:rFonts w:cs="Times New Roman" w:hint="default"/>
        <w:b w:val="0"/>
        <w:i w:val="0"/>
      </w:rPr>
    </w:lvl>
    <w:lvl w:ilvl="1" w:tplc="0C090019">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6" w15:restartNumberingAfterBreak="0">
    <w:nsid w:val="1C6B6D0A"/>
    <w:multiLevelType w:val="hybridMultilevel"/>
    <w:tmpl w:val="EB768DBE"/>
    <w:lvl w:ilvl="0" w:tplc="98A0D5A6">
      <w:start w:val="1"/>
      <w:numFmt w:val="decimal"/>
      <w:lvlText w:val="(%1)"/>
      <w:lvlJc w:val="left"/>
      <w:pPr>
        <w:ind w:left="720" w:hanging="72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0533E70"/>
    <w:multiLevelType w:val="multilevel"/>
    <w:tmpl w:val="911EB89E"/>
    <w:lvl w:ilvl="0">
      <w:start w:val="2"/>
      <w:numFmt w:val="decimal"/>
      <w:lvlText w:val="%1."/>
      <w:lvlJc w:val="left"/>
      <w:pPr>
        <w:ind w:left="381" w:hanging="360"/>
      </w:pPr>
      <w:rPr>
        <w:rFonts w:hint="default"/>
        <w:b w:val="0"/>
      </w:rPr>
    </w:lvl>
    <w:lvl w:ilvl="1">
      <w:start w:val="1"/>
      <w:numFmt w:val="decimal"/>
      <w:lvlText w:val="(%2)"/>
      <w:lvlJc w:val="left"/>
      <w:pPr>
        <w:ind w:left="574"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8" w15:restartNumberingAfterBreak="0">
    <w:nsid w:val="225A12B3"/>
    <w:multiLevelType w:val="multilevel"/>
    <w:tmpl w:val="911EB89E"/>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9" w15:restartNumberingAfterBreak="0">
    <w:nsid w:val="22BF31FD"/>
    <w:multiLevelType w:val="hybridMultilevel"/>
    <w:tmpl w:val="209442C8"/>
    <w:lvl w:ilvl="0" w:tplc="3F9473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43F3C42"/>
    <w:multiLevelType w:val="multilevel"/>
    <w:tmpl w:val="911EB89E"/>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11" w15:restartNumberingAfterBreak="0">
    <w:nsid w:val="2BEB0E76"/>
    <w:multiLevelType w:val="multilevel"/>
    <w:tmpl w:val="911EB89E"/>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12" w15:restartNumberingAfterBreak="0">
    <w:nsid w:val="2D1C3874"/>
    <w:multiLevelType w:val="multilevel"/>
    <w:tmpl w:val="911EB89E"/>
    <w:lvl w:ilvl="0">
      <w:start w:val="2"/>
      <w:numFmt w:val="decimal"/>
      <w:lvlText w:val="%1."/>
      <w:lvlJc w:val="left"/>
      <w:pPr>
        <w:ind w:left="381" w:hanging="360"/>
      </w:pPr>
      <w:rPr>
        <w:rFonts w:hint="default"/>
        <w:b w:val="0"/>
      </w:rPr>
    </w:lvl>
    <w:lvl w:ilvl="1">
      <w:start w:val="1"/>
      <w:numFmt w:val="decimal"/>
      <w:lvlText w:val="(%2)"/>
      <w:lvlJc w:val="left"/>
      <w:pPr>
        <w:ind w:left="574"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13" w15:restartNumberingAfterBreak="0">
    <w:nsid w:val="2FA5778B"/>
    <w:multiLevelType w:val="hybridMultilevel"/>
    <w:tmpl w:val="EB768DBE"/>
    <w:lvl w:ilvl="0" w:tplc="98A0D5A6">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0EB734F"/>
    <w:multiLevelType w:val="hybridMultilevel"/>
    <w:tmpl w:val="8F2AD59C"/>
    <w:lvl w:ilvl="0" w:tplc="633A1B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B0054D"/>
    <w:multiLevelType w:val="hybridMultilevel"/>
    <w:tmpl w:val="0D70FE22"/>
    <w:lvl w:ilvl="0" w:tplc="3F947348">
      <w:start w:val="1"/>
      <w:numFmt w:val="decimal"/>
      <w:lvlText w:val="(%1)"/>
      <w:lvlJc w:val="left"/>
      <w:pPr>
        <w:ind w:left="432" w:hanging="360"/>
      </w:pPr>
      <w:rPr>
        <w:rFonts w:hint="default"/>
      </w:rPr>
    </w:lvl>
    <w:lvl w:ilvl="1" w:tplc="B96C0998">
      <w:start w:val="1"/>
      <w:numFmt w:val="lowerLetter"/>
      <w:lvlText w:val="(%2)"/>
      <w:lvlJc w:val="left"/>
      <w:pPr>
        <w:ind w:left="1152" w:hanging="360"/>
      </w:pPr>
      <w:rPr>
        <w:rFonts w:hint="default"/>
        <w:b w:val="0"/>
        <w:i w:val="0"/>
      </w:rPr>
    </w:lvl>
    <w:lvl w:ilvl="2" w:tplc="0409001B">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3D540FE4"/>
    <w:multiLevelType w:val="multilevel"/>
    <w:tmpl w:val="D6FAF1BE"/>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17" w15:restartNumberingAfterBreak="0">
    <w:nsid w:val="3F485D22"/>
    <w:multiLevelType w:val="hybridMultilevel"/>
    <w:tmpl w:val="2A7E9A0E"/>
    <w:lvl w:ilvl="0" w:tplc="B9C2EF70">
      <w:numFmt w:val="bullet"/>
      <w:lvlText w:val="•"/>
      <w:lvlJc w:val="left"/>
      <w:pPr>
        <w:ind w:left="1920" w:hanging="360"/>
      </w:pPr>
      <w:rPr>
        <w:rFonts w:ascii="Calibri" w:eastAsia="Batang" w:hAnsi="Calibri" w:cs="Times New Roman"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8" w15:restartNumberingAfterBreak="0">
    <w:nsid w:val="3FF853B1"/>
    <w:multiLevelType w:val="multilevel"/>
    <w:tmpl w:val="218EBF1C"/>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19" w15:restartNumberingAfterBreak="0">
    <w:nsid w:val="430F5D4C"/>
    <w:multiLevelType w:val="multilevel"/>
    <w:tmpl w:val="911EB89E"/>
    <w:lvl w:ilvl="0">
      <w:start w:val="2"/>
      <w:numFmt w:val="decimal"/>
      <w:lvlText w:val="%1."/>
      <w:lvlJc w:val="left"/>
      <w:pPr>
        <w:ind w:left="381" w:hanging="360"/>
      </w:pPr>
      <w:rPr>
        <w:rFonts w:hint="default"/>
        <w:b w:val="0"/>
      </w:rPr>
    </w:lvl>
    <w:lvl w:ilvl="1">
      <w:start w:val="1"/>
      <w:numFmt w:val="decimal"/>
      <w:lvlText w:val="(%2)"/>
      <w:lvlJc w:val="left"/>
      <w:pPr>
        <w:ind w:left="574"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20" w15:restartNumberingAfterBreak="0">
    <w:nsid w:val="44E6747C"/>
    <w:multiLevelType w:val="multilevel"/>
    <w:tmpl w:val="DDFA39FA"/>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hint="default"/>
        <w:b w:val="0"/>
      </w:rPr>
    </w:lvl>
    <w:lvl w:ilvl="2">
      <w:start w:val="1"/>
      <w:numFmt w:val="lowerLetter"/>
      <w:lvlText w:val="(%3)"/>
      <w:lvlJc w:val="left"/>
      <w:pPr>
        <w:ind w:left="504" w:hanging="504"/>
      </w:pPr>
      <w:rPr>
        <w:rFonts w:ascii="Calibri" w:eastAsia="Calibri" w:hAnsi="Calibri" w:cs="Times New Roman" w:hint="default"/>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21" w15:restartNumberingAfterBreak="0">
    <w:nsid w:val="46B95D1B"/>
    <w:multiLevelType w:val="hybridMultilevel"/>
    <w:tmpl w:val="EB768DBE"/>
    <w:lvl w:ilvl="0" w:tplc="98A0D5A6">
      <w:start w:val="1"/>
      <w:numFmt w:val="decimal"/>
      <w:lvlText w:val="(%1)"/>
      <w:lvlJc w:val="left"/>
      <w:pPr>
        <w:ind w:left="720" w:hanging="72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D2724E7"/>
    <w:multiLevelType w:val="multilevel"/>
    <w:tmpl w:val="911EB89E"/>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23" w15:restartNumberingAfterBreak="0">
    <w:nsid w:val="4F3972F2"/>
    <w:multiLevelType w:val="multilevel"/>
    <w:tmpl w:val="F070BC58"/>
    <w:lvl w:ilvl="0">
      <w:start w:val="1"/>
      <w:numFmt w:val="decimal"/>
      <w:pStyle w:val="LRCodeSectionHeading"/>
      <w:lvlText w:val="%1."/>
      <w:lvlJc w:val="left"/>
      <w:pPr>
        <w:ind w:left="360" w:hanging="360"/>
      </w:pPr>
      <w:rPr>
        <w:rFonts w:hint="default"/>
      </w:rPr>
    </w:lvl>
    <w:lvl w:ilvl="1">
      <w:start w:val="1"/>
      <w:numFmt w:val="decimal"/>
      <w:pStyle w:val="LRCode-ordinary"/>
      <w:lvlText w:val="(%2)"/>
      <w:lvlJc w:val="left"/>
      <w:pPr>
        <w:ind w:left="432" w:hanging="432"/>
      </w:pPr>
      <w:rPr>
        <w:rFonts w:ascii="Calibri" w:eastAsia="Calibri" w:hAnsi="Calibri" w:cs="Arial"/>
        <w:b w:val="0"/>
        <w:sz w:val="24"/>
        <w:szCs w:val="22"/>
      </w:rPr>
    </w:lvl>
    <w:lvl w:ilvl="2">
      <w:start w:val="1"/>
      <w:numFmt w:val="lowerLetter"/>
      <w:lvlText w:val="(%3)"/>
      <w:lvlJc w:val="left"/>
      <w:pPr>
        <w:ind w:left="1224" w:hanging="504"/>
      </w:pPr>
      <w:rPr>
        <w:rFonts w:hint="default"/>
        <w:b w:val="0"/>
        <w:i w:val="0"/>
        <w:sz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23A449B"/>
    <w:multiLevelType w:val="hybridMultilevel"/>
    <w:tmpl w:val="EB768DBE"/>
    <w:lvl w:ilvl="0" w:tplc="98A0D5A6">
      <w:start w:val="1"/>
      <w:numFmt w:val="decimal"/>
      <w:lvlText w:val="(%1)"/>
      <w:lvlJc w:val="left"/>
      <w:pPr>
        <w:ind w:left="720" w:hanging="72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3ED01B7"/>
    <w:multiLevelType w:val="hybridMultilevel"/>
    <w:tmpl w:val="9490DED6"/>
    <w:lvl w:ilvl="0" w:tplc="45900E58">
      <w:start w:val="1"/>
      <w:numFmt w:val="decimal"/>
      <w:pStyle w:val="Heading2"/>
      <w:lvlText w:val="%1"/>
      <w:lvlJc w:val="left"/>
      <w:pPr>
        <w:ind w:left="786"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771BAA"/>
    <w:multiLevelType w:val="multilevel"/>
    <w:tmpl w:val="DDFA39FA"/>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hint="default"/>
        <w:b w:val="0"/>
      </w:rPr>
    </w:lvl>
    <w:lvl w:ilvl="2">
      <w:start w:val="1"/>
      <w:numFmt w:val="lowerLetter"/>
      <w:lvlText w:val="(%3)"/>
      <w:lvlJc w:val="left"/>
      <w:pPr>
        <w:ind w:left="504" w:hanging="504"/>
      </w:pPr>
      <w:rPr>
        <w:rFonts w:ascii="Calibri" w:eastAsia="Calibri" w:hAnsi="Calibri" w:cs="Times New Roman" w:hint="default"/>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27" w15:restartNumberingAfterBreak="0">
    <w:nsid w:val="54C14802"/>
    <w:multiLevelType w:val="multilevel"/>
    <w:tmpl w:val="911EB89E"/>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28" w15:restartNumberingAfterBreak="0">
    <w:nsid w:val="55BB24C8"/>
    <w:multiLevelType w:val="multilevel"/>
    <w:tmpl w:val="1638A706"/>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decimal"/>
      <w:lvlText w:val="(%3)"/>
      <w:lvlJc w:val="left"/>
      <w:pPr>
        <w:ind w:left="360" w:hanging="360"/>
      </w:pPr>
      <w:rPr>
        <w:rFonts w:hint="default"/>
        <w:b w:val="0"/>
        <w:i w:val="0"/>
        <w:sz w:val="24"/>
        <w:szCs w:val="24"/>
      </w:rPr>
    </w:lvl>
    <w:lvl w:ilvl="3">
      <w:start w:val="1"/>
      <w:numFmt w:val="lowerLetter"/>
      <w:lvlText w:val="(%4)"/>
      <w:lvlJc w:val="left"/>
      <w:pPr>
        <w:ind w:left="1461" w:hanging="360"/>
      </w:pPr>
      <w:rPr>
        <w:rFonts w:hint="default"/>
        <w:b w:val="0"/>
        <w:i w:val="0"/>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29" w15:restartNumberingAfterBreak="0">
    <w:nsid w:val="57290CBD"/>
    <w:multiLevelType w:val="multilevel"/>
    <w:tmpl w:val="DDFA39FA"/>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hint="default"/>
        <w:b w:val="0"/>
      </w:rPr>
    </w:lvl>
    <w:lvl w:ilvl="2">
      <w:start w:val="1"/>
      <w:numFmt w:val="lowerLetter"/>
      <w:lvlText w:val="(%3)"/>
      <w:lvlJc w:val="left"/>
      <w:pPr>
        <w:ind w:left="504" w:hanging="504"/>
      </w:pPr>
      <w:rPr>
        <w:rFonts w:ascii="Calibri" w:eastAsia="Calibri" w:hAnsi="Calibri" w:cs="Times New Roman" w:hint="default"/>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30" w15:restartNumberingAfterBreak="0">
    <w:nsid w:val="59961C76"/>
    <w:multiLevelType w:val="hybridMultilevel"/>
    <w:tmpl w:val="EB768DBE"/>
    <w:lvl w:ilvl="0" w:tplc="98A0D5A6">
      <w:start w:val="1"/>
      <w:numFmt w:val="decimal"/>
      <w:lvlText w:val="(%1)"/>
      <w:lvlJc w:val="left"/>
      <w:pPr>
        <w:ind w:left="720" w:hanging="72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BEF2A1D"/>
    <w:multiLevelType w:val="multilevel"/>
    <w:tmpl w:val="911EB89E"/>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32" w15:restartNumberingAfterBreak="0">
    <w:nsid w:val="5EBA56AB"/>
    <w:multiLevelType w:val="multilevel"/>
    <w:tmpl w:val="911EB89E"/>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33" w15:restartNumberingAfterBreak="0">
    <w:nsid w:val="614B3C0C"/>
    <w:multiLevelType w:val="multilevel"/>
    <w:tmpl w:val="1638A706"/>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decimal"/>
      <w:lvlText w:val="(%3)"/>
      <w:lvlJc w:val="left"/>
      <w:pPr>
        <w:ind w:left="360" w:hanging="360"/>
      </w:pPr>
      <w:rPr>
        <w:rFonts w:hint="default"/>
        <w:b w:val="0"/>
        <w:i w:val="0"/>
        <w:sz w:val="24"/>
        <w:szCs w:val="24"/>
      </w:rPr>
    </w:lvl>
    <w:lvl w:ilvl="3">
      <w:start w:val="1"/>
      <w:numFmt w:val="lowerLetter"/>
      <w:lvlText w:val="(%4)"/>
      <w:lvlJc w:val="left"/>
      <w:pPr>
        <w:ind w:left="1461" w:hanging="360"/>
      </w:pPr>
      <w:rPr>
        <w:rFonts w:hint="default"/>
        <w:b w:val="0"/>
        <w:i w:val="0"/>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34" w15:restartNumberingAfterBreak="0">
    <w:nsid w:val="654E28D6"/>
    <w:multiLevelType w:val="hybridMultilevel"/>
    <w:tmpl w:val="8764A31A"/>
    <w:lvl w:ilvl="0" w:tplc="3F947348">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5" w15:restartNumberingAfterBreak="0">
    <w:nsid w:val="67B26734"/>
    <w:multiLevelType w:val="multilevel"/>
    <w:tmpl w:val="911EB89E"/>
    <w:lvl w:ilvl="0">
      <w:start w:val="2"/>
      <w:numFmt w:val="decimal"/>
      <w:lvlText w:val="%1."/>
      <w:lvlJc w:val="left"/>
      <w:pPr>
        <w:ind w:left="381" w:hanging="360"/>
      </w:pPr>
      <w:rPr>
        <w:b w:val="0"/>
      </w:rPr>
    </w:lvl>
    <w:lvl w:ilvl="1">
      <w:start w:val="1"/>
      <w:numFmt w:val="decimal"/>
      <w:lvlText w:val="(%2)"/>
      <w:lvlJc w:val="left"/>
      <w:pPr>
        <w:ind w:left="595"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lvl>
    <w:lvl w:ilvl="4">
      <w:start w:val="1"/>
      <w:numFmt w:val="decimal"/>
      <w:lvlText w:val="%1.%2.%3.%4.%5."/>
      <w:lvlJc w:val="left"/>
      <w:pPr>
        <w:ind w:left="2253" w:hanging="792"/>
      </w:pPr>
    </w:lvl>
    <w:lvl w:ilvl="5">
      <w:start w:val="1"/>
      <w:numFmt w:val="decimal"/>
      <w:lvlText w:val="%1.%2.%3.%4.%5.%6."/>
      <w:lvlJc w:val="left"/>
      <w:pPr>
        <w:ind w:left="2757" w:hanging="936"/>
      </w:pPr>
    </w:lvl>
    <w:lvl w:ilvl="6">
      <w:start w:val="1"/>
      <w:numFmt w:val="decimal"/>
      <w:lvlText w:val="%1.%2.%3.%4.%5.%6.%7."/>
      <w:lvlJc w:val="left"/>
      <w:pPr>
        <w:ind w:left="3261" w:hanging="1080"/>
      </w:pPr>
    </w:lvl>
    <w:lvl w:ilvl="7">
      <w:start w:val="1"/>
      <w:numFmt w:val="decimal"/>
      <w:lvlText w:val="%1.%2.%3.%4.%5.%6.%7.%8."/>
      <w:lvlJc w:val="left"/>
      <w:pPr>
        <w:ind w:left="3765" w:hanging="1224"/>
      </w:pPr>
    </w:lvl>
    <w:lvl w:ilvl="8">
      <w:start w:val="1"/>
      <w:numFmt w:val="decimal"/>
      <w:lvlText w:val="%1.%2.%3.%4.%5.%6.%7.%8.%9."/>
      <w:lvlJc w:val="left"/>
      <w:pPr>
        <w:ind w:left="4341" w:hanging="1440"/>
      </w:pPr>
    </w:lvl>
  </w:abstractNum>
  <w:abstractNum w:abstractNumId="36" w15:restartNumberingAfterBreak="0">
    <w:nsid w:val="6AC675E0"/>
    <w:multiLevelType w:val="hybridMultilevel"/>
    <w:tmpl w:val="27B25382"/>
    <w:lvl w:ilvl="0" w:tplc="7764D7EC">
      <w:start w:val="1"/>
      <w:numFmt w:val="bullet"/>
      <w:lvlText w:val=""/>
      <w:lvlJc w:val="left"/>
      <w:pPr>
        <w:tabs>
          <w:tab w:val="num" w:pos="252"/>
        </w:tabs>
        <w:ind w:left="252" w:hanging="663"/>
      </w:pPr>
      <w:rPr>
        <w:rFonts w:ascii="Symbol" w:hAnsi="Symbol" w:hint="default"/>
        <w:sz w:val="16"/>
      </w:rPr>
    </w:lvl>
    <w:lvl w:ilvl="1" w:tplc="04090003" w:tentative="1">
      <w:start w:val="1"/>
      <w:numFmt w:val="bullet"/>
      <w:lvlText w:val="o"/>
      <w:lvlJc w:val="left"/>
      <w:pPr>
        <w:tabs>
          <w:tab w:val="num" w:pos="972"/>
        </w:tabs>
        <w:ind w:left="972" w:hanging="360"/>
      </w:pPr>
      <w:rPr>
        <w:rFonts w:ascii="Courier New" w:hAnsi="Courier New" w:hint="default"/>
      </w:rPr>
    </w:lvl>
    <w:lvl w:ilvl="2" w:tplc="04090005" w:tentative="1">
      <w:start w:val="1"/>
      <w:numFmt w:val="bullet"/>
      <w:lvlText w:val=""/>
      <w:lvlJc w:val="left"/>
      <w:pPr>
        <w:tabs>
          <w:tab w:val="num" w:pos="1692"/>
        </w:tabs>
        <w:ind w:left="1692" w:hanging="360"/>
      </w:pPr>
      <w:rPr>
        <w:rFonts w:ascii="Wingdings" w:hAnsi="Wingdings" w:hint="default"/>
      </w:rPr>
    </w:lvl>
    <w:lvl w:ilvl="3" w:tplc="04090001" w:tentative="1">
      <w:start w:val="1"/>
      <w:numFmt w:val="bullet"/>
      <w:lvlText w:val=""/>
      <w:lvlJc w:val="left"/>
      <w:pPr>
        <w:tabs>
          <w:tab w:val="num" w:pos="2412"/>
        </w:tabs>
        <w:ind w:left="2412" w:hanging="360"/>
      </w:pPr>
      <w:rPr>
        <w:rFonts w:ascii="Symbol" w:hAnsi="Symbol" w:hint="default"/>
      </w:rPr>
    </w:lvl>
    <w:lvl w:ilvl="4" w:tplc="04090003" w:tentative="1">
      <w:start w:val="1"/>
      <w:numFmt w:val="bullet"/>
      <w:lvlText w:val="o"/>
      <w:lvlJc w:val="left"/>
      <w:pPr>
        <w:tabs>
          <w:tab w:val="num" w:pos="3132"/>
        </w:tabs>
        <w:ind w:left="3132" w:hanging="360"/>
      </w:pPr>
      <w:rPr>
        <w:rFonts w:ascii="Courier New" w:hAnsi="Courier New" w:hint="default"/>
      </w:rPr>
    </w:lvl>
    <w:lvl w:ilvl="5" w:tplc="04090005" w:tentative="1">
      <w:start w:val="1"/>
      <w:numFmt w:val="bullet"/>
      <w:lvlText w:val=""/>
      <w:lvlJc w:val="left"/>
      <w:pPr>
        <w:tabs>
          <w:tab w:val="num" w:pos="3852"/>
        </w:tabs>
        <w:ind w:left="3852" w:hanging="360"/>
      </w:pPr>
      <w:rPr>
        <w:rFonts w:ascii="Wingdings" w:hAnsi="Wingdings" w:hint="default"/>
      </w:rPr>
    </w:lvl>
    <w:lvl w:ilvl="6" w:tplc="04090001" w:tentative="1">
      <w:start w:val="1"/>
      <w:numFmt w:val="bullet"/>
      <w:lvlText w:val=""/>
      <w:lvlJc w:val="left"/>
      <w:pPr>
        <w:tabs>
          <w:tab w:val="num" w:pos="4572"/>
        </w:tabs>
        <w:ind w:left="4572" w:hanging="360"/>
      </w:pPr>
      <w:rPr>
        <w:rFonts w:ascii="Symbol" w:hAnsi="Symbol" w:hint="default"/>
      </w:rPr>
    </w:lvl>
    <w:lvl w:ilvl="7" w:tplc="04090003" w:tentative="1">
      <w:start w:val="1"/>
      <w:numFmt w:val="bullet"/>
      <w:lvlText w:val="o"/>
      <w:lvlJc w:val="left"/>
      <w:pPr>
        <w:tabs>
          <w:tab w:val="num" w:pos="5292"/>
        </w:tabs>
        <w:ind w:left="5292" w:hanging="360"/>
      </w:pPr>
      <w:rPr>
        <w:rFonts w:ascii="Courier New" w:hAnsi="Courier New" w:hint="default"/>
      </w:rPr>
    </w:lvl>
    <w:lvl w:ilvl="8" w:tplc="04090005" w:tentative="1">
      <w:start w:val="1"/>
      <w:numFmt w:val="bullet"/>
      <w:lvlText w:val=""/>
      <w:lvlJc w:val="left"/>
      <w:pPr>
        <w:tabs>
          <w:tab w:val="num" w:pos="6012"/>
        </w:tabs>
        <w:ind w:left="6012" w:hanging="360"/>
      </w:pPr>
      <w:rPr>
        <w:rFonts w:ascii="Wingdings" w:hAnsi="Wingdings" w:hint="default"/>
      </w:rPr>
    </w:lvl>
  </w:abstractNum>
  <w:abstractNum w:abstractNumId="37" w15:restartNumberingAfterBreak="0">
    <w:nsid w:val="6FD623FD"/>
    <w:multiLevelType w:val="multilevel"/>
    <w:tmpl w:val="911EB89E"/>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38" w15:restartNumberingAfterBreak="0">
    <w:nsid w:val="79771D92"/>
    <w:multiLevelType w:val="hybridMultilevel"/>
    <w:tmpl w:val="4A30A60E"/>
    <w:lvl w:ilvl="0" w:tplc="E6366A4C">
      <w:start w:val="1"/>
      <w:numFmt w:val="lowerLetter"/>
      <w:lvlText w:val="(%1)"/>
      <w:lvlJc w:val="right"/>
      <w:pPr>
        <w:ind w:left="1800" w:hanging="360"/>
      </w:pPr>
      <w:rPr>
        <w:rFonts w:ascii="Calibri" w:eastAsia="Calibri" w:hAnsi="Calibri" w:cs="Times New Roman"/>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9" w15:restartNumberingAfterBreak="0">
    <w:nsid w:val="7FE9684D"/>
    <w:multiLevelType w:val="multilevel"/>
    <w:tmpl w:val="FC088B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pStyle w:val="aDef"/>
      <w:suff w:val="nothing"/>
      <w:lvlText w:val=""/>
      <w:lvlJc w:val="left"/>
      <w:pPr>
        <w:ind w:left="1100" w:firstLine="0"/>
      </w:pPr>
    </w:lvl>
    <w:lvl w:ilvl="6">
      <w:start w:val="1"/>
      <w:numFmt w:val="lowerLetter"/>
      <w:pStyle w:val="aDefpara"/>
      <w:lvlText w:val="(%7)"/>
      <w:lvlJc w:val="right"/>
      <w:pPr>
        <w:tabs>
          <w:tab w:val="num" w:pos="1600"/>
        </w:tabs>
        <w:ind w:left="1600" w:hanging="200"/>
      </w:pPr>
      <w:rPr>
        <w:b w:val="0"/>
        <w:i w:val="0"/>
        <w:strike w:val="0"/>
        <w:dstrike w:val="0"/>
        <w:u w:val="none"/>
        <w:effect w:val="none"/>
        <w:vertAlign w:val="baseline"/>
      </w:rPr>
    </w:lvl>
    <w:lvl w:ilvl="7">
      <w:start w:val="1"/>
      <w:numFmt w:val="lowerRoman"/>
      <w:pStyle w:val="aDefsubpara"/>
      <w:lvlText w:val="(%8)"/>
      <w:lvlJc w:val="right"/>
      <w:pPr>
        <w:tabs>
          <w:tab w:val="num" w:pos="2140"/>
        </w:tabs>
        <w:ind w:left="2140" w:hanging="200"/>
      </w:pPr>
      <w:rPr>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3"/>
  </w:num>
  <w:num w:numId="2">
    <w:abstractNumId w:val="25"/>
  </w:num>
  <w:num w:numId="3">
    <w:abstractNumId w:val="5"/>
  </w:num>
  <w:num w:numId="4">
    <w:abstractNumId w:val="2"/>
    <w:lvlOverride w:ilvl="0">
      <w:startOverride w:val="1"/>
    </w:lvlOverride>
  </w:num>
  <w:num w:numId="5">
    <w:abstractNumId w:val="13"/>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31"/>
  </w:num>
  <w:num w:numId="10">
    <w:abstractNumId w:val="33"/>
  </w:num>
  <w:num w:numId="11">
    <w:abstractNumId w:val="27"/>
  </w:num>
  <w:num w:numId="12">
    <w:abstractNumId w:val="11"/>
  </w:num>
  <w:num w:numId="13">
    <w:abstractNumId w:val="22"/>
  </w:num>
  <w:num w:numId="14">
    <w:abstractNumId w:val="18"/>
  </w:num>
  <w:num w:numId="15">
    <w:abstractNumId w:val="34"/>
  </w:num>
  <w:num w:numId="16">
    <w:abstractNumId w:val="15"/>
  </w:num>
  <w:num w:numId="17">
    <w:abstractNumId w:val="16"/>
  </w:num>
  <w:num w:numId="18">
    <w:abstractNumId w:val="30"/>
  </w:num>
  <w:num w:numId="19">
    <w:abstractNumId w:val="28"/>
  </w:num>
  <w:num w:numId="20">
    <w:abstractNumId w:val="4"/>
  </w:num>
  <w:num w:numId="21">
    <w:abstractNumId w:val="2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4"/>
  </w:num>
  <w:num w:numId="25">
    <w:abstractNumId w:val="12"/>
  </w:num>
  <w:num w:numId="26">
    <w:abstractNumId w:val="7"/>
  </w:num>
  <w:num w:numId="27">
    <w:abstractNumId w:val="19"/>
  </w:num>
  <w:num w:numId="28">
    <w:abstractNumId w:val="38"/>
  </w:num>
  <w:num w:numId="29">
    <w:abstractNumId w:val="9"/>
  </w:num>
  <w:num w:numId="30">
    <w:abstractNumId w:val="23"/>
  </w:num>
  <w:num w:numId="3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num>
  <w:num w:numId="33">
    <w:abstractNumId w:val="25"/>
  </w:num>
  <w:num w:numId="34">
    <w:abstractNumId w:val="25"/>
  </w:num>
  <w:num w:numId="35">
    <w:abstractNumId w:val="37"/>
  </w:num>
  <w:num w:numId="36">
    <w:abstractNumId w:val="26"/>
  </w:num>
  <w:num w:numId="37">
    <w:abstractNumId w:val="29"/>
  </w:num>
  <w:num w:numId="38">
    <w:abstractNumId w:val="6"/>
  </w:num>
  <w:num w:numId="39">
    <w:abstractNumId w:val="17"/>
  </w:num>
  <w:num w:numId="40">
    <w:abstractNumId w:val="8"/>
  </w:num>
  <w:num w:numId="4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0"/>
  </w:num>
  <w:num w:numId="45">
    <w:abstractNumId w:val="3"/>
  </w:num>
  <w:num w:numId="46">
    <w:abstractNumId w:val="32"/>
  </w:num>
  <w:num w:numId="47">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defaultTabStop w:val="720"/>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1D"/>
    <w:rsid w:val="00002778"/>
    <w:rsid w:val="0000640F"/>
    <w:rsid w:val="00006874"/>
    <w:rsid w:val="00007AAE"/>
    <w:rsid w:val="000104E3"/>
    <w:rsid w:val="00010976"/>
    <w:rsid w:val="000132E1"/>
    <w:rsid w:val="000147D1"/>
    <w:rsid w:val="00014ADF"/>
    <w:rsid w:val="00017DFA"/>
    <w:rsid w:val="000216A3"/>
    <w:rsid w:val="0002192A"/>
    <w:rsid w:val="00022658"/>
    <w:rsid w:val="00022A85"/>
    <w:rsid w:val="000238C9"/>
    <w:rsid w:val="00025B89"/>
    <w:rsid w:val="00027D4B"/>
    <w:rsid w:val="00032D7F"/>
    <w:rsid w:val="00032FF5"/>
    <w:rsid w:val="0003301C"/>
    <w:rsid w:val="00036FE9"/>
    <w:rsid w:val="00040019"/>
    <w:rsid w:val="00040B02"/>
    <w:rsid w:val="00046F4E"/>
    <w:rsid w:val="00050742"/>
    <w:rsid w:val="00050834"/>
    <w:rsid w:val="00053150"/>
    <w:rsid w:val="00055ACF"/>
    <w:rsid w:val="000561D8"/>
    <w:rsid w:val="00056555"/>
    <w:rsid w:val="00061580"/>
    <w:rsid w:val="000624C9"/>
    <w:rsid w:val="00062B8B"/>
    <w:rsid w:val="000630EE"/>
    <w:rsid w:val="0006486B"/>
    <w:rsid w:val="00065851"/>
    <w:rsid w:val="0006671D"/>
    <w:rsid w:val="0006682E"/>
    <w:rsid w:val="00070AE7"/>
    <w:rsid w:val="00074D29"/>
    <w:rsid w:val="00075185"/>
    <w:rsid w:val="00076F5A"/>
    <w:rsid w:val="00077726"/>
    <w:rsid w:val="00082418"/>
    <w:rsid w:val="00083D28"/>
    <w:rsid w:val="00083DED"/>
    <w:rsid w:val="00085306"/>
    <w:rsid w:val="00092132"/>
    <w:rsid w:val="00095024"/>
    <w:rsid w:val="00096FB6"/>
    <w:rsid w:val="00096FBE"/>
    <w:rsid w:val="00097D2B"/>
    <w:rsid w:val="000A2110"/>
    <w:rsid w:val="000A369D"/>
    <w:rsid w:val="000B454D"/>
    <w:rsid w:val="000B57AC"/>
    <w:rsid w:val="000B581A"/>
    <w:rsid w:val="000B5A4E"/>
    <w:rsid w:val="000B5AE2"/>
    <w:rsid w:val="000C0C43"/>
    <w:rsid w:val="000C1682"/>
    <w:rsid w:val="000C5698"/>
    <w:rsid w:val="000C5790"/>
    <w:rsid w:val="000C5CF9"/>
    <w:rsid w:val="000C5D94"/>
    <w:rsid w:val="000C753C"/>
    <w:rsid w:val="000D4728"/>
    <w:rsid w:val="000E1788"/>
    <w:rsid w:val="000E18E8"/>
    <w:rsid w:val="000E22B4"/>
    <w:rsid w:val="000E29C6"/>
    <w:rsid w:val="000E4C87"/>
    <w:rsid w:val="000E5346"/>
    <w:rsid w:val="000F094B"/>
    <w:rsid w:val="000F1E3C"/>
    <w:rsid w:val="000F2054"/>
    <w:rsid w:val="000F6B24"/>
    <w:rsid w:val="001004D1"/>
    <w:rsid w:val="00100AE7"/>
    <w:rsid w:val="00102F7E"/>
    <w:rsid w:val="00103016"/>
    <w:rsid w:val="001031F3"/>
    <w:rsid w:val="00103454"/>
    <w:rsid w:val="00103A75"/>
    <w:rsid w:val="001041F6"/>
    <w:rsid w:val="00104718"/>
    <w:rsid w:val="00104741"/>
    <w:rsid w:val="00104786"/>
    <w:rsid w:val="00107C4C"/>
    <w:rsid w:val="00110AF1"/>
    <w:rsid w:val="00110BB9"/>
    <w:rsid w:val="00112566"/>
    <w:rsid w:val="00115864"/>
    <w:rsid w:val="001175DA"/>
    <w:rsid w:val="00117A33"/>
    <w:rsid w:val="00117F4B"/>
    <w:rsid w:val="001204D8"/>
    <w:rsid w:val="00120AC0"/>
    <w:rsid w:val="00121EA0"/>
    <w:rsid w:val="00125851"/>
    <w:rsid w:val="001272B1"/>
    <w:rsid w:val="001308DA"/>
    <w:rsid w:val="00130C8F"/>
    <w:rsid w:val="0013317D"/>
    <w:rsid w:val="00134F9A"/>
    <w:rsid w:val="00135149"/>
    <w:rsid w:val="00135B68"/>
    <w:rsid w:val="001366AD"/>
    <w:rsid w:val="0013715C"/>
    <w:rsid w:val="001435F9"/>
    <w:rsid w:val="00143E2E"/>
    <w:rsid w:val="001443E0"/>
    <w:rsid w:val="00144FA0"/>
    <w:rsid w:val="001464F7"/>
    <w:rsid w:val="00150FE3"/>
    <w:rsid w:val="00152E44"/>
    <w:rsid w:val="001530A7"/>
    <w:rsid w:val="001531CF"/>
    <w:rsid w:val="00153E10"/>
    <w:rsid w:val="0015407F"/>
    <w:rsid w:val="0015425E"/>
    <w:rsid w:val="00154E4C"/>
    <w:rsid w:val="001556FB"/>
    <w:rsid w:val="00155A9F"/>
    <w:rsid w:val="001603FC"/>
    <w:rsid w:val="00160D05"/>
    <w:rsid w:val="00162305"/>
    <w:rsid w:val="00163F8B"/>
    <w:rsid w:val="00164F4C"/>
    <w:rsid w:val="00166C7B"/>
    <w:rsid w:val="00166CA5"/>
    <w:rsid w:val="00173807"/>
    <w:rsid w:val="00176302"/>
    <w:rsid w:val="00176E63"/>
    <w:rsid w:val="00181707"/>
    <w:rsid w:val="001846D4"/>
    <w:rsid w:val="001847CF"/>
    <w:rsid w:val="00185CA4"/>
    <w:rsid w:val="0018736E"/>
    <w:rsid w:val="0018757A"/>
    <w:rsid w:val="0019085A"/>
    <w:rsid w:val="00191FCF"/>
    <w:rsid w:val="001920D1"/>
    <w:rsid w:val="00192A83"/>
    <w:rsid w:val="00195A92"/>
    <w:rsid w:val="00197C6E"/>
    <w:rsid w:val="00197F20"/>
    <w:rsid w:val="001A1CFE"/>
    <w:rsid w:val="001A2089"/>
    <w:rsid w:val="001A20AB"/>
    <w:rsid w:val="001A2D1A"/>
    <w:rsid w:val="001B3C43"/>
    <w:rsid w:val="001B4D5E"/>
    <w:rsid w:val="001B508E"/>
    <w:rsid w:val="001B5B97"/>
    <w:rsid w:val="001B660C"/>
    <w:rsid w:val="001C17B1"/>
    <w:rsid w:val="001C186F"/>
    <w:rsid w:val="001C1C63"/>
    <w:rsid w:val="001C27D0"/>
    <w:rsid w:val="001C3B87"/>
    <w:rsid w:val="001C5BC2"/>
    <w:rsid w:val="001D104C"/>
    <w:rsid w:val="001D45F1"/>
    <w:rsid w:val="001D50F6"/>
    <w:rsid w:val="001D6081"/>
    <w:rsid w:val="001D6BBA"/>
    <w:rsid w:val="001D6F01"/>
    <w:rsid w:val="001E40AA"/>
    <w:rsid w:val="001E4405"/>
    <w:rsid w:val="001E5664"/>
    <w:rsid w:val="001E6322"/>
    <w:rsid w:val="001E748E"/>
    <w:rsid w:val="001E7C32"/>
    <w:rsid w:val="001F3892"/>
    <w:rsid w:val="001F4578"/>
    <w:rsid w:val="001F4CCF"/>
    <w:rsid w:val="001F67E9"/>
    <w:rsid w:val="00202F1C"/>
    <w:rsid w:val="00204FE5"/>
    <w:rsid w:val="00205B16"/>
    <w:rsid w:val="00205F81"/>
    <w:rsid w:val="00207098"/>
    <w:rsid w:val="00207D38"/>
    <w:rsid w:val="00210B83"/>
    <w:rsid w:val="00212002"/>
    <w:rsid w:val="00213380"/>
    <w:rsid w:val="0021534C"/>
    <w:rsid w:val="00215B2E"/>
    <w:rsid w:val="0021685A"/>
    <w:rsid w:val="00216FEB"/>
    <w:rsid w:val="0022173A"/>
    <w:rsid w:val="0022189E"/>
    <w:rsid w:val="00221E90"/>
    <w:rsid w:val="002228E0"/>
    <w:rsid w:val="00224521"/>
    <w:rsid w:val="002253E9"/>
    <w:rsid w:val="00225864"/>
    <w:rsid w:val="00225C7C"/>
    <w:rsid w:val="00230709"/>
    <w:rsid w:val="00230D5C"/>
    <w:rsid w:val="00232704"/>
    <w:rsid w:val="00232ACD"/>
    <w:rsid w:val="00235624"/>
    <w:rsid w:val="00237E73"/>
    <w:rsid w:val="002416D6"/>
    <w:rsid w:val="0024180A"/>
    <w:rsid w:val="00245077"/>
    <w:rsid w:val="0024520A"/>
    <w:rsid w:val="0025174F"/>
    <w:rsid w:val="00253A7E"/>
    <w:rsid w:val="0025549C"/>
    <w:rsid w:val="0025626F"/>
    <w:rsid w:val="002564F3"/>
    <w:rsid w:val="0026203A"/>
    <w:rsid w:val="00262958"/>
    <w:rsid w:val="00262EC1"/>
    <w:rsid w:val="0026334E"/>
    <w:rsid w:val="002665E1"/>
    <w:rsid w:val="002675BF"/>
    <w:rsid w:val="002727C8"/>
    <w:rsid w:val="00275CF5"/>
    <w:rsid w:val="002768EF"/>
    <w:rsid w:val="00277183"/>
    <w:rsid w:val="00277402"/>
    <w:rsid w:val="002778BC"/>
    <w:rsid w:val="00280157"/>
    <w:rsid w:val="00283F3A"/>
    <w:rsid w:val="00284D94"/>
    <w:rsid w:val="0028618A"/>
    <w:rsid w:val="002866B2"/>
    <w:rsid w:val="002874C4"/>
    <w:rsid w:val="0029097A"/>
    <w:rsid w:val="0029281F"/>
    <w:rsid w:val="002939FB"/>
    <w:rsid w:val="002957C3"/>
    <w:rsid w:val="00296314"/>
    <w:rsid w:val="002966DB"/>
    <w:rsid w:val="0029683B"/>
    <w:rsid w:val="00296C7F"/>
    <w:rsid w:val="00297A67"/>
    <w:rsid w:val="002A046E"/>
    <w:rsid w:val="002A3E65"/>
    <w:rsid w:val="002A4B4E"/>
    <w:rsid w:val="002A55EA"/>
    <w:rsid w:val="002A714A"/>
    <w:rsid w:val="002A7F7B"/>
    <w:rsid w:val="002B18C5"/>
    <w:rsid w:val="002B5D9A"/>
    <w:rsid w:val="002B6D99"/>
    <w:rsid w:val="002C213C"/>
    <w:rsid w:val="002C4094"/>
    <w:rsid w:val="002C4939"/>
    <w:rsid w:val="002C51F7"/>
    <w:rsid w:val="002C5BAA"/>
    <w:rsid w:val="002C64C6"/>
    <w:rsid w:val="002C78FD"/>
    <w:rsid w:val="002C7C58"/>
    <w:rsid w:val="002D202B"/>
    <w:rsid w:val="002D6020"/>
    <w:rsid w:val="002D77C6"/>
    <w:rsid w:val="002E0720"/>
    <w:rsid w:val="002E14E7"/>
    <w:rsid w:val="002E15A0"/>
    <w:rsid w:val="002E2036"/>
    <w:rsid w:val="002E51BD"/>
    <w:rsid w:val="002E7FF0"/>
    <w:rsid w:val="002F0784"/>
    <w:rsid w:val="002F14A6"/>
    <w:rsid w:val="002F2FD4"/>
    <w:rsid w:val="002F42E7"/>
    <w:rsid w:val="002F63BF"/>
    <w:rsid w:val="002F70A9"/>
    <w:rsid w:val="00303D19"/>
    <w:rsid w:val="00303E71"/>
    <w:rsid w:val="0030469D"/>
    <w:rsid w:val="0030498C"/>
    <w:rsid w:val="0030603F"/>
    <w:rsid w:val="00310718"/>
    <w:rsid w:val="003139D2"/>
    <w:rsid w:val="00316543"/>
    <w:rsid w:val="00320B57"/>
    <w:rsid w:val="00320B5A"/>
    <w:rsid w:val="00322055"/>
    <w:rsid w:val="00323B5C"/>
    <w:rsid w:val="003339A3"/>
    <w:rsid w:val="00335A18"/>
    <w:rsid w:val="003362AD"/>
    <w:rsid w:val="00337778"/>
    <w:rsid w:val="003379D9"/>
    <w:rsid w:val="00340395"/>
    <w:rsid w:val="00342939"/>
    <w:rsid w:val="00342EB3"/>
    <w:rsid w:val="00344C42"/>
    <w:rsid w:val="00350F25"/>
    <w:rsid w:val="003510BD"/>
    <w:rsid w:val="00351ACC"/>
    <w:rsid w:val="00353689"/>
    <w:rsid w:val="0035370C"/>
    <w:rsid w:val="0036124B"/>
    <w:rsid w:val="00362A27"/>
    <w:rsid w:val="00364764"/>
    <w:rsid w:val="0036485A"/>
    <w:rsid w:val="0036489A"/>
    <w:rsid w:val="00365A37"/>
    <w:rsid w:val="00365C29"/>
    <w:rsid w:val="00365CBB"/>
    <w:rsid w:val="003667F0"/>
    <w:rsid w:val="003676F4"/>
    <w:rsid w:val="0037041F"/>
    <w:rsid w:val="0037603B"/>
    <w:rsid w:val="00380CA4"/>
    <w:rsid w:val="0038140E"/>
    <w:rsid w:val="003838DF"/>
    <w:rsid w:val="00387890"/>
    <w:rsid w:val="00390332"/>
    <w:rsid w:val="00392B54"/>
    <w:rsid w:val="003A0ED3"/>
    <w:rsid w:val="003A227B"/>
    <w:rsid w:val="003A2487"/>
    <w:rsid w:val="003A540F"/>
    <w:rsid w:val="003A5C07"/>
    <w:rsid w:val="003A7039"/>
    <w:rsid w:val="003B1E7C"/>
    <w:rsid w:val="003B2120"/>
    <w:rsid w:val="003B35DC"/>
    <w:rsid w:val="003B6C3A"/>
    <w:rsid w:val="003C0465"/>
    <w:rsid w:val="003D0715"/>
    <w:rsid w:val="003D142F"/>
    <w:rsid w:val="003D1A7F"/>
    <w:rsid w:val="003D1B00"/>
    <w:rsid w:val="003D288E"/>
    <w:rsid w:val="003D75B1"/>
    <w:rsid w:val="003E01DF"/>
    <w:rsid w:val="003E0A23"/>
    <w:rsid w:val="003E2CD7"/>
    <w:rsid w:val="003E3683"/>
    <w:rsid w:val="003E454A"/>
    <w:rsid w:val="003E56EF"/>
    <w:rsid w:val="003E5A84"/>
    <w:rsid w:val="003E767F"/>
    <w:rsid w:val="003F288A"/>
    <w:rsid w:val="003F2D73"/>
    <w:rsid w:val="003F406C"/>
    <w:rsid w:val="003F4B93"/>
    <w:rsid w:val="003F4F39"/>
    <w:rsid w:val="003F59B7"/>
    <w:rsid w:val="003F7361"/>
    <w:rsid w:val="004004D0"/>
    <w:rsid w:val="00401679"/>
    <w:rsid w:val="00406747"/>
    <w:rsid w:val="00406B4F"/>
    <w:rsid w:val="0040747D"/>
    <w:rsid w:val="004117A7"/>
    <w:rsid w:val="00413810"/>
    <w:rsid w:val="00420B07"/>
    <w:rsid w:val="0042291A"/>
    <w:rsid w:val="004245E4"/>
    <w:rsid w:val="00424CB2"/>
    <w:rsid w:val="0043072A"/>
    <w:rsid w:val="00430DA0"/>
    <w:rsid w:val="004322D8"/>
    <w:rsid w:val="00433877"/>
    <w:rsid w:val="00434096"/>
    <w:rsid w:val="0043462C"/>
    <w:rsid w:val="0043488B"/>
    <w:rsid w:val="004352D3"/>
    <w:rsid w:val="00435A43"/>
    <w:rsid w:val="0043688D"/>
    <w:rsid w:val="0043693E"/>
    <w:rsid w:val="004375CF"/>
    <w:rsid w:val="0043772F"/>
    <w:rsid w:val="00440C68"/>
    <w:rsid w:val="00441785"/>
    <w:rsid w:val="00442553"/>
    <w:rsid w:val="00443338"/>
    <w:rsid w:val="00443A3E"/>
    <w:rsid w:val="00443C60"/>
    <w:rsid w:val="00445E35"/>
    <w:rsid w:val="00450B10"/>
    <w:rsid w:val="0045404D"/>
    <w:rsid w:val="0045429E"/>
    <w:rsid w:val="0045463A"/>
    <w:rsid w:val="00457DB3"/>
    <w:rsid w:val="00461CF9"/>
    <w:rsid w:val="00462B50"/>
    <w:rsid w:val="00464538"/>
    <w:rsid w:val="0046456F"/>
    <w:rsid w:val="0046468F"/>
    <w:rsid w:val="00465483"/>
    <w:rsid w:val="004657BA"/>
    <w:rsid w:val="00465A3E"/>
    <w:rsid w:val="00465AC5"/>
    <w:rsid w:val="00471175"/>
    <w:rsid w:val="0047483B"/>
    <w:rsid w:val="00475443"/>
    <w:rsid w:val="00477633"/>
    <w:rsid w:val="004778B1"/>
    <w:rsid w:val="004810B8"/>
    <w:rsid w:val="00484A9F"/>
    <w:rsid w:val="0049008C"/>
    <w:rsid w:val="00491A57"/>
    <w:rsid w:val="0049615F"/>
    <w:rsid w:val="004A0C43"/>
    <w:rsid w:val="004A0F38"/>
    <w:rsid w:val="004A0FBA"/>
    <w:rsid w:val="004A43A5"/>
    <w:rsid w:val="004A51E6"/>
    <w:rsid w:val="004A7AD5"/>
    <w:rsid w:val="004B1116"/>
    <w:rsid w:val="004B21F5"/>
    <w:rsid w:val="004B3C94"/>
    <w:rsid w:val="004B4239"/>
    <w:rsid w:val="004B42DC"/>
    <w:rsid w:val="004B73D5"/>
    <w:rsid w:val="004B753E"/>
    <w:rsid w:val="004C05E1"/>
    <w:rsid w:val="004C161F"/>
    <w:rsid w:val="004C1B31"/>
    <w:rsid w:val="004C1B72"/>
    <w:rsid w:val="004C308D"/>
    <w:rsid w:val="004C48D9"/>
    <w:rsid w:val="004D2BEE"/>
    <w:rsid w:val="004D5D73"/>
    <w:rsid w:val="004E0B1E"/>
    <w:rsid w:val="004E373C"/>
    <w:rsid w:val="004E7770"/>
    <w:rsid w:val="004E7B6F"/>
    <w:rsid w:val="004E7D94"/>
    <w:rsid w:val="004F0BC6"/>
    <w:rsid w:val="004F0E4A"/>
    <w:rsid w:val="004F4739"/>
    <w:rsid w:val="004F5BF1"/>
    <w:rsid w:val="00500298"/>
    <w:rsid w:val="00500883"/>
    <w:rsid w:val="00502158"/>
    <w:rsid w:val="00503C8C"/>
    <w:rsid w:val="00504E76"/>
    <w:rsid w:val="00506AD7"/>
    <w:rsid w:val="0050728A"/>
    <w:rsid w:val="00510437"/>
    <w:rsid w:val="00510FDC"/>
    <w:rsid w:val="0051288F"/>
    <w:rsid w:val="00512C27"/>
    <w:rsid w:val="00514C75"/>
    <w:rsid w:val="005154D4"/>
    <w:rsid w:val="0051671C"/>
    <w:rsid w:val="005167D8"/>
    <w:rsid w:val="00521798"/>
    <w:rsid w:val="005241A4"/>
    <w:rsid w:val="00525DCB"/>
    <w:rsid w:val="005266E1"/>
    <w:rsid w:val="005269B0"/>
    <w:rsid w:val="00526C11"/>
    <w:rsid w:val="005278D3"/>
    <w:rsid w:val="00527BBC"/>
    <w:rsid w:val="00530740"/>
    <w:rsid w:val="00530CCB"/>
    <w:rsid w:val="005336A0"/>
    <w:rsid w:val="0053381D"/>
    <w:rsid w:val="00534231"/>
    <w:rsid w:val="005358D2"/>
    <w:rsid w:val="00535AE0"/>
    <w:rsid w:val="00537097"/>
    <w:rsid w:val="00543D5E"/>
    <w:rsid w:val="00545A04"/>
    <w:rsid w:val="00547ADA"/>
    <w:rsid w:val="00547CD5"/>
    <w:rsid w:val="0055152D"/>
    <w:rsid w:val="00551CCE"/>
    <w:rsid w:val="00552CB0"/>
    <w:rsid w:val="00553D96"/>
    <w:rsid w:val="00556A3E"/>
    <w:rsid w:val="00560DD2"/>
    <w:rsid w:val="00560FC2"/>
    <w:rsid w:val="00562B28"/>
    <w:rsid w:val="005642D5"/>
    <w:rsid w:val="00565631"/>
    <w:rsid w:val="00565F5F"/>
    <w:rsid w:val="00566512"/>
    <w:rsid w:val="00567087"/>
    <w:rsid w:val="0057227F"/>
    <w:rsid w:val="0057691D"/>
    <w:rsid w:val="0058023B"/>
    <w:rsid w:val="00580889"/>
    <w:rsid w:val="00580CB7"/>
    <w:rsid w:val="005818E4"/>
    <w:rsid w:val="00582E0A"/>
    <w:rsid w:val="00583E66"/>
    <w:rsid w:val="00584172"/>
    <w:rsid w:val="00584805"/>
    <w:rsid w:val="00584F41"/>
    <w:rsid w:val="00586E74"/>
    <w:rsid w:val="00586E9A"/>
    <w:rsid w:val="005871F9"/>
    <w:rsid w:val="005873D5"/>
    <w:rsid w:val="00591386"/>
    <w:rsid w:val="005A10AD"/>
    <w:rsid w:val="005A29ED"/>
    <w:rsid w:val="005A36E8"/>
    <w:rsid w:val="005A63E0"/>
    <w:rsid w:val="005B3B1C"/>
    <w:rsid w:val="005B7822"/>
    <w:rsid w:val="005C287D"/>
    <w:rsid w:val="005C4B82"/>
    <w:rsid w:val="005C5086"/>
    <w:rsid w:val="005C57AD"/>
    <w:rsid w:val="005C7831"/>
    <w:rsid w:val="005D3403"/>
    <w:rsid w:val="005D5D41"/>
    <w:rsid w:val="005D6132"/>
    <w:rsid w:val="005D79CD"/>
    <w:rsid w:val="005E0A0C"/>
    <w:rsid w:val="005E1560"/>
    <w:rsid w:val="005E2CD3"/>
    <w:rsid w:val="005E3538"/>
    <w:rsid w:val="005E4870"/>
    <w:rsid w:val="005E5D03"/>
    <w:rsid w:val="005E6981"/>
    <w:rsid w:val="005E72C0"/>
    <w:rsid w:val="005F0B31"/>
    <w:rsid w:val="005F18F5"/>
    <w:rsid w:val="005F3423"/>
    <w:rsid w:val="005F401B"/>
    <w:rsid w:val="005F4587"/>
    <w:rsid w:val="005F7F7B"/>
    <w:rsid w:val="00600900"/>
    <w:rsid w:val="00601001"/>
    <w:rsid w:val="00602BF3"/>
    <w:rsid w:val="006038CF"/>
    <w:rsid w:val="006050BA"/>
    <w:rsid w:val="006057FE"/>
    <w:rsid w:val="00607D06"/>
    <w:rsid w:val="00617A5D"/>
    <w:rsid w:val="006205E2"/>
    <w:rsid w:val="00625099"/>
    <w:rsid w:val="006252F7"/>
    <w:rsid w:val="006256CF"/>
    <w:rsid w:val="006262FD"/>
    <w:rsid w:val="0062799A"/>
    <w:rsid w:val="00632109"/>
    <w:rsid w:val="00634719"/>
    <w:rsid w:val="0063544D"/>
    <w:rsid w:val="00636032"/>
    <w:rsid w:val="00637CA1"/>
    <w:rsid w:val="00640C2C"/>
    <w:rsid w:val="00640C78"/>
    <w:rsid w:val="00641A6C"/>
    <w:rsid w:val="006437D3"/>
    <w:rsid w:val="00646A60"/>
    <w:rsid w:val="00646ACD"/>
    <w:rsid w:val="006504AF"/>
    <w:rsid w:val="006512B4"/>
    <w:rsid w:val="006515BC"/>
    <w:rsid w:val="00652643"/>
    <w:rsid w:val="00653307"/>
    <w:rsid w:val="00655415"/>
    <w:rsid w:val="00663B74"/>
    <w:rsid w:val="0066607B"/>
    <w:rsid w:val="0066794C"/>
    <w:rsid w:val="0067015C"/>
    <w:rsid w:val="006704DA"/>
    <w:rsid w:val="00671998"/>
    <w:rsid w:val="00673B29"/>
    <w:rsid w:val="006742F7"/>
    <w:rsid w:val="00674476"/>
    <w:rsid w:val="00674AE3"/>
    <w:rsid w:val="00675B9A"/>
    <w:rsid w:val="00680F13"/>
    <w:rsid w:val="0068141C"/>
    <w:rsid w:val="006817C2"/>
    <w:rsid w:val="00684F05"/>
    <w:rsid w:val="00686A03"/>
    <w:rsid w:val="00687686"/>
    <w:rsid w:val="0069436F"/>
    <w:rsid w:val="0069491C"/>
    <w:rsid w:val="0069673A"/>
    <w:rsid w:val="00697933"/>
    <w:rsid w:val="006A0640"/>
    <w:rsid w:val="006A0C17"/>
    <w:rsid w:val="006A3C6A"/>
    <w:rsid w:val="006A7E46"/>
    <w:rsid w:val="006B00AA"/>
    <w:rsid w:val="006B37F5"/>
    <w:rsid w:val="006B516C"/>
    <w:rsid w:val="006B5270"/>
    <w:rsid w:val="006B5E4F"/>
    <w:rsid w:val="006B5E93"/>
    <w:rsid w:val="006B764A"/>
    <w:rsid w:val="006B7BCB"/>
    <w:rsid w:val="006C13E6"/>
    <w:rsid w:val="006D4283"/>
    <w:rsid w:val="006D46B0"/>
    <w:rsid w:val="006D5110"/>
    <w:rsid w:val="006D5683"/>
    <w:rsid w:val="006D5BDD"/>
    <w:rsid w:val="006D6F1B"/>
    <w:rsid w:val="006D72EC"/>
    <w:rsid w:val="006D7DDD"/>
    <w:rsid w:val="006E0592"/>
    <w:rsid w:val="006E1957"/>
    <w:rsid w:val="006E293D"/>
    <w:rsid w:val="006E2AD6"/>
    <w:rsid w:val="006E6822"/>
    <w:rsid w:val="006E7C33"/>
    <w:rsid w:val="006F05A9"/>
    <w:rsid w:val="006F1931"/>
    <w:rsid w:val="006F358D"/>
    <w:rsid w:val="006F575F"/>
    <w:rsid w:val="006F593C"/>
    <w:rsid w:val="006F5AE1"/>
    <w:rsid w:val="006F60A3"/>
    <w:rsid w:val="006F6A5B"/>
    <w:rsid w:val="00700A15"/>
    <w:rsid w:val="00701B88"/>
    <w:rsid w:val="00701BF4"/>
    <w:rsid w:val="007043BB"/>
    <w:rsid w:val="00707BF4"/>
    <w:rsid w:val="0071050B"/>
    <w:rsid w:val="007158A4"/>
    <w:rsid w:val="00720B9C"/>
    <w:rsid w:val="00723BAE"/>
    <w:rsid w:val="00725908"/>
    <w:rsid w:val="007304A4"/>
    <w:rsid w:val="0073099A"/>
    <w:rsid w:val="007315F5"/>
    <w:rsid w:val="00732AE6"/>
    <w:rsid w:val="00733ECE"/>
    <w:rsid w:val="007355F8"/>
    <w:rsid w:val="00735B35"/>
    <w:rsid w:val="0074226F"/>
    <w:rsid w:val="007428E9"/>
    <w:rsid w:val="00742A32"/>
    <w:rsid w:val="0074478B"/>
    <w:rsid w:val="00744BF0"/>
    <w:rsid w:val="00745187"/>
    <w:rsid w:val="007462CD"/>
    <w:rsid w:val="00746DFB"/>
    <w:rsid w:val="00746F16"/>
    <w:rsid w:val="00747DC2"/>
    <w:rsid w:val="0075020C"/>
    <w:rsid w:val="0075047F"/>
    <w:rsid w:val="00750FD2"/>
    <w:rsid w:val="00761104"/>
    <w:rsid w:val="00761B30"/>
    <w:rsid w:val="0076620A"/>
    <w:rsid w:val="00766865"/>
    <w:rsid w:val="00766CEF"/>
    <w:rsid w:val="00770689"/>
    <w:rsid w:val="00772F98"/>
    <w:rsid w:val="0077333D"/>
    <w:rsid w:val="00774763"/>
    <w:rsid w:val="00775A31"/>
    <w:rsid w:val="0077630B"/>
    <w:rsid w:val="007766CE"/>
    <w:rsid w:val="0077695F"/>
    <w:rsid w:val="00780009"/>
    <w:rsid w:val="007808D1"/>
    <w:rsid w:val="007875A7"/>
    <w:rsid w:val="00787B72"/>
    <w:rsid w:val="00787EBA"/>
    <w:rsid w:val="00794CA3"/>
    <w:rsid w:val="007953D2"/>
    <w:rsid w:val="00795FAD"/>
    <w:rsid w:val="007A1397"/>
    <w:rsid w:val="007A32CD"/>
    <w:rsid w:val="007A4110"/>
    <w:rsid w:val="007A4BDB"/>
    <w:rsid w:val="007A552D"/>
    <w:rsid w:val="007A581E"/>
    <w:rsid w:val="007A5EF2"/>
    <w:rsid w:val="007A6F60"/>
    <w:rsid w:val="007A7679"/>
    <w:rsid w:val="007B057D"/>
    <w:rsid w:val="007B08B4"/>
    <w:rsid w:val="007B1D04"/>
    <w:rsid w:val="007B687D"/>
    <w:rsid w:val="007B6E42"/>
    <w:rsid w:val="007C0641"/>
    <w:rsid w:val="007C0AB6"/>
    <w:rsid w:val="007C0DC1"/>
    <w:rsid w:val="007C1530"/>
    <w:rsid w:val="007C21B0"/>
    <w:rsid w:val="007C4818"/>
    <w:rsid w:val="007C4C23"/>
    <w:rsid w:val="007C6922"/>
    <w:rsid w:val="007C6F3C"/>
    <w:rsid w:val="007C7B3B"/>
    <w:rsid w:val="007C7D93"/>
    <w:rsid w:val="007D058D"/>
    <w:rsid w:val="007D2CA3"/>
    <w:rsid w:val="007D39E9"/>
    <w:rsid w:val="007D458D"/>
    <w:rsid w:val="007D70B0"/>
    <w:rsid w:val="007D7BE9"/>
    <w:rsid w:val="007E2250"/>
    <w:rsid w:val="007E359A"/>
    <w:rsid w:val="007E3774"/>
    <w:rsid w:val="007E4809"/>
    <w:rsid w:val="007E6128"/>
    <w:rsid w:val="007E7436"/>
    <w:rsid w:val="007F01F6"/>
    <w:rsid w:val="007F059B"/>
    <w:rsid w:val="007F0D8E"/>
    <w:rsid w:val="007F279C"/>
    <w:rsid w:val="007F454F"/>
    <w:rsid w:val="007F4AF6"/>
    <w:rsid w:val="007F6377"/>
    <w:rsid w:val="007F65F7"/>
    <w:rsid w:val="007F6A15"/>
    <w:rsid w:val="00803195"/>
    <w:rsid w:val="00804128"/>
    <w:rsid w:val="00804623"/>
    <w:rsid w:val="00805C4E"/>
    <w:rsid w:val="008077EB"/>
    <w:rsid w:val="0081079B"/>
    <w:rsid w:val="00811B23"/>
    <w:rsid w:val="00811CA3"/>
    <w:rsid w:val="00813003"/>
    <w:rsid w:val="0082665B"/>
    <w:rsid w:val="00827406"/>
    <w:rsid w:val="00830D4D"/>
    <w:rsid w:val="008318D9"/>
    <w:rsid w:val="008344BA"/>
    <w:rsid w:val="0083548D"/>
    <w:rsid w:val="00842A22"/>
    <w:rsid w:val="00844AE9"/>
    <w:rsid w:val="0084575B"/>
    <w:rsid w:val="008475F0"/>
    <w:rsid w:val="00847B9F"/>
    <w:rsid w:val="008541FD"/>
    <w:rsid w:val="00854727"/>
    <w:rsid w:val="008547CD"/>
    <w:rsid w:val="00854D79"/>
    <w:rsid w:val="008551A0"/>
    <w:rsid w:val="008559C8"/>
    <w:rsid w:val="00855AEE"/>
    <w:rsid w:val="00864084"/>
    <w:rsid w:val="0086495C"/>
    <w:rsid w:val="0086609D"/>
    <w:rsid w:val="00867C11"/>
    <w:rsid w:val="0087050B"/>
    <w:rsid w:val="0087445C"/>
    <w:rsid w:val="00875B89"/>
    <w:rsid w:val="008760D1"/>
    <w:rsid w:val="00884144"/>
    <w:rsid w:val="00885FDC"/>
    <w:rsid w:val="00887A7D"/>
    <w:rsid w:val="00890C9E"/>
    <w:rsid w:val="00893243"/>
    <w:rsid w:val="008939D7"/>
    <w:rsid w:val="00895324"/>
    <w:rsid w:val="008974AC"/>
    <w:rsid w:val="008976B5"/>
    <w:rsid w:val="008A1FDA"/>
    <w:rsid w:val="008A21F3"/>
    <w:rsid w:val="008A26E0"/>
    <w:rsid w:val="008A325A"/>
    <w:rsid w:val="008A4A38"/>
    <w:rsid w:val="008A5ED5"/>
    <w:rsid w:val="008A6970"/>
    <w:rsid w:val="008B51C2"/>
    <w:rsid w:val="008C182F"/>
    <w:rsid w:val="008C1A8F"/>
    <w:rsid w:val="008C1BA6"/>
    <w:rsid w:val="008C387F"/>
    <w:rsid w:val="008C3C98"/>
    <w:rsid w:val="008C45C5"/>
    <w:rsid w:val="008C4C5F"/>
    <w:rsid w:val="008C505B"/>
    <w:rsid w:val="008C51C5"/>
    <w:rsid w:val="008C5A99"/>
    <w:rsid w:val="008C5C0A"/>
    <w:rsid w:val="008C629F"/>
    <w:rsid w:val="008C6DC3"/>
    <w:rsid w:val="008C6F8A"/>
    <w:rsid w:val="008D5EEF"/>
    <w:rsid w:val="008D7BD0"/>
    <w:rsid w:val="008E1A94"/>
    <w:rsid w:val="008E3FD0"/>
    <w:rsid w:val="008E4621"/>
    <w:rsid w:val="008E4CCB"/>
    <w:rsid w:val="008E5652"/>
    <w:rsid w:val="008E618D"/>
    <w:rsid w:val="008E7166"/>
    <w:rsid w:val="008E75F5"/>
    <w:rsid w:val="008E7E91"/>
    <w:rsid w:val="008F0575"/>
    <w:rsid w:val="008F1356"/>
    <w:rsid w:val="008F249A"/>
    <w:rsid w:val="008F44AB"/>
    <w:rsid w:val="008F69E4"/>
    <w:rsid w:val="008F793F"/>
    <w:rsid w:val="0090063E"/>
    <w:rsid w:val="009055E6"/>
    <w:rsid w:val="009064E3"/>
    <w:rsid w:val="00907839"/>
    <w:rsid w:val="00907A59"/>
    <w:rsid w:val="00913968"/>
    <w:rsid w:val="00914ACD"/>
    <w:rsid w:val="00916BA6"/>
    <w:rsid w:val="00921920"/>
    <w:rsid w:val="009236CC"/>
    <w:rsid w:val="00923D79"/>
    <w:rsid w:val="00926156"/>
    <w:rsid w:val="009266D2"/>
    <w:rsid w:val="00932677"/>
    <w:rsid w:val="009341F3"/>
    <w:rsid w:val="00934217"/>
    <w:rsid w:val="00934C6E"/>
    <w:rsid w:val="009354C8"/>
    <w:rsid w:val="00935A6E"/>
    <w:rsid w:val="00936DD9"/>
    <w:rsid w:val="00937EA9"/>
    <w:rsid w:val="00941C50"/>
    <w:rsid w:val="00942E23"/>
    <w:rsid w:val="00942E50"/>
    <w:rsid w:val="00943047"/>
    <w:rsid w:val="00945253"/>
    <w:rsid w:val="009457FD"/>
    <w:rsid w:val="009464E8"/>
    <w:rsid w:val="009510F5"/>
    <w:rsid w:val="0095371B"/>
    <w:rsid w:val="009546C2"/>
    <w:rsid w:val="00957E08"/>
    <w:rsid w:val="00957FEF"/>
    <w:rsid w:val="009606BD"/>
    <w:rsid w:val="009608FA"/>
    <w:rsid w:val="00966670"/>
    <w:rsid w:val="009709C4"/>
    <w:rsid w:val="009717CC"/>
    <w:rsid w:val="009726BB"/>
    <w:rsid w:val="00973687"/>
    <w:rsid w:val="00977163"/>
    <w:rsid w:val="0098001B"/>
    <w:rsid w:val="009802F0"/>
    <w:rsid w:val="0098134D"/>
    <w:rsid w:val="009823EE"/>
    <w:rsid w:val="0098358B"/>
    <w:rsid w:val="009846FB"/>
    <w:rsid w:val="00986A76"/>
    <w:rsid w:val="00990547"/>
    <w:rsid w:val="00990A65"/>
    <w:rsid w:val="009936E5"/>
    <w:rsid w:val="00994F48"/>
    <w:rsid w:val="009971F7"/>
    <w:rsid w:val="009A0907"/>
    <w:rsid w:val="009A100C"/>
    <w:rsid w:val="009A38B7"/>
    <w:rsid w:val="009A4033"/>
    <w:rsid w:val="009A5DDA"/>
    <w:rsid w:val="009A5F86"/>
    <w:rsid w:val="009A63E0"/>
    <w:rsid w:val="009A71F5"/>
    <w:rsid w:val="009A7628"/>
    <w:rsid w:val="009B3591"/>
    <w:rsid w:val="009B40DD"/>
    <w:rsid w:val="009B4C17"/>
    <w:rsid w:val="009B55EE"/>
    <w:rsid w:val="009B77EE"/>
    <w:rsid w:val="009C0143"/>
    <w:rsid w:val="009C2177"/>
    <w:rsid w:val="009C2654"/>
    <w:rsid w:val="009C3286"/>
    <w:rsid w:val="009C529B"/>
    <w:rsid w:val="009C5455"/>
    <w:rsid w:val="009C5664"/>
    <w:rsid w:val="009C627D"/>
    <w:rsid w:val="009C6A09"/>
    <w:rsid w:val="009C7BFF"/>
    <w:rsid w:val="009C7E4B"/>
    <w:rsid w:val="009D0F03"/>
    <w:rsid w:val="009D2345"/>
    <w:rsid w:val="009D2BDA"/>
    <w:rsid w:val="009D3DEF"/>
    <w:rsid w:val="009D584C"/>
    <w:rsid w:val="009D59A2"/>
    <w:rsid w:val="009D66EA"/>
    <w:rsid w:val="009E0A63"/>
    <w:rsid w:val="009E0EA4"/>
    <w:rsid w:val="009E4562"/>
    <w:rsid w:val="009E5EEB"/>
    <w:rsid w:val="009E5F2F"/>
    <w:rsid w:val="009E6FAB"/>
    <w:rsid w:val="009F22DB"/>
    <w:rsid w:val="009F39F6"/>
    <w:rsid w:val="009F4AB0"/>
    <w:rsid w:val="009F5D37"/>
    <w:rsid w:val="00A026DA"/>
    <w:rsid w:val="00A02776"/>
    <w:rsid w:val="00A02EED"/>
    <w:rsid w:val="00A041BD"/>
    <w:rsid w:val="00A04B14"/>
    <w:rsid w:val="00A12551"/>
    <w:rsid w:val="00A132DC"/>
    <w:rsid w:val="00A14092"/>
    <w:rsid w:val="00A1555B"/>
    <w:rsid w:val="00A15772"/>
    <w:rsid w:val="00A16176"/>
    <w:rsid w:val="00A206A8"/>
    <w:rsid w:val="00A20911"/>
    <w:rsid w:val="00A2114A"/>
    <w:rsid w:val="00A21534"/>
    <w:rsid w:val="00A24BD4"/>
    <w:rsid w:val="00A268DE"/>
    <w:rsid w:val="00A272EA"/>
    <w:rsid w:val="00A274E5"/>
    <w:rsid w:val="00A360D2"/>
    <w:rsid w:val="00A37D4B"/>
    <w:rsid w:val="00A410C0"/>
    <w:rsid w:val="00A415C1"/>
    <w:rsid w:val="00A43090"/>
    <w:rsid w:val="00A44A37"/>
    <w:rsid w:val="00A46BC4"/>
    <w:rsid w:val="00A479CB"/>
    <w:rsid w:val="00A53BA9"/>
    <w:rsid w:val="00A543EC"/>
    <w:rsid w:val="00A55866"/>
    <w:rsid w:val="00A576D2"/>
    <w:rsid w:val="00A57BF4"/>
    <w:rsid w:val="00A60FC6"/>
    <w:rsid w:val="00A621BD"/>
    <w:rsid w:val="00A63EE6"/>
    <w:rsid w:val="00A660EF"/>
    <w:rsid w:val="00A6634D"/>
    <w:rsid w:val="00A73C6E"/>
    <w:rsid w:val="00A756A3"/>
    <w:rsid w:val="00A8087F"/>
    <w:rsid w:val="00A81E2B"/>
    <w:rsid w:val="00A84165"/>
    <w:rsid w:val="00A84711"/>
    <w:rsid w:val="00A849FA"/>
    <w:rsid w:val="00A86953"/>
    <w:rsid w:val="00A901CB"/>
    <w:rsid w:val="00A91CC0"/>
    <w:rsid w:val="00A91CCF"/>
    <w:rsid w:val="00A92CB8"/>
    <w:rsid w:val="00A93A43"/>
    <w:rsid w:val="00A952E4"/>
    <w:rsid w:val="00A95E3A"/>
    <w:rsid w:val="00AA2937"/>
    <w:rsid w:val="00AA3B5E"/>
    <w:rsid w:val="00AA4FE6"/>
    <w:rsid w:val="00AA63CC"/>
    <w:rsid w:val="00AA78B5"/>
    <w:rsid w:val="00AA7E9D"/>
    <w:rsid w:val="00AB17A8"/>
    <w:rsid w:val="00AB1F1B"/>
    <w:rsid w:val="00AB3990"/>
    <w:rsid w:val="00AB60A0"/>
    <w:rsid w:val="00AC0875"/>
    <w:rsid w:val="00AC0BCD"/>
    <w:rsid w:val="00AC2C63"/>
    <w:rsid w:val="00AC3DCC"/>
    <w:rsid w:val="00AC5712"/>
    <w:rsid w:val="00AC60BB"/>
    <w:rsid w:val="00AC7C8D"/>
    <w:rsid w:val="00AD09EA"/>
    <w:rsid w:val="00AD0FFB"/>
    <w:rsid w:val="00AD1522"/>
    <w:rsid w:val="00AE01C3"/>
    <w:rsid w:val="00AE2D36"/>
    <w:rsid w:val="00AE36BE"/>
    <w:rsid w:val="00AE64CF"/>
    <w:rsid w:val="00AE7A08"/>
    <w:rsid w:val="00AF0C37"/>
    <w:rsid w:val="00AF514F"/>
    <w:rsid w:val="00AF6E95"/>
    <w:rsid w:val="00B0134E"/>
    <w:rsid w:val="00B04851"/>
    <w:rsid w:val="00B068A1"/>
    <w:rsid w:val="00B11404"/>
    <w:rsid w:val="00B12131"/>
    <w:rsid w:val="00B139FA"/>
    <w:rsid w:val="00B15254"/>
    <w:rsid w:val="00B15492"/>
    <w:rsid w:val="00B1668F"/>
    <w:rsid w:val="00B17DA1"/>
    <w:rsid w:val="00B17DCC"/>
    <w:rsid w:val="00B206E5"/>
    <w:rsid w:val="00B26077"/>
    <w:rsid w:val="00B30B90"/>
    <w:rsid w:val="00B31957"/>
    <w:rsid w:val="00B31E1D"/>
    <w:rsid w:val="00B322B5"/>
    <w:rsid w:val="00B328E0"/>
    <w:rsid w:val="00B352BF"/>
    <w:rsid w:val="00B35F0D"/>
    <w:rsid w:val="00B36E2C"/>
    <w:rsid w:val="00B40B42"/>
    <w:rsid w:val="00B41E2F"/>
    <w:rsid w:val="00B43AE2"/>
    <w:rsid w:val="00B539AA"/>
    <w:rsid w:val="00B54741"/>
    <w:rsid w:val="00B54F37"/>
    <w:rsid w:val="00B554A8"/>
    <w:rsid w:val="00B55516"/>
    <w:rsid w:val="00B6242A"/>
    <w:rsid w:val="00B666D7"/>
    <w:rsid w:val="00B676F1"/>
    <w:rsid w:val="00B720F1"/>
    <w:rsid w:val="00B721FB"/>
    <w:rsid w:val="00B729BF"/>
    <w:rsid w:val="00B7342B"/>
    <w:rsid w:val="00B73DE8"/>
    <w:rsid w:val="00B767C1"/>
    <w:rsid w:val="00B810A9"/>
    <w:rsid w:val="00B8117E"/>
    <w:rsid w:val="00B83772"/>
    <w:rsid w:val="00B84D36"/>
    <w:rsid w:val="00B86761"/>
    <w:rsid w:val="00B873DB"/>
    <w:rsid w:val="00B87759"/>
    <w:rsid w:val="00B92E6E"/>
    <w:rsid w:val="00B95680"/>
    <w:rsid w:val="00B97846"/>
    <w:rsid w:val="00B97ED7"/>
    <w:rsid w:val="00BA04F5"/>
    <w:rsid w:val="00BA23E3"/>
    <w:rsid w:val="00BA298E"/>
    <w:rsid w:val="00BA5664"/>
    <w:rsid w:val="00BB00D6"/>
    <w:rsid w:val="00BB41CD"/>
    <w:rsid w:val="00BB4A0A"/>
    <w:rsid w:val="00BB6511"/>
    <w:rsid w:val="00BC06BA"/>
    <w:rsid w:val="00BC26D8"/>
    <w:rsid w:val="00BC34B6"/>
    <w:rsid w:val="00BC3DD2"/>
    <w:rsid w:val="00BC4309"/>
    <w:rsid w:val="00BC48E8"/>
    <w:rsid w:val="00BC6BCA"/>
    <w:rsid w:val="00BD01EE"/>
    <w:rsid w:val="00BD0777"/>
    <w:rsid w:val="00BD6E14"/>
    <w:rsid w:val="00BE2E4F"/>
    <w:rsid w:val="00BE4B0E"/>
    <w:rsid w:val="00BE5A05"/>
    <w:rsid w:val="00BE7FBF"/>
    <w:rsid w:val="00BF12E5"/>
    <w:rsid w:val="00BF5CAF"/>
    <w:rsid w:val="00BF7DD7"/>
    <w:rsid w:val="00C04062"/>
    <w:rsid w:val="00C04A71"/>
    <w:rsid w:val="00C11A0E"/>
    <w:rsid w:val="00C145C4"/>
    <w:rsid w:val="00C14A2A"/>
    <w:rsid w:val="00C16DF2"/>
    <w:rsid w:val="00C16F1E"/>
    <w:rsid w:val="00C17C82"/>
    <w:rsid w:val="00C2202D"/>
    <w:rsid w:val="00C273D1"/>
    <w:rsid w:val="00C4043D"/>
    <w:rsid w:val="00C42F37"/>
    <w:rsid w:val="00C449C3"/>
    <w:rsid w:val="00C452B5"/>
    <w:rsid w:val="00C505DB"/>
    <w:rsid w:val="00C52058"/>
    <w:rsid w:val="00C5242A"/>
    <w:rsid w:val="00C53F7A"/>
    <w:rsid w:val="00C55737"/>
    <w:rsid w:val="00C56820"/>
    <w:rsid w:val="00C57104"/>
    <w:rsid w:val="00C5744F"/>
    <w:rsid w:val="00C600C3"/>
    <w:rsid w:val="00C60305"/>
    <w:rsid w:val="00C61BB3"/>
    <w:rsid w:val="00C643D0"/>
    <w:rsid w:val="00C64407"/>
    <w:rsid w:val="00C6458A"/>
    <w:rsid w:val="00C64864"/>
    <w:rsid w:val="00C64D8B"/>
    <w:rsid w:val="00C64DED"/>
    <w:rsid w:val="00C70CF1"/>
    <w:rsid w:val="00C725FF"/>
    <w:rsid w:val="00C73A03"/>
    <w:rsid w:val="00C73F5E"/>
    <w:rsid w:val="00C74714"/>
    <w:rsid w:val="00C7716F"/>
    <w:rsid w:val="00C771D1"/>
    <w:rsid w:val="00C8193F"/>
    <w:rsid w:val="00C81CF5"/>
    <w:rsid w:val="00C83239"/>
    <w:rsid w:val="00C84801"/>
    <w:rsid w:val="00C869A9"/>
    <w:rsid w:val="00C86C34"/>
    <w:rsid w:val="00C92133"/>
    <w:rsid w:val="00C92BD3"/>
    <w:rsid w:val="00C94855"/>
    <w:rsid w:val="00C95EB6"/>
    <w:rsid w:val="00C9613A"/>
    <w:rsid w:val="00C96336"/>
    <w:rsid w:val="00C971BA"/>
    <w:rsid w:val="00C97FA2"/>
    <w:rsid w:val="00CA27F4"/>
    <w:rsid w:val="00CA6DF6"/>
    <w:rsid w:val="00CA78B9"/>
    <w:rsid w:val="00CB3EFC"/>
    <w:rsid w:val="00CB565E"/>
    <w:rsid w:val="00CB7128"/>
    <w:rsid w:val="00CB7221"/>
    <w:rsid w:val="00CC3A18"/>
    <w:rsid w:val="00CC46FB"/>
    <w:rsid w:val="00CC7312"/>
    <w:rsid w:val="00CD1018"/>
    <w:rsid w:val="00CD24DE"/>
    <w:rsid w:val="00CD4026"/>
    <w:rsid w:val="00CD5AB7"/>
    <w:rsid w:val="00CD70B3"/>
    <w:rsid w:val="00CD78CA"/>
    <w:rsid w:val="00CE0867"/>
    <w:rsid w:val="00CE1BE4"/>
    <w:rsid w:val="00CE2AE5"/>
    <w:rsid w:val="00CE3E9D"/>
    <w:rsid w:val="00CE4ADA"/>
    <w:rsid w:val="00CE4D9B"/>
    <w:rsid w:val="00CF3427"/>
    <w:rsid w:val="00CF3A55"/>
    <w:rsid w:val="00CF56D5"/>
    <w:rsid w:val="00CF58AE"/>
    <w:rsid w:val="00CF7B5B"/>
    <w:rsid w:val="00D0037C"/>
    <w:rsid w:val="00D02572"/>
    <w:rsid w:val="00D03309"/>
    <w:rsid w:val="00D04AC9"/>
    <w:rsid w:val="00D05E53"/>
    <w:rsid w:val="00D06DBC"/>
    <w:rsid w:val="00D106A4"/>
    <w:rsid w:val="00D10C15"/>
    <w:rsid w:val="00D123D6"/>
    <w:rsid w:val="00D15765"/>
    <w:rsid w:val="00D1692C"/>
    <w:rsid w:val="00D207AF"/>
    <w:rsid w:val="00D26382"/>
    <w:rsid w:val="00D26670"/>
    <w:rsid w:val="00D266CE"/>
    <w:rsid w:val="00D27C27"/>
    <w:rsid w:val="00D30FF1"/>
    <w:rsid w:val="00D323DA"/>
    <w:rsid w:val="00D32453"/>
    <w:rsid w:val="00D329DF"/>
    <w:rsid w:val="00D32D88"/>
    <w:rsid w:val="00D33346"/>
    <w:rsid w:val="00D334AD"/>
    <w:rsid w:val="00D353F4"/>
    <w:rsid w:val="00D3621F"/>
    <w:rsid w:val="00D36565"/>
    <w:rsid w:val="00D41AC5"/>
    <w:rsid w:val="00D42C3B"/>
    <w:rsid w:val="00D450DF"/>
    <w:rsid w:val="00D45C5F"/>
    <w:rsid w:val="00D45DEB"/>
    <w:rsid w:val="00D53A36"/>
    <w:rsid w:val="00D53BB9"/>
    <w:rsid w:val="00D54184"/>
    <w:rsid w:val="00D54535"/>
    <w:rsid w:val="00D54E24"/>
    <w:rsid w:val="00D54FC4"/>
    <w:rsid w:val="00D567FE"/>
    <w:rsid w:val="00D5684E"/>
    <w:rsid w:val="00D5697F"/>
    <w:rsid w:val="00D57AA9"/>
    <w:rsid w:val="00D601A9"/>
    <w:rsid w:val="00D617B7"/>
    <w:rsid w:val="00D65045"/>
    <w:rsid w:val="00D65B79"/>
    <w:rsid w:val="00D662C5"/>
    <w:rsid w:val="00D66832"/>
    <w:rsid w:val="00D675CB"/>
    <w:rsid w:val="00D70FF8"/>
    <w:rsid w:val="00D71376"/>
    <w:rsid w:val="00D73BA3"/>
    <w:rsid w:val="00D73C35"/>
    <w:rsid w:val="00D74A99"/>
    <w:rsid w:val="00D74E74"/>
    <w:rsid w:val="00D77AA9"/>
    <w:rsid w:val="00D813D5"/>
    <w:rsid w:val="00D83D3F"/>
    <w:rsid w:val="00D863BE"/>
    <w:rsid w:val="00D87096"/>
    <w:rsid w:val="00D879A0"/>
    <w:rsid w:val="00D90673"/>
    <w:rsid w:val="00D9135D"/>
    <w:rsid w:val="00D93571"/>
    <w:rsid w:val="00D967AF"/>
    <w:rsid w:val="00DA0A4D"/>
    <w:rsid w:val="00DA23B9"/>
    <w:rsid w:val="00DA3A29"/>
    <w:rsid w:val="00DA474B"/>
    <w:rsid w:val="00DA4EEC"/>
    <w:rsid w:val="00DA681B"/>
    <w:rsid w:val="00DB0901"/>
    <w:rsid w:val="00DB2468"/>
    <w:rsid w:val="00DB3320"/>
    <w:rsid w:val="00DB3507"/>
    <w:rsid w:val="00DB7F84"/>
    <w:rsid w:val="00DC1A9E"/>
    <w:rsid w:val="00DC2824"/>
    <w:rsid w:val="00DC3044"/>
    <w:rsid w:val="00DC365F"/>
    <w:rsid w:val="00DC4D5F"/>
    <w:rsid w:val="00DC505E"/>
    <w:rsid w:val="00DC6A87"/>
    <w:rsid w:val="00DD33E2"/>
    <w:rsid w:val="00DD453F"/>
    <w:rsid w:val="00DD49E8"/>
    <w:rsid w:val="00DD5297"/>
    <w:rsid w:val="00DD5DEA"/>
    <w:rsid w:val="00DD5EA2"/>
    <w:rsid w:val="00DD64AB"/>
    <w:rsid w:val="00DD6A76"/>
    <w:rsid w:val="00DE011B"/>
    <w:rsid w:val="00DE101C"/>
    <w:rsid w:val="00DE3DAA"/>
    <w:rsid w:val="00DE7666"/>
    <w:rsid w:val="00DE7725"/>
    <w:rsid w:val="00DF16BD"/>
    <w:rsid w:val="00DF2A54"/>
    <w:rsid w:val="00DF430A"/>
    <w:rsid w:val="00DF6EE0"/>
    <w:rsid w:val="00E01882"/>
    <w:rsid w:val="00E10F7B"/>
    <w:rsid w:val="00E11E5F"/>
    <w:rsid w:val="00E136AA"/>
    <w:rsid w:val="00E14F83"/>
    <w:rsid w:val="00E15818"/>
    <w:rsid w:val="00E16F87"/>
    <w:rsid w:val="00E2091C"/>
    <w:rsid w:val="00E21883"/>
    <w:rsid w:val="00E22496"/>
    <w:rsid w:val="00E2332A"/>
    <w:rsid w:val="00E24DD3"/>
    <w:rsid w:val="00E263EA"/>
    <w:rsid w:val="00E33B64"/>
    <w:rsid w:val="00E35A43"/>
    <w:rsid w:val="00E36372"/>
    <w:rsid w:val="00E36EFD"/>
    <w:rsid w:val="00E37343"/>
    <w:rsid w:val="00E40CA5"/>
    <w:rsid w:val="00E40CBA"/>
    <w:rsid w:val="00E4169A"/>
    <w:rsid w:val="00E42BA0"/>
    <w:rsid w:val="00E47A08"/>
    <w:rsid w:val="00E50091"/>
    <w:rsid w:val="00E51D45"/>
    <w:rsid w:val="00E54C90"/>
    <w:rsid w:val="00E54F47"/>
    <w:rsid w:val="00E55095"/>
    <w:rsid w:val="00E57CFB"/>
    <w:rsid w:val="00E60623"/>
    <w:rsid w:val="00E60EC8"/>
    <w:rsid w:val="00E62CF1"/>
    <w:rsid w:val="00E64D44"/>
    <w:rsid w:val="00E65F23"/>
    <w:rsid w:val="00E66D0B"/>
    <w:rsid w:val="00E6768E"/>
    <w:rsid w:val="00E726BF"/>
    <w:rsid w:val="00E72B41"/>
    <w:rsid w:val="00E7375D"/>
    <w:rsid w:val="00E76663"/>
    <w:rsid w:val="00E76D30"/>
    <w:rsid w:val="00E8013B"/>
    <w:rsid w:val="00E81A49"/>
    <w:rsid w:val="00E86FFD"/>
    <w:rsid w:val="00E9245C"/>
    <w:rsid w:val="00E96BDC"/>
    <w:rsid w:val="00E97A57"/>
    <w:rsid w:val="00EA08E8"/>
    <w:rsid w:val="00EA0BE5"/>
    <w:rsid w:val="00EA1D28"/>
    <w:rsid w:val="00EA5072"/>
    <w:rsid w:val="00EA539B"/>
    <w:rsid w:val="00EA6CC8"/>
    <w:rsid w:val="00EA714A"/>
    <w:rsid w:val="00EA796F"/>
    <w:rsid w:val="00EB063A"/>
    <w:rsid w:val="00EB1C2B"/>
    <w:rsid w:val="00EB22B1"/>
    <w:rsid w:val="00EB3548"/>
    <w:rsid w:val="00EB6157"/>
    <w:rsid w:val="00EB7604"/>
    <w:rsid w:val="00EC135B"/>
    <w:rsid w:val="00EC4411"/>
    <w:rsid w:val="00EC4567"/>
    <w:rsid w:val="00EC507F"/>
    <w:rsid w:val="00ED0520"/>
    <w:rsid w:val="00ED07E2"/>
    <w:rsid w:val="00ED1139"/>
    <w:rsid w:val="00ED146B"/>
    <w:rsid w:val="00ED1625"/>
    <w:rsid w:val="00ED20F9"/>
    <w:rsid w:val="00ED3D8F"/>
    <w:rsid w:val="00ED5FFC"/>
    <w:rsid w:val="00ED63E8"/>
    <w:rsid w:val="00ED6C93"/>
    <w:rsid w:val="00EE1233"/>
    <w:rsid w:val="00EE2315"/>
    <w:rsid w:val="00EE2653"/>
    <w:rsid w:val="00EE4494"/>
    <w:rsid w:val="00EE7F0E"/>
    <w:rsid w:val="00EF41D5"/>
    <w:rsid w:val="00EF520A"/>
    <w:rsid w:val="00EF796B"/>
    <w:rsid w:val="00F00310"/>
    <w:rsid w:val="00F03D39"/>
    <w:rsid w:val="00F04EA5"/>
    <w:rsid w:val="00F06494"/>
    <w:rsid w:val="00F07179"/>
    <w:rsid w:val="00F071BC"/>
    <w:rsid w:val="00F13AA0"/>
    <w:rsid w:val="00F15545"/>
    <w:rsid w:val="00F15D96"/>
    <w:rsid w:val="00F178F3"/>
    <w:rsid w:val="00F2195A"/>
    <w:rsid w:val="00F2479F"/>
    <w:rsid w:val="00F31C1B"/>
    <w:rsid w:val="00F36107"/>
    <w:rsid w:val="00F40B2B"/>
    <w:rsid w:val="00F4150D"/>
    <w:rsid w:val="00F417D2"/>
    <w:rsid w:val="00F41A76"/>
    <w:rsid w:val="00F41CB0"/>
    <w:rsid w:val="00F42365"/>
    <w:rsid w:val="00F4292D"/>
    <w:rsid w:val="00F43E2F"/>
    <w:rsid w:val="00F46851"/>
    <w:rsid w:val="00F50153"/>
    <w:rsid w:val="00F51CE3"/>
    <w:rsid w:val="00F5428B"/>
    <w:rsid w:val="00F5509F"/>
    <w:rsid w:val="00F55B95"/>
    <w:rsid w:val="00F55E0C"/>
    <w:rsid w:val="00F5609A"/>
    <w:rsid w:val="00F56C70"/>
    <w:rsid w:val="00F61F75"/>
    <w:rsid w:val="00F6320C"/>
    <w:rsid w:val="00F657DF"/>
    <w:rsid w:val="00F669AA"/>
    <w:rsid w:val="00F67581"/>
    <w:rsid w:val="00F72574"/>
    <w:rsid w:val="00F726EE"/>
    <w:rsid w:val="00F767FA"/>
    <w:rsid w:val="00F76DDA"/>
    <w:rsid w:val="00F76F97"/>
    <w:rsid w:val="00F80915"/>
    <w:rsid w:val="00F81845"/>
    <w:rsid w:val="00F82166"/>
    <w:rsid w:val="00F82C0A"/>
    <w:rsid w:val="00F839B2"/>
    <w:rsid w:val="00F870EB"/>
    <w:rsid w:val="00F8761E"/>
    <w:rsid w:val="00F87D3E"/>
    <w:rsid w:val="00F90C1A"/>
    <w:rsid w:val="00F93FF9"/>
    <w:rsid w:val="00F95167"/>
    <w:rsid w:val="00F972CB"/>
    <w:rsid w:val="00FA09DD"/>
    <w:rsid w:val="00FA0E4D"/>
    <w:rsid w:val="00FA4551"/>
    <w:rsid w:val="00FA4DF6"/>
    <w:rsid w:val="00FA5BB0"/>
    <w:rsid w:val="00FA6CEB"/>
    <w:rsid w:val="00FB2998"/>
    <w:rsid w:val="00FB310C"/>
    <w:rsid w:val="00FB402B"/>
    <w:rsid w:val="00FB51D0"/>
    <w:rsid w:val="00FB6AB7"/>
    <w:rsid w:val="00FC186C"/>
    <w:rsid w:val="00FC4654"/>
    <w:rsid w:val="00FD22BF"/>
    <w:rsid w:val="00FD369B"/>
    <w:rsid w:val="00FD5BEE"/>
    <w:rsid w:val="00FD5F3F"/>
    <w:rsid w:val="00FE09B0"/>
    <w:rsid w:val="00FE1214"/>
    <w:rsid w:val="00FE28AE"/>
    <w:rsid w:val="00FE76E6"/>
    <w:rsid w:val="00FF1936"/>
    <w:rsid w:val="00FF2231"/>
    <w:rsid w:val="00FF2438"/>
    <w:rsid w:val="00FF6DBB"/>
    <w:rsid w:val="00FF6E29"/>
    <w:rsid w:val="00FF76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6376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Batang"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2FD"/>
    <w:pPr>
      <w:spacing w:beforeLines="30" w:afterLines="30"/>
    </w:pPr>
    <w:rPr>
      <w:sz w:val="22"/>
      <w:szCs w:val="22"/>
      <w:lang w:eastAsia="en-US"/>
    </w:rPr>
  </w:style>
  <w:style w:type="paragraph" w:styleId="Heading1">
    <w:name w:val="heading 1"/>
    <w:basedOn w:val="Normal"/>
    <w:next w:val="Normal"/>
    <w:link w:val="Heading1Char"/>
    <w:uiPriority w:val="9"/>
    <w:qFormat/>
    <w:rsid w:val="0057691D"/>
    <w:pPr>
      <w:keepNext/>
      <w:keepLines/>
      <w:spacing w:before="480"/>
      <w:outlineLvl w:val="0"/>
    </w:pPr>
    <w:rPr>
      <w:rFonts w:eastAsia="Times New Roman"/>
      <w:b/>
      <w:bCs/>
      <w:color w:val="000000"/>
      <w:sz w:val="28"/>
      <w:szCs w:val="28"/>
    </w:rPr>
  </w:style>
  <w:style w:type="paragraph" w:styleId="Heading2">
    <w:name w:val="heading 2"/>
    <w:basedOn w:val="Normal"/>
    <w:next w:val="Normal"/>
    <w:link w:val="Heading2Char"/>
    <w:uiPriority w:val="9"/>
    <w:unhideWhenUsed/>
    <w:qFormat/>
    <w:rsid w:val="00ED3D8F"/>
    <w:pPr>
      <w:keepNext/>
      <w:keepLines/>
      <w:numPr>
        <w:numId w:val="2"/>
      </w:numPr>
      <w:spacing w:beforeLines="0" w:before="120" w:afterLines="0" w:after="120"/>
      <w:outlineLvl w:val="1"/>
    </w:pPr>
    <w:rPr>
      <w:rFonts w:eastAsia="Times New Roman"/>
      <w:b/>
      <w:bCs/>
      <w:color w:val="000000"/>
      <w:sz w:val="24"/>
      <w:szCs w:val="26"/>
    </w:rPr>
  </w:style>
  <w:style w:type="paragraph" w:styleId="Heading3">
    <w:name w:val="heading 3"/>
    <w:aliases w:val="h3,Heading 3A"/>
    <w:basedOn w:val="Normal"/>
    <w:next w:val="Normal"/>
    <w:link w:val="Heading3Char"/>
    <w:unhideWhenUsed/>
    <w:qFormat/>
    <w:rsid w:val="00BB00D6"/>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646A60"/>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CodePartHeading">
    <w:name w:val="LRCode_PartHeading"/>
    <w:basedOn w:val="Normal"/>
    <w:qFormat/>
    <w:rsid w:val="0057691D"/>
    <w:pPr>
      <w:spacing w:beforeLines="0" w:afterLines="0" w:line="259" w:lineRule="auto"/>
      <w:ind w:left="567" w:hanging="567"/>
      <w:jc w:val="both"/>
    </w:pPr>
    <w:rPr>
      <w:rFonts w:ascii="Arial" w:hAnsi="Arial" w:cs="Arial"/>
      <w:b/>
      <w:sz w:val="28"/>
    </w:rPr>
  </w:style>
  <w:style w:type="paragraph" w:customStyle="1" w:styleId="LRCodeSectionHeading">
    <w:name w:val="LRCode_SectionHeading"/>
    <w:basedOn w:val="ListParagraph"/>
    <w:qFormat/>
    <w:rsid w:val="0057691D"/>
    <w:pPr>
      <w:numPr>
        <w:numId w:val="1"/>
      </w:numPr>
      <w:spacing w:beforeLines="0" w:afterLines="0" w:line="259" w:lineRule="auto"/>
      <w:contextualSpacing w:val="0"/>
      <w:jc w:val="both"/>
    </w:pPr>
    <w:rPr>
      <w:rFonts w:ascii="Arial" w:hAnsi="Arial" w:cs="Arial"/>
      <w:b/>
      <w:sz w:val="24"/>
    </w:rPr>
  </w:style>
  <w:style w:type="paragraph" w:customStyle="1" w:styleId="LRCode-ordinary">
    <w:name w:val="LRCode-ordinary"/>
    <w:basedOn w:val="ListParagraph"/>
    <w:qFormat/>
    <w:rsid w:val="00ED3D8F"/>
    <w:pPr>
      <w:numPr>
        <w:ilvl w:val="1"/>
        <w:numId w:val="1"/>
      </w:numPr>
      <w:spacing w:beforeLines="0" w:afterLines="0" w:after="120" w:line="259" w:lineRule="auto"/>
      <w:contextualSpacing w:val="0"/>
      <w:jc w:val="both"/>
    </w:pPr>
    <w:rPr>
      <w:rFonts w:cs="Arial"/>
      <w:sz w:val="24"/>
    </w:rPr>
  </w:style>
  <w:style w:type="paragraph" w:styleId="ListParagraph">
    <w:name w:val="List Paragraph"/>
    <w:basedOn w:val="Normal"/>
    <w:uiPriority w:val="34"/>
    <w:qFormat/>
    <w:rsid w:val="0057691D"/>
    <w:pPr>
      <w:ind w:left="720"/>
      <w:contextualSpacing/>
    </w:pPr>
  </w:style>
  <w:style w:type="character" w:customStyle="1" w:styleId="Heading1Char">
    <w:name w:val="Heading 1 Char"/>
    <w:link w:val="Heading1"/>
    <w:uiPriority w:val="9"/>
    <w:rsid w:val="0057691D"/>
    <w:rPr>
      <w:rFonts w:eastAsia="Times New Roman" w:cs="Times New Roman"/>
      <w:b/>
      <w:bCs/>
      <w:color w:val="000000"/>
      <w:sz w:val="28"/>
      <w:szCs w:val="28"/>
    </w:rPr>
  </w:style>
  <w:style w:type="character" w:customStyle="1" w:styleId="Heading2Char">
    <w:name w:val="Heading 2 Char"/>
    <w:link w:val="Heading2"/>
    <w:uiPriority w:val="9"/>
    <w:rsid w:val="00ED3D8F"/>
    <w:rPr>
      <w:rFonts w:eastAsia="Times New Roman"/>
      <w:b/>
      <w:bCs/>
      <w:color w:val="000000"/>
      <w:sz w:val="24"/>
      <w:szCs w:val="26"/>
      <w:lang w:eastAsia="en-US"/>
    </w:rPr>
  </w:style>
  <w:style w:type="paragraph" w:styleId="NoSpacing">
    <w:name w:val="No Spacing"/>
    <w:uiPriority w:val="1"/>
    <w:qFormat/>
    <w:rsid w:val="00C04A71"/>
    <w:rPr>
      <w:sz w:val="24"/>
      <w:szCs w:val="22"/>
      <w:lang w:eastAsia="en-US"/>
    </w:rPr>
  </w:style>
  <w:style w:type="character" w:styleId="CommentReference">
    <w:name w:val="annotation reference"/>
    <w:uiPriority w:val="99"/>
    <w:semiHidden/>
    <w:unhideWhenUsed/>
    <w:rsid w:val="00A274E5"/>
    <w:rPr>
      <w:sz w:val="16"/>
      <w:szCs w:val="16"/>
    </w:rPr>
  </w:style>
  <w:style w:type="paragraph" w:styleId="CommentText">
    <w:name w:val="annotation text"/>
    <w:basedOn w:val="Normal"/>
    <w:link w:val="CommentTextChar"/>
    <w:uiPriority w:val="99"/>
    <w:unhideWhenUsed/>
    <w:rsid w:val="00A274E5"/>
    <w:rPr>
      <w:sz w:val="20"/>
      <w:szCs w:val="20"/>
    </w:rPr>
  </w:style>
  <w:style w:type="character" w:customStyle="1" w:styleId="CommentTextChar">
    <w:name w:val="Comment Text Char"/>
    <w:link w:val="CommentText"/>
    <w:uiPriority w:val="99"/>
    <w:rsid w:val="00A274E5"/>
    <w:rPr>
      <w:sz w:val="20"/>
      <w:szCs w:val="20"/>
    </w:rPr>
  </w:style>
  <w:style w:type="paragraph" w:styleId="CommentSubject">
    <w:name w:val="annotation subject"/>
    <w:basedOn w:val="CommentText"/>
    <w:next w:val="CommentText"/>
    <w:link w:val="CommentSubjectChar"/>
    <w:uiPriority w:val="99"/>
    <w:semiHidden/>
    <w:unhideWhenUsed/>
    <w:rsid w:val="00A274E5"/>
    <w:rPr>
      <w:b/>
      <w:bCs/>
    </w:rPr>
  </w:style>
  <w:style w:type="character" w:customStyle="1" w:styleId="CommentSubjectChar">
    <w:name w:val="Comment Subject Char"/>
    <w:link w:val="CommentSubject"/>
    <w:uiPriority w:val="99"/>
    <w:semiHidden/>
    <w:rsid w:val="00A274E5"/>
    <w:rPr>
      <w:b/>
      <w:bCs/>
      <w:sz w:val="20"/>
      <w:szCs w:val="20"/>
    </w:rPr>
  </w:style>
  <w:style w:type="paragraph" w:styleId="BalloonText">
    <w:name w:val="Balloon Text"/>
    <w:basedOn w:val="Normal"/>
    <w:link w:val="BalloonTextChar"/>
    <w:uiPriority w:val="99"/>
    <w:semiHidden/>
    <w:unhideWhenUsed/>
    <w:rsid w:val="00A274E5"/>
    <w:rPr>
      <w:rFonts w:ascii="Tahoma" w:hAnsi="Tahoma" w:cs="Tahoma"/>
      <w:sz w:val="16"/>
      <w:szCs w:val="16"/>
    </w:rPr>
  </w:style>
  <w:style w:type="character" w:customStyle="1" w:styleId="BalloonTextChar">
    <w:name w:val="Balloon Text Char"/>
    <w:link w:val="BalloonText"/>
    <w:uiPriority w:val="99"/>
    <w:semiHidden/>
    <w:rsid w:val="00A274E5"/>
    <w:rPr>
      <w:rFonts w:ascii="Tahoma" w:hAnsi="Tahoma" w:cs="Tahoma"/>
      <w:sz w:val="16"/>
      <w:szCs w:val="16"/>
    </w:rPr>
  </w:style>
  <w:style w:type="paragraph" w:styleId="TOCHeading">
    <w:name w:val="TOC Heading"/>
    <w:basedOn w:val="Heading1"/>
    <w:next w:val="Normal"/>
    <w:uiPriority w:val="39"/>
    <w:unhideWhenUsed/>
    <w:qFormat/>
    <w:rsid w:val="00DA0A4D"/>
    <w:pPr>
      <w:spacing w:beforeLines="0" w:afterLines="0" w:line="276" w:lineRule="auto"/>
      <w:outlineLvl w:val="9"/>
    </w:pPr>
    <w:rPr>
      <w:rFonts w:ascii="Cambria" w:hAnsi="Cambria"/>
      <w:color w:val="365F91"/>
      <w:lang w:val="en-US"/>
    </w:rPr>
  </w:style>
  <w:style w:type="paragraph" w:customStyle="1" w:styleId="LRCodeScheduleHeading">
    <w:name w:val="LRCode_Schedule Heading"/>
    <w:basedOn w:val="Normal"/>
    <w:uiPriority w:val="99"/>
    <w:qFormat/>
    <w:rsid w:val="009457FD"/>
    <w:pPr>
      <w:spacing w:beforeLines="0" w:afterLines="0" w:line="259" w:lineRule="auto"/>
      <w:ind w:left="2160" w:hanging="2160"/>
      <w:jc w:val="both"/>
    </w:pPr>
    <w:rPr>
      <w:rFonts w:ascii="Arial" w:hAnsi="Arial" w:cs="Arial"/>
      <w:b/>
      <w:sz w:val="24"/>
    </w:rPr>
  </w:style>
  <w:style w:type="character" w:customStyle="1" w:styleId="Calibri12">
    <w:name w:val="Calibri 12"/>
    <w:uiPriority w:val="1"/>
    <w:qFormat/>
    <w:rsid w:val="009457FD"/>
    <w:rPr>
      <w:rFonts w:ascii="Calibri" w:hAnsi="Calibri"/>
      <w:sz w:val="24"/>
    </w:rPr>
  </w:style>
  <w:style w:type="paragraph" w:styleId="Header">
    <w:name w:val="header"/>
    <w:basedOn w:val="Normal"/>
    <w:link w:val="HeaderChar"/>
    <w:uiPriority w:val="99"/>
    <w:unhideWhenUsed/>
    <w:rsid w:val="00543D5E"/>
    <w:pPr>
      <w:tabs>
        <w:tab w:val="center" w:pos="4513"/>
        <w:tab w:val="right" w:pos="9026"/>
      </w:tabs>
    </w:pPr>
  </w:style>
  <w:style w:type="character" w:customStyle="1" w:styleId="HeaderChar">
    <w:name w:val="Header Char"/>
    <w:basedOn w:val="DefaultParagraphFont"/>
    <w:link w:val="Header"/>
    <w:uiPriority w:val="99"/>
    <w:rsid w:val="00543D5E"/>
  </w:style>
  <w:style w:type="paragraph" w:styleId="Footer">
    <w:name w:val="footer"/>
    <w:basedOn w:val="Normal"/>
    <w:link w:val="FooterChar"/>
    <w:uiPriority w:val="99"/>
    <w:unhideWhenUsed/>
    <w:rsid w:val="00543D5E"/>
    <w:pPr>
      <w:tabs>
        <w:tab w:val="center" w:pos="4513"/>
        <w:tab w:val="right" w:pos="9026"/>
      </w:tabs>
    </w:pPr>
  </w:style>
  <w:style w:type="character" w:customStyle="1" w:styleId="FooterChar">
    <w:name w:val="Footer Char"/>
    <w:basedOn w:val="DefaultParagraphFont"/>
    <w:link w:val="Footer"/>
    <w:uiPriority w:val="99"/>
    <w:rsid w:val="00543D5E"/>
  </w:style>
  <w:style w:type="paragraph" w:customStyle="1" w:styleId="Default">
    <w:name w:val="Default"/>
    <w:rsid w:val="00DC3044"/>
    <w:pPr>
      <w:autoSpaceDE w:val="0"/>
      <w:autoSpaceDN w:val="0"/>
      <w:adjustRightInd w:val="0"/>
    </w:pPr>
    <w:rPr>
      <w:rFonts w:cs="Calibri"/>
      <w:color w:val="000000"/>
      <w:sz w:val="24"/>
      <w:szCs w:val="24"/>
      <w:lang w:eastAsia="en-US"/>
    </w:rPr>
  </w:style>
  <w:style w:type="paragraph" w:customStyle="1" w:styleId="CM48">
    <w:name w:val="CM48"/>
    <w:basedOn w:val="Default"/>
    <w:next w:val="Default"/>
    <w:uiPriority w:val="99"/>
    <w:rsid w:val="00DC3044"/>
    <w:rPr>
      <w:rFonts w:cs="Times New Roman"/>
      <w:color w:val="auto"/>
    </w:rPr>
  </w:style>
  <w:style w:type="paragraph" w:customStyle="1" w:styleId="GuidelinesLeveli">
    <w:name w:val="Guidelines Level (i)"/>
    <w:basedOn w:val="Normal"/>
    <w:qFormat/>
    <w:rsid w:val="004F5BF1"/>
    <w:pPr>
      <w:widowControl w:val="0"/>
      <w:numPr>
        <w:numId w:val="3"/>
      </w:numPr>
      <w:spacing w:beforeLines="0" w:before="100" w:afterLines="0" w:after="100" w:line="216" w:lineRule="auto"/>
      <w:outlineLvl w:val="1"/>
    </w:pPr>
    <w:rPr>
      <w:rFonts w:eastAsia="Times New Roman" w:cs="Calibri"/>
      <w:kern w:val="28"/>
    </w:rPr>
  </w:style>
  <w:style w:type="paragraph" w:styleId="TOC1">
    <w:name w:val="toc 1"/>
    <w:basedOn w:val="Normal"/>
    <w:next w:val="Normal"/>
    <w:autoRedefine/>
    <w:uiPriority w:val="39"/>
    <w:unhideWhenUsed/>
    <w:rsid w:val="0075020C"/>
    <w:pPr>
      <w:tabs>
        <w:tab w:val="left" w:pos="880"/>
        <w:tab w:val="right" w:leader="dot" w:pos="9016"/>
      </w:tabs>
      <w:spacing w:before="72" w:after="72"/>
    </w:pPr>
  </w:style>
  <w:style w:type="paragraph" w:styleId="TOC2">
    <w:name w:val="toc 2"/>
    <w:basedOn w:val="Normal"/>
    <w:next w:val="Normal"/>
    <w:autoRedefine/>
    <w:uiPriority w:val="39"/>
    <w:unhideWhenUsed/>
    <w:rsid w:val="0075020C"/>
    <w:pPr>
      <w:tabs>
        <w:tab w:val="left" w:pos="851"/>
        <w:tab w:val="right" w:leader="dot" w:pos="9016"/>
      </w:tabs>
      <w:spacing w:before="72" w:after="72"/>
      <w:ind w:left="220"/>
    </w:pPr>
  </w:style>
  <w:style w:type="character" w:styleId="Hyperlink">
    <w:name w:val="Hyperlink"/>
    <w:uiPriority w:val="99"/>
    <w:unhideWhenUsed/>
    <w:rsid w:val="00ED3D8F"/>
    <w:rPr>
      <w:color w:val="0563C1"/>
      <w:u w:val="single"/>
    </w:rPr>
  </w:style>
  <w:style w:type="character" w:customStyle="1" w:styleId="Heading3Char">
    <w:name w:val="Heading 3 Char"/>
    <w:aliases w:val="h3 Char,Heading 3A Char"/>
    <w:link w:val="Heading3"/>
    <w:uiPriority w:val="9"/>
    <w:rsid w:val="00BB00D6"/>
    <w:rPr>
      <w:rFonts w:ascii="Calibri Light" w:eastAsia="Times New Roman" w:hAnsi="Calibri Light" w:cs="Times New Roman"/>
      <w:b/>
      <w:bCs/>
      <w:sz w:val="26"/>
      <w:szCs w:val="26"/>
      <w:lang w:eastAsia="en-US"/>
    </w:rPr>
  </w:style>
  <w:style w:type="paragraph" w:customStyle="1" w:styleId="GuidelinesLevela2">
    <w:name w:val="Guidelines Level (a) 2"/>
    <w:basedOn w:val="Normal"/>
    <w:qFormat/>
    <w:rsid w:val="00F76F97"/>
    <w:pPr>
      <w:widowControl w:val="0"/>
      <w:numPr>
        <w:numId w:val="4"/>
      </w:numPr>
      <w:spacing w:beforeLines="0" w:before="120" w:afterLines="0" w:after="120" w:line="216" w:lineRule="auto"/>
      <w:ind w:left="1354"/>
      <w:outlineLvl w:val="1"/>
    </w:pPr>
    <w:rPr>
      <w:rFonts w:eastAsia="Times New Roman" w:cs="Calibri"/>
      <w:kern w:val="28"/>
    </w:rPr>
  </w:style>
  <w:style w:type="table" w:styleId="TableGrid">
    <w:name w:val="Table Grid"/>
    <w:basedOn w:val="TableNormal"/>
    <w:uiPriority w:val="59"/>
    <w:rsid w:val="008A2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efChar">
    <w:name w:val="aDef Char"/>
    <w:link w:val="aDef"/>
    <w:locked/>
    <w:rsid w:val="009709C4"/>
    <w:rPr>
      <w:lang w:eastAsia="en-US"/>
    </w:rPr>
  </w:style>
  <w:style w:type="paragraph" w:customStyle="1" w:styleId="aDef">
    <w:name w:val="aDef"/>
    <w:basedOn w:val="Normal"/>
    <w:link w:val="aDefChar"/>
    <w:rsid w:val="009709C4"/>
    <w:pPr>
      <w:numPr>
        <w:ilvl w:val="5"/>
        <w:numId w:val="6"/>
      </w:numPr>
      <w:spacing w:beforeLines="0" w:before="140" w:afterLines="0"/>
      <w:jc w:val="both"/>
    </w:pPr>
    <w:rPr>
      <w:sz w:val="20"/>
      <w:szCs w:val="20"/>
    </w:rPr>
  </w:style>
  <w:style w:type="paragraph" w:customStyle="1" w:styleId="aDefpara">
    <w:name w:val="aDef para"/>
    <w:basedOn w:val="Normal"/>
    <w:rsid w:val="009709C4"/>
    <w:pPr>
      <w:numPr>
        <w:ilvl w:val="6"/>
        <w:numId w:val="6"/>
      </w:numPr>
      <w:tabs>
        <w:tab w:val="clear" w:pos="1600"/>
      </w:tabs>
      <w:spacing w:beforeLines="0" w:before="140" w:afterLines="0"/>
      <w:ind w:left="3240" w:hanging="1080"/>
      <w:jc w:val="both"/>
    </w:pPr>
    <w:rPr>
      <w:rFonts w:ascii="Times New Roman" w:eastAsia="Calibri" w:hAnsi="Times New Roman"/>
      <w:sz w:val="24"/>
      <w:szCs w:val="24"/>
    </w:rPr>
  </w:style>
  <w:style w:type="paragraph" w:customStyle="1" w:styleId="aDefsubpara">
    <w:name w:val="aDef subpara"/>
    <w:basedOn w:val="Normal"/>
    <w:rsid w:val="009709C4"/>
    <w:pPr>
      <w:numPr>
        <w:ilvl w:val="7"/>
        <w:numId w:val="6"/>
      </w:numPr>
      <w:tabs>
        <w:tab w:val="clear" w:pos="2140"/>
      </w:tabs>
      <w:spacing w:beforeLines="0" w:before="140" w:afterLines="0"/>
      <w:ind w:left="3744" w:hanging="1224"/>
      <w:jc w:val="both"/>
    </w:pPr>
    <w:rPr>
      <w:rFonts w:ascii="Times New Roman" w:eastAsia="Calibri" w:hAnsi="Times New Roman"/>
      <w:sz w:val="24"/>
      <w:szCs w:val="24"/>
    </w:rPr>
  </w:style>
  <w:style w:type="paragraph" w:customStyle="1" w:styleId="Idefpara">
    <w:name w:val="I def para"/>
    <w:basedOn w:val="Normal"/>
    <w:rsid w:val="009709C4"/>
    <w:pPr>
      <w:spacing w:beforeLines="0" w:before="140" w:afterLines="0"/>
      <w:ind w:left="1600" w:hanging="1600"/>
      <w:jc w:val="both"/>
    </w:pPr>
    <w:rPr>
      <w:rFonts w:ascii="Times New Roman" w:eastAsia="Calibri" w:hAnsi="Times New Roman"/>
      <w:sz w:val="24"/>
      <w:szCs w:val="24"/>
    </w:rPr>
  </w:style>
  <w:style w:type="character" w:styleId="Strong">
    <w:name w:val="Strong"/>
    <w:uiPriority w:val="22"/>
    <w:qFormat/>
    <w:rsid w:val="00AA63CC"/>
    <w:rPr>
      <w:rFonts w:cs="Times New Roman"/>
      <w:b/>
      <w:bCs/>
    </w:rPr>
  </w:style>
  <w:style w:type="character" w:customStyle="1" w:styleId="ilfuvd">
    <w:name w:val="ilfuvd"/>
    <w:rsid w:val="0029281F"/>
  </w:style>
  <w:style w:type="paragraph" w:styleId="NormalWeb">
    <w:name w:val="Normal (Web)"/>
    <w:basedOn w:val="Normal"/>
    <w:uiPriority w:val="99"/>
    <w:semiHidden/>
    <w:unhideWhenUsed/>
    <w:rsid w:val="00DC1A9E"/>
    <w:pPr>
      <w:spacing w:beforeLines="0" w:before="100" w:beforeAutospacing="1" w:afterLines="0" w:after="100" w:afterAutospacing="1"/>
    </w:pPr>
    <w:rPr>
      <w:rFonts w:ascii="Times New Roman" w:eastAsia="Times New Roman" w:hAnsi="Times New Roman"/>
      <w:sz w:val="24"/>
      <w:szCs w:val="24"/>
    </w:rPr>
  </w:style>
  <w:style w:type="character" w:customStyle="1" w:styleId="Heading4Char">
    <w:name w:val="Heading 4 Char"/>
    <w:link w:val="Heading4"/>
    <w:uiPriority w:val="9"/>
    <w:semiHidden/>
    <w:rsid w:val="00646A60"/>
    <w:rPr>
      <w:rFonts w:ascii="Calibri" w:eastAsia="Times New Roman" w:hAnsi="Calibri" w:cs="Times New Roman"/>
      <w:b/>
      <w:bCs/>
      <w:sz w:val="28"/>
      <w:szCs w:val="28"/>
    </w:rPr>
  </w:style>
  <w:style w:type="character" w:customStyle="1" w:styleId="UnresolvedMention">
    <w:name w:val="Unresolved Mention"/>
    <w:uiPriority w:val="99"/>
    <w:semiHidden/>
    <w:unhideWhenUsed/>
    <w:rsid w:val="00F03D39"/>
    <w:rPr>
      <w:color w:val="808080"/>
      <w:shd w:val="clear" w:color="auto" w:fill="E6E6E6"/>
    </w:rPr>
  </w:style>
  <w:style w:type="paragraph" w:customStyle="1" w:styleId="subsection">
    <w:name w:val="subsection"/>
    <w:basedOn w:val="Normal"/>
    <w:rsid w:val="00D73C35"/>
    <w:pPr>
      <w:spacing w:beforeLines="0" w:before="100" w:beforeAutospacing="1" w:afterLines="0" w:after="100" w:afterAutospacing="1"/>
    </w:pPr>
    <w:rPr>
      <w:rFonts w:ascii="Times New Roman" w:eastAsia="Times New Roman" w:hAnsi="Times New Roman"/>
      <w:sz w:val="24"/>
      <w:szCs w:val="24"/>
    </w:rPr>
  </w:style>
  <w:style w:type="character" w:customStyle="1" w:styleId="apple-converted-space">
    <w:name w:val="apple-converted-space"/>
    <w:rsid w:val="00D73C35"/>
  </w:style>
  <w:style w:type="paragraph" w:customStyle="1" w:styleId="paragraph">
    <w:name w:val="paragraph"/>
    <w:basedOn w:val="Normal"/>
    <w:rsid w:val="00D73C35"/>
    <w:pPr>
      <w:spacing w:beforeLines="0" w:before="100" w:beforeAutospacing="1" w:afterLines="0" w:after="100" w:afterAutospacing="1"/>
    </w:pPr>
    <w:rPr>
      <w:rFonts w:ascii="Times New Roman" w:eastAsia="Times New Roman" w:hAnsi="Times New Roman"/>
      <w:sz w:val="24"/>
      <w:szCs w:val="24"/>
    </w:rPr>
  </w:style>
  <w:style w:type="paragraph" w:customStyle="1" w:styleId="paragraphsub">
    <w:name w:val="paragraphsub"/>
    <w:basedOn w:val="Normal"/>
    <w:rsid w:val="00D73C35"/>
    <w:pPr>
      <w:spacing w:beforeLines="0" w:before="100" w:beforeAutospacing="1" w:afterLines="0" w:after="100" w:afterAutospacing="1"/>
    </w:pPr>
    <w:rPr>
      <w:rFonts w:ascii="Times New Roman" w:eastAsia="Times New Roman" w:hAnsi="Times New Roman"/>
      <w:sz w:val="24"/>
      <w:szCs w:val="24"/>
    </w:rPr>
  </w:style>
  <w:style w:type="character" w:styleId="FollowedHyperlink">
    <w:name w:val="FollowedHyperlink"/>
    <w:uiPriority w:val="99"/>
    <w:semiHidden/>
    <w:unhideWhenUsed/>
    <w:rsid w:val="001C17B1"/>
    <w:rPr>
      <w:color w:val="954F72"/>
      <w:u w:val="single"/>
    </w:rPr>
  </w:style>
  <w:style w:type="paragraph" w:styleId="Revision">
    <w:name w:val="Revision"/>
    <w:hidden/>
    <w:uiPriority w:val="99"/>
    <w:semiHidden/>
    <w:rsid w:val="0022173A"/>
    <w:rPr>
      <w:sz w:val="22"/>
      <w:szCs w:val="22"/>
      <w:lang w:eastAsia="en-US"/>
    </w:rPr>
  </w:style>
  <w:style w:type="paragraph" w:customStyle="1" w:styleId="Paragraph0">
    <w:name w:val="Paragraph"/>
    <w:basedOn w:val="Normal"/>
    <w:qFormat/>
    <w:rsid w:val="00230D5C"/>
    <w:pPr>
      <w:tabs>
        <w:tab w:val="left" w:pos="1134"/>
        <w:tab w:val="num" w:pos="1429"/>
      </w:tabs>
      <w:spacing w:beforeLines="0" w:afterLines="0" w:after="60"/>
      <w:ind w:left="1134" w:hanging="425"/>
      <w:jc w:val="both"/>
    </w:pPr>
    <w:rPr>
      <w:rFonts w:ascii="Times New Roman" w:eastAsia="Times New Roman" w:hAnsi="Times New Roman"/>
      <w:sz w:val="20"/>
      <w:szCs w:val="20"/>
    </w:rPr>
  </w:style>
  <w:style w:type="paragraph" w:customStyle="1" w:styleId="Heading1RestartNumbering">
    <w:name w:val="Heading 1 Restart Numbering"/>
    <w:basedOn w:val="Heading1"/>
    <w:next w:val="Heading2"/>
    <w:rsid w:val="00230D5C"/>
    <w:pPr>
      <w:spacing w:beforeLines="0" w:before="60" w:afterLines="0" w:after="120" w:line="400" w:lineRule="exact"/>
      <w:ind w:left="720" w:hanging="360"/>
      <w:jc w:val="both"/>
    </w:pPr>
    <w:rPr>
      <w:rFonts w:ascii="Arial Black" w:hAnsi="Arial Black"/>
      <w:b w:val="0"/>
      <w:bCs w:val="0"/>
      <w:color w:val="auto"/>
      <w:sz w:val="40"/>
      <w:szCs w:val="20"/>
    </w:rPr>
  </w:style>
  <w:style w:type="paragraph" w:customStyle="1" w:styleId="Sub-paragraph">
    <w:name w:val="Sub-paragraph"/>
    <w:basedOn w:val="Normal"/>
    <w:rsid w:val="00230D5C"/>
    <w:pPr>
      <w:tabs>
        <w:tab w:val="left" w:pos="1701"/>
        <w:tab w:val="num" w:pos="1996"/>
      </w:tabs>
      <w:spacing w:beforeLines="0" w:afterLines="0" w:after="60"/>
      <w:ind w:left="1701" w:hanging="425"/>
      <w:jc w:val="both"/>
    </w:pPr>
    <w:rPr>
      <w:rFonts w:ascii="Times New Roman" w:eastAsia="Times New Roman" w:hAnsi="Times New Roman"/>
      <w:sz w:val="20"/>
      <w:szCs w:val="20"/>
    </w:rPr>
  </w:style>
  <w:style w:type="paragraph" w:customStyle="1" w:styleId="Sub-sub-paragraph">
    <w:name w:val="Sub-sub-paragraph"/>
    <w:basedOn w:val="Normal"/>
    <w:rsid w:val="00230D5C"/>
    <w:pPr>
      <w:tabs>
        <w:tab w:val="left" w:pos="2268"/>
        <w:tab w:val="num" w:pos="2923"/>
      </w:tabs>
      <w:spacing w:beforeLines="0" w:afterLines="0" w:after="60"/>
      <w:ind w:left="2268" w:hanging="425"/>
      <w:jc w:val="both"/>
    </w:pPr>
    <w:rPr>
      <w:rFonts w:ascii="Times New Roman" w:eastAsia="Times New Roman" w:hAnsi="Times New Roman"/>
      <w:sz w:val="20"/>
      <w:szCs w:val="20"/>
    </w:rPr>
  </w:style>
  <w:style w:type="paragraph" w:customStyle="1" w:styleId="Sub-sub-sub-paragraph">
    <w:name w:val="Sub-sub-sub-paragraph"/>
    <w:basedOn w:val="Normal"/>
    <w:rsid w:val="00230D5C"/>
    <w:pPr>
      <w:tabs>
        <w:tab w:val="left" w:pos="2835"/>
        <w:tab w:val="num" w:pos="3850"/>
      </w:tabs>
      <w:spacing w:beforeLines="0" w:afterLines="0" w:after="60"/>
      <w:ind w:left="2835" w:hanging="425"/>
      <w:jc w:val="both"/>
    </w:pPr>
    <w:rPr>
      <w:rFonts w:ascii="Times New Roman" w:eastAsia="Times New Roman" w:hAnsi="Times New Roman"/>
      <w:sz w:val="20"/>
      <w:szCs w:val="20"/>
    </w:rPr>
  </w:style>
  <w:style w:type="paragraph" w:customStyle="1" w:styleId="Amain">
    <w:name w:val="A main"/>
    <w:basedOn w:val="Normal"/>
    <w:rsid w:val="00B92E6E"/>
    <w:pPr>
      <w:tabs>
        <w:tab w:val="right" w:pos="900"/>
        <w:tab w:val="left" w:pos="1100"/>
      </w:tabs>
      <w:spacing w:beforeLines="0" w:before="140" w:afterLines="0"/>
      <w:ind w:left="1100" w:hanging="1100"/>
      <w:jc w:val="both"/>
      <w:outlineLvl w:val="5"/>
    </w:pPr>
    <w:rPr>
      <w:rFonts w:ascii="Times New Roman" w:eastAsia="Times New Roman" w:hAnsi="Times New Roman"/>
      <w:sz w:val="24"/>
      <w:szCs w:val="20"/>
    </w:rPr>
  </w:style>
  <w:style w:type="paragraph" w:customStyle="1" w:styleId="Apara">
    <w:name w:val="A para"/>
    <w:basedOn w:val="Normal"/>
    <w:link w:val="AparaChar"/>
    <w:rsid w:val="00B92E6E"/>
    <w:pPr>
      <w:tabs>
        <w:tab w:val="right" w:pos="1400"/>
        <w:tab w:val="left" w:pos="1600"/>
      </w:tabs>
      <w:spacing w:beforeLines="0" w:before="140" w:afterLines="0"/>
      <w:ind w:left="1600" w:hanging="1600"/>
      <w:jc w:val="both"/>
      <w:outlineLvl w:val="6"/>
    </w:pPr>
    <w:rPr>
      <w:rFonts w:ascii="Times New Roman" w:eastAsia="Times New Roman" w:hAnsi="Times New Roman"/>
      <w:sz w:val="24"/>
      <w:szCs w:val="20"/>
    </w:rPr>
  </w:style>
  <w:style w:type="character" w:customStyle="1" w:styleId="charBoldItals">
    <w:name w:val="charBoldItals"/>
    <w:rsid w:val="00B92E6E"/>
    <w:rPr>
      <w:rFonts w:cs="Times New Roman"/>
      <w:b/>
      <w:i/>
    </w:rPr>
  </w:style>
  <w:style w:type="character" w:customStyle="1" w:styleId="AparaChar">
    <w:name w:val="A para Char"/>
    <w:link w:val="Apara"/>
    <w:locked/>
    <w:rsid w:val="00B92E6E"/>
    <w:rPr>
      <w:rFonts w:ascii="Times New Roman" w:eastAsia="Times New Roman" w:hAnsi="Times New Roman"/>
      <w:sz w:val="24"/>
      <w:lang w:eastAsia="en-US"/>
    </w:rPr>
  </w:style>
  <w:style w:type="paragraph" w:styleId="Title">
    <w:name w:val="Title"/>
    <w:basedOn w:val="Normal"/>
    <w:next w:val="Normal"/>
    <w:link w:val="TitleChar"/>
    <w:uiPriority w:val="10"/>
    <w:qFormat/>
    <w:rsid w:val="0068768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7686"/>
    <w:rPr>
      <w:rFonts w:asciiTheme="majorHAnsi" w:eastAsiaTheme="majorEastAsia" w:hAnsiTheme="majorHAnsi" w:cstheme="majorBidi"/>
      <w:spacing w:val="-10"/>
      <w:kern w:val="28"/>
      <w:sz w:val="56"/>
      <w:szCs w:val="56"/>
      <w:lang w:eastAsia="en-US"/>
    </w:rPr>
  </w:style>
  <w:style w:type="paragraph" w:customStyle="1" w:styleId="Billname">
    <w:name w:val="Billname"/>
    <w:basedOn w:val="Normal"/>
    <w:rsid w:val="00AE2D36"/>
    <w:pPr>
      <w:tabs>
        <w:tab w:val="left" w:pos="2400"/>
        <w:tab w:val="left" w:pos="2880"/>
      </w:tabs>
      <w:spacing w:beforeLines="0" w:before="1220" w:afterLines="0" w:after="100"/>
    </w:pPr>
    <w:rPr>
      <w:rFonts w:ascii="Arial" w:eastAsia="Times New Roman" w:hAnsi="Arial"/>
      <w:b/>
      <w:sz w:val="40"/>
      <w:szCs w:val="20"/>
    </w:rPr>
  </w:style>
  <w:style w:type="paragraph" w:customStyle="1" w:styleId="N-line3">
    <w:name w:val="N-line3"/>
    <w:basedOn w:val="Normal"/>
    <w:next w:val="Normal"/>
    <w:rsid w:val="00AE2D36"/>
    <w:pPr>
      <w:pBdr>
        <w:bottom w:val="single" w:sz="12" w:space="1" w:color="auto"/>
      </w:pBdr>
      <w:spacing w:beforeLines="0" w:afterLines="0"/>
      <w:jc w:val="both"/>
    </w:pPr>
    <w:rPr>
      <w:rFonts w:ascii="Times New Roman" w:eastAsia="Times New Roman" w:hAnsi="Times New Roman"/>
      <w:sz w:val="24"/>
      <w:szCs w:val="20"/>
    </w:rPr>
  </w:style>
  <w:style w:type="paragraph" w:customStyle="1" w:styleId="madeunder">
    <w:name w:val="made under"/>
    <w:basedOn w:val="Normal"/>
    <w:rsid w:val="00AE2D36"/>
    <w:pPr>
      <w:spacing w:beforeLines="0" w:before="180" w:afterLines="0" w:after="60"/>
      <w:jc w:val="both"/>
    </w:pPr>
    <w:rPr>
      <w:rFonts w:ascii="Times New Roman" w:eastAsia="Times New Roman" w:hAnsi="Times New Roman"/>
      <w:sz w:val="24"/>
      <w:szCs w:val="20"/>
    </w:rPr>
  </w:style>
  <w:style w:type="paragraph" w:customStyle="1" w:styleId="CoverActName">
    <w:name w:val="CoverActName"/>
    <w:basedOn w:val="Normal"/>
    <w:rsid w:val="00AE2D36"/>
    <w:pPr>
      <w:tabs>
        <w:tab w:val="left" w:pos="2600"/>
      </w:tabs>
      <w:spacing w:beforeLines="0" w:before="200" w:afterLines="0" w:after="60"/>
      <w:jc w:val="both"/>
    </w:pPr>
    <w:rPr>
      <w:rFonts w:ascii="Arial" w:eastAsia="Times New Roman" w:hAnsi="Arial"/>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9855">
      <w:bodyDiv w:val="1"/>
      <w:marLeft w:val="0"/>
      <w:marRight w:val="0"/>
      <w:marTop w:val="0"/>
      <w:marBottom w:val="0"/>
      <w:divBdr>
        <w:top w:val="none" w:sz="0" w:space="0" w:color="auto"/>
        <w:left w:val="none" w:sz="0" w:space="0" w:color="auto"/>
        <w:bottom w:val="none" w:sz="0" w:space="0" w:color="auto"/>
        <w:right w:val="none" w:sz="0" w:space="0" w:color="auto"/>
      </w:divBdr>
    </w:div>
    <w:div w:id="38482491">
      <w:bodyDiv w:val="1"/>
      <w:marLeft w:val="0"/>
      <w:marRight w:val="0"/>
      <w:marTop w:val="0"/>
      <w:marBottom w:val="0"/>
      <w:divBdr>
        <w:top w:val="none" w:sz="0" w:space="0" w:color="auto"/>
        <w:left w:val="none" w:sz="0" w:space="0" w:color="auto"/>
        <w:bottom w:val="none" w:sz="0" w:space="0" w:color="auto"/>
        <w:right w:val="none" w:sz="0" w:space="0" w:color="auto"/>
      </w:divBdr>
    </w:div>
    <w:div w:id="88046649">
      <w:bodyDiv w:val="1"/>
      <w:marLeft w:val="0"/>
      <w:marRight w:val="0"/>
      <w:marTop w:val="0"/>
      <w:marBottom w:val="0"/>
      <w:divBdr>
        <w:top w:val="none" w:sz="0" w:space="0" w:color="auto"/>
        <w:left w:val="none" w:sz="0" w:space="0" w:color="auto"/>
        <w:bottom w:val="none" w:sz="0" w:space="0" w:color="auto"/>
        <w:right w:val="none" w:sz="0" w:space="0" w:color="auto"/>
      </w:divBdr>
    </w:div>
    <w:div w:id="110756427">
      <w:bodyDiv w:val="1"/>
      <w:marLeft w:val="0"/>
      <w:marRight w:val="0"/>
      <w:marTop w:val="0"/>
      <w:marBottom w:val="0"/>
      <w:divBdr>
        <w:top w:val="none" w:sz="0" w:space="0" w:color="auto"/>
        <w:left w:val="none" w:sz="0" w:space="0" w:color="auto"/>
        <w:bottom w:val="none" w:sz="0" w:space="0" w:color="auto"/>
        <w:right w:val="none" w:sz="0" w:space="0" w:color="auto"/>
      </w:divBdr>
    </w:div>
    <w:div w:id="264653316">
      <w:bodyDiv w:val="1"/>
      <w:marLeft w:val="0"/>
      <w:marRight w:val="0"/>
      <w:marTop w:val="0"/>
      <w:marBottom w:val="0"/>
      <w:divBdr>
        <w:top w:val="none" w:sz="0" w:space="0" w:color="auto"/>
        <w:left w:val="none" w:sz="0" w:space="0" w:color="auto"/>
        <w:bottom w:val="none" w:sz="0" w:space="0" w:color="auto"/>
        <w:right w:val="none" w:sz="0" w:space="0" w:color="auto"/>
      </w:divBdr>
    </w:div>
    <w:div w:id="341855052">
      <w:bodyDiv w:val="1"/>
      <w:marLeft w:val="0"/>
      <w:marRight w:val="0"/>
      <w:marTop w:val="0"/>
      <w:marBottom w:val="0"/>
      <w:divBdr>
        <w:top w:val="none" w:sz="0" w:space="0" w:color="auto"/>
        <w:left w:val="none" w:sz="0" w:space="0" w:color="auto"/>
        <w:bottom w:val="none" w:sz="0" w:space="0" w:color="auto"/>
        <w:right w:val="none" w:sz="0" w:space="0" w:color="auto"/>
      </w:divBdr>
    </w:div>
    <w:div w:id="529805702">
      <w:bodyDiv w:val="1"/>
      <w:marLeft w:val="0"/>
      <w:marRight w:val="0"/>
      <w:marTop w:val="0"/>
      <w:marBottom w:val="0"/>
      <w:divBdr>
        <w:top w:val="none" w:sz="0" w:space="0" w:color="auto"/>
        <w:left w:val="none" w:sz="0" w:space="0" w:color="auto"/>
        <w:bottom w:val="none" w:sz="0" w:space="0" w:color="auto"/>
        <w:right w:val="none" w:sz="0" w:space="0" w:color="auto"/>
      </w:divBdr>
    </w:div>
    <w:div w:id="754592115">
      <w:bodyDiv w:val="1"/>
      <w:marLeft w:val="0"/>
      <w:marRight w:val="0"/>
      <w:marTop w:val="0"/>
      <w:marBottom w:val="0"/>
      <w:divBdr>
        <w:top w:val="none" w:sz="0" w:space="0" w:color="auto"/>
        <w:left w:val="none" w:sz="0" w:space="0" w:color="auto"/>
        <w:bottom w:val="none" w:sz="0" w:space="0" w:color="auto"/>
        <w:right w:val="none" w:sz="0" w:space="0" w:color="auto"/>
      </w:divBdr>
    </w:div>
    <w:div w:id="791483685">
      <w:bodyDiv w:val="1"/>
      <w:marLeft w:val="0"/>
      <w:marRight w:val="0"/>
      <w:marTop w:val="0"/>
      <w:marBottom w:val="0"/>
      <w:divBdr>
        <w:top w:val="none" w:sz="0" w:space="0" w:color="auto"/>
        <w:left w:val="none" w:sz="0" w:space="0" w:color="auto"/>
        <w:bottom w:val="none" w:sz="0" w:space="0" w:color="auto"/>
        <w:right w:val="none" w:sz="0" w:space="0" w:color="auto"/>
      </w:divBdr>
    </w:div>
    <w:div w:id="872301743">
      <w:bodyDiv w:val="1"/>
      <w:marLeft w:val="0"/>
      <w:marRight w:val="0"/>
      <w:marTop w:val="0"/>
      <w:marBottom w:val="0"/>
      <w:divBdr>
        <w:top w:val="none" w:sz="0" w:space="0" w:color="auto"/>
        <w:left w:val="none" w:sz="0" w:space="0" w:color="auto"/>
        <w:bottom w:val="none" w:sz="0" w:space="0" w:color="auto"/>
        <w:right w:val="none" w:sz="0" w:space="0" w:color="auto"/>
      </w:divBdr>
    </w:div>
    <w:div w:id="883057455">
      <w:bodyDiv w:val="1"/>
      <w:marLeft w:val="0"/>
      <w:marRight w:val="0"/>
      <w:marTop w:val="0"/>
      <w:marBottom w:val="0"/>
      <w:divBdr>
        <w:top w:val="none" w:sz="0" w:space="0" w:color="auto"/>
        <w:left w:val="none" w:sz="0" w:space="0" w:color="auto"/>
        <w:bottom w:val="none" w:sz="0" w:space="0" w:color="auto"/>
        <w:right w:val="none" w:sz="0" w:space="0" w:color="auto"/>
      </w:divBdr>
    </w:div>
    <w:div w:id="963779657">
      <w:bodyDiv w:val="1"/>
      <w:marLeft w:val="0"/>
      <w:marRight w:val="0"/>
      <w:marTop w:val="0"/>
      <w:marBottom w:val="0"/>
      <w:divBdr>
        <w:top w:val="none" w:sz="0" w:space="0" w:color="auto"/>
        <w:left w:val="none" w:sz="0" w:space="0" w:color="auto"/>
        <w:bottom w:val="none" w:sz="0" w:space="0" w:color="auto"/>
        <w:right w:val="none" w:sz="0" w:space="0" w:color="auto"/>
      </w:divBdr>
    </w:div>
    <w:div w:id="1031033507">
      <w:bodyDiv w:val="1"/>
      <w:marLeft w:val="0"/>
      <w:marRight w:val="0"/>
      <w:marTop w:val="0"/>
      <w:marBottom w:val="0"/>
      <w:divBdr>
        <w:top w:val="none" w:sz="0" w:space="0" w:color="auto"/>
        <w:left w:val="none" w:sz="0" w:space="0" w:color="auto"/>
        <w:bottom w:val="none" w:sz="0" w:space="0" w:color="auto"/>
        <w:right w:val="none" w:sz="0" w:space="0" w:color="auto"/>
      </w:divBdr>
      <w:divsChild>
        <w:div w:id="134638875">
          <w:marLeft w:val="0"/>
          <w:marRight w:val="0"/>
          <w:marTop w:val="0"/>
          <w:marBottom w:val="0"/>
          <w:divBdr>
            <w:top w:val="none" w:sz="0" w:space="0" w:color="auto"/>
            <w:left w:val="none" w:sz="0" w:space="0" w:color="auto"/>
            <w:bottom w:val="none" w:sz="0" w:space="0" w:color="auto"/>
            <w:right w:val="none" w:sz="0" w:space="0" w:color="auto"/>
          </w:divBdr>
          <w:divsChild>
            <w:div w:id="1978415158">
              <w:marLeft w:val="0"/>
              <w:marRight w:val="0"/>
              <w:marTop w:val="0"/>
              <w:marBottom w:val="0"/>
              <w:divBdr>
                <w:top w:val="none" w:sz="0" w:space="0" w:color="auto"/>
                <w:left w:val="none" w:sz="0" w:space="0" w:color="auto"/>
                <w:bottom w:val="none" w:sz="0" w:space="0" w:color="auto"/>
                <w:right w:val="none" w:sz="0" w:space="0" w:color="auto"/>
              </w:divBdr>
              <w:divsChild>
                <w:div w:id="829980540">
                  <w:marLeft w:val="0"/>
                  <w:marRight w:val="0"/>
                  <w:marTop w:val="0"/>
                  <w:marBottom w:val="0"/>
                  <w:divBdr>
                    <w:top w:val="none" w:sz="0" w:space="0" w:color="auto"/>
                    <w:left w:val="none" w:sz="0" w:space="0" w:color="auto"/>
                    <w:bottom w:val="none" w:sz="0" w:space="0" w:color="auto"/>
                    <w:right w:val="none" w:sz="0" w:space="0" w:color="auto"/>
                  </w:divBdr>
                  <w:divsChild>
                    <w:div w:id="1430085136">
                      <w:marLeft w:val="0"/>
                      <w:marRight w:val="0"/>
                      <w:marTop w:val="0"/>
                      <w:marBottom w:val="0"/>
                      <w:divBdr>
                        <w:top w:val="none" w:sz="0" w:space="0" w:color="auto"/>
                        <w:left w:val="none" w:sz="0" w:space="0" w:color="auto"/>
                        <w:bottom w:val="none" w:sz="0" w:space="0" w:color="auto"/>
                        <w:right w:val="none" w:sz="0" w:space="0" w:color="auto"/>
                      </w:divBdr>
                      <w:divsChild>
                        <w:div w:id="1743138571">
                          <w:marLeft w:val="0"/>
                          <w:marRight w:val="0"/>
                          <w:marTop w:val="0"/>
                          <w:marBottom w:val="0"/>
                          <w:divBdr>
                            <w:top w:val="none" w:sz="0" w:space="0" w:color="auto"/>
                            <w:left w:val="none" w:sz="0" w:space="0" w:color="auto"/>
                            <w:bottom w:val="none" w:sz="0" w:space="0" w:color="auto"/>
                            <w:right w:val="none" w:sz="0" w:space="0" w:color="auto"/>
                          </w:divBdr>
                          <w:divsChild>
                            <w:div w:id="57631050">
                              <w:marLeft w:val="0"/>
                              <w:marRight w:val="0"/>
                              <w:marTop w:val="0"/>
                              <w:marBottom w:val="0"/>
                              <w:divBdr>
                                <w:top w:val="none" w:sz="0" w:space="0" w:color="auto"/>
                                <w:left w:val="none" w:sz="0" w:space="0" w:color="auto"/>
                                <w:bottom w:val="none" w:sz="0" w:space="0" w:color="auto"/>
                                <w:right w:val="none" w:sz="0" w:space="0" w:color="auto"/>
                              </w:divBdr>
                              <w:divsChild>
                                <w:div w:id="630943889">
                                  <w:marLeft w:val="0"/>
                                  <w:marRight w:val="0"/>
                                  <w:marTop w:val="0"/>
                                  <w:marBottom w:val="0"/>
                                  <w:divBdr>
                                    <w:top w:val="none" w:sz="0" w:space="0" w:color="auto"/>
                                    <w:left w:val="none" w:sz="0" w:space="0" w:color="auto"/>
                                    <w:bottom w:val="none" w:sz="0" w:space="0" w:color="auto"/>
                                    <w:right w:val="none" w:sz="0" w:space="0" w:color="auto"/>
                                  </w:divBdr>
                                  <w:divsChild>
                                    <w:div w:id="1404139870">
                                      <w:marLeft w:val="0"/>
                                      <w:marRight w:val="0"/>
                                      <w:marTop w:val="0"/>
                                      <w:marBottom w:val="0"/>
                                      <w:divBdr>
                                        <w:top w:val="none" w:sz="0" w:space="0" w:color="auto"/>
                                        <w:left w:val="none" w:sz="0" w:space="0" w:color="auto"/>
                                        <w:bottom w:val="none" w:sz="0" w:space="0" w:color="auto"/>
                                        <w:right w:val="none" w:sz="0" w:space="0" w:color="auto"/>
                                      </w:divBdr>
                                      <w:divsChild>
                                        <w:div w:id="1468861039">
                                          <w:marLeft w:val="0"/>
                                          <w:marRight w:val="0"/>
                                          <w:marTop w:val="0"/>
                                          <w:marBottom w:val="0"/>
                                          <w:divBdr>
                                            <w:top w:val="none" w:sz="0" w:space="0" w:color="auto"/>
                                            <w:left w:val="none" w:sz="0" w:space="0" w:color="auto"/>
                                            <w:bottom w:val="none" w:sz="0" w:space="0" w:color="auto"/>
                                            <w:right w:val="none" w:sz="0" w:space="0" w:color="auto"/>
                                          </w:divBdr>
                                          <w:divsChild>
                                            <w:div w:id="1491410745">
                                              <w:marLeft w:val="0"/>
                                              <w:marRight w:val="0"/>
                                              <w:marTop w:val="0"/>
                                              <w:marBottom w:val="0"/>
                                              <w:divBdr>
                                                <w:top w:val="none" w:sz="0" w:space="0" w:color="auto"/>
                                                <w:left w:val="none" w:sz="0" w:space="0" w:color="auto"/>
                                                <w:bottom w:val="none" w:sz="0" w:space="0" w:color="auto"/>
                                                <w:right w:val="none" w:sz="0" w:space="0" w:color="auto"/>
                                              </w:divBdr>
                                              <w:divsChild>
                                                <w:div w:id="832797503">
                                                  <w:marLeft w:val="0"/>
                                                  <w:marRight w:val="0"/>
                                                  <w:marTop w:val="0"/>
                                                  <w:marBottom w:val="0"/>
                                                  <w:divBdr>
                                                    <w:top w:val="none" w:sz="0" w:space="0" w:color="auto"/>
                                                    <w:left w:val="none" w:sz="0" w:space="0" w:color="auto"/>
                                                    <w:bottom w:val="none" w:sz="0" w:space="0" w:color="auto"/>
                                                    <w:right w:val="none" w:sz="0" w:space="0" w:color="auto"/>
                                                  </w:divBdr>
                                                  <w:divsChild>
                                                    <w:div w:id="368182931">
                                                      <w:marLeft w:val="0"/>
                                                      <w:marRight w:val="0"/>
                                                      <w:marTop w:val="0"/>
                                                      <w:marBottom w:val="0"/>
                                                      <w:divBdr>
                                                        <w:top w:val="none" w:sz="0" w:space="0" w:color="auto"/>
                                                        <w:left w:val="none" w:sz="0" w:space="0" w:color="auto"/>
                                                        <w:bottom w:val="none" w:sz="0" w:space="0" w:color="auto"/>
                                                        <w:right w:val="none" w:sz="0" w:space="0" w:color="auto"/>
                                                      </w:divBdr>
                                                      <w:divsChild>
                                                        <w:div w:id="19009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1712117">
      <w:bodyDiv w:val="1"/>
      <w:marLeft w:val="0"/>
      <w:marRight w:val="0"/>
      <w:marTop w:val="0"/>
      <w:marBottom w:val="0"/>
      <w:divBdr>
        <w:top w:val="none" w:sz="0" w:space="0" w:color="auto"/>
        <w:left w:val="none" w:sz="0" w:space="0" w:color="auto"/>
        <w:bottom w:val="none" w:sz="0" w:space="0" w:color="auto"/>
        <w:right w:val="none" w:sz="0" w:space="0" w:color="auto"/>
      </w:divBdr>
    </w:div>
    <w:div w:id="1048990066">
      <w:bodyDiv w:val="1"/>
      <w:marLeft w:val="0"/>
      <w:marRight w:val="0"/>
      <w:marTop w:val="0"/>
      <w:marBottom w:val="0"/>
      <w:divBdr>
        <w:top w:val="none" w:sz="0" w:space="0" w:color="auto"/>
        <w:left w:val="none" w:sz="0" w:space="0" w:color="auto"/>
        <w:bottom w:val="none" w:sz="0" w:space="0" w:color="auto"/>
        <w:right w:val="none" w:sz="0" w:space="0" w:color="auto"/>
      </w:divBdr>
    </w:div>
    <w:div w:id="1121805752">
      <w:bodyDiv w:val="1"/>
      <w:marLeft w:val="0"/>
      <w:marRight w:val="0"/>
      <w:marTop w:val="0"/>
      <w:marBottom w:val="0"/>
      <w:divBdr>
        <w:top w:val="none" w:sz="0" w:space="0" w:color="auto"/>
        <w:left w:val="none" w:sz="0" w:space="0" w:color="auto"/>
        <w:bottom w:val="none" w:sz="0" w:space="0" w:color="auto"/>
        <w:right w:val="none" w:sz="0" w:space="0" w:color="auto"/>
      </w:divBdr>
      <w:divsChild>
        <w:div w:id="567113134">
          <w:marLeft w:val="0"/>
          <w:marRight w:val="0"/>
          <w:marTop w:val="0"/>
          <w:marBottom w:val="0"/>
          <w:divBdr>
            <w:top w:val="none" w:sz="0" w:space="0" w:color="auto"/>
            <w:left w:val="none" w:sz="0" w:space="0" w:color="auto"/>
            <w:bottom w:val="none" w:sz="0" w:space="0" w:color="auto"/>
            <w:right w:val="none" w:sz="0" w:space="0" w:color="auto"/>
          </w:divBdr>
          <w:divsChild>
            <w:div w:id="1014115148">
              <w:marLeft w:val="0"/>
              <w:marRight w:val="0"/>
              <w:marTop w:val="0"/>
              <w:marBottom w:val="0"/>
              <w:divBdr>
                <w:top w:val="none" w:sz="0" w:space="0" w:color="auto"/>
                <w:left w:val="none" w:sz="0" w:space="0" w:color="auto"/>
                <w:bottom w:val="none" w:sz="0" w:space="0" w:color="auto"/>
                <w:right w:val="none" w:sz="0" w:space="0" w:color="auto"/>
              </w:divBdr>
              <w:divsChild>
                <w:div w:id="142858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00421">
      <w:bodyDiv w:val="1"/>
      <w:marLeft w:val="0"/>
      <w:marRight w:val="0"/>
      <w:marTop w:val="0"/>
      <w:marBottom w:val="0"/>
      <w:divBdr>
        <w:top w:val="none" w:sz="0" w:space="0" w:color="auto"/>
        <w:left w:val="none" w:sz="0" w:space="0" w:color="auto"/>
        <w:bottom w:val="none" w:sz="0" w:space="0" w:color="auto"/>
        <w:right w:val="none" w:sz="0" w:space="0" w:color="auto"/>
      </w:divBdr>
      <w:divsChild>
        <w:div w:id="1082677676">
          <w:marLeft w:val="0"/>
          <w:marRight w:val="0"/>
          <w:marTop w:val="0"/>
          <w:marBottom w:val="0"/>
          <w:divBdr>
            <w:top w:val="none" w:sz="0" w:space="0" w:color="auto"/>
            <w:left w:val="none" w:sz="0" w:space="0" w:color="auto"/>
            <w:bottom w:val="none" w:sz="0" w:space="0" w:color="auto"/>
            <w:right w:val="none" w:sz="0" w:space="0" w:color="auto"/>
          </w:divBdr>
          <w:divsChild>
            <w:div w:id="1740783185">
              <w:marLeft w:val="0"/>
              <w:marRight w:val="0"/>
              <w:marTop w:val="0"/>
              <w:marBottom w:val="0"/>
              <w:divBdr>
                <w:top w:val="none" w:sz="0" w:space="0" w:color="auto"/>
                <w:left w:val="none" w:sz="0" w:space="0" w:color="auto"/>
                <w:bottom w:val="none" w:sz="0" w:space="0" w:color="auto"/>
                <w:right w:val="none" w:sz="0" w:space="0" w:color="auto"/>
              </w:divBdr>
              <w:divsChild>
                <w:div w:id="283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25568">
      <w:bodyDiv w:val="1"/>
      <w:marLeft w:val="0"/>
      <w:marRight w:val="0"/>
      <w:marTop w:val="0"/>
      <w:marBottom w:val="0"/>
      <w:divBdr>
        <w:top w:val="none" w:sz="0" w:space="0" w:color="auto"/>
        <w:left w:val="none" w:sz="0" w:space="0" w:color="auto"/>
        <w:bottom w:val="none" w:sz="0" w:space="0" w:color="auto"/>
        <w:right w:val="none" w:sz="0" w:space="0" w:color="auto"/>
      </w:divBdr>
    </w:div>
    <w:div w:id="1233276340">
      <w:bodyDiv w:val="1"/>
      <w:marLeft w:val="0"/>
      <w:marRight w:val="0"/>
      <w:marTop w:val="0"/>
      <w:marBottom w:val="0"/>
      <w:divBdr>
        <w:top w:val="none" w:sz="0" w:space="0" w:color="auto"/>
        <w:left w:val="none" w:sz="0" w:space="0" w:color="auto"/>
        <w:bottom w:val="none" w:sz="0" w:space="0" w:color="auto"/>
        <w:right w:val="none" w:sz="0" w:space="0" w:color="auto"/>
      </w:divBdr>
    </w:div>
    <w:div w:id="1254389215">
      <w:bodyDiv w:val="1"/>
      <w:marLeft w:val="0"/>
      <w:marRight w:val="0"/>
      <w:marTop w:val="0"/>
      <w:marBottom w:val="0"/>
      <w:divBdr>
        <w:top w:val="none" w:sz="0" w:space="0" w:color="auto"/>
        <w:left w:val="none" w:sz="0" w:space="0" w:color="auto"/>
        <w:bottom w:val="none" w:sz="0" w:space="0" w:color="auto"/>
        <w:right w:val="none" w:sz="0" w:space="0" w:color="auto"/>
      </w:divBdr>
      <w:divsChild>
        <w:div w:id="1439061697">
          <w:marLeft w:val="0"/>
          <w:marRight w:val="0"/>
          <w:marTop w:val="0"/>
          <w:marBottom w:val="0"/>
          <w:divBdr>
            <w:top w:val="none" w:sz="0" w:space="0" w:color="auto"/>
            <w:left w:val="none" w:sz="0" w:space="0" w:color="auto"/>
            <w:bottom w:val="none" w:sz="0" w:space="0" w:color="auto"/>
            <w:right w:val="none" w:sz="0" w:space="0" w:color="auto"/>
          </w:divBdr>
          <w:divsChild>
            <w:div w:id="1604145176">
              <w:marLeft w:val="0"/>
              <w:marRight w:val="0"/>
              <w:marTop w:val="0"/>
              <w:marBottom w:val="0"/>
              <w:divBdr>
                <w:top w:val="none" w:sz="0" w:space="0" w:color="auto"/>
                <w:left w:val="none" w:sz="0" w:space="0" w:color="auto"/>
                <w:bottom w:val="none" w:sz="0" w:space="0" w:color="auto"/>
                <w:right w:val="none" w:sz="0" w:space="0" w:color="auto"/>
              </w:divBdr>
              <w:divsChild>
                <w:div w:id="18351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558300">
      <w:bodyDiv w:val="1"/>
      <w:marLeft w:val="0"/>
      <w:marRight w:val="0"/>
      <w:marTop w:val="0"/>
      <w:marBottom w:val="0"/>
      <w:divBdr>
        <w:top w:val="none" w:sz="0" w:space="0" w:color="auto"/>
        <w:left w:val="none" w:sz="0" w:space="0" w:color="auto"/>
        <w:bottom w:val="none" w:sz="0" w:space="0" w:color="auto"/>
        <w:right w:val="none" w:sz="0" w:space="0" w:color="auto"/>
      </w:divBdr>
    </w:div>
    <w:div w:id="1335496954">
      <w:bodyDiv w:val="1"/>
      <w:marLeft w:val="0"/>
      <w:marRight w:val="0"/>
      <w:marTop w:val="0"/>
      <w:marBottom w:val="0"/>
      <w:divBdr>
        <w:top w:val="none" w:sz="0" w:space="0" w:color="auto"/>
        <w:left w:val="none" w:sz="0" w:space="0" w:color="auto"/>
        <w:bottom w:val="none" w:sz="0" w:space="0" w:color="auto"/>
        <w:right w:val="none" w:sz="0" w:space="0" w:color="auto"/>
      </w:divBdr>
    </w:div>
    <w:div w:id="1397585151">
      <w:bodyDiv w:val="1"/>
      <w:marLeft w:val="0"/>
      <w:marRight w:val="0"/>
      <w:marTop w:val="0"/>
      <w:marBottom w:val="0"/>
      <w:divBdr>
        <w:top w:val="none" w:sz="0" w:space="0" w:color="auto"/>
        <w:left w:val="none" w:sz="0" w:space="0" w:color="auto"/>
        <w:bottom w:val="none" w:sz="0" w:space="0" w:color="auto"/>
        <w:right w:val="none" w:sz="0" w:space="0" w:color="auto"/>
      </w:divBdr>
    </w:div>
    <w:div w:id="1485508393">
      <w:bodyDiv w:val="1"/>
      <w:marLeft w:val="0"/>
      <w:marRight w:val="0"/>
      <w:marTop w:val="0"/>
      <w:marBottom w:val="0"/>
      <w:divBdr>
        <w:top w:val="none" w:sz="0" w:space="0" w:color="auto"/>
        <w:left w:val="none" w:sz="0" w:space="0" w:color="auto"/>
        <w:bottom w:val="none" w:sz="0" w:space="0" w:color="auto"/>
        <w:right w:val="none" w:sz="0" w:space="0" w:color="auto"/>
      </w:divBdr>
      <w:divsChild>
        <w:div w:id="113058260">
          <w:marLeft w:val="0"/>
          <w:marRight w:val="0"/>
          <w:marTop w:val="0"/>
          <w:marBottom w:val="0"/>
          <w:divBdr>
            <w:top w:val="none" w:sz="0" w:space="0" w:color="auto"/>
            <w:left w:val="none" w:sz="0" w:space="0" w:color="auto"/>
            <w:bottom w:val="none" w:sz="0" w:space="0" w:color="auto"/>
            <w:right w:val="none" w:sz="0" w:space="0" w:color="auto"/>
          </w:divBdr>
          <w:divsChild>
            <w:div w:id="379399745">
              <w:marLeft w:val="0"/>
              <w:marRight w:val="0"/>
              <w:marTop w:val="0"/>
              <w:marBottom w:val="0"/>
              <w:divBdr>
                <w:top w:val="none" w:sz="0" w:space="0" w:color="auto"/>
                <w:left w:val="none" w:sz="0" w:space="0" w:color="auto"/>
                <w:bottom w:val="none" w:sz="0" w:space="0" w:color="auto"/>
                <w:right w:val="none" w:sz="0" w:space="0" w:color="auto"/>
              </w:divBdr>
              <w:divsChild>
                <w:div w:id="841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63221">
      <w:bodyDiv w:val="1"/>
      <w:marLeft w:val="0"/>
      <w:marRight w:val="0"/>
      <w:marTop w:val="0"/>
      <w:marBottom w:val="0"/>
      <w:divBdr>
        <w:top w:val="none" w:sz="0" w:space="0" w:color="auto"/>
        <w:left w:val="none" w:sz="0" w:space="0" w:color="auto"/>
        <w:bottom w:val="none" w:sz="0" w:space="0" w:color="auto"/>
        <w:right w:val="none" w:sz="0" w:space="0" w:color="auto"/>
      </w:divBdr>
    </w:div>
    <w:div w:id="1621690535">
      <w:bodyDiv w:val="1"/>
      <w:marLeft w:val="0"/>
      <w:marRight w:val="0"/>
      <w:marTop w:val="0"/>
      <w:marBottom w:val="0"/>
      <w:divBdr>
        <w:top w:val="none" w:sz="0" w:space="0" w:color="auto"/>
        <w:left w:val="none" w:sz="0" w:space="0" w:color="auto"/>
        <w:bottom w:val="none" w:sz="0" w:space="0" w:color="auto"/>
        <w:right w:val="none" w:sz="0" w:space="0" w:color="auto"/>
      </w:divBdr>
    </w:div>
    <w:div w:id="1768967637">
      <w:bodyDiv w:val="1"/>
      <w:marLeft w:val="0"/>
      <w:marRight w:val="0"/>
      <w:marTop w:val="0"/>
      <w:marBottom w:val="0"/>
      <w:divBdr>
        <w:top w:val="none" w:sz="0" w:space="0" w:color="auto"/>
        <w:left w:val="none" w:sz="0" w:space="0" w:color="auto"/>
        <w:bottom w:val="none" w:sz="0" w:space="0" w:color="auto"/>
        <w:right w:val="none" w:sz="0" w:space="0" w:color="auto"/>
      </w:divBdr>
    </w:div>
    <w:div w:id="2020962203">
      <w:bodyDiv w:val="1"/>
      <w:marLeft w:val="0"/>
      <w:marRight w:val="0"/>
      <w:marTop w:val="0"/>
      <w:marBottom w:val="0"/>
      <w:divBdr>
        <w:top w:val="none" w:sz="0" w:space="0" w:color="auto"/>
        <w:left w:val="none" w:sz="0" w:space="0" w:color="auto"/>
        <w:bottom w:val="none" w:sz="0" w:space="0" w:color="auto"/>
        <w:right w:val="none" w:sz="0" w:space="0" w:color="auto"/>
      </w:divBdr>
    </w:div>
    <w:div w:id="2035765209">
      <w:bodyDiv w:val="1"/>
      <w:marLeft w:val="0"/>
      <w:marRight w:val="0"/>
      <w:marTop w:val="0"/>
      <w:marBottom w:val="0"/>
      <w:divBdr>
        <w:top w:val="none" w:sz="0" w:space="0" w:color="auto"/>
        <w:left w:val="none" w:sz="0" w:space="0" w:color="auto"/>
        <w:bottom w:val="none" w:sz="0" w:space="0" w:color="auto"/>
        <w:right w:val="none" w:sz="0" w:space="0" w:color="auto"/>
      </w:divBdr>
    </w:div>
    <w:div w:id="2113279745">
      <w:bodyDiv w:val="1"/>
      <w:marLeft w:val="0"/>
      <w:marRight w:val="0"/>
      <w:marTop w:val="0"/>
      <w:marBottom w:val="0"/>
      <w:divBdr>
        <w:top w:val="none" w:sz="0" w:space="0" w:color="auto"/>
        <w:left w:val="none" w:sz="0" w:space="0" w:color="auto"/>
        <w:bottom w:val="none" w:sz="0" w:space="0" w:color="auto"/>
        <w:right w:val="none" w:sz="0" w:space="0" w:color="auto"/>
      </w:divBdr>
    </w:div>
    <w:div w:id="212090473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AEE04-1B2D-41F6-A797-77B4BF17E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4029</Words>
  <Characters>21831</Characters>
  <Application>Microsoft Office Word</Application>
  <DocSecurity>0</DocSecurity>
  <Lines>477</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25688</CharactersWithSpaces>
  <SharedDoc>false</SharedDoc>
  <HLinks>
    <vt:vector size="144" baseType="variant">
      <vt:variant>
        <vt:i4>1572920</vt:i4>
      </vt:variant>
      <vt:variant>
        <vt:i4>140</vt:i4>
      </vt:variant>
      <vt:variant>
        <vt:i4>0</vt:i4>
      </vt:variant>
      <vt:variant>
        <vt:i4>5</vt:i4>
      </vt:variant>
      <vt:variant>
        <vt:lpwstr/>
      </vt:variant>
      <vt:variant>
        <vt:lpwstr>_Toc520894410</vt:lpwstr>
      </vt:variant>
      <vt:variant>
        <vt:i4>1638456</vt:i4>
      </vt:variant>
      <vt:variant>
        <vt:i4>134</vt:i4>
      </vt:variant>
      <vt:variant>
        <vt:i4>0</vt:i4>
      </vt:variant>
      <vt:variant>
        <vt:i4>5</vt:i4>
      </vt:variant>
      <vt:variant>
        <vt:lpwstr/>
      </vt:variant>
      <vt:variant>
        <vt:lpwstr>_Toc520894409</vt:lpwstr>
      </vt:variant>
      <vt:variant>
        <vt:i4>1638456</vt:i4>
      </vt:variant>
      <vt:variant>
        <vt:i4>128</vt:i4>
      </vt:variant>
      <vt:variant>
        <vt:i4>0</vt:i4>
      </vt:variant>
      <vt:variant>
        <vt:i4>5</vt:i4>
      </vt:variant>
      <vt:variant>
        <vt:lpwstr/>
      </vt:variant>
      <vt:variant>
        <vt:lpwstr>_Toc520894408</vt:lpwstr>
      </vt:variant>
      <vt:variant>
        <vt:i4>1638456</vt:i4>
      </vt:variant>
      <vt:variant>
        <vt:i4>122</vt:i4>
      </vt:variant>
      <vt:variant>
        <vt:i4>0</vt:i4>
      </vt:variant>
      <vt:variant>
        <vt:i4>5</vt:i4>
      </vt:variant>
      <vt:variant>
        <vt:lpwstr/>
      </vt:variant>
      <vt:variant>
        <vt:lpwstr>_Toc520894407</vt:lpwstr>
      </vt:variant>
      <vt:variant>
        <vt:i4>1638456</vt:i4>
      </vt:variant>
      <vt:variant>
        <vt:i4>116</vt:i4>
      </vt:variant>
      <vt:variant>
        <vt:i4>0</vt:i4>
      </vt:variant>
      <vt:variant>
        <vt:i4>5</vt:i4>
      </vt:variant>
      <vt:variant>
        <vt:lpwstr/>
      </vt:variant>
      <vt:variant>
        <vt:lpwstr>_Toc520894406</vt:lpwstr>
      </vt:variant>
      <vt:variant>
        <vt:i4>1638456</vt:i4>
      </vt:variant>
      <vt:variant>
        <vt:i4>110</vt:i4>
      </vt:variant>
      <vt:variant>
        <vt:i4>0</vt:i4>
      </vt:variant>
      <vt:variant>
        <vt:i4>5</vt:i4>
      </vt:variant>
      <vt:variant>
        <vt:lpwstr/>
      </vt:variant>
      <vt:variant>
        <vt:lpwstr>_Toc520894405</vt:lpwstr>
      </vt:variant>
      <vt:variant>
        <vt:i4>1638456</vt:i4>
      </vt:variant>
      <vt:variant>
        <vt:i4>104</vt:i4>
      </vt:variant>
      <vt:variant>
        <vt:i4>0</vt:i4>
      </vt:variant>
      <vt:variant>
        <vt:i4>5</vt:i4>
      </vt:variant>
      <vt:variant>
        <vt:lpwstr/>
      </vt:variant>
      <vt:variant>
        <vt:lpwstr>_Toc520894404</vt:lpwstr>
      </vt:variant>
      <vt:variant>
        <vt:i4>1638456</vt:i4>
      </vt:variant>
      <vt:variant>
        <vt:i4>98</vt:i4>
      </vt:variant>
      <vt:variant>
        <vt:i4>0</vt:i4>
      </vt:variant>
      <vt:variant>
        <vt:i4>5</vt:i4>
      </vt:variant>
      <vt:variant>
        <vt:lpwstr/>
      </vt:variant>
      <vt:variant>
        <vt:lpwstr>_Toc520894403</vt:lpwstr>
      </vt:variant>
      <vt:variant>
        <vt:i4>1638456</vt:i4>
      </vt:variant>
      <vt:variant>
        <vt:i4>92</vt:i4>
      </vt:variant>
      <vt:variant>
        <vt:i4>0</vt:i4>
      </vt:variant>
      <vt:variant>
        <vt:i4>5</vt:i4>
      </vt:variant>
      <vt:variant>
        <vt:lpwstr/>
      </vt:variant>
      <vt:variant>
        <vt:lpwstr>_Toc520894402</vt:lpwstr>
      </vt:variant>
      <vt:variant>
        <vt:i4>1638456</vt:i4>
      </vt:variant>
      <vt:variant>
        <vt:i4>86</vt:i4>
      </vt:variant>
      <vt:variant>
        <vt:i4>0</vt:i4>
      </vt:variant>
      <vt:variant>
        <vt:i4>5</vt:i4>
      </vt:variant>
      <vt:variant>
        <vt:lpwstr/>
      </vt:variant>
      <vt:variant>
        <vt:lpwstr>_Toc520894401</vt:lpwstr>
      </vt:variant>
      <vt:variant>
        <vt:i4>1638456</vt:i4>
      </vt:variant>
      <vt:variant>
        <vt:i4>80</vt:i4>
      </vt:variant>
      <vt:variant>
        <vt:i4>0</vt:i4>
      </vt:variant>
      <vt:variant>
        <vt:i4>5</vt:i4>
      </vt:variant>
      <vt:variant>
        <vt:lpwstr/>
      </vt:variant>
      <vt:variant>
        <vt:lpwstr>_Toc520894400</vt:lpwstr>
      </vt:variant>
      <vt:variant>
        <vt:i4>1048639</vt:i4>
      </vt:variant>
      <vt:variant>
        <vt:i4>74</vt:i4>
      </vt:variant>
      <vt:variant>
        <vt:i4>0</vt:i4>
      </vt:variant>
      <vt:variant>
        <vt:i4>5</vt:i4>
      </vt:variant>
      <vt:variant>
        <vt:lpwstr/>
      </vt:variant>
      <vt:variant>
        <vt:lpwstr>_Toc520894399</vt:lpwstr>
      </vt:variant>
      <vt:variant>
        <vt:i4>1048639</vt:i4>
      </vt:variant>
      <vt:variant>
        <vt:i4>68</vt:i4>
      </vt:variant>
      <vt:variant>
        <vt:i4>0</vt:i4>
      </vt:variant>
      <vt:variant>
        <vt:i4>5</vt:i4>
      </vt:variant>
      <vt:variant>
        <vt:lpwstr/>
      </vt:variant>
      <vt:variant>
        <vt:lpwstr>_Toc520894398</vt:lpwstr>
      </vt:variant>
      <vt:variant>
        <vt:i4>1048639</vt:i4>
      </vt:variant>
      <vt:variant>
        <vt:i4>62</vt:i4>
      </vt:variant>
      <vt:variant>
        <vt:i4>0</vt:i4>
      </vt:variant>
      <vt:variant>
        <vt:i4>5</vt:i4>
      </vt:variant>
      <vt:variant>
        <vt:lpwstr/>
      </vt:variant>
      <vt:variant>
        <vt:lpwstr>_Toc520894397</vt:lpwstr>
      </vt:variant>
      <vt:variant>
        <vt:i4>1048639</vt:i4>
      </vt:variant>
      <vt:variant>
        <vt:i4>56</vt:i4>
      </vt:variant>
      <vt:variant>
        <vt:i4>0</vt:i4>
      </vt:variant>
      <vt:variant>
        <vt:i4>5</vt:i4>
      </vt:variant>
      <vt:variant>
        <vt:lpwstr/>
      </vt:variant>
      <vt:variant>
        <vt:lpwstr>_Toc520894396</vt:lpwstr>
      </vt:variant>
      <vt:variant>
        <vt:i4>1048639</vt:i4>
      </vt:variant>
      <vt:variant>
        <vt:i4>50</vt:i4>
      </vt:variant>
      <vt:variant>
        <vt:i4>0</vt:i4>
      </vt:variant>
      <vt:variant>
        <vt:i4>5</vt:i4>
      </vt:variant>
      <vt:variant>
        <vt:lpwstr/>
      </vt:variant>
      <vt:variant>
        <vt:lpwstr>_Toc520894395</vt:lpwstr>
      </vt:variant>
      <vt:variant>
        <vt:i4>1048639</vt:i4>
      </vt:variant>
      <vt:variant>
        <vt:i4>44</vt:i4>
      </vt:variant>
      <vt:variant>
        <vt:i4>0</vt:i4>
      </vt:variant>
      <vt:variant>
        <vt:i4>5</vt:i4>
      </vt:variant>
      <vt:variant>
        <vt:lpwstr/>
      </vt:variant>
      <vt:variant>
        <vt:lpwstr>_Toc520894394</vt:lpwstr>
      </vt:variant>
      <vt:variant>
        <vt:i4>1048639</vt:i4>
      </vt:variant>
      <vt:variant>
        <vt:i4>38</vt:i4>
      </vt:variant>
      <vt:variant>
        <vt:i4>0</vt:i4>
      </vt:variant>
      <vt:variant>
        <vt:i4>5</vt:i4>
      </vt:variant>
      <vt:variant>
        <vt:lpwstr/>
      </vt:variant>
      <vt:variant>
        <vt:lpwstr>_Toc520894393</vt:lpwstr>
      </vt:variant>
      <vt:variant>
        <vt:i4>1048639</vt:i4>
      </vt:variant>
      <vt:variant>
        <vt:i4>32</vt:i4>
      </vt:variant>
      <vt:variant>
        <vt:i4>0</vt:i4>
      </vt:variant>
      <vt:variant>
        <vt:i4>5</vt:i4>
      </vt:variant>
      <vt:variant>
        <vt:lpwstr/>
      </vt:variant>
      <vt:variant>
        <vt:lpwstr>_Toc520894392</vt:lpwstr>
      </vt:variant>
      <vt:variant>
        <vt:i4>1048639</vt:i4>
      </vt:variant>
      <vt:variant>
        <vt:i4>26</vt:i4>
      </vt:variant>
      <vt:variant>
        <vt:i4>0</vt:i4>
      </vt:variant>
      <vt:variant>
        <vt:i4>5</vt:i4>
      </vt:variant>
      <vt:variant>
        <vt:lpwstr/>
      </vt:variant>
      <vt:variant>
        <vt:lpwstr>_Toc520894391</vt:lpwstr>
      </vt:variant>
      <vt:variant>
        <vt:i4>1048639</vt:i4>
      </vt:variant>
      <vt:variant>
        <vt:i4>20</vt:i4>
      </vt:variant>
      <vt:variant>
        <vt:i4>0</vt:i4>
      </vt:variant>
      <vt:variant>
        <vt:i4>5</vt:i4>
      </vt:variant>
      <vt:variant>
        <vt:lpwstr/>
      </vt:variant>
      <vt:variant>
        <vt:lpwstr>_Toc520894390</vt:lpwstr>
      </vt:variant>
      <vt:variant>
        <vt:i4>1114175</vt:i4>
      </vt:variant>
      <vt:variant>
        <vt:i4>14</vt:i4>
      </vt:variant>
      <vt:variant>
        <vt:i4>0</vt:i4>
      </vt:variant>
      <vt:variant>
        <vt:i4>5</vt:i4>
      </vt:variant>
      <vt:variant>
        <vt:lpwstr/>
      </vt:variant>
      <vt:variant>
        <vt:lpwstr>_Toc520894389</vt:lpwstr>
      </vt:variant>
      <vt:variant>
        <vt:i4>1114175</vt:i4>
      </vt:variant>
      <vt:variant>
        <vt:i4>8</vt:i4>
      </vt:variant>
      <vt:variant>
        <vt:i4>0</vt:i4>
      </vt:variant>
      <vt:variant>
        <vt:i4>5</vt:i4>
      </vt:variant>
      <vt:variant>
        <vt:lpwstr/>
      </vt:variant>
      <vt:variant>
        <vt:lpwstr>_Toc520894388</vt:lpwstr>
      </vt:variant>
      <vt:variant>
        <vt:i4>1114175</vt:i4>
      </vt:variant>
      <vt:variant>
        <vt:i4>2</vt:i4>
      </vt:variant>
      <vt:variant>
        <vt:i4>0</vt:i4>
      </vt:variant>
      <vt:variant>
        <vt:i4>5</vt:i4>
      </vt:variant>
      <vt:variant>
        <vt:lpwstr/>
      </vt:variant>
      <vt:variant>
        <vt:lpwstr>_Toc520894387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2018-11-22T04:20:00Z</dcterms:created>
  <dcterms:modified xsi:type="dcterms:W3CDTF">2018-11-22T04:20:00Z</dcterms:modified>
</cp:coreProperties>
</file>