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327" w:rsidRPr="00D06CA2" w:rsidRDefault="00BE5327" w:rsidP="00BE5327">
      <w:pPr>
        <w:spacing w:before="120" w:after="120"/>
        <w:rPr>
          <w:lang w:val="en-US"/>
        </w:rPr>
      </w:pPr>
      <w:bookmarkStart w:id="0" w:name="_GoBack"/>
      <w:bookmarkEnd w:id="0"/>
      <w:r w:rsidRPr="00D06CA2">
        <w:rPr>
          <w:lang w:val="en-US"/>
        </w:rPr>
        <w:t>Australian Capital Territory</w:t>
      </w:r>
    </w:p>
    <w:p w:rsidR="00BE5327" w:rsidRPr="00D06CA2" w:rsidRDefault="00BE5327" w:rsidP="00BE5327">
      <w:pPr>
        <w:pStyle w:val="Billname"/>
        <w:spacing w:before="900"/>
      </w:pPr>
      <w:r w:rsidRPr="00D06CA2">
        <w:rPr>
          <w:bCs/>
          <w:lang w:val="en-US"/>
        </w:rPr>
        <w:fldChar w:fldCharType="begin"/>
      </w:r>
      <w:r w:rsidRPr="00D06CA2">
        <w:rPr>
          <w:bCs/>
          <w:lang w:val="en-US"/>
        </w:rPr>
        <w:instrText xml:space="preserve"> REF Citation \*charformat  \* MERGEFORMAT </w:instrText>
      </w:r>
      <w:r w:rsidRPr="00D06CA2">
        <w:rPr>
          <w:bCs/>
          <w:lang w:val="en-US"/>
        </w:rPr>
        <w:fldChar w:fldCharType="separate"/>
      </w:r>
      <w:r w:rsidR="00F04810" w:rsidRPr="00F04810">
        <w:rPr>
          <w:bCs/>
          <w:lang w:val="en-US"/>
        </w:rPr>
        <w:t>Public Sector Management Amendment Standards 2019 (No 1</w:t>
      </w:r>
      <w:r w:rsidR="00F04810" w:rsidRPr="00F04810">
        <w:t>)</w:t>
      </w:r>
      <w:r w:rsidRPr="00D06CA2">
        <w:fldChar w:fldCharType="end"/>
      </w:r>
    </w:p>
    <w:p w:rsidR="00F8451A" w:rsidRPr="00D06CA2" w:rsidRDefault="00F8451A" w:rsidP="00483D47">
      <w:pPr>
        <w:pStyle w:val="ActNo"/>
      </w:pPr>
      <w:r w:rsidRPr="00D06CA2">
        <w:t>Disallowable instrument DI2019-</w:t>
      </w:r>
      <w:r w:rsidR="007D204D">
        <w:t>220</w:t>
      </w:r>
    </w:p>
    <w:p w:rsidR="00F8451A" w:rsidRPr="00D06CA2" w:rsidRDefault="00F8451A" w:rsidP="00483D47">
      <w:pPr>
        <w:pStyle w:val="madeunder"/>
      </w:pPr>
      <w:r w:rsidRPr="00D06CA2">
        <w:t>made under the</w:t>
      </w:r>
    </w:p>
    <w:p w:rsidR="00F8451A" w:rsidRPr="00D06CA2" w:rsidRDefault="00F7775E" w:rsidP="00483D47">
      <w:pPr>
        <w:pStyle w:val="AuthLaw"/>
      </w:pPr>
      <w:hyperlink r:id="rId8" w:tooltip="A1994-37" w:history="1">
        <w:r w:rsidR="00F8451A" w:rsidRPr="00D06CA2">
          <w:rPr>
            <w:rStyle w:val="charCitHyperlinkAbbrev"/>
          </w:rPr>
          <w:t>Public Sector Management Act 1994</w:t>
        </w:r>
      </w:hyperlink>
      <w:r w:rsidR="00F8451A" w:rsidRPr="00D06CA2">
        <w:t xml:space="preserve">, s 251 (Management </w:t>
      </w:r>
      <w:r w:rsidR="00D26E2D" w:rsidRPr="00D06CA2">
        <w:t>s</w:t>
      </w:r>
      <w:r w:rsidR="00F8451A" w:rsidRPr="00D06CA2">
        <w:t>tandards)</w:t>
      </w:r>
    </w:p>
    <w:p w:rsidR="00F8451A" w:rsidRPr="00D06CA2" w:rsidRDefault="00F8451A" w:rsidP="00483D47">
      <w:pPr>
        <w:pStyle w:val="N-line3"/>
      </w:pPr>
    </w:p>
    <w:p w:rsidR="00F8451A" w:rsidRPr="00D06CA2" w:rsidRDefault="00F8451A" w:rsidP="00483D47"/>
    <w:p w:rsidR="00F8451A" w:rsidRPr="00D06CA2" w:rsidRDefault="00F8451A" w:rsidP="00483D47">
      <w:r w:rsidRPr="00D06CA2">
        <w:t>I amend the Standards as set out below.</w:t>
      </w:r>
    </w:p>
    <w:p w:rsidR="00F8451A" w:rsidRPr="00D06CA2" w:rsidRDefault="00F8451A" w:rsidP="00483D47">
      <w:pPr>
        <w:spacing w:before="240"/>
      </w:pPr>
    </w:p>
    <w:p w:rsidR="00F8451A" w:rsidRPr="00D06CA2" w:rsidRDefault="00F8451A" w:rsidP="00483D47">
      <w:pPr>
        <w:spacing w:before="240"/>
      </w:pPr>
      <w:r w:rsidRPr="00D06CA2">
        <w:t>Kathy Leigh</w:t>
      </w:r>
      <w:r w:rsidRPr="00D06CA2">
        <w:br/>
        <w:t>Head of Service</w:t>
      </w:r>
    </w:p>
    <w:p w:rsidR="00F8451A" w:rsidRPr="00D06CA2" w:rsidRDefault="00F8451A" w:rsidP="00483D47">
      <w:pPr>
        <w:spacing w:before="240"/>
      </w:pPr>
      <w:r w:rsidRPr="00D06CA2">
        <w:t>Date</w:t>
      </w:r>
    </w:p>
    <w:p w:rsidR="00F8451A" w:rsidRPr="00D06CA2" w:rsidRDefault="007D204D" w:rsidP="00483D47">
      <w:pPr>
        <w:spacing w:before="240"/>
      </w:pPr>
      <w:r>
        <w:t>25 September 2019</w:t>
      </w:r>
    </w:p>
    <w:p w:rsidR="00F8451A" w:rsidRPr="00D06CA2" w:rsidRDefault="00F8451A" w:rsidP="00483D47">
      <w:pPr>
        <w:spacing w:before="240"/>
      </w:pPr>
      <w:r w:rsidRPr="00D06CA2">
        <w:t xml:space="preserve">Approved under the </w:t>
      </w:r>
      <w:hyperlink r:id="rId9" w:tooltip="A1994-37" w:history="1">
        <w:r w:rsidRPr="00D06CA2">
          <w:rPr>
            <w:rStyle w:val="charCitHyperlinkItal"/>
          </w:rPr>
          <w:t>Public Sector Management Act 1994</w:t>
        </w:r>
      </w:hyperlink>
      <w:r w:rsidRPr="00D06CA2">
        <w:t xml:space="preserve">, s 251 (Management </w:t>
      </w:r>
      <w:r w:rsidR="00D26E2D" w:rsidRPr="00D06CA2">
        <w:t>s</w:t>
      </w:r>
      <w:r w:rsidRPr="00D06CA2">
        <w:t>tandards)</w:t>
      </w:r>
    </w:p>
    <w:p w:rsidR="00F8451A" w:rsidRPr="00D06CA2" w:rsidRDefault="00F8451A" w:rsidP="00483D47">
      <w:pPr>
        <w:spacing w:before="240"/>
      </w:pPr>
    </w:p>
    <w:p w:rsidR="00F8451A" w:rsidRPr="00D06CA2" w:rsidRDefault="00F8451A" w:rsidP="00483D47">
      <w:pPr>
        <w:spacing w:before="240"/>
      </w:pPr>
    </w:p>
    <w:p w:rsidR="00F8451A" w:rsidRPr="00D06CA2" w:rsidRDefault="00F8451A" w:rsidP="00483D47">
      <w:pPr>
        <w:spacing w:before="240"/>
      </w:pPr>
      <w:r w:rsidRPr="00D06CA2">
        <w:t>Andrew Barr</w:t>
      </w:r>
      <w:r w:rsidRPr="00D06CA2">
        <w:br/>
        <w:t>Chief Minister</w:t>
      </w:r>
    </w:p>
    <w:p w:rsidR="00F8451A" w:rsidRPr="00D06CA2" w:rsidRDefault="00F8451A" w:rsidP="00483D47">
      <w:pPr>
        <w:spacing w:before="240"/>
      </w:pPr>
      <w:r w:rsidRPr="00D06CA2">
        <w:t>Date</w:t>
      </w:r>
    </w:p>
    <w:p w:rsidR="00F8451A" w:rsidRPr="00D06CA2" w:rsidRDefault="007D204D" w:rsidP="00483D47">
      <w:pPr>
        <w:pStyle w:val="N-line3"/>
      </w:pPr>
      <w:r>
        <w:t>25 September 2019</w:t>
      </w:r>
    </w:p>
    <w:p w:rsidR="00D06CA2" w:rsidRDefault="00D06CA2">
      <w:pPr>
        <w:pStyle w:val="00SigningPage"/>
      </w:pPr>
    </w:p>
    <w:p w:rsidR="00FA0DBA" w:rsidRPr="00FA0DBA" w:rsidRDefault="00FA0DBA" w:rsidP="00FA0DBA"/>
    <w:p w:rsidR="00FA0DBA" w:rsidRPr="00FA0DBA" w:rsidRDefault="00FA0DBA" w:rsidP="00FA0DBA">
      <w:pPr>
        <w:sectPr w:rsidR="00FA0DBA" w:rsidRPr="00FA0D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:rsidR="006E5E6C" w:rsidRPr="00D06CA2" w:rsidRDefault="00BE5327" w:rsidP="00DD6499">
      <w:pPr>
        <w:spacing w:before="400"/>
      </w:pPr>
      <w:r w:rsidRPr="00D06CA2">
        <w:rPr>
          <w:lang w:val="en-US"/>
        </w:rPr>
        <w:lastRenderedPageBreak/>
        <w:t>Australian Capital Territory</w:t>
      </w:r>
    </w:p>
    <w:p w:rsidR="00BE5327" w:rsidRPr="00D06CA2" w:rsidRDefault="00BE5327" w:rsidP="00BE5327">
      <w:pPr>
        <w:pStyle w:val="Billname1"/>
      </w:pPr>
      <w:bookmarkStart w:id="1" w:name="Citation"/>
      <w:r w:rsidRPr="00D06CA2">
        <w:t>Public Sector Management Amendment Standards</w:t>
      </w:r>
      <w:r w:rsidR="003243E0">
        <w:t> </w:t>
      </w:r>
      <w:r w:rsidRPr="00D06CA2">
        <w:t>2019</w:t>
      </w:r>
      <w:r w:rsidR="003243E0">
        <w:t> </w:t>
      </w:r>
      <w:r w:rsidRPr="00D06CA2">
        <w:t>(No</w:t>
      </w:r>
      <w:r w:rsidR="003243E0">
        <w:t> </w:t>
      </w:r>
      <w:r w:rsidRPr="00D06CA2">
        <w:t>1)</w:t>
      </w:r>
      <w:bookmarkEnd w:id="1"/>
    </w:p>
    <w:p w:rsidR="00BE5327" w:rsidRPr="00D06CA2" w:rsidRDefault="00BE5327" w:rsidP="00BE5327">
      <w:pPr>
        <w:pStyle w:val="madeunder"/>
      </w:pPr>
      <w:r w:rsidRPr="00D06CA2">
        <w:t>made under the</w:t>
      </w:r>
    </w:p>
    <w:p w:rsidR="00BE5327" w:rsidRPr="00D06CA2" w:rsidRDefault="00F7775E" w:rsidP="00BE5327">
      <w:pPr>
        <w:pStyle w:val="AuthLaw"/>
      </w:pPr>
      <w:hyperlink r:id="rId16" w:tooltip="A1994-37" w:history="1">
        <w:r w:rsidR="00BE5327" w:rsidRPr="00D06CA2">
          <w:rPr>
            <w:rStyle w:val="charCitHyperlinkAbbrev"/>
          </w:rPr>
          <w:t>Public Sector Management Act 1994</w:t>
        </w:r>
      </w:hyperlink>
      <w:r w:rsidR="00BE5327" w:rsidRPr="00D06CA2">
        <w:t xml:space="preserve">, s 251 (Management </w:t>
      </w:r>
      <w:r w:rsidR="00DD6499">
        <w:t>s</w:t>
      </w:r>
      <w:r w:rsidR="00BE5327" w:rsidRPr="00D06CA2">
        <w:t>tandards)</w:t>
      </w:r>
    </w:p>
    <w:p w:rsidR="00BE5327" w:rsidRPr="00D06CA2" w:rsidRDefault="00BE5327" w:rsidP="00BE5327">
      <w:pPr>
        <w:pStyle w:val="Placeholder"/>
      </w:pPr>
      <w:r w:rsidRPr="00D06CA2">
        <w:rPr>
          <w:rStyle w:val="CharChapNo"/>
        </w:rPr>
        <w:t xml:space="preserve">  </w:t>
      </w:r>
      <w:r w:rsidRPr="00D06CA2">
        <w:rPr>
          <w:rStyle w:val="CharChapText"/>
        </w:rPr>
        <w:t xml:space="preserve">  </w:t>
      </w:r>
    </w:p>
    <w:p w:rsidR="00BE5327" w:rsidRPr="00D06CA2" w:rsidRDefault="00BE5327" w:rsidP="00BE5327">
      <w:pPr>
        <w:pStyle w:val="Placeholder"/>
      </w:pPr>
      <w:r w:rsidRPr="00D06CA2">
        <w:rPr>
          <w:rStyle w:val="CharPartNo"/>
        </w:rPr>
        <w:t xml:space="preserve">  </w:t>
      </w:r>
      <w:r w:rsidRPr="00D06CA2">
        <w:rPr>
          <w:rStyle w:val="CharPartText"/>
        </w:rPr>
        <w:t xml:space="preserve">  </w:t>
      </w:r>
    </w:p>
    <w:p w:rsidR="00BE5327" w:rsidRPr="00D06CA2" w:rsidRDefault="00BE5327" w:rsidP="00BE5327">
      <w:pPr>
        <w:pStyle w:val="Placeholder"/>
      </w:pPr>
      <w:r w:rsidRPr="00D06CA2">
        <w:rPr>
          <w:rStyle w:val="CharDivNo"/>
        </w:rPr>
        <w:t xml:space="preserve">  </w:t>
      </w:r>
      <w:r w:rsidRPr="00D06CA2">
        <w:rPr>
          <w:rStyle w:val="CharDivText"/>
        </w:rPr>
        <w:t xml:space="preserve">  </w:t>
      </w:r>
    </w:p>
    <w:p w:rsidR="00BE5327" w:rsidRPr="00D06CA2" w:rsidRDefault="00BE5327" w:rsidP="00BE5327">
      <w:pPr>
        <w:pStyle w:val="Placeholder"/>
      </w:pPr>
      <w:r w:rsidRPr="00D06CA2">
        <w:rPr>
          <w:rStyle w:val="charContents"/>
          <w:sz w:val="16"/>
        </w:rPr>
        <w:t xml:space="preserve">  </w:t>
      </w:r>
      <w:r w:rsidRPr="00D06CA2">
        <w:rPr>
          <w:rStyle w:val="charPage"/>
        </w:rPr>
        <w:t xml:space="preserve">  </w:t>
      </w:r>
    </w:p>
    <w:p w:rsidR="006E5E6C" w:rsidRPr="00D06CA2" w:rsidRDefault="006E5E6C" w:rsidP="006E5E6C">
      <w:pPr>
        <w:pStyle w:val="N-line3"/>
      </w:pPr>
    </w:p>
    <w:p w:rsidR="00F8451A" w:rsidRPr="00D06CA2" w:rsidRDefault="00D06CA2" w:rsidP="00D06CA2">
      <w:pPr>
        <w:pStyle w:val="AH5Sec"/>
        <w:shd w:val="pct25" w:color="auto" w:fill="auto"/>
      </w:pPr>
      <w:r w:rsidRPr="00D06CA2">
        <w:rPr>
          <w:rStyle w:val="CharSectNo"/>
        </w:rPr>
        <w:t>1</w:t>
      </w:r>
      <w:r w:rsidRPr="00D06CA2">
        <w:tab/>
      </w:r>
      <w:r w:rsidR="00F8451A" w:rsidRPr="00D06CA2">
        <w:t>Name of instrument</w:t>
      </w:r>
    </w:p>
    <w:p w:rsidR="00F8451A" w:rsidRPr="00D06CA2" w:rsidRDefault="00F8451A" w:rsidP="00483D47">
      <w:pPr>
        <w:pStyle w:val="Amainreturn"/>
      </w:pPr>
      <w:r w:rsidRPr="00D06CA2">
        <w:t xml:space="preserve">This instrument is the </w:t>
      </w:r>
      <w:r w:rsidRPr="00D06CA2">
        <w:rPr>
          <w:i/>
        </w:rPr>
        <w:fldChar w:fldCharType="begin"/>
      </w:r>
      <w:r w:rsidRPr="00D06CA2">
        <w:rPr>
          <w:i/>
        </w:rPr>
        <w:instrText xml:space="preserve"> REF citation \*charformat </w:instrText>
      </w:r>
      <w:r w:rsidRPr="00D06CA2">
        <w:rPr>
          <w:i/>
        </w:rPr>
        <w:fldChar w:fldCharType="separate"/>
      </w:r>
      <w:r w:rsidR="00F04810" w:rsidRPr="00F04810">
        <w:rPr>
          <w:i/>
        </w:rPr>
        <w:t>Public Sector Management Amendment Standards 2019 (No 1)</w:t>
      </w:r>
      <w:r w:rsidRPr="00D06CA2">
        <w:rPr>
          <w:i/>
        </w:rPr>
        <w:fldChar w:fldCharType="end"/>
      </w:r>
      <w:r w:rsidRPr="00D06CA2">
        <w:rPr>
          <w:iCs/>
        </w:rPr>
        <w:t>.</w:t>
      </w:r>
    </w:p>
    <w:p w:rsidR="00F8451A" w:rsidRPr="00D06CA2" w:rsidRDefault="00D06CA2" w:rsidP="00D06CA2">
      <w:pPr>
        <w:pStyle w:val="AH5Sec"/>
        <w:shd w:val="pct25" w:color="auto" w:fill="auto"/>
      </w:pPr>
      <w:r w:rsidRPr="00D06CA2">
        <w:rPr>
          <w:rStyle w:val="CharSectNo"/>
        </w:rPr>
        <w:t>2</w:t>
      </w:r>
      <w:r w:rsidRPr="00D06CA2">
        <w:tab/>
      </w:r>
      <w:r w:rsidR="00F8451A" w:rsidRPr="00D06CA2">
        <w:t>Commencement</w:t>
      </w:r>
    </w:p>
    <w:p w:rsidR="00F8451A" w:rsidRPr="00D06CA2" w:rsidRDefault="00F8451A" w:rsidP="00D06CA2">
      <w:pPr>
        <w:pStyle w:val="Amainreturn"/>
        <w:keepNext/>
      </w:pPr>
      <w:r w:rsidRPr="00D06CA2">
        <w:t xml:space="preserve">This instrument commences </w:t>
      </w:r>
      <w:r w:rsidR="00F225F5" w:rsidRPr="00D06CA2">
        <w:t xml:space="preserve">on the commencement of the </w:t>
      </w:r>
      <w:r w:rsidR="00F225F5" w:rsidRPr="00D06CA2">
        <w:rPr>
          <w:rStyle w:val="charItals"/>
        </w:rPr>
        <w:t>Public Sector Management Amendment Act 2019</w:t>
      </w:r>
      <w:r w:rsidR="00F225F5" w:rsidRPr="00D06CA2">
        <w:t>, section 3</w:t>
      </w:r>
      <w:r w:rsidRPr="00D06CA2">
        <w:t>.</w:t>
      </w:r>
    </w:p>
    <w:p w:rsidR="00F8451A" w:rsidRPr="00D06CA2" w:rsidRDefault="00F8451A" w:rsidP="00483D47">
      <w:pPr>
        <w:pStyle w:val="aNote"/>
      </w:pPr>
      <w:r w:rsidRPr="00D06CA2">
        <w:rPr>
          <w:rStyle w:val="charItals"/>
        </w:rPr>
        <w:t>Note</w:t>
      </w:r>
      <w:r w:rsidRPr="00D06CA2">
        <w:rPr>
          <w:rStyle w:val="charItals"/>
        </w:rPr>
        <w:tab/>
      </w:r>
      <w:r w:rsidRPr="00D06CA2">
        <w:t xml:space="preserve">The naming and commencement provisions automatically commence on the notification day (see </w:t>
      </w:r>
      <w:hyperlink r:id="rId17" w:tooltip="A2001-14" w:history="1">
        <w:r w:rsidR="003D2B9A" w:rsidRPr="00D06CA2">
          <w:rPr>
            <w:rStyle w:val="charCitHyperlinkAbbrev"/>
          </w:rPr>
          <w:t>Legislation Act</w:t>
        </w:r>
      </w:hyperlink>
      <w:r w:rsidRPr="00D06CA2">
        <w:t>, s 75 (1)).</w:t>
      </w:r>
    </w:p>
    <w:p w:rsidR="00F8451A" w:rsidRPr="00D06CA2" w:rsidRDefault="00D06CA2" w:rsidP="00D06CA2">
      <w:pPr>
        <w:pStyle w:val="AH5Sec"/>
        <w:shd w:val="pct25" w:color="auto" w:fill="auto"/>
      </w:pPr>
      <w:r w:rsidRPr="00D06CA2">
        <w:rPr>
          <w:rStyle w:val="CharSectNo"/>
        </w:rPr>
        <w:t>3</w:t>
      </w:r>
      <w:r w:rsidRPr="00D06CA2">
        <w:tab/>
      </w:r>
      <w:r w:rsidR="00F8451A" w:rsidRPr="00D06CA2">
        <w:t>Legislation amended</w:t>
      </w:r>
    </w:p>
    <w:p w:rsidR="00F8451A" w:rsidRPr="00D06CA2" w:rsidRDefault="00F8451A" w:rsidP="00483D47">
      <w:pPr>
        <w:pStyle w:val="Amainreturn"/>
      </w:pPr>
      <w:r w:rsidRPr="00D06CA2">
        <w:t xml:space="preserve">This instrument amends the </w:t>
      </w:r>
      <w:hyperlink r:id="rId18" w:tooltip="DI2016-251" w:history="1">
        <w:r w:rsidR="008872B2" w:rsidRPr="00D06CA2">
          <w:rPr>
            <w:rStyle w:val="charCitHyperlinkItal"/>
          </w:rPr>
          <w:t>Public Sector Management Standards 2016</w:t>
        </w:r>
      </w:hyperlink>
      <w:r w:rsidR="008872B2" w:rsidRPr="00D06CA2">
        <w:t>.</w:t>
      </w:r>
    </w:p>
    <w:p w:rsidR="00EC070F" w:rsidRPr="00D06CA2" w:rsidRDefault="00D06CA2" w:rsidP="00D06CA2">
      <w:pPr>
        <w:pStyle w:val="AH5Sec"/>
        <w:shd w:val="pct25" w:color="auto" w:fill="auto"/>
      </w:pPr>
      <w:r w:rsidRPr="00D06CA2">
        <w:rPr>
          <w:rStyle w:val="CharSectNo"/>
        </w:rPr>
        <w:lastRenderedPageBreak/>
        <w:t>4</w:t>
      </w:r>
      <w:r w:rsidRPr="00D06CA2">
        <w:tab/>
      </w:r>
      <w:r w:rsidR="00EC070F" w:rsidRPr="00D06CA2">
        <w:t>New section 113A</w:t>
      </w:r>
    </w:p>
    <w:p w:rsidR="00EC070F" w:rsidRPr="00D06CA2" w:rsidRDefault="00EC070F" w:rsidP="00EC070F">
      <w:pPr>
        <w:pStyle w:val="direction"/>
      </w:pPr>
      <w:r w:rsidRPr="00D06CA2">
        <w:t>insert</w:t>
      </w:r>
    </w:p>
    <w:p w:rsidR="00EC070F" w:rsidRPr="00D06CA2" w:rsidRDefault="00EC070F" w:rsidP="00EC070F">
      <w:pPr>
        <w:pStyle w:val="IH5Sec"/>
      </w:pPr>
      <w:r w:rsidRPr="00D06CA2">
        <w:t>113A</w:t>
      </w:r>
      <w:r w:rsidRPr="00D06CA2">
        <w:tab/>
        <w:t>Pro rata payment in</w:t>
      </w:r>
      <w:r w:rsidR="00BC67E8" w:rsidRPr="00D06CA2">
        <w:t xml:space="preserve">stead of long service leave—certain </w:t>
      </w:r>
      <w:r w:rsidR="00BC3330" w:rsidRPr="00D06CA2">
        <w:t xml:space="preserve">termination </w:t>
      </w:r>
      <w:r w:rsidR="004D4E8D" w:rsidRPr="00D06CA2">
        <w:t>circumstances</w:t>
      </w:r>
    </w:p>
    <w:p w:rsidR="00BC3330" w:rsidRPr="00D06CA2" w:rsidRDefault="00BC3330" w:rsidP="00BC3330">
      <w:pPr>
        <w:pStyle w:val="IMain"/>
      </w:pPr>
      <w:r w:rsidRPr="00D06CA2">
        <w:tab/>
        <w:t>(1)</w:t>
      </w:r>
      <w:r w:rsidRPr="00D06CA2">
        <w:tab/>
        <w:t>This section applies if—</w:t>
      </w:r>
      <w:r w:rsidR="00D26E2D" w:rsidRPr="00D06CA2">
        <w:t xml:space="preserve"> </w:t>
      </w:r>
    </w:p>
    <w:p w:rsidR="00BC3330" w:rsidRPr="00D06CA2" w:rsidRDefault="00BC3330" w:rsidP="00BC3330">
      <w:pPr>
        <w:pStyle w:val="Ipara"/>
      </w:pPr>
      <w:r w:rsidRPr="00D06CA2">
        <w:tab/>
        <w:t>(a)</w:t>
      </w:r>
      <w:r w:rsidRPr="00D06CA2">
        <w:tab/>
        <w:t>an officer</w:t>
      </w:r>
      <w:r w:rsidR="004D4E8D" w:rsidRPr="00D06CA2">
        <w:t>’s</w:t>
      </w:r>
      <w:r w:rsidRPr="00D06CA2">
        <w:t xml:space="preserve"> employment is ended other than</w:t>
      </w:r>
      <w:r w:rsidR="00DE5AA9" w:rsidRPr="00D06CA2">
        <w:t xml:space="preserve"> for</w:t>
      </w:r>
      <w:r w:rsidRPr="00D06CA2">
        <w:t>—</w:t>
      </w:r>
    </w:p>
    <w:p w:rsidR="00BC3330" w:rsidRPr="00D06CA2" w:rsidRDefault="00BC3330" w:rsidP="00BC3330">
      <w:pPr>
        <w:pStyle w:val="Isubpara"/>
      </w:pPr>
      <w:r w:rsidRPr="00D06CA2">
        <w:tab/>
        <w:t>(i)</w:t>
      </w:r>
      <w:r w:rsidRPr="00D06CA2">
        <w:tab/>
        <w:t>serious misconduct; or</w:t>
      </w:r>
    </w:p>
    <w:p w:rsidR="00BC3330" w:rsidRPr="00D06CA2" w:rsidRDefault="00BC3330" w:rsidP="00BC3330">
      <w:pPr>
        <w:pStyle w:val="Isubpara"/>
      </w:pPr>
      <w:r w:rsidRPr="00D06CA2">
        <w:tab/>
        <w:t>(ii)</w:t>
      </w:r>
      <w:r w:rsidRPr="00D06CA2">
        <w:tab/>
        <w:t xml:space="preserve">a </w:t>
      </w:r>
      <w:r w:rsidR="00DE5AA9" w:rsidRPr="00D06CA2">
        <w:t>circumstance</w:t>
      </w:r>
      <w:r w:rsidRPr="00D06CA2">
        <w:t xml:space="preserve"> mentioned in the repealed standards, section</w:t>
      </w:r>
      <w:r w:rsidR="00BE30F9" w:rsidRPr="00D06CA2">
        <w:t> 307 (3)</w:t>
      </w:r>
      <w:r w:rsidR="00DE5AA9" w:rsidRPr="00D06CA2">
        <w:t> (a)</w:t>
      </w:r>
      <w:r w:rsidR="00BE30F9" w:rsidRPr="00D06CA2">
        <w:t xml:space="preserve"> (Payment in lieu of long service leave—cessation of employment); and</w:t>
      </w:r>
    </w:p>
    <w:p w:rsidR="00BE30F9" w:rsidRPr="00D06CA2" w:rsidRDefault="00BE30F9" w:rsidP="00D06CA2">
      <w:pPr>
        <w:pStyle w:val="Ipara"/>
        <w:keepNext/>
      </w:pPr>
      <w:r w:rsidRPr="00D06CA2">
        <w:tab/>
        <w:t>(b)</w:t>
      </w:r>
      <w:r w:rsidRPr="00D06CA2">
        <w:tab/>
        <w:t xml:space="preserve">on the day the </w:t>
      </w:r>
      <w:r w:rsidR="00632728" w:rsidRPr="00D06CA2">
        <w:t xml:space="preserve">employment </w:t>
      </w:r>
      <w:r w:rsidRPr="00D06CA2">
        <w:t>end</w:t>
      </w:r>
      <w:r w:rsidR="00483D47" w:rsidRPr="00D06CA2">
        <w:t>s</w:t>
      </w:r>
      <w:r w:rsidRPr="00D06CA2">
        <w:t>, the</w:t>
      </w:r>
      <w:r w:rsidR="00837C23" w:rsidRPr="00D06CA2">
        <w:t xml:space="preserve"> </w:t>
      </w:r>
      <w:r w:rsidR="0042544E" w:rsidRPr="00D06CA2">
        <w:t>officer</w:t>
      </w:r>
      <w:r w:rsidR="00837C23" w:rsidRPr="00D06CA2">
        <w:t>’s eligible employment for working out the</w:t>
      </w:r>
      <w:r w:rsidR="00EC0608" w:rsidRPr="00D06CA2">
        <w:t xml:space="preserve"> officer’s</w:t>
      </w:r>
      <w:r w:rsidR="00837C23" w:rsidRPr="00D06CA2">
        <w:t xml:space="preserve"> long service leave entitlement is at least 5 years but less than 7 years</w:t>
      </w:r>
      <w:r w:rsidR="004D4E8D" w:rsidRPr="00D06CA2">
        <w:t>.</w:t>
      </w:r>
    </w:p>
    <w:p w:rsidR="00D358A7" w:rsidRPr="00D06CA2" w:rsidRDefault="00D358A7" w:rsidP="00D358A7">
      <w:pPr>
        <w:pStyle w:val="aNote"/>
      </w:pPr>
      <w:r w:rsidRPr="00D06CA2">
        <w:rPr>
          <w:rStyle w:val="charItals"/>
        </w:rPr>
        <w:t>Note</w:t>
      </w:r>
      <w:r w:rsidRPr="00D06CA2">
        <w:rPr>
          <w:rStyle w:val="charItals"/>
        </w:rPr>
        <w:tab/>
      </w:r>
      <w:r w:rsidR="008733EF" w:rsidRPr="00D06CA2">
        <w:t>This section applies in addition to repealed provisions dealing with long</w:t>
      </w:r>
      <w:r w:rsidR="00461757" w:rsidRPr="00D06CA2">
        <w:t xml:space="preserve"> </w:t>
      </w:r>
      <w:r w:rsidR="008733EF" w:rsidRPr="00D06CA2">
        <w:t>service leave entitlements that have been preserved under s 11</w:t>
      </w:r>
      <w:r w:rsidR="00461757" w:rsidRPr="00D06CA2">
        <w:t>3.</w:t>
      </w:r>
      <w:r w:rsidR="008733EF" w:rsidRPr="00D06CA2">
        <w:t xml:space="preserve"> </w:t>
      </w:r>
    </w:p>
    <w:p w:rsidR="00414200" w:rsidRPr="00D06CA2" w:rsidRDefault="00D358A7" w:rsidP="00D358A7">
      <w:pPr>
        <w:pStyle w:val="IMain"/>
      </w:pPr>
      <w:r w:rsidRPr="00D06CA2">
        <w:tab/>
        <w:t>(</w:t>
      </w:r>
      <w:r w:rsidR="00EC46BB" w:rsidRPr="00D06CA2">
        <w:t>2</w:t>
      </w:r>
      <w:r w:rsidRPr="00D06CA2">
        <w:t>)</w:t>
      </w:r>
      <w:r w:rsidRPr="00D06CA2">
        <w:tab/>
        <w:t>The officer must be paid an amount equal to the amount of remuneration</w:t>
      </w:r>
      <w:r w:rsidR="00632728" w:rsidRPr="00D06CA2">
        <w:t xml:space="preserve"> the officer would have </w:t>
      </w:r>
      <w:r w:rsidR="000C0F5F" w:rsidRPr="00D06CA2">
        <w:t>been paid</w:t>
      </w:r>
      <w:r w:rsidR="00414200" w:rsidRPr="00D06CA2">
        <w:t xml:space="preserve"> </w:t>
      </w:r>
      <w:r w:rsidR="00953B19" w:rsidRPr="00D06CA2">
        <w:t>if</w:t>
      </w:r>
      <w:r w:rsidR="00414200" w:rsidRPr="00D06CA2">
        <w:t xml:space="preserve"> the officer—</w:t>
      </w:r>
    </w:p>
    <w:p w:rsidR="00FF1C56" w:rsidRPr="00D06CA2" w:rsidRDefault="00414200" w:rsidP="00414200">
      <w:pPr>
        <w:pStyle w:val="Ipara"/>
      </w:pPr>
      <w:r w:rsidRPr="00D06CA2">
        <w:tab/>
        <w:t>(a)</w:t>
      </w:r>
      <w:r w:rsidRPr="00D06CA2">
        <w:tab/>
      </w:r>
      <w:r w:rsidR="00953B19" w:rsidRPr="00D06CA2">
        <w:t>were</w:t>
      </w:r>
      <w:r w:rsidR="00FF1C56" w:rsidRPr="00D06CA2">
        <w:t xml:space="preserve"> eligible to take long service leave on the day the officer’s employment end</w:t>
      </w:r>
      <w:r w:rsidR="00EC46BB" w:rsidRPr="00D06CA2">
        <w:t>ed</w:t>
      </w:r>
      <w:r w:rsidR="00FF1C56" w:rsidRPr="00D06CA2">
        <w:t>; and</w:t>
      </w:r>
    </w:p>
    <w:p w:rsidR="00BF6CB9" w:rsidRPr="00D06CA2" w:rsidRDefault="00FF1C56" w:rsidP="00D26E2D">
      <w:pPr>
        <w:pStyle w:val="Ipara"/>
      </w:pPr>
      <w:r w:rsidRPr="00D06CA2">
        <w:tab/>
        <w:t>(b)</w:t>
      </w:r>
      <w:r w:rsidRPr="00D06CA2">
        <w:tab/>
      </w:r>
      <w:r w:rsidR="00953B19" w:rsidRPr="00D06CA2">
        <w:t xml:space="preserve">had </w:t>
      </w:r>
      <w:r w:rsidR="00632728" w:rsidRPr="00D06CA2">
        <w:t xml:space="preserve">taken </w:t>
      </w:r>
      <w:r w:rsidR="00953B19" w:rsidRPr="00D06CA2">
        <w:t xml:space="preserve">all </w:t>
      </w:r>
      <w:r w:rsidRPr="00D06CA2">
        <w:t xml:space="preserve">the </w:t>
      </w:r>
      <w:r w:rsidR="00632728" w:rsidRPr="00D06CA2">
        <w:t xml:space="preserve">long service leave </w:t>
      </w:r>
      <w:r w:rsidRPr="00D06CA2">
        <w:t>accrued to the officer</w:t>
      </w:r>
      <w:r w:rsidR="008C65A5" w:rsidRPr="00D06CA2">
        <w:t xml:space="preserve"> on that day</w:t>
      </w:r>
      <w:r w:rsidR="000C0F5F" w:rsidRPr="00D06CA2">
        <w:t>.</w:t>
      </w:r>
    </w:p>
    <w:p w:rsidR="00F57C51" w:rsidRPr="00D06CA2" w:rsidRDefault="00F57C51" w:rsidP="00F57C51">
      <w:pPr>
        <w:pStyle w:val="IMain"/>
      </w:pPr>
      <w:r w:rsidRPr="00D06CA2">
        <w:tab/>
        <w:t>(</w:t>
      </w:r>
      <w:r w:rsidR="00D26E2D" w:rsidRPr="00D06CA2">
        <w:t>3</w:t>
      </w:r>
      <w:r w:rsidRPr="00D06CA2">
        <w:t>)</w:t>
      </w:r>
      <w:r w:rsidRPr="00D06CA2">
        <w:tab/>
        <w:t>In this section:</w:t>
      </w:r>
    </w:p>
    <w:p w:rsidR="00F57C51" w:rsidRPr="00D06CA2" w:rsidRDefault="00F57C51" w:rsidP="00F57C51">
      <w:pPr>
        <w:pStyle w:val="Amainreturn"/>
      </w:pPr>
      <w:r w:rsidRPr="00D06CA2">
        <w:rPr>
          <w:rStyle w:val="charBoldItals"/>
        </w:rPr>
        <w:t>officer</w:t>
      </w:r>
      <w:r w:rsidRPr="00D06CA2">
        <w:t xml:space="preserve"> includes an employee.</w:t>
      </w:r>
    </w:p>
    <w:p w:rsidR="00EC070F" w:rsidRPr="00D06CA2" w:rsidRDefault="00F57C51" w:rsidP="000E4D8F">
      <w:pPr>
        <w:pStyle w:val="Amainreturn"/>
      </w:pPr>
      <w:r w:rsidRPr="00D06CA2">
        <w:rPr>
          <w:rStyle w:val="charBoldItals"/>
        </w:rPr>
        <w:t>serious misconduct</w:t>
      </w:r>
      <w:r w:rsidRPr="00D06CA2">
        <w:t xml:space="preserve">—see the </w:t>
      </w:r>
      <w:hyperlink r:id="rId19" w:tooltip="SLI 2009 No 112 (Cwlth)" w:history="1">
        <w:r w:rsidR="003D2B9A" w:rsidRPr="00D06CA2">
          <w:rPr>
            <w:rStyle w:val="charCitHyperlinkItal"/>
          </w:rPr>
          <w:t>Fair Work Regulations 2009</w:t>
        </w:r>
      </w:hyperlink>
      <w:r w:rsidRPr="00D06CA2">
        <w:t xml:space="preserve"> (Cwlth), regulation 1.0</w:t>
      </w:r>
      <w:r w:rsidR="0064232C" w:rsidRPr="00D06CA2">
        <w:t>7</w:t>
      </w:r>
      <w:r w:rsidRPr="00D06CA2">
        <w:t>.</w:t>
      </w:r>
    </w:p>
    <w:p w:rsidR="00D06CA2" w:rsidRDefault="00D06CA2">
      <w:pPr>
        <w:pStyle w:val="02Text"/>
        <w:sectPr w:rsidR="00D06CA2" w:rsidSect="00DD6499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3878" w:right="1899" w:bottom="3101" w:left="2302" w:header="2279" w:footer="1758" w:gutter="0"/>
          <w:pgNumType w:start="1"/>
          <w:cols w:space="720"/>
          <w:titlePg/>
          <w:docGrid w:linePitch="326"/>
        </w:sectPr>
      </w:pPr>
    </w:p>
    <w:p w:rsidR="00F8451A" w:rsidRPr="00D06CA2" w:rsidRDefault="00F8451A" w:rsidP="00462AE2"/>
    <w:sectPr w:rsidR="00F8451A" w:rsidRPr="00D06CA2" w:rsidSect="00F8451A">
      <w:headerReference w:type="even" r:id="rId25"/>
      <w:footerReference w:type="even" r:id="rId26"/>
      <w:type w:val="continuous"/>
      <w:pgSz w:w="11907" w:h="16839" w:code="9"/>
      <w:pgMar w:top="1440" w:right="1899" w:bottom="1440" w:left="2302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47" w:rsidRDefault="00483D47">
      <w:r>
        <w:separator/>
      </w:r>
    </w:p>
  </w:endnote>
  <w:endnote w:type="continuationSeparator" w:id="0">
    <w:p w:rsidR="00483D47" w:rsidRDefault="0048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CA2" w:rsidRPr="00F7775E" w:rsidRDefault="00F7775E" w:rsidP="00F7775E">
    <w:pPr>
      <w:pStyle w:val="Status"/>
      <w:rPr>
        <w:rFonts w:cs="Arial"/>
      </w:rPr>
    </w:pPr>
    <w:r w:rsidRPr="00F7775E">
      <w:rPr>
        <w:rFonts w:cs="Arial"/>
      </w:rPr>
      <w:fldChar w:fldCharType="begin"/>
    </w:r>
    <w:r w:rsidRPr="00F7775E">
      <w:rPr>
        <w:rFonts w:cs="Arial"/>
      </w:rPr>
      <w:instrText xml:space="preserve"> DOCPROPERTY "Status" </w:instrText>
    </w:r>
    <w:r w:rsidRPr="00F7775E">
      <w:rPr>
        <w:rFonts w:cs="Arial"/>
      </w:rPr>
      <w:fldChar w:fldCharType="separate"/>
    </w:r>
    <w:r w:rsidR="00574B8E" w:rsidRPr="00F7775E">
      <w:rPr>
        <w:rFonts w:cs="Arial"/>
      </w:rPr>
      <w:t xml:space="preserve"> </w:t>
    </w:r>
    <w:r w:rsidRPr="00F7775E">
      <w:rPr>
        <w:rFonts w:cs="Arial"/>
      </w:rPr>
      <w:fldChar w:fldCharType="end"/>
    </w:r>
    <w:r w:rsidRPr="00F7775E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CA2" w:rsidRPr="00F7775E" w:rsidRDefault="00F7775E" w:rsidP="00F7775E">
    <w:pPr>
      <w:pStyle w:val="Status"/>
      <w:rPr>
        <w:rFonts w:cs="Arial"/>
      </w:rPr>
    </w:pPr>
    <w:r w:rsidRPr="00F7775E">
      <w:rPr>
        <w:rFonts w:cs="Arial"/>
      </w:rPr>
      <w:fldChar w:fldCharType="begin"/>
    </w:r>
    <w:r w:rsidRPr="00F7775E">
      <w:rPr>
        <w:rFonts w:cs="Arial"/>
      </w:rPr>
      <w:instrText xml:space="preserve"> DOCPROPERTY "Status" </w:instrText>
    </w:r>
    <w:r w:rsidRPr="00F7775E">
      <w:rPr>
        <w:rFonts w:cs="Arial"/>
      </w:rPr>
      <w:fldChar w:fldCharType="separate"/>
    </w:r>
    <w:r w:rsidR="00574B8E" w:rsidRPr="00F7775E">
      <w:rPr>
        <w:rFonts w:cs="Arial"/>
      </w:rPr>
      <w:t xml:space="preserve"> </w:t>
    </w:r>
    <w:r w:rsidRPr="00F7775E">
      <w:rPr>
        <w:rFonts w:cs="Arial"/>
      </w:rPr>
      <w:fldChar w:fldCharType="end"/>
    </w:r>
    <w:r w:rsidRPr="00F7775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499" w:rsidRPr="006A58D7" w:rsidRDefault="00DD6499" w:rsidP="00DD6499">
    <w:pPr>
      <w:tabs>
        <w:tab w:val="right" w:pos="7320"/>
      </w:tabs>
      <w:spacing w:before="60"/>
      <w:rPr>
        <w:rFonts w:ascii="Arial" w:hAnsi="Arial" w:cs="Arial"/>
        <w:sz w:val="12"/>
        <w:szCs w:val="12"/>
      </w:rPr>
    </w:pPr>
    <w:r w:rsidRPr="006A58D7">
      <w:rPr>
        <w:rFonts w:ascii="Arial" w:hAnsi="Arial" w:cs="Arial"/>
        <w:sz w:val="12"/>
        <w:szCs w:val="12"/>
      </w:rPr>
      <w:fldChar w:fldCharType="begin"/>
    </w:r>
    <w:r w:rsidRPr="006A58D7">
      <w:rPr>
        <w:rFonts w:ascii="Arial" w:hAnsi="Arial" w:cs="Arial"/>
        <w:sz w:val="12"/>
        <w:szCs w:val="12"/>
      </w:rPr>
      <w:instrText xml:space="preserve"> COMMENTS  \* MERGEFORMAT </w:instrText>
    </w:r>
    <w:r w:rsidRPr="006A58D7">
      <w:rPr>
        <w:rFonts w:ascii="Arial" w:hAnsi="Arial" w:cs="Arial"/>
        <w:sz w:val="12"/>
        <w:szCs w:val="12"/>
      </w:rPr>
      <w:fldChar w:fldCharType="separate"/>
    </w:r>
    <w:r w:rsidR="00574B8E">
      <w:rPr>
        <w:rFonts w:ascii="Arial" w:hAnsi="Arial" w:cs="Arial"/>
        <w:sz w:val="12"/>
        <w:szCs w:val="12"/>
      </w:rPr>
      <w:t>J2019-1048</w:t>
    </w:r>
    <w:r w:rsidRPr="006A58D7">
      <w:rPr>
        <w:rFonts w:ascii="Arial" w:hAnsi="Arial" w:cs="Arial"/>
        <w:sz w:val="12"/>
        <w:szCs w:val="12"/>
      </w:rPr>
      <w:fldChar w:fldCharType="end"/>
    </w:r>
  </w:p>
  <w:p w:rsidR="00D06CA2" w:rsidRPr="00F7775E" w:rsidRDefault="00F7775E" w:rsidP="00F7775E">
    <w:pPr>
      <w:pStyle w:val="Status"/>
      <w:rPr>
        <w:rFonts w:cs="Arial"/>
      </w:rPr>
    </w:pPr>
    <w:r w:rsidRPr="00F7775E">
      <w:rPr>
        <w:rFonts w:cs="Arial"/>
      </w:rPr>
      <w:fldChar w:fldCharType="begin"/>
    </w:r>
    <w:r w:rsidRPr="00F7775E">
      <w:rPr>
        <w:rFonts w:cs="Arial"/>
      </w:rPr>
      <w:instrText xml:space="preserve"> DOCPROPERTY "Status" </w:instrText>
    </w:r>
    <w:r w:rsidRPr="00F7775E">
      <w:rPr>
        <w:rFonts w:cs="Arial"/>
      </w:rPr>
      <w:fldChar w:fldCharType="separate"/>
    </w:r>
    <w:r w:rsidR="00574B8E" w:rsidRPr="00F7775E">
      <w:rPr>
        <w:rFonts w:cs="Arial"/>
      </w:rPr>
      <w:t xml:space="preserve"> </w:t>
    </w:r>
    <w:r w:rsidRPr="00F7775E">
      <w:rPr>
        <w:rFonts w:cs="Arial"/>
      </w:rPr>
      <w:fldChar w:fldCharType="end"/>
    </w:r>
    <w:r w:rsidRPr="00F7775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CA2" w:rsidRDefault="00D06CA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5"/>
      <w:gridCol w:w="1635"/>
    </w:tblGrid>
    <w:tr w:rsidR="00D06CA2" w:rsidRPr="00CB3D59">
      <w:tc>
        <w:tcPr>
          <w:tcW w:w="847" w:type="pct"/>
        </w:tcPr>
        <w:p w:rsidR="00D06CA2" w:rsidRPr="006D109C" w:rsidRDefault="00D06CA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4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D06CA2" w:rsidRPr="006D109C" w:rsidRDefault="00D06CA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D06CA2">
            <w:rPr>
              <w:rFonts w:cs="Arial"/>
              <w:szCs w:val="18"/>
            </w:rPr>
            <w:t>Public Sector Management Amendment</w:t>
          </w:r>
          <w:r w:rsidRPr="00D06CA2">
            <w:t xml:space="preserve"> Standards</w:t>
          </w:r>
          <w:r w:rsidR="00341B6E">
            <w:t> </w:t>
          </w:r>
          <w:r w:rsidRPr="00D06CA2">
            <w:t>2019</w:t>
          </w:r>
          <w:r w:rsidR="00341B6E">
            <w:t> </w:t>
          </w:r>
          <w:r w:rsidRPr="00D06CA2">
            <w:t>(No 1)</w:t>
          </w:r>
        </w:p>
        <w:p w:rsidR="00D06CA2" w:rsidRPr="00783A18" w:rsidRDefault="00D06CA2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4B8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4B8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4B8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D06CA2" w:rsidRPr="006D109C" w:rsidRDefault="00D06CA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4B8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D06CA2" w:rsidRPr="00F7775E" w:rsidRDefault="00F7775E" w:rsidP="00F7775E">
    <w:pPr>
      <w:pStyle w:val="Status"/>
      <w:rPr>
        <w:rFonts w:cs="Arial"/>
      </w:rPr>
    </w:pPr>
    <w:r w:rsidRPr="00F7775E">
      <w:rPr>
        <w:rFonts w:cs="Arial"/>
      </w:rPr>
      <w:fldChar w:fldCharType="begin"/>
    </w:r>
    <w:r w:rsidRPr="00F7775E">
      <w:rPr>
        <w:rFonts w:cs="Arial"/>
      </w:rPr>
      <w:instrText xml:space="preserve"> DOCPROPERTY "Status" </w:instrText>
    </w:r>
    <w:r w:rsidRPr="00F7775E">
      <w:rPr>
        <w:rFonts w:cs="Arial"/>
      </w:rPr>
      <w:fldChar w:fldCharType="separate"/>
    </w:r>
    <w:r w:rsidR="00574B8E" w:rsidRPr="00F7775E">
      <w:rPr>
        <w:rFonts w:cs="Arial"/>
      </w:rPr>
      <w:t xml:space="preserve"> </w:t>
    </w:r>
    <w:r w:rsidRPr="00F7775E">
      <w:rPr>
        <w:rFonts w:cs="Arial"/>
      </w:rPr>
      <w:fldChar w:fldCharType="end"/>
    </w:r>
    <w:r w:rsidRPr="00F7775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CA2" w:rsidRDefault="00D06CA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6"/>
      <w:gridCol w:w="4765"/>
      <w:gridCol w:w="1305"/>
    </w:tblGrid>
    <w:tr w:rsidR="00D06CA2" w:rsidRPr="00CB3D59">
      <w:tc>
        <w:tcPr>
          <w:tcW w:w="1061" w:type="pct"/>
        </w:tcPr>
        <w:p w:rsidR="00D06CA2" w:rsidRPr="006D109C" w:rsidRDefault="00D06CA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4B8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D06CA2" w:rsidRPr="006D109C" w:rsidRDefault="00D06CA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D06CA2">
            <w:rPr>
              <w:rFonts w:cs="Arial"/>
              <w:szCs w:val="18"/>
            </w:rPr>
            <w:t>Public Sector Management Amendment</w:t>
          </w:r>
          <w:r w:rsidRPr="00D06CA2">
            <w:t xml:space="preserve"> Standards</w:t>
          </w:r>
          <w:r w:rsidR="008533E2">
            <w:t> </w:t>
          </w:r>
          <w:r w:rsidRPr="00D06CA2">
            <w:t>2019</w:t>
          </w:r>
          <w:r w:rsidR="008533E2">
            <w:t> </w:t>
          </w:r>
          <w:r w:rsidRPr="00D06CA2">
            <w:t>(No 1)</w:t>
          </w:r>
        </w:p>
        <w:p w:rsidR="00D06CA2" w:rsidRPr="00783A18" w:rsidRDefault="00D06CA2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4B8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4B8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4B8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D06CA2" w:rsidRPr="006D109C" w:rsidRDefault="00D06CA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5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D06CA2" w:rsidRPr="00F7775E" w:rsidRDefault="00F7775E" w:rsidP="00F7775E">
    <w:pPr>
      <w:pStyle w:val="Status"/>
      <w:rPr>
        <w:rFonts w:cs="Arial"/>
      </w:rPr>
    </w:pPr>
    <w:r w:rsidRPr="00F7775E">
      <w:rPr>
        <w:rFonts w:cs="Arial"/>
      </w:rPr>
      <w:fldChar w:fldCharType="begin"/>
    </w:r>
    <w:r w:rsidRPr="00F7775E">
      <w:rPr>
        <w:rFonts w:cs="Arial"/>
      </w:rPr>
      <w:instrText xml:space="preserve"> DOCPROPERTY "Status" </w:instrText>
    </w:r>
    <w:r w:rsidRPr="00F7775E">
      <w:rPr>
        <w:rFonts w:cs="Arial"/>
      </w:rPr>
      <w:fldChar w:fldCharType="separate"/>
    </w:r>
    <w:r w:rsidR="00574B8E" w:rsidRPr="00F7775E">
      <w:rPr>
        <w:rFonts w:cs="Arial"/>
      </w:rPr>
      <w:t xml:space="preserve"> </w:t>
    </w:r>
    <w:r w:rsidRPr="00F7775E">
      <w:rPr>
        <w:rFonts w:cs="Arial"/>
      </w:rPr>
      <w:fldChar w:fldCharType="end"/>
    </w:r>
    <w:r w:rsidRPr="00F7775E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CA2" w:rsidRDefault="00D06CA2">
    <w:pPr>
      <w:rPr>
        <w:sz w:val="16"/>
      </w:rPr>
    </w:pPr>
  </w:p>
  <w:p w:rsidR="00D06CA2" w:rsidRDefault="00D06CA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74B8E">
      <w:rPr>
        <w:rFonts w:ascii="Arial" w:hAnsi="Arial"/>
        <w:sz w:val="12"/>
      </w:rPr>
      <w:t>J2019-1048</w:t>
    </w:r>
    <w:r>
      <w:rPr>
        <w:rFonts w:ascii="Arial" w:hAnsi="Arial"/>
        <w:sz w:val="12"/>
      </w:rPr>
      <w:fldChar w:fldCharType="end"/>
    </w:r>
  </w:p>
  <w:p w:rsidR="00D06CA2" w:rsidRPr="00F7775E" w:rsidRDefault="00F7775E" w:rsidP="00F7775E">
    <w:pPr>
      <w:pStyle w:val="Status"/>
      <w:rPr>
        <w:rFonts w:cs="Arial"/>
      </w:rPr>
    </w:pPr>
    <w:r w:rsidRPr="00F7775E">
      <w:rPr>
        <w:rFonts w:cs="Arial"/>
      </w:rPr>
      <w:fldChar w:fldCharType="begin"/>
    </w:r>
    <w:r w:rsidRPr="00F7775E">
      <w:rPr>
        <w:rFonts w:cs="Arial"/>
      </w:rPr>
      <w:instrText xml:space="preserve"> DOCPROPERTY "Status" </w:instrText>
    </w:r>
    <w:r w:rsidRPr="00F7775E">
      <w:rPr>
        <w:rFonts w:cs="Arial"/>
      </w:rPr>
      <w:fldChar w:fldCharType="separate"/>
    </w:r>
    <w:r w:rsidR="00574B8E" w:rsidRPr="00F7775E">
      <w:rPr>
        <w:rFonts w:cs="Arial"/>
      </w:rPr>
      <w:t xml:space="preserve"> </w:t>
    </w:r>
    <w:r w:rsidRPr="00F7775E">
      <w:rPr>
        <w:rFonts w:cs="Arial"/>
      </w:rPr>
      <w:fldChar w:fldCharType="end"/>
    </w:r>
    <w:r w:rsidRPr="00F7775E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D47" w:rsidRDefault="00483D4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6"/>
      <w:gridCol w:w="5095"/>
      <w:gridCol w:w="1305"/>
    </w:tblGrid>
    <w:tr w:rsidR="00483D47" w:rsidRPr="00E06D02">
      <w:trPr>
        <w:jc w:val="center"/>
      </w:trPr>
      <w:tc>
        <w:tcPr>
          <w:tcW w:w="847" w:type="pct"/>
        </w:tcPr>
        <w:p w:rsidR="00483D47" w:rsidRPr="00567644" w:rsidRDefault="00483D47" w:rsidP="00567644">
          <w:pPr>
            <w:pStyle w:val="Footer"/>
            <w:spacing w:line="240" w:lineRule="auto"/>
            <w:rPr>
              <w:rFonts w:cs="Arial"/>
              <w:caps/>
              <w:szCs w:val="18"/>
            </w:rPr>
          </w:pPr>
          <w:r w:rsidRPr="00567644">
            <w:rPr>
              <w:rFonts w:cs="Arial"/>
              <w:szCs w:val="18"/>
            </w:rPr>
            <w:t xml:space="preserve">page </w:t>
          </w:r>
          <w:r w:rsidRPr="00567644">
            <w:rPr>
              <w:rStyle w:val="PageNumber"/>
              <w:rFonts w:cs="Arial"/>
              <w:caps/>
              <w:szCs w:val="18"/>
            </w:rPr>
            <w:fldChar w:fldCharType="begin"/>
          </w:r>
          <w:r w:rsidRPr="00567644">
            <w:rPr>
              <w:rStyle w:val="PageNumber"/>
              <w:rFonts w:cs="Arial"/>
              <w:caps/>
              <w:szCs w:val="18"/>
            </w:rPr>
            <w:instrText xml:space="preserve"> PAGE </w:instrText>
          </w:r>
          <w:r w:rsidRPr="00567644">
            <w:rPr>
              <w:rStyle w:val="PageNumber"/>
              <w:rFonts w:cs="Arial"/>
              <w:caps/>
              <w:szCs w:val="18"/>
            </w:rPr>
            <w:fldChar w:fldCharType="separate"/>
          </w:r>
          <w:r>
            <w:rPr>
              <w:rStyle w:val="PageNumber"/>
              <w:rFonts w:cs="Arial"/>
              <w:caps/>
              <w:noProof/>
              <w:szCs w:val="18"/>
            </w:rPr>
            <w:t>5</w:t>
          </w:r>
          <w:r w:rsidRPr="00567644">
            <w:rPr>
              <w:rStyle w:val="PageNumber"/>
              <w:rFonts w:cs="Arial"/>
              <w:caps/>
              <w:szCs w:val="18"/>
            </w:rPr>
            <w:fldChar w:fldCharType="end"/>
          </w:r>
        </w:p>
      </w:tc>
      <w:tc>
        <w:tcPr>
          <w:tcW w:w="3306" w:type="pct"/>
        </w:tcPr>
        <w:p w:rsidR="00483D47" w:rsidRPr="00BF31E6" w:rsidRDefault="00483D47" w:rsidP="00567644">
          <w:pPr>
            <w:pStyle w:val="Footer"/>
            <w:spacing w:line="240" w:lineRule="auto"/>
            <w:jc w:val="center"/>
          </w:pPr>
          <w:r>
            <w:rPr>
              <w:b/>
              <w:bCs/>
              <w:lang w:val="en-US"/>
            </w:rPr>
            <w:fldChar w:fldCharType="begin"/>
          </w:r>
          <w:r>
            <w:rPr>
              <w:b/>
              <w:bCs/>
              <w:lang w:val="en-US"/>
            </w:rPr>
            <w:instrText xml:space="preserve"> REF  Citation  \* MERGEFORMAT </w:instrText>
          </w:r>
          <w:r>
            <w:rPr>
              <w:b/>
              <w:bCs/>
              <w:lang w:val="en-US"/>
            </w:rPr>
            <w:fldChar w:fldCharType="separate"/>
          </w:r>
          <w:r w:rsidR="00574B8E" w:rsidRPr="00574B8E">
            <w:rPr>
              <w:lang w:val="en-US"/>
            </w:rPr>
            <w:t>Public Sector Management Amendment Standards 2019 (No 1</w:t>
          </w:r>
          <w:r w:rsidR="00574B8E" w:rsidRPr="00D06CA2">
            <w:t>)</w:t>
          </w:r>
          <w:r>
            <w:rPr>
              <w:b/>
              <w:bCs/>
              <w:lang w:val="en-US"/>
            </w:rPr>
            <w:fldChar w:fldCharType="end"/>
          </w:r>
        </w:p>
      </w:tc>
      <w:tc>
        <w:tcPr>
          <w:tcW w:w="847" w:type="pct"/>
        </w:tcPr>
        <w:p w:rsidR="00483D47" w:rsidRPr="00E06D02" w:rsidRDefault="00483D47" w:rsidP="00567644">
          <w:pPr>
            <w:pStyle w:val="Footer"/>
            <w:spacing w:line="240" w:lineRule="auto"/>
            <w:jc w:val="right"/>
            <w:rPr>
              <w:rFonts w:ascii="Times New Roman" w:hAnsi="Times New Roman"/>
              <w:caps/>
              <w:sz w:val="24"/>
            </w:rPr>
          </w:pPr>
          <w:r w:rsidRPr="00E06D02">
            <w:rPr>
              <w:rFonts w:ascii="Times New Roman" w:hAnsi="Times New Roman"/>
              <w:caps/>
              <w:sz w:val="24"/>
            </w:rPr>
            <w:fldChar w:fldCharType="begin"/>
          </w:r>
          <w:r w:rsidRPr="00E06D02">
            <w:rPr>
              <w:rFonts w:ascii="Times New Roman" w:hAnsi="Times New Roman"/>
              <w:caps/>
              <w:sz w:val="24"/>
            </w:rPr>
            <w:instrText xml:space="preserve"> DOCPROPERTY "Category" </w:instrText>
          </w:r>
          <w:r w:rsidRPr="00E06D02">
            <w:rPr>
              <w:rFonts w:ascii="Times New Roman" w:hAnsi="Times New Roman"/>
              <w:caps/>
              <w:sz w:val="24"/>
            </w:rPr>
            <w:fldChar w:fldCharType="separate"/>
          </w:r>
          <w:r w:rsidR="00574B8E">
            <w:rPr>
              <w:rFonts w:ascii="Times New Roman" w:hAnsi="Times New Roman"/>
              <w:caps/>
              <w:sz w:val="24"/>
            </w:rPr>
            <w:t>DI2019-</w:t>
          </w:r>
          <w:r w:rsidRPr="00E06D02">
            <w:rPr>
              <w:rFonts w:ascii="Times New Roman" w:hAnsi="Times New Roman"/>
              <w:caps/>
              <w:sz w:val="24"/>
            </w:rPr>
            <w:fldChar w:fldCharType="end"/>
          </w:r>
        </w:p>
      </w:tc>
    </w:tr>
  </w:tbl>
  <w:p w:rsidR="00483D47" w:rsidRDefault="00483D47">
    <w:pPr>
      <w:tabs>
        <w:tab w:val="right" w:pos="732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separate"/>
    </w:r>
    <w:r w:rsidR="00574B8E">
      <w:rPr>
        <w:rFonts w:ascii="Arial" w:hAnsi="Arial"/>
        <w:sz w:val="18"/>
      </w:rPr>
      <w:t>J2019-1048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D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KEYWORDS  \* MERGEFORMAT </w:instrText>
    </w:r>
    <w:r>
      <w:rPr>
        <w:rFonts w:ascii="Arial" w:hAnsi="Arial"/>
        <w:sz w:val="18"/>
      </w:rPr>
      <w:fldChar w:fldCharType="separate"/>
    </w:r>
    <w:r w:rsidR="00574B8E">
      <w:rPr>
        <w:rFonts w:ascii="Arial" w:hAnsi="Arial"/>
        <w:sz w:val="18"/>
      </w:rPr>
      <w:t>N01</w:t>
    </w:r>
    <w:r>
      <w:rPr>
        <w:rFonts w:ascii="Arial" w:hAnsi="Arial"/>
        <w:sz w:val="18"/>
      </w:rPr>
      <w:fldChar w:fldCharType="end"/>
    </w:r>
  </w:p>
  <w:p w:rsidR="00F7775E" w:rsidRPr="00F7775E" w:rsidRDefault="00F7775E" w:rsidP="00F7775E">
    <w:pPr>
      <w:tabs>
        <w:tab w:val="right" w:pos="7320"/>
      </w:tabs>
      <w:jc w:val="center"/>
      <w:rPr>
        <w:rFonts w:ascii="Arial" w:hAnsi="Arial" w:cs="Arial"/>
        <w:sz w:val="14"/>
      </w:rPr>
    </w:pPr>
    <w:r w:rsidRPr="00F7775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47" w:rsidRDefault="00483D47">
      <w:r>
        <w:separator/>
      </w:r>
    </w:p>
  </w:footnote>
  <w:footnote w:type="continuationSeparator" w:id="0">
    <w:p w:rsidR="00483D47" w:rsidRDefault="0048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B8E" w:rsidRDefault="00574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B8E" w:rsidRDefault="00574B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B8E" w:rsidRDefault="00574B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19"/>
    </w:tblGrid>
    <w:tr w:rsidR="00D06CA2" w:rsidRPr="00CB3D59">
      <w:tc>
        <w:tcPr>
          <w:tcW w:w="900" w:type="pct"/>
        </w:tcPr>
        <w:p w:rsidR="00D06CA2" w:rsidRPr="006D109C" w:rsidRDefault="00D06CA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D06CA2" w:rsidRPr="006D109C" w:rsidRDefault="00D06CA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06CA2" w:rsidRPr="00CB3D59">
      <w:tc>
        <w:tcPr>
          <w:tcW w:w="900" w:type="pct"/>
        </w:tcPr>
        <w:p w:rsidR="00D06CA2" w:rsidRPr="006D109C" w:rsidRDefault="00D06CA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D06CA2" w:rsidRPr="006D109C" w:rsidRDefault="00D06CA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06CA2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D06CA2" w:rsidRPr="006D109C" w:rsidRDefault="00D06CA2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74B8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7775E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D06CA2" w:rsidRDefault="00D06C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19"/>
      <w:gridCol w:w="1387"/>
    </w:tblGrid>
    <w:tr w:rsidR="00D06CA2" w:rsidRPr="00CB3D59">
      <w:tc>
        <w:tcPr>
          <w:tcW w:w="4100" w:type="pct"/>
        </w:tcPr>
        <w:p w:rsidR="00D06CA2" w:rsidRPr="006D109C" w:rsidRDefault="00D06CA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D06CA2" w:rsidRPr="006D109C" w:rsidRDefault="00D06CA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06CA2" w:rsidRPr="00CB3D59">
      <w:tc>
        <w:tcPr>
          <w:tcW w:w="4100" w:type="pct"/>
        </w:tcPr>
        <w:p w:rsidR="00D06CA2" w:rsidRPr="006D109C" w:rsidRDefault="00D06CA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D06CA2" w:rsidRPr="006D109C" w:rsidRDefault="00D06CA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06CA2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D06CA2" w:rsidRPr="006D109C" w:rsidRDefault="00D06CA2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74B8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4B8E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D06CA2" w:rsidRDefault="00D06CA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0"/>
    </w:tblGrid>
    <w:tr w:rsidR="00483D47" w:rsidRPr="00E06D02" w:rsidTr="00567644">
      <w:trPr>
        <w:jc w:val="center"/>
      </w:trPr>
      <w:tc>
        <w:tcPr>
          <w:tcW w:w="1068" w:type="pct"/>
        </w:tcPr>
        <w:p w:rsidR="00483D47" w:rsidRPr="00567644" w:rsidRDefault="00483D4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483D47" w:rsidRPr="00567644" w:rsidRDefault="00483D4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483D47" w:rsidRPr="00E06D02" w:rsidTr="00567644">
      <w:trPr>
        <w:jc w:val="center"/>
      </w:trPr>
      <w:tc>
        <w:tcPr>
          <w:tcW w:w="1068" w:type="pct"/>
        </w:tcPr>
        <w:p w:rsidR="00483D47" w:rsidRPr="00567644" w:rsidRDefault="00483D4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483D47" w:rsidRPr="00567644" w:rsidRDefault="00483D4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483D47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483D47" w:rsidRPr="00567644" w:rsidRDefault="00483D47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483D47" w:rsidRDefault="00483D47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D6C03B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20"/>
  </w:num>
  <w:num w:numId="31">
    <w:abstractNumId w:val="20"/>
  </w:num>
  <w:num w:numId="32">
    <w:abstractNumId w:val="20"/>
  </w:num>
  <w:num w:numId="33">
    <w:abstractNumId w:val="41"/>
  </w:num>
  <w:num w:numId="34">
    <w:abstractNumId w:val="31"/>
  </w:num>
  <w:num w:numId="35">
    <w:abstractNumId w:val="26"/>
    <w:lvlOverride w:ilvl="0">
      <w:startOverride w:val="1"/>
    </w:lvlOverride>
  </w:num>
  <w:num w:numId="36">
    <w:abstractNumId w:val="16"/>
  </w:num>
  <w:num w:numId="37">
    <w:abstractNumId w:val="38"/>
  </w:num>
  <w:num w:numId="38">
    <w:abstractNumId w:val="3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1A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417E5"/>
    <w:rsid w:val="000420DE"/>
    <w:rsid w:val="000448E6"/>
    <w:rsid w:val="00045AF2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0FB3"/>
    <w:rsid w:val="00072B06"/>
    <w:rsid w:val="00072DF8"/>
    <w:rsid w:val="00072ED8"/>
    <w:rsid w:val="000812D4"/>
    <w:rsid w:val="00081D6E"/>
    <w:rsid w:val="0008211A"/>
    <w:rsid w:val="00083C32"/>
    <w:rsid w:val="00083DE3"/>
    <w:rsid w:val="000906B4"/>
    <w:rsid w:val="00091575"/>
    <w:rsid w:val="000949A6"/>
    <w:rsid w:val="00095165"/>
    <w:rsid w:val="0009641C"/>
    <w:rsid w:val="00097548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0F5F"/>
    <w:rsid w:val="000C1742"/>
    <w:rsid w:val="000C54A0"/>
    <w:rsid w:val="000C687C"/>
    <w:rsid w:val="000C7832"/>
    <w:rsid w:val="000C7850"/>
    <w:rsid w:val="000D162B"/>
    <w:rsid w:val="000D54F2"/>
    <w:rsid w:val="000E29CA"/>
    <w:rsid w:val="000E4D8F"/>
    <w:rsid w:val="000E5145"/>
    <w:rsid w:val="000E576D"/>
    <w:rsid w:val="000F1FEC"/>
    <w:rsid w:val="000F2735"/>
    <w:rsid w:val="000F329E"/>
    <w:rsid w:val="001002C3"/>
    <w:rsid w:val="00101528"/>
    <w:rsid w:val="001033CB"/>
    <w:rsid w:val="00103EAB"/>
    <w:rsid w:val="001047CB"/>
    <w:rsid w:val="001053AD"/>
    <w:rsid w:val="001058DF"/>
    <w:rsid w:val="00107F85"/>
    <w:rsid w:val="0011058A"/>
    <w:rsid w:val="00126287"/>
    <w:rsid w:val="0013046D"/>
    <w:rsid w:val="001315A1"/>
    <w:rsid w:val="001327B0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64999"/>
    <w:rsid w:val="00166F82"/>
    <w:rsid w:val="0017182C"/>
    <w:rsid w:val="0017260B"/>
    <w:rsid w:val="00172D13"/>
    <w:rsid w:val="00172FFE"/>
    <w:rsid w:val="001741FF"/>
    <w:rsid w:val="0017445F"/>
    <w:rsid w:val="00175DF0"/>
    <w:rsid w:val="00175FD1"/>
    <w:rsid w:val="00176AE6"/>
    <w:rsid w:val="00180311"/>
    <w:rsid w:val="001815FB"/>
    <w:rsid w:val="00181D8C"/>
    <w:rsid w:val="00182490"/>
    <w:rsid w:val="001842C7"/>
    <w:rsid w:val="0019297A"/>
    <w:rsid w:val="00192D1E"/>
    <w:rsid w:val="00193D6B"/>
    <w:rsid w:val="00195101"/>
    <w:rsid w:val="001A10BC"/>
    <w:rsid w:val="001A351C"/>
    <w:rsid w:val="001A3B6D"/>
    <w:rsid w:val="001B1114"/>
    <w:rsid w:val="001B1AD4"/>
    <w:rsid w:val="001B218A"/>
    <w:rsid w:val="001B3B53"/>
    <w:rsid w:val="001B449A"/>
    <w:rsid w:val="001B4ADB"/>
    <w:rsid w:val="001B6311"/>
    <w:rsid w:val="001B6BC0"/>
    <w:rsid w:val="001C1644"/>
    <w:rsid w:val="001C1D22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1D0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1A0C"/>
    <w:rsid w:val="002B2682"/>
    <w:rsid w:val="002B58FC"/>
    <w:rsid w:val="002C5DB3"/>
    <w:rsid w:val="002C7985"/>
    <w:rsid w:val="002D09CB"/>
    <w:rsid w:val="002D26EA"/>
    <w:rsid w:val="002D2A42"/>
    <w:rsid w:val="002D2FE5"/>
    <w:rsid w:val="002D7151"/>
    <w:rsid w:val="002E01EA"/>
    <w:rsid w:val="002E144D"/>
    <w:rsid w:val="002E6E0C"/>
    <w:rsid w:val="002F43A0"/>
    <w:rsid w:val="002F53FE"/>
    <w:rsid w:val="002F696A"/>
    <w:rsid w:val="003003EC"/>
    <w:rsid w:val="00303D53"/>
    <w:rsid w:val="00304DA5"/>
    <w:rsid w:val="003068E0"/>
    <w:rsid w:val="003108D1"/>
    <w:rsid w:val="0031143F"/>
    <w:rsid w:val="00314266"/>
    <w:rsid w:val="00315B62"/>
    <w:rsid w:val="00315EA8"/>
    <w:rsid w:val="003179E8"/>
    <w:rsid w:val="00317FDC"/>
    <w:rsid w:val="0032063D"/>
    <w:rsid w:val="003243E0"/>
    <w:rsid w:val="00331203"/>
    <w:rsid w:val="003344D3"/>
    <w:rsid w:val="00336345"/>
    <w:rsid w:val="00341B6E"/>
    <w:rsid w:val="00342E3D"/>
    <w:rsid w:val="0034336E"/>
    <w:rsid w:val="0034583F"/>
    <w:rsid w:val="0034685A"/>
    <w:rsid w:val="003478D2"/>
    <w:rsid w:val="00353FF3"/>
    <w:rsid w:val="00355AD9"/>
    <w:rsid w:val="003574D1"/>
    <w:rsid w:val="003646D5"/>
    <w:rsid w:val="003659ED"/>
    <w:rsid w:val="003700C0"/>
    <w:rsid w:val="00370AE8"/>
    <w:rsid w:val="003726B0"/>
    <w:rsid w:val="00372EF0"/>
    <w:rsid w:val="00375B2E"/>
    <w:rsid w:val="00377D1F"/>
    <w:rsid w:val="0038121E"/>
    <w:rsid w:val="00381D64"/>
    <w:rsid w:val="00385097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63A"/>
    <w:rsid w:val="003B0F80"/>
    <w:rsid w:val="003B2C7A"/>
    <w:rsid w:val="003B31A1"/>
    <w:rsid w:val="003C0702"/>
    <w:rsid w:val="003C0A3A"/>
    <w:rsid w:val="003C50A2"/>
    <w:rsid w:val="003C6DE9"/>
    <w:rsid w:val="003C6EDF"/>
    <w:rsid w:val="003C7424"/>
    <w:rsid w:val="003C7B9C"/>
    <w:rsid w:val="003D0740"/>
    <w:rsid w:val="003D2B9A"/>
    <w:rsid w:val="003D4AAE"/>
    <w:rsid w:val="003D4C75"/>
    <w:rsid w:val="003D7254"/>
    <w:rsid w:val="003E0653"/>
    <w:rsid w:val="003E1A4F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4200"/>
    <w:rsid w:val="00416A4F"/>
    <w:rsid w:val="00423AC4"/>
    <w:rsid w:val="0042544E"/>
    <w:rsid w:val="0042799E"/>
    <w:rsid w:val="00427A01"/>
    <w:rsid w:val="00433064"/>
    <w:rsid w:val="004343FA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0ECF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757"/>
    <w:rsid w:val="00461D78"/>
    <w:rsid w:val="00462AE2"/>
    <w:rsid w:val="00462B21"/>
    <w:rsid w:val="00464372"/>
    <w:rsid w:val="00466E1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3D47"/>
    <w:rsid w:val="0048525E"/>
    <w:rsid w:val="00486FE2"/>
    <w:rsid w:val="004875BE"/>
    <w:rsid w:val="00487D5F"/>
    <w:rsid w:val="00491236"/>
    <w:rsid w:val="00491D7C"/>
    <w:rsid w:val="00493ED5"/>
    <w:rsid w:val="00494267"/>
    <w:rsid w:val="00496F7C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2F13"/>
    <w:rsid w:val="004D33AB"/>
    <w:rsid w:val="004D3911"/>
    <w:rsid w:val="004D4557"/>
    <w:rsid w:val="004D4E8D"/>
    <w:rsid w:val="004D53B8"/>
    <w:rsid w:val="004E2567"/>
    <w:rsid w:val="004E2568"/>
    <w:rsid w:val="004E3576"/>
    <w:rsid w:val="004E5256"/>
    <w:rsid w:val="004E5CD7"/>
    <w:rsid w:val="004F1050"/>
    <w:rsid w:val="004F25B3"/>
    <w:rsid w:val="004F4F1C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2813"/>
    <w:rsid w:val="0052294C"/>
    <w:rsid w:val="005249B7"/>
    <w:rsid w:val="00524CBC"/>
    <w:rsid w:val="005259D1"/>
    <w:rsid w:val="00531AF6"/>
    <w:rsid w:val="005337EA"/>
    <w:rsid w:val="0053499F"/>
    <w:rsid w:val="005411DE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43A0"/>
    <w:rsid w:val="005651D3"/>
    <w:rsid w:val="005658C2"/>
    <w:rsid w:val="00567644"/>
    <w:rsid w:val="00567CF2"/>
    <w:rsid w:val="00570680"/>
    <w:rsid w:val="005710D7"/>
    <w:rsid w:val="00571859"/>
    <w:rsid w:val="00574382"/>
    <w:rsid w:val="00574534"/>
    <w:rsid w:val="00574B8E"/>
    <w:rsid w:val="00575646"/>
    <w:rsid w:val="005768D1"/>
    <w:rsid w:val="00580589"/>
    <w:rsid w:val="00580EBD"/>
    <w:rsid w:val="005840DF"/>
    <w:rsid w:val="005859BF"/>
    <w:rsid w:val="00587DFD"/>
    <w:rsid w:val="0059278C"/>
    <w:rsid w:val="00593EEC"/>
    <w:rsid w:val="00596BB3"/>
    <w:rsid w:val="005A4EE0"/>
    <w:rsid w:val="005A5916"/>
    <w:rsid w:val="005B0C69"/>
    <w:rsid w:val="005B5790"/>
    <w:rsid w:val="005B6C66"/>
    <w:rsid w:val="005C28C5"/>
    <w:rsid w:val="005C297B"/>
    <w:rsid w:val="005C2E30"/>
    <w:rsid w:val="005C3189"/>
    <w:rsid w:val="005C4167"/>
    <w:rsid w:val="005C4AF9"/>
    <w:rsid w:val="005C6BFD"/>
    <w:rsid w:val="005D1B78"/>
    <w:rsid w:val="005D2636"/>
    <w:rsid w:val="005D425A"/>
    <w:rsid w:val="005D47C0"/>
    <w:rsid w:val="005E077A"/>
    <w:rsid w:val="005E0ECD"/>
    <w:rsid w:val="005E14CB"/>
    <w:rsid w:val="005E3659"/>
    <w:rsid w:val="005E5186"/>
    <w:rsid w:val="005E749D"/>
    <w:rsid w:val="005F3A8C"/>
    <w:rsid w:val="005F56A8"/>
    <w:rsid w:val="005F58E5"/>
    <w:rsid w:val="006065D7"/>
    <w:rsid w:val="006065EF"/>
    <w:rsid w:val="00610E78"/>
    <w:rsid w:val="00612BA6"/>
    <w:rsid w:val="00614787"/>
    <w:rsid w:val="00616C21"/>
    <w:rsid w:val="00620386"/>
    <w:rsid w:val="00622136"/>
    <w:rsid w:val="006236B5"/>
    <w:rsid w:val="006253B7"/>
    <w:rsid w:val="006320A3"/>
    <w:rsid w:val="00632728"/>
    <w:rsid w:val="006371AB"/>
    <w:rsid w:val="0063762A"/>
    <w:rsid w:val="00641C9A"/>
    <w:rsid w:val="00641CC6"/>
    <w:rsid w:val="0064232C"/>
    <w:rsid w:val="006430DD"/>
    <w:rsid w:val="00643F71"/>
    <w:rsid w:val="00646AED"/>
    <w:rsid w:val="00646C03"/>
    <w:rsid w:val="00646CA9"/>
    <w:rsid w:val="006473C1"/>
    <w:rsid w:val="00650260"/>
    <w:rsid w:val="00651669"/>
    <w:rsid w:val="00651FCE"/>
    <w:rsid w:val="006522E1"/>
    <w:rsid w:val="00654C2B"/>
    <w:rsid w:val="006564B9"/>
    <w:rsid w:val="00656C84"/>
    <w:rsid w:val="006570FC"/>
    <w:rsid w:val="00660E96"/>
    <w:rsid w:val="0066107D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A58D7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E5E6C"/>
    <w:rsid w:val="006F2595"/>
    <w:rsid w:val="006F3992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3D68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93D"/>
    <w:rsid w:val="00793FEA"/>
    <w:rsid w:val="00794CA5"/>
    <w:rsid w:val="007979AF"/>
    <w:rsid w:val="007A3B94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04D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67A8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23"/>
    <w:rsid w:val="00837C3E"/>
    <w:rsid w:val="00837DCE"/>
    <w:rsid w:val="00840D37"/>
    <w:rsid w:val="00843CDB"/>
    <w:rsid w:val="00850545"/>
    <w:rsid w:val="008533E2"/>
    <w:rsid w:val="008569A3"/>
    <w:rsid w:val="008628C6"/>
    <w:rsid w:val="008630BC"/>
    <w:rsid w:val="00865893"/>
    <w:rsid w:val="008667D5"/>
    <w:rsid w:val="00866E4A"/>
    <w:rsid w:val="00866F6F"/>
    <w:rsid w:val="00867846"/>
    <w:rsid w:val="0087063D"/>
    <w:rsid w:val="008718D0"/>
    <w:rsid w:val="008719B7"/>
    <w:rsid w:val="008733EF"/>
    <w:rsid w:val="00874415"/>
    <w:rsid w:val="00875E43"/>
    <w:rsid w:val="00875F55"/>
    <w:rsid w:val="008803D6"/>
    <w:rsid w:val="00881D62"/>
    <w:rsid w:val="00883D8E"/>
    <w:rsid w:val="00884870"/>
    <w:rsid w:val="00884D43"/>
    <w:rsid w:val="008872A2"/>
    <w:rsid w:val="008872B2"/>
    <w:rsid w:val="00887FF1"/>
    <w:rsid w:val="0089523E"/>
    <w:rsid w:val="008955D1"/>
    <w:rsid w:val="00896657"/>
    <w:rsid w:val="008A012C"/>
    <w:rsid w:val="008A23C7"/>
    <w:rsid w:val="008A3E95"/>
    <w:rsid w:val="008A4C1E"/>
    <w:rsid w:val="008B0859"/>
    <w:rsid w:val="008B11E7"/>
    <w:rsid w:val="008B6788"/>
    <w:rsid w:val="008B779C"/>
    <w:rsid w:val="008B7D6F"/>
    <w:rsid w:val="008C1F06"/>
    <w:rsid w:val="008C65A5"/>
    <w:rsid w:val="008C72B4"/>
    <w:rsid w:val="008D6275"/>
    <w:rsid w:val="008D7438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E28"/>
    <w:rsid w:val="009453C3"/>
    <w:rsid w:val="009531DF"/>
    <w:rsid w:val="00953B19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2CBA"/>
    <w:rsid w:val="00976895"/>
    <w:rsid w:val="00981C9E"/>
    <w:rsid w:val="00984748"/>
    <w:rsid w:val="00987D2C"/>
    <w:rsid w:val="00993D24"/>
    <w:rsid w:val="009966FF"/>
    <w:rsid w:val="00996A59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0102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0936"/>
    <w:rsid w:val="009F55FD"/>
    <w:rsid w:val="009F5B59"/>
    <w:rsid w:val="009F7979"/>
    <w:rsid w:val="009F7F80"/>
    <w:rsid w:val="00A04A82"/>
    <w:rsid w:val="00A05C7B"/>
    <w:rsid w:val="00A05FB5"/>
    <w:rsid w:val="00A0780F"/>
    <w:rsid w:val="00A11572"/>
    <w:rsid w:val="00A11A8D"/>
    <w:rsid w:val="00A15D01"/>
    <w:rsid w:val="00A16D12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432C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389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3FBC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D5F74"/>
    <w:rsid w:val="00AE3DC2"/>
    <w:rsid w:val="00AE438F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534"/>
    <w:rsid w:val="00B02759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310BA"/>
    <w:rsid w:val="00B3290A"/>
    <w:rsid w:val="00B34E4A"/>
    <w:rsid w:val="00B36347"/>
    <w:rsid w:val="00B3663C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604D"/>
    <w:rsid w:val="00B77AEF"/>
    <w:rsid w:val="00B8274D"/>
    <w:rsid w:val="00B83B16"/>
    <w:rsid w:val="00B8489E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976B8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330"/>
    <w:rsid w:val="00BC3B10"/>
    <w:rsid w:val="00BC4898"/>
    <w:rsid w:val="00BC67E8"/>
    <w:rsid w:val="00BC6ACF"/>
    <w:rsid w:val="00BC6EEF"/>
    <w:rsid w:val="00BD3506"/>
    <w:rsid w:val="00BD50B0"/>
    <w:rsid w:val="00BD5C2E"/>
    <w:rsid w:val="00BE30F9"/>
    <w:rsid w:val="00BE3666"/>
    <w:rsid w:val="00BE37CC"/>
    <w:rsid w:val="00BE39CA"/>
    <w:rsid w:val="00BE5327"/>
    <w:rsid w:val="00BE5ABE"/>
    <w:rsid w:val="00BE62C2"/>
    <w:rsid w:val="00BE7F9A"/>
    <w:rsid w:val="00BF302E"/>
    <w:rsid w:val="00BF31E6"/>
    <w:rsid w:val="00BF5F8B"/>
    <w:rsid w:val="00BF62D8"/>
    <w:rsid w:val="00BF6CB9"/>
    <w:rsid w:val="00BF7F05"/>
    <w:rsid w:val="00C01BCA"/>
    <w:rsid w:val="00C02FCB"/>
    <w:rsid w:val="00C03188"/>
    <w:rsid w:val="00C05AB9"/>
    <w:rsid w:val="00C070F2"/>
    <w:rsid w:val="00C12406"/>
    <w:rsid w:val="00C12B87"/>
    <w:rsid w:val="00C13661"/>
    <w:rsid w:val="00C14B20"/>
    <w:rsid w:val="00C16C27"/>
    <w:rsid w:val="00C27723"/>
    <w:rsid w:val="00C30267"/>
    <w:rsid w:val="00C33D9A"/>
    <w:rsid w:val="00C34847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6409"/>
    <w:rsid w:val="00C97CE3"/>
    <w:rsid w:val="00CA27A3"/>
    <w:rsid w:val="00CA6AF2"/>
    <w:rsid w:val="00CA72F3"/>
    <w:rsid w:val="00CB1742"/>
    <w:rsid w:val="00CB2461"/>
    <w:rsid w:val="00CB2912"/>
    <w:rsid w:val="00CB383A"/>
    <w:rsid w:val="00CB4183"/>
    <w:rsid w:val="00CB4BCC"/>
    <w:rsid w:val="00CB6A2E"/>
    <w:rsid w:val="00CC00D7"/>
    <w:rsid w:val="00CC03C2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4A83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CF7E9F"/>
    <w:rsid w:val="00D02191"/>
    <w:rsid w:val="00D0246D"/>
    <w:rsid w:val="00D02E41"/>
    <w:rsid w:val="00D030E4"/>
    <w:rsid w:val="00D06C2B"/>
    <w:rsid w:val="00D06CA2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26E2D"/>
    <w:rsid w:val="00D307FC"/>
    <w:rsid w:val="00D32398"/>
    <w:rsid w:val="00D34B85"/>
    <w:rsid w:val="00D34E4F"/>
    <w:rsid w:val="00D358A7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690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61F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D6499"/>
    <w:rsid w:val="00DE1ADA"/>
    <w:rsid w:val="00DE5AA9"/>
    <w:rsid w:val="00DE5F53"/>
    <w:rsid w:val="00DE60F1"/>
    <w:rsid w:val="00DF1CAD"/>
    <w:rsid w:val="00DF3C40"/>
    <w:rsid w:val="00DF796D"/>
    <w:rsid w:val="00DF7F9A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46C4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4D6D"/>
    <w:rsid w:val="00EA737E"/>
    <w:rsid w:val="00EA76D0"/>
    <w:rsid w:val="00EB014F"/>
    <w:rsid w:val="00EB0EB4"/>
    <w:rsid w:val="00EB1433"/>
    <w:rsid w:val="00EB3272"/>
    <w:rsid w:val="00EB33B2"/>
    <w:rsid w:val="00EB60D9"/>
    <w:rsid w:val="00EB627F"/>
    <w:rsid w:val="00EC0608"/>
    <w:rsid w:val="00EC070F"/>
    <w:rsid w:val="00EC0738"/>
    <w:rsid w:val="00EC078A"/>
    <w:rsid w:val="00EC3630"/>
    <w:rsid w:val="00EC3A35"/>
    <w:rsid w:val="00EC46BB"/>
    <w:rsid w:val="00EC4C15"/>
    <w:rsid w:val="00EC5E52"/>
    <w:rsid w:val="00ED1900"/>
    <w:rsid w:val="00ED2479"/>
    <w:rsid w:val="00ED2611"/>
    <w:rsid w:val="00ED2D1C"/>
    <w:rsid w:val="00ED2ED4"/>
    <w:rsid w:val="00ED591E"/>
    <w:rsid w:val="00ED758F"/>
    <w:rsid w:val="00EE1106"/>
    <w:rsid w:val="00EE40A9"/>
    <w:rsid w:val="00EE4488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810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25F5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275"/>
    <w:rsid w:val="00F437A1"/>
    <w:rsid w:val="00F4575C"/>
    <w:rsid w:val="00F459A0"/>
    <w:rsid w:val="00F45AC2"/>
    <w:rsid w:val="00F4663D"/>
    <w:rsid w:val="00F5321D"/>
    <w:rsid w:val="00F542A3"/>
    <w:rsid w:val="00F54850"/>
    <w:rsid w:val="00F553D8"/>
    <w:rsid w:val="00F5682B"/>
    <w:rsid w:val="00F57421"/>
    <w:rsid w:val="00F57C51"/>
    <w:rsid w:val="00F60EAF"/>
    <w:rsid w:val="00F62247"/>
    <w:rsid w:val="00F65665"/>
    <w:rsid w:val="00F67166"/>
    <w:rsid w:val="00F726EE"/>
    <w:rsid w:val="00F75671"/>
    <w:rsid w:val="00F765E2"/>
    <w:rsid w:val="00F7775E"/>
    <w:rsid w:val="00F7783F"/>
    <w:rsid w:val="00F77BAC"/>
    <w:rsid w:val="00F80A32"/>
    <w:rsid w:val="00F8205B"/>
    <w:rsid w:val="00F84268"/>
    <w:rsid w:val="00F8451A"/>
    <w:rsid w:val="00F8631C"/>
    <w:rsid w:val="00F86758"/>
    <w:rsid w:val="00F9013A"/>
    <w:rsid w:val="00F91FD9"/>
    <w:rsid w:val="00F945BD"/>
    <w:rsid w:val="00F96676"/>
    <w:rsid w:val="00F97BCF"/>
    <w:rsid w:val="00FA0DBA"/>
    <w:rsid w:val="00FA338B"/>
    <w:rsid w:val="00FA6994"/>
    <w:rsid w:val="00FA6F31"/>
    <w:rsid w:val="00FB1248"/>
    <w:rsid w:val="00FB293B"/>
    <w:rsid w:val="00FB49E9"/>
    <w:rsid w:val="00FB4FC8"/>
    <w:rsid w:val="00FB525F"/>
    <w:rsid w:val="00FB7419"/>
    <w:rsid w:val="00FC28D6"/>
    <w:rsid w:val="00FC2D85"/>
    <w:rsid w:val="00FC2E84"/>
    <w:rsid w:val="00FC5E28"/>
    <w:rsid w:val="00FD4A8D"/>
    <w:rsid w:val="00FD5148"/>
    <w:rsid w:val="00FD73A4"/>
    <w:rsid w:val="00FD7989"/>
    <w:rsid w:val="00FD79BB"/>
    <w:rsid w:val="00FE0411"/>
    <w:rsid w:val="00FE1CED"/>
    <w:rsid w:val="00FE260E"/>
    <w:rsid w:val="00FE2D06"/>
    <w:rsid w:val="00FE39B9"/>
    <w:rsid w:val="00FE3DD1"/>
    <w:rsid w:val="00FE3E27"/>
    <w:rsid w:val="00FE64D2"/>
    <w:rsid w:val="00FF1C56"/>
    <w:rsid w:val="00FF2A9C"/>
    <w:rsid w:val="00FF50AB"/>
    <w:rsid w:val="00FF618E"/>
    <w:rsid w:val="00FF6289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77D89915-72D1-4AC5-A35C-AFEA73C7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CA2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06CA2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06CA2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06CA2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06CA2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F67A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F67A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F67A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F67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F67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06C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06CA2"/>
  </w:style>
  <w:style w:type="paragraph" w:customStyle="1" w:styleId="00ClientCover">
    <w:name w:val="00ClientCover"/>
    <w:basedOn w:val="Normal"/>
    <w:rsid w:val="00D06CA2"/>
  </w:style>
  <w:style w:type="paragraph" w:customStyle="1" w:styleId="02Text">
    <w:name w:val="02Text"/>
    <w:basedOn w:val="Normal"/>
    <w:rsid w:val="00D06CA2"/>
  </w:style>
  <w:style w:type="paragraph" w:customStyle="1" w:styleId="BillBasic">
    <w:name w:val="BillBasic"/>
    <w:link w:val="BillBasicChar"/>
    <w:rsid w:val="00D06CA2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06C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06CA2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06CA2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06CA2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06CA2"/>
    <w:pPr>
      <w:spacing w:before="240"/>
    </w:pPr>
  </w:style>
  <w:style w:type="paragraph" w:customStyle="1" w:styleId="EnactingWords">
    <w:name w:val="EnactingWords"/>
    <w:basedOn w:val="BillBasic"/>
    <w:rsid w:val="00D06CA2"/>
    <w:pPr>
      <w:spacing w:before="120"/>
    </w:pPr>
  </w:style>
  <w:style w:type="paragraph" w:customStyle="1" w:styleId="Amain">
    <w:name w:val="A main"/>
    <w:basedOn w:val="BillBasic"/>
    <w:link w:val="AmainChar"/>
    <w:rsid w:val="00D06CA2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06CA2"/>
    <w:pPr>
      <w:ind w:left="1100"/>
    </w:pPr>
  </w:style>
  <w:style w:type="paragraph" w:customStyle="1" w:styleId="Apara">
    <w:name w:val="A para"/>
    <w:basedOn w:val="BillBasic"/>
    <w:rsid w:val="00D06CA2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06CA2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06CA2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06CA2"/>
    <w:pPr>
      <w:ind w:left="1100"/>
    </w:pPr>
  </w:style>
  <w:style w:type="paragraph" w:customStyle="1" w:styleId="aExamHead">
    <w:name w:val="aExam Head"/>
    <w:basedOn w:val="BillBasicHeading"/>
    <w:next w:val="aExam"/>
    <w:rsid w:val="00D06CA2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06CA2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06CA2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06CA2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06CA2"/>
    <w:pPr>
      <w:spacing w:before="120" w:after="60"/>
    </w:pPr>
  </w:style>
  <w:style w:type="paragraph" w:customStyle="1" w:styleId="HeaderOdd6">
    <w:name w:val="HeaderOdd6"/>
    <w:basedOn w:val="HeaderEven6"/>
    <w:rsid w:val="00D06CA2"/>
    <w:pPr>
      <w:jc w:val="right"/>
    </w:pPr>
  </w:style>
  <w:style w:type="paragraph" w:customStyle="1" w:styleId="HeaderOdd">
    <w:name w:val="HeaderOdd"/>
    <w:basedOn w:val="HeaderEven"/>
    <w:rsid w:val="00D06CA2"/>
    <w:pPr>
      <w:jc w:val="right"/>
    </w:pPr>
  </w:style>
  <w:style w:type="paragraph" w:customStyle="1" w:styleId="N-TOCheading">
    <w:name w:val="N-TOCheading"/>
    <w:basedOn w:val="BillBasicHeading"/>
    <w:next w:val="N-9pt"/>
    <w:rsid w:val="00D06CA2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06CA2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06CA2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06CA2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06CA2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06CA2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06CA2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06CA2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06CA2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06CA2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06CA2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06CA2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06CA2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06CA2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06CA2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06CA2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06CA2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06CA2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06CA2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06CA2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06CA2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06CA2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06CA2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F67A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06CA2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06CA2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06CA2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06CA2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06CA2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D06CA2"/>
    <w:rPr>
      <w:rFonts w:ascii="Arial" w:hAnsi="Arial"/>
      <w:sz w:val="16"/>
    </w:rPr>
  </w:style>
  <w:style w:type="paragraph" w:customStyle="1" w:styleId="PageBreak">
    <w:name w:val="PageBreak"/>
    <w:basedOn w:val="Normal"/>
    <w:rsid w:val="00D06CA2"/>
    <w:rPr>
      <w:sz w:val="4"/>
    </w:rPr>
  </w:style>
  <w:style w:type="paragraph" w:customStyle="1" w:styleId="04Dictionary">
    <w:name w:val="04Dictionary"/>
    <w:basedOn w:val="Normal"/>
    <w:rsid w:val="00D06CA2"/>
  </w:style>
  <w:style w:type="paragraph" w:customStyle="1" w:styleId="N-line1">
    <w:name w:val="N-line1"/>
    <w:basedOn w:val="BillBasic"/>
    <w:rsid w:val="00D06CA2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06CA2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06CA2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06CA2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D06CA2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06CA2"/>
  </w:style>
  <w:style w:type="paragraph" w:customStyle="1" w:styleId="03Schedule">
    <w:name w:val="03Schedule"/>
    <w:basedOn w:val="Normal"/>
    <w:rsid w:val="00D06CA2"/>
  </w:style>
  <w:style w:type="paragraph" w:customStyle="1" w:styleId="ISched-heading">
    <w:name w:val="I Sched-heading"/>
    <w:basedOn w:val="BillBasicHeading"/>
    <w:next w:val="Normal"/>
    <w:rsid w:val="00D06CA2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06CA2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06CA2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06CA2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06CA2"/>
  </w:style>
  <w:style w:type="paragraph" w:customStyle="1" w:styleId="Ipara">
    <w:name w:val="I para"/>
    <w:basedOn w:val="Apara"/>
    <w:rsid w:val="00D06CA2"/>
    <w:pPr>
      <w:outlineLvl w:val="9"/>
    </w:pPr>
  </w:style>
  <w:style w:type="paragraph" w:customStyle="1" w:styleId="Isubpara">
    <w:name w:val="I subpara"/>
    <w:basedOn w:val="Asubpara"/>
    <w:rsid w:val="00D06CA2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06CA2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06CA2"/>
  </w:style>
  <w:style w:type="character" w:customStyle="1" w:styleId="CharDivNo">
    <w:name w:val="CharDivNo"/>
    <w:basedOn w:val="DefaultParagraphFont"/>
    <w:rsid w:val="00D06CA2"/>
  </w:style>
  <w:style w:type="character" w:customStyle="1" w:styleId="CharDivText">
    <w:name w:val="CharDivText"/>
    <w:basedOn w:val="DefaultParagraphFont"/>
    <w:rsid w:val="00D06CA2"/>
  </w:style>
  <w:style w:type="character" w:customStyle="1" w:styleId="CharPartNo">
    <w:name w:val="CharPartNo"/>
    <w:basedOn w:val="DefaultParagraphFont"/>
    <w:rsid w:val="00D06CA2"/>
  </w:style>
  <w:style w:type="paragraph" w:customStyle="1" w:styleId="Placeholder">
    <w:name w:val="Placeholder"/>
    <w:basedOn w:val="Normal"/>
    <w:rsid w:val="00D06CA2"/>
    <w:rPr>
      <w:sz w:val="10"/>
    </w:rPr>
  </w:style>
  <w:style w:type="paragraph" w:styleId="PlainText">
    <w:name w:val="Plain Text"/>
    <w:basedOn w:val="Normal"/>
    <w:rsid w:val="00D06CA2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06CA2"/>
  </w:style>
  <w:style w:type="character" w:customStyle="1" w:styleId="CharChapText">
    <w:name w:val="CharChapText"/>
    <w:basedOn w:val="DefaultParagraphFont"/>
    <w:rsid w:val="00D06CA2"/>
  </w:style>
  <w:style w:type="character" w:customStyle="1" w:styleId="CharPartText">
    <w:name w:val="CharPartText"/>
    <w:basedOn w:val="DefaultParagraphFont"/>
    <w:rsid w:val="00D06CA2"/>
  </w:style>
  <w:style w:type="paragraph" w:styleId="TOC1">
    <w:name w:val="toc 1"/>
    <w:basedOn w:val="Normal"/>
    <w:next w:val="Normal"/>
    <w:autoRedefine/>
    <w:rsid w:val="00D06CA2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06CA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06CA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D06CA2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06CA2"/>
  </w:style>
  <w:style w:type="paragraph" w:styleId="Title">
    <w:name w:val="Title"/>
    <w:basedOn w:val="Normal"/>
    <w:qFormat/>
    <w:rsid w:val="007F67A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06CA2"/>
    <w:pPr>
      <w:ind w:left="4252"/>
    </w:pPr>
  </w:style>
  <w:style w:type="paragraph" w:customStyle="1" w:styleId="ActNo">
    <w:name w:val="ActNo"/>
    <w:basedOn w:val="BillBasicHeading"/>
    <w:rsid w:val="00D06CA2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06CA2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06CA2"/>
    <w:pPr>
      <w:ind w:left="1500" w:hanging="400"/>
    </w:pPr>
  </w:style>
  <w:style w:type="paragraph" w:customStyle="1" w:styleId="LongTitle">
    <w:name w:val="LongTitle"/>
    <w:basedOn w:val="BillBasic"/>
    <w:rsid w:val="00D06CA2"/>
    <w:pPr>
      <w:spacing w:before="300"/>
    </w:pPr>
  </w:style>
  <w:style w:type="paragraph" w:customStyle="1" w:styleId="Minister">
    <w:name w:val="Minister"/>
    <w:basedOn w:val="BillBasic"/>
    <w:rsid w:val="00D06CA2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06CA2"/>
    <w:pPr>
      <w:tabs>
        <w:tab w:val="left" w:pos="4320"/>
      </w:tabs>
    </w:pPr>
  </w:style>
  <w:style w:type="paragraph" w:customStyle="1" w:styleId="madeunder">
    <w:name w:val="made under"/>
    <w:basedOn w:val="BillBasic"/>
    <w:rsid w:val="00D06CA2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7F67A8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06CA2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06CA2"/>
    <w:rPr>
      <w:i/>
    </w:rPr>
  </w:style>
  <w:style w:type="paragraph" w:customStyle="1" w:styleId="00SigningPage">
    <w:name w:val="00SigningPage"/>
    <w:basedOn w:val="Normal"/>
    <w:rsid w:val="00D06CA2"/>
  </w:style>
  <w:style w:type="paragraph" w:customStyle="1" w:styleId="Aparareturn">
    <w:name w:val="A para return"/>
    <w:basedOn w:val="BillBasic"/>
    <w:rsid w:val="00D06CA2"/>
    <w:pPr>
      <w:ind w:left="1600"/>
    </w:pPr>
  </w:style>
  <w:style w:type="paragraph" w:customStyle="1" w:styleId="Asubparareturn">
    <w:name w:val="A subpara return"/>
    <w:basedOn w:val="BillBasic"/>
    <w:rsid w:val="00D06CA2"/>
    <w:pPr>
      <w:ind w:left="2100"/>
    </w:pPr>
  </w:style>
  <w:style w:type="paragraph" w:customStyle="1" w:styleId="CommentNum">
    <w:name w:val="CommentNum"/>
    <w:basedOn w:val="Comment"/>
    <w:rsid w:val="00D06CA2"/>
    <w:pPr>
      <w:ind w:left="1800" w:hanging="1800"/>
    </w:pPr>
  </w:style>
  <w:style w:type="paragraph" w:styleId="TOC8">
    <w:name w:val="toc 8"/>
    <w:basedOn w:val="TOC3"/>
    <w:next w:val="Normal"/>
    <w:autoRedefine/>
    <w:rsid w:val="00D06CA2"/>
    <w:pPr>
      <w:keepNext w:val="0"/>
      <w:spacing w:before="120"/>
    </w:pPr>
  </w:style>
  <w:style w:type="paragraph" w:customStyle="1" w:styleId="Judges">
    <w:name w:val="Judges"/>
    <w:basedOn w:val="Minister"/>
    <w:rsid w:val="00D06CA2"/>
    <w:pPr>
      <w:spacing w:before="180"/>
    </w:pPr>
  </w:style>
  <w:style w:type="paragraph" w:customStyle="1" w:styleId="BillFor">
    <w:name w:val="BillFor"/>
    <w:basedOn w:val="BillBasicHeading"/>
    <w:rsid w:val="00D06CA2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06CA2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06CA2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06CA2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06CA2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06CA2"/>
    <w:pPr>
      <w:spacing w:before="60"/>
      <w:ind w:left="2540" w:hanging="400"/>
    </w:pPr>
  </w:style>
  <w:style w:type="paragraph" w:customStyle="1" w:styleId="aDefpara">
    <w:name w:val="aDef para"/>
    <w:basedOn w:val="Apara"/>
    <w:rsid w:val="00D06CA2"/>
  </w:style>
  <w:style w:type="paragraph" w:customStyle="1" w:styleId="aDefsubpara">
    <w:name w:val="aDef subpara"/>
    <w:basedOn w:val="Asubpara"/>
    <w:rsid w:val="00D06CA2"/>
  </w:style>
  <w:style w:type="paragraph" w:customStyle="1" w:styleId="Idefpara">
    <w:name w:val="I def para"/>
    <w:basedOn w:val="Ipara"/>
    <w:rsid w:val="00D06CA2"/>
  </w:style>
  <w:style w:type="paragraph" w:customStyle="1" w:styleId="Idefsubpara">
    <w:name w:val="I def subpara"/>
    <w:basedOn w:val="Isubpara"/>
    <w:rsid w:val="00D06CA2"/>
  </w:style>
  <w:style w:type="paragraph" w:customStyle="1" w:styleId="Notified">
    <w:name w:val="Notified"/>
    <w:basedOn w:val="BillBasic"/>
    <w:rsid w:val="00D06CA2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06CA2"/>
  </w:style>
  <w:style w:type="paragraph" w:customStyle="1" w:styleId="IDict-Heading">
    <w:name w:val="I Dict-Heading"/>
    <w:basedOn w:val="BillBasicHeading"/>
    <w:rsid w:val="00D06CA2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06CA2"/>
  </w:style>
  <w:style w:type="paragraph" w:styleId="Salutation">
    <w:name w:val="Salutation"/>
    <w:basedOn w:val="Normal"/>
    <w:next w:val="Normal"/>
    <w:rsid w:val="007F67A8"/>
  </w:style>
  <w:style w:type="paragraph" w:customStyle="1" w:styleId="aNoteBullet">
    <w:name w:val="aNoteBullet"/>
    <w:basedOn w:val="aNoteSymb"/>
    <w:rsid w:val="00D06CA2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F67A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06CA2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06CA2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06CA2"/>
    <w:pPr>
      <w:spacing w:before="60"/>
      <w:ind w:firstLine="0"/>
    </w:pPr>
  </w:style>
  <w:style w:type="paragraph" w:customStyle="1" w:styleId="MinisterWord">
    <w:name w:val="MinisterWord"/>
    <w:basedOn w:val="Normal"/>
    <w:rsid w:val="00D06CA2"/>
    <w:pPr>
      <w:spacing w:before="60"/>
      <w:jc w:val="right"/>
    </w:pPr>
  </w:style>
  <w:style w:type="paragraph" w:customStyle="1" w:styleId="aExamPara">
    <w:name w:val="aExamPara"/>
    <w:basedOn w:val="aExam"/>
    <w:rsid w:val="00D06CA2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06CA2"/>
    <w:pPr>
      <w:ind w:left="1500"/>
    </w:pPr>
  </w:style>
  <w:style w:type="paragraph" w:customStyle="1" w:styleId="aExamBullet">
    <w:name w:val="aExamBullet"/>
    <w:basedOn w:val="aExam"/>
    <w:rsid w:val="00D06CA2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06CA2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06CA2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06CA2"/>
    <w:rPr>
      <w:sz w:val="20"/>
    </w:rPr>
  </w:style>
  <w:style w:type="paragraph" w:customStyle="1" w:styleId="aParaNotePara">
    <w:name w:val="aParaNotePara"/>
    <w:basedOn w:val="aNoteParaSymb"/>
    <w:rsid w:val="00D06CA2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06CA2"/>
    <w:rPr>
      <w:b/>
    </w:rPr>
  </w:style>
  <w:style w:type="character" w:customStyle="1" w:styleId="charBoldItals">
    <w:name w:val="charBoldItals"/>
    <w:basedOn w:val="DefaultParagraphFont"/>
    <w:rsid w:val="00D06CA2"/>
    <w:rPr>
      <w:b/>
      <w:i/>
    </w:rPr>
  </w:style>
  <w:style w:type="character" w:customStyle="1" w:styleId="charItals">
    <w:name w:val="charItals"/>
    <w:basedOn w:val="DefaultParagraphFont"/>
    <w:rsid w:val="00D06CA2"/>
    <w:rPr>
      <w:i/>
    </w:rPr>
  </w:style>
  <w:style w:type="character" w:customStyle="1" w:styleId="charUnderline">
    <w:name w:val="charUnderline"/>
    <w:basedOn w:val="DefaultParagraphFont"/>
    <w:rsid w:val="00D06CA2"/>
    <w:rPr>
      <w:u w:val="single"/>
    </w:rPr>
  </w:style>
  <w:style w:type="paragraph" w:customStyle="1" w:styleId="TableHd">
    <w:name w:val="TableHd"/>
    <w:basedOn w:val="Normal"/>
    <w:rsid w:val="00D06CA2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06CA2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06CA2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06CA2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06CA2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06CA2"/>
    <w:pPr>
      <w:spacing w:before="60" w:after="60"/>
    </w:pPr>
  </w:style>
  <w:style w:type="paragraph" w:customStyle="1" w:styleId="IshadedH5Sec">
    <w:name w:val="I shaded H5 Sec"/>
    <w:basedOn w:val="AH5Sec"/>
    <w:rsid w:val="00D06CA2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06CA2"/>
  </w:style>
  <w:style w:type="paragraph" w:customStyle="1" w:styleId="Penalty">
    <w:name w:val="Penalty"/>
    <w:basedOn w:val="Amainreturn"/>
    <w:rsid w:val="00D06CA2"/>
  </w:style>
  <w:style w:type="paragraph" w:customStyle="1" w:styleId="aNoteText">
    <w:name w:val="aNoteText"/>
    <w:basedOn w:val="aNoteSymb"/>
    <w:rsid w:val="00D06CA2"/>
    <w:pPr>
      <w:spacing w:before="60"/>
      <w:ind w:firstLine="0"/>
    </w:pPr>
  </w:style>
  <w:style w:type="paragraph" w:customStyle="1" w:styleId="aExamINum">
    <w:name w:val="aExamINum"/>
    <w:basedOn w:val="aExam"/>
    <w:rsid w:val="007F67A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06CA2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7F67A8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06CA2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06CA2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06CA2"/>
    <w:pPr>
      <w:ind w:left="1600"/>
    </w:pPr>
  </w:style>
  <w:style w:type="paragraph" w:customStyle="1" w:styleId="aExampar">
    <w:name w:val="aExampar"/>
    <w:basedOn w:val="aExamss"/>
    <w:rsid w:val="00D06CA2"/>
    <w:pPr>
      <w:ind w:left="1600"/>
    </w:pPr>
  </w:style>
  <w:style w:type="paragraph" w:customStyle="1" w:styleId="aExamINumss">
    <w:name w:val="aExamINumss"/>
    <w:basedOn w:val="aExamss"/>
    <w:rsid w:val="00D06CA2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06CA2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06CA2"/>
    <w:pPr>
      <w:ind w:left="1500"/>
    </w:pPr>
  </w:style>
  <w:style w:type="paragraph" w:customStyle="1" w:styleId="aExamNumTextpar">
    <w:name w:val="aExamNumTextpar"/>
    <w:basedOn w:val="aExampar"/>
    <w:rsid w:val="007F67A8"/>
    <w:pPr>
      <w:ind w:left="2000"/>
    </w:pPr>
  </w:style>
  <w:style w:type="paragraph" w:customStyle="1" w:styleId="aExamBulletss">
    <w:name w:val="aExamBulletss"/>
    <w:basedOn w:val="aExamss"/>
    <w:rsid w:val="00D06CA2"/>
    <w:pPr>
      <w:ind w:left="1500" w:hanging="400"/>
    </w:pPr>
  </w:style>
  <w:style w:type="paragraph" w:customStyle="1" w:styleId="aExamBulletpar">
    <w:name w:val="aExamBulletpar"/>
    <w:basedOn w:val="aExampar"/>
    <w:rsid w:val="00D06CA2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06CA2"/>
    <w:pPr>
      <w:ind w:left="2140"/>
    </w:pPr>
  </w:style>
  <w:style w:type="paragraph" w:customStyle="1" w:styleId="aExamsubpar">
    <w:name w:val="aExamsubpar"/>
    <w:basedOn w:val="aExamss"/>
    <w:rsid w:val="00D06CA2"/>
    <w:pPr>
      <w:ind w:left="2140"/>
    </w:pPr>
  </w:style>
  <w:style w:type="paragraph" w:customStyle="1" w:styleId="aExamNumsubpar">
    <w:name w:val="aExamNumsubpar"/>
    <w:basedOn w:val="aExamsubpar"/>
    <w:rsid w:val="00D06CA2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7F67A8"/>
    <w:pPr>
      <w:ind w:left="2540"/>
    </w:pPr>
  </w:style>
  <w:style w:type="paragraph" w:customStyle="1" w:styleId="aExamBulletsubpar">
    <w:name w:val="aExamBulletsubpar"/>
    <w:basedOn w:val="aExamsubpar"/>
    <w:rsid w:val="00D06CA2"/>
    <w:pPr>
      <w:numPr>
        <w:numId w:val="37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06CA2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06CA2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06CA2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06CA2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06CA2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F67A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06CA2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06CA2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06CA2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06CA2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7F67A8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F67A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F67A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06CA2"/>
  </w:style>
  <w:style w:type="paragraph" w:customStyle="1" w:styleId="SchApara">
    <w:name w:val="Sch A para"/>
    <w:basedOn w:val="Apara"/>
    <w:rsid w:val="00D06CA2"/>
  </w:style>
  <w:style w:type="paragraph" w:customStyle="1" w:styleId="SchAsubpara">
    <w:name w:val="Sch A subpara"/>
    <w:basedOn w:val="Asubpara"/>
    <w:rsid w:val="00D06CA2"/>
  </w:style>
  <w:style w:type="paragraph" w:customStyle="1" w:styleId="SchAsubsubpara">
    <w:name w:val="Sch A subsubpara"/>
    <w:basedOn w:val="Asubsubpara"/>
    <w:rsid w:val="00D06CA2"/>
  </w:style>
  <w:style w:type="paragraph" w:customStyle="1" w:styleId="TOCOL1">
    <w:name w:val="TOCOL 1"/>
    <w:basedOn w:val="TOC1"/>
    <w:rsid w:val="00D06CA2"/>
  </w:style>
  <w:style w:type="paragraph" w:customStyle="1" w:styleId="TOCOL2">
    <w:name w:val="TOCOL 2"/>
    <w:basedOn w:val="TOC2"/>
    <w:rsid w:val="00D06CA2"/>
    <w:pPr>
      <w:keepNext w:val="0"/>
    </w:pPr>
  </w:style>
  <w:style w:type="paragraph" w:customStyle="1" w:styleId="TOCOL3">
    <w:name w:val="TOCOL 3"/>
    <w:basedOn w:val="TOC3"/>
    <w:rsid w:val="00D06CA2"/>
    <w:pPr>
      <w:keepNext w:val="0"/>
    </w:pPr>
  </w:style>
  <w:style w:type="paragraph" w:customStyle="1" w:styleId="TOCOL4">
    <w:name w:val="TOCOL 4"/>
    <w:basedOn w:val="TOC4"/>
    <w:rsid w:val="00D06CA2"/>
    <w:pPr>
      <w:keepNext w:val="0"/>
    </w:pPr>
  </w:style>
  <w:style w:type="paragraph" w:customStyle="1" w:styleId="TOCOL5">
    <w:name w:val="TOCOL 5"/>
    <w:basedOn w:val="TOC5"/>
    <w:rsid w:val="00D06CA2"/>
    <w:pPr>
      <w:tabs>
        <w:tab w:val="left" w:pos="400"/>
      </w:tabs>
    </w:pPr>
  </w:style>
  <w:style w:type="paragraph" w:customStyle="1" w:styleId="TOCOL6">
    <w:name w:val="TOCOL 6"/>
    <w:basedOn w:val="TOC6"/>
    <w:rsid w:val="00D06CA2"/>
    <w:pPr>
      <w:keepNext w:val="0"/>
    </w:pPr>
  </w:style>
  <w:style w:type="paragraph" w:customStyle="1" w:styleId="TOCOL7">
    <w:name w:val="TOCOL 7"/>
    <w:basedOn w:val="TOC7"/>
    <w:rsid w:val="00D06CA2"/>
  </w:style>
  <w:style w:type="paragraph" w:customStyle="1" w:styleId="TOCOL8">
    <w:name w:val="TOCOL 8"/>
    <w:basedOn w:val="TOC8"/>
    <w:rsid w:val="00D06CA2"/>
  </w:style>
  <w:style w:type="paragraph" w:customStyle="1" w:styleId="TOCOL9">
    <w:name w:val="TOCOL 9"/>
    <w:basedOn w:val="TOC9"/>
    <w:rsid w:val="00D06CA2"/>
    <w:pPr>
      <w:ind w:right="0"/>
    </w:pPr>
  </w:style>
  <w:style w:type="paragraph" w:styleId="TOC9">
    <w:name w:val="toc 9"/>
    <w:basedOn w:val="Normal"/>
    <w:next w:val="Normal"/>
    <w:autoRedefine/>
    <w:rsid w:val="00D06CA2"/>
    <w:pPr>
      <w:ind w:left="1920" w:right="600"/>
    </w:pPr>
  </w:style>
  <w:style w:type="paragraph" w:customStyle="1" w:styleId="Billname1">
    <w:name w:val="Billname1"/>
    <w:basedOn w:val="Normal"/>
    <w:rsid w:val="00D06CA2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06CA2"/>
    <w:rPr>
      <w:sz w:val="20"/>
    </w:rPr>
  </w:style>
  <w:style w:type="paragraph" w:customStyle="1" w:styleId="TablePara10">
    <w:name w:val="TablePara10"/>
    <w:basedOn w:val="tablepara"/>
    <w:rsid w:val="00D06CA2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06CA2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06CA2"/>
  </w:style>
  <w:style w:type="character" w:customStyle="1" w:styleId="charPage">
    <w:name w:val="charPage"/>
    <w:basedOn w:val="DefaultParagraphFont"/>
    <w:rsid w:val="00D06CA2"/>
  </w:style>
  <w:style w:type="character" w:styleId="PageNumber">
    <w:name w:val="page number"/>
    <w:basedOn w:val="DefaultParagraphFont"/>
    <w:rsid w:val="00D06CA2"/>
  </w:style>
  <w:style w:type="paragraph" w:customStyle="1" w:styleId="Letterhead">
    <w:name w:val="Letterhead"/>
    <w:rsid w:val="007F67A8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F67A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F67A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06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CA2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F67A8"/>
  </w:style>
  <w:style w:type="character" w:customStyle="1" w:styleId="FooterChar">
    <w:name w:val="Footer Char"/>
    <w:basedOn w:val="DefaultParagraphFont"/>
    <w:link w:val="Footer"/>
    <w:rsid w:val="00D06CA2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7F67A8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06CA2"/>
  </w:style>
  <w:style w:type="paragraph" w:customStyle="1" w:styleId="TableBullet">
    <w:name w:val="TableBullet"/>
    <w:basedOn w:val="TableText10"/>
    <w:qFormat/>
    <w:rsid w:val="00D06CA2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06CA2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06CA2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F67A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F67A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06CA2"/>
    <w:pPr>
      <w:numPr>
        <w:numId w:val="19"/>
      </w:numPr>
    </w:pPr>
  </w:style>
  <w:style w:type="paragraph" w:customStyle="1" w:styleId="ISchMain">
    <w:name w:val="I Sch Main"/>
    <w:basedOn w:val="BillBasic"/>
    <w:rsid w:val="00D06CA2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06CA2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06CA2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06CA2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06CA2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06CA2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06CA2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06CA2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7F67A8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7F67A8"/>
    <w:rPr>
      <w:sz w:val="24"/>
      <w:lang w:eastAsia="en-US"/>
    </w:rPr>
  </w:style>
  <w:style w:type="paragraph" w:customStyle="1" w:styleId="Status">
    <w:name w:val="Status"/>
    <w:basedOn w:val="Normal"/>
    <w:rsid w:val="00D06CA2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06CA2"/>
    <w:pPr>
      <w:spacing w:before="60"/>
      <w:jc w:val="center"/>
    </w:pPr>
  </w:style>
  <w:style w:type="character" w:customStyle="1" w:styleId="AmainChar">
    <w:name w:val="A main Char"/>
    <w:basedOn w:val="DefaultParagraphFont"/>
    <w:link w:val="Amain"/>
    <w:locked/>
    <w:rsid w:val="0087441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2B9A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D06CA2"/>
  </w:style>
  <w:style w:type="paragraph" w:customStyle="1" w:styleId="05Endnote0">
    <w:name w:val="05Endnote"/>
    <w:basedOn w:val="Normal"/>
    <w:rsid w:val="00D06CA2"/>
  </w:style>
  <w:style w:type="paragraph" w:customStyle="1" w:styleId="06Copyright">
    <w:name w:val="06Copyright"/>
    <w:basedOn w:val="Normal"/>
    <w:rsid w:val="00D06CA2"/>
  </w:style>
  <w:style w:type="paragraph" w:customStyle="1" w:styleId="RepubNo">
    <w:name w:val="RepubNo"/>
    <w:basedOn w:val="BillBasicHeading"/>
    <w:rsid w:val="00D06CA2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06CA2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06CA2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06CA2"/>
    <w:rPr>
      <w:rFonts w:ascii="Arial" w:hAnsi="Arial"/>
      <w:b/>
    </w:rPr>
  </w:style>
  <w:style w:type="paragraph" w:customStyle="1" w:styleId="CoverSubHdg">
    <w:name w:val="CoverSubHdg"/>
    <w:basedOn w:val="CoverHeading"/>
    <w:rsid w:val="00D06CA2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06CA2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06CA2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06CA2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06CA2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06CA2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06CA2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06CA2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06CA2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06CA2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06CA2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06CA2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06CA2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06CA2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06CA2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06CA2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06CA2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06CA2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06CA2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06CA2"/>
  </w:style>
  <w:style w:type="character" w:customStyle="1" w:styleId="charTableText">
    <w:name w:val="charTableText"/>
    <w:basedOn w:val="DefaultParagraphFont"/>
    <w:rsid w:val="00D06CA2"/>
  </w:style>
  <w:style w:type="paragraph" w:customStyle="1" w:styleId="Dict-HeadingSymb">
    <w:name w:val="Dict-Heading Symb"/>
    <w:basedOn w:val="Dict-Heading"/>
    <w:rsid w:val="00D06CA2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06CA2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06CA2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06CA2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06CA2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06C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06CA2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06CA2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06CA2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06CA2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06CA2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06CA2"/>
    <w:pPr>
      <w:ind w:hanging="480"/>
    </w:pPr>
  </w:style>
  <w:style w:type="paragraph" w:styleId="MacroText">
    <w:name w:val="macro"/>
    <w:link w:val="MacroTextChar"/>
    <w:semiHidden/>
    <w:rsid w:val="00D06C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06CA2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06CA2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06CA2"/>
  </w:style>
  <w:style w:type="paragraph" w:customStyle="1" w:styleId="RenumProvEntries">
    <w:name w:val="RenumProvEntries"/>
    <w:basedOn w:val="Normal"/>
    <w:rsid w:val="00D06CA2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06CA2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06CA2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06CA2"/>
    <w:pPr>
      <w:ind w:left="252"/>
    </w:pPr>
  </w:style>
  <w:style w:type="paragraph" w:customStyle="1" w:styleId="RenumTableHdg">
    <w:name w:val="RenumTableHdg"/>
    <w:basedOn w:val="Normal"/>
    <w:rsid w:val="00D06CA2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06CA2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06CA2"/>
    <w:rPr>
      <w:b w:val="0"/>
    </w:rPr>
  </w:style>
  <w:style w:type="paragraph" w:customStyle="1" w:styleId="Sched-FormSymb">
    <w:name w:val="Sched-Form Symb"/>
    <w:basedOn w:val="Sched-Form"/>
    <w:rsid w:val="00D06CA2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06CA2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06CA2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06CA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06CA2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06CA2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06CA2"/>
    <w:pPr>
      <w:ind w:firstLine="0"/>
    </w:pPr>
    <w:rPr>
      <w:b/>
    </w:rPr>
  </w:style>
  <w:style w:type="paragraph" w:customStyle="1" w:styleId="EndNoteTextPub">
    <w:name w:val="EndNoteTextPub"/>
    <w:basedOn w:val="Normal"/>
    <w:rsid w:val="00D06CA2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06CA2"/>
    <w:rPr>
      <w:szCs w:val="24"/>
    </w:rPr>
  </w:style>
  <w:style w:type="character" w:customStyle="1" w:styleId="charNotBold">
    <w:name w:val="charNotBold"/>
    <w:basedOn w:val="DefaultParagraphFont"/>
    <w:rsid w:val="00D06CA2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06CA2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06CA2"/>
    <w:pPr>
      <w:numPr>
        <w:numId w:val="3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06CA2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06CA2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06CA2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06CA2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06CA2"/>
    <w:pPr>
      <w:tabs>
        <w:tab w:val="left" w:pos="2700"/>
      </w:tabs>
      <w:spacing w:before="0"/>
    </w:pPr>
  </w:style>
  <w:style w:type="paragraph" w:customStyle="1" w:styleId="parainpara">
    <w:name w:val="para in para"/>
    <w:rsid w:val="00D06CA2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06CA2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06CA2"/>
    <w:pPr>
      <w:numPr>
        <w:numId w:val="49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06CA2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06CA2"/>
    <w:rPr>
      <w:b w:val="0"/>
      <w:sz w:val="32"/>
    </w:rPr>
  </w:style>
  <w:style w:type="paragraph" w:customStyle="1" w:styleId="MH1Chapter">
    <w:name w:val="M H1 Chapter"/>
    <w:basedOn w:val="AH1Chapter"/>
    <w:rsid w:val="00D06CA2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06CA2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06CA2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06CA2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06CA2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06CA2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06CA2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06CA2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06CA2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06CA2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06CA2"/>
    <w:pPr>
      <w:ind w:left="1800"/>
    </w:pPr>
  </w:style>
  <w:style w:type="paragraph" w:customStyle="1" w:styleId="Modparareturn">
    <w:name w:val="Mod para return"/>
    <w:basedOn w:val="AparareturnSymb"/>
    <w:rsid w:val="00D06CA2"/>
    <w:pPr>
      <w:ind w:left="2300"/>
    </w:pPr>
  </w:style>
  <w:style w:type="paragraph" w:customStyle="1" w:styleId="Modsubparareturn">
    <w:name w:val="Mod subpara return"/>
    <w:basedOn w:val="AsubparareturnSymb"/>
    <w:rsid w:val="00D06CA2"/>
    <w:pPr>
      <w:ind w:left="3040"/>
    </w:pPr>
  </w:style>
  <w:style w:type="paragraph" w:customStyle="1" w:styleId="Modref">
    <w:name w:val="Mod ref"/>
    <w:basedOn w:val="refSymb"/>
    <w:rsid w:val="00D06CA2"/>
    <w:pPr>
      <w:ind w:left="1100"/>
    </w:pPr>
  </w:style>
  <w:style w:type="paragraph" w:customStyle="1" w:styleId="ModaNote">
    <w:name w:val="Mod aNote"/>
    <w:basedOn w:val="aNoteSymb"/>
    <w:rsid w:val="00D06CA2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06CA2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06CA2"/>
    <w:pPr>
      <w:ind w:left="0" w:firstLine="0"/>
    </w:pPr>
  </w:style>
  <w:style w:type="paragraph" w:customStyle="1" w:styleId="AmdtEntries">
    <w:name w:val="AmdtEntries"/>
    <w:basedOn w:val="BillBasicHeading"/>
    <w:rsid w:val="00D06CA2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06CA2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06CA2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06CA2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06CA2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06CA2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06CA2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06CA2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06CA2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06CA2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06CA2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06CA2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06CA2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06CA2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06CA2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06CA2"/>
  </w:style>
  <w:style w:type="paragraph" w:customStyle="1" w:styleId="refSymb">
    <w:name w:val="ref Symb"/>
    <w:basedOn w:val="BillBasic"/>
    <w:next w:val="Normal"/>
    <w:rsid w:val="00D06CA2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06CA2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06CA2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06CA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06CA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06CA2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06CA2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06CA2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06CA2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06CA2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06CA2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06CA2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06CA2"/>
    <w:pPr>
      <w:ind w:left="1599" w:hanging="2081"/>
    </w:pPr>
  </w:style>
  <w:style w:type="paragraph" w:customStyle="1" w:styleId="IdefsubparaSymb">
    <w:name w:val="I def subpara Symb"/>
    <w:basedOn w:val="IsubparaSymb"/>
    <w:rsid w:val="00D06CA2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06CA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06CA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06CA2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06CA2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06CA2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06CA2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06CA2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06CA2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06CA2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06CA2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06CA2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06CA2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06CA2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06CA2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06CA2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06CA2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06CA2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06CA2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06CA2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06CA2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06CA2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06CA2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06CA2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06CA2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06CA2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06CA2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06CA2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06CA2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06CA2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06CA2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06CA2"/>
  </w:style>
  <w:style w:type="paragraph" w:customStyle="1" w:styleId="PenaltyParaSymb">
    <w:name w:val="PenaltyPara Symb"/>
    <w:basedOn w:val="Normal"/>
    <w:rsid w:val="00D06CA2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06CA2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06CA2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06C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1994-37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legislation.act.gov.au/di/2016-251/default.asp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4-37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legislation.gov.au/Series/F2009L023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4-37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D113-C4D4-42DB-83D4-92BA2314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1808</Characters>
  <Application>Microsoft Office Word</Application>
  <DocSecurity>0</DocSecurity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Sector Management Amendment Standards 2019 (No 1)</vt:lpstr>
    </vt:vector>
  </TitlesOfParts>
  <Manager>Section</Manager>
  <Company>Section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Sector Management Amendment Standards 2019 (No 1)</dc:title>
  <dc:subject>Amendment</dc:subject>
  <dc:creator>ACT Government</dc:creator>
  <cp:keywords>N01</cp:keywords>
  <dc:description>J2019-1048</dc:description>
  <cp:lastModifiedBy>PCODCS</cp:lastModifiedBy>
  <cp:revision>4</cp:revision>
  <cp:lastPrinted>2019-09-20T00:18:00Z</cp:lastPrinted>
  <dcterms:created xsi:type="dcterms:W3CDTF">2019-09-26T02:43:00Z</dcterms:created>
  <dcterms:modified xsi:type="dcterms:W3CDTF">2019-09-26T02:43:00Z</dcterms:modified>
  <cp:category>DI2019-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Lyndall Kennedy</vt:lpwstr>
  </property>
  <property fmtid="{D5CDD505-2E9C-101B-9397-08002B2CF9AE}" pid="7" name="SettlerEmail">
    <vt:lpwstr>lyndall.kennedy@act.gov.au</vt:lpwstr>
  </property>
  <property fmtid="{D5CDD505-2E9C-101B-9397-08002B2CF9AE}" pid="8" name="SettlerPh">
    <vt:lpwstr>62077534</vt:lpwstr>
  </property>
  <property fmtid="{D5CDD505-2E9C-101B-9397-08002B2CF9AE}" pid="9" name="Client">
    <vt:lpwstr>Chief Minister, Treasury and Economic Development Directorate</vt:lpwstr>
  </property>
  <property fmtid="{D5CDD505-2E9C-101B-9397-08002B2CF9AE}" pid="10" name="ClientName1">
    <vt:lpwstr>Melinda Hughes</vt:lpwstr>
  </property>
  <property fmtid="{D5CDD505-2E9C-101B-9397-08002B2CF9AE}" pid="11" name="ClientEmail1">
    <vt:lpwstr>Melinda.Hughes@act.gov.au</vt:lpwstr>
  </property>
  <property fmtid="{D5CDD505-2E9C-101B-9397-08002B2CF9AE}" pid="12" name="ClientPh1">
    <vt:lpwstr>62076502</vt:lpwstr>
  </property>
  <property fmtid="{D5CDD505-2E9C-101B-9397-08002B2CF9AE}" pid="13" name="ClientName2">
    <vt:lpwstr>Andrew Hogan</vt:lpwstr>
  </property>
  <property fmtid="{D5CDD505-2E9C-101B-9397-08002B2CF9AE}" pid="14" name="ClientEmail2">
    <vt:lpwstr>Andrew.Hogan@act.gov.au</vt:lpwstr>
  </property>
  <property fmtid="{D5CDD505-2E9C-101B-9397-08002B2CF9AE}" pid="15" name="ClientPh2">
    <vt:lpwstr>62054714</vt:lpwstr>
  </property>
  <property fmtid="{D5CDD505-2E9C-101B-9397-08002B2CF9AE}" pid="16" name="jobType">
    <vt:lpwstr>Drafting</vt:lpwstr>
  </property>
  <property fmtid="{D5CDD505-2E9C-101B-9397-08002B2CF9AE}" pid="17" name="DMSID">
    <vt:lpwstr>1098154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Public Sector Management Amendment Standards 2019 (No 1)</vt:lpwstr>
  </property>
  <property fmtid="{D5CDD505-2E9C-101B-9397-08002B2CF9AE}" pid="21" name="ActName">
    <vt:lpwstr/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