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02C" w:rsidRPr="0026102C" w:rsidRDefault="0026102C" w:rsidP="0026102C">
      <w:pPr>
        <w:widowControl/>
        <w:autoSpaceDE/>
        <w:autoSpaceDN/>
        <w:spacing w:before="120"/>
        <w:rPr>
          <w:rFonts w:eastAsia="Times New Roman"/>
          <w:sz w:val="24"/>
          <w:szCs w:val="20"/>
          <w:lang w:val="en-AU"/>
        </w:rPr>
      </w:pPr>
      <w:bookmarkStart w:id="0" w:name="_Toc44738651"/>
      <w:bookmarkStart w:id="1" w:name="_GoBack"/>
      <w:bookmarkEnd w:id="1"/>
      <w:r w:rsidRPr="0026102C">
        <w:rPr>
          <w:rFonts w:eastAsia="Times New Roman"/>
          <w:sz w:val="24"/>
          <w:szCs w:val="20"/>
          <w:lang w:val="en-AU"/>
        </w:rPr>
        <w:t>Australian Capital Territory</w:t>
      </w:r>
    </w:p>
    <w:p w:rsidR="0026102C" w:rsidRPr="0026102C" w:rsidRDefault="0026102C" w:rsidP="0026102C">
      <w:pPr>
        <w:widowControl/>
        <w:tabs>
          <w:tab w:val="left" w:pos="2400"/>
          <w:tab w:val="left" w:pos="2880"/>
        </w:tabs>
        <w:autoSpaceDE/>
        <w:autoSpaceDN/>
        <w:spacing w:before="700" w:after="100"/>
        <w:rPr>
          <w:rFonts w:eastAsia="Times New Roman" w:cs="Times New Roman"/>
          <w:b/>
          <w:sz w:val="40"/>
          <w:szCs w:val="20"/>
          <w:lang w:val="en-AU"/>
        </w:rPr>
      </w:pPr>
      <w:r w:rsidRPr="0026102C">
        <w:rPr>
          <w:rFonts w:eastAsia="Times New Roman" w:cs="Times New Roman"/>
          <w:b/>
          <w:sz w:val="40"/>
          <w:szCs w:val="20"/>
          <w:lang w:val="en-AU"/>
        </w:rPr>
        <w:t>Motor Accident Injuries (Quality of Life Benefit) Guidelines 2019</w:t>
      </w:r>
    </w:p>
    <w:p w:rsidR="0026102C" w:rsidRPr="0026102C" w:rsidRDefault="0026102C" w:rsidP="0026102C">
      <w:pPr>
        <w:widowControl/>
        <w:autoSpaceDE/>
        <w:autoSpaceDN/>
        <w:spacing w:before="340"/>
        <w:rPr>
          <w:rFonts w:eastAsia="Times New Roman"/>
          <w:b/>
          <w:bCs/>
          <w:sz w:val="24"/>
          <w:szCs w:val="20"/>
          <w:lang w:val="en-AU"/>
        </w:rPr>
      </w:pPr>
      <w:r w:rsidRPr="0026102C">
        <w:rPr>
          <w:rFonts w:eastAsia="Times New Roman"/>
          <w:b/>
          <w:bCs/>
          <w:sz w:val="24"/>
          <w:szCs w:val="20"/>
          <w:lang w:val="en-AU"/>
        </w:rPr>
        <w:t>Disallowable instrument DI</w:t>
      </w:r>
      <w:r w:rsidRPr="0026102C">
        <w:rPr>
          <w:rFonts w:eastAsia="Times New Roman"/>
          <w:b/>
          <w:bCs/>
          <w:iCs/>
          <w:sz w:val="24"/>
          <w:szCs w:val="20"/>
          <w:lang w:val="en-AU"/>
        </w:rPr>
        <w:t>2019</w:t>
      </w:r>
      <w:r w:rsidRPr="0026102C">
        <w:rPr>
          <w:rFonts w:eastAsia="Times New Roman"/>
          <w:b/>
          <w:bCs/>
          <w:sz w:val="24"/>
          <w:szCs w:val="20"/>
          <w:lang w:val="en-AU"/>
        </w:rPr>
        <w:t>–246</w:t>
      </w:r>
    </w:p>
    <w:p w:rsidR="0026102C" w:rsidRPr="0026102C" w:rsidRDefault="0026102C" w:rsidP="0026102C">
      <w:pPr>
        <w:widowControl/>
        <w:autoSpaceDE/>
        <w:autoSpaceDN/>
        <w:spacing w:before="300"/>
        <w:jc w:val="both"/>
        <w:rPr>
          <w:rFonts w:ascii="Times New Roman" w:eastAsia="Times New Roman" w:hAnsi="Times New Roman" w:cs="Times New Roman"/>
          <w:sz w:val="24"/>
          <w:szCs w:val="20"/>
          <w:lang w:val="en-AU"/>
        </w:rPr>
      </w:pPr>
      <w:r w:rsidRPr="0026102C">
        <w:rPr>
          <w:rFonts w:ascii="Times New Roman" w:eastAsia="Times New Roman" w:hAnsi="Times New Roman" w:cs="Times New Roman"/>
          <w:sz w:val="24"/>
          <w:szCs w:val="20"/>
          <w:lang w:val="en-AU"/>
        </w:rPr>
        <w:t xml:space="preserve">made under the  </w:t>
      </w:r>
    </w:p>
    <w:p w:rsidR="0026102C" w:rsidRPr="0026102C" w:rsidRDefault="0026102C" w:rsidP="0026102C">
      <w:pPr>
        <w:widowControl/>
        <w:tabs>
          <w:tab w:val="left" w:pos="2600"/>
        </w:tabs>
        <w:autoSpaceDE/>
        <w:autoSpaceDN/>
        <w:spacing w:before="320"/>
        <w:jc w:val="both"/>
        <w:rPr>
          <w:rFonts w:eastAsia="Times New Roman"/>
          <w:b/>
          <w:sz w:val="20"/>
          <w:szCs w:val="20"/>
          <w:lang w:val="en-AU"/>
        </w:rPr>
      </w:pPr>
      <w:r w:rsidRPr="0026102C">
        <w:rPr>
          <w:rFonts w:eastAsia="Times New Roman"/>
          <w:b/>
          <w:sz w:val="20"/>
          <w:szCs w:val="20"/>
          <w:lang w:val="en-AU"/>
        </w:rPr>
        <w:t>Motor Accident Injuries Act 2019, section 487 (MAI guidelines)</w:t>
      </w:r>
    </w:p>
    <w:p w:rsidR="0026102C" w:rsidRPr="0026102C" w:rsidRDefault="0026102C" w:rsidP="0026102C">
      <w:pPr>
        <w:widowControl/>
        <w:autoSpaceDE/>
        <w:autoSpaceDN/>
        <w:spacing w:before="60"/>
        <w:jc w:val="both"/>
        <w:rPr>
          <w:rFonts w:ascii="Times New Roman" w:eastAsia="Times New Roman" w:hAnsi="Times New Roman" w:cs="Times New Roman"/>
          <w:sz w:val="24"/>
          <w:szCs w:val="20"/>
          <w:lang w:val="en-AU"/>
        </w:rPr>
      </w:pPr>
    </w:p>
    <w:p w:rsidR="0026102C" w:rsidRPr="0026102C" w:rsidRDefault="0026102C" w:rsidP="0026102C">
      <w:pPr>
        <w:widowControl/>
        <w:pBdr>
          <w:top w:val="single" w:sz="12" w:space="1" w:color="auto"/>
        </w:pBdr>
        <w:autoSpaceDE/>
        <w:autoSpaceDN/>
        <w:jc w:val="both"/>
        <w:rPr>
          <w:rFonts w:ascii="Times New Roman" w:eastAsia="Times New Roman" w:hAnsi="Times New Roman" w:cs="Times New Roman"/>
          <w:sz w:val="24"/>
          <w:szCs w:val="20"/>
          <w:lang w:val="en-AU"/>
        </w:rPr>
      </w:pPr>
    </w:p>
    <w:p w:rsidR="0026102C" w:rsidRPr="0026102C" w:rsidRDefault="0026102C" w:rsidP="0026102C">
      <w:pPr>
        <w:widowControl/>
        <w:autoSpaceDE/>
        <w:autoSpaceDN/>
        <w:spacing w:before="60" w:after="60"/>
        <w:ind w:left="720" w:hanging="720"/>
        <w:rPr>
          <w:rFonts w:eastAsia="Times New Roman"/>
          <w:b/>
          <w:bCs/>
          <w:sz w:val="24"/>
          <w:szCs w:val="20"/>
          <w:lang w:val="en-AU"/>
        </w:rPr>
      </w:pPr>
      <w:r w:rsidRPr="0026102C">
        <w:rPr>
          <w:rFonts w:eastAsia="Times New Roman"/>
          <w:b/>
          <w:bCs/>
          <w:sz w:val="24"/>
          <w:szCs w:val="20"/>
          <w:lang w:val="en-AU"/>
        </w:rPr>
        <w:t>1</w:t>
      </w:r>
      <w:r w:rsidRPr="0026102C">
        <w:rPr>
          <w:rFonts w:eastAsia="Times New Roman"/>
          <w:b/>
          <w:bCs/>
          <w:sz w:val="24"/>
          <w:szCs w:val="20"/>
          <w:lang w:val="en-AU"/>
        </w:rPr>
        <w:tab/>
        <w:t>Name of instrument</w:t>
      </w:r>
    </w:p>
    <w:p w:rsidR="0026102C" w:rsidRPr="0026102C" w:rsidRDefault="0026102C" w:rsidP="0026102C">
      <w:pPr>
        <w:widowControl/>
        <w:autoSpaceDE/>
        <w:autoSpaceDN/>
        <w:spacing w:before="140"/>
        <w:ind w:left="720"/>
        <w:rPr>
          <w:rFonts w:ascii="Times New Roman" w:eastAsia="Times New Roman" w:hAnsi="Times New Roman" w:cs="Times New Roman"/>
          <w:i/>
          <w:iCs/>
          <w:sz w:val="24"/>
          <w:szCs w:val="20"/>
          <w:lang w:val="en-AU"/>
        </w:rPr>
      </w:pPr>
      <w:r w:rsidRPr="0026102C">
        <w:rPr>
          <w:rFonts w:ascii="Times New Roman" w:eastAsia="Times New Roman" w:hAnsi="Times New Roman" w:cs="Times New Roman"/>
          <w:sz w:val="24"/>
          <w:szCs w:val="20"/>
          <w:lang w:val="en-AU"/>
        </w:rPr>
        <w:t xml:space="preserve">This instrument is the </w:t>
      </w:r>
      <w:r w:rsidRPr="0026102C">
        <w:rPr>
          <w:rFonts w:ascii="Times New Roman" w:eastAsia="Times New Roman" w:hAnsi="Times New Roman" w:cs="Times New Roman"/>
          <w:i/>
          <w:iCs/>
          <w:sz w:val="24"/>
          <w:szCs w:val="20"/>
          <w:lang w:val="en-AU"/>
        </w:rPr>
        <w:t>Motor Accident Injuries (Quality of Life Benefit) Guidelines 2019.</w:t>
      </w:r>
    </w:p>
    <w:p w:rsidR="0026102C" w:rsidRPr="0026102C" w:rsidRDefault="0026102C" w:rsidP="0026102C">
      <w:pPr>
        <w:widowControl/>
        <w:autoSpaceDE/>
        <w:autoSpaceDN/>
        <w:spacing w:before="300"/>
        <w:ind w:left="720" w:hanging="720"/>
        <w:rPr>
          <w:rFonts w:eastAsia="Times New Roman"/>
          <w:b/>
          <w:bCs/>
          <w:sz w:val="24"/>
          <w:szCs w:val="20"/>
          <w:lang w:val="en-AU"/>
        </w:rPr>
      </w:pPr>
      <w:r w:rsidRPr="0026102C">
        <w:rPr>
          <w:rFonts w:eastAsia="Times New Roman"/>
          <w:b/>
          <w:bCs/>
          <w:sz w:val="24"/>
          <w:szCs w:val="20"/>
          <w:lang w:val="en-AU"/>
        </w:rPr>
        <w:t>2</w:t>
      </w:r>
      <w:r w:rsidRPr="0026102C">
        <w:rPr>
          <w:rFonts w:eastAsia="Times New Roman"/>
          <w:b/>
          <w:bCs/>
          <w:sz w:val="24"/>
          <w:szCs w:val="20"/>
          <w:lang w:val="en-AU"/>
        </w:rPr>
        <w:tab/>
        <w:t xml:space="preserve">Commencement </w:t>
      </w:r>
    </w:p>
    <w:p w:rsidR="0026102C" w:rsidRPr="0026102C" w:rsidRDefault="0026102C" w:rsidP="0026102C">
      <w:pPr>
        <w:widowControl/>
        <w:autoSpaceDE/>
        <w:autoSpaceDN/>
        <w:spacing w:before="140"/>
        <w:ind w:left="720"/>
        <w:rPr>
          <w:rFonts w:ascii="Times New Roman" w:eastAsia="Times New Roman" w:hAnsi="Times New Roman" w:cs="Times New Roman"/>
          <w:i/>
          <w:iCs/>
          <w:sz w:val="24"/>
          <w:szCs w:val="20"/>
          <w:lang w:val="en-AU"/>
        </w:rPr>
      </w:pPr>
      <w:r w:rsidRPr="0026102C">
        <w:rPr>
          <w:rFonts w:ascii="Times New Roman" w:eastAsia="Times New Roman" w:hAnsi="Times New Roman" w:cs="Times New Roman"/>
          <w:sz w:val="24"/>
          <w:szCs w:val="20"/>
          <w:lang w:val="en-AU"/>
        </w:rPr>
        <w:t xml:space="preserve">This instrument commences on the commencement of the </w:t>
      </w:r>
      <w:r w:rsidRPr="0026102C">
        <w:rPr>
          <w:rFonts w:ascii="Times New Roman" w:eastAsia="Times New Roman" w:hAnsi="Times New Roman" w:cs="Times New Roman"/>
          <w:i/>
          <w:iCs/>
          <w:sz w:val="24"/>
          <w:szCs w:val="20"/>
          <w:lang w:val="en-AU"/>
        </w:rPr>
        <w:t xml:space="preserve">Motor Accident Injuries Act 2019, </w:t>
      </w:r>
      <w:r w:rsidRPr="0026102C">
        <w:rPr>
          <w:rFonts w:ascii="Times New Roman" w:eastAsia="Times New Roman" w:hAnsi="Times New Roman" w:cs="Times New Roman"/>
          <w:sz w:val="24"/>
          <w:szCs w:val="20"/>
          <w:lang w:val="en-AU"/>
        </w:rPr>
        <w:t>section 3</w:t>
      </w:r>
      <w:r w:rsidRPr="0026102C">
        <w:rPr>
          <w:rFonts w:ascii="Times New Roman" w:eastAsia="Times New Roman" w:hAnsi="Times New Roman" w:cs="Times New Roman"/>
          <w:i/>
          <w:iCs/>
          <w:sz w:val="24"/>
          <w:szCs w:val="20"/>
          <w:lang w:val="en-AU"/>
        </w:rPr>
        <w:t xml:space="preserve">. </w:t>
      </w:r>
    </w:p>
    <w:p w:rsidR="0026102C" w:rsidRPr="0026102C" w:rsidRDefault="0026102C" w:rsidP="0026102C">
      <w:pPr>
        <w:widowControl/>
        <w:autoSpaceDE/>
        <w:autoSpaceDN/>
        <w:spacing w:before="300"/>
        <w:ind w:left="720" w:hanging="720"/>
        <w:rPr>
          <w:rFonts w:eastAsia="Times New Roman"/>
          <w:b/>
          <w:bCs/>
          <w:sz w:val="24"/>
          <w:szCs w:val="20"/>
          <w:lang w:val="en-AU"/>
        </w:rPr>
      </w:pPr>
      <w:r w:rsidRPr="0026102C">
        <w:rPr>
          <w:rFonts w:eastAsia="Times New Roman"/>
          <w:b/>
          <w:bCs/>
          <w:sz w:val="24"/>
          <w:szCs w:val="20"/>
          <w:lang w:val="en-AU"/>
        </w:rPr>
        <w:t>3</w:t>
      </w:r>
      <w:r w:rsidRPr="0026102C">
        <w:rPr>
          <w:rFonts w:eastAsia="Times New Roman"/>
          <w:b/>
          <w:bCs/>
          <w:sz w:val="24"/>
          <w:szCs w:val="20"/>
          <w:lang w:val="en-AU"/>
        </w:rPr>
        <w:tab/>
        <w:t>Guidelines</w:t>
      </w:r>
    </w:p>
    <w:p w:rsidR="0026102C" w:rsidRPr="0026102C" w:rsidRDefault="0026102C" w:rsidP="0026102C">
      <w:pPr>
        <w:widowControl/>
        <w:autoSpaceDE/>
        <w:autoSpaceDN/>
        <w:spacing w:before="300"/>
        <w:ind w:left="720" w:hanging="720"/>
        <w:rPr>
          <w:rFonts w:ascii="Times New Roman" w:eastAsia="Times New Roman" w:hAnsi="Times New Roman" w:cs="Times New Roman"/>
          <w:sz w:val="24"/>
          <w:szCs w:val="20"/>
          <w:lang w:val="en-AU"/>
        </w:rPr>
      </w:pPr>
      <w:r w:rsidRPr="0026102C">
        <w:rPr>
          <w:rFonts w:eastAsia="Times New Roman"/>
          <w:b/>
          <w:bCs/>
          <w:sz w:val="24"/>
          <w:szCs w:val="20"/>
          <w:lang w:val="en-AU"/>
        </w:rPr>
        <w:tab/>
      </w:r>
      <w:r w:rsidRPr="0026102C">
        <w:rPr>
          <w:rFonts w:ascii="Times New Roman" w:eastAsia="Times New Roman" w:hAnsi="Times New Roman" w:cs="Times New Roman"/>
          <w:sz w:val="24"/>
          <w:szCs w:val="20"/>
          <w:lang w:val="en-AU"/>
        </w:rPr>
        <w:t>I make the Quality of Life Benefit Guidelines attached to this instrument.</w:t>
      </w:r>
    </w:p>
    <w:p w:rsidR="0026102C" w:rsidRPr="0026102C" w:rsidRDefault="0026102C" w:rsidP="0026102C">
      <w:pPr>
        <w:widowControl/>
        <w:autoSpaceDE/>
        <w:autoSpaceDN/>
        <w:spacing w:before="300"/>
        <w:ind w:left="720" w:hanging="720"/>
        <w:rPr>
          <w:rFonts w:ascii="Times New Roman" w:eastAsia="Times New Roman" w:hAnsi="Times New Roman" w:cs="Times New Roman"/>
          <w:sz w:val="24"/>
          <w:szCs w:val="20"/>
          <w:lang w:val="en-AU"/>
        </w:rPr>
      </w:pPr>
    </w:p>
    <w:p w:rsidR="0026102C" w:rsidRPr="0026102C" w:rsidRDefault="0026102C" w:rsidP="0026102C">
      <w:pPr>
        <w:widowControl/>
        <w:autoSpaceDE/>
        <w:autoSpaceDN/>
        <w:spacing w:before="300"/>
        <w:ind w:left="720" w:hanging="720"/>
        <w:rPr>
          <w:rFonts w:eastAsia="Times New Roman"/>
          <w:sz w:val="24"/>
          <w:szCs w:val="20"/>
          <w:lang w:val="en-AU"/>
        </w:rPr>
      </w:pPr>
    </w:p>
    <w:p w:rsidR="0026102C" w:rsidRPr="0026102C" w:rsidRDefault="0026102C" w:rsidP="0026102C">
      <w:pPr>
        <w:widowControl/>
        <w:autoSpaceDE/>
        <w:autoSpaceDN/>
        <w:spacing w:before="140"/>
        <w:rPr>
          <w:rFonts w:ascii="Times New Roman" w:eastAsia="Times New Roman" w:hAnsi="Times New Roman" w:cs="Times New Roman"/>
          <w:sz w:val="24"/>
          <w:szCs w:val="20"/>
          <w:lang w:val="en-AU"/>
        </w:rPr>
      </w:pPr>
    </w:p>
    <w:p w:rsidR="0026102C" w:rsidRPr="0026102C" w:rsidRDefault="0026102C" w:rsidP="0026102C">
      <w:pPr>
        <w:widowControl/>
        <w:tabs>
          <w:tab w:val="left" w:pos="4320"/>
        </w:tabs>
        <w:autoSpaceDE/>
        <w:autoSpaceDN/>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Lisa Holmes</w:t>
      </w:r>
    </w:p>
    <w:p w:rsidR="0026102C" w:rsidRPr="0026102C" w:rsidRDefault="0026102C" w:rsidP="0026102C">
      <w:pPr>
        <w:widowControl/>
        <w:tabs>
          <w:tab w:val="left" w:pos="4320"/>
        </w:tabs>
        <w:autoSpaceDE/>
        <w:autoSpaceDN/>
        <w:rPr>
          <w:rFonts w:ascii="Times New Roman" w:eastAsia="Times New Roman" w:hAnsi="Times New Roman" w:cs="Times New Roman"/>
          <w:sz w:val="24"/>
          <w:szCs w:val="20"/>
          <w:lang w:val="en-AU"/>
        </w:rPr>
      </w:pPr>
      <w:r w:rsidRPr="0026102C">
        <w:rPr>
          <w:rFonts w:ascii="Times New Roman" w:eastAsia="Times New Roman" w:hAnsi="Times New Roman" w:cs="Times New Roman"/>
          <w:sz w:val="24"/>
          <w:szCs w:val="20"/>
          <w:lang w:val="en-AU"/>
        </w:rPr>
        <w:t>MAI Commissioner</w:t>
      </w:r>
    </w:p>
    <w:bookmarkEnd w:id="0"/>
    <w:p w:rsidR="0026102C" w:rsidRPr="0026102C" w:rsidRDefault="0026102C" w:rsidP="0026102C">
      <w:pPr>
        <w:widowControl/>
        <w:tabs>
          <w:tab w:val="left" w:pos="4320"/>
        </w:tabs>
        <w:autoSpaceDE/>
        <w:autoSpaceDN/>
        <w:rPr>
          <w:rFonts w:ascii="Times New Roman" w:eastAsia="Times New Roman" w:hAnsi="Times New Roman" w:cs="Times New Roman"/>
          <w:sz w:val="24"/>
          <w:szCs w:val="20"/>
          <w:lang w:val="en-AU"/>
        </w:rPr>
      </w:pPr>
      <w:r w:rsidRPr="0026102C">
        <w:rPr>
          <w:rFonts w:ascii="Times New Roman" w:eastAsia="Times New Roman" w:hAnsi="Times New Roman" w:cs="Times New Roman"/>
          <w:sz w:val="24"/>
          <w:szCs w:val="20"/>
          <w:lang w:val="en-AU"/>
        </w:rPr>
        <w:t xml:space="preserve">MAI Commission </w:t>
      </w:r>
    </w:p>
    <w:p w:rsidR="0026102C" w:rsidRPr="0026102C" w:rsidRDefault="0026102C" w:rsidP="0026102C">
      <w:pPr>
        <w:widowControl/>
        <w:tabs>
          <w:tab w:val="left" w:pos="4320"/>
        </w:tabs>
        <w:autoSpaceDE/>
        <w:autoSpaceDN/>
        <w:rPr>
          <w:rFonts w:ascii="Times New Roman" w:eastAsia="Times New Roman" w:hAnsi="Times New Roman" w:cs="Times New Roman"/>
          <w:sz w:val="24"/>
          <w:szCs w:val="20"/>
          <w:lang w:val="en-AU"/>
        </w:rPr>
      </w:pPr>
    </w:p>
    <w:p w:rsidR="0026102C" w:rsidRPr="0026102C" w:rsidRDefault="0026102C" w:rsidP="0026102C">
      <w:pPr>
        <w:widowControl/>
        <w:tabs>
          <w:tab w:val="left" w:pos="4320"/>
        </w:tabs>
        <w:autoSpaceDE/>
        <w:autoSpaceDN/>
        <w:rPr>
          <w:rFonts w:ascii="Times New Roman" w:eastAsia="Times New Roman" w:hAnsi="Times New Roman" w:cs="Times New Roman"/>
          <w:sz w:val="24"/>
          <w:szCs w:val="20"/>
          <w:lang w:val="en-AU"/>
        </w:rPr>
      </w:pPr>
      <w:r w:rsidRPr="0026102C">
        <w:rPr>
          <w:rFonts w:ascii="Times New Roman" w:eastAsia="Times New Roman" w:hAnsi="Times New Roman" w:cs="Times New Roman"/>
          <w:sz w:val="24"/>
          <w:szCs w:val="20"/>
          <w:lang w:val="en-AU"/>
        </w:rPr>
        <w:t>31 October 2019</w:t>
      </w:r>
    </w:p>
    <w:p w:rsidR="0026102C" w:rsidRDefault="0026102C" w:rsidP="0026102C">
      <w:pPr>
        <w:pStyle w:val="Heading1"/>
        <w:tabs>
          <w:tab w:val="left" w:pos="468"/>
        </w:tabs>
        <w:spacing w:before="241"/>
        <w:rPr>
          <w:rFonts w:asciiTheme="minorHAnsi" w:hAnsiTheme="minorHAnsi" w:cstheme="minorHAnsi"/>
        </w:rPr>
        <w:sectPr w:rsidR="0026102C" w:rsidSect="0026102C">
          <w:headerReference w:type="even" r:id="rId7"/>
          <w:headerReference w:type="default" r:id="rId8"/>
          <w:footerReference w:type="even" r:id="rId9"/>
          <w:footerReference w:type="default" r:id="rId10"/>
          <w:headerReference w:type="first" r:id="rId11"/>
          <w:footerReference w:type="first" r:id="rId12"/>
          <w:pgSz w:w="11910" w:h="16840" w:code="9"/>
          <w:pgMar w:top="1440" w:right="1797" w:bottom="1440" w:left="1797" w:header="720" w:footer="720" w:gutter="0"/>
          <w:cols w:space="720"/>
          <w:titlePg/>
          <w:docGrid w:linePitch="299"/>
        </w:sectPr>
      </w:pPr>
    </w:p>
    <w:p w:rsidR="00E16EB8" w:rsidRPr="00834613" w:rsidRDefault="00113586">
      <w:pPr>
        <w:pStyle w:val="Heading1"/>
        <w:numPr>
          <w:ilvl w:val="0"/>
          <w:numId w:val="9"/>
        </w:numPr>
        <w:tabs>
          <w:tab w:val="left" w:pos="468"/>
        </w:tabs>
        <w:spacing w:before="241"/>
        <w:rPr>
          <w:rFonts w:asciiTheme="minorHAnsi" w:hAnsiTheme="minorHAnsi" w:cstheme="minorHAnsi"/>
        </w:rPr>
      </w:pPr>
      <w:r w:rsidRPr="00834613">
        <w:rPr>
          <w:rFonts w:asciiTheme="minorHAnsi" w:hAnsiTheme="minorHAnsi" w:cstheme="minorHAnsi"/>
        </w:rPr>
        <w:lastRenderedPageBreak/>
        <w:t>INTRODUCTION</w:t>
      </w:r>
    </w:p>
    <w:p w:rsidR="00E16EB8" w:rsidRPr="00834613" w:rsidRDefault="00260C6B" w:rsidP="00834613">
      <w:pPr>
        <w:pStyle w:val="BodyText"/>
        <w:spacing w:before="120"/>
        <w:ind w:right="219"/>
        <w:rPr>
          <w:rFonts w:asciiTheme="minorHAnsi" w:hAnsiTheme="minorHAnsi" w:cstheme="minorHAnsi"/>
        </w:rPr>
      </w:pPr>
      <w:r w:rsidRPr="00834613">
        <w:rPr>
          <w:rFonts w:asciiTheme="minorHAnsi" w:hAnsiTheme="minorHAnsi" w:cstheme="minorHAnsi"/>
        </w:rPr>
        <w:t>The Quality of Life Benefit</w:t>
      </w:r>
      <w:r w:rsidR="00113586" w:rsidRPr="00834613">
        <w:rPr>
          <w:rFonts w:asciiTheme="minorHAnsi" w:hAnsiTheme="minorHAnsi" w:cstheme="minorHAnsi"/>
        </w:rPr>
        <w:t xml:space="preserve"> guidelines (guidelines) are part of the MAI g</w:t>
      </w:r>
      <w:r w:rsidR="00B93BE5" w:rsidRPr="00834613">
        <w:rPr>
          <w:rFonts w:asciiTheme="minorHAnsi" w:hAnsiTheme="minorHAnsi" w:cstheme="minorHAnsi"/>
        </w:rPr>
        <w:t>uidelines made under section 487</w:t>
      </w:r>
      <w:r w:rsidR="00113586" w:rsidRPr="00834613">
        <w:rPr>
          <w:rFonts w:asciiTheme="minorHAnsi" w:hAnsiTheme="minorHAnsi" w:cstheme="minorHAnsi"/>
        </w:rPr>
        <w:t xml:space="preserve"> of the </w:t>
      </w:r>
      <w:r w:rsidR="00113586" w:rsidRPr="00834613">
        <w:rPr>
          <w:rFonts w:asciiTheme="minorHAnsi" w:hAnsiTheme="minorHAnsi" w:cstheme="minorHAnsi"/>
          <w:i/>
        </w:rPr>
        <w:t xml:space="preserve">Motor Accident Injuries Act 2019 </w:t>
      </w:r>
      <w:r w:rsidR="00113586" w:rsidRPr="00834613">
        <w:rPr>
          <w:rFonts w:asciiTheme="minorHAnsi" w:hAnsiTheme="minorHAnsi" w:cstheme="minorHAnsi"/>
        </w:rPr>
        <w:t>(MAI Act). The purpose of the guidelines is to provide gui</w:t>
      </w:r>
      <w:r w:rsidR="006E43F2" w:rsidRPr="00834613">
        <w:rPr>
          <w:rFonts w:asciiTheme="minorHAnsi" w:hAnsiTheme="minorHAnsi" w:cstheme="minorHAnsi"/>
        </w:rPr>
        <w:t>dance about application</w:t>
      </w:r>
      <w:r w:rsidR="00BE7746" w:rsidRPr="00834613">
        <w:rPr>
          <w:rFonts w:asciiTheme="minorHAnsi" w:hAnsiTheme="minorHAnsi" w:cstheme="minorHAnsi"/>
        </w:rPr>
        <w:t>s</w:t>
      </w:r>
      <w:r w:rsidR="006E43F2" w:rsidRPr="00834613">
        <w:rPr>
          <w:rFonts w:asciiTheme="minorHAnsi" w:hAnsiTheme="minorHAnsi" w:cstheme="minorHAnsi"/>
        </w:rPr>
        <w:t xml:space="preserve"> and off</w:t>
      </w:r>
      <w:r w:rsidR="004457F0" w:rsidRPr="00834613">
        <w:rPr>
          <w:rFonts w:asciiTheme="minorHAnsi" w:hAnsiTheme="minorHAnsi" w:cstheme="minorHAnsi"/>
        </w:rPr>
        <w:t>ers for quality of life defined</w:t>
      </w:r>
      <w:r w:rsidR="006E43F2" w:rsidRPr="00834613">
        <w:rPr>
          <w:rFonts w:asciiTheme="minorHAnsi" w:hAnsiTheme="minorHAnsi" w:cstheme="minorHAnsi"/>
        </w:rPr>
        <w:t xml:space="preserve"> benefit amounts.</w:t>
      </w:r>
    </w:p>
    <w:p w:rsidR="00E16EB8" w:rsidRPr="00834613" w:rsidRDefault="00113586" w:rsidP="005C268D">
      <w:pPr>
        <w:pStyle w:val="BodyText"/>
        <w:spacing w:before="240"/>
        <w:ind w:right="151"/>
        <w:rPr>
          <w:rFonts w:asciiTheme="minorHAnsi" w:hAnsiTheme="minorHAnsi" w:cstheme="minorHAnsi"/>
        </w:rPr>
      </w:pPr>
      <w:r w:rsidRPr="00834613">
        <w:rPr>
          <w:rFonts w:asciiTheme="minorHAnsi" w:hAnsiTheme="minorHAnsi" w:cstheme="minorHAnsi"/>
        </w:rPr>
        <w:t>Specifically, this material advises insurers of their obligations in providing information and support to potential applicants</w:t>
      </w:r>
      <w:r w:rsidR="00260C6B" w:rsidRPr="00834613">
        <w:rPr>
          <w:rFonts w:asciiTheme="minorHAnsi" w:hAnsiTheme="minorHAnsi" w:cstheme="minorHAnsi"/>
        </w:rPr>
        <w:t xml:space="preserve"> for Quality of Life </w:t>
      </w:r>
      <w:r w:rsidR="008D7734" w:rsidRPr="00834613">
        <w:rPr>
          <w:rFonts w:asciiTheme="minorHAnsi" w:hAnsiTheme="minorHAnsi" w:cstheme="minorHAnsi"/>
        </w:rPr>
        <w:t>benefits</w:t>
      </w:r>
      <w:r w:rsidR="00260C6B" w:rsidRPr="00834613">
        <w:rPr>
          <w:rFonts w:asciiTheme="minorHAnsi" w:hAnsiTheme="minorHAnsi" w:cstheme="minorHAnsi"/>
        </w:rPr>
        <w:t>,</w:t>
      </w:r>
      <w:r w:rsidR="004457F0" w:rsidRPr="00834613">
        <w:rPr>
          <w:rFonts w:asciiTheme="minorHAnsi" w:hAnsiTheme="minorHAnsi" w:cstheme="minorHAnsi"/>
        </w:rPr>
        <w:t xml:space="preserve"> procedures for</w:t>
      </w:r>
      <w:r w:rsidR="00260C6B" w:rsidRPr="00834613">
        <w:rPr>
          <w:rFonts w:asciiTheme="minorHAnsi" w:hAnsiTheme="minorHAnsi" w:cstheme="minorHAnsi"/>
        </w:rPr>
        <w:t xml:space="preserve"> arranging </w:t>
      </w:r>
      <w:r w:rsidR="006E43F2" w:rsidRPr="00834613">
        <w:rPr>
          <w:rFonts w:asciiTheme="minorHAnsi" w:hAnsiTheme="minorHAnsi" w:cstheme="minorHAnsi"/>
        </w:rPr>
        <w:t>W</w:t>
      </w:r>
      <w:r w:rsidR="00260C6B" w:rsidRPr="00834613">
        <w:rPr>
          <w:rFonts w:asciiTheme="minorHAnsi" w:hAnsiTheme="minorHAnsi" w:cstheme="minorHAnsi"/>
        </w:rPr>
        <w:t xml:space="preserve">hole </w:t>
      </w:r>
      <w:r w:rsidR="006E43F2" w:rsidRPr="00834613">
        <w:rPr>
          <w:rFonts w:asciiTheme="minorHAnsi" w:hAnsiTheme="minorHAnsi" w:cstheme="minorHAnsi"/>
        </w:rPr>
        <w:t>P</w:t>
      </w:r>
      <w:r w:rsidR="00260C6B" w:rsidRPr="00834613">
        <w:rPr>
          <w:rFonts w:asciiTheme="minorHAnsi" w:hAnsiTheme="minorHAnsi" w:cstheme="minorHAnsi"/>
        </w:rPr>
        <w:t xml:space="preserve">erson </w:t>
      </w:r>
      <w:r w:rsidR="006E43F2" w:rsidRPr="00834613">
        <w:rPr>
          <w:rFonts w:asciiTheme="minorHAnsi" w:hAnsiTheme="minorHAnsi" w:cstheme="minorHAnsi"/>
        </w:rPr>
        <w:t>I</w:t>
      </w:r>
      <w:r w:rsidR="00260C6B" w:rsidRPr="00834613">
        <w:rPr>
          <w:rFonts w:asciiTheme="minorHAnsi" w:hAnsiTheme="minorHAnsi" w:cstheme="minorHAnsi"/>
        </w:rPr>
        <w:t>mpairment</w:t>
      </w:r>
      <w:r w:rsidR="006E43F2" w:rsidRPr="00834613">
        <w:rPr>
          <w:rFonts w:asciiTheme="minorHAnsi" w:hAnsiTheme="minorHAnsi" w:cstheme="minorHAnsi"/>
        </w:rPr>
        <w:t xml:space="preserve"> (WPI)</w:t>
      </w:r>
      <w:r w:rsidR="00260C6B" w:rsidRPr="00834613">
        <w:rPr>
          <w:rFonts w:asciiTheme="minorHAnsi" w:hAnsiTheme="minorHAnsi" w:cstheme="minorHAnsi"/>
        </w:rPr>
        <w:t xml:space="preserve"> assessments and making offer</w:t>
      </w:r>
      <w:r w:rsidR="006E43F2" w:rsidRPr="00834613">
        <w:rPr>
          <w:rFonts w:asciiTheme="minorHAnsi" w:hAnsiTheme="minorHAnsi" w:cstheme="minorHAnsi"/>
        </w:rPr>
        <w:t>s</w:t>
      </w:r>
      <w:r w:rsidR="00260C6B" w:rsidRPr="00834613">
        <w:rPr>
          <w:rFonts w:asciiTheme="minorHAnsi" w:hAnsiTheme="minorHAnsi" w:cstheme="minorHAnsi"/>
        </w:rPr>
        <w:t xml:space="preserve"> for quality of life defined benefit amounts.</w:t>
      </w:r>
    </w:p>
    <w:p w:rsidR="00E16EB8" w:rsidRPr="00834613" w:rsidRDefault="00113586" w:rsidP="007930FF">
      <w:pPr>
        <w:pStyle w:val="Heading1"/>
        <w:numPr>
          <w:ilvl w:val="0"/>
          <w:numId w:val="9"/>
        </w:numPr>
        <w:tabs>
          <w:tab w:val="left" w:pos="468"/>
        </w:tabs>
        <w:spacing w:before="240"/>
        <w:rPr>
          <w:rFonts w:asciiTheme="minorHAnsi" w:hAnsiTheme="minorHAnsi" w:cstheme="minorHAnsi"/>
        </w:rPr>
      </w:pPr>
      <w:r w:rsidRPr="00834613">
        <w:rPr>
          <w:rFonts w:asciiTheme="minorHAnsi" w:hAnsiTheme="minorHAnsi" w:cstheme="minorHAnsi"/>
        </w:rPr>
        <w:t>STATUTORY</w:t>
      </w:r>
      <w:r w:rsidRPr="00834613">
        <w:rPr>
          <w:rFonts w:asciiTheme="minorHAnsi" w:hAnsiTheme="minorHAnsi" w:cstheme="minorHAnsi"/>
          <w:spacing w:val="-3"/>
        </w:rPr>
        <w:t xml:space="preserve"> </w:t>
      </w:r>
      <w:r w:rsidRPr="00834613">
        <w:rPr>
          <w:rFonts w:asciiTheme="minorHAnsi" w:hAnsiTheme="minorHAnsi" w:cstheme="minorHAnsi"/>
        </w:rPr>
        <w:t>FRAMEWORK</w:t>
      </w:r>
    </w:p>
    <w:p w:rsidR="00E16EB8" w:rsidRPr="00834613" w:rsidRDefault="00260C6B" w:rsidP="007930FF">
      <w:pPr>
        <w:pStyle w:val="BodyText"/>
        <w:spacing w:before="240"/>
        <w:rPr>
          <w:rFonts w:asciiTheme="minorHAnsi" w:hAnsiTheme="minorHAnsi" w:cstheme="minorHAnsi"/>
        </w:rPr>
      </w:pPr>
      <w:r w:rsidRPr="00834613">
        <w:rPr>
          <w:rFonts w:asciiTheme="minorHAnsi" w:hAnsiTheme="minorHAnsi" w:cstheme="minorHAnsi"/>
        </w:rPr>
        <w:t>Division 2.6.2</w:t>
      </w:r>
      <w:r w:rsidR="00113586" w:rsidRPr="00834613">
        <w:rPr>
          <w:rFonts w:asciiTheme="minorHAnsi" w:hAnsiTheme="minorHAnsi" w:cstheme="minorHAnsi"/>
        </w:rPr>
        <w:t xml:space="preserve"> of the MAI Act makes </w:t>
      </w:r>
      <w:r w:rsidRPr="00834613">
        <w:rPr>
          <w:rFonts w:asciiTheme="minorHAnsi" w:hAnsiTheme="minorHAnsi" w:cstheme="minorHAnsi"/>
        </w:rPr>
        <w:t>provision for a</w:t>
      </w:r>
      <w:r w:rsidR="00554EFA" w:rsidRPr="00834613">
        <w:rPr>
          <w:rFonts w:asciiTheme="minorHAnsi" w:hAnsiTheme="minorHAnsi" w:cstheme="minorHAnsi"/>
        </w:rPr>
        <w:t>n injured</w:t>
      </w:r>
      <w:r w:rsidRPr="00834613">
        <w:rPr>
          <w:rFonts w:asciiTheme="minorHAnsi" w:hAnsiTheme="minorHAnsi" w:cstheme="minorHAnsi"/>
        </w:rPr>
        <w:t xml:space="preserve"> person</w:t>
      </w:r>
      <w:r w:rsidR="00CB3F82" w:rsidRPr="00834613">
        <w:rPr>
          <w:rFonts w:asciiTheme="minorHAnsi" w:hAnsiTheme="minorHAnsi" w:cstheme="minorHAnsi"/>
        </w:rPr>
        <w:t xml:space="preserve"> to make a quality of life benefits application. A precondition for the application is that the injured person</w:t>
      </w:r>
      <w:r w:rsidRPr="00834613">
        <w:rPr>
          <w:rFonts w:asciiTheme="minorHAnsi" w:hAnsiTheme="minorHAnsi" w:cstheme="minorHAnsi"/>
        </w:rPr>
        <w:t xml:space="preserve"> has received a receipt notice or late rece</w:t>
      </w:r>
      <w:r w:rsidR="0044014E" w:rsidRPr="00834613">
        <w:rPr>
          <w:rFonts w:asciiTheme="minorHAnsi" w:hAnsiTheme="minorHAnsi" w:cstheme="minorHAnsi"/>
        </w:rPr>
        <w:t xml:space="preserve">ipt notice </w:t>
      </w:r>
      <w:r w:rsidRPr="00834613">
        <w:rPr>
          <w:rFonts w:asciiTheme="minorHAnsi" w:hAnsiTheme="minorHAnsi" w:cstheme="minorHAnsi"/>
        </w:rPr>
        <w:t xml:space="preserve"> under section 60</w:t>
      </w:r>
      <w:r w:rsidR="00CB3F82" w:rsidRPr="00834613">
        <w:rPr>
          <w:rFonts w:asciiTheme="minorHAnsi" w:hAnsiTheme="minorHAnsi" w:cstheme="minorHAnsi"/>
        </w:rPr>
        <w:t>.  An injured person cannot make a quality of life benefit application earlier than 26 weeks after a motor accident and not later than 4 years and six months after an accident</w:t>
      </w:r>
      <w:r w:rsidR="000A61F1" w:rsidRPr="00834613">
        <w:rPr>
          <w:rFonts w:asciiTheme="minorHAnsi" w:hAnsiTheme="minorHAnsi" w:cstheme="minorHAnsi"/>
        </w:rPr>
        <w:t>.</w:t>
      </w:r>
    </w:p>
    <w:p w:rsidR="00E16EB8" w:rsidRPr="00834613" w:rsidRDefault="00834613" w:rsidP="005C268D">
      <w:pPr>
        <w:pStyle w:val="BodyText"/>
        <w:spacing w:before="240"/>
        <w:rPr>
          <w:rFonts w:asciiTheme="minorHAnsi" w:hAnsiTheme="minorHAnsi" w:cstheme="minorHAnsi"/>
        </w:rPr>
      </w:pPr>
      <w:r w:rsidRPr="00834613">
        <w:rPr>
          <w:rFonts w:asciiTheme="minorHAnsi" w:hAnsiTheme="minorHAnsi" w:cstheme="minorHAnsi"/>
        </w:rPr>
        <w:t>T</w:t>
      </w:r>
      <w:r w:rsidR="00113586" w:rsidRPr="00834613">
        <w:rPr>
          <w:rFonts w:asciiTheme="minorHAnsi" w:hAnsiTheme="minorHAnsi" w:cstheme="minorHAnsi"/>
        </w:rPr>
        <w:t xml:space="preserve">he </w:t>
      </w:r>
      <w:r w:rsidR="006E43F2" w:rsidRPr="00834613">
        <w:rPr>
          <w:rFonts w:asciiTheme="minorHAnsi" w:hAnsiTheme="minorHAnsi" w:cstheme="minorHAnsi"/>
        </w:rPr>
        <w:t>legislative framework for quality of life defined benefits</w:t>
      </w:r>
      <w:r w:rsidR="00113586" w:rsidRPr="00834613">
        <w:rPr>
          <w:rFonts w:asciiTheme="minorHAnsi" w:hAnsiTheme="minorHAnsi" w:cstheme="minorHAnsi"/>
        </w:rPr>
        <w:t xml:space="preserve"> includes:</w:t>
      </w:r>
    </w:p>
    <w:p w:rsidR="00E16EB8" w:rsidRPr="00834613" w:rsidRDefault="00113586" w:rsidP="005C268D">
      <w:pPr>
        <w:pStyle w:val="ListParagraph"/>
        <w:numPr>
          <w:ilvl w:val="1"/>
          <w:numId w:val="9"/>
        </w:numPr>
        <w:tabs>
          <w:tab w:val="left" w:pos="1331"/>
          <w:tab w:val="left" w:pos="1332"/>
        </w:tabs>
        <w:spacing w:before="120" w:line="293" w:lineRule="exact"/>
        <w:ind w:left="1332" w:hanging="504"/>
        <w:rPr>
          <w:rFonts w:asciiTheme="minorHAnsi" w:hAnsiTheme="minorHAnsi" w:cstheme="minorHAnsi"/>
          <w:sz w:val="24"/>
          <w:szCs w:val="24"/>
        </w:rPr>
      </w:pPr>
      <w:r w:rsidRPr="00834613">
        <w:rPr>
          <w:rFonts w:asciiTheme="minorHAnsi" w:hAnsiTheme="minorHAnsi" w:cstheme="minorHAnsi"/>
          <w:sz w:val="24"/>
          <w:szCs w:val="24"/>
        </w:rPr>
        <w:t>the MAI</w:t>
      </w:r>
      <w:r w:rsidRPr="00834613">
        <w:rPr>
          <w:rFonts w:asciiTheme="minorHAnsi" w:hAnsiTheme="minorHAnsi" w:cstheme="minorHAnsi"/>
          <w:spacing w:val="-1"/>
          <w:sz w:val="24"/>
          <w:szCs w:val="24"/>
        </w:rPr>
        <w:t xml:space="preserve"> </w:t>
      </w:r>
      <w:r w:rsidRPr="00834613">
        <w:rPr>
          <w:rFonts w:asciiTheme="minorHAnsi" w:hAnsiTheme="minorHAnsi" w:cstheme="minorHAnsi"/>
          <w:sz w:val="24"/>
          <w:szCs w:val="24"/>
        </w:rPr>
        <w:t>Act;</w:t>
      </w:r>
    </w:p>
    <w:p w:rsidR="00E16EB8" w:rsidRPr="00834613" w:rsidRDefault="00113586" w:rsidP="00896C63">
      <w:pPr>
        <w:pStyle w:val="ListParagraph"/>
        <w:numPr>
          <w:ilvl w:val="1"/>
          <w:numId w:val="9"/>
        </w:numPr>
        <w:tabs>
          <w:tab w:val="left" w:pos="1331"/>
          <w:tab w:val="left" w:pos="1332"/>
        </w:tabs>
        <w:spacing w:line="293" w:lineRule="exact"/>
        <w:ind w:left="1332" w:hanging="504"/>
        <w:rPr>
          <w:rFonts w:asciiTheme="minorHAnsi" w:hAnsiTheme="minorHAnsi" w:cstheme="minorHAnsi"/>
          <w:sz w:val="24"/>
          <w:szCs w:val="24"/>
        </w:rPr>
      </w:pPr>
      <w:r w:rsidRPr="00834613">
        <w:rPr>
          <w:rFonts w:asciiTheme="minorHAnsi" w:hAnsiTheme="minorHAnsi" w:cstheme="minorHAnsi"/>
          <w:sz w:val="24"/>
          <w:szCs w:val="24"/>
        </w:rPr>
        <w:t>the Motor Accident Injuries Regulation 2019 (the Regulation);</w:t>
      </w:r>
      <w:r w:rsidRPr="00834613">
        <w:rPr>
          <w:rFonts w:asciiTheme="minorHAnsi" w:hAnsiTheme="minorHAnsi" w:cstheme="minorHAnsi"/>
          <w:spacing w:val="-9"/>
          <w:sz w:val="24"/>
          <w:szCs w:val="24"/>
        </w:rPr>
        <w:t xml:space="preserve"> </w:t>
      </w:r>
      <w:r w:rsidRPr="00834613">
        <w:rPr>
          <w:rFonts w:asciiTheme="minorHAnsi" w:hAnsiTheme="minorHAnsi" w:cstheme="minorHAnsi"/>
          <w:sz w:val="24"/>
          <w:szCs w:val="24"/>
        </w:rPr>
        <w:t>and</w:t>
      </w:r>
    </w:p>
    <w:p w:rsidR="00E16EB8" w:rsidRPr="00834613" w:rsidRDefault="00113586" w:rsidP="00896C63">
      <w:pPr>
        <w:pStyle w:val="ListParagraph"/>
        <w:numPr>
          <w:ilvl w:val="1"/>
          <w:numId w:val="9"/>
        </w:numPr>
        <w:tabs>
          <w:tab w:val="left" w:pos="1331"/>
          <w:tab w:val="left" w:pos="1332"/>
        </w:tabs>
        <w:spacing w:line="293" w:lineRule="exact"/>
        <w:ind w:left="1332" w:hanging="504"/>
        <w:rPr>
          <w:rFonts w:asciiTheme="minorHAnsi" w:hAnsiTheme="minorHAnsi" w:cstheme="minorHAnsi"/>
          <w:sz w:val="24"/>
          <w:szCs w:val="24"/>
        </w:rPr>
      </w:pPr>
      <w:r w:rsidRPr="00834613">
        <w:rPr>
          <w:rFonts w:asciiTheme="minorHAnsi" w:hAnsiTheme="minorHAnsi" w:cstheme="minorHAnsi"/>
          <w:sz w:val="24"/>
          <w:szCs w:val="24"/>
        </w:rPr>
        <w:t>these</w:t>
      </w:r>
      <w:r w:rsidRPr="00834613">
        <w:rPr>
          <w:rFonts w:asciiTheme="minorHAnsi" w:hAnsiTheme="minorHAnsi" w:cstheme="minorHAnsi"/>
          <w:spacing w:val="-2"/>
          <w:sz w:val="24"/>
          <w:szCs w:val="24"/>
        </w:rPr>
        <w:t xml:space="preserve"> </w:t>
      </w:r>
      <w:r w:rsidRPr="00834613">
        <w:rPr>
          <w:rFonts w:asciiTheme="minorHAnsi" w:hAnsiTheme="minorHAnsi" w:cstheme="minorHAnsi"/>
          <w:sz w:val="24"/>
          <w:szCs w:val="24"/>
        </w:rPr>
        <w:t>Guidelines</w:t>
      </w:r>
      <w:r w:rsidR="008D7734" w:rsidRPr="00834613">
        <w:rPr>
          <w:rFonts w:asciiTheme="minorHAnsi" w:hAnsiTheme="minorHAnsi" w:cstheme="minorHAnsi"/>
          <w:sz w:val="24"/>
          <w:szCs w:val="24"/>
        </w:rPr>
        <w:t xml:space="preserve"> made under the MAI Act</w:t>
      </w:r>
      <w:r w:rsidRPr="00834613">
        <w:rPr>
          <w:rFonts w:asciiTheme="minorHAnsi" w:hAnsiTheme="minorHAnsi" w:cstheme="minorHAnsi"/>
          <w:sz w:val="24"/>
          <w:szCs w:val="24"/>
        </w:rPr>
        <w:t>.</w:t>
      </w:r>
    </w:p>
    <w:p w:rsidR="00E16EB8" w:rsidRPr="00834613" w:rsidRDefault="00E16EB8">
      <w:pPr>
        <w:pStyle w:val="BodyText"/>
        <w:spacing w:before="10"/>
        <w:rPr>
          <w:rFonts w:asciiTheme="minorHAnsi" w:hAnsiTheme="minorHAnsi" w:cstheme="minorHAnsi"/>
        </w:rPr>
      </w:pPr>
    </w:p>
    <w:p w:rsidR="00E16EB8" w:rsidRPr="00834613" w:rsidRDefault="00113586" w:rsidP="007930FF">
      <w:pPr>
        <w:pStyle w:val="Heading1"/>
        <w:numPr>
          <w:ilvl w:val="0"/>
          <w:numId w:val="9"/>
        </w:numPr>
        <w:tabs>
          <w:tab w:val="left" w:pos="468"/>
        </w:tabs>
        <w:spacing w:before="240"/>
        <w:ind w:right="320"/>
        <w:rPr>
          <w:rFonts w:asciiTheme="minorHAnsi" w:hAnsiTheme="minorHAnsi" w:cstheme="minorHAnsi"/>
        </w:rPr>
      </w:pPr>
      <w:r w:rsidRPr="00834613">
        <w:rPr>
          <w:rFonts w:asciiTheme="minorHAnsi" w:hAnsiTheme="minorHAnsi" w:cstheme="minorHAnsi"/>
        </w:rPr>
        <w:t xml:space="preserve">GUIDELINES – INFORMATION </w:t>
      </w:r>
      <w:r w:rsidRPr="00834613">
        <w:rPr>
          <w:rFonts w:asciiTheme="minorHAnsi" w:hAnsiTheme="minorHAnsi" w:cstheme="minorHAnsi"/>
          <w:spacing w:val="-3"/>
        </w:rPr>
        <w:t xml:space="preserve">AND </w:t>
      </w:r>
      <w:r w:rsidR="00003C02" w:rsidRPr="00834613">
        <w:rPr>
          <w:rFonts w:asciiTheme="minorHAnsi" w:hAnsiTheme="minorHAnsi" w:cstheme="minorHAnsi"/>
        </w:rPr>
        <w:t xml:space="preserve">SUPPORT FOR </w:t>
      </w:r>
      <w:r w:rsidR="00260C6B" w:rsidRPr="00834613">
        <w:rPr>
          <w:rFonts w:asciiTheme="minorHAnsi" w:hAnsiTheme="minorHAnsi" w:cstheme="minorHAnsi"/>
        </w:rPr>
        <w:t xml:space="preserve">APPLICANTS FOR </w:t>
      </w:r>
      <w:r w:rsidR="00E807EF" w:rsidRPr="00834613">
        <w:rPr>
          <w:rFonts w:asciiTheme="minorHAnsi" w:hAnsiTheme="minorHAnsi" w:cstheme="minorHAnsi"/>
        </w:rPr>
        <w:t>QUALITY OF LIFE BENEFITS</w:t>
      </w:r>
    </w:p>
    <w:p w:rsidR="00003C02" w:rsidRPr="00834613" w:rsidRDefault="005C268D" w:rsidP="005C268D">
      <w:pPr>
        <w:pStyle w:val="BodyText"/>
        <w:spacing w:before="240"/>
        <w:ind w:right="233"/>
        <w:rPr>
          <w:rFonts w:asciiTheme="minorHAnsi" w:hAnsiTheme="minorHAnsi" w:cstheme="minorHAnsi"/>
        </w:rPr>
      </w:pPr>
      <w:r>
        <w:rPr>
          <w:rFonts w:asciiTheme="minorHAnsi" w:hAnsiTheme="minorHAnsi" w:cstheme="minorHAnsi"/>
          <w:b/>
          <w:bCs/>
        </w:rPr>
        <w:t xml:space="preserve">3.1  </w:t>
      </w:r>
      <w:r w:rsidR="00113586" w:rsidRPr="00834613">
        <w:rPr>
          <w:rFonts w:asciiTheme="minorHAnsi" w:hAnsiTheme="minorHAnsi" w:cstheme="minorHAnsi"/>
        </w:rPr>
        <w:t xml:space="preserve">These </w:t>
      </w:r>
      <w:r w:rsidR="006F5ACE" w:rsidRPr="00834613">
        <w:rPr>
          <w:rFonts w:asciiTheme="minorHAnsi" w:hAnsiTheme="minorHAnsi" w:cstheme="minorHAnsi"/>
        </w:rPr>
        <w:t>g</w:t>
      </w:r>
      <w:r w:rsidR="00113586" w:rsidRPr="00834613">
        <w:rPr>
          <w:rFonts w:asciiTheme="minorHAnsi" w:hAnsiTheme="minorHAnsi" w:cstheme="minorHAnsi"/>
        </w:rPr>
        <w:t>uidelines make provision for the informati</w:t>
      </w:r>
      <w:r w:rsidR="00DC2F59" w:rsidRPr="00834613">
        <w:rPr>
          <w:rFonts w:asciiTheme="minorHAnsi" w:hAnsiTheme="minorHAnsi" w:cstheme="minorHAnsi"/>
        </w:rPr>
        <w:t>on and support an insurer is</w:t>
      </w:r>
      <w:r w:rsidR="00E807EF" w:rsidRPr="00834613">
        <w:rPr>
          <w:rFonts w:asciiTheme="minorHAnsi" w:hAnsiTheme="minorHAnsi" w:cstheme="minorHAnsi"/>
        </w:rPr>
        <w:t xml:space="preserve"> to give a person </w:t>
      </w:r>
      <w:r w:rsidR="00113586" w:rsidRPr="00834613">
        <w:rPr>
          <w:rFonts w:asciiTheme="minorHAnsi" w:hAnsiTheme="minorHAnsi" w:cstheme="minorHAnsi"/>
        </w:rPr>
        <w:t xml:space="preserve">about making an </w:t>
      </w:r>
      <w:r w:rsidR="00260C6B" w:rsidRPr="00834613">
        <w:rPr>
          <w:rFonts w:asciiTheme="minorHAnsi" w:hAnsiTheme="minorHAnsi" w:cstheme="minorHAnsi"/>
        </w:rPr>
        <w:t>application for quality of life benefits</w:t>
      </w:r>
      <w:r w:rsidR="00896C63" w:rsidRPr="00834613">
        <w:rPr>
          <w:rFonts w:asciiTheme="minorHAnsi" w:hAnsiTheme="minorHAnsi" w:cstheme="minorHAnsi"/>
        </w:rPr>
        <w:t xml:space="preserve"> for the purposes of paragraph</w:t>
      </w:r>
      <w:r w:rsidR="00113586" w:rsidRPr="00834613">
        <w:rPr>
          <w:rFonts w:asciiTheme="minorHAnsi" w:hAnsiTheme="minorHAnsi" w:cstheme="minorHAnsi"/>
        </w:rPr>
        <w:t xml:space="preserve"> 52</w:t>
      </w:r>
      <w:r w:rsidR="00003C02" w:rsidRPr="00834613">
        <w:rPr>
          <w:rFonts w:asciiTheme="minorHAnsi" w:hAnsiTheme="minorHAnsi" w:cstheme="minorHAnsi"/>
        </w:rPr>
        <w:t>(2)(e)</w:t>
      </w:r>
      <w:r w:rsidR="00113586" w:rsidRPr="00834613">
        <w:rPr>
          <w:rFonts w:asciiTheme="minorHAnsi" w:hAnsiTheme="minorHAnsi" w:cstheme="minorHAnsi"/>
        </w:rPr>
        <w:t xml:space="preserve"> of the MAI Act. </w:t>
      </w:r>
      <w:r w:rsidR="00591E9E" w:rsidRPr="00834613">
        <w:rPr>
          <w:rFonts w:asciiTheme="minorHAnsi" w:hAnsiTheme="minorHAnsi" w:cstheme="minorHAnsi"/>
        </w:rPr>
        <w:t>The information pack is intended to assist an injured person in making an informed decision about requesting a WPI assessment.</w:t>
      </w:r>
    </w:p>
    <w:p w:rsidR="00B4772F" w:rsidRPr="00834613" w:rsidRDefault="005C268D" w:rsidP="007930FF">
      <w:pPr>
        <w:pStyle w:val="BodyText"/>
        <w:spacing w:before="240"/>
        <w:rPr>
          <w:rFonts w:asciiTheme="minorHAnsi" w:hAnsiTheme="minorHAnsi" w:cstheme="minorHAnsi"/>
        </w:rPr>
      </w:pPr>
      <w:r>
        <w:rPr>
          <w:rFonts w:asciiTheme="minorHAnsi" w:hAnsiTheme="minorHAnsi" w:cstheme="minorHAnsi"/>
          <w:b/>
          <w:bCs/>
        </w:rPr>
        <w:t xml:space="preserve">3.2  </w:t>
      </w:r>
      <w:r w:rsidR="00B4772F" w:rsidRPr="00834613">
        <w:rPr>
          <w:rFonts w:asciiTheme="minorHAnsi" w:hAnsiTheme="minorHAnsi" w:cstheme="minorHAnsi"/>
        </w:rPr>
        <w:t xml:space="preserve">The information pack is </w:t>
      </w:r>
      <w:r w:rsidR="008D7734" w:rsidRPr="00834613">
        <w:rPr>
          <w:rFonts w:asciiTheme="minorHAnsi" w:hAnsiTheme="minorHAnsi" w:cstheme="minorHAnsi"/>
        </w:rPr>
        <w:t>required to be provided</w:t>
      </w:r>
      <w:r w:rsidR="00B4772F" w:rsidRPr="00834613">
        <w:rPr>
          <w:rFonts w:asciiTheme="minorHAnsi" w:hAnsiTheme="minorHAnsi" w:cstheme="minorHAnsi"/>
        </w:rPr>
        <w:t xml:space="preserve"> about:</w:t>
      </w:r>
    </w:p>
    <w:p w:rsidR="00B4772F" w:rsidRPr="00834613" w:rsidRDefault="00B4772F" w:rsidP="005C268D">
      <w:pPr>
        <w:pStyle w:val="BodyText"/>
        <w:numPr>
          <w:ilvl w:val="0"/>
          <w:numId w:val="16"/>
        </w:numPr>
        <w:spacing w:before="120"/>
        <w:rPr>
          <w:rFonts w:asciiTheme="minorHAnsi" w:hAnsiTheme="minorHAnsi" w:cstheme="minorHAnsi"/>
        </w:rPr>
      </w:pPr>
      <w:r w:rsidRPr="00834613">
        <w:rPr>
          <w:rFonts w:asciiTheme="minorHAnsi" w:hAnsiTheme="minorHAnsi" w:cstheme="minorHAnsi"/>
        </w:rPr>
        <w:t>the eligibility requirements for</w:t>
      </w:r>
      <w:r w:rsidR="009C55AF" w:rsidRPr="00834613">
        <w:rPr>
          <w:rFonts w:asciiTheme="minorHAnsi" w:hAnsiTheme="minorHAnsi" w:cstheme="minorHAnsi"/>
        </w:rPr>
        <w:t xml:space="preserve"> a</w:t>
      </w:r>
      <w:r w:rsidRPr="00834613">
        <w:rPr>
          <w:rFonts w:asciiTheme="minorHAnsi" w:hAnsiTheme="minorHAnsi" w:cstheme="minorHAnsi"/>
        </w:rPr>
        <w:t xml:space="preserve"> quality of life defined benefit or to make a motor accident claim;</w:t>
      </w:r>
    </w:p>
    <w:p w:rsidR="00B4772F" w:rsidRPr="00834613" w:rsidRDefault="00B4772F" w:rsidP="0050505F">
      <w:pPr>
        <w:pStyle w:val="BodyText"/>
        <w:numPr>
          <w:ilvl w:val="0"/>
          <w:numId w:val="16"/>
        </w:numPr>
        <w:rPr>
          <w:rFonts w:asciiTheme="minorHAnsi" w:hAnsiTheme="minorHAnsi" w:cstheme="minorHAnsi"/>
        </w:rPr>
      </w:pPr>
      <w:r w:rsidRPr="00834613">
        <w:rPr>
          <w:rFonts w:asciiTheme="minorHAnsi" w:hAnsiTheme="minorHAnsi" w:cstheme="minorHAnsi"/>
        </w:rPr>
        <w:t xml:space="preserve">how to apply for </w:t>
      </w:r>
      <w:r w:rsidR="009C55AF" w:rsidRPr="00834613">
        <w:rPr>
          <w:rFonts w:asciiTheme="minorHAnsi" w:hAnsiTheme="minorHAnsi" w:cstheme="minorHAnsi"/>
        </w:rPr>
        <w:t xml:space="preserve">a </w:t>
      </w:r>
      <w:r w:rsidRPr="00834613">
        <w:rPr>
          <w:rFonts w:asciiTheme="minorHAnsi" w:hAnsiTheme="minorHAnsi" w:cstheme="minorHAnsi"/>
        </w:rPr>
        <w:t>quality of life benefit, and the tim</w:t>
      </w:r>
      <w:r w:rsidR="0050505F" w:rsidRPr="00834613">
        <w:rPr>
          <w:rFonts w:asciiTheme="minorHAnsi" w:hAnsiTheme="minorHAnsi" w:cstheme="minorHAnsi"/>
        </w:rPr>
        <w:t>e frame</w:t>
      </w:r>
      <w:r w:rsidRPr="00834613">
        <w:rPr>
          <w:rFonts w:asciiTheme="minorHAnsi" w:hAnsiTheme="minorHAnsi" w:cstheme="minorHAnsi"/>
        </w:rPr>
        <w:t xml:space="preserve"> for making an application</w:t>
      </w:r>
      <w:r w:rsidR="0050505F" w:rsidRPr="00834613">
        <w:rPr>
          <w:rFonts w:asciiTheme="minorHAnsi" w:hAnsiTheme="minorHAnsi" w:cstheme="minorHAnsi"/>
        </w:rPr>
        <w:t>;</w:t>
      </w:r>
    </w:p>
    <w:p w:rsidR="0050505F" w:rsidRPr="00834613" w:rsidRDefault="0050505F" w:rsidP="0050505F">
      <w:pPr>
        <w:pStyle w:val="BodyText"/>
        <w:numPr>
          <w:ilvl w:val="0"/>
          <w:numId w:val="16"/>
        </w:numPr>
        <w:rPr>
          <w:rFonts w:asciiTheme="minorHAnsi" w:hAnsiTheme="minorHAnsi" w:cstheme="minorHAnsi"/>
        </w:rPr>
      </w:pPr>
      <w:r w:rsidRPr="00834613">
        <w:rPr>
          <w:rFonts w:asciiTheme="minorHAnsi" w:hAnsiTheme="minorHAnsi" w:cstheme="minorHAnsi"/>
        </w:rPr>
        <w:t>the need for a person’s injuries to be stable for a permanent impairment to be assessed;</w:t>
      </w:r>
    </w:p>
    <w:p w:rsidR="00B4772F" w:rsidRPr="00834613" w:rsidRDefault="00B4772F" w:rsidP="00B4772F">
      <w:pPr>
        <w:pStyle w:val="BodyText"/>
        <w:numPr>
          <w:ilvl w:val="0"/>
          <w:numId w:val="16"/>
        </w:numPr>
        <w:rPr>
          <w:rFonts w:asciiTheme="minorHAnsi" w:hAnsiTheme="minorHAnsi" w:cstheme="minorHAnsi"/>
        </w:rPr>
      </w:pPr>
      <w:r w:rsidRPr="00834613">
        <w:rPr>
          <w:rFonts w:asciiTheme="minorHAnsi" w:hAnsiTheme="minorHAnsi" w:cstheme="minorHAnsi"/>
        </w:rPr>
        <w:t>conditions for requesting a WPI assessment for primary</w:t>
      </w:r>
      <w:r w:rsidR="00355AF4" w:rsidRPr="00834613">
        <w:rPr>
          <w:rFonts w:asciiTheme="minorHAnsi" w:hAnsiTheme="minorHAnsi" w:cstheme="minorHAnsi"/>
        </w:rPr>
        <w:t>/secondary</w:t>
      </w:r>
      <w:r w:rsidRPr="00834613">
        <w:rPr>
          <w:rFonts w:asciiTheme="minorHAnsi" w:hAnsiTheme="minorHAnsi" w:cstheme="minorHAnsi"/>
        </w:rPr>
        <w:t xml:space="preserve"> psychological injuries;</w:t>
      </w:r>
    </w:p>
    <w:p w:rsidR="0050505F" w:rsidRPr="00834613" w:rsidRDefault="00B4772F" w:rsidP="0050505F">
      <w:pPr>
        <w:pStyle w:val="BodyText"/>
        <w:numPr>
          <w:ilvl w:val="0"/>
          <w:numId w:val="16"/>
        </w:numPr>
        <w:rPr>
          <w:rFonts w:asciiTheme="minorHAnsi" w:hAnsiTheme="minorHAnsi" w:cstheme="minorHAnsi"/>
        </w:rPr>
      </w:pPr>
      <w:r w:rsidRPr="00834613">
        <w:rPr>
          <w:rFonts w:asciiTheme="minorHAnsi" w:hAnsiTheme="minorHAnsi" w:cstheme="minorHAnsi"/>
        </w:rPr>
        <w:lastRenderedPageBreak/>
        <w:t xml:space="preserve">how an insurer will arrange for an assessment with an independent medical examiner, expected waiting times for an assessment and the </w:t>
      </w:r>
      <w:r w:rsidR="0050505F" w:rsidRPr="00834613">
        <w:rPr>
          <w:rFonts w:asciiTheme="minorHAnsi" w:hAnsiTheme="minorHAnsi" w:cstheme="minorHAnsi"/>
        </w:rPr>
        <w:t>person</w:t>
      </w:r>
      <w:r w:rsidRPr="00834613">
        <w:rPr>
          <w:rFonts w:asciiTheme="minorHAnsi" w:hAnsiTheme="minorHAnsi" w:cstheme="minorHAnsi"/>
        </w:rPr>
        <w:t>’s obligations if they request an assessment;</w:t>
      </w:r>
      <w:r w:rsidR="0050505F" w:rsidRPr="00834613">
        <w:rPr>
          <w:rFonts w:asciiTheme="minorHAnsi" w:hAnsiTheme="minorHAnsi" w:cstheme="minorHAnsi"/>
        </w:rPr>
        <w:t xml:space="preserve"> </w:t>
      </w:r>
    </w:p>
    <w:p w:rsidR="00B4772F" w:rsidRPr="00834613" w:rsidRDefault="0050505F" w:rsidP="0050505F">
      <w:pPr>
        <w:pStyle w:val="BodyText"/>
        <w:numPr>
          <w:ilvl w:val="0"/>
          <w:numId w:val="16"/>
        </w:numPr>
        <w:rPr>
          <w:rFonts w:asciiTheme="minorHAnsi" w:hAnsiTheme="minorHAnsi" w:cstheme="minorHAnsi"/>
        </w:rPr>
      </w:pPr>
      <w:r w:rsidRPr="00834613">
        <w:rPr>
          <w:rFonts w:asciiTheme="minorHAnsi" w:hAnsiTheme="minorHAnsi" w:cstheme="minorHAnsi"/>
        </w:rPr>
        <w:t>how a WPI assessment is carried out and where a person can access the MAI guidelines about permanent impairment assessments; and</w:t>
      </w:r>
    </w:p>
    <w:p w:rsidR="00B4772F" w:rsidRPr="00834613" w:rsidRDefault="0050505F" w:rsidP="0050505F">
      <w:pPr>
        <w:pStyle w:val="BodyText"/>
        <w:numPr>
          <w:ilvl w:val="0"/>
          <w:numId w:val="16"/>
        </w:numPr>
        <w:rPr>
          <w:rFonts w:asciiTheme="minorHAnsi" w:hAnsiTheme="minorHAnsi" w:cstheme="minorHAnsi"/>
        </w:rPr>
      </w:pPr>
      <w:r w:rsidRPr="00834613">
        <w:rPr>
          <w:rFonts w:asciiTheme="minorHAnsi" w:hAnsiTheme="minorHAnsi" w:cstheme="minorHAnsi"/>
        </w:rPr>
        <w:t>arrangements for paying for a WPI assessment, including</w:t>
      </w:r>
      <w:r w:rsidR="00355AF4" w:rsidRPr="00834613">
        <w:rPr>
          <w:rFonts w:asciiTheme="minorHAnsi" w:hAnsiTheme="minorHAnsi" w:cstheme="minorHAnsi"/>
        </w:rPr>
        <w:t xml:space="preserve"> the circumstances a person will be required to pay an excess for an assessment and the circumstances in which an excess can be returned.</w:t>
      </w:r>
    </w:p>
    <w:p w:rsidR="009254FC" w:rsidRPr="00834613" w:rsidRDefault="00BD5F5F" w:rsidP="00834613">
      <w:pPr>
        <w:pStyle w:val="BodyText"/>
        <w:spacing w:before="240"/>
        <w:rPr>
          <w:rFonts w:asciiTheme="minorHAnsi" w:hAnsiTheme="minorHAnsi" w:cstheme="minorHAnsi"/>
        </w:rPr>
      </w:pPr>
      <w:r>
        <w:rPr>
          <w:rFonts w:asciiTheme="minorHAnsi" w:hAnsiTheme="minorHAnsi" w:cstheme="minorHAnsi"/>
          <w:b/>
          <w:bCs/>
        </w:rPr>
        <w:t xml:space="preserve">3.3  </w:t>
      </w:r>
      <w:r w:rsidR="00003C02" w:rsidRPr="00834613">
        <w:rPr>
          <w:rFonts w:asciiTheme="minorHAnsi" w:hAnsiTheme="minorHAnsi" w:cstheme="minorHAnsi"/>
        </w:rPr>
        <w:t>An insurer</w:t>
      </w:r>
      <w:r w:rsidR="00415C59" w:rsidRPr="00834613">
        <w:rPr>
          <w:rFonts w:asciiTheme="minorHAnsi" w:hAnsiTheme="minorHAnsi" w:cstheme="minorHAnsi"/>
        </w:rPr>
        <w:t xml:space="preserve"> must provide</w:t>
      </w:r>
      <w:r w:rsidR="00C50AAF" w:rsidRPr="00834613">
        <w:rPr>
          <w:rFonts w:asciiTheme="minorHAnsi" w:hAnsiTheme="minorHAnsi" w:cstheme="minorHAnsi"/>
        </w:rPr>
        <w:t xml:space="preserve"> an</w:t>
      </w:r>
      <w:r w:rsidR="00003C02" w:rsidRPr="00834613">
        <w:rPr>
          <w:rFonts w:asciiTheme="minorHAnsi" w:hAnsiTheme="minorHAnsi" w:cstheme="minorHAnsi"/>
        </w:rPr>
        <w:t xml:space="preserve"> information</w:t>
      </w:r>
      <w:r w:rsidR="00C50AAF" w:rsidRPr="00834613">
        <w:rPr>
          <w:rFonts w:asciiTheme="minorHAnsi" w:hAnsiTheme="minorHAnsi" w:cstheme="minorHAnsi"/>
        </w:rPr>
        <w:t xml:space="preserve"> pack</w:t>
      </w:r>
      <w:r w:rsidR="00003C02" w:rsidRPr="00834613">
        <w:rPr>
          <w:rFonts w:asciiTheme="minorHAnsi" w:hAnsiTheme="minorHAnsi" w:cstheme="minorHAnsi"/>
        </w:rPr>
        <w:t xml:space="preserve"> about quality of life p</w:t>
      </w:r>
      <w:r w:rsidR="00837055" w:rsidRPr="00834613">
        <w:rPr>
          <w:rFonts w:asciiTheme="minorHAnsi" w:hAnsiTheme="minorHAnsi" w:cstheme="minorHAnsi"/>
        </w:rPr>
        <w:t>ayments</w:t>
      </w:r>
      <w:r w:rsidR="00CB21BB" w:rsidRPr="00834613">
        <w:rPr>
          <w:rFonts w:asciiTheme="minorHAnsi" w:hAnsiTheme="minorHAnsi" w:cstheme="minorHAnsi"/>
        </w:rPr>
        <w:t>, no earlier than 24 weeks</w:t>
      </w:r>
      <w:r w:rsidR="007C0FC6" w:rsidRPr="00834613">
        <w:rPr>
          <w:rFonts w:asciiTheme="minorHAnsi" w:hAnsiTheme="minorHAnsi" w:cstheme="minorHAnsi"/>
        </w:rPr>
        <w:t xml:space="preserve"> </w:t>
      </w:r>
      <w:r w:rsidR="00CB21BB" w:rsidRPr="00834613">
        <w:rPr>
          <w:rFonts w:asciiTheme="minorHAnsi" w:hAnsiTheme="minorHAnsi" w:cstheme="minorHAnsi"/>
        </w:rPr>
        <w:t>after the date of an accident to any appl</w:t>
      </w:r>
      <w:r w:rsidR="00F9032F" w:rsidRPr="00834613">
        <w:rPr>
          <w:rFonts w:asciiTheme="minorHAnsi" w:hAnsiTheme="minorHAnsi" w:cstheme="minorHAnsi"/>
        </w:rPr>
        <w:t>icant for defined benefits</w:t>
      </w:r>
      <w:r w:rsidR="00837055" w:rsidRPr="00834613">
        <w:rPr>
          <w:rFonts w:asciiTheme="minorHAnsi" w:hAnsiTheme="minorHAnsi" w:cstheme="minorHAnsi"/>
        </w:rPr>
        <w:t xml:space="preserve"> </w:t>
      </w:r>
      <w:r w:rsidR="008D7734" w:rsidRPr="00834613">
        <w:rPr>
          <w:rFonts w:asciiTheme="minorHAnsi" w:hAnsiTheme="minorHAnsi" w:cstheme="minorHAnsi"/>
        </w:rPr>
        <w:t>who</w:t>
      </w:r>
      <w:r w:rsidR="009B54D4" w:rsidRPr="00834613">
        <w:rPr>
          <w:rFonts w:asciiTheme="minorHAnsi" w:hAnsiTheme="minorHAnsi" w:cstheme="minorHAnsi"/>
        </w:rPr>
        <w:t xml:space="preserve"> </w:t>
      </w:r>
      <w:r w:rsidR="007F640D" w:rsidRPr="00834613">
        <w:rPr>
          <w:rFonts w:asciiTheme="minorHAnsi" w:hAnsiTheme="minorHAnsi" w:cstheme="minorHAnsi"/>
        </w:rPr>
        <w:t>is likely to</w:t>
      </w:r>
      <w:r w:rsidR="00CB21BB" w:rsidRPr="00834613">
        <w:rPr>
          <w:rFonts w:asciiTheme="minorHAnsi" w:hAnsiTheme="minorHAnsi" w:cstheme="minorHAnsi"/>
        </w:rPr>
        <w:t xml:space="preserve"> </w:t>
      </w:r>
      <w:r w:rsidR="009A29EA" w:rsidRPr="00834613">
        <w:rPr>
          <w:rFonts w:asciiTheme="minorHAnsi" w:hAnsiTheme="minorHAnsi" w:cstheme="minorHAnsi"/>
        </w:rPr>
        <w:t xml:space="preserve">be entitled </w:t>
      </w:r>
      <w:r w:rsidR="00F9032F" w:rsidRPr="00834613">
        <w:rPr>
          <w:rFonts w:asciiTheme="minorHAnsi" w:hAnsiTheme="minorHAnsi" w:cstheme="minorHAnsi"/>
        </w:rPr>
        <w:t>to</w:t>
      </w:r>
      <w:r w:rsidR="009A29EA" w:rsidRPr="00834613">
        <w:rPr>
          <w:rFonts w:asciiTheme="minorHAnsi" w:hAnsiTheme="minorHAnsi" w:cstheme="minorHAnsi"/>
        </w:rPr>
        <w:t xml:space="preserve"> a</w:t>
      </w:r>
      <w:r w:rsidR="00F9032F" w:rsidRPr="00834613">
        <w:rPr>
          <w:rFonts w:asciiTheme="minorHAnsi" w:hAnsiTheme="minorHAnsi" w:cstheme="minorHAnsi"/>
        </w:rPr>
        <w:t xml:space="preserve"> </w:t>
      </w:r>
      <w:r w:rsidR="00CB21BB" w:rsidRPr="00834613">
        <w:rPr>
          <w:rFonts w:asciiTheme="minorHAnsi" w:hAnsiTheme="minorHAnsi" w:cstheme="minorHAnsi"/>
        </w:rPr>
        <w:t>quality of life benefit payment</w:t>
      </w:r>
      <w:r w:rsidR="009A29EA" w:rsidRPr="00834613">
        <w:rPr>
          <w:rFonts w:asciiTheme="minorHAnsi" w:hAnsiTheme="minorHAnsi" w:cstheme="minorHAnsi"/>
        </w:rPr>
        <w:t xml:space="preserve">. </w:t>
      </w:r>
      <w:r w:rsidR="00591E9E" w:rsidRPr="00834613">
        <w:rPr>
          <w:rFonts w:asciiTheme="minorHAnsi" w:hAnsiTheme="minorHAnsi" w:cstheme="minorHAnsi"/>
        </w:rPr>
        <w:t xml:space="preserve">Where the period of 24 weeks after the date of the accident has passed, for example a late application is made and accepted, the insurer should provide the information pack after </w:t>
      </w:r>
      <w:r w:rsidR="00CB3F82" w:rsidRPr="00834613">
        <w:rPr>
          <w:rFonts w:asciiTheme="minorHAnsi" w:hAnsiTheme="minorHAnsi" w:cstheme="minorHAnsi"/>
        </w:rPr>
        <w:t>the insure</w:t>
      </w:r>
      <w:r w:rsidR="00C26EB4" w:rsidRPr="00834613">
        <w:rPr>
          <w:rFonts w:asciiTheme="minorHAnsi" w:hAnsiTheme="minorHAnsi" w:cstheme="minorHAnsi"/>
        </w:rPr>
        <w:t>r</w:t>
      </w:r>
      <w:r w:rsidR="00CB3F82" w:rsidRPr="00834613">
        <w:rPr>
          <w:rFonts w:asciiTheme="minorHAnsi" w:hAnsiTheme="minorHAnsi" w:cstheme="minorHAnsi"/>
        </w:rPr>
        <w:t xml:space="preserve"> has accepted liability for the application.</w:t>
      </w:r>
      <w:r w:rsidR="00A41EC3" w:rsidRPr="00834613">
        <w:rPr>
          <w:rFonts w:asciiTheme="minorHAnsi" w:hAnsiTheme="minorHAnsi" w:cstheme="minorHAnsi"/>
        </w:rPr>
        <w:t xml:space="preserve"> </w:t>
      </w:r>
    </w:p>
    <w:p w:rsidR="00C50AAF" w:rsidRPr="00834613" w:rsidRDefault="00BD5F5F" w:rsidP="00834613">
      <w:pPr>
        <w:pStyle w:val="BodyText"/>
        <w:spacing w:before="240"/>
        <w:rPr>
          <w:rFonts w:asciiTheme="minorHAnsi" w:hAnsiTheme="minorHAnsi" w:cstheme="minorHAnsi"/>
        </w:rPr>
      </w:pPr>
      <w:r>
        <w:rPr>
          <w:rFonts w:asciiTheme="minorHAnsi" w:hAnsiTheme="minorHAnsi" w:cstheme="minorHAnsi"/>
          <w:b/>
          <w:bCs/>
        </w:rPr>
        <w:t xml:space="preserve">3.4  </w:t>
      </w:r>
      <w:r w:rsidR="00A41EC3" w:rsidRPr="00834613">
        <w:rPr>
          <w:rFonts w:asciiTheme="minorHAnsi" w:hAnsiTheme="minorHAnsi" w:cstheme="minorHAnsi"/>
        </w:rPr>
        <w:t xml:space="preserve">An insurer must consider their duty to act in good faith when determining </w:t>
      </w:r>
      <w:r w:rsidR="00E877EE" w:rsidRPr="00834613">
        <w:rPr>
          <w:rFonts w:asciiTheme="minorHAnsi" w:hAnsiTheme="minorHAnsi" w:cstheme="minorHAnsi"/>
        </w:rPr>
        <w:t>the timing of the issue of an information pack. This includes the insurer’s</w:t>
      </w:r>
      <w:r w:rsidR="009254FC" w:rsidRPr="00834613">
        <w:rPr>
          <w:rFonts w:asciiTheme="minorHAnsi" w:hAnsiTheme="minorHAnsi" w:cstheme="minorHAnsi"/>
        </w:rPr>
        <w:t xml:space="preserve"> duty</w:t>
      </w:r>
      <w:r w:rsidR="00E877EE" w:rsidRPr="00834613">
        <w:rPr>
          <w:rFonts w:asciiTheme="minorHAnsi" w:hAnsiTheme="minorHAnsi" w:cstheme="minorHAnsi"/>
        </w:rPr>
        <w:t xml:space="preserve"> in paragraph 20(</w:t>
      </w:r>
      <w:r w:rsidR="009254FC" w:rsidRPr="00834613">
        <w:rPr>
          <w:rFonts w:asciiTheme="minorHAnsi" w:hAnsiTheme="minorHAnsi" w:cstheme="minorHAnsi"/>
        </w:rPr>
        <w:t>4</w:t>
      </w:r>
      <w:r w:rsidR="00E877EE" w:rsidRPr="00834613">
        <w:rPr>
          <w:rFonts w:asciiTheme="minorHAnsi" w:hAnsiTheme="minorHAnsi" w:cstheme="minorHAnsi"/>
        </w:rPr>
        <w:t>)(</w:t>
      </w:r>
      <w:r w:rsidR="009254FC" w:rsidRPr="00834613">
        <w:rPr>
          <w:rFonts w:asciiTheme="minorHAnsi" w:hAnsiTheme="minorHAnsi" w:cstheme="minorHAnsi"/>
        </w:rPr>
        <w:t>a) of the MAI Act</w:t>
      </w:r>
      <w:r w:rsidR="00E877EE" w:rsidRPr="00834613">
        <w:rPr>
          <w:rFonts w:asciiTheme="minorHAnsi" w:hAnsiTheme="minorHAnsi" w:cstheme="minorHAnsi"/>
        </w:rPr>
        <w:t xml:space="preserve"> to disclose, as soon as practicable</w:t>
      </w:r>
      <w:r w:rsidR="009254FC" w:rsidRPr="00834613">
        <w:rPr>
          <w:rFonts w:asciiTheme="minorHAnsi" w:hAnsiTheme="minorHAnsi" w:cstheme="minorHAnsi"/>
        </w:rPr>
        <w:t xml:space="preserve">, </w:t>
      </w:r>
      <w:r w:rsidR="0050505F" w:rsidRPr="00834613">
        <w:rPr>
          <w:rFonts w:asciiTheme="minorHAnsi" w:hAnsiTheme="minorHAnsi" w:cstheme="minorHAnsi"/>
        </w:rPr>
        <w:t xml:space="preserve">all information that an applicant </w:t>
      </w:r>
      <w:r w:rsidR="009254FC" w:rsidRPr="00834613">
        <w:rPr>
          <w:rFonts w:asciiTheme="minorHAnsi" w:hAnsiTheme="minorHAnsi" w:cstheme="minorHAnsi"/>
        </w:rPr>
        <w:t>may need to understand the process for applying for defined benefits.</w:t>
      </w:r>
      <w:r w:rsidR="00C0587B" w:rsidRPr="00834613">
        <w:rPr>
          <w:rFonts w:asciiTheme="minorHAnsi" w:hAnsiTheme="minorHAnsi" w:cstheme="minorHAnsi"/>
        </w:rPr>
        <w:t xml:space="preserve"> An insurer therefore </w:t>
      </w:r>
      <w:r w:rsidR="00D93896" w:rsidRPr="00834613">
        <w:rPr>
          <w:rFonts w:asciiTheme="minorHAnsi" w:hAnsiTheme="minorHAnsi" w:cstheme="minorHAnsi"/>
        </w:rPr>
        <w:t>must</w:t>
      </w:r>
      <w:r w:rsidR="00C0587B" w:rsidRPr="00834613">
        <w:rPr>
          <w:rFonts w:asciiTheme="minorHAnsi" w:hAnsiTheme="minorHAnsi" w:cstheme="minorHAnsi"/>
        </w:rPr>
        <w:t xml:space="preserve"> not delay the issue of an information pack unless the insurer </w:t>
      </w:r>
      <w:r w:rsidR="00E746FB" w:rsidRPr="00834613">
        <w:rPr>
          <w:rFonts w:asciiTheme="minorHAnsi" w:hAnsiTheme="minorHAnsi" w:cstheme="minorHAnsi"/>
        </w:rPr>
        <w:t xml:space="preserve">has information </w:t>
      </w:r>
      <w:r w:rsidR="00C0587B" w:rsidRPr="00834613">
        <w:rPr>
          <w:rFonts w:asciiTheme="minorHAnsi" w:hAnsiTheme="minorHAnsi" w:cstheme="minorHAnsi"/>
        </w:rPr>
        <w:t>that a</w:t>
      </w:r>
      <w:r w:rsidR="00D93896" w:rsidRPr="00834613">
        <w:rPr>
          <w:rFonts w:asciiTheme="minorHAnsi" w:hAnsiTheme="minorHAnsi" w:cstheme="minorHAnsi"/>
        </w:rPr>
        <w:t xml:space="preserve"> </w:t>
      </w:r>
      <w:r w:rsidR="00C0587B" w:rsidRPr="00834613">
        <w:rPr>
          <w:rFonts w:asciiTheme="minorHAnsi" w:hAnsiTheme="minorHAnsi" w:cstheme="minorHAnsi"/>
        </w:rPr>
        <w:t xml:space="preserve">person’s injuries </w:t>
      </w:r>
      <w:r w:rsidR="00E746FB" w:rsidRPr="00834613">
        <w:rPr>
          <w:rFonts w:asciiTheme="minorHAnsi" w:hAnsiTheme="minorHAnsi" w:cstheme="minorHAnsi"/>
        </w:rPr>
        <w:t>are not stable</w:t>
      </w:r>
      <w:r w:rsidR="00C0587B" w:rsidRPr="00834613">
        <w:rPr>
          <w:rFonts w:asciiTheme="minorHAnsi" w:hAnsiTheme="minorHAnsi" w:cstheme="minorHAnsi"/>
        </w:rPr>
        <w:t>.</w:t>
      </w:r>
    </w:p>
    <w:p w:rsidR="003E0D79" w:rsidRPr="00834613" w:rsidRDefault="00BD5F5F" w:rsidP="00834613">
      <w:pPr>
        <w:pStyle w:val="BodyText"/>
        <w:spacing w:before="240"/>
        <w:rPr>
          <w:rFonts w:asciiTheme="minorHAnsi" w:hAnsiTheme="minorHAnsi" w:cstheme="minorHAnsi"/>
        </w:rPr>
      </w:pPr>
      <w:r>
        <w:rPr>
          <w:rFonts w:asciiTheme="minorHAnsi" w:hAnsiTheme="minorHAnsi" w:cstheme="minorHAnsi"/>
          <w:b/>
          <w:bCs/>
        </w:rPr>
        <w:t xml:space="preserve">3.5  </w:t>
      </w:r>
      <w:r w:rsidR="00D93896" w:rsidRPr="00834613">
        <w:rPr>
          <w:rFonts w:asciiTheme="minorHAnsi" w:hAnsiTheme="minorHAnsi" w:cstheme="minorHAnsi"/>
        </w:rPr>
        <w:t>The</w:t>
      </w:r>
      <w:r w:rsidR="00DC2F59" w:rsidRPr="00834613">
        <w:rPr>
          <w:rFonts w:asciiTheme="minorHAnsi" w:hAnsiTheme="minorHAnsi" w:cstheme="minorHAnsi"/>
        </w:rPr>
        <w:t xml:space="preserve"> information pack must also be provided on request </w:t>
      </w:r>
      <w:r w:rsidR="00591E9E" w:rsidRPr="00834613">
        <w:rPr>
          <w:rFonts w:asciiTheme="minorHAnsi" w:hAnsiTheme="minorHAnsi" w:cstheme="minorHAnsi"/>
        </w:rPr>
        <w:t>by</w:t>
      </w:r>
      <w:r w:rsidR="00DC2F59" w:rsidRPr="00834613">
        <w:rPr>
          <w:rFonts w:asciiTheme="minorHAnsi" w:hAnsiTheme="minorHAnsi" w:cstheme="minorHAnsi"/>
        </w:rPr>
        <w:t xml:space="preserve"> any other</w:t>
      </w:r>
      <w:r w:rsidR="00591E9E" w:rsidRPr="00834613">
        <w:rPr>
          <w:rFonts w:asciiTheme="minorHAnsi" w:hAnsiTheme="minorHAnsi" w:cstheme="minorHAnsi"/>
        </w:rPr>
        <w:t xml:space="preserve"> </w:t>
      </w:r>
      <w:r w:rsidR="00D93896" w:rsidRPr="00834613">
        <w:rPr>
          <w:rFonts w:asciiTheme="minorHAnsi" w:hAnsiTheme="minorHAnsi" w:cstheme="minorHAnsi"/>
        </w:rPr>
        <w:t>person who has made a defined</w:t>
      </w:r>
      <w:r w:rsidR="00DC2F59" w:rsidRPr="00834613">
        <w:rPr>
          <w:rFonts w:asciiTheme="minorHAnsi" w:hAnsiTheme="minorHAnsi" w:cstheme="minorHAnsi"/>
        </w:rPr>
        <w:t xml:space="preserve"> benefits</w:t>
      </w:r>
      <w:r w:rsidR="00D93896" w:rsidRPr="00834613">
        <w:rPr>
          <w:rFonts w:asciiTheme="minorHAnsi" w:hAnsiTheme="minorHAnsi" w:cstheme="minorHAnsi"/>
        </w:rPr>
        <w:t xml:space="preserve"> application</w:t>
      </w:r>
      <w:r w:rsidR="00DC2F59" w:rsidRPr="00834613">
        <w:rPr>
          <w:rFonts w:asciiTheme="minorHAnsi" w:hAnsiTheme="minorHAnsi" w:cstheme="minorHAnsi"/>
        </w:rPr>
        <w:t xml:space="preserve">. </w:t>
      </w:r>
      <w:r w:rsidR="00D93896" w:rsidRPr="00834613">
        <w:rPr>
          <w:rFonts w:asciiTheme="minorHAnsi" w:hAnsiTheme="minorHAnsi" w:cstheme="minorHAnsi"/>
        </w:rPr>
        <w:t>I</w:t>
      </w:r>
      <w:r w:rsidR="003E0D79" w:rsidRPr="00834613">
        <w:rPr>
          <w:rFonts w:asciiTheme="minorHAnsi" w:hAnsiTheme="minorHAnsi" w:cstheme="minorHAnsi"/>
        </w:rPr>
        <w:t xml:space="preserve">nformation </w:t>
      </w:r>
      <w:r w:rsidR="008B3707" w:rsidRPr="00834613">
        <w:rPr>
          <w:rFonts w:asciiTheme="minorHAnsi" w:hAnsiTheme="minorHAnsi" w:cstheme="minorHAnsi"/>
        </w:rPr>
        <w:t>pack</w:t>
      </w:r>
      <w:r w:rsidR="00D93896" w:rsidRPr="00834613">
        <w:rPr>
          <w:rFonts w:asciiTheme="minorHAnsi" w:hAnsiTheme="minorHAnsi" w:cstheme="minorHAnsi"/>
        </w:rPr>
        <w:t>s</w:t>
      </w:r>
      <w:r w:rsidR="008B3707" w:rsidRPr="00834613">
        <w:rPr>
          <w:rFonts w:asciiTheme="minorHAnsi" w:hAnsiTheme="minorHAnsi" w:cstheme="minorHAnsi"/>
        </w:rPr>
        <w:t xml:space="preserve"> may be sent </w:t>
      </w:r>
      <w:r w:rsidR="00D93896" w:rsidRPr="00834613">
        <w:rPr>
          <w:rFonts w:asciiTheme="minorHAnsi" w:hAnsiTheme="minorHAnsi" w:cstheme="minorHAnsi"/>
        </w:rPr>
        <w:t>electronically or by post</w:t>
      </w:r>
      <w:r w:rsidR="003E0D79" w:rsidRPr="00834613">
        <w:rPr>
          <w:rFonts w:asciiTheme="minorHAnsi" w:hAnsiTheme="minorHAnsi" w:cstheme="minorHAnsi"/>
        </w:rPr>
        <w:t>.</w:t>
      </w:r>
    </w:p>
    <w:p w:rsidR="00D93896" w:rsidRPr="00834613" w:rsidRDefault="00BD5F5F" w:rsidP="00834613">
      <w:pPr>
        <w:pStyle w:val="BodyText"/>
        <w:spacing w:before="240"/>
        <w:rPr>
          <w:rFonts w:asciiTheme="minorHAnsi" w:hAnsiTheme="minorHAnsi" w:cstheme="minorHAnsi"/>
        </w:rPr>
      </w:pPr>
      <w:r>
        <w:rPr>
          <w:rFonts w:asciiTheme="minorHAnsi" w:hAnsiTheme="minorHAnsi" w:cstheme="minorHAnsi"/>
          <w:b/>
          <w:bCs/>
        </w:rPr>
        <w:t xml:space="preserve">3.6  </w:t>
      </w:r>
      <w:r w:rsidR="00D93896" w:rsidRPr="00834613">
        <w:rPr>
          <w:rFonts w:asciiTheme="minorHAnsi" w:hAnsiTheme="minorHAnsi" w:cstheme="minorHAnsi"/>
        </w:rPr>
        <w:t>An insurer does not need to provide an information pack when a person:</w:t>
      </w:r>
    </w:p>
    <w:p w:rsidR="00D93896" w:rsidRPr="00834613" w:rsidRDefault="00D93896" w:rsidP="00834613">
      <w:pPr>
        <w:pStyle w:val="BodyText"/>
        <w:numPr>
          <w:ilvl w:val="0"/>
          <w:numId w:val="31"/>
        </w:numPr>
        <w:spacing w:before="120"/>
        <w:ind w:left="1418" w:hanging="851"/>
        <w:rPr>
          <w:rFonts w:asciiTheme="minorHAnsi" w:hAnsiTheme="minorHAnsi" w:cstheme="minorHAnsi"/>
        </w:rPr>
      </w:pPr>
      <w:r w:rsidRPr="00834613">
        <w:rPr>
          <w:rFonts w:asciiTheme="minorHAnsi" w:hAnsiTheme="minorHAnsi" w:cstheme="minorHAnsi"/>
        </w:rPr>
        <w:t>was charged with a serious driving offence or two or more driving offences;</w:t>
      </w:r>
    </w:p>
    <w:p w:rsidR="00D93896" w:rsidRPr="00834613" w:rsidRDefault="00D93896" w:rsidP="00834613">
      <w:pPr>
        <w:pStyle w:val="BodyText"/>
        <w:numPr>
          <w:ilvl w:val="0"/>
          <w:numId w:val="31"/>
        </w:numPr>
        <w:ind w:left="1418" w:hanging="851"/>
        <w:rPr>
          <w:rFonts w:asciiTheme="minorHAnsi" w:hAnsiTheme="minorHAnsi" w:cstheme="minorHAnsi"/>
        </w:rPr>
      </w:pPr>
      <w:r w:rsidRPr="00834613">
        <w:rPr>
          <w:rFonts w:asciiTheme="minorHAnsi" w:hAnsiTheme="minorHAnsi" w:cstheme="minorHAnsi"/>
        </w:rPr>
        <w:t xml:space="preserve">is a foreign national and has permanently departed Australia; </w:t>
      </w:r>
    </w:p>
    <w:p w:rsidR="00D93896" w:rsidRPr="00834613" w:rsidRDefault="00D93896" w:rsidP="00D93896">
      <w:pPr>
        <w:pStyle w:val="BodyText"/>
        <w:ind w:firstLine="720"/>
        <w:rPr>
          <w:rFonts w:asciiTheme="minorHAnsi" w:hAnsiTheme="minorHAnsi" w:cstheme="minorHAnsi"/>
        </w:rPr>
      </w:pPr>
      <w:r w:rsidRPr="00834613">
        <w:rPr>
          <w:rFonts w:asciiTheme="minorHAnsi" w:hAnsiTheme="minorHAnsi" w:cstheme="minorHAnsi"/>
          <w:b/>
          <w:bCs/>
        </w:rPr>
        <w:t>or if</w:t>
      </w:r>
      <w:r w:rsidRPr="00834613">
        <w:rPr>
          <w:rFonts w:asciiTheme="minorHAnsi" w:hAnsiTheme="minorHAnsi" w:cstheme="minorHAnsi"/>
        </w:rPr>
        <w:t xml:space="preserve"> -</w:t>
      </w:r>
    </w:p>
    <w:p w:rsidR="00D93896" w:rsidRPr="00834613" w:rsidRDefault="00D93896" w:rsidP="00834613">
      <w:pPr>
        <w:pStyle w:val="BodyText"/>
        <w:numPr>
          <w:ilvl w:val="0"/>
          <w:numId w:val="32"/>
        </w:numPr>
        <w:ind w:left="1418" w:hanging="851"/>
        <w:rPr>
          <w:rFonts w:asciiTheme="minorHAnsi" w:hAnsiTheme="minorHAnsi" w:cstheme="minorHAnsi"/>
        </w:rPr>
      </w:pPr>
      <w:r w:rsidRPr="00834613">
        <w:rPr>
          <w:rFonts w:asciiTheme="minorHAnsi" w:hAnsiTheme="minorHAnsi" w:cstheme="minorHAnsi"/>
        </w:rPr>
        <w:t>the insurer has denied liability for the person’s defined benefit application; or</w:t>
      </w:r>
    </w:p>
    <w:p w:rsidR="00D93896" w:rsidRPr="00834613" w:rsidRDefault="007A056B" w:rsidP="00834613">
      <w:pPr>
        <w:pStyle w:val="BodyText"/>
        <w:numPr>
          <w:ilvl w:val="0"/>
          <w:numId w:val="32"/>
        </w:numPr>
        <w:ind w:left="1418" w:hanging="851"/>
        <w:rPr>
          <w:rFonts w:asciiTheme="minorHAnsi" w:hAnsiTheme="minorHAnsi" w:cstheme="minorHAnsi"/>
        </w:rPr>
      </w:pPr>
      <w:r w:rsidRPr="00834613">
        <w:rPr>
          <w:rFonts w:asciiTheme="minorHAnsi" w:hAnsiTheme="minorHAnsi" w:cstheme="minorHAnsi"/>
        </w:rPr>
        <w:t xml:space="preserve">the person </w:t>
      </w:r>
      <w:r w:rsidR="00D93896" w:rsidRPr="00834613">
        <w:rPr>
          <w:rFonts w:asciiTheme="minorHAnsi" w:hAnsiTheme="minorHAnsi" w:cstheme="minorHAnsi"/>
        </w:rPr>
        <w:t>returned to work at full capacity or their usual activities within 28 days after the motor accident.</w:t>
      </w:r>
    </w:p>
    <w:p w:rsidR="00C307B9" w:rsidRPr="00834613" w:rsidRDefault="00C307B9" w:rsidP="007930FF">
      <w:pPr>
        <w:pStyle w:val="Heading1"/>
        <w:numPr>
          <w:ilvl w:val="0"/>
          <w:numId w:val="9"/>
        </w:numPr>
        <w:tabs>
          <w:tab w:val="left" w:pos="468"/>
        </w:tabs>
        <w:spacing w:before="240"/>
        <w:ind w:right="320"/>
        <w:rPr>
          <w:rFonts w:asciiTheme="minorHAnsi" w:hAnsiTheme="minorHAnsi" w:cstheme="minorHAnsi"/>
        </w:rPr>
      </w:pPr>
      <w:r w:rsidRPr="00834613">
        <w:rPr>
          <w:rFonts w:asciiTheme="minorHAnsi" w:hAnsiTheme="minorHAnsi" w:cstheme="minorHAnsi"/>
        </w:rPr>
        <w:t>GUIDELINES – QUALITY OF LIFE</w:t>
      </w:r>
      <w:r w:rsidR="00534535" w:rsidRPr="00834613">
        <w:rPr>
          <w:rFonts w:asciiTheme="minorHAnsi" w:hAnsiTheme="minorHAnsi" w:cstheme="minorHAnsi"/>
        </w:rPr>
        <w:t xml:space="preserve"> BENEFITS</w:t>
      </w:r>
      <w:r w:rsidRPr="00834613">
        <w:rPr>
          <w:rFonts w:asciiTheme="minorHAnsi" w:hAnsiTheme="minorHAnsi" w:cstheme="minorHAnsi"/>
        </w:rPr>
        <w:t xml:space="preserve"> APPLICATION </w:t>
      </w:r>
    </w:p>
    <w:p w:rsidR="00C50AAF" w:rsidRPr="00834613" w:rsidRDefault="00BD5F5F" w:rsidP="007930FF">
      <w:pPr>
        <w:pStyle w:val="BodyText"/>
        <w:spacing w:before="240"/>
        <w:ind w:right="233"/>
        <w:rPr>
          <w:rFonts w:asciiTheme="minorHAnsi" w:hAnsiTheme="minorHAnsi" w:cstheme="minorHAnsi"/>
        </w:rPr>
      </w:pPr>
      <w:r>
        <w:rPr>
          <w:rFonts w:asciiTheme="minorHAnsi" w:hAnsiTheme="minorHAnsi" w:cstheme="minorHAnsi"/>
          <w:b/>
          <w:bCs/>
        </w:rPr>
        <w:t xml:space="preserve">4.1  </w:t>
      </w:r>
      <w:r w:rsidR="00C307B9" w:rsidRPr="00834613">
        <w:rPr>
          <w:rFonts w:asciiTheme="minorHAnsi" w:hAnsiTheme="minorHAnsi" w:cstheme="minorHAnsi"/>
        </w:rPr>
        <w:t>For the purpose</w:t>
      </w:r>
      <w:r w:rsidR="006F5ACE" w:rsidRPr="00834613">
        <w:rPr>
          <w:rFonts w:asciiTheme="minorHAnsi" w:hAnsiTheme="minorHAnsi" w:cstheme="minorHAnsi"/>
        </w:rPr>
        <w:t>s</w:t>
      </w:r>
      <w:r w:rsidR="00C307B9" w:rsidRPr="00834613">
        <w:rPr>
          <w:rFonts w:asciiTheme="minorHAnsi" w:hAnsiTheme="minorHAnsi" w:cstheme="minorHAnsi"/>
        </w:rPr>
        <w:t xml:space="preserve"> for </w:t>
      </w:r>
      <w:bookmarkStart w:id="2" w:name="_Hlk22035062"/>
      <w:r w:rsidR="004C1438" w:rsidRPr="00834613">
        <w:rPr>
          <w:rFonts w:asciiTheme="minorHAnsi" w:hAnsiTheme="minorHAnsi" w:cstheme="minorHAnsi"/>
        </w:rPr>
        <w:t xml:space="preserve">paragraph </w:t>
      </w:r>
      <w:r w:rsidR="00C307B9" w:rsidRPr="00834613">
        <w:rPr>
          <w:rFonts w:asciiTheme="minorHAnsi" w:hAnsiTheme="minorHAnsi" w:cstheme="minorHAnsi"/>
        </w:rPr>
        <w:t>137(3)</w:t>
      </w:r>
      <w:r w:rsidR="004C1438" w:rsidRPr="00834613">
        <w:rPr>
          <w:rFonts w:asciiTheme="minorHAnsi" w:hAnsiTheme="minorHAnsi" w:cstheme="minorHAnsi"/>
        </w:rPr>
        <w:t>(b)</w:t>
      </w:r>
      <w:r w:rsidR="00C307B9" w:rsidRPr="00834613">
        <w:rPr>
          <w:rFonts w:asciiTheme="minorHAnsi" w:hAnsiTheme="minorHAnsi" w:cstheme="minorHAnsi"/>
        </w:rPr>
        <w:t xml:space="preserve"> of the </w:t>
      </w:r>
      <w:r w:rsidR="0023780D" w:rsidRPr="00834613">
        <w:rPr>
          <w:rFonts w:asciiTheme="minorHAnsi" w:hAnsiTheme="minorHAnsi" w:cstheme="minorHAnsi"/>
        </w:rPr>
        <w:t>MAI Act a quality of l</w:t>
      </w:r>
      <w:r w:rsidR="00C307B9" w:rsidRPr="00834613">
        <w:rPr>
          <w:rFonts w:asciiTheme="minorHAnsi" w:hAnsiTheme="minorHAnsi" w:cstheme="minorHAnsi"/>
        </w:rPr>
        <w:t>ife defined benefit</w:t>
      </w:r>
      <w:r w:rsidR="004C1438" w:rsidRPr="00834613">
        <w:rPr>
          <w:rFonts w:asciiTheme="minorHAnsi" w:hAnsiTheme="minorHAnsi" w:cstheme="minorHAnsi"/>
        </w:rPr>
        <w:t>s</w:t>
      </w:r>
      <w:r w:rsidR="00C307B9" w:rsidRPr="00834613">
        <w:rPr>
          <w:rFonts w:asciiTheme="minorHAnsi" w:hAnsiTheme="minorHAnsi" w:cstheme="minorHAnsi"/>
        </w:rPr>
        <w:t xml:space="preserve"> application </w:t>
      </w:r>
      <w:bookmarkEnd w:id="2"/>
      <w:r w:rsidR="004C1438" w:rsidRPr="00834613">
        <w:rPr>
          <w:rFonts w:asciiTheme="minorHAnsi" w:hAnsiTheme="minorHAnsi" w:cstheme="minorHAnsi"/>
        </w:rPr>
        <w:t>must</w:t>
      </w:r>
      <w:r w:rsidR="00C307B9" w:rsidRPr="00834613">
        <w:rPr>
          <w:rFonts w:asciiTheme="minorHAnsi" w:hAnsiTheme="minorHAnsi" w:cstheme="minorHAnsi"/>
        </w:rPr>
        <w:t xml:space="preserve"> include</w:t>
      </w:r>
      <w:r w:rsidR="004C1438" w:rsidRPr="00834613">
        <w:rPr>
          <w:rFonts w:asciiTheme="minorHAnsi" w:hAnsiTheme="minorHAnsi" w:cstheme="minorHAnsi"/>
        </w:rPr>
        <w:t xml:space="preserve"> the following details</w:t>
      </w:r>
      <w:r w:rsidR="00C307B9" w:rsidRPr="00834613">
        <w:rPr>
          <w:rFonts w:asciiTheme="minorHAnsi" w:hAnsiTheme="minorHAnsi" w:cstheme="minorHAnsi"/>
        </w:rPr>
        <w:t>:</w:t>
      </w:r>
    </w:p>
    <w:p w:rsidR="00C307B9" w:rsidRPr="00834613" w:rsidRDefault="00591E9E" w:rsidP="00834613">
      <w:pPr>
        <w:pStyle w:val="BodyText"/>
        <w:numPr>
          <w:ilvl w:val="0"/>
          <w:numId w:val="18"/>
        </w:numPr>
        <w:spacing w:before="120"/>
        <w:ind w:right="233"/>
        <w:rPr>
          <w:rFonts w:asciiTheme="minorHAnsi" w:hAnsiTheme="minorHAnsi" w:cstheme="minorHAnsi"/>
        </w:rPr>
      </w:pPr>
      <w:r w:rsidRPr="00834613">
        <w:rPr>
          <w:rFonts w:asciiTheme="minorHAnsi" w:hAnsiTheme="minorHAnsi" w:cstheme="minorHAnsi"/>
        </w:rPr>
        <w:t>n</w:t>
      </w:r>
      <w:r w:rsidR="00C307B9" w:rsidRPr="00834613">
        <w:rPr>
          <w:rFonts w:asciiTheme="minorHAnsi" w:hAnsiTheme="minorHAnsi" w:cstheme="minorHAnsi"/>
        </w:rPr>
        <w:t>ame of the injured person</w:t>
      </w:r>
      <w:r w:rsidRPr="00834613">
        <w:rPr>
          <w:rFonts w:asciiTheme="minorHAnsi" w:hAnsiTheme="minorHAnsi" w:cstheme="minorHAnsi"/>
        </w:rPr>
        <w:t>;</w:t>
      </w:r>
    </w:p>
    <w:p w:rsidR="00C307B9" w:rsidRPr="00834613" w:rsidRDefault="00591E9E" w:rsidP="00C307B9">
      <w:pPr>
        <w:pStyle w:val="BodyText"/>
        <w:numPr>
          <w:ilvl w:val="0"/>
          <w:numId w:val="18"/>
        </w:numPr>
        <w:ind w:right="233"/>
        <w:rPr>
          <w:rFonts w:asciiTheme="minorHAnsi" w:hAnsiTheme="minorHAnsi" w:cstheme="minorHAnsi"/>
        </w:rPr>
      </w:pPr>
      <w:r w:rsidRPr="00834613">
        <w:rPr>
          <w:rFonts w:asciiTheme="minorHAnsi" w:hAnsiTheme="minorHAnsi" w:cstheme="minorHAnsi"/>
        </w:rPr>
        <w:t>t</w:t>
      </w:r>
      <w:r w:rsidR="00870165" w:rsidRPr="00834613">
        <w:rPr>
          <w:rFonts w:asciiTheme="minorHAnsi" w:hAnsiTheme="minorHAnsi" w:cstheme="minorHAnsi"/>
        </w:rPr>
        <w:t>he individual claim identifier</w:t>
      </w:r>
      <w:r w:rsidR="00C307B9" w:rsidRPr="00834613">
        <w:rPr>
          <w:rFonts w:asciiTheme="minorHAnsi" w:hAnsiTheme="minorHAnsi" w:cstheme="minorHAnsi"/>
        </w:rPr>
        <w:t xml:space="preserve"> provided by the insurer</w:t>
      </w:r>
      <w:r w:rsidRPr="00834613">
        <w:rPr>
          <w:rFonts w:asciiTheme="minorHAnsi" w:hAnsiTheme="minorHAnsi" w:cstheme="minorHAnsi"/>
        </w:rPr>
        <w:t>;</w:t>
      </w:r>
    </w:p>
    <w:p w:rsidR="00C307B9" w:rsidRPr="00834613" w:rsidRDefault="00591E9E" w:rsidP="00C307B9">
      <w:pPr>
        <w:pStyle w:val="BodyText"/>
        <w:numPr>
          <w:ilvl w:val="0"/>
          <w:numId w:val="18"/>
        </w:numPr>
        <w:ind w:right="233"/>
        <w:rPr>
          <w:rFonts w:asciiTheme="minorHAnsi" w:hAnsiTheme="minorHAnsi" w:cstheme="minorHAnsi"/>
          <w:color w:val="000000" w:themeColor="text1"/>
        </w:rPr>
      </w:pPr>
      <w:r w:rsidRPr="00834613">
        <w:rPr>
          <w:rFonts w:asciiTheme="minorHAnsi" w:hAnsiTheme="minorHAnsi" w:cstheme="minorHAnsi"/>
          <w:color w:val="000000" w:themeColor="text1"/>
        </w:rPr>
        <w:t>t</w:t>
      </w:r>
      <w:r w:rsidR="00870165" w:rsidRPr="00834613">
        <w:rPr>
          <w:rFonts w:asciiTheme="minorHAnsi" w:hAnsiTheme="minorHAnsi" w:cstheme="minorHAnsi"/>
          <w:color w:val="000000" w:themeColor="text1"/>
        </w:rPr>
        <w:t>he types of injuries for which an assessment is being sought being physical and/or primary psychological</w:t>
      </w:r>
      <w:r w:rsidR="00CB3F82" w:rsidRPr="00834613">
        <w:rPr>
          <w:rFonts w:asciiTheme="minorHAnsi" w:hAnsiTheme="minorHAnsi" w:cstheme="minorHAnsi"/>
          <w:color w:val="000000" w:themeColor="text1"/>
        </w:rPr>
        <w:t>;</w:t>
      </w:r>
    </w:p>
    <w:p w:rsidR="00470000" w:rsidRPr="00834613" w:rsidRDefault="00591E9E" w:rsidP="00C307B9">
      <w:pPr>
        <w:pStyle w:val="BodyText"/>
        <w:numPr>
          <w:ilvl w:val="0"/>
          <w:numId w:val="18"/>
        </w:numPr>
        <w:ind w:right="233"/>
        <w:rPr>
          <w:rFonts w:asciiTheme="minorHAnsi" w:hAnsiTheme="minorHAnsi" w:cstheme="minorHAnsi"/>
        </w:rPr>
      </w:pPr>
      <w:r w:rsidRPr="00834613">
        <w:rPr>
          <w:rFonts w:asciiTheme="minorHAnsi" w:hAnsiTheme="minorHAnsi" w:cstheme="minorHAnsi"/>
        </w:rPr>
        <w:t>d</w:t>
      </w:r>
      <w:r w:rsidR="006720CD" w:rsidRPr="00834613">
        <w:rPr>
          <w:rFonts w:asciiTheme="minorHAnsi" w:hAnsiTheme="minorHAnsi" w:cstheme="minorHAnsi"/>
        </w:rPr>
        <w:t xml:space="preserve">etails of </w:t>
      </w:r>
      <w:r w:rsidR="00470000" w:rsidRPr="00834613">
        <w:rPr>
          <w:rFonts w:asciiTheme="minorHAnsi" w:hAnsiTheme="minorHAnsi" w:cstheme="minorHAnsi"/>
        </w:rPr>
        <w:t>the person’s availability</w:t>
      </w:r>
      <w:r w:rsidR="007A056B" w:rsidRPr="00834613">
        <w:rPr>
          <w:rFonts w:asciiTheme="minorHAnsi" w:hAnsiTheme="minorHAnsi" w:cstheme="minorHAnsi"/>
        </w:rPr>
        <w:t xml:space="preserve"> on </w:t>
      </w:r>
      <w:r w:rsidR="004040F1" w:rsidRPr="00834613">
        <w:rPr>
          <w:rFonts w:asciiTheme="minorHAnsi" w:hAnsiTheme="minorHAnsi" w:cstheme="minorHAnsi"/>
        </w:rPr>
        <w:t>weekdays</w:t>
      </w:r>
      <w:r w:rsidR="00470000" w:rsidRPr="00834613">
        <w:rPr>
          <w:rFonts w:asciiTheme="minorHAnsi" w:hAnsiTheme="minorHAnsi" w:cstheme="minorHAnsi"/>
        </w:rPr>
        <w:t xml:space="preserve"> for an assessment in the next three months</w:t>
      </w:r>
      <w:r w:rsidRPr="00834613">
        <w:rPr>
          <w:rFonts w:asciiTheme="minorHAnsi" w:hAnsiTheme="minorHAnsi" w:cstheme="minorHAnsi"/>
        </w:rPr>
        <w:t>;</w:t>
      </w:r>
    </w:p>
    <w:p w:rsidR="00470000" w:rsidRPr="00834613" w:rsidRDefault="00591E9E" w:rsidP="00C307B9">
      <w:pPr>
        <w:pStyle w:val="BodyText"/>
        <w:numPr>
          <w:ilvl w:val="0"/>
          <w:numId w:val="18"/>
        </w:numPr>
        <w:ind w:right="233"/>
        <w:rPr>
          <w:rFonts w:asciiTheme="minorHAnsi" w:hAnsiTheme="minorHAnsi" w:cstheme="minorHAnsi"/>
        </w:rPr>
      </w:pPr>
      <w:r w:rsidRPr="00834613">
        <w:rPr>
          <w:rFonts w:asciiTheme="minorHAnsi" w:hAnsiTheme="minorHAnsi" w:cstheme="minorHAnsi"/>
        </w:rPr>
        <w:t>d</w:t>
      </w:r>
      <w:r w:rsidR="00470000" w:rsidRPr="00834613">
        <w:rPr>
          <w:rFonts w:asciiTheme="minorHAnsi" w:hAnsiTheme="minorHAnsi" w:cstheme="minorHAnsi"/>
        </w:rPr>
        <w:t xml:space="preserve">etails of any special needs of the </w:t>
      </w:r>
      <w:r w:rsidR="0055654C" w:rsidRPr="00834613">
        <w:rPr>
          <w:rFonts w:asciiTheme="minorHAnsi" w:hAnsiTheme="minorHAnsi" w:cstheme="minorHAnsi"/>
        </w:rPr>
        <w:t>person in attending an</w:t>
      </w:r>
      <w:r w:rsidR="00470000" w:rsidRPr="00834613">
        <w:rPr>
          <w:rFonts w:asciiTheme="minorHAnsi" w:hAnsiTheme="minorHAnsi" w:cstheme="minorHAnsi"/>
        </w:rPr>
        <w:t xml:space="preserve"> assessment – such as</w:t>
      </w:r>
      <w:r w:rsidR="00EC00F7" w:rsidRPr="00834613">
        <w:rPr>
          <w:rFonts w:asciiTheme="minorHAnsi" w:hAnsiTheme="minorHAnsi" w:cstheme="minorHAnsi"/>
        </w:rPr>
        <w:t xml:space="preserve"> accessibility, </w:t>
      </w:r>
      <w:r w:rsidR="008A6A55" w:rsidRPr="00834613">
        <w:rPr>
          <w:rFonts w:asciiTheme="minorHAnsi" w:hAnsiTheme="minorHAnsi" w:cstheme="minorHAnsi"/>
        </w:rPr>
        <w:t>cultural or language</w:t>
      </w:r>
      <w:r w:rsidR="00470000" w:rsidRPr="00834613">
        <w:rPr>
          <w:rFonts w:asciiTheme="minorHAnsi" w:hAnsiTheme="minorHAnsi" w:cstheme="minorHAnsi"/>
        </w:rPr>
        <w:t xml:space="preserve"> need</w:t>
      </w:r>
      <w:r w:rsidR="008A6A55" w:rsidRPr="00834613">
        <w:rPr>
          <w:rFonts w:asciiTheme="minorHAnsi" w:hAnsiTheme="minorHAnsi" w:cstheme="minorHAnsi"/>
        </w:rPr>
        <w:t>s</w:t>
      </w:r>
      <w:r w:rsidRPr="00834613">
        <w:rPr>
          <w:rFonts w:asciiTheme="minorHAnsi" w:hAnsiTheme="minorHAnsi" w:cstheme="minorHAnsi"/>
        </w:rPr>
        <w:t>;</w:t>
      </w:r>
    </w:p>
    <w:p w:rsidR="00EC00F7" w:rsidRPr="00834613" w:rsidRDefault="00591E9E" w:rsidP="00C307B9">
      <w:pPr>
        <w:pStyle w:val="BodyText"/>
        <w:numPr>
          <w:ilvl w:val="0"/>
          <w:numId w:val="18"/>
        </w:numPr>
        <w:ind w:right="233"/>
        <w:rPr>
          <w:rFonts w:asciiTheme="minorHAnsi" w:hAnsiTheme="minorHAnsi" w:cstheme="minorHAnsi"/>
        </w:rPr>
      </w:pPr>
      <w:r w:rsidRPr="00834613">
        <w:rPr>
          <w:rFonts w:asciiTheme="minorHAnsi" w:hAnsiTheme="minorHAnsi" w:cstheme="minorHAnsi"/>
        </w:rPr>
        <w:lastRenderedPageBreak/>
        <w:t>w</w:t>
      </w:r>
      <w:r w:rsidR="00EC00F7" w:rsidRPr="00834613">
        <w:rPr>
          <w:rFonts w:asciiTheme="minorHAnsi" w:hAnsiTheme="minorHAnsi" w:cstheme="minorHAnsi"/>
        </w:rPr>
        <w:t>he</w:t>
      </w:r>
      <w:r w:rsidR="000638F4" w:rsidRPr="00834613">
        <w:rPr>
          <w:rFonts w:asciiTheme="minorHAnsi" w:hAnsiTheme="minorHAnsi" w:cstheme="minorHAnsi"/>
        </w:rPr>
        <w:t>ther the person requires an</w:t>
      </w:r>
      <w:r w:rsidR="00EC00F7" w:rsidRPr="00834613">
        <w:rPr>
          <w:rFonts w:asciiTheme="minorHAnsi" w:hAnsiTheme="minorHAnsi" w:cstheme="minorHAnsi"/>
        </w:rPr>
        <w:t xml:space="preserve"> accompanying person to be present at the assessment together with the name</w:t>
      </w:r>
      <w:r w:rsidR="003E210C" w:rsidRPr="00834613">
        <w:rPr>
          <w:rFonts w:asciiTheme="minorHAnsi" w:hAnsiTheme="minorHAnsi" w:cstheme="minorHAnsi"/>
        </w:rPr>
        <w:t>, relationship</w:t>
      </w:r>
      <w:r w:rsidR="00EC00F7" w:rsidRPr="00834613">
        <w:rPr>
          <w:rFonts w:asciiTheme="minorHAnsi" w:hAnsiTheme="minorHAnsi" w:cstheme="minorHAnsi"/>
        </w:rPr>
        <w:t xml:space="preserve"> and role of this person</w:t>
      </w:r>
      <w:r w:rsidRPr="00834613">
        <w:rPr>
          <w:rFonts w:asciiTheme="minorHAnsi" w:hAnsiTheme="minorHAnsi" w:cstheme="minorHAnsi"/>
        </w:rPr>
        <w:t>;</w:t>
      </w:r>
    </w:p>
    <w:p w:rsidR="00A027AC" w:rsidRPr="00834613" w:rsidRDefault="00591E9E" w:rsidP="004C1438">
      <w:pPr>
        <w:pStyle w:val="BodyText"/>
        <w:numPr>
          <w:ilvl w:val="0"/>
          <w:numId w:val="18"/>
        </w:numPr>
        <w:ind w:right="233"/>
        <w:rPr>
          <w:rFonts w:asciiTheme="minorHAnsi" w:hAnsiTheme="minorHAnsi" w:cstheme="minorHAnsi"/>
        </w:rPr>
      </w:pPr>
      <w:r w:rsidRPr="00834613">
        <w:rPr>
          <w:rFonts w:asciiTheme="minorHAnsi" w:hAnsiTheme="minorHAnsi" w:cstheme="minorHAnsi"/>
        </w:rPr>
        <w:t>i</w:t>
      </w:r>
      <w:r w:rsidR="00A027AC" w:rsidRPr="00834613">
        <w:rPr>
          <w:rFonts w:asciiTheme="minorHAnsi" w:hAnsiTheme="minorHAnsi" w:cstheme="minorHAnsi"/>
        </w:rPr>
        <w:t>nformation about</w:t>
      </w:r>
      <w:r w:rsidR="00927CAF" w:rsidRPr="00834613">
        <w:rPr>
          <w:rFonts w:asciiTheme="minorHAnsi" w:hAnsiTheme="minorHAnsi" w:cstheme="minorHAnsi"/>
        </w:rPr>
        <w:t xml:space="preserve"> any offence the person</w:t>
      </w:r>
      <w:r w:rsidR="00A027AC" w:rsidRPr="00834613">
        <w:rPr>
          <w:rFonts w:asciiTheme="minorHAnsi" w:hAnsiTheme="minorHAnsi" w:cstheme="minorHAnsi"/>
        </w:rPr>
        <w:t xml:space="preserve"> has been charged</w:t>
      </w:r>
      <w:r w:rsidR="00BC70A3" w:rsidRPr="00834613">
        <w:rPr>
          <w:rFonts w:asciiTheme="minorHAnsi" w:hAnsiTheme="minorHAnsi" w:cstheme="minorHAnsi"/>
        </w:rPr>
        <w:t xml:space="preserve"> with, or convicted or found guilty of,</w:t>
      </w:r>
      <w:r w:rsidR="00A027AC" w:rsidRPr="00834613">
        <w:rPr>
          <w:rFonts w:asciiTheme="minorHAnsi" w:hAnsiTheme="minorHAnsi" w:cstheme="minorHAnsi"/>
        </w:rPr>
        <w:t xml:space="preserve"> in relation to the accident. </w:t>
      </w:r>
    </w:p>
    <w:p w:rsidR="004C1438" w:rsidRPr="00834613" w:rsidRDefault="00BD5F5F" w:rsidP="004256BE">
      <w:pPr>
        <w:pStyle w:val="BodyText"/>
        <w:spacing w:before="240"/>
        <w:ind w:right="233"/>
        <w:rPr>
          <w:rFonts w:asciiTheme="minorHAnsi" w:hAnsiTheme="minorHAnsi" w:cstheme="minorHAnsi"/>
        </w:rPr>
      </w:pPr>
      <w:r>
        <w:rPr>
          <w:rFonts w:asciiTheme="minorHAnsi" w:hAnsiTheme="minorHAnsi" w:cstheme="minorHAnsi"/>
          <w:b/>
          <w:bCs/>
        </w:rPr>
        <w:t xml:space="preserve">4.2  </w:t>
      </w:r>
      <w:r w:rsidR="004C1438" w:rsidRPr="00834613">
        <w:rPr>
          <w:rFonts w:asciiTheme="minorHAnsi" w:hAnsiTheme="minorHAnsi" w:cstheme="minorHAnsi"/>
        </w:rPr>
        <w:t>For the purposes of paragraph 137(3)(c) of the MAI Act a quality of life defined benefits application</w:t>
      </w:r>
      <w:r w:rsidR="00642965" w:rsidRPr="00834613">
        <w:rPr>
          <w:rFonts w:asciiTheme="minorHAnsi" w:hAnsiTheme="minorHAnsi" w:cstheme="minorHAnsi"/>
        </w:rPr>
        <w:t xml:space="preserve"> for</w:t>
      </w:r>
      <w:r w:rsidR="004C1438" w:rsidRPr="00834613">
        <w:rPr>
          <w:rFonts w:asciiTheme="minorHAnsi" w:hAnsiTheme="minorHAnsi" w:cstheme="minorHAnsi"/>
        </w:rPr>
        <w:t xml:space="preserve"> a person requesting a primary psychological assessment </w:t>
      </w:r>
      <w:r w:rsidR="00642965" w:rsidRPr="00834613">
        <w:rPr>
          <w:rFonts w:asciiTheme="minorHAnsi" w:hAnsiTheme="minorHAnsi" w:cstheme="minorHAnsi"/>
        </w:rPr>
        <w:t>must be accompanied by</w:t>
      </w:r>
      <w:r w:rsidR="00834613">
        <w:rPr>
          <w:rFonts w:asciiTheme="minorHAnsi" w:hAnsiTheme="minorHAnsi" w:cstheme="minorHAnsi"/>
        </w:rPr>
        <w:t xml:space="preserve"> a</w:t>
      </w:r>
      <w:r w:rsidR="004C1438" w:rsidRPr="00834613">
        <w:rPr>
          <w:rFonts w:asciiTheme="minorHAnsi" w:hAnsiTheme="minorHAnsi" w:cstheme="minorHAnsi"/>
        </w:rPr>
        <w:t xml:space="preserve"> written notice from a psychiatrist, or clinical psychologist in accordance with subsection 150(3) of the MAI Act.</w:t>
      </w:r>
    </w:p>
    <w:p w:rsidR="00870165" w:rsidRPr="00834613" w:rsidRDefault="00BD5F5F" w:rsidP="00834613">
      <w:pPr>
        <w:pStyle w:val="BodyText"/>
        <w:spacing w:before="240"/>
        <w:ind w:right="233"/>
        <w:rPr>
          <w:rFonts w:asciiTheme="minorHAnsi" w:hAnsiTheme="minorHAnsi" w:cstheme="minorHAnsi"/>
        </w:rPr>
      </w:pPr>
      <w:r>
        <w:rPr>
          <w:rFonts w:asciiTheme="minorHAnsi" w:hAnsiTheme="minorHAnsi" w:cstheme="minorHAnsi"/>
          <w:b/>
          <w:bCs/>
        </w:rPr>
        <w:t xml:space="preserve">4.3  </w:t>
      </w:r>
      <w:r w:rsidR="00870165" w:rsidRPr="00834613">
        <w:rPr>
          <w:rFonts w:asciiTheme="minorHAnsi" w:hAnsiTheme="minorHAnsi" w:cstheme="minorHAnsi"/>
        </w:rPr>
        <w:t xml:space="preserve">The following </w:t>
      </w:r>
      <w:r w:rsidR="00DB3A2B" w:rsidRPr="00834613">
        <w:rPr>
          <w:rFonts w:asciiTheme="minorHAnsi" w:hAnsiTheme="minorHAnsi" w:cstheme="minorHAnsi"/>
        </w:rPr>
        <w:t>information</w:t>
      </w:r>
      <w:r w:rsidR="00870165" w:rsidRPr="00834613">
        <w:rPr>
          <w:rFonts w:asciiTheme="minorHAnsi" w:hAnsiTheme="minorHAnsi" w:cstheme="minorHAnsi"/>
        </w:rPr>
        <w:t xml:space="preserve"> </w:t>
      </w:r>
      <w:r w:rsidR="009C55AF" w:rsidRPr="00834613">
        <w:rPr>
          <w:rFonts w:asciiTheme="minorHAnsi" w:hAnsiTheme="minorHAnsi" w:cstheme="minorHAnsi"/>
        </w:rPr>
        <w:t>may</w:t>
      </w:r>
      <w:r w:rsidR="00DB3A2B" w:rsidRPr="00834613">
        <w:rPr>
          <w:rFonts w:asciiTheme="minorHAnsi" w:hAnsiTheme="minorHAnsi" w:cstheme="minorHAnsi"/>
        </w:rPr>
        <w:t xml:space="preserve"> also</w:t>
      </w:r>
      <w:r w:rsidR="00870165" w:rsidRPr="00834613">
        <w:rPr>
          <w:rFonts w:asciiTheme="minorHAnsi" w:hAnsiTheme="minorHAnsi" w:cstheme="minorHAnsi"/>
        </w:rPr>
        <w:t xml:space="preserve"> </w:t>
      </w:r>
      <w:r w:rsidR="00642965" w:rsidRPr="00834613">
        <w:rPr>
          <w:rFonts w:asciiTheme="minorHAnsi" w:hAnsiTheme="minorHAnsi" w:cstheme="minorHAnsi"/>
        </w:rPr>
        <w:t>accompany</w:t>
      </w:r>
      <w:r w:rsidR="00C36BB9" w:rsidRPr="00834613">
        <w:rPr>
          <w:rFonts w:asciiTheme="minorHAnsi" w:hAnsiTheme="minorHAnsi" w:cstheme="minorHAnsi"/>
        </w:rPr>
        <w:t xml:space="preserve"> a quality of life</w:t>
      </w:r>
      <w:r w:rsidR="00DB3A2B" w:rsidRPr="00834613">
        <w:rPr>
          <w:rFonts w:asciiTheme="minorHAnsi" w:hAnsiTheme="minorHAnsi" w:cstheme="minorHAnsi"/>
        </w:rPr>
        <w:t xml:space="preserve"> benefit</w:t>
      </w:r>
      <w:r w:rsidR="00642965" w:rsidRPr="00834613">
        <w:rPr>
          <w:rFonts w:asciiTheme="minorHAnsi" w:hAnsiTheme="minorHAnsi" w:cstheme="minorHAnsi"/>
        </w:rPr>
        <w:t>s</w:t>
      </w:r>
      <w:r w:rsidR="00C36BB9" w:rsidRPr="00834613">
        <w:rPr>
          <w:rFonts w:asciiTheme="minorHAnsi" w:hAnsiTheme="minorHAnsi" w:cstheme="minorHAnsi"/>
        </w:rPr>
        <w:t xml:space="preserve"> application</w:t>
      </w:r>
      <w:r w:rsidR="00642965" w:rsidRPr="00834613">
        <w:rPr>
          <w:rFonts w:asciiTheme="minorHAnsi" w:hAnsiTheme="minorHAnsi" w:cstheme="minorHAnsi"/>
        </w:rPr>
        <w:t xml:space="preserve"> but is not a mandatory part of the application.</w:t>
      </w:r>
      <w:r w:rsidR="00923FC9" w:rsidRPr="00834613">
        <w:rPr>
          <w:rFonts w:asciiTheme="minorHAnsi" w:hAnsiTheme="minorHAnsi" w:cstheme="minorHAnsi"/>
        </w:rPr>
        <w:t xml:space="preserve"> </w:t>
      </w:r>
      <w:r w:rsidR="00642965" w:rsidRPr="00834613">
        <w:rPr>
          <w:rFonts w:asciiTheme="minorHAnsi" w:hAnsiTheme="minorHAnsi" w:cstheme="minorHAnsi"/>
        </w:rPr>
        <w:t>This information may also</w:t>
      </w:r>
      <w:r w:rsidR="00923FC9" w:rsidRPr="00834613">
        <w:rPr>
          <w:rFonts w:asciiTheme="minorHAnsi" w:hAnsiTheme="minorHAnsi" w:cstheme="minorHAnsi"/>
        </w:rPr>
        <w:t xml:space="preserve"> be</w:t>
      </w:r>
      <w:r w:rsidR="00DB3A2B" w:rsidRPr="00834613">
        <w:rPr>
          <w:rFonts w:asciiTheme="minorHAnsi" w:hAnsiTheme="minorHAnsi" w:cstheme="minorHAnsi"/>
        </w:rPr>
        <w:t xml:space="preserve"> subsequently</w:t>
      </w:r>
      <w:r w:rsidR="00923FC9" w:rsidRPr="00834613">
        <w:rPr>
          <w:rFonts w:asciiTheme="minorHAnsi" w:hAnsiTheme="minorHAnsi" w:cstheme="minorHAnsi"/>
        </w:rPr>
        <w:t xml:space="preserve"> requested by an insure</w:t>
      </w:r>
      <w:r w:rsidR="00DB3A2B" w:rsidRPr="00834613">
        <w:rPr>
          <w:rFonts w:asciiTheme="minorHAnsi" w:hAnsiTheme="minorHAnsi" w:cstheme="minorHAnsi"/>
        </w:rPr>
        <w:t xml:space="preserve">r </w:t>
      </w:r>
      <w:r w:rsidR="004057D5" w:rsidRPr="00834613">
        <w:rPr>
          <w:rFonts w:asciiTheme="minorHAnsi" w:hAnsiTheme="minorHAnsi" w:cstheme="minorHAnsi"/>
        </w:rPr>
        <w:t>if the insurer has</w:t>
      </w:r>
      <w:r w:rsidR="00633595" w:rsidRPr="00834613">
        <w:rPr>
          <w:rFonts w:asciiTheme="minorHAnsi" w:hAnsiTheme="minorHAnsi" w:cstheme="minorHAnsi"/>
        </w:rPr>
        <w:t xml:space="preserve"> inconclusive information about the </w:t>
      </w:r>
      <w:r w:rsidR="00DB3A2B" w:rsidRPr="00834613">
        <w:rPr>
          <w:rFonts w:asciiTheme="minorHAnsi" w:hAnsiTheme="minorHAnsi" w:cstheme="minorHAnsi"/>
        </w:rPr>
        <w:t>status of a person’s injuries in accordance with</w:t>
      </w:r>
      <w:r w:rsidR="00EB410F" w:rsidRPr="00834613">
        <w:rPr>
          <w:rFonts w:asciiTheme="minorHAnsi" w:hAnsiTheme="minorHAnsi" w:cstheme="minorHAnsi"/>
        </w:rPr>
        <w:t xml:space="preserve"> section</w:t>
      </w:r>
      <w:r w:rsidR="00DB3A2B" w:rsidRPr="00834613">
        <w:rPr>
          <w:rFonts w:asciiTheme="minorHAnsi" w:hAnsiTheme="minorHAnsi" w:cstheme="minorHAnsi"/>
        </w:rPr>
        <w:t xml:space="preserve"> 6.1 of these guidelines.</w:t>
      </w:r>
      <w:r w:rsidR="00923FC9" w:rsidRPr="00834613">
        <w:rPr>
          <w:rFonts w:asciiTheme="minorHAnsi" w:hAnsiTheme="minorHAnsi" w:cstheme="minorHAnsi"/>
        </w:rPr>
        <w:t xml:space="preserve">  </w:t>
      </w:r>
    </w:p>
    <w:p w:rsidR="00870165" w:rsidRPr="00834613" w:rsidRDefault="00591E9E" w:rsidP="00834613">
      <w:pPr>
        <w:pStyle w:val="BodyText"/>
        <w:numPr>
          <w:ilvl w:val="0"/>
          <w:numId w:val="19"/>
        </w:numPr>
        <w:spacing w:before="120"/>
        <w:ind w:right="233"/>
        <w:rPr>
          <w:rFonts w:asciiTheme="minorHAnsi" w:hAnsiTheme="minorHAnsi" w:cstheme="minorHAnsi"/>
        </w:rPr>
      </w:pPr>
      <w:r w:rsidRPr="00834613">
        <w:rPr>
          <w:rFonts w:asciiTheme="minorHAnsi" w:hAnsiTheme="minorHAnsi" w:cstheme="minorHAnsi"/>
        </w:rPr>
        <w:t>a</w:t>
      </w:r>
      <w:r w:rsidR="00870165" w:rsidRPr="00834613">
        <w:rPr>
          <w:rFonts w:asciiTheme="minorHAnsi" w:hAnsiTheme="minorHAnsi" w:cstheme="minorHAnsi"/>
        </w:rPr>
        <w:t xml:space="preserve">ny </w:t>
      </w:r>
      <w:r w:rsidR="00C7285B" w:rsidRPr="00834613">
        <w:rPr>
          <w:rFonts w:asciiTheme="minorHAnsi" w:hAnsiTheme="minorHAnsi" w:cstheme="minorHAnsi"/>
        </w:rPr>
        <w:t xml:space="preserve">medical </w:t>
      </w:r>
      <w:r w:rsidR="008416CE" w:rsidRPr="00834613">
        <w:rPr>
          <w:rFonts w:asciiTheme="minorHAnsi" w:hAnsiTheme="minorHAnsi" w:cstheme="minorHAnsi"/>
        </w:rPr>
        <w:t xml:space="preserve">reports </w:t>
      </w:r>
      <w:r w:rsidR="00605DC3" w:rsidRPr="00834613">
        <w:rPr>
          <w:rFonts w:asciiTheme="minorHAnsi" w:hAnsiTheme="minorHAnsi" w:cstheme="minorHAnsi"/>
        </w:rPr>
        <w:t xml:space="preserve">about the </w:t>
      </w:r>
      <w:r w:rsidR="00C7285B" w:rsidRPr="00834613">
        <w:rPr>
          <w:rFonts w:asciiTheme="minorHAnsi" w:hAnsiTheme="minorHAnsi" w:cstheme="minorHAnsi"/>
        </w:rPr>
        <w:t>status of the person’s injuries that have not been provided</w:t>
      </w:r>
      <w:r w:rsidR="00012CFE" w:rsidRPr="00834613">
        <w:rPr>
          <w:rFonts w:asciiTheme="minorHAnsi" w:hAnsiTheme="minorHAnsi" w:cstheme="minorHAnsi"/>
        </w:rPr>
        <w:t xml:space="preserve"> directly</w:t>
      </w:r>
      <w:r w:rsidR="00C7285B" w:rsidRPr="00834613">
        <w:rPr>
          <w:rFonts w:asciiTheme="minorHAnsi" w:hAnsiTheme="minorHAnsi" w:cstheme="minorHAnsi"/>
        </w:rPr>
        <w:t xml:space="preserve"> to an insurer by a treating health practitioner</w:t>
      </w:r>
      <w:r w:rsidR="00012CFE" w:rsidRPr="00834613">
        <w:rPr>
          <w:rFonts w:asciiTheme="minorHAnsi" w:hAnsiTheme="minorHAnsi" w:cstheme="minorHAnsi"/>
        </w:rPr>
        <w:t xml:space="preserve"> of the injured person</w:t>
      </w:r>
      <w:r w:rsidR="00C7285B" w:rsidRPr="00834613">
        <w:rPr>
          <w:rFonts w:asciiTheme="minorHAnsi" w:hAnsiTheme="minorHAnsi" w:cstheme="minorHAnsi"/>
        </w:rPr>
        <w:t>.</w:t>
      </w:r>
    </w:p>
    <w:p w:rsidR="00C7285B" w:rsidRPr="00834613" w:rsidRDefault="00C7285B" w:rsidP="00C7285B">
      <w:pPr>
        <w:pStyle w:val="BodyText"/>
        <w:numPr>
          <w:ilvl w:val="1"/>
          <w:numId w:val="19"/>
        </w:numPr>
        <w:ind w:right="233"/>
        <w:rPr>
          <w:rFonts w:asciiTheme="minorHAnsi" w:hAnsiTheme="minorHAnsi" w:cstheme="minorHAnsi"/>
        </w:rPr>
      </w:pPr>
      <w:r w:rsidRPr="00834613">
        <w:rPr>
          <w:rFonts w:asciiTheme="minorHAnsi" w:hAnsiTheme="minorHAnsi" w:cstheme="minorHAnsi"/>
        </w:rPr>
        <w:t xml:space="preserve">This </w:t>
      </w:r>
      <w:r w:rsidR="00642965" w:rsidRPr="00834613">
        <w:rPr>
          <w:rFonts w:asciiTheme="minorHAnsi" w:hAnsiTheme="minorHAnsi" w:cstheme="minorHAnsi"/>
        </w:rPr>
        <w:t>c</w:t>
      </w:r>
      <w:r w:rsidRPr="00834613">
        <w:rPr>
          <w:rFonts w:asciiTheme="minorHAnsi" w:hAnsiTheme="minorHAnsi" w:cstheme="minorHAnsi"/>
        </w:rPr>
        <w:t xml:space="preserve">ould include any reports about </w:t>
      </w:r>
      <w:r w:rsidR="00D36C3B" w:rsidRPr="00834613">
        <w:rPr>
          <w:rFonts w:asciiTheme="minorHAnsi" w:hAnsiTheme="minorHAnsi" w:cstheme="minorHAnsi"/>
        </w:rPr>
        <w:t>whether a person’s injur</w:t>
      </w:r>
      <w:r w:rsidR="004040F1" w:rsidRPr="00834613">
        <w:rPr>
          <w:rFonts w:asciiTheme="minorHAnsi" w:hAnsiTheme="minorHAnsi" w:cstheme="minorHAnsi"/>
        </w:rPr>
        <w:t>i</w:t>
      </w:r>
      <w:r w:rsidR="00D36C3B" w:rsidRPr="00834613">
        <w:rPr>
          <w:rFonts w:asciiTheme="minorHAnsi" w:hAnsiTheme="minorHAnsi" w:cstheme="minorHAnsi"/>
        </w:rPr>
        <w:t>es are stable</w:t>
      </w:r>
      <w:r w:rsidRPr="00834613">
        <w:rPr>
          <w:rFonts w:asciiTheme="minorHAnsi" w:hAnsiTheme="minorHAnsi" w:cstheme="minorHAnsi"/>
        </w:rPr>
        <w:t xml:space="preserve"> or whether a person is likely to have a permanent impairment</w:t>
      </w:r>
      <w:r w:rsidR="00F834DA" w:rsidRPr="00834613">
        <w:rPr>
          <w:rFonts w:asciiTheme="minorHAnsi" w:hAnsiTheme="minorHAnsi" w:cstheme="minorHAnsi"/>
        </w:rPr>
        <w:t>.</w:t>
      </w:r>
    </w:p>
    <w:p w:rsidR="00D1633C" w:rsidRPr="00834613" w:rsidRDefault="00BD5F5F" w:rsidP="00834613">
      <w:pPr>
        <w:pStyle w:val="BodyText"/>
        <w:spacing w:before="240"/>
        <w:ind w:right="233"/>
        <w:rPr>
          <w:rFonts w:asciiTheme="minorHAnsi" w:hAnsiTheme="minorHAnsi" w:cstheme="minorHAnsi"/>
        </w:rPr>
      </w:pPr>
      <w:r>
        <w:rPr>
          <w:rFonts w:asciiTheme="minorHAnsi" w:hAnsiTheme="minorHAnsi" w:cstheme="minorHAnsi"/>
          <w:b/>
          <w:bCs/>
        </w:rPr>
        <w:t xml:space="preserve">4.4  </w:t>
      </w:r>
      <w:r w:rsidR="00D1633C" w:rsidRPr="00834613">
        <w:rPr>
          <w:rFonts w:asciiTheme="minorHAnsi" w:hAnsiTheme="minorHAnsi" w:cstheme="minorHAnsi"/>
        </w:rPr>
        <w:t xml:space="preserve">A quality of life benefits application </w:t>
      </w:r>
      <w:r w:rsidR="00AA158A" w:rsidRPr="00834613">
        <w:rPr>
          <w:rFonts w:asciiTheme="minorHAnsi" w:hAnsiTheme="minorHAnsi" w:cstheme="minorHAnsi"/>
        </w:rPr>
        <w:t>may be made using a prescribed form made available on the MAI Commission’s website or provided by an insurer. The application is to be made in writing, and may be given to the insurer by electronic means, by personal delivery or by post.</w:t>
      </w:r>
    </w:p>
    <w:p w:rsidR="007C0FC6" w:rsidRPr="00834613" w:rsidRDefault="007C0FC6" w:rsidP="005777E6">
      <w:pPr>
        <w:pStyle w:val="Heading1"/>
        <w:numPr>
          <w:ilvl w:val="0"/>
          <w:numId w:val="9"/>
        </w:numPr>
        <w:tabs>
          <w:tab w:val="left" w:pos="468"/>
        </w:tabs>
        <w:spacing w:before="240"/>
        <w:ind w:right="320"/>
        <w:rPr>
          <w:rFonts w:asciiTheme="minorHAnsi" w:hAnsiTheme="minorHAnsi" w:cstheme="minorHAnsi"/>
        </w:rPr>
      </w:pPr>
      <w:r w:rsidRPr="00834613">
        <w:rPr>
          <w:rFonts w:asciiTheme="minorHAnsi" w:hAnsiTheme="minorHAnsi" w:cstheme="minorHAnsi"/>
        </w:rPr>
        <w:t xml:space="preserve">GUIDELINES – APPLICATION FOR A WPI </w:t>
      </w:r>
      <w:r w:rsidR="004457F0" w:rsidRPr="00834613">
        <w:rPr>
          <w:rFonts w:asciiTheme="minorHAnsi" w:hAnsiTheme="minorHAnsi" w:cstheme="minorHAnsi"/>
        </w:rPr>
        <w:t>ASSESSMENT FOR A PERSON THAT HAS</w:t>
      </w:r>
      <w:r w:rsidRPr="00834613">
        <w:rPr>
          <w:rFonts w:asciiTheme="minorHAnsi" w:hAnsiTheme="minorHAnsi" w:cstheme="minorHAnsi"/>
        </w:rPr>
        <w:t xml:space="preserve"> MADE A SUCCESSFUL WORKERS COMPENSATION CLAIM</w:t>
      </w:r>
    </w:p>
    <w:p w:rsidR="00DF7454" w:rsidRPr="00834613" w:rsidRDefault="00BD5F5F" w:rsidP="00834613">
      <w:pPr>
        <w:pStyle w:val="Heading1"/>
        <w:tabs>
          <w:tab w:val="left" w:pos="468"/>
        </w:tabs>
        <w:spacing w:before="240"/>
        <w:ind w:left="0" w:firstLine="0"/>
        <w:rPr>
          <w:rFonts w:asciiTheme="minorHAnsi" w:hAnsiTheme="minorHAnsi" w:cstheme="minorHAnsi"/>
          <w:b w:val="0"/>
        </w:rPr>
      </w:pPr>
      <w:r>
        <w:rPr>
          <w:rFonts w:asciiTheme="minorHAnsi" w:hAnsiTheme="minorHAnsi" w:cstheme="minorHAnsi"/>
          <w:bCs w:val="0"/>
        </w:rPr>
        <w:t xml:space="preserve">5.1  </w:t>
      </w:r>
      <w:r w:rsidR="009E1588" w:rsidRPr="00834613">
        <w:rPr>
          <w:rFonts w:asciiTheme="minorHAnsi" w:hAnsiTheme="minorHAnsi" w:cstheme="minorHAnsi"/>
          <w:b w:val="0"/>
        </w:rPr>
        <w:t>Under Part 5.3 of the MAI Act</w:t>
      </w:r>
      <w:r w:rsidR="00DF7454" w:rsidRPr="00834613">
        <w:rPr>
          <w:rFonts w:asciiTheme="minorHAnsi" w:hAnsiTheme="minorHAnsi" w:cstheme="minorHAnsi"/>
          <w:b w:val="0"/>
        </w:rPr>
        <w:t xml:space="preserve"> a person that has made a successful application for workers compensation benefits</w:t>
      </w:r>
      <w:r w:rsidR="007F640D" w:rsidRPr="00834613">
        <w:rPr>
          <w:rFonts w:asciiTheme="minorHAnsi" w:hAnsiTheme="minorHAnsi" w:cstheme="minorHAnsi"/>
          <w:b w:val="0"/>
        </w:rPr>
        <w:t xml:space="preserve"> and has lodged a notice of claim under common law,</w:t>
      </w:r>
      <w:r w:rsidR="00DF7454" w:rsidRPr="00834613">
        <w:rPr>
          <w:rFonts w:asciiTheme="minorHAnsi" w:hAnsiTheme="minorHAnsi" w:cstheme="minorHAnsi"/>
          <w:b w:val="0"/>
        </w:rPr>
        <w:t xml:space="preserve"> may apply to an insurer for the motor accident claim for an assessment of </w:t>
      </w:r>
      <w:r w:rsidR="008D7734" w:rsidRPr="00834613">
        <w:rPr>
          <w:rFonts w:asciiTheme="minorHAnsi" w:hAnsiTheme="minorHAnsi" w:cstheme="minorHAnsi"/>
          <w:b w:val="0"/>
        </w:rPr>
        <w:t>their</w:t>
      </w:r>
      <w:r w:rsidR="00DF7454" w:rsidRPr="00834613">
        <w:rPr>
          <w:rFonts w:asciiTheme="minorHAnsi" w:hAnsiTheme="minorHAnsi" w:cstheme="minorHAnsi"/>
          <w:b w:val="0"/>
        </w:rPr>
        <w:t xml:space="preserve"> WPI.</w:t>
      </w:r>
    </w:p>
    <w:p w:rsidR="009E1588" w:rsidRPr="00834613" w:rsidRDefault="00BD5F5F" w:rsidP="00834613">
      <w:pPr>
        <w:pStyle w:val="Heading1"/>
        <w:tabs>
          <w:tab w:val="left" w:pos="468"/>
        </w:tabs>
        <w:spacing w:before="240"/>
        <w:ind w:left="0" w:firstLine="0"/>
        <w:rPr>
          <w:rFonts w:asciiTheme="minorHAnsi" w:hAnsiTheme="minorHAnsi" w:cstheme="minorHAnsi"/>
          <w:b w:val="0"/>
        </w:rPr>
      </w:pPr>
      <w:r>
        <w:rPr>
          <w:rFonts w:asciiTheme="minorHAnsi" w:hAnsiTheme="minorHAnsi" w:cstheme="minorHAnsi"/>
          <w:bCs w:val="0"/>
        </w:rPr>
        <w:t xml:space="preserve">5.2  </w:t>
      </w:r>
      <w:r w:rsidR="00DF7454" w:rsidRPr="00834613">
        <w:rPr>
          <w:rFonts w:asciiTheme="minorHAnsi" w:hAnsiTheme="minorHAnsi" w:cstheme="minorHAnsi"/>
          <w:b w:val="0"/>
        </w:rPr>
        <w:t>The</w:t>
      </w:r>
      <w:r w:rsidR="00D36C3B" w:rsidRPr="00834613">
        <w:rPr>
          <w:rFonts w:asciiTheme="minorHAnsi" w:hAnsiTheme="minorHAnsi" w:cstheme="minorHAnsi"/>
          <w:b w:val="0"/>
        </w:rPr>
        <w:t xml:space="preserve"> </w:t>
      </w:r>
      <w:r w:rsidR="00171F4D" w:rsidRPr="00834613">
        <w:rPr>
          <w:rFonts w:asciiTheme="minorHAnsi" w:hAnsiTheme="minorHAnsi" w:cstheme="minorHAnsi"/>
          <w:b w:val="0"/>
        </w:rPr>
        <w:t>application should include information about the WPI assessments the injured pe</w:t>
      </w:r>
      <w:r w:rsidR="00D36C3B" w:rsidRPr="00834613">
        <w:rPr>
          <w:rFonts w:asciiTheme="minorHAnsi" w:hAnsiTheme="minorHAnsi" w:cstheme="minorHAnsi"/>
          <w:b w:val="0"/>
        </w:rPr>
        <w:t>rson is seeking</w:t>
      </w:r>
      <w:r w:rsidR="00CB3F82" w:rsidRPr="00834613">
        <w:rPr>
          <w:rFonts w:asciiTheme="minorHAnsi" w:hAnsiTheme="minorHAnsi" w:cstheme="minorHAnsi"/>
          <w:b w:val="0"/>
        </w:rPr>
        <w:t>.</w:t>
      </w:r>
      <w:r w:rsidR="0081726C" w:rsidRPr="00834613">
        <w:rPr>
          <w:rFonts w:asciiTheme="minorHAnsi" w:hAnsiTheme="minorHAnsi" w:cstheme="minorHAnsi"/>
          <w:b w:val="0"/>
        </w:rPr>
        <w:t xml:space="preserve"> </w:t>
      </w:r>
      <w:r w:rsidR="009E1588" w:rsidRPr="00834613">
        <w:rPr>
          <w:rFonts w:asciiTheme="minorHAnsi" w:hAnsiTheme="minorHAnsi" w:cstheme="minorHAnsi"/>
          <w:b w:val="0"/>
        </w:rPr>
        <w:t>The application should also be accompanied by an authority to disclose personal health information that covers the exchange of personal health information between:</w:t>
      </w:r>
    </w:p>
    <w:p w:rsidR="009E1588" w:rsidRPr="00834613" w:rsidRDefault="00591E9E" w:rsidP="00834613">
      <w:pPr>
        <w:pStyle w:val="Heading1"/>
        <w:numPr>
          <w:ilvl w:val="0"/>
          <w:numId w:val="20"/>
        </w:numPr>
        <w:tabs>
          <w:tab w:val="left" w:pos="468"/>
        </w:tabs>
        <w:spacing w:before="120"/>
        <w:ind w:left="720" w:right="320" w:firstLine="0"/>
        <w:rPr>
          <w:rFonts w:asciiTheme="minorHAnsi" w:hAnsiTheme="minorHAnsi" w:cstheme="minorHAnsi"/>
          <w:b w:val="0"/>
        </w:rPr>
      </w:pPr>
      <w:r w:rsidRPr="00834613">
        <w:rPr>
          <w:rFonts w:asciiTheme="minorHAnsi" w:hAnsiTheme="minorHAnsi" w:cstheme="minorHAnsi"/>
          <w:b w:val="0"/>
        </w:rPr>
        <w:t>t</w:t>
      </w:r>
      <w:r w:rsidR="009E1588" w:rsidRPr="00834613">
        <w:rPr>
          <w:rFonts w:asciiTheme="minorHAnsi" w:hAnsiTheme="minorHAnsi" w:cstheme="minorHAnsi"/>
          <w:b w:val="0"/>
        </w:rPr>
        <w:t>he motor accident insurer,</w:t>
      </w:r>
    </w:p>
    <w:p w:rsidR="009E1588" w:rsidRPr="00834613" w:rsidRDefault="00591E9E" w:rsidP="00834613">
      <w:pPr>
        <w:pStyle w:val="Heading1"/>
        <w:numPr>
          <w:ilvl w:val="0"/>
          <w:numId w:val="20"/>
        </w:numPr>
        <w:tabs>
          <w:tab w:val="left" w:pos="468"/>
        </w:tabs>
        <w:ind w:left="720" w:right="-184" w:firstLine="0"/>
        <w:rPr>
          <w:rFonts w:asciiTheme="minorHAnsi" w:hAnsiTheme="minorHAnsi" w:cstheme="minorHAnsi"/>
          <w:b w:val="0"/>
        </w:rPr>
      </w:pPr>
      <w:r w:rsidRPr="00834613">
        <w:rPr>
          <w:rFonts w:asciiTheme="minorHAnsi" w:hAnsiTheme="minorHAnsi" w:cstheme="minorHAnsi"/>
          <w:b w:val="0"/>
        </w:rPr>
        <w:t>t</w:t>
      </w:r>
      <w:r w:rsidR="009E1588" w:rsidRPr="00834613">
        <w:rPr>
          <w:rFonts w:asciiTheme="minorHAnsi" w:hAnsiTheme="minorHAnsi" w:cstheme="minorHAnsi"/>
          <w:b w:val="0"/>
        </w:rPr>
        <w:t>he injured person’s stated workers compensation insurer</w:t>
      </w:r>
      <w:r w:rsidR="008D7734" w:rsidRPr="00834613">
        <w:rPr>
          <w:rFonts w:asciiTheme="minorHAnsi" w:hAnsiTheme="minorHAnsi" w:cstheme="minorHAnsi"/>
          <w:b w:val="0"/>
        </w:rPr>
        <w:t xml:space="preserve"> (if applicable)</w:t>
      </w:r>
      <w:r w:rsidR="009E1588" w:rsidRPr="00834613">
        <w:rPr>
          <w:rFonts w:asciiTheme="minorHAnsi" w:hAnsiTheme="minorHAnsi" w:cstheme="minorHAnsi"/>
          <w:b w:val="0"/>
        </w:rPr>
        <w:t xml:space="preserve">, </w:t>
      </w:r>
    </w:p>
    <w:p w:rsidR="009E1588" w:rsidRPr="00834613" w:rsidRDefault="00591E9E" w:rsidP="000D5A62">
      <w:pPr>
        <w:pStyle w:val="Heading1"/>
        <w:numPr>
          <w:ilvl w:val="0"/>
          <w:numId w:val="20"/>
        </w:numPr>
        <w:tabs>
          <w:tab w:val="left" w:pos="468"/>
        </w:tabs>
        <w:ind w:left="720" w:right="320" w:firstLine="0"/>
        <w:rPr>
          <w:rFonts w:asciiTheme="minorHAnsi" w:hAnsiTheme="minorHAnsi" w:cstheme="minorHAnsi"/>
          <w:b w:val="0"/>
        </w:rPr>
      </w:pPr>
      <w:r w:rsidRPr="00834613">
        <w:rPr>
          <w:rFonts w:asciiTheme="minorHAnsi" w:hAnsiTheme="minorHAnsi" w:cstheme="minorHAnsi"/>
          <w:b w:val="0"/>
        </w:rPr>
        <w:t>t</w:t>
      </w:r>
      <w:r w:rsidR="009E1588" w:rsidRPr="00834613">
        <w:rPr>
          <w:rFonts w:asciiTheme="minorHAnsi" w:hAnsiTheme="minorHAnsi" w:cstheme="minorHAnsi"/>
          <w:b w:val="0"/>
        </w:rPr>
        <w:t>reating he</w:t>
      </w:r>
      <w:r w:rsidR="00D36C3B" w:rsidRPr="00834613">
        <w:rPr>
          <w:rFonts w:asciiTheme="minorHAnsi" w:hAnsiTheme="minorHAnsi" w:cstheme="minorHAnsi"/>
          <w:b w:val="0"/>
        </w:rPr>
        <w:t>alth service</w:t>
      </w:r>
      <w:r w:rsidR="006F5ACE" w:rsidRPr="00834613">
        <w:rPr>
          <w:rFonts w:asciiTheme="minorHAnsi" w:hAnsiTheme="minorHAnsi" w:cstheme="minorHAnsi"/>
          <w:b w:val="0"/>
        </w:rPr>
        <w:t xml:space="preserve"> providers</w:t>
      </w:r>
      <w:r w:rsidR="00D36C3B" w:rsidRPr="00834613">
        <w:rPr>
          <w:rFonts w:asciiTheme="minorHAnsi" w:hAnsiTheme="minorHAnsi" w:cstheme="minorHAnsi"/>
          <w:b w:val="0"/>
        </w:rPr>
        <w:t xml:space="preserve"> or a treating team</w:t>
      </w:r>
      <w:r w:rsidR="00D979E3" w:rsidRPr="00834613">
        <w:rPr>
          <w:rFonts w:asciiTheme="minorHAnsi" w:hAnsiTheme="minorHAnsi" w:cstheme="minorHAnsi"/>
          <w:b w:val="0"/>
        </w:rPr>
        <w:t>,</w:t>
      </w:r>
    </w:p>
    <w:p w:rsidR="00D979E3" w:rsidRPr="00834613" w:rsidRDefault="00591E9E" w:rsidP="000D5A62">
      <w:pPr>
        <w:pStyle w:val="Heading1"/>
        <w:numPr>
          <w:ilvl w:val="0"/>
          <w:numId w:val="20"/>
        </w:numPr>
        <w:tabs>
          <w:tab w:val="left" w:pos="426"/>
        </w:tabs>
        <w:ind w:left="720" w:right="320" w:firstLine="0"/>
        <w:rPr>
          <w:rFonts w:asciiTheme="minorHAnsi" w:hAnsiTheme="minorHAnsi" w:cstheme="minorHAnsi"/>
        </w:rPr>
      </w:pPr>
      <w:r w:rsidRPr="00834613">
        <w:rPr>
          <w:rFonts w:asciiTheme="minorHAnsi" w:hAnsiTheme="minorHAnsi" w:cstheme="minorHAnsi"/>
          <w:b w:val="0"/>
        </w:rPr>
        <w:t>a</w:t>
      </w:r>
      <w:r w:rsidR="009E1588" w:rsidRPr="00834613">
        <w:rPr>
          <w:rFonts w:asciiTheme="minorHAnsi" w:hAnsiTheme="minorHAnsi" w:cstheme="minorHAnsi"/>
          <w:b w:val="0"/>
        </w:rPr>
        <w:t>n authorised IME provider</w:t>
      </w:r>
      <w:r w:rsidR="00D979E3" w:rsidRPr="00834613">
        <w:rPr>
          <w:rFonts w:asciiTheme="minorHAnsi" w:hAnsiTheme="minorHAnsi" w:cstheme="minorHAnsi"/>
          <w:b w:val="0"/>
        </w:rPr>
        <w:t>,</w:t>
      </w:r>
      <w:r w:rsidR="000D5A62" w:rsidRPr="00834613">
        <w:rPr>
          <w:rFonts w:asciiTheme="minorHAnsi" w:hAnsiTheme="minorHAnsi" w:cstheme="minorHAnsi"/>
          <w:b w:val="0"/>
        </w:rPr>
        <w:t xml:space="preserve"> and</w:t>
      </w:r>
    </w:p>
    <w:p w:rsidR="00171F4D" w:rsidRPr="00834613" w:rsidRDefault="00591E9E" w:rsidP="000D5A62">
      <w:pPr>
        <w:pStyle w:val="Heading1"/>
        <w:numPr>
          <w:ilvl w:val="0"/>
          <w:numId w:val="20"/>
        </w:numPr>
        <w:tabs>
          <w:tab w:val="left" w:pos="426"/>
        </w:tabs>
        <w:ind w:left="720" w:right="320" w:firstLine="0"/>
        <w:rPr>
          <w:rFonts w:asciiTheme="minorHAnsi" w:hAnsiTheme="minorHAnsi" w:cstheme="minorHAnsi"/>
        </w:rPr>
      </w:pPr>
      <w:r w:rsidRPr="00834613">
        <w:rPr>
          <w:rFonts w:asciiTheme="minorHAnsi" w:hAnsiTheme="minorHAnsi" w:cstheme="minorHAnsi"/>
          <w:b w:val="0"/>
        </w:rPr>
        <w:t>a</w:t>
      </w:r>
      <w:r w:rsidR="009E1588" w:rsidRPr="00834613">
        <w:rPr>
          <w:rFonts w:asciiTheme="minorHAnsi" w:hAnsiTheme="minorHAnsi" w:cstheme="minorHAnsi"/>
          <w:b w:val="0"/>
        </w:rPr>
        <w:t>n independent medical examiner who conducts a WPI assessment.</w:t>
      </w:r>
    </w:p>
    <w:p w:rsidR="009E1588" w:rsidRDefault="00BD5F5F" w:rsidP="004256BE">
      <w:pPr>
        <w:pStyle w:val="Heading1"/>
        <w:tabs>
          <w:tab w:val="left" w:pos="142"/>
        </w:tabs>
        <w:spacing w:before="240"/>
        <w:ind w:left="0" w:firstLine="0"/>
        <w:rPr>
          <w:rFonts w:asciiTheme="minorHAnsi" w:hAnsiTheme="minorHAnsi" w:cstheme="minorHAnsi"/>
          <w:b w:val="0"/>
        </w:rPr>
      </w:pPr>
      <w:r>
        <w:rPr>
          <w:rFonts w:asciiTheme="minorHAnsi" w:hAnsiTheme="minorHAnsi" w:cstheme="minorHAnsi"/>
          <w:bCs w:val="0"/>
        </w:rPr>
        <w:t xml:space="preserve">5.3  </w:t>
      </w:r>
      <w:r w:rsidR="009E1588" w:rsidRPr="00834613">
        <w:rPr>
          <w:rFonts w:asciiTheme="minorHAnsi" w:hAnsiTheme="minorHAnsi" w:cstheme="minorHAnsi"/>
          <w:b w:val="0"/>
        </w:rPr>
        <w:t>For the purposes</w:t>
      </w:r>
      <w:r w:rsidR="007F640D" w:rsidRPr="00834613">
        <w:rPr>
          <w:rFonts w:asciiTheme="minorHAnsi" w:hAnsiTheme="minorHAnsi" w:cstheme="minorHAnsi"/>
          <w:b w:val="0"/>
        </w:rPr>
        <w:t xml:space="preserve"> of</w:t>
      </w:r>
      <w:r w:rsidR="009E1588" w:rsidRPr="00834613">
        <w:rPr>
          <w:rFonts w:asciiTheme="minorHAnsi" w:hAnsiTheme="minorHAnsi" w:cstheme="minorHAnsi"/>
          <w:b w:val="0"/>
        </w:rPr>
        <w:t xml:space="preserve"> </w:t>
      </w:r>
      <w:r w:rsidR="00BA2E9E" w:rsidRPr="00834613">
        <w:rPr>
          <w:rFonts w:asciiTheme="minorHAnsi" w:hAnsiTheme="minorHAnsi" w:cstheme="minorHAnsi"/>
          <w:b w:val="0"/>
        </w:rPr>
        <w:t>subsection 241</w:t>
      </w:r>
      <w:r w:rsidR="007F640D" w:rsidRPr="00834613">
        <w:rPr>
          <w:rFonts w:asciiTheme="minorHAnsi" w:hAnsiTheme="minorHAnsi" w:cstheme="minorHAnsi"/>
          <w:b w:val="0"/>
        </w:rPr>
        <w:t xml:space="preserve">(2) of the </w:t>
      </w:r>
      <w:r w:rsidR="00F834DA" w:rsidRPr="00834613">
        <w:rPr>
          <w:rFonts w:asciiTheme="minorHAnsi" w:hAnsiTheme="minorHAnsi" w:cstheme="minorHAnsi"/>
          <w:b w:val="0"/>
        </w:rPr>
        <w:t>MAI Act,</w:t>
      </w:r>
      <w:r w:rsidR="007F640D" w:rsidRPr="00834613">
        <w:rPr>
          <w:rFonts w:asciiTheme="minorHAnsi" w:hAnsiTheme="minorHAnsi" w:cstheme="minorHAnsi"/>
          <w:b w:val="0"/>
        </w:rPr>
        <w:t xml:space="preserve"> an insure</w:t>
      </w:r>
      <w:r w:rsidR="00F834DA" w:rsidRPr="00834613">
        <w:rPr>
          <w:rFonts w:asciiTheme="minorHAnsi" w:hAnsiTheme="minorHAnsi" w:cstheme="minorHAnsi"/>
          <w:b w:val="0"/>
        </w:rPr>
        <w:t>r</w:t>
      </w:r>
      <w:r w:rsidR="007F640D" w:rsidRPr="00834613">
        <w:rPr>
          <w:rFonts w:asciiTheme="minorHAnsi" w:hAnsiTheme="minorHAnsi" w:cstheme="minorHAnsi"/>
          <w:b w:val="0"/>
        </w:rPr>
        <w:t xml:space="preserve"> must give an</w:t>
      </w:r>
      <w:r w:rsidR="00834613" w:rsidRPr="00834613">
        <w:rPr>
          <w:rFonts w:asciiTheme="minorHAnsi" w:hAnsiTheme="minorHAnsi" w:cstheme="minorHAnsi"/>
          <w:b w:val="0"/>
        </w:rPr>
        <w:t xml:space="preserve"> </w:t>
      </w:r>
      <w:r w:rsidR="007F640D" w:rsidRPr="00834613">
        <w:rPr>
          <w:rFonts w:asciiTheme="minorHAnsi" w:hAnsiTheme="minorHAnsi" w:cstheme="minorHAnsi"/>
          <w:b w:val="0"/>
        </w:rPr>
        <w:t>acknowledgement notice to the injured person with</w:t>
      </w:r>
      <w:r w:rsidR="008D7734" w:rsidRPr="00834613">
        <w:rPr>
          <w:rFonts w:asciiTheme="minorHAnsi" w:hAnsiTheme="minorHAnsi" w:cstheme="minorHAnsi"/>
          <w:b w:val="0"/>
        </w:rPr>
        <w:t>in</w:t>
      </w:r>
      <w:r w:rsidR="007F640D" w:rsidRPr="00834613">
        <w:rPr>
          <w:rFonts w:asciiTheme="minorHAnsi" w:hAnsiTheme="minorHAnsi" w:cstheme="minorHAnsi"/>
          <w:b w:val="0"/>
        </w:rPr>
        <w:t xml:space="preserve"> 5 business days of receiving the application</w:t>
      </w:r>
      <w:r w:rsidR="000D5A62" w:rsidRPr="00834613">
        <w:rPr>
          <w:rFonts w:asciiTheme="minorHAnsi" w:hAnsiTheme="minorHAnsi" w:cstheme="minorHAnsi"/>
          <w:b w:val="0"/>
        </w:rPr>
        <w:t xml:space="preserve"> for a</w:t>
      </w:r>
      <w:r w:rsidR="00F834DA" w:rsidRPr="00834613">
        <w:rPr>
          <w:rFonts w:asciiTheme="minorHAnsi" w:hAnsiTheme="minorHAnsi" w:cstheme="minorHAnsi"/>
          <w:b w:val="0"/>
        </w:rPr>
        <w:t xml:space="preserve"> WPI assessment</w:t>
      </w:r>
      <w:r w:rsidR="007F640D" w:rsidRPr="00834613">
        <w:rPr>
          <w:rFonts w:asciiTheme="minorHAnsi" w:hAnsiTheme="minorHAnsi" w:cstheme="minorHAnsi"/>
          <w:b w:val="0"/>
        </w:rPr>
        <w:t>.</w:t>
      </w:r>
    </w:p>
    <w:p w:rsidR="00834613" w:rsidRDefault="00834613" w:rsidP="00834613">
      <w:pPr>
        <w:pStyle w:val="Heading1"/>
        <w:tabs>
          <w:tab w:val="left" w:pos="142"/>
        </w:tabs>
        <w:ind w:left="0" w:firstLine="0"/>
        <w:rPr>
          <w:rFonts w:asciiTheme="minorHAnsi" w:hAnsiTheme="minorHAnsi" w:cstheme="minorHAnsi"/>
          <w:b w:val="0"/>
        </w:rPr>
      </w:pPr>
    </w:p>
    <w:p w:rsidR="00834613" w:rsidRDefault="00834613" w:rsidP="00834613">
      <w:pPr>
        <w:pStyle w:val="Heading1"/>
        <w:tabs>
          <w:tab w:val="left" w:pos="142"/>
        </w:tabs>
        <w:ind w:left="0" w:firstLine="0"/>
        <w:rPr>
          <w:rFonts w:asciiTheme="minorHAnsi" w:hAnsiTheme="minorHAnsi" w:cstheme="minorHAnsi"/>
          <w:b w:val="0"/>
        </w:rPr>
      </w:pPr>
    </w:p>
    <w:p w:rsidR="007C0FC6" w:rsidRPr="00834613" w:rsidRDefault="007C0FC6" w:rsidP="00834613">
      <w:pPr>
        <w:pStyle w:val="Heading1"/>
        <w:numPr>
          <w:ilvl w:val="0"/>
          <w:numId w:val="9"/>
        </w:numPr>
        <w:tabs>
          <w:tab w:val="left" w:pos="468"/>
        </w:tabs>
        <w:spacing w:before="240"/>
        <w:ind w:right="320"/>
        <w:rPr>
          <w:rFonts w:asciiTheme="minorHAnsi" w:hAnsiTheme="minorHAnsi" w:cstheme="minorHAnsi"/>
        </w:rPr>
      </w:pPr>
      <w:r w:rsidRPr="00834613">
        <w:rPr>
          <w:rFonts w:asciiTheme="minorHAnsi" w:hAnsiTheme="minorHAnsi" w:cstheme="minorHAnsi"/>
        </w:rPr>
        <w:lastRenderedPageBreak/>
        <w:t>GUIDELINES – PROCEDURE FOR ARRANGING A WPI ASSESSMENT</w:t>
      </w:r>
    </w:p>
    <w:p w:rsidR="007C0FC6" w:rsidRPr="00834613" w:rsidRDefault="006F5ACE" w:rsidP="00834613">
      <w:pPr>
        <w:spacing w:before="240"/>
        <w:rPr>
          <w:rFonts w:asciiTheme="minorHAnsi" w:hAnsiTheme="minorHAnsi" w:cstheme="minorHAnsi"/>
          <w:sz w:val="24"/>
          <w:szCs w:val="24"/>
        </w:rPr>
      </w:pPr>
      <w:r w:rsidRPr="00834613">
        <w:rPr>
          <w:rFonts w:asciiTheme="minorHAnsi" w:hAnsiTheme="minorHAnsi" w:cstheme="minorHAnsi"/>
          <w:sz w:val="24"/>
          <w:szCs w:val="24"/>
        </w:rPr>
        <w:t>These g</w:t>
      </w:r>
      <w:r w:rsidR="007C0FC6" w:rsidRPr="00834613">
        <w:rPr>
          <w:rFonts w:asciiTheme="minorHAnsi" w:hAnsiTheme="minorHAnsi" w:cstheme="minorHAnsi"/>
          <w:sz w:val="24"/>
          <w:szCs w:val="24"/>
        </w:rPr>
        <w:t>uidelines make provision for the procedure</w:t>
      </w:r>
      <w:r w:rsidR="00804154" w:rsidRPr="00834613">
        <w:rPr>
          <w:rFonts w:asciiTheme="minorHAnsi" w:hAnsiTheme="minorHAnsi" w:cstheme="minorHAnsi"/>
          <w:sz w:val="24"/>
          <w:szCs w:val="24"/>
        </w:rPr>
        <w:t>s for arranging a W</w:t>
      </w:r>
      <w:r w:rsidR="00BA2E9E" w:rsidRPr="00834613">
        <w:rPr>
          <w:rFonts w:asciiTheme="minorHAnsi" w:hAnsiTheme="minorHAnsi" w:cstheme="minorHAnsi"/>
          <w:sz w:val="24"/>
          <w:szCs w:val="24"/>
        </w:rPr>
        <w:t>PI assessment under section 147</w:t>
      </w:r>
      <w:r w:rsidR="00804154" w:rsidRPr="00834613">
        <w:rPr>
          <w:rFonts w:asciiTheme="minorHAnsi" w:hAnsiTheme="minorHAnsi" w:cstheme="minorHAnsi"/>
          <w:sz w:val="24"/>
          <w:szCs w:val="24"/>
        </w:rPr>
        <w:t xml:space="preserve"> of the MAI Act.</w:t>
      </w:r>
    </w:p>
    <w:p w:rsidR="0065459B" w:rsidRPr="00834613" w:rsidRDefault="0065459B" w:rsidP="004256BE">
      <w:pPr>
        <w:spacing w:before="240"/>
        <w:rPr>
          <w:rFonts w:asciiTheme="minorHAnsi" w:hAnsiTheme="minorHAnsi" w:cstheme="minorHAnsi"/>
          <w:b/>
          <w:sz w:val="24"/>
          <w:szCs w:val="24"/>
        </w:rPr>
      </w:pPr>
      <w:r w:rsidRPr="00834613">
        <w:rPr>
          <w:rFonts w:asciiTheme="minorHAnsi" w:hAnsiTheme="minorHAnsi" w:cstheme="minorHAnsi"/>
          <w:b/>
          <w:sz w:val="24"/>
          <w:szCs w:val="24"/>
        </w:rPr>
        <w:t>6.1. Status of a person</w:t>
      </w:r>
      <w:r w:rsidR="006F5ACE" w:rsidRPr="00834613">
        <w:rPr>
          <w:rFonts w:asciiTheme="minorHAnsi" w:hAnsiTheme="minorHAnsi" w:cstheme="minorHAnsi"/>
          <w:b/>
          <w:sz w:val="24"/>
          <w:szCs w:val="24"/>
        </w:rPr>
        <w:t>’s</w:t>
      </w:r>
      <w:r w:rsidRPr="00834613">
        <w:rPr>
          <w:rFonts w:asciiTheme="minorHAnsi" w:hAnsiTheme="minorHAnsi" w:cstheme="minorHAnsi"/>
          <w:b/>
          <w:sz w:val="24"/>
          <w:szCs w:val="24"/>
        </w:rPr>
        <w:t xml:space="preserve"> injuries</w:t>
      </w:r>
    </w:p>
    <w:p w:rsidR="007A056B"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6.1.1  </w:t>
      </w:r>
      <w:r w:rsidR="007C0FC6" w:rsidRPr="00834613">
        <w:rPr>
          <w:rFonts w:asciiTheme="minorHAnsi" w:hAnsiTheme="minorHAnsi" w:cstheme="minorHAnsi"/>
          <w:sz w:val="24"/>
          <w:szCs w:val="24"/>
        </w:rPr>
        <w:t>An i</w:t>
      </w:r>
      <w:r w:rsidR="00EB703E" w:rsidRPr="00834613">
        <w:rPr>
          <w:rFonts w:asciiTheme="minorHAnsi" w:hAnsiTheme="minorHAnsi" w:cstheme="minorHAnsi"/>
          <w:sz w:val="24"/>
          <w:szCs w:val="24"/>
        </w:rPr>
        <w:t>nsu</w:t>
      </w:r>
      <w:r w:rsidR="00D36C3B" w:rsidRPr="00834613">
        <w:rPr>
          <w:rFonts w:asciiTheme="minorHAnsi" w:hAnsiTheme="minorHAnsi" w:cstheme="minorHAnsi"/>
          <w:sz w:val="24"/>
          <w:szCs w:val="24"/>
        </w:rPr>
        <w:t>r</w:t>
      </w:r>
      <w:r w:rsidR="00E32856" w:rsidRPr="00834613">
        <w:rPr>
          <w:rFonts w:asciiTheme="minorHAnsi" w:hAnsiTheme="minorHAnsi" w:cstheme="minorHAnsi"/>
          <w:sz w:val="24"/>
          <w:szCs w:val="24"/>
        </w:rPr>
        <w:t>er must refer an injured person</w:t>
      </w:r>
      <w:r w:rsidR="00EB703E" w:rsidRPr="00834613">
        <w:rPr>
          <w:rFonts w:asciiTheme="minorHAnsi" w:hAnsiTheme="minorHAnsi" w:cstheme="minorHAnsi"/>
          <w:sz w:val="24"/>
          <w:szCs w:val="24"/>
        </w:rPr>
        <w:t xml:space="preserve"> to an authorised IME provider for a WPI assessment if the insurer </w:t>
      </w:r>
      <w:r w:rsidR="004029BF" w:rsidRPr="00834613">
        <w:rPr>
          <w:rFonts w:asciiTheme="minorHAnsi" w:hAnsiTheme="minorHAnsi" w:cstheme="minorHAnsi"/>
          <w:sz w:val="24"/>
          <w:szCs w:val="24"/>
        </w:rPr>
        <w:t>“</w:t>
      </w:r>
      <w:r w:rsidR="00EB703E" w:rsidRPr="00834613">
        <w:rPr>
          <w:rFonts w:asciiTheme="minorHAnsi" w:hAnsiTheme="minorHAnsi" w:cstheme="minorHAnsi"/>
          <w:sz w:val="24"/>
          <w:szCs w:val="24"/>
        </w:rPr>
        <w:t>reasonably believes</w:t>
      </w:r>
      <w:r w:rsidR="004029BF" w:rsidRPr="00834613">
        <w:rPr>
          <w:rFonts w:asciiTheme="minorHAnsi" w:hAnsiTheme="minorHAnsi" w:cstheme="minorHAnsi"/>
          <w:sz w:val="24"/>
          <w:szCs w:val="24"/>
        </w:rPr>
        <w:t>”</w:t>
      </w:r>
      <w:r w:rsidR="00D36C3B" w:rsidRPr="00834613">
        <w:rPr>
          <w:rFonts w:asciiTheme="minorHAnsi" w:hAnsiTheme="minorHAnsi" w:cstheme="minorHAnsi"/>
          <w:sz w:val="24"/>
          <w:szCs w:val="24"/>
        </w:rPr>
        <w:t xml:space="preserve"> that the </w:t>
      </w:r>
      <w:r w:rsidR="00EB703E" w:rsidRPr="00834613">
        <w:rPr>
          <w:rFonts w:asciiTheme="minorHAnsi" w:hAnsiTheme="minorHAnsi" w:cstheme="minorHAnsi"/>
          <w:sz w:val="24"/>
          <w:szCs w:val="24"/>
        </w:rPr>
        <w:t>person’s injuries have stabilised and the person is likely to have a permanent impairment as a result of the injuries.</w:t>
      </w:r>
      <w:r w:rsidR="00FD6224" w:rsidRPr="00834613">
        <w:rPr>
          <w:rFonts w:asciiTheme="minorHAnsi" w:hAnsiTheme="minorHAnsi" w:cstheme="minorHAnsi"/>
          <w:sz w:val="24"/>
          <w:szCs w:val="24"/>
        </w:rPr>
        <w:t xml:space="preserve"> </w:t>
      </w:r>
    </w:p>
    <w:p w:rsidR="00FD6224"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6.1.2  </w:t>
      </w:r>
      <w:r w:rsidR="00FD6224" w:rsidRPr="00834613">
        <w:rPr>
          <w:rFonts w:asciiTheme="minorHAnsi" w:hAnsiTheme="minorHAnsi" w:cstheme="minorHAnsi"/>
          <w:sz w:val="24"/>
          <w:szCs w:val="24"/>
        </w:rPr>
        <w:t>If an insurer believes a person</w:t>
      </w:r>
      <w:r w:rsidR="00D36C3B" w:rsidRPr="00834613">
        <w:rPr>
          <w:rFonts w:asciiTheme="minorHAnsi" w:hAnsiTheme="minorHAnsi" w:cstheme="minorHAnsi"/>
          <w:sz w:val="24"/>
          <w:szCs w:val="24"/>
        </w:rPr>
        <w:t>’s</w:t>
      </w:r>
      <w:r w:rsidR="00FD6224" w:rsidRPr="00834613">
        <w:rPr>
          <w:rFonts w:asciiTheme="minorHAnsi" w:hAnsiTheme="minorHAnsi" w:cstheme="minorHAnsi"/>
          <w:sz w:val="24"/>
          <w:szCs w:val="24"/>
        </w:rPr>
        <w:t xml:space="preserve"> injuries are</w:t>
      </w:r>
      <w:r w:rsidR="00D36C3B" w:rsidRPr="00834613">
        <w:rPr>
          <w:rFonts w:asciiTheme="minorHAnsi" w:hAnsiTheme="minorHAnsi" w:cstheme="minorHAnsi"/>
          <w:sz w:val="24"/>
          <w:szCs w:val="24"/>
        </w:rPr>
        <w:t xml:space="preserve"> stable but they</w:t>
      </w:r>
      <w:r w:rsidR="000638F4" w:rsidRPr="00834613">
        <w:rPr>
          <w:rFonts w:asciiTheme="minorHAnsi" w:hAnsiTheme="minorHAnsi" w:cstheme="minorHAnsi"/>
          <w:sz w:val="24"/>
          <w:szCs w:val="24"/>
        </w:rPr>
        <w:t xml:space="preserve"> do</w:t>
      </w:r>
      <w:r w:rsidR="00D36C3B" w:rsidRPr="00834613">
        <w:rPr>
          <w:rFonts w:asciiTheme="minorHAnsi" w:hAnsiTheme="minorHAnsi" w:cstheme="minorHAnsi"/>
          <w:sz w:val="24"/>
          <w:szCs w:val="24"/>
        </w:rPr>
        <w:t xml:space="preserve"> not have a</w:t>
      </w:r>
      <w:r w:rsidR="00FD6224" w:rsidRPr="00834613">
        <w:rPr>
          <w:rFonts w:asciiTheme="minorHAnsi" w:hAnsiTheme="minorHAnsi" w:cstheme="minorHAnsi"/>
          <w:sz w:val="24"/>
          <w:szCs w:val="24"/>
        </w:rPr>
        <w:t xml:space="preserve"> perm</w:t>
      </w:r>
      <w:r w:rsidR="00DB2F72" w:rsidRPr="00834613">
        <w:rPr>
          <w:rFonts w:asciiTheme="minorHAnsi" w:hAnsiTheme="minorHAnsi" w:cstheme="minorHAnsi"/>
          <w:sz w:val="24"/>
          <w:szCs w:val="24"/>
        </w:rPr>
        <w:t>anent i</w:t>
      </w:r>
      <w:r w:rsidR="000638F4" w:rsidRPr="00834613">
        <w:rPr>
          <w:rFonts w:asciiTheme="minorHAnsi" w:hAnsiTheme="minorHAnsi" w:cstheme="minorHAnsi"/>
          <w:sz w:val="24"/>
          <w:szCs w:val="24"/>
        </w:rPr>
        <w:t xml:space="preserve">mpairment, they must </w:t>
      </w:r>
      <w:r w:rsidR="00DB2F72" w:rsidRPr="00834613">
        <w:rPr>
          <w:rFonts w:asciiTheme="minorHAnsi" w:hAnsiTheme="minorHAnsi" w:cstheme="minorHAnsi"/>
          <w:sz w:val="24"/>
          <w:szCs w:val="24"/>
        </w:rPr>
        <w:t xml:space="preserve">only refer the </w:t>
      </w:r>
      <w:r w:rsidR="00FD6224" w:rsidRPr="00834613">
        <w:rPr>
          <w:rFonts w:asciiTheme="minorHAnsi" w:hAnsiTheme="minorHAnsi" w:cstheme="minorHAnsi"/>
          <w:sz w:val="24"/>
          <w:szCs w:val="24"/>
        </w:rPr>
        <w:t xml:space="preserve">person for a WPI assessment </w:t>
      </w:r>
      <w:r w:rsidR="00DB2F72" w:rsidRPr="00834613">
        <w:rPr>
          <w:rFonts w:asciiTheme="minorHAnsi" w:hAnsiTheme="minorHAnsi" w:cstheme="minorHAnsi"/>
          <w:sz w:val="24"/>
          <w:szCs w:val="24"/>
        </w:rPr>
        <w:t>if the</w:t>
      </w:r>
      <w:r w:rsidR="008D1C2A" w:rsidRPr="00834613">
        <w:rPr>
          <w:rFonts w:asciiTheme="minorHAnsi" w:hAnsiTheme="minorHAnsi" w:cstheme="minorHAnsi"/>
          <w:sz w:val="24"/>
          <w:szCs w:val="24"/>
        </w:rPr>
        <w:t xml:space="preserve"> person</w:t>
      </w:r>
      <w:r w:rsidR="00FD6224" w:rsidRPr="00834613">
        <w:rPr>
          <w:rFonts w:asciiTheme="minorHAnsi" w:hAnsiTheme="minorHAnsi" w:cstheme="minorHAnsi"/>
          <w:sz w:val="24"/>
          <w:szCs w:val="24"/>
        </w:rPr>
        <w:t xml:space="preserve"> pay</w:t>
      </w:r>
      <w:r w:rsidR="008D1C2A" w:rsidRPr="00834613">
        <w:rPr>
          <w:rFonts w:asciiTheme="minorHAnsi" w:hAnsiTheme="minorHAnsi" w:cstheme="minorHAnsi"/>
          <w:sz w:val="24"/>
          <w:szCs w:val="24"/>
        </w:rPr>
        <w:t>s</w:t>
      </w:r>
      <w:r w:rsidR="00FD6224" w:rsidRPr="00834613">
        <w:rPr>
          <w:rFonts w:asciiTheme="minorHAnsi" w:hAnsiTheme="minorHAnsi" w:cstheme="minorHAnsi"/>
          <w:sz w:val="24"/>
          <w:szCs w:val="24"/>
        </w:rPr>
        <w:t xml:space="preserve"> an excess</w:t>
      </w:r>
      <w:r w:rsidR="00DB2F72" w:rsidRPr="00834613">
        <w:rPr>
          <w:rFonts w:asciiTheme="minorHAnsi" w:hAnsiTheme="minorHAnsi" w:cstheme="minorHAnsi"/>
          <w:sz w:val="24"/>
          <w:szCs w:val="24"/>
        </w:rPr>
        <w:t xml:space="preserve"> amount for the assessment</w:t>
      </w:r>
      <w:r w:rsidR="00FD6224" w:rsidRPr="00834613">
        <w:rPr>
          <w:rFonts w:asciiTheme="minorHAnsi" w:hAnsiTheme="minorHAnsi" w:cstheme="minorHAnsi"/>
          <w:sz w:val="24"/>
          <w:szCs w:val="24"/>
        </w:rPr>
        <w:t xml:space="preserve"> to the insurer. If an insurer believe</w:t>
      </w:r>
      <w:r w:rsidR="00D63F7C" w:rsidRPr="00834613">
        <w:rPr>
          <w:rFonts w:asciiTheme="minorHAnsi" w:hAnsiTheme="minorHAnsi" w:cstheme="minorHAnsi"/>
          <w:sz w:val="24"/>
          <w:szCs w:val="24"/>
        </w:rPr>
        <w:t>s</w:t>
      </w:r>
      <w:r w:rsidR="00DB2F72" w:rsidRPr="00834613">
        <w:rPr>
          <w:rFonts w:asciiTheme="minorHAnsi" w:hAnsiTheme="minorHAnsi" w:cstheme="minorHAnsi"/>
          <w:sz w:val="24"/>
          <w:szCs w:val="24"/>
        </w:rPr>
        <w:t xml:space="preserve"> a</w:t>
      </w:r>
      <w:r w:rsidR="00FD6224" w:rsidRPr="00834613">
        <w:rPr>
          <w:rFonts w:asciiTheme="minorHAnsi" w:hAnsiTheme="minorHAnsi" w:cstheme="minorHAnsi"/>
          <w:sz w:val="24"/>
          <w:szCs w:val="24"/>
        </w:rPr>
        <w:t xml:space="preserve"> person</w:t>
      </w:r>
      <w:r w:rsidR="008D1C2A" w:rsidRPr="00834613">
        <w:rPr>
          <w:rFonts w:asciiTheme="minorHAnsi" w:hAnsiTheme="minorHAnsi" w:cstheme="minorHAnsi"/>
          <w:sz w:val="24"/>
          <w:szCs w:val="24"/>
        </w:rPr>
        <w:t>’s</w:t>
      </w:r>
      <w:r w:rsidR="00FD6224" w:rsidRPr="00834613">
        <w:rPr>
          <w:rFonts w:asciiTheme="minorHAnsi" w:hAnsiTheme="minorHAnsi" w:cstheme="minorHAnsi"/>
          <w:sz w:val="24"/>
          <w:szCs w:val="24"/>
        </w:rPr>
        <w:t xml:space="preserve"> injuries have not stabilised</w:t>
      </w:r>
      <w:r w:rsidR="00DB2F72" w:rsidRPr="00834613">
        <w:rPr>
          <w:rFonts w:asciiTheme="minorHAnsi" w:hAnsiTheme="minorHAnsi" w:cstheme="minorHAnsi"/>
          <w:sz w:val="24"/>
          <w:szCs w:val="24"/>
        </w:rPr>
        <w:t xml:space="preserve"> an insurer must recommend to the person</w:t>
      </w:r>
      <w:r w:rsidR="00FD6224" w:rsidRPr="00834613">
        <w:rPr>
          <w:rFonts w:asciiTheme="minorHAnsi" w:hAnsiTheme="minorHAnsi" w:cstheme="minorHAnsi"/>
          <w:sz w:val="24"/>
          <w:szCs w:val="24"/>
        </w:rPr>
        <w:t xml:space="preserve"> that a WPI assessment be delayed. In these circumstances an injured person may still</w:t>
      </w:r>
      <w:r w:rsidR="00DB2F72" w:rsidRPr="00834613">
        <w:rPr>
          <w:rFonts w:asciiTheme="minorHAnsi" w:hAnsiTheme="minorHAnsi" w:cstheme="minorHAnsi"/>
          <w:sz w:val="24"/>
          <w:szCs w:val="24"/>
        </w:rPr>
        <w:t xml:space="preserve"> request an immediate WPI assessment</w:t>
      </w:r>
      <w:r w:rsidR="00FD6224" w:rsidRPr="00834613">
        <w:rPr>
          <w:rFonts w:asciiTheme="minorHAnsi" w:hAnsiTheme="minorHAnsi" w:cstheme="minorHAnsi"/>
          <w:sz w:val="24"/>
          <w:szCs w:val="24"/>
        </w:rPr>
        <w:t>, but if the assessment confirm</w:t>
      </w:r>
      <w:r w:rsidR="008D1C2A" w:rsidRPr="00834613">
        <w:rPr>
          <w:rFonts w:asciiTheme="minorHAnsi" w:hAnsiTheme="minorHAnsi" w:cstheme="minorHAnsi"/>
          <w:sz w:val="24"/>
          <w:szCs w:val="24"/>
        </w:rPr>
        <w:t>s</w:t>
      </w:r>
      <w:r w:rsidR="00DB2F72" w:rsidRPr="00834613">
        <w:rPr>
          <w:rFonts w:asciiTheme="minorHAnsi" w:hAnsiTheme="minorHAnsi" w:cstheme="minorHAnsi"/>
          <w:sz w:val="24"/>
          <w:szCs w:val="24"/>
        </w:rPr>
        <w:t xml:space="preserve"> the</w:t>
      </w:r>
      <w:r w:rsidR="00FD6224" w:rsidRPr="00834613">
        <w:rPr>
          <w:rFonts w:asciiTheme="minorHAnsi" w:hAnsiTheme="minorHAnsi" w:cstheme="minorHAnsi"/>
          <w:sz w:val="24"/>
          <w:szCs w:val="24"/>
        </w:rPr>
        <w:t xml:space="preserve"> person’s injuries are not stable an insure</w:t>
      </w:r>
      <w:r w:rsidR="009604AE" w:rsidRPr="00834613">
        <w:rPr>
          <w:rFonts w:asciiTheme="minorHAnsi" w:hAnsiTheme="minorHAnsi" w:cstheme="minorHAnsi"/>
          <w:sz w:val="24"/>
          <w:szCs w:val="24"/>
        </w:rPr>
        <w:t>r</w:t>
      </w:r>
      <w:r w:rsidR="00FD6224" w:rsidRPr="00834613">
        <w:rPr>
          <w:rFonts w:asciiTheme="minorHAnsi" w:hAnsiTheme="minorHAnsi" w:cstheme="minorHAnsi"/>
          <w:sz w:val="24"/>
          <w:szCs w:val="24"/>
        </w:rPr>
        <w:t xml:space="preserve"> </w:t>
      </w:r>
      <w:r w:rsidR="004E71FD" w:rsidRPr="00834613">
        <w:rPr>
          <w:rFonts w:asciiTheme="minorHAnsi" w:hAnsiTheme="minorHAnsi" w:cstheme="minorHAnsi"/>
          <w:sz w:val="24"/>
          <w:szCs w:val="24"/>
        </w:rPr>
        <w:t>is not</w:t>
      </w:r>
      <w:r w:rsidR="00DB2F72" w:rsidRPr="00834613">
        <w:rPr>
          <w:rFonts w:asciiTheme="minorHAnsi" w:hAnsiTheme="minorHAnsi" w:cstheme="minorHAnsi"/>
          <w:sz w:val="24"/>
          <w:szCs w:val="24"/>
        </w:rPr>
        <w:t xml:space="preserve"> obliged to pay for a second </w:t>
      </w:r>
      <w:r w:rsidR="00FD6224" w:rsidRPr="00834613">
        <w:rPr>
          <w:rFonts w:asciiTheme="minorHAnsi" w:hAnsiTheme="minorHAnsi" w:cstheme="minorHAnsi"/>
          <w:sz w:val="24"/>
          <w:szCs w:val="24"/>
        </w:rPr>
        <w:t>assessment.</w:t>
      </w:r>
    </w:p>
    <w:p w:rsidR="004E71FD"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6.1.3  </w:t>
      </w:r>
      <w:r w:rsidR="009604AE" w:rsidRPr="00834613">
        <w:rPr>
          <w:rFonts w:asciiTheme="minorHAnsi" w:hAnsiTheme="minorHAnsi" w:cstheme="minorHAnsi"/>
          <w:sz w:val="24"/>
          <w:szCs w:val="24"/>
        </w:rPr>
        <w:t>If a</w:t>
      </w:r>
      <w:r w:rsidR="00E32856" w:rsidRPr="00834613">
        <w:rPr>
          <w:rFonts w:asciiTheme="minorHAnsi" w:hAnsiTheme="minorHAnsi" w:cstheme="minorHAnsi"/>
          <w:sz w:val="24"/>
          <w:szCs w:val="24"/>
        </w:rPr>
        <w:t>n injured person</w:t>
      </w:r>
      <w:r w:rsidR="00DB2F72" w:rsidRPr="00834613">
        <w:rPr>
          <w:rFonts w:asciiTheme="minorHAnsi" w:hAnsiTheme="minorHAnsi" w:cstheme="minorHAnsi"/>
          <w:sz w:val="24"/>
          <w:szCs w:val="24"/>
        </w:rPr>
        <w:t xml:space="preserve"> request</w:t>
      </w:r>
      <w:r w:rsidR="00E32856" w:rsidRPr="00834613">
        <w:rPr>
          <w:rFonts w:asciiTheme="minorHAnsi" w:hAnsiTheme="minorHAnsi" w:cstheme="minorHAnsi"/>
          <w:sz w:val="24"/>
          <w:szCs w:val="24"/>
        </w:rPr>
        <w:t>s</w:t>
      </w:r>
      <w:r w:rsidR="009604AE" w:rsidRPr="00834613">
        <w:rPr>
          <w:rFonts w:asciiTheme="minorHAnsi" w:hAnsiTheme="minorHAnsi" w:cstheme="minorHAnsi"/>
          <w:sz w:val="24"/>
          <w:szCs w:val="24"/>
        </w:rPr>
        <w:t xml:space="preserve"> both</w:t>
      </w:r>
      <w:r w:rsidR="002A5A38" w:rsidRPr="00834613">
        <w:rPr>
          <w:rFonts w:asciiTheme="minorHAnsi" w:hAnsiTheme="minorHAnsi" w:cstheme="minorHAnsi"/>
          <w:sz w:val="24"/>
          <w:szCs w:val="24"/>
        </w:rPr>
        <w:t xml:space="preserve"> a</w:t>
      </w:r>
      <w:r w:rsidR="008D1C2A" w:rsidRPr="00834613">
        <w:rPr>
          <w:rFonts w:asciiTheme="minorHAnsi" w:hAnsiTheme="minorHAnsi" w:cstheme="minorHAnsi"/>
          <w:sz w:val="24"/>
          <w:szCs w:val="24"/>
        </w:rPr>
        <w:t xml:space="preserve"> p</w:t>
      </w:r>
      <w:r w:rsidR="009604AE" w:rsidRPr="00834613">
        <w:rPr>
          <w:rFonts w:asciiTheme="minorHAnsi" w:hAnsiTheme="minorHAnsi" w:cstheme="minorHAnsi"/>
          <w:sz w:val="24"/>
          <w:szCs w:val="24"/>
        </w:rPr>
        <w:t>hysical and</w:t>
      </w:r>
      <w:r w:rsidR="002A5A38" w:rsidRPr="00834613">
        <w:rPr>
          <w:rFonts w:asciiTheme="minorHAnsi" w:hAnsiTheme="minorHAnsi" w:cstheme="minorHAnsi"/>
          <w:sz w:val="24"/>
          <w:szCs w:val="24"/>
        </w:rPr>
        <w:t xml:space="preserve"> a</w:t>
      </w:r>
      <w:r w:rsidR="009604AE" w:rsidRPr="00834613">
        <w:rPr>
          <w:rFonts w:asciiTheme="minorHAnsi" w:hAnsiTheme="minorHAnsi" w:cstheme="minorHAnsi"/>
          <w:sz w:val="24"/>
          <w:szCs w:val="24"/>
        </w:rPr>
        <w:t xml:space="preserve"> primary </w:t>
      </w:r>
      <w:r w:rsidR="008D1C2A" w:rsidRPr="00834613">
        <w:rPr>
          <w:rFonts w:asciiTheme="minorHAnsi" w:hAnsiTheme="minorHAnsi" w:cstheme="minorHAnsi"/>
          <w:sz w:val="24"/>
          <w:szCs w:val="24"/>
        </w:rPr>
        <w:t>p</w:t>
      </w:r>
      <w:r w:rsidR="009604AE" w:rsidRPr="00834613">
        <w:rPr>
          <w:rFonts w:asciiTheme="minorHAnsi" w:hAnsiTheme="minorHAnsi" w:cstheme="minorHAnsi"/>
          <w:sz w:val="24"/>
          <w:szCs w:val="24"/>
        </w:rPr>
        <w:t>sychological assessment, an insurer should treat each WPI assessment as a separate assessment under</w:t>
      </w:r>
      <w:r w:rsidR="008D1C2A" w:rsidRPr="00834613">
        <w:rPr>
          <w:rFonts w:asciiTheme="minorHAnsi" w:hAnsiTheme="minorHAnsi" w:cstheme="minorHAnsi"/>
          <w:sz w:val="24"/>
          <w:szCs w:val="24"/>
        </w:rPr>
        <w:t xml:space="preserve"> D</w:t>
      </w:r>
      <w:r w:rsidR="009604AE" w:rsidRPr="00834613">
        <w:rPr>
          <w:rFonts w:asciiTheme="minorHAnsi" w:hAnsiTheme="minorHAnsi" w:cstheme="minorHAnsi"/>
          <w:sz w:val="24"/>
          <w:szCs w:val="24"/>
        </w:rPr>
        <w:t>ivision 2.6.2</w:t>
      </w:r>
      <w:r w:rsidR="00804154" w:rsidRPr="00834613">
        <w:rPr>
          <w:rFonts w:asciiTheme="minorHAnsi" w:hAnsiTheme="minorHAnsi" w:cstheme="minorHAnsi"/>
          <w:sz w:val="24"/>
          <w:szCs w:val="24"/>
        </w:rPr>
        <w:t xml:space="preserve"> of the MAI Act</w:t>
      </w:r>
      <w:r w:rsidR="009604AE" w:rsidRPr="00834613">
        <w:rPr>
          <w:rFonts w:asciiTheme="minorHAnsi" w:hAnsiTheme="minorHAnsi" w:cstheme="minorHAnsi"/>
          <w:sz w:val="24"/>
          <w:szCs w:val="24"/>
        </w:rPr>
        <w:t xml:space="preserve">.  </w:t>
      </w:r>
    </w:p>
    <w:p w:rsidR="00C01869"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6.1.4  </w:t>
      </w:r>
      <w:r w:rsidR="009604AE" w:rsidRPr="00834613">
        <w:rPr>
          <w:rFonts w:asciiTheme="minorHAnsi" w:hAnsiTheme="minorHAnsi" w:cstheme="minorHAnsi"/>
          <w:sz w:val="24"/>
          <w:szCs w:val="24"/>
        </w:rPr>
        <w:t>For example</w:t>
      </w:r>
      <w:r w:rsidR="008D1C2A" w:rsidRPr="00834613">
        <w:rPr>
          <w:rFonts w:asciiTheme="minorHAnsi" w:hAnsiTheme="minorHAnsi" w:cstheme="minorHAnsi"/>
          <w:sz w:val="24"/>
          <w:szCs w:val="24"/>
        </w:rPr>
        <w:t>,</w:t>
      </w:r>
      <w:r w:rsidR="009604AE" w:rsidRPr="00834613">
        <w:rPr>
          <w:rFonts w:asciiTheme="minorHAnsi" w:hAnsiTheme="minorHAnsi" w:cstheme="minorHAnsi"/>
          <w:sz w:val="24"/>
          <w:szCs w:val="24"/>
        </w:rPr>
        <w:t xml:space="preserve"> an insure</w:t>
      </w:r>
      <w:r w:rsidR="00445744" w:rsidRPr="00834613">
        <w:rPr>
          <w:rFonts w:asciiTheme="minorHAnsi" w:hAnsiTheme="minorHAnsi" w:cstheme="minorHAnsi"/>
          <w:sz w:val="24"/>
          <w:szCs w:val="24"/>
        </w:rPr>
        <w:t>r</w:t>
      </w:r>
      <w:r w:rsidR="009604AE" w:rsidRPr="00834613">
        <w:rPr>
          <w:rFonts w:asciiTheme="minorHAnsi" w:hAnsiTheme="minorHAnsi" w:cstheme="minorHAnsi"/>
          <w:sz w:val="24"/>
          <w:szCs w:val="24"/>
        </w:rPr>
        <w:t xml:space="preserve"> could </w:t>
      </w:r>
      <w:r w:rsidR="004E71FD" w:rsidRPr="00834613">
        <w:rPr>
          <w:rFonts w:asciiTheme="minorHAnsi" w:hAnsiTheme="minorHAnsi" w:cstheme="minorHAnsi"/>
          <w:sz w:val="24"/>
          <w:szCs w:val="24"/>
        </w:rPr>
        <w:t>reasonably believe</w:t>
      </w:r>
      <w:r w:rsidR="00DB2F72" w:rsidRPr="00834613">
        <w:rPr>
          <w:rFonts w:asciiTheme="minorHAnsi" w:hAnsiTheme="minorHAnsi" w:cstheme="minorHAnsi"/>
          <w:sz w:val="24"/>
          <w:szCs w:val="24"/>
        </w:rPr>
        <w:t xml:space="preserve"> that an applicant</w:t>
      </w:r>
      <w:r w:rsidR="009604AE" w:rsidRPr="00834613">
        <w:rPr>
          <w:rFonts w:asciiTheme="minorHAnsi" w:hAnsiTheme="minorHAnsi" w:cstheme="minorHAnsi"/>
          <w:sz w:val="24"/>
          <w:szCs w:val="24"/>
        </w:rPr>
        <w:t xml:space="preserve"> was likely to have a permanent</w:t>
      </w:r>
      <w:r w:rsidR="00445744" w:rsidRPr="00834613">
        <w:rPr>
          <w:rFonts w:asciiTheme="minorHAnsi" w:hAnsiTheme="minorHAnsi" w:cstheme="minorHAnsi"/>
          <w:sz w:val="24"/>
          <w:szCs w:val="24"/>
        </w:rPr>
        <w:t xml:space="preserve"> primary psychological </w:t>
      </w:r>
      <w:r w:rsidR="009604AE" w:rsidRPr="00834613">
        <w:rPr>
          <w:rFonts w:asciiTheme="minorHAnsi" w:hAnsiTheme="minorHAnsi" w:cstheme="minorHAnsi"/>
          <w:sz w:val="24"/>
          <w:szCs w:val="24"/>
        </w:rPr>
        <w:t>impairmen</w:t>
      </w:r>
      <w:r w:rsidR="00445744" w:rsidRPr="00834613">
        <w:rPr>
          <w:rFonts w:asciiTheme="minorHAnsi" w:hAnsiTheme="minorHAnsi" w:cstheme="minorHAnsi"/>
          <w:sz w:val="24"/>
          <w:szCs w:val="24"/>
        </w:rPr>
        <w:t>t but not a permanent</w:t>
      </w:r>
      <w:r w:rsidR="009604AE" w:rsidRPr="00834613">
        <w:rPr>
          <w:rFonts w:asciiTheme="minorHAnsi" w:hAnsiTheme="minorHAnsi" w:cstheme="minorHAnsi"/>
          <w:sz w:val="24"/>
          <w:szCs w:val="24"/>
        </w:rPr>
        <w:t xml:space="preserve"> </w:t>
      </w:r>
      <w:r w:rsidR="00445744" w:rsidRPr="00834613">
        <w:rPr>
          <w:rFonts w:asciiTheme="minorHAnsi" w:hAnsiTheme="minorHAnsi" w:cstheme="minorHAnsi"/>
          <w:sz w:val="24"/>
          <w:szCs w:val="24"/>
        </w:rPr>
        <w:t xml:space="preserve">physical </w:t>
      </w:r>
      <w:r w:rsidR="009604AE" w:rsidRPr="00834613">
        <w:rPr>
          <w:rFonts w:asciiTheme="minorHAnsi" w:hAnsiTheme="minorHAnsi" w:cstheme="minorHAnsi"/>
          <w:sz w:val="24"/>
          <w:szCs w:val="24"/>
        </w:rPr>
        <w:t>impairment.</w:t>
      </w:r>
      <w:r w:rsidR="00445744" w:rsidRPr="00834613">
        <w:rPr>
          <w:rFonts w:asciiTheme="minorHAnsi" w:hAnsiTheme="minorHAnsi" w:cstheme="minorHAnsi"/>
          <w:sz w:val="24"/>
          <w:szCs w:val="24"/>
        </w:rPr>
        <w:t xml:space="preserve"> In these circumstances an insurer would </w:t>
      </w:r>
      <w:r w:rsidR="00DB2F72" w:rsidRPr="00834613">
        <w:rPr>
          <w:rFonts w:asciiTheme="minorHAnsi" w:hAnsiTheme="minorHAnsi" w:cstheme="minorHAnsi"/>
          <w:sz w:val="24"/>
          <w:szCs w:val="24"/>
        </w:rPr>
        <w:t>be</w:t>
      </w:r>
      <w:r w:rsidR="00E32856" w:rsidRPr="00834613">
        <w:rPr>
          <w:rFonts w:asciiTheme="minorHAnsi" w:hAnsiTheme="minorHAnsi" w:cstheme="minorHAnsi"/>
          <w:sz w:val="24"/>
          <w:szCs w:val="24"/>
        </w:rPr>
        <w:t xml:space="preserve"> required to refer the person</w:t>
      </w:r>
      <w:r w:rsidR="00DB2F72" w:rsidRPr="00834613">
        <w:rPr>
          <w:rFonts w:asciiTheme="minorHAnsi" w:hAnsiTheme="minorHAnsi" w:cstheme="minorHAnsi"/>
          <w:sz w:val="24"/>
          <w:szCs w:val="24"/>
        </w:rPr>
        <w:t xml:space="preserve"> </w:t>
      </w:r>
      <w:r w:rsidR="00445744" w:rsidRPr="00834613">
        <w:rPr>
          <w:rFonts w:asciiTheme="minorHAnsi" w:hAnsiTheme="minorHAnsi" w:cstheme="minorHAnsi"/>
          <w:sz w:val="24"/>
          <w:szCs w:val="24"/>
        </w:rPr>
        <w:t>for a WPI a</w:t>
      </w:r>
      <w:r w:rsidR="00DB2F72" w:rsidRPr="00834613">
        <w:rPr>
          <w:rFonts w:asciiTheme="minorHAnsi" w:hAnsiTheme="minorHAnsi" w:cstheme="minorHAnsi"/>
          <w:sz w:val="24"/>
          <w:szCs w:val="24"/>
        </w:rPr>
        <w:t xml:space="preserve">ssessment for their </w:t>
      </w:r>
      <w:r w:rsidR="002A3C04" w:rsidRPr="00834613">
        <w:rPr>
          <w:rFonts w:asciiTheme="minorHAnsi" w:hAnsiTheme="minorHAnsi" w:cstheme="minorHAnsi"/>
          <w:sz w:val="24"/>
          <w:szCs w:val="24"/>
        </w:rPr>
        <w:t>psycho</w:t>
      </w:r>
      <w:r w:rsidR="00DB2F72" w:rsidRPr="00834613">
        <w:rPr>
          <w:rFonts w:asciiTheme="minorHAnsi" w:hAnsiTheme="minorHAnsi" w:cstheme="minorHAnsi"/>
          <w:sz w:val="24"/>
          <w:szCs w:val="24"/>
        </w:rPr>
        <w:t xml:space="preserve">logical </w:t>
      </w:r>
      <w:r w:rsidR="00445744" w:rsidRPr="00834613">
        <w:rPr>
          <w:rFonts w:asciiTheme="minorHAnsi" w:hAnsiTheme="minorHAnsi" w:cstheme="minorHAnsi"/>
          <w:sz w:val="24"/>
          <w:szCs w:val="24"/>
        </w:rPr>
        <w:t>injuries and also g</w:t>
      </w:r>
      <w:r w:rsidR="00E32856" w:rsidRPr="00834613">
        <w:rPr>
          <w:rFonts w:asciiTheme="minorHAnsi" w:hAnsiTheme="minorHAnsi" w:cstheme="minorHAnsi"/>
          <w:sz w:val="24"/>
          <w:szCs w:val="24"/>
        </w:rPr>
        <w:t>ive the person</w:t>
      </w:r>
      <w:r w:rsidR="00445744" w:rsidRPr="00834613">
        <w:rPr>
          <w:rFonts w:asciiTheme="minorHAnsi" w:hAnsiTheme="minorHAnsi" w:cstheme="minorHAnsi"/>
          <w:sz w:val="24"/>
          <w:szCs w:val="24"/>
        </w:rPr>
        <w:t xml:space="preserve"> a notice about their physical injuries under section 139</w:t>
      </w:r>
      <w:r w:rsidR="00804154" w:rsidRPr="00834613">
        <w:rPr>
          <w:rFonts w:asciiTheme="minorHAnsi" w:hAnsiTheme="minorHAnsi" w:cstheme="minorHAnsi"/>
          <w:sz w:val="24"/>
          <w:szCs w:val="24"/>
        </w:rPr>
        <w:t xml:space="preserve"> of the </w:t>
      </w:r>
      <w:r w:rsidR="008D1C2A" w:rsidRPr="00834613">
        <w:rPr>
          <w:rFonts w:asciiTheme="minorHAnsi" w:hAnsiTheme="minorHAnsi" w:cstheme="minorHAnsi"/>
          <w:sz w:val="24"/>
          <w:szCs w:val="24"/>
        </w:rPr>
        <w:t>MAI A</w:t>
      </w:r>
      <w:r w:rsidR="00804154" w:rsidRPr="00834613">
        <w:rPr>
          <w:rFonts w:asciiTheme="minorHAnsi" w:hAnsiTheme="minorHAnsi" w:cstheme="minorHAnsi"/>
          <w:sz w:val="24"/>
          <w:szCs w:val="24"/>
        </w:rPr>
        <w:t>ct</w:t>
      </w:r>
      <w:r w:rsidR="00E32856" w:rsidRPr="00834613">
        <w:rPr>
          <w:rFonts w:asciiTheme="minorHAnsi" w:hAnsiTheme="minorHAnsi" w:cstheme="minorHAnsi"/>
          <w:sz w:val="24"/>
          <w:szCs w:val="24"/>
        </w:rPr>
        <w:t xml:space="preserve">.  </w:t>
      </w:r>
    </w:p>
    <w:p w:rsidR="009604AE"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6.1.5  </w:t>
      </w:r>
      <w:r w:rsidR="00E32856" w:rsidRPr="00834613">
        <w:rPr>
          <w:rFonts w:asciiTheme="minorHAnsi" w:hAnsiTheme="minorHAnsi" w:cstheme="minorHAnsi"/>
          <w:sz w:val="24"/>
          <w:szCs w:val="24"/>
        </w:rPr>
        <w:t>If the person</w:t>
      </w:r>
      <w:r w:rsidR="00445744" w:rsidRPr="00834613">
        <w:rPr>
          <w:rFonts w:asciiTheme="minorHAnsi" w:hAnsiTheme="minorHAnsi" w:cstheme="minorHAnsi"/>
          <w:sz w:val="24"/>
          <w:szCs w:val="24"/>
        </w:rPr>
        <w:t xml:space="preserve"> has</w:t>
      </w:r>
      <w:r w:rsidR="00D63F7C" w:rsidRPr="00834613">
        <w:rPr>
          <w:rFonts w:asciiTheme="minorHAnsi" w:hAnsiTheme="minorHAnsi" w:cstheme="minorHAnsi"/>
          <w:sz w:val="24"/>
          <w:szCs w:val="24"/>
        </w:rPr>
        <w:t xml:space="preserve"> physical </w:t>
      </w:r>
      <w:r w:rsidR="00445744" w:rsidRPr="00834613">
        <w:rPr>
          <w:rFonts w:asciiTheme="minorHAnsi" w:hAnsiTheme="minorHAnsi" w:cstheme="minorHAnsi"/>
          <w:sz w:val="24"/>
          <w:szCs w:val="24"/>
        </w:rPr>
        <w:t xml:space="preserve">injuries to multiple body systems an insurer should also </w:t>
      </w:r>
      <w:r w:rsidR="004E71FD" w:rsidRPr="00834613">
        <w:rPr>
          <w:rFonts w:asciiTheme="minorHAnsi" w:hAnsiTheme="minorHAnsi" w:cstheme="minorHAnsi"/>
          <w:sz w:val="24"/>
          <w:szCs w:val="24"/>
        </w:rPr>
        <w:t>reasonably believe</w:t>
      </w:r>
      <w:r w:rsidR="00445744" w:rsidRPr="00834613">
        <w:rPr>
          <w:rFonts w:asciiTheme="minorHAnsi" w:hAnsiTheme="minorHAnsi" w:cstheme="minorHAnsi"/>
          <w:sz w:val="24"/>
          <w:szCs w:val="24"/>
        </w:rPr>
        <w:t xml:space="preserve"> that injuries to all</w:t>
      </w:r>
      <w:r w:rsidR="00D63F7C" w:rsidRPr="00834613">
        <w:rPr>
          <w:rFonts w:asciiTheme="minorHAnsi" w:hAnsiTheme="minorHAnsi" w:cstheme="minorHAnsi"/>
          <w:sz w:val="24"/>
          <w:szCs w:val="24"/>
        </w:rPr>
        <w:t xml:space="preserve"> physical</w:t>
      </w:r>
      <w:r w:rsidR="008D1C2A" w:rsidRPr="00834613">
        <w:rPr>
          <w:rFonts w:asciiTheme="minorHAnsi" w:hAnsiTheme="minorHAnsi" w:cstheme="minorHAnsi"/>
          <w:sz w:val="24"/>
          <w:szCs w:val="24"/>
        </w:rPr>
        <w:t xml:space="preserve"> body systems</w:t>
      </w:r>
      <w:r w:rsidR="00D63F7C" w:rsidRPr="00834613">
        <w:rPr>
          <w:rFonts w:asciiTheme="minorHAnsi" w:hAnsiTheme="minorHAnsi" w:cstheme="minorHAnsi"/>
          <w:sz w:val="24"/>
          <w:szCs w:val="24"/>
        </w:rPr>
        <w:t xml:space="preserve"> have stabilised before making a WPI assessment referral.</w:t>
      </w:r>
      <w:r w:rsidR="00C01869" w:rsidRPr="00834613">
        <w:rPr>
          <w:rFonts w:asciiTheme="minorHAnsi" w:hAnsiTheme="minorHAnsi" w:cstheme="minorHAnsi"/>
          <w:sz w:val="24"/>
          <w:szCs w:val="24"/>
        </w:rPr>
        <w:t xml:space="preserve"> An insurer should also tell the injured person about any injuries </w:t>
      </w:r>
      <w:r w:rsidR="008D7734" w:rsidRPr="00834613">
        <w:rPr>
          <w:rFonts w:asciiTheme="minorHAnsi" w:hAnsiTheme="minorHAnsi" w:cstheme="minorHAnsi"/>
          <w:sz w:val="24"/>
          <w:szCs w:val="24"/>
        </w:rPr>
        <w:t>that will not be assessed because they are</w:t>
      </w:r>
      <w:r w:rsidR="006207BF" w:rsidRPr="00834613">
        <w:rPr>
          <w:rFonts w:asciiTheme="minorHAnsi" w:hAnsiTheme="minorHAnsi" w:cstheme="minorHAnsi"/>
          <w:sz w:val="24"/>
          <w:szCs w:val="24"/>
        </w:rPr>
        <w:t xml:space="preserve"> not likely to result in a permanent impairment.</w:t>
      </w:r>
    </w:p>
    <w:p w:rsidR="004E71FD"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6.1.6  </w:t>
      </w:r>
      <w:r w:rsidR="00EB703E" w:rsidRPr="00834613">
        <w:rPr>
          <w:rFonts w:asciiTheme="minorHAnsi" w:hAnsiTheme="minorHAnsi" w:cstheme="minorHAnsi"/>
          <w:sz w:val="24"/>
          <w:szCs w:val="24"/>
        </w:rPr>
        <w:t>An insurer</w:t>
      </w:r>
      <w:r w:rsidR="004E71FD" w:rsidRPr="00834613">
        <w:rPr>
          <w:rFonts w:asciiTheme="minorHAnsi" w:hAnsiTheme="minorHAnsi" w:cstheme="minorHAnsi"/>
          <w:sz w:val="24"/>
          <w:szCs w:val="24"/>
        </w:rPr>
        <w:t>’s reasonable belief</w:t>
      </w:r>
      <w:r w:rsidR="000D0D1D" w:rsidRPr="00834613">
        <w:rPr>
          <w:rFonts w:asciiTheme="minorHAnsi" w:hAnsiTheme="minorHAnsi" w:cstheme="minorHAnsi"/>
          <w:sz w:val="24"/>
          <w:szCs w:val="24"/>
        </w:rPr>
        <w:t xml:space="preserve"> about the stability</w:t>
      </w:r>
      <w:r w:rsidR="00E32856" w:rsidRPr="00834613">
        <w:rPr>
          <w:rFonts w:asciiTheme="minorHAnsi" w:hAnsiTheme="minorHAnsi" w:cstheme="minorHAnsi"/>
          <w:sz w:val="24"/>
          <w:szCs w:val="24"/>
        </w:rPr>
        <w:t xml:space="preserve"> of a person</w:t>
      </w:r>
      <w:r w:rsidR="00EB703E" w:rsidRPr="00834613">
        <w:rPr>
          <w:rFonts w:asciiTheme="minorHAnsi" w:hAnsiTheme="minorHAnsi" w:cstheme="minorHAnsi"/>
          <w:sz w:val="24"/>
          <w:szCs w:val="24"/>
        </w:rPr>
        <w:t>’s injuries</w:t>
      </w:r>
      <w:r w:rsidR="009825B1" w:rsidRPr="00834613">
        <w:rPr>
          <w:rFonts w:asciiTheme="minorHAnsi" w:hAnsiTheme="minorHAnsi" w:cstheme="minorHAnsi"/>
          <w:sz w:val="24"/>
          <w:szCs w:val="24"/>
        </w:rPr>
        <w:t>, and the likelihood of a</w:t>
      </w:r>
      <w:r w:rsidR="004001AE" w:rsidRPr="00834613">
        <w:rPr>
          <w:rFonts w:asciiTheme="minorHAnsi" w:hAnsiTheme="minorHAnsi" w:cstheme="minorHAnsi"/>
          <w:sz w:val="24"/>
          <w:szCs w:val="24"/>
        </w:rPr>
        <w:t xml:space="preserve"> </w:t>
      </w:r>
      <w:r w:rsidR="000D0D1D" w:rsidRPr="00834613">
        <w:rPr>
          <w:rFonts w:asciiTheme="minorHAnsi" w:hAnsiTheme="minorHAnsi" w:cstheme="minorHAnsi"/>
          <w:sz w:val="24"/>
          <w:szCs w:val="24"/>
        </w:rPr>
        <w:t xml:space="preserve">permanent </w:t>
      </w:r>
      <w:r w:rsidR="004001AE" w:rsidRPr="00834613">
        <w:rPr>
          <w:rFonts w:asciiTheme="minorHAnsi" w:hAnsiTheme="minorHAnsi" w:cstheme="minorHAnsi"/>
          <w:sz w:val="24"/>
          <w:szCs w:val="24"/>
        </w:rPr>
        <w:t>impairment</w:t>
      </w:r>
      <w:r w:rsidR="004E71FD" w:rsidRPr="00834613">
        <w:rPr>
          <w:rFonts w:asciiTheme="minorHAnsi" w:hAnsiTheme="minorHAnsi" w:cstheme="minorHAnsi"/>
          <w:sz w:val="24"/>
          <w:szCs w:val="24"/>
        </w:rPr>
        <w:t xml:space="preserve"> should be</w:t>
      </w:r>
      <w:r w:rsidR="00EB703E" w:rsidRPr="00834613">
        <w:rPr>
          <w:rFonts w:asciiTheme="minorHAnsi" w:hAnsiTheme="minorHAnsi" w:cstheme="minorHAnsi"/>
          <w:sz w:val="24"/>
          <w:szCs w:val="24"/>
        </w:rPr>
        <w:t xml:space="preserve"> based on information the insu</w:t>
      </w:r>
      <w:r w:rsidR="004001AE" w:rsidRPr="00834613">
        <w:rPr>
          <w:rFonts w:asciiTheme="minorHAnsi" w:hAnsiTheme="minorHAnsi" w:cstheme="minorHAnsi"/>
          <w:sz w:val="24"/>
          <w:szCs w:val="24"/>
        </w:rPr>
        <w:t>rer has in</w:t>
      </w:r>
      <w:r w:rsidR="00DB2F72" w:rsidRPr="00834613">
        <w:rPr>
          <w:rFonts w:asciiTheme="minorHAnsi" w:hAnsiTheme="minorHAnsi" w:cstheme="minorHAnsi"/>
          <w:sz w:val="24"/>
          <w:szCs w:val="24"/>
        </w:rPr>
        <w:t xml:space="preserve"> their possession about the </w:t>
      </w:r>
      <w:r w:rsidR="00E32856" w:rsidRPr="00834613">
        <w:rPr>
          <w:rFonts w:asciiTheme="minorHAnsi" w:hAnsiTheme="minorHAnsi" w:cstheme="minorHAnsi"/>
          <w:sz w:val="24"/>
          <w:szCs w:val="24"/>
        </w:rPr>
        <w:t>person</w:t>
      </w:r>
      <w:r w:rsidR="004001AE" w:rsidRPr="00834613">
        <w:rPr>
          <w:rFonts w:asciiTheme="minorHAnsi" w:hAnsiTheme="minorHAnsi" w:cstheme="minorHAnsi"/>
          <w:sz w:val="24"/>
          <w:szCs w:val="24"/>
        </w:rPr>
        <w:t>’s injuries and re</w:t>
      </w:r>
      <w:r w:rsidR="00DB2F72" w:rsidRPr="00834613">
        <w:rPr>
          <w:rFonts w:asciiTheme="minorHAnsi" w:hAnsiTheme="minorHAnsi" w:cstheme="minorHAnsi"/>
          <w:sz w:val="24"/>
          <w:szCs w:val="24"/>
        </w:rPr>
        <w:t xml:space="preserve">covery following receipt of the </w:t>
      </w:r>
      <w:r w:rsidR="00804154" w:rsidRPr="00834613">
        <w:rPr>
          <w:rFonts w:asciiTheme="minorHAnsi" w:hAnsiTheme="minorHAnsi" w:cstheme="minorHAnsi"/>
          <w:sz w:val="24"/>
          <w:szCs w:val="24"/>
        </w:rPr>
        <w:t>application</w:t>
      </w:r>
      <w:r w:rsidR="004E71FD" w:rsidRPr="00834613">
        <w:rPr>
          <w:rFonts w:asciiTheme="minorHAnsi" w:hAnsiTheme="minorHAnsi" w:cstheme="minorHAnsi"/>
          <w:sz w:val="24"/>
          <w:szCs w:val="24"/>
        </w:rPr>
        <w:t>. I</w:t>
      </w:r>
      <w:r w:rsidR="004029BF" w:rsidRPr="00834613">
        <w:rPr>
          <w:rFonts w:asciiTheme="minorHAnsi" w:hAnsiTheme="minorHAnsi" w:cstheme="minorHAnsi"/>
          <w:sz w:val="24"/>
          <w:szCs w:val="24"/>
        </w:rPr>
        <w:t xml:space="preserve">f this information is inconclusive </w:t>
      </w:r>
      <w:r w:rsidR="004E71FD" w:rsidRPr="00834613">
        <w:rPr>
          <w:rFonts w:asciiTheme="minorHAnsi" w:hAnsiTheme="minorHAnsi" w:cstheme="minorHAnsi"/>
          <w:sz w:val="24"/>
          <w:szCs w:val="24"/>
        </w:rPr>
        <w:t>the insurer should make</w:t>
      </w:r>
      <w:r w:rsidR="004029BF" w:rsidRPr="00834613">
        <w:rPr>
          <w:rFonts w:asciiTheme="minorHAnsi" w:hAnsiTheme="minorHAnsi" w:cstheme="minorHAnsi"/>
          <w:sz w:val="24"/>
          <w:szCs w:val="24"/>
        </w:rPr>
        <w:t xml:space="preserve"> reasonable inquiries to </w:t>
      </w:r>
      <w:r w:rsidR="004E71FD" w:rsidRPr="00834613">
        <w:rPr>
          <w:rFonts w:asciiTheme="minorHAnsi" w:hAnsiTheme="minorHAnsi" w:cstheme="minorHAnsi"/>
          <w:sz w:val="24"/>
          <w:szCs w:val="24"/>
        </w:rPr>
        <w:t>the person’s treating health practitioners</w:t>
      </w:r>
      <w:r w:rsidR="00EB703E" w:rsidRPr="00834613">
        <w:rPr>
          <w:rFonts w:asciiTheme="minorHAnsi" w:hAnsiTheme="minorHAnsi" w:cstheme="minorHAnsi"/>
          <w:sz w:val="24"/>
          <w:szCs w:val="24"/>
        </w:rPr>
        <w:t>.</w:t>
      </w:r>
      <w:r w:rsidR="00D63F7C" w:rsidRPr="00834613">
        <w:rPr>
          <w:rFonts w:asciiTheme="minorHAnsi" w:hAnsiTheme="minorHAnsi" w:cstheme="minorHAnsi"/>
          <w:sz w:val="24"/>
          <w:szCs w:val="24"/>
        </w:rPr>
        <w:t xml:space="preserve">  </w:t>
      </w:r>
    </w:p>
    <w:p w:rsidR="004029BF"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6.1.7  </w:t>
      </w:r>
      <w:r w:rsidR="004E71FD" w:rsidRPr="00834613">
        <w:rPr>
          <w:rFonts w:asciiTheme="minorHAnsi" w:hAnsiTheme="minorHAnsi" w:cstheme="minorHAnsi"/>
          <w:sz w:val="24"/>
          <w:szCs w:val="24"/>
        </w:rPr>
        <w:t xml:space="preserve">An insurer </w:t>
      </w:r>
      <w:r w:rsidR="000D0D1D" w:rsidRPr="00834613">
        <w:rPr>
          <w:rFonts w:asciiTheme="minorHAnsi" w:hAnsiTheme="minorHAnsi" w:cstheme="minorHAnsi"/>
          <w:sz w:val="24"/>
          <w:szCs w:val="24"/>
        </w:rPr>
        <w:t xml:space="preserve">must rely on a </w:t>
      </w:r>
      <w:r w:rsidR="00D63F7C" w:rsidRPr="00834613">
        <w:rPr>
          <w:rFonts w:asciiTheme="minorHAnsi" w:hAnsiTheme="minorHAnsi" w:cstheme="minorHAnsi"/>
          <w:sz w:val="24"/>
          <w:szCs w:val="24"/>
        </w:rPr>
        <w:t xml:space="preserve">notice given by a psychiatrist or clinical </w:t>
      </w:r>
      <w:r w:rsidR="000D0D1D" w:rsidRPr="00834613">
        <w:rPr>
          <w:rFonts w:asciiTheme="minorHAnsi" w:hAnsiTheme="minorHAnsi" w:cstheme="minorHAnsi"/>
          <w:sz w:val="24"/>
          <w:szCs w:val="24"/>
        </w:rPr>
        <w:t>psychologist</w:t>
      </w:r>
      <w:r w:rsidR="00D63F7C" w:rsidRPr="00834613">
        <w:rPr>
          <w:rFonts w:asciiTheme="minorHAnsi" w:hAnsiTheme="minorHAnsi" w:cstheme="minorHAnsi"/>
          <w:sz w:val="24"/>
          <w:szCs w:val="24"/>
        </w:rPr>
        <w:t xml:space="preserve"> under </w:t>
      </w:r>
      <w:r w:rsidR="00DB2F72" w:rsidRPr="00834613">
        <w:rPr>
          <w:rFonts w:asciiTheme="minorHAnsi" w:hAnsiTheme="minorHAnsi" w:cstheme="minorHAnsi"/>
          <w:sz w:val="24"/>
          <w:szCs w:val="24"/>
        </w:rPr>
        <w:t>sub</w:t>
      </w:r>
      <w:r w:rsidR="00336DBF" w:rsidRPr="00834613">
        <w:rPr>
          <w:rFonts w:asciiTheme="minorHAnsi" w:hAnsiTheme="minorHAnsi" w:cstheme="minorHAnsi"/>
          <w:sz w:val="24"/>
          <w:szCs w:val="24"/>
        </w:rPr>
        <w:t>section 150</w:t>
      </w:r>
      <w:r w:rsidR="000D0D1D" w:rsidRPr="00834613">
        <w:rPr>
          <w:rFonts w:asciiTheme="minorHAnsi" w:hAnsiTheme="minorHAnsi" w:cstheme="minorHAnsi"/>
          <w:sz w:val="24"/>
          <w:szCs w:val="24"/>
        </w:rPr>
        <w:t>(3) of the MAI Act</w:t>
      </w:r>
      <w:r w:rsidR="00002A9A" w:rsidRPr="00834613">
        <w:rPr>
          <w:rFonts w:asciiTheme="minorHAnsi" w:hAnsiTheme="minorHAnsi" w:cstheme="minorHAnsi"/>
          <w:sz w:val="24"/>
          <w:szCs w:val="24"/>
        </w:rPr>
        <w:t xml:space="preserve"> to form a reasonable belief about a person being likely to have a permanent primary psychological impairment.</w:t>
      </w:r>
    </w:p>
    <w:p w:rsidR="0065459B" w:rsidRPr="00834613" w:rsidRDefault="0065459B" w:rsidP="004256BE">
      <w:pPr>
        <w:spacing w:before="240"/>
        <w:rPr>
          <w:rFonts w:asciiTheme="minorHAnsi" w:hAnsiTheme="minorHAnsi" w:cstheme="minorHAnsi"/>
          <w:b/>
          <w:sz w:val="24"/>
          <w:szCs w:val="24"/>
        </w:rPr>
      </w:pPr>
      <w:r w:rsidRPr="00834613">
        <w:rPr>
          <w:rFonts w:asciiTheme="minorHAnsi" w:hAnsiTheme="minorHAnsi" w:cstheme="minorHAnsi"/>
          <w:b/>
          <w:sz w:val="24"/>
          <w:szCs w:val="24"/>
        </w:rPr>
        <w:t xml:space="preserve">6.2. The time within </w:t>
      </w:r>
      <w:r w:rsidR="009825B1" w:rsidRPr="00834613">
        <w:rPr>
          <w:rFonts w:asciiTheme="minorHAnsi" w:hAnsiTheme="minorHAnsi" w:cstheme="minorHAnsi"/>
          <w:b/>
          <w:sz w:val="24"/>
          <w:szCs w:val="24"/>
        </w:rPr>
        <w:t xml:space="preserve">which </w:t>
      </w:r>
      <w:r w:rsidRPr="00834613">
        <w:rPr>
          <w:rFonts w:asciiTheme="minorHAnsi" w:hAnsiTheme="minorHAnsi" w:cstheme="minorHAnsi"/>
          <w:b/>
          <w:sz w:val="24"/>
          <w:szCs w:val="24"/>
        </w:rPr>
        <w:t>a WPI assessment must be arranged</w:t>
      </w:r>
    </w:p>
    <w:p w:rsidR="000D0D1D"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6.2.1  </w:t>
      </w:r>
      <w:r w:rsidR="004029BF" w:rsidRPr="00834613">
        <w:rPr>
          <w:rFonts w:asciiTheme="minorHAnsi" w:hAnsiTheme="minorHAnsi" w:cstheme="minorHAnsi"/>
          <w:sz w:val="24"/>
          <w:szCs w:val="24"/>
        </w:rPr>
        <w:t xml:space="preserve">An insurer </w:t>
      </w:r>
      <w:r w:rsidR="00B441CE" w:rsidRPr="00834613">
        <w:rPr>
          <w:rFonts w:asciiTheme="minorHAnsi" w:hAnsiTheme="minorHAnsi" w:cstheme="minorHAnsi"/>
          <w:sz w:val="24"/>
          <w:szCs w:val="24"/>
        </w:rPr>
        <w:t>must determine whether it reasonably believes a</w:t>
      </w:r>
      <w:r w:rsidR="00E32856" w:rsidRPr="00834613">
        <w:rPr>
          <w:rFonts w:asciiTheme="minorHAnsi" w:hAnsiTheme="minorHAnsi" w:cstheme="minorHAnsi"/>
          <w:sz w:val="24"/>
          <w:szCs w:val="24"/>
        </w:rPr>
        <w:t xml:space="preserve"> person’s</w:t>
      </w:r>
      <w:r w:rsidR="009825B1" w:rsidRPr="00834613">
        <w:rPr>
          <w:rFonts w:asciiTheme="minorHAnsi" w:hAnsiTheme="minorHAnsi" w:cstheme="minorHAnsi"/>
          <w:sz w:val="24"/>
          <w:szCs w:val="24"/>
        </w:rPr>
        <w:t xml:space="preserve"> injuries </w:t>
      </w:r>
      <w:r w:rsidR="00B441CE" w:rsidRPr="00834613">
        <w:rPr>
          <w:rFonts w:asciiTheme="minorHAnsi" w:hAnsiTheme="minorHAnsi" w:cstheme="minorHAnsi"/>
          <w:sz w:val="24"/>
          <w:szCs w:val="24"/>
        </w:rPr>
        <w:t>have stablised and the</w:t>
      </w:r>
      <w:r w:rsidR="009825B1" w:rsidRPr="00834613">
        <w:rPr>
          <w:rFonts w:asciiTheme="minorHAnsi" w:hAnsiTheme="minorHAnsi" w:cstheme="minorHAnsi"/>
          <w:sz w:val="24"/>
          <w:szCs w:val="24"/>
        </w:rPr>
        <w:t xml:space="preserve"> likel</w:t>
      </w:r>
      <w:r w:rsidR="00DB2F72" w:rsidRPr="00834613">
        <w:rPr>
          <w:rFonts w:asciiTheme="minorHAnsi" w:hAnsiTheme="minorHAnsi" w:cstheme="minorHAnsi"/>
          <w:sz w:val="24"/>
          <w:szCs w:val="24"/>
        </w:rPr>
        <w:t>ihood of a permanent impairment</w:t>
      </w:r>
      <w:r w:rsidR="004029BF" w:rsidRPr="00834613">
        <w:rPr>
          <w:rFonts w:asciiTheme="minorHAnsi" w:hAnsiTheme="minorHAnsi" w:cstheme="minorHAnsi"/>
          <w:sz w:val="24"/>
          <w:szCs w:val="24"/>
        </w:rPr>
        <w:t xml:space="preserve"> within 10</w:t>
      </w:r>
      <w:r w:rsidR="000D0D1D" w:rsidRPr="00834613">
        <w:rPr>
          <w:rFonts w:asciiTheme="minorHAnsi" w:hAnsiTheme="minorHAnsi" w:cstheme="minorHAnsi"/>
          <w:sz w:val="24"/>
          <w:szCs w:val="24"/>
        </w:rPr>
        <w:t xml:space="preserve"> business days after </w:t>
      </w:r>
      <w:r w:rsidR="004029BF" w:rsidRPr="00834613">
        <w:rPr>
          <w:rFonts w:asciiTheme="minorHAnsi" w:hAnsiTheme="minorHAnsi" w:cstheme="minorHAnsi"/>
          <w:sz w:val="24"/>
          <w:szCs w:val="24"/>
        </w:rPr>
        <w:t>receiving a completed quality of life benefits application</w:t>
      </w:r>
      <w:r w:rsidR="00FD6224" w:rsidRPr="00834613">
        <w:rPr>
          <w:rFonts w:asciiTheme="minorHAnsi" w:hAnsiTheme="minorHAnsi" w:cstheme="minorHAnsi"/>
          <w:sz w:val="24"/>
          <w:szCs w:val="24"/>
        </w:rPr>
        <w:t xml:space="preserve">.  </w:t>
      </w:r>
      <w:r w:rsidR="000D0D1D" w:rsidRPr="00834613">
        <w:rPr>
          <w:rFonts w:asciiTheme="minorHAnsi" w:hAnsiTheme="minorHAnsi" w:cstheme="minorHAnsi"/>
          <w:sz w:val="24"/>
          <w:szCs w:val="24"/>
        </w:rPr>
        <w:t>A</w:t>
      </w:r>
      <w:r w:rsidR="009604AE" w:rsidRPr="00834613">
        <w:rPr>
          <w:rFonts w:asciiTheme="minorHAnsi" w:hAnsiTheme="minorHAnsi" w:cstheme="minorHAnsi"/>
          <w:sz w:val="24"/>
          <w:szCs w:val="24"/>
        </w:rPr>
        <w:t>n insurer must</w:t>
      </w:r>
      <w:r w:rsidR="00B441CE" w:rsidRPr="00834613">
        <w:rPr>
          <w:rFonts w:asciiTheme="minorHAnsi" w:hAnsiTheme="minorHAnsi" w:cstheme="minorHAnsi"/>
          <w:sz w:val="24"/>
          <w:szCs w:val="24"/>
        </w:rPr>
        <w:t xml:space="preserve"> then</w:t>
      </w:r>
      <w:r w:rsidR="009604AE" w:rsidRPr="00834613">
        <w:rPr>
          <w:rFonts w:asciiTheme="minorHAnsi" w:hAnsiTheme="minorHAnsi" w:cstheme="minorHAnsi"/>
          <w:sz w:val="24"/>
          <w:szCs w:val="24"/>
        </w:rPr>
        <w:t xml:space="preserve"> immediately</w:t>
      </w:r>
      <w:r w:rsidR="00E32856" w:rsidRPr="00834613">
        <w:rPr>
          <w:rFonts w:asciiTheme="minorHAnsi" w:hAnsiTheme="minorHAnsi" w:cstheme="minorHAnsi"/>
          <w:sz w:val="24"/>
          <w:szCs w:val="24"/>
        </w:rPr>
        <w:t xml:space="preserve"> </w:t>
      </w:r>
      <w:r w:rsidR="00E32856" w:rsidRPr="00834613">
        <w:rPr>
          <w:rFonts w:asciiTheme="minorHAnsi" w:hAnsiTheme="minorHAnsi" w:cstheme="minorHAnsi"/>
          <w:sz w:val="24"/>
          <w:szCs w:val="24"/>
        </w:rPr>
        <w:lastRenderedPageBreak/>
        <w:t>refer the person</w:t>
      </w:r>
      <w:r w:rsidR="00D63F7C" w:rsidRPr="00834613">
        <w:rPr>
          <w:rFonts w:asciiTheme="minorHAnsi" w:hAnsiTheme="minorHAnsi" w:cstheme="minorHAnsi"/>
          <w:sz w:val="24"/>
          <w:szCs w:val="24"/>
        </w:rPr>
        <w:t xml:space="preserve"> to</w:t>
      </w:r>
      <w:r w:rsidR="009604AE" w:rsidRPr="00834613">
        <w:rPr>
          <w:rFonts w:asciiTheme="minorHAnsi" w:hAnsiTheme="minorHAnsi" w:cstheme="minorHAnsi"/>
          <w:sz w:val="24"/>
          <w:szCs w:val="24"/>
        </w:rPr>
        <w:t xml:space="preserve"> an authorised </w:t>
      </w:r>
      <w:r w:rsidR="000D0D1D" w:rsidRPr="00834613">
        <w:rPr>
          <w:rFonts w:asciiTheme="minorHAnsi" w:hAnsiTheme="minorHAnsi" w:cstheme="minorHAnsi"/>
          <w:sz w:val="24"/>
          <w:szCs w:val="24"/>
        </w:rPr>
        <w:t>IME provider for a WPI</w:t>
      </w:r>
      <w:r w:rsidR="009604AE" w:rsidRPr="00834613">
        <w:rPr>
          <w:rFonts w:asciiTheme="minorHAnsi" w:hAnsiTheme="minorHAnsi" w:cstheme="minorHAnsi"/>
          <w:sz w:val="24"/>
          <w:szCs w:val="24"/>
        </w:rPr>
        <w:t xml:space="preserve"> ass</w:t>
      </w:r>
      <w:r w:rsidR="000D0D1D" w:rsidRPr="00834613">
        <w:rPr>
          <w:rFonts w:asciiTheme="minorHAnsi" w:hAnsiTheme="minorHAnsi" w:cstheme="minorHAnsi"/>
          <w:sz w:val="24"/>
          <w:szCs w:val="24"/>
        </w:rPr>
        <w:t>essment</w:t>
      </w:r>
      <w:r w:rsidR="00C01869" w:rsidRPr="00834613">
        <w:rPr>
          <w:rFonts w:asciiTheme="minorHAnsi" w:hAnsiTheme="minorHAnsi" w:cstheme="minorHAnsi"/>
          <w:sz w:val="24"/>
          <w:szCs w:val="24"/>
        </w:rPr>
        <w:t xml:space="preserve"> for all injuries for which a person is likely to have a permanent impairment</w:t>
      </w:r>
      <w:r w:rsidR="000D0D1D" w:rsidRPr="00834613">
        <w:rPr>
          <w:rFonts w:asciiTheme="minorHAnsi" w:hAnsiTheme="minorHAnsi" w:cstheme="minorHAnsi"/>
          <w:sz w:val="24"/>
          <w:szCs w:val="24"/>
        </w:rPr>
        <w:t xml:space="preserve"> once the person:</w:t>
      </w:r>
    </w:p>
    <w:p w:rsidR="000D0D1D" w:rsidRPr="00834613" w:rsidRDefault="000D0D1D" w:rsidP="00834613">
      <w:pPr>
        <w:pStyle w:val="ListParagraph"/>
        <w:numPr>
          <w:ilvl w:val="0"/>
          <w:numId w:val="22"/>
        </w:numPr>
        <w:spacing w:before="120"/>
        <w:rPr>
          <w:rFonts w:asciiTheme="minorHAnsi" w:hAnsiTheme="minorHAnsi" w:cstheme="minorHAnsi"/>
          <w:sz w:val="24"/>
          <w:szCs w:val="24"/>
        </w:rPr>
      </w:pPr>
      <w:r w:rsidRPr="00834613">
        <w:rPr>
          <w:rFonts w:asciiTheme="minorHAnsi" w:hAnsiTheme="minorHAnsi" w:cstheme="minorHAnsi"/>
          <w:sz w:val="24"/>
          <w:szCs w:val="24"/>
        </w:rPr>
        <w:t xml:space="preserve">is </w:t>
      </w:r>
      <w:r w:rsidR="009604AE" w:rsidRPr="00834613">
        <w:rPr>
          <w:rFonts w:asciiTheme="minorHAnsi" w:hAnsiTheme="minorHAnsi" w:cstheme="minorHAnsi"/>
          <w:sz w:val="24"/>
          <w:szCs w:val="24"/>
        </w:rPr>
        <w:t>eligible for an assessment under section 138</w:t>
      </w:r>
      <w:r w:rsidRPr="00834613">
        <w:rPr>
          <w:rFonts w:asciiTheme="minorHAnsi" w:hAnsiTheme="minorHAnsi" w:cstheme="minorHAnsi"/>
          <w:sz w:val="24"/>
          <w:szCs w:val="24"/>
        </w:rPr>
        <w:t xml:space="preserve"> of the MAI Act</w:t>
      </w:r>
      <w:r w:rsidR="009604AE" w:rsidRPr="00834613">
        <w:rPr>
          <w:rFonts w:asciiTheme="minorHAnsi" w:hAnsiTheme="minorHAnsi" w:cstheme="minorHAnsi"/>
          <w:sz w:val="24"/>
          <w:szCs w:val="24"/>
        </w:rPr>
        <w:t xml:space="preserve">, </w:t>
      </w:r>
      <w:r w:rsidRPr="00834613">
        <w:rPr>
          <w:rFonts w:asciiTheme="minorHAnsi" w:hAnsiTheme="minorHAnsi" w:cstheme="minorHAnsi"/>
          <w:sz w:val="24"/>
          <w:szCs w:val="24"/>
        </w:rPr>
        <w:t xml:space="preserve">or </w:t>
      </w:r>
    </w:p>
    <w:p w:rsidR="000D0D1D" w:rsidRPr="00834613" w:rsidRDefault="009604AE" w:rsidP="000D0D1D">
      <w:pPr>
        <w:pStyle w:val="ListParagraph"/>
        <w:numPr>
          <w:ilvl w:val="0"/>
          <w:numId w:val="22"/>
        </w:numPr>
        <w:rPr>
          <w:rFonts w:asciiTheme="minorHAnsi" w:hAnsiTheme="minorHAnsi" w:cstheme="minorHAnsi"/>
          <w:sz w:val="24"/>
          <w:szCs w:val="24"/>
        </w:rPr>
      </w:pPr>
      <w:r w:rsidRPr="00834613">
        <w:rPr>
          <w:rFonts w:asciiTheme="minorHAnsi" w:hAnsiTheme="minorHAnsi" w:cstheme="minorHAnsi"/>
          <w:sz w:val="24"/>
          <w:szCs w:val="24"/>
        </w:rPr>
        <w:t>confirm</w:t>
      </w:r>
      <w:r w:rsidR="000D0D1D" w:rsidRPr="00834613">
        <w:rPr>
          <w:rFonts w:asciiTheme="minorHAnsi" w:hAnsiTheme="minorHAnsi" w:cstheme="minorHAnsi"/>
          <w:sz w:val="24"/>
          <w:szCs w:val="24"/>
        </w:rPr>
        <w:t>s</w:t>
      </w:r>
      <w:r w:rsidRPr="00834613">
        <w:rPr>
          <w:rFonts w:asciiTheme="minorHAnsi" w:hAnsiTheme="minorHAnsi" w:cstheme="minorHAnsi"/>
          <w:sz w:val="24"/>
          <w:szCs w:val="24"/>
        </w:rPr>
        <w:t xml:space="preserve"> and pay</w:t>
      </w:r>
      <w:r w:rsidR="000D0D1D" w:rsidRPr="00834613">
        <w:rPr>
          <w:rFonts w:asciiTheme="minorHAnsi" w:hAnsiTheme="minorHAnsi" w:cstheme="minorHAnsi"/>
          <w:sz w:val="24"/>
          <w:szCs w:val="24"/>
        </w:rPr>
        <w:t>s</w:t>
      </w:r>
      <w:r w:rsidRPr="00834613">
        <w:rPr>
          <w:rFonts w:asciiTheme="minorHAnsi" w:hAnsiTheme="minorHAnsi" w:cstheme="minorHAnsi"/>
          <w:sz w:val="24"/>
          <w:szCs w:val="24"/>
        </w:rPr>
        <w:t xml:space="preserve"> an excess</w:t>
      </w:r>
      <w:r w:rsidR="000D0D1D" w:rsidRPr="00834613">
        <w:rPr>
          <w:rFonts w:asciiTheme="minorHAnsi" w:hAnsiTheme="minorHAnsi" w:cstheme="minorHAnsi"/>
          <w:sz w:val="24"/>
          <w:szCs w:val="24"/>
        </w:rPr>
        <w:t xml:space="preserve"> for a WPI</w:t>
      </w:r>
      <w:r w:rsidRPr="00834613">
        <w:rPr>
          <w:rFonts w:asciiTheme="minorHAnsi" w:hAnsiTheme="minorHAnsi" w:cstheme="minorHAnsi"/>
          <w:sz w:val="24"/>
          <w:szCs w:val="24"/>
        </w:rPr>
        <w:t xml:space="preserve"> assessment under </w:t>
      </w:r>
      <w:r w:rsidR="000D0D1D" w:rsidRPr="00834613">
        <w:rPr>
          <w:rFonts w:asciiTheme="minorHAnsi" w:hAnsiTheme="minorHAnsi" w:cstheme="minorHAnsi"/>
          <w:sz w:val="24"/>
          <w:szCs w:val="24"/>
        </w:rPr>
        <w:t>sub</w:t>
      </w:r>
      <w:r w:rsidRPr="00834613">
        <w:rPr>
          <w:rFonts w:asciiTheme="minorHAnsi" w:hAnsiTheme="minorHAnsi" w:cstheme="minorHAnsi"/>
          <w:sz w:val="24"/>
          <w:szCs w:val="24"/>
        </w:rPr>
        <w:t>section 139(3)</w:t>
      </w:r>
      <w:r w:rsidR="000D0D1D" w:rsidRPr="00834613">
        <w:rPr>
          <w:rFonts w:asciiTheme="minorHAnsi" w:hAnsiTheme="minorHAnsi" w:cstheme="minorHAnsi"/>
          <w:sz w:val="24"/>
          <w:szCs w:val="24"/>
        </w:rPr>
        <w:t xml:space="preserve"> of the MAI Act, </w:t>
      </w:r>
      <w:r w:rsidRPr="00834613">
        <w:rPr>
          <w:rFonts w:asciiTheme="minorHAnsi" w:hAnsiTheme="minorHAnsi" w:cstheme="minorHAnsi"/>
          <w:sz w:val="24"/>
          <w:szCs w:val="24"/>
        </w:rPr>
        <w:t xml:space="preserve">or </w:t>
      </w:r>
    </w:p>
    <w:p w:rsidR="00EB703E" w:rsidRPr="00834613" w:rsidRDefault="00927CAF" w:rsidP="000D0D1D">
      <w:pPr>
        <w:pStyle w:val="ListParagraph"/>
        <w:numPr>
          <w:ilvl w:val="0"/>
          <w:numId w:val="22"/>
        </w:numPr>
        <w:rPr>
          <w:rFonts w:asciiTheme="minorHAnsi" w:hAnsiTheme="minorHAnsi" w:cstheme="minorHAnsi"/>
          <w:sz w:val="24"/>
          <w:szCs w:val="24"/>
        </w:rPr>
      </w:pPr>
      <w:r w:rsidRPr="00834613">
        <w:rPr>
          <w:rFonts w:asciiTheme="minorHAnsi" w:hAnsiTheme="minorHAnsi" w:cstheme="minorHAnsi"/>
          <w:sz w:val="24"/>
          <w:szCs w:val="24"/>
        </w:rPr>
        <w:t xml:space="preserve">the person </w:t>
      </w:r>
      <w:r w:rsidR="009604AE" w:rsidRPr="00834613">
        <w:rPr>
          <w:rFonts w:asciiTheme="minorHAnsi" w:hAnsiTheme="minorHAnsi" w:cstheme="minorHAnsi"/>
          <w:sz w:val="24"/>
          <w:szCs w:val="24"/>
        </w:rPr>
        <w:t>request</w:t>
      </w:r>
      <w:r w:rsidR="000D0D1D" w:rsidRPr="00834613">
        <w:rPr>
          <w:rFonts w:asciiTheme="minorHAnsi" w:hAnsiTheme="minorHAnsi" w:cstheme="minorHAnsi"/>
          <w:sz w:val="24"/>
          <w:szCs w:val="24"/>
        </w:rPr>
        <w:t>s a WPI</w:t>
      </w:r>
      <w:r w:rsidR="009604AE" w:rsidRPr="00834613">
        <w:rPr>
          <w:rFonts w:asciiTheme="minorHAnsi" w:hAnsiTheme="minorHAnsi" w:cstheme="minorHAnsi"/>
          <w:sz w:val="24"/>
          <w:szCs w:val="24"/>
        </w:rPr>
        <w:t xml:space="preserve"> assessment under subsection 140(3)</w:t>
      </w:r>
      <w:r w:rsidR="000D0D1D" w:rsidRPr="00834613">
        <w:rPr>
          <w:rFonts w:asciiTheme="minorHAnsi" w:hAnsiTheme="minorHAnsi" w:cstheme="minorHAnsi"/>
          <w:sz w:val="24"/>
          <w:szCs w:val="24"/>
        </w:rPr>
        <w:t xml:space="preserve"> of the MAI Act</w:t>
      </w:r>
      <w:r w:rsidR="00FD4028" w:rsidRPr="00834613">
        <w:rPr>
          <w:rFonts w:asciiTheme="minorHAnsi" w:hAnsiTheme="minorHAnsi" w:cstheme="minorHAnsi"/>
          <w:sz w:val="24"/>
          <w:szCs w:val="24"/>
        </w:rPr>
        <w:t>, or</w:t>
      </w:r>
    </w:p>
    <w:p w:rsidR="00FD4028" w:rsidRPr="00834613" w:rsidRDefault="000806B9" w:rsidP="000D0D1D">
      <w:pPr>
        <w:pStyle w:val="ListParagraph"/>
        <w:numPr>
          <w:ilvl w:val="0"/>
          <w:numId w:val="22"/>
        </w:numPr>
        <w:rPr>
          <w:rFonts w:asciiTheme="minorHAnsi" w:hAnsiTheme="minorHAnsi" w:cstheme="minorHAnsi"/>
          <w:sz w:val="24"/>
          <w:szCs w:val="24"/>
        </w:rPr>
      </w:pPr>
      <w:r w:rsidRPr="00834613">
        <w:rPr>
          <w:rFonts w:asciiTheme="minorHAnsi" w:hAnsiTheme="minorHAnsi" w:cstheme="minorHAnsi"/>
          <w:sz w:val="24"/>
          <w:szCs w:val="24"/>
        </w:rPr>
        <w:t xml:space="preserve">the person </w:t>
      </w:r>
      <w:r w:rsidR="00FD4028" w:rsidRPr="00834613">
        <w:rPr>
          <w:rFonts w:asciiTheme="minorHAnsi" w:hAnsiTheme="minorHAnsi" w:cstheme="minorHAnsi"/>
          <w:sz w:val="24"/>
          <w:szCs w:val="24"/>
        </w:rPr>
        <w:t>notifies the insurer that their injuries have stab</w:t>
      </w:r>
      <w:r w:rsidRPr="00834613">
        <w:rPr>
          <w:rFonts w:asciiTheme="minorHAnsi" w:hAnsiTheme="minorHAnsi" w:cstheme="minorHAnsi"/>
          <w:sz w:val="24"/>
          <w:szCs w:val="24"/>
        </w:rPr>
        <w:t>i</w:t>
      </w:r>
      <w:r w:rsidR="00FD4028" w:rsidRPr="00834613">
        <w:rPr>
          <w:rFonts w:asciiTheme="minorHAnsi" w:hAnsiTheme="minorHAnsi" w:cstheme="minorHAnsi"/>
          <w:sz w:val="24"/>
          <w:szCs w:val="24"/>
        </w:rPr>
        <w:t xml:space="preserve">lised in accordance with </w:t>
      </w:r>
      <w:r w:rsidRPr="00834613">
        <w:rPr>
          <w:rFonts w:asciiTheme="minorHAnsi" w:hAnsiTheme="minorHAnsi" w:cstheme="minorHAnsi"/>
          <w:sz w:val="24"/>
          <w:szCs w:val="24"/>
        </w:rPr>
        <w:t>sub</w:t>
      </w:r>
      <w:r w:rsidR="00FD4028" w:rsidRPr="00834613">
        <w:rPr>
          <w:rFonts w:asciiTheme="minorHAnsi" w:hAnsiTheme="minorHAnsi" w:cstheme="minorHAnsi"/>
          <w:sz w:val="24"/>
          <w:szCs w:val="24"/>
        </w:rPr>
        <w:t>paragraph 141(5)(c)(ii)</w:t>
      </w:r>
      <w:r w:rsidRPr="00834613">
        <w:rPr>
          <w:rFonts w:asciiTheme="minorHAnsi" w:hAnsiTheme="minorHAnsi" w:cstheme="minorHAnsi"/>
          <w:sz w:val="24"/>
          <w:szCs w:val="24"/>
        </w:rPr>
        <w:t xml:space="preserve"> of the MAI Act.</w:t>
      </w:r>
    </w:p>
    <w:p w:rsidR="00804154"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6.2.2  </w:t>
      </w:r>
      <w:r w:rsidR="00F33352" w:rsidRPr="00834613">
        <w:rPr>
          <w:rFonts w:asciiTheme="minorHAnsi" w:hAnsiTheme="minorHAnsi" w:cstheme="minorHAnsi"/>
          <w:sz w:val="24"/>
          <w:szCs w:val="24"/>
        </w:rPr>
        <w:t>A person’s application for quality of life benefits</w:t>
      </w:r>
      <w:r w:rsidR="00370154" w:rsidRPr="00834613">
        <w:rPr>
          <w:rFonts w:asciiTheme="minorHAnsi" w:hAnsiTheme="minorHAnsi" w:cstheme="minorHAnsi"/>
          <w:sz w:val="24"/>
          <w:szCs w:val="24"/>
        </w:rPr>
        <w:t xml:space="preserve"> is suspended for the period </w:t>
      </w:r>
      <w:r w:rsidR="00F33352" w:rsidRPr="00834613">
        <w:rPr>
          <w:rFonts w:asciiTheme="minorHAnsi" w:hAnsiTheme="minorHAnsi" w:cstheme="minorHAnsi"/>
          <w:sz w:val="24"/>
          <w:szCs w:val="24"/>
        </w:rPr>
        <w:t>a charge</w:t>
      </w:r>
      <w:r w:rsidR="00370154" w:rsidRPr="00834613">
        <w:rPr>
          <w:rFonts w:asciiTheme="minorHAnsi" w:hAnsiTheme="minorHAnsi" w:cstheme="minorHAnsi"/>
          <w:sz w:val="24"/>
          <w:szCs w:val="24"/>
        </w:rPr>
        <w:t xml:space="preserve"> </w:t>
      </w:r>
      <w:r w:rsidR="00F33352" w:rsidRPr="00834613">
        <w:rPr>
          <w:rFonts w:asciiTheme="minorHAnsi" w:hAnsiTheme="minorHAnsi" w:cstheme="minorHAnsi"/>
          <w:sz w:val="24"/>
          <w:szCs w:val="24"/>
        </w:rPr>
        <w:t>with</w:t>
      </w:r>
      <w:r w:rsidR="00370154" w:rsidRPr="00834613">
        <w:rPr>
          <w:rFonts w:asciiTheme="minorHAnsi" w:hAnsiTheme="minorHAnsi" w:cstheme="minorHAnsi"/>
          <w:sz w:val="24"/>
          <w:szCs w:val="24"/>
        </w:rPr>
        <w:t xml:space="preserve"> two or more driving offences, or a serious driving offence is outstanding. </w:t>
      </w:r>
      <w:r w:rsidR="00924D9A" w:rsidRPr="00834613">
        <w:rPr>
          <w:rFonts w:asciiTheme="minorHAnsi" w:hAnsiTheme="minorHAnsi" w:cstheme="minorHAnsi"/>
          <w:sz w:val="24"/>
          <w:szCs w:val="24"/>
        </w:rPr>
        <w:t xml:space="preserve"> A referral to an IME provider should not be made during the suspension period, </w:t>
      </w:r>
      <w:r w:rsidR="003C72E9" w:rsidRPr="00834613">
        <w:rPr>
          <w:rFonts w:asciiTheme="minorHAnsi" w:hAnsiTheme="minorHAnsi" w:cstheme="minorHAnsi"/>
          <w:sz w:val="24"/>
          <w:szCs w:val="24"/>
        </w:rPr>
        <w:t xml:space="preserve">and the insurer should inform the </w:t>
      </w:r>
      <w:r w:rsidR="0007236D" w:rsidRPr="00834613">
        <w:rPr>
          <w:rFonts w:asciiTheme="minorHAnsi" w:hAnsiTheme="minorHAnsi" w:cstheme="minorHAnsi"/>
          <w:sz w:val="24"/>
          <w:szCs w:val="24"/>
        </w:rPr>
        <w:t>applicant</w:t>
      </w:r>
      <w:r w:rsidR="003C72E9" w:rsidRPr="00834613">
        <w:rPr>
          <w:rFonts w:asciiTheme="minorHAnsi" w:hAnsiTheme="minorHAnsi" w:cstheme="minorHAnsi"/>
          <w:sz w:val="24"/>
          <w:szCs w:val="24"/>
        </w:rPr>
        <w:t xml:space="preserve"> about the suspension</w:t>
      </w:r>
      <w:r w:rsidR="0007236D" w:rsidRPr="00834613">
        <w:rPr>
          <w:rFonts w:asciiTheme="minorHAnsi" w:hAnsiTheme="minorHAnsi" w:cstheme="minorHAnsi"/>
          <w:sz w:val="24"/>
          <w:szCs w:val="24"/>
        </w:rPr>
        <w:t xml:space="preserve"> of the application, and circumstances that the application may be revived,</w:t>
      </w:r>
      <w:r w:rsidR="003C72E9" w:rsidRPr="00834613">
        <w:rPr>
          <w:rFonts w:asciiTheme="minorHAnsi" w:hAnsiTheme="minorHAnsi" w:cstheme="minorHAnsi"/>
          <w:sz w:val="24"/>
          <w:szCs w:val="24"/>
        </w:rPr>
        <w:t xml:space="preserve"> in writin</w:t>
      </w:r>
      <w:r w:rsidR="0007236D" w:rsidRPr="00834613">
        <w:rPr>
          <w:rFonts w:asciiTheme="minorHAnsi" w:hAnsiTheme="minorHAnsi" w:cstheme="minorHAnsi"/>
          <w:sz w:val="24"/>
          <w:szCs w:val="24"/>
        </w:rPr>
        <w:t>g.</w:t>
      </w:r>
    </w:p>
    <w:p w:rsidR="0065459B" w:rsidRPr="00834613" w:rsidRDefault="0065459B" w:rsidP="005777E6">
      <w:pPr>
        <w:spacing w:before="240"/>
        <w:rPr>
          <w:rFonts w:asciiTheme="minorHAnsi" w:hAnsiTheme="minorHAnsi" w:cstheme="minorHAnsi"/>
          <w:b/>
          <w:sz w:val="24"/>
          <w:szCs w:val="24"/>
        </w:rPr>
      </w:pPr>
      <w:r w:rsidRPr="00834613">
        <w:rPr>
          <w:rFonts w:asciiTheme="minorHAnsi" w:hAnsiTheme="minorHAnsi" w:cstheme="minorHAnsi"/>
          <w:b/>
          <w:sz w:val="24"/>
          <w:szCs w:val="24"/>
        </w:rPr>
        <w:t>6.</w:t>
      </w:r>
      <w:r w:rsidR="00654F92" w:rsidRPr="00834613">
        <w:rPr>
          <w:rFonts w:asciiTheme="minorHAnsi" w:hAnsiTheme="minorHAnsi" w:cstheme="minorHAnsi"/>
          <w:b/>
          <w:sz w:val="24"/>
          <w:szCs w:val="24"/>
        </w:rPr>
        <w:t>3</w:t>
      </w:r>
      <w:r w:rsidRPr="00834613">
        <w:rPr>
          <w:rFonts w:asciiTheme="minorHAnsi" w:hAnsiTheme="minorHAnsi" w:cstheme="minorHAnsi"/>
          <w:b/>
          <w:sz w:val="24"/>
          <w:szCs w:val="24"/>
        </w:rPr>
        <w:t>. Selecting an IME provider</w:t>
      </w:r>
    </w:p>
    <w:p w:rsidR="00D42AB0"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6.3.1  </w:t>
      </w:r>
      <w:r w:rsidR="00A250D4" w:rsidRPr="00834613">
        <w:rPr>
          <w:rFonts w:asciiTheme="minorHAnsi" w:hAnsiTheme="minorHAnsi" w:cstheme="minorHAnsi"/>
          <w:sz w:val="24"/>
          <w:szCs w:val="24"/>
        </w:rPr>
        <w:t>A</w:t>
      </w:r>
      <w:r w:rsidR="00F44807" w:rsidRPr="00834613">
        <w:rPr>
          <w:rFonts w:asciiTheme="minorHAnsi" w:hAnsiTheme="minorHAnsi" w:cstheme="minorHAnsi"/>
          <w:sz w:val="24"/>
          <w:szCs w:val="24"/>
        </w:rPr>
        <w:t>n</w:t>
      </w:r>
      <w:r w:rsidR="00D42AB0" w:rsidRPr="00834613">
        <w:rPr>
          <w:rFonts w:asciiTheme="minorHAnsi" w:hAnsiTheme="minorHAnsi" w:cstheme="minorHAnsi"/>
          <w:sz w:val="24"/>
          <w:szCs w:val="24"/>
        </w:rPr>
        <w:t xml:space="preserve"> </w:t>
      </w:r>
      <w:r w:rsidR="00A250D4" w:rsidRPr="00834613">
        <w:rPr>
          <w:rFonts w:asciiTheme="minorHAnsi" w:hAnsiTheme="minorHAnsi" w:cstheme="minorHAnsi"/>
          <w:sz w:val="24"/>
          <w:szCs w:val="24"/>
        </w:rPr>
        <w:t>insurer</w:t>
      </w:r>
      <w:r w:rsidR="00D42AB0" w:rsidRPr="00834613">
        <w:rPr>
          <w:rFonts w:asciiTheme="minorHAnsi" w:hAnsiTheme="minorHAnsi" w:cstheme="minorHAnsi"/>
          <w:sz w:val="24"/>
          <w:szCs w:val="24"/>
        </w:rPr>
        <w:t xml:space="preserve"> </w:t>
      </w:r>
      <w:r w:rsidR="00B441CE" w:rsidRPr="00834613">
        <w:rPr>
          <w:rFonts w:asciiTheme="minorHAnsi" w:hAnsiTheme="minorHAnsi" w:cstheme="minorHAnsi"/>
          <w:sz w:val="24"/>
          <w:szCs w:val="24"/>
        </w:rPr>
        <w:t>must</w:t>
      </w:r>
      <w:r w:rsidR="00A250D4" w:rsidRPr="00834613">
        <w:rPr>
          <w:rFonts w:asciiTheme="minorHAnsi" w:hAnsiTheme="minorHAnsi" w:cstheme="minorHAnsi"/>
          <w:sz w:val="24"/>
          <w:szCs w:val="24"/>
        </w:rPr>
        <w:t xml:space="preserve"> put procedures in place to ensure that all authorised IME providers are allocated referrals from an insurer on a</w:t>
      </w:r>
      <w:r w:rsidR="00F44807" w:rsidRPr="00834613">
        <w:rPr>
          <w:rFonts w:asciiTheme="minorHAnsi" w:hAnsiTheme="minorHAnsi" w:cstheme="minorHAnsi"/>
          <w:sz w:val="24"/>
          <w:szCs w:val="24"/>
        </w:rPr>
        <w:t xml:space="preserve">n equal </w:t>
      </w:r>
      <w:r w:rsidR="00D42AB0" w:rsidRPr="00834613">
        <w:rPr>
          <w:rFonts w:asciiTheme="minorHAnsi" w:hAnsiTheme="minorHAnsi" w:cstheme="minorHAnsi"/>
          <w:sz w:val="24"/>
          <w:szCs w:val="24"/>
        </w:rPr>
        <w:t xml:space="preserve">and sequential basis. For example, </w:t>
      </w:r>
      <w:r w:rsidR="00A250D4" w:rsidRPr="00834613">
        <w:rPr>
          <w:rFonts w:asciiTheme="minorHAnsi" w:hAnsiTheme="minorHAnsi" w:cstheme="minorHAnsi"/>
          <w:sz w:val="24"/>
          <w:szCs w:val="24"/>
        </w:rPr>
        <w:t>if there are two authorised IME providers an insurer should alternate referrals for any given injured person, between the t</w:t>
      </w:r>
      <w:r w:rsidR="00D42AB0" w:rsidRPr="00834613">
        <w:rPr>
          <w:rFonts w:asciiTheme="minorHAnsi" w:hAnsiTheme="minorHAnsi" w:cstheme="minorHAnsi"/>
          <w:sz w:val="24"/>
          <w:szCs w:val="24"/>
        </w:rPr>
        <w:t xml:space="preserve">wo providers, based </w:t>
      </w:r>
      <w:r w:rsidR="00804154" w:rsidRPr="00834613">
        <w:rPr>
          <w:rFonts w:asciiTheme="minorHAnsi" w:hAnsiTheme="minorHAnsi" w:cstheme="minorHAnsi"/>
          <w:sz w:val="24"/>
          <w:szCs w:val="24"/>
        </w:rPr>
        <w:t xml:space="preserve">on the </w:t>
      </w:r>
      <w:r w:rsidR="00D42AB0" w:rsidRPr="00834613">
        <w:rPr>
          <w:rFonts w:asciiTheme="minorHAnsi" w:hAnsiTheme="minorHAnsi" w:cstheme="minorHAnsi"/>
          <w:sz w:val="24"/>
          <w:szCs w:val="24"/>
        </w:rPr>
        <w:t>time and date of a referral</w:t>
      </w:r>
      <w:r w:rsidR="00A250D4" w:rsidRPr="00834613">
        <w:rPr>
          <w:rFonts w:asciiTheme="minorHAnsi" w:hAnsiTheme="minorHAnsi" w:cstheme="minorHAnsi"/>
          <w:sz w:val="24"/>
          <w:szCs w:val="24"/>
        </w:rPr>
        <w:t>.  The only exception to t</w:t>
      </w:r>
      <w:r w:rsidR="00D42AB0" w:rsidRPr="00834613">
        <w:rPr>
          <w:rFonts w:asciiTheme="minorHAnsi" w:hAnsiTheme="minorHAnsi" w:cstheme="minorHAnsi"/>
          <w:sz w:val="24"/>
          <w:szCs w:val="24"/>
        </w:rPr>
        <w:t>his rule should be if:</w:t>
      </w:r>
    </w:p>
    <w:p w:rsidR="00D42AB0" w:rsidRPr="00834613" w:rsidRDefault="00D42AB0" w:rsidP="00834613">
      <w:pPr>
        <w:pStyle w:val="ListParagraph"/>
        <w:numPr>
          <w:ilvl w:val="0"/>
          <w:numId w:val="23"/>
        </w:numPr>
        <w:spacing w:before="120"/>
        <w:rPr>
          <w:rFonts w:asciiTheme="minorHAnsi" w:hAnsiTheme="minorHAnsi" w:cstheme="minorHAnsi"/>
          <w:sz w:val="24"/>
          <w:szCs w:val="24"/>
        </w:rPr>
      </w:pPr>
      <w:r w:rsidRPr="00834613">
        <w:rPr>
          <w:rFonts w:asciiTheme="minorHAnsi" w:hAnsiTheme="minorHAnsi" w:cstheme="minorHAnsi"/>
          <w:sz w:val="24"/>
          <w:szCs w:val="24"/>
        </w:rPr>
        <w:t>the allocated provider is</w:t>
      </w:r>
      <w:r w:rsidR="00A250D4" w:rsidRPr="00834613">
        <w:rPr>
          <w:rFonts w:asciiTheme="minorHAnsi" w:hAnsiTheme="minorHAnsi" w:cstheme="minorHAnsi"/>
          <w:sz w:val="24"/>
          <w:szCs w:val="24"/>
        </w:rPr>
        <w:t xml:space="preserve"> unable to provide an as</w:t>
      </w:r>
      <w:r w:rsidR="00804154" w:rsidRPr="00834613">
        <w:rPr>
          <w:rFonts w:asciiTheme="minorHAnsi" w:hAnsiTheme="minorHAnsi" w:cstheme="minorHAnsi"/>
          <w:sz w:val="24"/>
          <w:szCs w:val="24"/>
        </w:rPr>
        <w:t>sessment for all body systems for</w:t>
      </w:r>
      <w:r w:rsidR="00A250D4" w:rsidRPr="00834613">
        <w:rPr>
          <w:rFonts w:asciiTheme="minorHAnsi" w:hAnsiTheme="minorHAnsi" w:cstheme="minorHAnsi"/>
          <w:sz w:val="24"/>
          <w:szCs w:val="24"/>
        </w:rPr>
        <w:t xml:space="preserve"> the injured person,</w:t>
      </w:r>
      <w:r w:rsidRPr="00834613">
        <w:rPr>
          <w:rFonts w:asciiTheme="minorHAnsi" w:hAnsiTheme="minorHAnsi" w:cstheme="minorHAnsi"/>
          <w:sz w:val="24"/>
          <w:szCs w:val="24"/>
        </w:rPr>
        <w:t xml:space="preserve"> </w:t>
      </w:r>
    </w:p>
    <w:p w:rsidR="000D0D1D" w:rsidRPr="00834613" w:rsidRDefault="00A250D4" w:rsidP="00B441CE">
      <w:pPr>
        <w:pStyle w:val="ListParagraph"/>
        <w:numPr>
          <w:ilvl w:val="0"/>
          <w:numId w:val="23"/>
        </w:numPr>
        <w:rPr>
          <w:rFonts w:asciiTheme="minorHAnsi" w:hAnsiTheme="minorHAnsi" w:cstheme="minorHAnsi"/>
          <w:sz w:val="24"/>
          <w:szCs w:val="24"/>
        </w:rPr>
      </w:pPr>
      <w:r w:rsidRPr="00834613">
        <w:rPr>
          <w:rFonts w:asciiTheme="minorHAnsi" w:hAnsiTheme="minorHAnsi" w:cstheme="minorHAnsi"/>
          <w:sz w:val="24"/>
          <w:szCs w:val="24"/>
        </w:rPr>
        <w:t xml:space="preserve">an injured </w:t>
      </w:r>
      <w:r w:rsidR="00D42AB0" w:rsidRPr="00834613">
        <w:rPr>
          <w:rFonts w:asciiTheme="minorHAnsi" w:hAnsiTheme="minorHAnsi" w:cstheme="minorHAnsi"/>
          <w:sz w:val="24"/>
          <w:szCs w:val="24"/>
        </w:rPr>
        <w:t>person has previously received a physical or primary p</w:t>
      </w:r>
      <w:r w:rsidRPr="00834613">
        <w:rPr>
          <w:rFonts w:asciiTheme="minorHAnsi" w:hAnsiTheme="minorHAnsi" w:cstheme="minorHAnsi"/>
          <w:sz w:val="24"/>
          <w:szCs w:val="24"/>
        </w:rPr>
        <w:t>sychological</w:t>
      </w:r>
      <w:r w:rsidR="00D42AB0" w:rsidRPr="00834613">
        <w:rPr>
          <w:rFonts w:asciiTheme="minorHAnsi" w:hAnsiTheme="minorHAnsi" w:cstheme="minorHAnsi"/>
          <w:sz w:val="24"/>
          <w:szCs w:val="24"/>
        </w:rPr>
        <w:t xml:space="preserve"> assessment from another provider, or</w:t>
      </w:r>
    </w:p>
    <w:p w:rsidR="00D42AB0" w:rsidRPr="00834613" w:rsidRDefault="00D42AB0" w:rsidP="00D42AB0">
      <w:pPr>
        <w:pStyle w:val="ListParagraph"/>
        <w:numPr>
          <w:ilvl w:val="0"/>
          <w:numId w:val="23"/>
        </w:numPr>
        <w:rPr>
          <w:rFonts w:asciiTheme="minorHAnsi" w:hAnsiTheme="minorHAnsi" w:cstheme="minorHAnsi"/>
          <w:sz w:val="24"/>
          <w:szCs w:val="24"/>
        </w:rPr>
      </w:pPr>
      <w:r w:rsidRPr="00834613">
        <w:rPr>
          <w:rFonts w:asciiTheme="minorHAnsi" w:hAnsiTheme="minorHAnsi" w:cstheme="minorHAnsi"/>
          <w:sz w:val="24"/>
          <w:szCs w:val="24"/>
        </w:rPr>
        <w:t>another provider operates in a location closer to where the injured person resides</w:t>
      </w:r>
      <w:r w:rsidR="00B441CE" w:rsidRPr="00834613">
        <w:rPr>
          <w:rFonts w:asciiTheme="minorHAnsi" w:hAnsiTheme="minorHAnsi" w:cstheme="minorHAnsi"/>
          <w:sz w:val="24"/>
          <w:szCs w:val="24"/>
        </w:rPr>
        <w:t xml:space="preserve"> or works</w:t>
      </w:r>
      <w:r w:rsidRPr="00834613">
        <w:rPr>
          <w:rFonts w:asciiTheme="minorHAnsi" w:hAnsiTheme="minorHAnsi" w:cstheme="minorHAnsi"/>
          <w:sz w:val="24"/>
          <w:szCs w:val="24"/>
        </w:rPr>
        <w:t>.</w:t>
      </w:r>
    </w:p>
    <w:p w:rsidR="00DE2209" w:rsidRPr="00834613" w:rsidRDefault="00DE2209" w:rsidP="00834613">
      <w:pPr>
        <w:spacing w:before="240"/>
        <w:rPr>
          <w:rFonts w:asciiTheme="minorHAnsi" w:hAnsiTheme="minorHAnsi" w:cstheme="minorHAnsi"/>
          <w:sz w:val="24"/>
          <w:szCs w:val="24"/>
        </w:rPr>
      </w:pPr>
      <w:r w:rsidRPr="00834613">
        <w:rPr>
          <w:rFonts w:asciiTheme="minorHAnsi" w:hAnsiTheme="minorHAnsi" w:cstheme="minorHAnsi"/>
          <w:sz w:val="24"/>
          <w:szCs w:val="24"/>
        </w:rPr>
        <w:t>An insurer should keep a register of all referrals to authorised IME providers.</w:t>
      </w:r>
    </w:p>
    <w:p w:rsidR="0065459B" w:rsidRPr="00834613" w:rsidRDefault="00B4272F" w:rsidP="004256BE">
      <w:pPr>
        <w:spacing w:before="240"/>
        <w:rPr>
          <w:rFonts w:asciiTheme="minorHAnsi" w:hAnsiTheme="minorHAnsi" w:cstheme="minorHAnsi"/>
          <w:b/>
          <w:sz w:val="24"/>
          <w:szCs w:val="24"/>
        </w:rPr>
      </w:pPr>
      <w:r w:rsidRPr="00834613">
        <w:rPr>
          <w:rFonts w:asciiTheme="minorHAnsi" w:hAnsiTheme="minorHAnsi" w:cstheme="minorHAnsi"/>
          <w:b/>
          <w:sz w:val="24"/>
          <w:szCs w:val="24"/>
        </w:rPr>
        <w:t>6.</w:t>
      </w:r>
      <w:r w:rsidR="00654F92" w:rsidRPr="00834613">
        <w:rPr>
          <w:rFonts w:asciiTheme="minorHAnsi" w:hAnsiTheme="minorHAnsi" w:cstheme="minorHAnsi"/>
          <w:b/>
          <w:sz w:val="24"/>
          <w:szCs w:val="24"/>
        </w:rPr>
        <w:t>4</w:t>
      </w:r>
      <w:r w:rsidRPr="00834613">
        <w:rPr>
          <w:rFonts w:asciiTheme="minorHAnsi" w:hAnsiTheme="minorHAnsi" w:cstheme="minorHAnsi"/>
          <w:b/>
          <w:sz w:val="24"/>
          <w:szCs w:val="24"/>
        </w:rPr>
        <w:t>. Arranging appointments with an independent medical examiner</w:t>
      </w:r>
    </w:p>
    <w:p w:rsidR="00E432DC"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6.4.1  </w:t>
      </w:r>
      <w:r w:rsidR="00B4272F" w:rsidRPr="00834613">
        <w:rPr>
          <w:rFonts w:asciiTheme="minorHAnsi" w:hAnsiTheme="minorHAnsi" w:cstheme="minorHAnsi"/>
          <w:sz w:val="24"/>
          <w:szCs w:val="24"/>
        </w:rPr>
        <w:t>An i</w:t>
      </w:r>
      <w:r w:rsidR="001A101C" w:rsidRPr="00834613">
        <w:rPr>
          <w:rFonts w:asciiTheme="minorHAnsi" w:hAnsiTheme="minorHAnsi" w:cstheme="minorHAnsi"/>
          <w:sz w:val="24"/>
          <w:szCs w:val="24"/>
        </w:rPr>
        <w:t xml:space="preserve">nsurer </w:t>
      </w:r>
      <w:r w:rsidR="00885AEF" w:rsidRPr="00834613">
        <w:rPr>
          <w:rFonts w:asciiTheme="minorHAnsi" w:hAnsiTheme="minorHAnsi" w:cstheme="minorHAnsi"/>
          <w:sz w:val="24"/>
          <w:szCs w:val="24"/>
        </w:rPr>
        <w:t>must</w:t>
      </w:r>
      <w:r w:rsidR="001A101C" w:rsidRPr="00834613">
        <w:rPr>
          <w:rFonts w:asciiTheme="minorHAnsi" w:hAnsiTheme="minorHAnsi" w:cstheme="minorHAnsi"/>
          <w:sz w:val="24"/>
          <w:szCs w:val="24"/>
        </w:rPr>
        <w:t xml:space="preserve"> </w:t>
      </w:r>
      <w:r w:rsidR="003D2EB8" w:rsidRPr="00834613">
        <w:rPr>
          <w:rFonts w:asciiTheme="minorHAnsi" w:hAnsiTheme="minorHAnsi" w:cstheme="minorHAnsi"/>
          <w:sz w:val="24"/>
          <w:szCs w:val="24"/>
        </w:rPr>
        <w:t xml:space="preserve">prepare a </w:t>
      </w:r>
      <w:r w:rsidR="00470000" w:rsidRPr="00834613">
        <w:rPr>
          <w:rFonts w:asciiTheme="minorHAnsi" w:hAnsiTheme="minorHAnsi" w:cstheme="minorHAnsi"/>
          <w:sz w:val="24"/>
          <w:szCs w:val="24"/>
        </w:rPr>
        <w:t xml:space="preserve">written </w:t>
      </w:r>
      <w:r w:rsidR="003D2EB8" w:rsidRPr="00834613">
        <w:rPr>
          <w:rFonts w:asciiTheme="minorHAnsi" w:hAnsiTheme="minorHAnsi" w:cstheme="minorHAnsi"/>
          <w:sz w:val="24"/>
          <w:szCs w:val="24"/>
        </w:rPr>
        <w:t>referral to the</w:t>
      </w:r>
      <w:r w:rsidR="00470000" w:rsidRPr="00834613">
        <w:rPr>
          <w:rFonts w:asciiTheme="minorHAnsi" w:hAnsiTheme="minorHAnsi" w:cstheme="minorHAnsi"/>
          <w:sz w:val="24"/>
          <w:szCs w:val="24"/>
        </w:rPr>
        <w:t xml:space="preserve"> authorised</w:t>
      </w:r>
      <w:r w:rsidR="00985B77" w:rsidRPr="00834613">
        <w:rPr>
          <w:rFonts w:asciiTheme="minorHAnsi" w:hAnsiTheme="minorHAnsi" w:cstheme="minorHAnsi"/>
          <w:sz w:val="24"/>
          <w:szCs w:val="24"/>
        </w:rPr>
        <w:t xml:space="preserve"> IME provider. </w:t>
      </w:r>
      <w:r w:rsidR="00DC0A5D" w:rsidRPr="00834613">
        <w:rPr>
          <w:rFonts w:asciiTheme="minorHAnsi" w:hAnsiTheme="minorHAnsi" w:cstheme="minorHAnsi"/>
          <w:sz w:val="24"/>
          <w:szCs w:val="24"/>
        </w:rPr>
        <w:t>The referral should detail</w:t>
      </w:r>
      <w:r w:rsidR="003D2EB8" w:rsidRPr="00834613">
        <w:rPr>
          <w:rFonts w:asciiTheme="minorHAnsi" w:hAnsiTheme="minorHAnsi" w:cstheme="minorHAnsi"/>
          <w:sz w:val="24"/>
          <w:szCs w:val="24"/>
        </w:rPr>
        <w:t xml:space="preserve"> the injuries and body systems </w:t>
      </w:r>
      <w:r w:rsidR="00470000" w:rsidRPr="00834613">
        <w:rPr>
          <w:rFonts w:asciiTheme="minorHAnsi" w:hAnsiTheme="minorHAnsi" w:cstheme="minorHAnsi"/>
          <w:sz w:val="24"/>
          <w:szCs w:val="24"/>
        </w:rPr>
        <w:t>to be covered by the WPI assessment</w:t>
      </w:r>
      <w:r w:rsidR="00A229B1" w:rsidRPr="00834613">
        <w:rPr>
          <w:rFonts w:asciiTheme="minorHAnsi" w:hAnsiTheme="minorHAnsi" w:cstheme="minorHAnsi"/>
          <w:sz w:val="24"/>
          <w:szCs w:val="24"/>
        </w:rPr>
        <w:t xml:space="preserve"> report</w:t>
      </w:r>
      <w:r w:rsidR="008D7734" w:rsidRPr="00834613">
        <w:rPr>
          <w:rFonts w:asciiTheme="minorHAnsi" w:hAnsiTheme="minorHAnsi" w:cstheme="minorHAnsi"/>
          <w:sz w:val="24"/>
          <w:szCs w:val="24"/>
        </w:rPr>
        <w:t xml:space="preserve"> and whether the insurer has received either a notice or information for a diagnosis for a psychological or psychiatric disorder</w:t>
      </w:r>
      <w:r w:rsidR="002E0ABF" w:rsidRPr="00834613">
        <w:rPr>
          <w:rFonts w:asciiTheme="minorHAnsi" w:hAnsiTheme="minorHAnsi" w:cstheme="minorHAnsi"/>
          <w:sz w:val="24"/>
          <w:szCs w:val="24"/>
        </w:rPr>
        <w:t xml:space="preserve"> </w:t>
      </w:r>
    </w:p>
    <w:p w:rsidR="00885AEF"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6.4.2  </w:t>
      </w:r>
      <w:r w:rsidR="00470000" w:rsidRPr="00834613">
        <w:rPr>
          <w:rFonts w:asciiTheme="minorHAnsi" w:hAnsiTheme="minorHAnsi" w:cstheme="minorHAnsi"/>
          <w:sz w:val="24"/>
          <w:szCs w:val="24"/>
        </w:rPr>
        <w:t>If an assessment</w:t>
      </w:r>
      <w:r w:rsidR="00A229B1" w:rsidRPr="00834613">
        <w:rPr>
          <w:rFonts w:asciiTheme="minorHAnsi" w:hAnsiTheme="minorHAnsi" w:cstheme="minorHAnsi"/>
          <w:sz w:val="24"/>
          <w:szCs w:val="24"/>
        </w:rPr>
        <w:t xml:space="preserve"> report</w:t>
      </w:r>
      <w:r w:rsidR="00470000" w:rsidRPr="00834613">
        <w:rPr>
          <w:rFonts w:asciiTheme="minorHAnsi" w:hAnsiTheme="minorHAnsi" w:cstheme="minorHAnsi"/>
          <w:sz w:val="24"/>
          <w:szCs w:val="24"/>
        </w:rPr>
        <w:t xml:space="preserve"> is required for both physical and primary psychological injuries a separate referral should be prepared for each WPI assessment report. </w:t>
      </w:r>
      <w:r w:rsidR="00DC0A5D" w:rsidRPr="00834613">
        <w:rPr>
          <w:rFonts w:asciiTheme="minorHAnsi" w:hAnsiTheme="minorHAnsi" w:cstheme="minorHAnsi"/>
          <w:sz w:val="24"/>
          <w:szCs w:val="24"/>
        </w:rPr>
        <w:t>The</w:t>
      </w:r>
      <w:r w:rsidR="00470000" w:rsidRPr="00834613">
        <w:rPr>
          <w:rFonts w:asciiTheme="minorHAnsi" w:hAnsiTheme="minorHAnsi" w:cstheme="minorHAnsi"/>
          <w:sz w:val="24"/>
          <w:szCs w:val="24"/>
        </w:rPr>
        <w:t xml:space="preserve"> referral should also indicat</w:t>
      </w:r>
      <w:r w:rsidR="00E32856" w:rsidRPr="00834613">
        <w:rPr>
          <w:rFonts w:asciiTheme="minorHAnsi" w:hAnsiTheme="minorHAnsi" w:cstheme="minorHAnsi"/>
          <w:sz w:val="24"/>
          <w:szCs w:val="24"/>
        </w:rPr>
        <w:t>e when a person</w:t>
      </w:r>
      <w:r w:rsidR="0076496A" w:rsidRPr="00834613">
        <w:rPr>
          <w:rFonts w:asciiTheme="minorHAnsi" w:hAnsiTheme="minorHAnsi" w:cstheme="minorHAnsi"/>
          <w:sz w:val="24"/>
          <w:szCs w:val="24"/>
        </w:rPr>
        <w:t xml:space="preserve"> is likely to be</w:t>
      </w:r>
      <w:r w:rsidR="00470000" w:rsidRPr="00834613">
        <w:rPr>
          <w:rFonts w:asciiTheme="minorHAnsi" w:hAnsiTheme="minorHAnsi" w:cstheme="minorHAnsi"/>
          <w:sz w:val="24"/>
          <w:szCs w:val="24"/>
        </w:rPr>
        <w:t xml:space="preserve"> available </w:t>
      </w:r>
      <w:r w:rsidR="00A229B1" w:rsidRPr="00834613">
        <w:rPr>
          <w:rFonts w:asciiTheme="minorHAnsi" w:hAnsiTheme="minorHAnsi" w:cstheme="minorHAnsi"/>
          <w:sz w:val="24"/>
          <w:szCs w:val="24"/>
        </w:rPr>
        <w:t>for medical examinations</w:t>
      </w:r>
      <w:r w:rsidR="00470000" w:rsidRPr="00834613">
        <w:rPr>
          <w:rFonts w:asciiTheme="minorHAnsi" w:hAnsiTheme="minorHAnsi" w:cstheme="minorHAnsi"/>
          <w:sz w:val="24"/>
          <w:szCs w:val="24"/>
        </w:rPr>
        <w:t xml:space="preserve"> and include details o</w:t>
      </w:r>
      <w:r w:rsidR="00E32856" w:rsidRPr="00834613">
        <w:rPr>
          <w:rFonts w:asciiTheme="minorHAnsi" w:hAnsiTheme="minorHAnsi" w:cstheme="minorHAnsi"/>
          <w:sz w:val="24"/>
          <w:szCs w:val="24"/>
        </w:rPr>
        <w:t>f any special needs, such as an interpreter servic</w:t>
      </w:r>
      <w:r w:rsidR="00040E6C" w:rsidRPr="00834613">
        <w:rPr>
          <w:rFonts w:asciiTheme="minorHAnsi" w:hAnsiTheme="minorHAnsi" w:cstheme="minorHAnsi"/>
          <w:sz w:val="24"/>
          <w:szCs w:val="24"/>
        </w:rPr>
        <w:t>es, that n</w:t>
      </w:r>
      <w:r w:rsidR="008625B0" w:rsidRPr="00834613">
        <w:rPr>
          <w:rFonts w:asciiTheme="minorHAnsi" w:hAnsiTheme="minorHAnsi" w:cstheme="minorHAnsi"/>
          <w:sz w:val="24"/>
          <w:szCs w:val="24"/>
        </w:rPr>
        <w:t xml:space="preserve">eed to be </w:t>
      </w:r>
      <w:r w:rsidR="00040E6C" w:rsidRPr="00834613">
        <w:rPr>
          <w:rFonts w:asciiTheme="minorHAnsi" w:hAnsiTheme="minorHAnsi" w:cstheme="minorHAnsi"/>
          <w:sz w:val="24"/>
          <w:szCs w:val="24"/>
        </w:rPr>
        <w:t>accommodated</w:t>
      </w:r>
      <w:r w:rsidR="00AF33E6" w:rsidRPr="00834613">
        <w:rPr>
          <w:rFonts w:asciiTheme="minorHAnsi" w:hAnsiTheme="minorHAnsi" w:cstheme="minorHAnsi"/>
          <w:sz w:val="24"/>
          <w:szCs w:val="24"/>
        </w:rPr>
        <w:t xml:space="preserve"> for at </w:t>
      </w:r>
      <w:r w:rsidR="002A5A38" w:rsidRPr="00834613">
        <w:rPr>
          <w:rFonts w:asciiTheme="minorHAnsi" w:hAnsiTheme="minorHAnsi" w:cstheme="minorHAnsi"/>
          <w:sz w:val="24"/>
          <w:szCs w:val="24"/>
        </w:rPr>
        <w:t>an</w:t>
      </w:r>
      <w:r w:rsidR="00470000" w:rsidRPr="00834613">
        <w:rPr>
          <w:rFonts w:asciiTheme="minorHAnsi" w:hAnsiTheme="minorHAnsi" w:cstheme="minorHAnsi"/>
          <w:sz w:val="24"/>
          <w:szCs w:val="24"/>
        </w:rPr>
        <w:t xml:space="preserve"> appointment.</w:t>
      </w:r>
      <w:r w:rsidR="00885AEF" w:rsidRPr="00834613">
        <w:rPr>
          <w:rFonts w:asciiTheme="minorHAnsi" w:hAnsiTheme="minorHAnsi" w:cstheme="minorHAnsi"/>
          <w:sz w:val="24"/>
          <w:szCs w:val="24"/>
        </w:rPr>
        <w:t xml:space="preserve"> </w:t>
      </w:r>
    </w:p>
    <w:p w:rsidR="004256BE"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6.4.3  </w:t>
      </w:r>
      <w:r w:rsidR="00885AEF" w:rsidRPr="00834613">
        <w:rPr>
          <w:rFonts w:asciiTheme="minorHAnsi" w:hAnsiTheme="minorHAnsi" w:cstheme="minorHAnsi"/>
          <w:sz w:val="24"/>
          <w:szCs w:val="24"/>
        </w:rPr>
        <w:t>The IME provider is responsible for arranging one or more independent medical examiners to carry out a WPI assessment of the injured person.</w:t>
      </w:r>
      <w:r w:rsidR="004256BE">
        <w:rPr>
          <w:rFonts w:asciiTheme="minorHAnsi" w:hAnsiTheme="minorHAnsi" w:cstheme="minorHAnsi"/>
          <w:sz w:val="24"/>
          <w:szCs w:val="24"/>
        </w:rPr>
        <w:br w:type="page"/>
      </w:r>
    </w:p>
    <w:p w:rsidR="00BE7746"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lastRenderedPageBreak/>
        <w:t xml:space="preserve">6.4.4  </w:t>
      </w:r>
      <w:r w:rsidR="00BE7746" w:rsidRPr="00834613">
        <w:rPr>
          <w:rFonts w:asciiTheme="minorHAnsi" w:hAnsiTheme="minorHAnsi" w:cstheme="minorHAnsi"/>
          <w:sz w:val="24"/>
          <w:szCs w:val="24"/>
        </w:rPr>
        <w:t xml:space="preserve">An insurer must also give the authorised IME provider and independent medical examiner </w:t>
      </w:r>
      <w:r w:rsidR="00381EBA" w:rsidRPr="00834613">
        <w:rPr>
          <w:rFonts w:asciiTheme="minorHAnsi" w:hAnsiTheme="minorHAnsi" w:cstheme="minorHAnsi"/>
          <w:sz w:val="24"/>
          <w:szCs w:val="24"/>
        </w:rPr>
        <w:t>all medical and allied health information, including result</w:t>
      </w:r>
      <w:r w:rsidR="008416CE" w:rsidRPr="00834613">
        <w:rPr>
          <w:rFonts w:asciiTheme="minorHAnsi" w:hAnsiTheme="minorHAnsi" w:cstheme="minorHAnsi"/>
          <w:sz w:val="24"/>
          <w:szCs w:val="24"/>
        </w:rPr>
        <w:t>s</w:t>
      </w:r>
      <w:r w:rsidR="00381EBA" w:rsidRPr="00834613">
        <w:rPr>
          <w:rFonts w:asciiTheme="minorHAnsi" w:hAnsiTheme="minorHAnsi" w:cstheme="minorHAnsi"/>
          <w:sz w:val="24"/>
          <w:szCs w:val="24"/>
        </w:rPr>
        <w:t xml:space="preserve"> of clinical investigations in their possession relevant </w:t>
      </w:r>
      <w:r w:rsidR="00BE7746" w:rsidRPr="00834613">
        <w:rPr>
          <w:rFonts w:asciiTheme="minorHAnsi" w:hAnsiTheme="minorHAnsi" w:cstheme="minorHAnsi"/>
          <w:sz w:val="24"/>
          <w:szCs w:val="24"/>
        </w:rPr>
        <w:t xml:space="preserve">to the assessment at </w:t>
      </w:r>
      <w:r w:rsidR="008E6DB8" w:rsidRPr="00834613">
        <w:rPr>
          <w:rFonts w:asciiTheme="minorHAnsi" w:hAnsiTheme="minorHAnsi" w:cstheme="minorHAnsi"/>
          <w:sz w:val="24"/>
          <w:szCs w:val="24"/>
        </w:rPr>
        <w:t>least 10</w:t>
      </w:r>
      <w:r w:rsidR="0034151D" w:rsidRPr="00834613">
        <w:rPr>
          <w:rFonts w:asciiTheme="minorHAnsi" w:hAnsiTheme="minorHAnsi" w:cstheme="minorHAnsi"/>
          <w:sz w:val="24"/>
          <w:szCs w:val="24"/>
        </w:rPr>
        <w:t xml:space="preserve"> calendar</w:t>
      </w:r>
      <w:r w:rsidR="008E6DB8" w:rsidRPr="00834613">
        <w:rPr>
          <w:rFonts w:asciiTheme="minorHAnsi" w:hAnsiTheme="minorHAnsi" w:cstheme="minorHAnsi"/>
          <w:sz w:val="24"/>
          <w:szCs w:val="24"/>
        </w:rPr>
        <w:t xml:space="preserve"> days before an</w:t>
      </w:r>
      <w:r w:rsidR="008416CE" w:rsidRPr="00834613">
        <w:rPr>
          <w:rFonts w:asciiTheme="minorHAnsi" w:hAnsiTheme="minorHAnsi" w:cstheme="minorHAnsi"/>
          <w:sz w:val="24"/>
          <w:szCs w:val="24"/>
        </w:rPr>
        <w:t xml:space="preserve"> appointment with an examiner</w:t>
      </w:r>
      <w:r w:rsidR="00BE7746" w:rsidRPr="00834613">
        <w:rPr>
          <w:rFonts w:asciiTheme="minorHAnsi" w:hAnsiTheme="minorHAnsi" w:cstheme="minorHAnsi"/>
          <w:sz w:val="24"/>
          <w:szCs w:val="24"/>
        </w:rPr>
        <w:t>.</w:t>
      </w:r>
      <w:r w:rsidR="008625B0" w:rsidRPr="00834613">
        <w:rPr>
          <w:rFonts w:asciiTheme="minorHAnsi" w:hAnsiTheme="minorHAnsi" w:cstheme="minorHAnsi"/>
          <w:sz w:val="24"/>
          <w:szCs w:val="24"/>
        </w:rPr>
        <w:t xml:space="preserve"> </w:t>
      </w:r>
      <w:r w:rsidR="008E6DB8" w:rsidRPr="00834613">
        <w:rPr>
          <w:rFonts w:asciiTheme="minorHAnsi" w:hAnsiTheme="minorHAnsi" w:cstheme="minorHAnsi"/>
          <w:sz w:val="24"/>
          <w:szCs w:val="24"/>
        </w:rPr>
        <w:t>Information</w:t>
      </w:r>
      <w:r w:rsidR="00381EBA" w:rsidRPr="00834613">
        <w:rPr>
          <w:rFonts w:asciiTheme="minorHAnsi" w:hAnsiTheme="minorHAnsi" w:cstheme="minorHAnsi"/>
          <w:sz w:val="24"/>
          <w:szCs w:val="24"/>
        </w:rPr>
        <w:t xml:space="preserve"> should include information about the o</w:t>
      </w:r>
      <w:r w:rsidR="008416CE" w:rsidRPr="00834613">
        <w:rPr>
          <w:rFonts w:asciiTheme="minorHAnsi" w:hAnsiTheme="minorHAnsi" w:cstheme="minorHAnsi"/>
          <w:sz w:val="24"/>
          <w:szCs w:val="24"/>
        </w:rPr>
        <w:t>nset</w:t>
      </w:r>
      <w:r w:rsidR="00072DA1" w:rsidRPr="00834613">
        <w:rPr>
          <w:rFonts w:asciiTheme="minorHAnsi" w:hAnsiTheme="minorHAnsi" w:cstheme="minorHAnsi"/>
          <w:sz w:val="24"/>
          <w:szCs w:val="24"/>
        </w:rPr>
        <w:t xml:space="preserve"> of injury</w:t>
      </w:r>
      <w:r w:rsidR="008416CE" w:rsidRPr="00834613">
        <w:rPr>
          <w:rFonts w:asciiTheme="minorHAnsi" w:hAnsiTheme="minorHAnsi" w:cstheme="minorHAnsi"/>
          <w:sz w:val="24"/>
          <w:szCs w:val="24"/>
        </w:rPr>
        <w:t>, subsequent treatment, diagnostic imaging and tests,</w:t>
      </w:r>
      <w:r w:rsidR="00381EBA" w:rsidRPr="00834613">
        <w:rPr>
          <w:rFonts w:asciiTheme="minorHAnsi" w:hAnsiTheme="minorHAnsi" w:cstheme="minorHAnsi"/>
          <w:sz w:val="24"/>
          <w:szCs w:val="24"/>
        </w:rPr>
        <w:t xml:space="preserve"> and</w:t>
      </w:r>
      <w:r w:rsidR="008416CE" w:rsidRPr="00834613">
        <w:rPr>
          <w:rFonts w:asciiTheme="minorHAnsi" w:hAnsiTheme="minorHAnsi" w:cstheme="minorHAnsi"/>
          <w:sz w:val="24"/>
          <w:szCs w:val="24"/>
        </w:rPr>
        <w:t xml:space="preserve"> functional</w:t>
      </w:r>
      <w:r w:rsidR="00381EBA" w:rsidRPr="00834613">
        <w:rPr>
          <w:rFonts w:asciiTheme="minorHAnsi" w:hAnsiTheme="minorHAnsi" w:cstheme="minorHAnsi"/>
          <w:sz w:val="24"/>
          <w:szCs w:val="24"/>
        </w:rPr>
        <w:t xml:space="preserve"> assessments of the person claiming the impairment</w:t>
      </w:r>
      <w:r w:rsidR="008416CE" w:rsidRPr="00834613">
        <w:rPr>
          <w:rFonts w:asciiTheme="minorHAnsi" w:hAnsiTheme="minorHAnsi" w:cstheme="minorHAnsi"/>
          <w:sz w:val="24"/>
          <w:szCs w:val="24"/>
        </w:rPr>
        <w:t xml:space="preserve">. All documents should be appropriately indexed and organised in a manner to minimise file review times by the examiner.  </w:t>
      </w:r>
    </w:p>
    <w:p w:rsidR="000638F4" w:rsidRPr="00834613" w:rsidRDefault="00BD5F5F" w:rsidP="00834613">
      <w:pPr>
        <w:pStyle w:val="BodyText"/>
        <w:spacing w:before="240"/>
        <w:rPr>
          <w:rFonts w:asciiTheme="minorHAnsi" w:hAnsiTheme="minorHAnsi" w:cstheme="minorHAnsi"/>
        </w:rPr>
      </w:pPr>
      <w:r>
        <w:rPr>
          <w:rFonts w:asciiTheme="minorHAnsi" w:hAnsiTheme="minorHAnsi" w:cstheme="minorHAnsi"/>
          <w:b/>
          <w:bCs/>
        </w:rPr>
        <w:t xml:space="preserve">6.4.5  </w:t>
      </w:r>
      <w:r w:rsidR="000638F4" w:rsidRPr="00834613">
        <w:rPr>
          <w:rFonts w:asciiTheme="minorHAnsi" w:hAnsiTheme="minorHAnsi" w:cstheme="minorHAnsi"/>
        </w:rPr>
        <w:t xml:space="preserve">If the </w:t>
      </w:r>
      <w:r w:rsidR="003E210C" w:rsidRPr="00834613">
        <w:rPr>
          <w:rFonts w:asciiTheme="minorHAnsi" w:hAnsiTheme="minorHAnsi" w:cstheme="minorHAnsi"/>
        </w:rPr>
        <w:t xml:space="preserve">injured person </w:t>
      </w:r>
      <w:r w:rsidR="00BE7746" w:rsidRPr="00834613">
        <w:rPr>
          <w:rFonts w:asciiTheme="minorHAnsi" w:hAnsiTheme="minorHAnsi" w:cstheme="minorHAnsi"/>
        </w:rPr>
        <w:t>has requested that</w:t>
      </w:r>
      <w:r w:rsidR="000638F4" w:rsidRPr="00834613">
        <w:rPr>
          <w:rFonts w:asciiTheme="minorHAnsi" w:hAnsiTheme="minorHAnsi" w:cstheme="minorHAnsi"/>
        </w:rPr>
        <w:t xml:space="preserve"> an accompanying person be present at the assessment</w:t>
      </w:r>
      <w:r w:rsidR="00BE7746" w:rsidRPr="00834613">
        <w:rPr>
          <w:rFonts w:asciiTheme="minorHAnsi" w:hAnsiTheme="minorHAnsi" w:cstheme="minorHAnsi"/>
        </w:rPr>
        <w:t xml:space="preserve"> </w:t>
      </w:r>
      <w:r w:rsidR="003E210C" w:rsidRPr="00834613">
        <w:rPr>
          <w:rFonts w:asciiTheme="minorHAnsi" w:hAnsiTheme="minorHAnsi" w:cstheme="minorHAnsi"/>
        </w:rPr>
        <w:t>the</w:t>
      </w:r>
      <w:r w:rsidR="000273CF" w:rsidRPr="00834613">
        <w:rPr>
          <w:rFonts w:asciiTheme="minorHAnsi" w:hAnsiTheme="minorHAnsi" w:cstheme="minorHAnsi"/>
        </w:rPr>
        <w:t xml:space="preserve"> referral should include the</w:t>
      </w:r>
      <w:r w:rsidR="003E210C" w:rsidRPr="00834613">
        <w:rPr>
          <w:rFonts w:asciiTheme="minorHAnsi" w:hAnsiTheme="minorHAnsi" w:cstheme="minorHAnsi"/>
        </w:rPr>
        <w:t xml:space="preserve"> name, relationship</w:t>
      </w:r>
      <w:r w:rsidR="00BE7746" w:rsidRPr="00834613">
        <w:rPr>
          <w:rFonts w:asciiTheme="minorHAnsi" w:hAnsiTheme="minorHAnsi" w:cstheme="minorHAnsi"/>
        </w:rPr>
        <w:t xml:space="preserve"> to the injured person,</w:t>
      </w:r>
      <w:r w:rsidR="003E210C" w:rsidRPr="00834613">
        <w:rPr>
          <w:rFonts w:asciiTheme="minorHAnsi" w:hAnsiTheme="minorHAnsi" w:cstheme="minorHAnsi"/>
        </w:rPr>
        <w:t xml:space="preserve"> and role of this person</w:t>
      </w:r>
      <w:r w:rsidR="000638F4" w:rsidRPr="00834613">
        <w:rPr>
          <w:rFonts w:asciiTheme="minorHAnsi" w:hAnsiTheme="minorHAnsi" w:cstheme="minorHAnsi"/>
        </w:rPr>
        <w:t>.</w:t>
      </w:r>
    </w:p>
    <w:p w:rsidR="00433081"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6.4.6  </w:t>
      </w:r>
      <w:r w:rsidR="004040F1" w:rsidRPr="00834613">
        <w:rPr>
          <w:rFonts w:asciiTheme="minorHAnsi" w:hAnsiTheme="minorHAnsi" w:cstheme="minorHAnsi"/>
          <w:sz w:val="24"/>
          <w:szCs w:val="24"/>
        </w:rPr>
        <w:t xml:space="preserve">The insurer </w:t>
      </w:r>
      <w:r w:rsidR="00AD5880" w:rsidRPr="00834613">
        <w:rPr>
          <w:rFonts w:asciiTheme="minorHAnsi" w:hAnsiTheme="minorHAnsi" w:cstheme="minorHAnsi"/>
          <w:sz w:val="24"/>
          <w:szCs w:val="24"/>
        </w:rPr>
        <w:t xml:space="preserve">should </w:t>
      </w:r>
      <w:r w:rsidR="00A229B1" w:rsidRPr="00834613">
        <w:rPr>
          <w:rFonts w:asciiTheme="minorHAnsi" w:hAnsiTheme="minorHAnsi" w:cstheme="minorHAnsi"/>
          <w:sz w:val="24"/>
          <w:szCs w:val="24"/>
        </w:rPr>
        <w:t>consult directly with</w:t>
      </w:r>
      <w:r w:rsidR="00E32856" w:rsidRPr="00834613">
        <w:rPr>
          <w:rFonts w:asciiTheme="minorHAnsi" w:hAnsiTheme="minorHAnsi" w:cstheme="minorHAnsi"/>
          <w:sz w:val="24"/>
          <w:szCs w:val="24"/>
        </w:rPr>
        <w:t xml:space="preserve"> the applicant</w:t>
      </w:r>
      <w:r w:rsidR="00AD5880" w:rsidRPr="00834613">
        <w:rPr>
          <w:rFonts w:asciiTheme="minorHAnsi" w:hAnsiTheme="minorHAnsi" w:cstheme="minorHAnsi"/>
          <w:sz w:val="24"/>
          <w:szCs w:val="24"/>
        </w:rPr>
        <w:t xml:space="preserve"> before confirming any appointments</w:t>
      </w:r>
      <w:r w:rsidR="009825B1" w:rsidRPr="00834613">
        <w:rPr>
          <w:rFonts w:asciiTheme="minorHAnsi" w:hAnsiTheme="minorHAnsi" w:cstheme="minorHAnsi"/>
          <w:sz w:val="24"/>
          <w:szCs w:val="24"/>
        </w:rPr>
        <w:t xml:space="preserve"> with</w:t>
      </w:r>
      <w:r w:rsidR="008A3781" w:rsidRPr="00834613">
        <w:rPr>
          <w:rFonts w:asciiTheme="minorHAnsi" w:hAnsiTheme="minorHAnsi" w:cstheme="minorHAnsi"/>
          <w:sz w:val="24"/>
          <w:szCs w:val="24"/>
        </w:rPr>
        <w:t xml:space="preserve"> an independent medical examiner</w:t>
      </w:r>
      <w:r w:rsidR="00DC0A5D" w:rsidRPr="00834613">
        <w:rPr>
          <w:rFonts w:asciiTheme="minorHAnsi" w:hAnsiTheme="minorHAnsi" w:cstheme="minorHAnsi"/>
          <w:sz w:val="24"/>
          <w:szCs w:val="24"/>
        </w:rPr>
        <w:t xml:space="preserve">.  </w:t>
      </w:r>
    </w:p>
    <w:p w:rsidR="003E210C"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6.4.7  </w:t>
      </w:r>
      <w:r w:rsidR="00E32856" w:rsidRPr="00834613">
        <w:rPr>
          <w:rFonts w:asciiTheme="minorHAnsi" w:hAnsiTheme="minorHAnsi" w:cstheme="minorHAnsi"/>
          <w:sz w:val="24"/>
          <w:szCs w:val="24"/>
        </w:rPr>
        <w:t xml:space="preserve">An injured person </w:t>
      </w:r>
      <w:r w:rsidR="008A3781" w:rsidRPr="00834613">
        <w:rPr>
          <w:rFonts w:asciiTheme="minorHAnsi" w:hAnsiTheme="minorHAnsi" w:cstheme="minorHAnsi"/>
          <w:sz w:val="24"/>
          <w:szCs w:val="24"/>
        </w:rPr>
        <w:t>must</w:t>
      </w:r>
      <w:r w:rsidR="00433081" w:rsidRPr="00834613">
        <w:rPr>
          <w:rFonts w:asciiTheme="minorHAnsi" w:hAnsiTheme="minorHAnsi" w:cstheme="minorHAnsi"/>
          <w:sz w:val="24"/>
          <w:szCs w:val="24"/>
        </w:rPr>
        <w:t xml:space="preserve"> be given at least </w:t>
      </w:r>
      <w:r w:rsidR="00072DA1" w:rsidRPr="00834613">
        <w:rPr>
          <w:rFonts w:asciiTheme="minorHAnsi" w:hAnsiTheme="minorHAnsi" w:cstheme="minorHAnsi"/>
          <w:sz w:val="24"/>
          <w:szCs w:val="24"/>
        </w:rPr>
        <w:t>10 business days</w:t>
      </w:r>
      <w:r w:rsidR="00A35F1A" w:rsidRPr="00834613">
        <w:rPr>
          <w:rFonts w:asciiTheme="minorHAnsi" w:hAnsiTheme="minorHAnsi" w:cstheme="minorHAnsi"/>
          <w:sz w:val="24"/>
          <w:szCs w:val="24"/>
        </w:rPr>
        <w:t xml:space="preserve"> written</w:t>
      </w:r>
      <w:r w:rsidR="00433081" w:rsidRPr="00834613">
        <w:rPr>
          <w:rFonts w:asciiTheme="minorHAnsi" w:hAnsiTheme="minorHAnsi" w:cstheme="minorHAnsi"/>
          <w:sz w:val="24"/>
          <w:szCs w:val="24"/>
        </w:rPr>
        <w:t xml:space="preserve"> notice of any appointment</w:t>
      </w:r>
      <w:r w:rsidR="009825B1" w:rsidRPr="00834613">
        <w:rPr>
          <w:rFonts w:asciiTheme="minorHAnsi" w:hAnsiTheme="minorHAnsi" w:cstheme="minorHAnsi"/>
          <w:sz w:val="24"/>
          <w:szCs w:val="24"/>
        </w:rPr>
        <w:t xml:space="preserve"> with an independent medical examiner</w:t>
      </w:r>
      <w:r w:rsidR="00433081" w:rsidRPr="00834613">
        <w:rPr>
          <w:rFonts w:asciiTheme="minorHAnsi" w:hAnsiTheme="minorHAnsi" w:cstheme="minorHAnsi"/>
          <w:sz w:val="24"/>
          <w:szCs w:val="24"/>
        </w:rPr>
        <w:t>.</w:t>
      </w:r>
      <w:r w:rsidR="002E0ABF" w:rsidRPr="00834613">
        <w:rPr>
          <w:rFonts w:asciiTheme="minorHAnsi" w:hAnsiTheme="minorHAnsi" w:cstheme="minorHAnsi"/>
          <w:sz w:val="24"/>
          <w:szCs w:val="24"/>
        </w:rPr>
        <w:t xml:space="preserve"> </w:t>
      </w:r>
      <w:r w:rsidR="00181A45" w:rsidRPr="00834613">
        <w:rPr>
          <w:rFonts w:asciiTheme="minorHAnsi" w:hAnsiTheme="minorHAnsi" w:cstheme="minorHAnsi"/>
          <w:sz w:val="24"/>
          <w:szCs w:val="24"/>
        </w:rPr>
        <w:t>The insurer is responsible for ensuring the appointment notice is given to the injured person</w:t>
      </w:r>
      <w:r w:rsidR="006720CD" w:rsidRPr="00834613">
        <w:rPr>
          <w:rFonts w:asciiTheme="minorHAnsi" w:hAnsiTheme="minorHAnsi" w:cstheme="minorHAnsi"/>
          <w:sz w:val="24"/>
          <w:szCs w:val="24"/>
        </w:rPr>
        <w:t>.  The</w:t>
      </w:r>
      <w:r w:rsidR="002E0ABF" w:rsidRPr="00834613">
        <w:rPr>
          <w:rFonts w:asciiTheme="minorHAnsi" w:hAnsiTheme="minorHAnsi" w:cstheme="minorHAnsi"/>
          <w:sz w:val="24"/>
          <w:szCs w:val="24"/>
        </w:rPr>
        <w:t xml:space="preserve"> notice period may only be reduced or waive</w:t>
      </w:r>
      <w:r w:rsidR="00DB3336" w:rsidRPr="00834613">
        <w:rPr>
          <w:rFonts w:asciiTheme="minorHAnsi" w:hAnsiTheme="minorHAnsi" w:cstheme="minorHAnsi"/>
          <w:sz w:val="24"/>
          <w:szCs w:val="24"/>
        </w:rPr>
        <w:t>d on agreement from the</w:t>
      </w:r>
      <w:r w:rsidR="006720CD" w:rsidRPr="00834613">
        <w:rPr>
          <w:rFonts w:asciiTheme="minorHAnsi" w:hAnsiTheme="minorHAnsi" w:cstheme="minorHAnsi"/>
          <w:sz w:val="24"/>
          <w:szCs w:val="24"/>
        </w:rPr>
        <w:t xml:space="preserve"> injured person and provided</w:t>
      </w:r>
      <w:r w:rsidR="00F82A91" w:rsidRPr="00834613">
        <w:rPr>
          <w:rFonts w:asciiTheme="minorHAnsi" w:hAnsiTheme="minorHAnsi" w:cstheme="minorHAnsi"/>
          <w:sz w:val="24"/>
          <w:szCs w:val="24"/>
        </w:rPr>
        <w:t xml:space="preserve"> the</w:t>
      </w:r>
      <w:r w:rsidR="000273CF" w:rsidRPr="00834613">
        <w:rPr>
          <w:rFonts w:asciiTheme="minorHAnsi" w:hAnsiTheme="minorHAnsi" w:cstheme="minorHAnsi"/>
          <w:sz w:val="24"/>
          <w:szCs w:val="24"/>
        </w:rPr>
        <w:t xml:space="preserve"> insurer has already given the</w:t>
      </w:r>
      <w:r w:rsidR="00F82A91" w:rsidRPr="00834613">
        <w:rPr>
          <w:rFonts w:asciiTheme="minorHAnsi" w:hAnsiTheme="minorHAnsi" w:cstheme="minorHAnsi"/>
          <w:sz w:val="24"/>
          <w:szCs w:val="24"/>
        </w:rPr>
        <w:t xml:space="preserve"> inde</w:t>
      </w:r>
      <w:r w:rsidR="006720CD" w:rsidRPr="00834613">
        <w:rPr>
          <w:rFonts w:asciiTheme="minorHAnsi" w:hAnsiTheme="minorHAnsi" w:cstheme="minorHAnsi"/>
          <w:sz w:val="24"/>
          <w:szCs w:val="24"/>
        </w:rPr>
        <w:t>pendent medical</w:t>
      </w:r>
      <w:r w:rsidR="000273CF" w:rsidRPr="00834613">
        <w:rPr>
          <w:rFonts w:asciiTheme="minorHAnsi" w:hAnsiTheme="minorHAnsi" w:cstheme="minorHAnsi"/>
          <w:sz w:val="24"/>
          <w:szCs w:val="24"/>
        </w:rPr>
        <w:t xml:space="preserve"> examiner </w:t>
      </w:r>
      <w:r w:rsidR="006720CD" w:rsidRPr="00834613">
        <w:rPr>
          <w:rFonts w:asciiTheme="minorHAnsi" w:hAnsiTheme="minorHAnsi" w:cstheme="minorHAnsi"/>
          <w:sz w:val="24"/>
          <w:szCs w:val="24"/>
        </w:rPr>
        <w:t>all</w:t>
      </w:r>
      <w:r w:rsidR="00F82A91" w:rsidRPr="00834613">
        <w:rPr>
          <w:rFonts w:asciiTheme="minorHAnsi" w:hAnsiTheme="minorHAnsi" w:cstheme="minorHAnsi"/>
          <w:sz w:val="24"/>
          <w:szCs w:val="24"/>
        </w:rPr>
        <w:t xml:space="preserve"> information necessary to undertake an assessment.</w:t>
      </w:r>
      <w:r w:rsidR="003E210C" w:rsidRPr="00834613">
        <w:rPr>
          <w:rFonts w:asciiTheme="minorHAnsi" w:hAnsiTheme="minorHAnsi" w:cstheme="minorHAnsi"/>
          <w:sz w:val="24"/>
          <w:szCs w:val="24"/>
        </w:rPr>
        <w:t xml:space="preserve"> </w:t>
      </w:r>
      <w:r w:rsidR="008E6DB8" w:rsidRPr="00834613">
        <w:rPr>
          <w:rFonts w:asciiTheme="minorHAnsi" w:hAnsiTheme="minorHAnsi" w:cstheme="minorHAnsi"/>
          <w:sz w:val="24"/>
          <w:szCs w:val="24"/>
        </w:rPr>
        <w:t>If a person has complex injuries</w:t>
      </w:r>
      <w:r w:rsidR="002E0ABF" w:rsidRPr="00834613">
        <w:rPr>
          <w:rFonts w:asciiTheme="minorHAnsi" w:hAnsiTheme="minorHAnsi" w:cstheme="minorHAnsi"/>
          <w:sz w:val="24"/>
          <w:szCs w:val="24"/>
        </w:rPr>
        <w:t xml:space="preserve"> a</w:t>
      </w:r>
      <w:r w:rsidR="0076496A" w:rsidRPr="00834613">
        <w:rPr>
          <w:rFonts w:asciiTheme="minorHAnsi" w:hAnsiTheme="minorHAnsi" w:cstheme="minorHAnsi"/>
          <w:sz w:val="24"/>
          <w:szCs w:val="24"/>
        </w:rPr>
        <w:t xml:space="preserve"> single notice </w:t>
      </w:r>
      <w:r w:rsidR="00EC2A3D" w:rsidRPr="00834613">
        <w:rPr>
          <w:rFonts w:asciiTheme="minorHAnsi" w:hAnsiTheme="minorHAnsi" w:cstheme="minorHAnsi"/>
          <w:sz w:val="24"/>
          <w:szCs w:val="24"/>
        </w:rPr>
        <w:t>may cover multiple appointments. T</w:t>
      </w:r>
      <w:r w:rsidR="000273CF" w:rsidRPr="00834613">
        <w:rPr>
          <w:rFonts w:asciiTheme="minorHAnsi" w:hAnsiTheme="minorHAnsi" w:cstheme="minorHAnsi"/>
          <w:sz w:val="24"/>
          <w:szCs w:val="24"/>
        </w:rPr>
        <w:t>he</w:t>
      </w:r>
      <w:r w:rsidR="008A3781" w:rsidRPr="00834613">
        <w:rPr>
          <w:rFonts w:asciiTheme="minorHAnsi" w:hAnsiTheme="minorHAnsi" w:cstheme="minorHAnsi"/>
          <w:sz w:val="24"/>
          <w:szCs w:val="24"/>
        </w:rPr>
        <w:t xml:space="preserve"> notice must </w:t>
      </w:r>
      <w:r w:rsidR="00FC63B9" w:rsidRPr="00834613">
        <w:rPr>
          <w:rFonts w:asciiTheme="minorHAnsi" w:hAnsiTheme="minorHAnsi" w:cstheme="minorHAnsi"/>
          <w:sz w:val="24"/>
          <w:szCs w:val="24"/>
        </w:rPr>
        <w:t xml:space="preserve">include the following </w:t>
      </w:r>
      <w:r w:rsidR="00820DA2" w:rsidRPr="00834613">
        <w:rPr>
          <w:rFonts w:asciiTheme="minorHAnsi" w:hAnsiTheme="minorHAnsi" w:cstheme="minorHAnsi"/>
          <w:sz w:val="24"/>
          <w:szCs w:val="24"/>
        </w:rPr>
        <w:t>information about a given</w:t>
      </w:r>
      <w:r w:rsidR="00FC63B9" w:rsidRPr="00834613">
        <w:rPr>
          <w:rFonts w:asciiTheme="minorHAnsi" w:hAnsiTheme="minorHAnsi" w:cstheme="minorHAnsi"/>
          <w:sz w:val="24"/>
          <w:szCs w:val="24"/>
        </w:rPr>
        <w:t xml:space="preserve"> appointment</w:t>
      </w:r>
      <w:r w:rsidR="008A3781" w:rsidRPr="00834613">
        <w:rPr>
          <w:rFonts w:asciiTheme="minorHAnsi" w:hAnsiTheme="minorHAnsi" w:cstheme="minorHAnsi"/>
          <w:sz w:val="24"/>
          <w:szCs w:val="24"/>
        </w:rPr>
        <w:t>:</w:t>
      </w:r>
    </w:p>
    <w:p w:rsidR="008A3781" w:rsidRPr="00834613" w:rsidRDefault="008A3781" w:rsidP="00834613">
      <w:pPr>
        <w:pStyle w:val="ListParagraph"/>
        <w:numPr>
          <w:ilvl w:val="0"/>
          <w:numId w:val="28"/>
        </w:numPr>
        <w:spacing w:before="120"/>
        <w:rPr>
          <w:rFonts w:asciiTheme="minorHAnsi" w:hAnsiTheme="minorHAnsi" w:cstheme="minorHAnsi"/>
          <w:sz w:val="24"/>
          <w:szCs w:val="24"/>
        </w:rPr>
      </w:pPr>
      <w:r w:rsidRPr="00834613">
        <w:rPr>
          <w:rFonts w:asciiTheme="minorHAnsi" w:hAnsiTheme="minorHAnsi" w:cstheme="minorHAnsi"/>
          <w:sz w:val="24"/>
          <w:szCs w:val="24"/>
        </w:rPr>
        <w:t>the name, specialty and qualifications of the independent medical examiner</w:t>
      </w:r>
      <w:r w:rsidR="00355AF4" w:rsidRPr="00834613">
        <w:rPr>
          <w:rFonts w:asciiTheme="minorHAnsi" w:hAnsiTheme="minorHAnsi" w:cstheme="minorHAnsi"/>
          <w:sz w:val="24"/>
          <w:szCs w:val="24"/>
        </w:rPr>
        <w:t>.</w:t>
      </w:r>
    </w:p>
    <w:p w:rsidR="00820DA2" w:rsidRPr="00834613" w:rsidRDefault="00820DA2" w:rsidP="00820DA2">
      <w:pPr>
        <w:pStyle w:val="ListParagraph"/>
        <w:numPr>
          <w:ilvl w:val="0"/>
          <w:numId w:val="28"/>
        </w:numPr>
        <w:rPr>
          <w:rFonts w:asciiTheme="minorHAnsi" w:hAnsiTheme="minorHAnsi" w:cstheme="minorHAnsi"/>
          <w:sz w:val="24"/>
          <w:szCs w:val="24"/>
        </w:rPr>
      </w:pPr>
      <w:r w:rsidRPr="00834613">
        <w:rPr>
          <w:rFonts w:asciiTheme="minorHAnsi" w:hAnsiTheme="minorHAnsi" w:cstheme="minorHAnsi"/>
          <w:sz w:val="24"/>
          <w:szCs w:val="24"/>
        </w:rPr>
        <w:t>the</w:t>
      </w:r>
      <w:r w:rsidR="00A94909" w:rsidRPr="00834613">
        <w:rPr>
          <w:rFonts w:asciiTheme="minorHAnsi" w:hAnsiTheme="minorHAnsi" w:cstheme="minorHAnsi"/>
          <w:sz w:val="24"/>
          <w:szCs w:val="24"/>
        </w:rPr>
        <w:t xml:space="preserve"> injuries and</w:t>
      </w:r>
      <w:r w:rsidRPr="00834613">
        <w:rPr>
          <w:rFonts w:asciiTheme="minorHAnsi" w:hAnsiTheme="minorHAnsi" w:cstheme="minorHAnsi"/>
          <w:sz w:val="24"/>
          <w:szCs w:val="24"/>
        </w:rPr>
        <w:t xml:space="preserve"> body system/s </w:t>
      </w:r>
      <w:r w:rsidR="008625B0" w:rsidRPr="00834613">
        <w:rPr>
          <w:rFonts w:asciiTheme="minorHAnsi" w:hAnsiTheme="minorHAnsi" w:cstheme="minorHAnsi"/>
          <w:sz w:val="24"/>
          <w:szCs w:val="24"/>
        </w:rPr>
        <w:t>covered by the referral</w:t>
      </w:r>
      <w:r w:rsidRPr="00834613">
        <w:rPr>
          <w:rFonts w:asciiTheme="minorHAnsi" w:hAnsiTheme="minorHAnsi" w:cstheme="minorHAnsi"/>
          <w:sz w:val="24"/>
          <w:szCs w:val="24"/>
        </w:rPr>
        <w:t xml:space="preserve"> noting the appointment is for the purposes of assessing impairment and not for medical treatment</w:t>
      </w:r>
      <w:r w:rsidR="00355AF4" w:rsidRPr="00834613">
        <w:rPr>
          <w:rFonts w:asciiTheme="minorHAnsi" w:hAnsiTheme="minorHAnsi" w:cstheme="minorHAnsi"/>
          <w:sz w:val="24"/>
          <w:szCs w:val="24"/>
        </w:rPr>
        <w:t>.</w:t>
      </w:r>
    </w:p>
    <w:p w:rsidR="008A3781" w:rsidRPr="00834613" w:rsidRDefault="008A3781" w:rsidP="008A3781">
      <w:pPr>
        <w:pStyle w:val="ListParagraph"/>
        <w:numPr>
          <w:ilvl w:val="0"/>
          <w:numId w:val="28"/>
        </w:numPr>
        <w:rPr>
          <w:rFonts w:asciiTheme="minorHAnsi" w:hAnsiTheme="minorHAnsi" w:cstheme="minorHAnsi"/>
          <w:sz w:val="24"/>
          <w:szCs w:val="24"/>
        </w:rPr>
      </w:pPr>
      <w:r w:rsidRPr="00834613">
        <w:rPr>
          <w:rFonts w:asciiTheme="minorHAnsi" w:hAnsiTheme="minorHAnsi" w:cstheme="minorHAnsi"/>
          <w:sz w:val="24"/>
          <w:szCs w:val="24"/>
        </w:rPr>
        <w:t xml:space="preserve">the </w:t>
      </w:r>
      <w:r w:rsidR="00820DA2" w:rsidRPr="00834613">
        <w:rPr>
          <w:rFonts w:asciiTheme="minorHAnsi" w:hAnsiTheme="minorHAnsi" w:cstheme="minorHAnsi"/>
          <w:sz w:val="24"/>
          <w:szCs w:val="24"/>
        </w:rPr>
        <w:t xml:space="preserve">date, </w:t>
      </w:r>
      <w:r w:rsidRPr="00834613">
        <w:rPr>
          <w:rFonts w:asciiTheme="minorHAnsi" w:hAnsiTheme="minorHAnsi" w:cstheme="minorHAnsi"/>
          <w:sz w:val="24"/>
          <w:szCs w:val="24"/>
        </w:rPr>
        <w:t>time and location of the appointment, contact details for the examiner</w:t>
      </w:r>
      <w:r w:rsidR="00EC2A3D" w:rsidRPr="00834613">
        <w:rPr>
          <w:rFonts w:asciiTheme="minorHAnsi" w:hAnsiTheme="minorHAnsi" w:cstheme="minorHAnsi"/>
          <w:sz w:val="24"/>
          <w:szCs w:val="24"/>
        </w:rPr>
        <w:t>’</w:t>
      </w:r>
      <w:r w:rsidRPr="00834613">
        <w:rPr>
          <w:rFonts w:asciiTheme="minorHAnsi" w:hAnsiTheme="minorHAnsi" w:cstheme="minorHAnsi"/>
          <w:sz w:val="24"/>
          <w:szCs w:val="24"/>
        </w:rPr>
        <w:t>s offices and appropriate travel directions</w:t>
      </w:r>
      <w:r w:rsidR="00820DA2" w:rsidRPr="00834613">
        <w:rPr>
          <w:rFonts w:asciiTheme="minorHAnsi" w:hAnsiTheme="minorHAnsi" w:cstheme="minorHAnsi"/>
          <w:sz w:val="24"/>
          <w:szCs w:val="24"/>
        </w:rPr>
        <w:t xml:space="preserve"> or arrangements</w:t>
      </w:r>
      <w:r w:rsidR="00355AF4" w:rsidRPr="00834613">
        <w:rPr>
          <w:rFonts w:asciiTheme="minorHAnsi" w:hAnsiTheme="minorHAnsi" w:cstheme="minorHAnsi"/>
          <w:sz w:val="24"/>
          <w:szCs w:val="24"/>
        </w:rPr>
        <w:t>.</w:t>
      </w:r>
    </w:p>
    <w:p w:rsidR="008A3781" w:rsidRPr="00834613" w:rsidRDefault="008A3781" w:rsidP="008A3781">
      <w:pPr>
        <w:pStyle w:val="ListParagraph"/>
        <w:numPr>
          <w:ilvl w:val="0"/>
          <w:numId w:val="28"/>
        </w:numPr>
        <w:rPr>
          <w:rFonts w:asciiTheme="minorHAnsi" w:hAnsiTheme="minorHAnsi" w:cstheme="minorHAnsi"/>
          <w:sz w:val="24"/>
          <w:szCs w:val="24"/>
        </w:rPr>
      </w:pPr>
      <w:r w:rsidRPr="00834613">
        <w:rPr>
          <w:rFonts w:asciiTheme="minorHAnsi" w:hAnsiTheme="minorHAnsi" w:cstheme="minorHAnsi"/>
          <w:sz w:val="24"/>
          <w:szCs w:val="24"/>
        </w:rPr>
        <w:t xml:space="preserve">the likely duration of the </w:t>
      </w:r>
      <w:r w:rsidR="00E66BB3" w:rsidRPr="00834613">
        <w:rPr>
          <w:rFonts w:asciiTheme="minorHAnsi" w:hAnsiTheme="minorHAnsi" w:cstheme="minorHAnsi"/>
          <w:sz w:val="24"/>
          <w:szCs w:val="24"/>
        </w:rPr>
        <w:t>appointment</w:t>
      </w:r>
      <w:r w:rsidR="00355AF4" w:rsidRPr="00834613">
        <w:rPr>
          <w:rFonts w:asciiTheme="minorHAnsi" w:hAnsiTheme="minorHAnsi" w:cstheme="minorHAnsi"/>
          <w:sz w:val="24"/>
          <w:szCs w:val="24"/>
        </w:rPr>
        <w:t>.</w:t>
      </w:r>
    </w:p>
    <w:p w:rsidR="00FC63B9" w:rsidRPr="00834613" w:rsidRDefault="00FC63B9" w:rsidP="008A3781">
      <w:pPr>
        <w:pStyle w:val="ListParagraph"/>
        <w:numPr>
          <w:ilvl w:val="0"/>
          <w:numId w:val="28"/>
        </w:numPr>
        <w:rPr>
          <w:rFonts w:asciiTheme="minorHAnsi" w:hAnsiTheme="minorHAnsi" w:cstheme="minorHAnsi"/>
          <w:sz w:val="24"/>
          <w:szCs w:val="24"/>
        </w:rPr>
      </w:pPr>
      <w:r w:rsidRPr="00834613">
        <w:rPr>
          <w:rFonts w:asciiTheme="minorHAnsi" w:hAnsiTheme="minorHAnsi" w:cstheme="minorHAnsi"/>
          <w:sz w:val="24"/>
          <w:szCs w:val="24"/>
        </w:rPr>
        <w:t xml:space="preserve">how to cancel the </w:t>
      </w:r>
      <w:r w:rsidR="00E66BB3" w:rsidRPr="00834613">
        <w:rPr>
          <w:rFonts w:asciiTheme="minorHAnsi" w:hAnsiTheme="minorHAnsi" w:cstheme="minorHAnsi"/>
          <w:sz w:val="24"/>
          <w:szCs w:val="24"/>
        </w:rPr>
        <w:t>appointment</w:t>
      </w:r>
      <w:r w:rsidR="00355AF4" w:rsidRPr="00834613">
        <w:rPr>
          <w:rFonts w:asciiTheme="minorHAnsi" w:hAnsiTheme="minorHAnsi" w:cstheme="minorHAnsi"/>
          <w:sz w:val="24"/>
          <w:szCs w:val="24"/>
        </w:rPr>
        <w:t>.</w:t>
      </w:r>
    </w:p>
    <w:p w:rsidR="00FC63B9" w:rsidRPr="00834613" w:rsidRDefault="00FC63B9" w:rsidP="008A3781">
      <w:pPr>
        <w:pStyle w:val="ListParagraph"/>
        <w:numPr>
          <w:ilvl w:val="0"/>
          <w:numId w:val="28"/>
        </w:numPr>
        <w:rPr>
          <w:rFonts w:asciiTheme="minorHAnsi" w:hAnsiTheme="minorHAnsi" w:cstheme="minorHAnsi"/>
          <w:sz w:val="24"/>
          <w:szCs w:val="24"/>
        </w:rPr>
      </w:pPr>
      <w:r w:rsidRPr="00834613">
        <w:rPr>
          <w:rFonts w:asciiTheme="minorHAnsi" w:hAnsiTheme="minorHAnsi" w:cstheme="minorHAnsi"/>
          <w:sz w:val="24"/>
          <w:szCs w:val="24"/>
        </w:rPr>
        <w:t>the consequences of a</w:t>
      </w:r>
      <w:r w:rsidR="00E66BB3" w:rsidRPr="00834613">
        <w:rPr>
          <w:rFonts w:asciiTheme="minorHAnsi" w:hAnsiTheme="minorHAnsi" w:cstheme="minorHAnsi"/>
          <w:sz w:val="24"/>
          <w:szCs w:val="24"/>
        </w:rPr>
        <w:t xml:space="preserve"> late cancellation or a no</w:t>
      </w:r>
      <w:r w:rsidR="00072DA1" w:rsidRPr="00834613">
        <w:rPr>
          <w:rFonts w:asciiTheme="minorHAnsi" w:hAnsiTheme="minorHAnsi" w:cstheme="minorHAnsi"/>
          <w:sz w:val="24"/>
          <w:szCs w:val="24"/>
        </w:rPr>
        <w:t>n</w:t>
      </w:r>
      <w:r w:rsidR="00CB3F82" w:rsidRPr="00834613">
        <w:rPr>
          <w:rFonts w:asciiTheme="minorHAnsi" w:hAnsiTheme="minorHAnsi" w:cstheme="minorHAnsi"/>
          <w:sz w:val="24"/>
          <w:szCs w:val="24"/>
        </w:rPr>
        <w:t>-</w:t>
      </w:r>
      <w:r w:rsidR="00072DA1" w:rsidRPr="00834613">
        <w:rPr>
          <w:rFonts w:asciiTheme="minorHAnsi" w:hAnsiTheme="minorHAnsi" w:cstheme="minorHAnsi"/>
          <w:sz w:val="24"/>
          <w:szCs w:val="24"/>
        </w:rPr>
        <w:t>attendance</w:t>
      </w:r>
      <w:r w:rsidR="00E66BB3" w:rsidRPr="00834613">
        <w:rPr>
          <w:rFonts w:asciiTheme="minorHAnsi" w:hAnsiTheme="minorHAnsi" w:cstheme="minorHAnsi"/>
          <w:sz w:val="24"/>
          <w:szCs w:val="24"/>
        </w:rPr>
        <w:t xml:space="preserve"> for</w:t>
      </w:r>
      <w:r w:rsidRPr="00834613">
        <w:rPr>
          <w:rFonts w:asciiTheme="minorHAnsi" w:hAnsiTheme="minorHAnsi" w:cstheme="minorHAnsi"/>
          <w:sz w:val="24"/>
          <w:szCs w:val="24"/>
        </w:rPr>
        <w:t xml:space="preserve"> an appointment</w:t>
      </w:r>
    </w:p>
    <w:p w:rsidR="00FC63B9" w:rsidRPr="00834613" w:rsidRDefault="008E6DB8" w:rsidP="008A3781">
      <w:pPr>
        <w:pStyle w:val="ListParagraph"/>
        <w:numPr>
          <w:ilvl w:val="0"/>
          <w:numId w:val="28"/>
        </w:numPr>
        <w:rPr>
          <w:rFonts w:asciiTheme="minorHAnsi" w:hAnsiTheme="minorHAnsi" w:cstheme="minorHAnsi"/>
          <w:sz w:val="24"/>
          <w:szCs w:val="24"/>
        </w:rPr>
      </w:pPr>
      <w:r w:rsidRPr="00834613">
        <w:rPr>
          <w:rFonts w:asciiTheme="minorHAnsi" w:hAnsiTheme="minorHAnsi" w:cstheme="minorHAnsi"/>
          <w:sz w:val="24"/>
          <w:szCs w:val="24"/>
        </w:rPr>
        <w:t>Information</w:t>
      </w:r>
      <w:r w:rsidR="00181A45" w:rsidRPr="00834613">
        <w:rPr>
          <w:rFonts w:asciiTheme="minorHAnsi" w:hAnsiTheme="minorHAnsi" w:cstheme="minorHAnsi"/>
          <w:sz w:val="24"/>
          <w:szCs w:val="24"/>
        </w:rPr>
        <w:t xml:space="preserve"> the injured person should bring to</w:t>
      </w:r>
      <w:r w:rsidR="00FC63B9" w:rsidRPr="00834613">
        <w:rPr>
          <w:rFonts w:asciiTheme="minorHAnsi" w:hAnsiTheme="minorHAnsi" w:cstheme="minorHAnsi"/>
          <w:sz w:val="24"/>
          <w:szCs w:val="24"/>
        </w:rPr>
        <w:t xml:space="preserve"> the </w:t>
      </w:r>
      <w:r w:rsidR="009A2C6D" w:rsidRPr="00834613">
        <w:rPr>
          <w:rFonts w:asciiTheme="minorHAnsi" w:hAnsiTheme="minorHAnsi" w:cstheme="minorHAnsi"/>
          <w:sz w:val="24"/>
          <w:szCs w:val="24"/>
        </w:rPr>
        <w:t>appointment</w:t>
      </w:r>
      <w:r w:rsidR="00EC79F9" w:rsidRPr="00834613">
        <w:rPr>
          <w:rFonts w:asciiTheme="minorHAnsi" w:hAnsiTheme="minorHAnsi" w:cstheme="minorHAnsi"/>
          <w:sz w:val="24"/>
          <w:szCs w:val="24"/>
        </w:rPr>
        <w:t xml:space="preserve"> (such as X-rays</w:t>
      </w:r>
      <w:r w:rsidR="00215E62" w:rsidRPr="00834613">
        <w:rPr>
          <w:rFonts w:asciiTheme="minorHAnsi" w:hAnsiTheme="minorHAnsi" w:cstheme="minorHAnsi"/>
          <w:sz w:val="24"/>
          <w:szCs w:val="24"/>
        </w:rPr>
        <w:t xml:space="preserve"> not in electronic form</w:t>
      </w:r>
      <w:r w:rsidR="00FC63B9" w:rsidRPr="00834613">
        <w:rPr>
          <w:rFonts w:asciiTheme="minorHAnsi" w:hAnsiTheme="minorHAnsi" w:cstheme="minorHAnsi"/>
          <w:sz w:val="24"/>
          <w:szCs w:val="24"/>
        </w:rPr>
        <w:t>)</w:t>
      </w:r>
      <w:r w:rsidR="00181A45" w:rsidRPr="00834613">
        <w:rPr>
          <w:rFonts w:asciiTheme="minorHAnsi" w:hAnsiTheme="minorHAnsi" w:cstheme="minorHAnsi"/>
          <w:sz w:val="24"/>
          <w:szCs w:val="24"/>
        </w:rPr>
        <w:t xml:space="preserve"> or give</w:t>
      </w:r>
      <w:r w:rsidR="00FC63B9" w:rsidRPr="00834613">
        <w:rPr>
          <w:rFonts w:asciiTheme="minorHAnsi" w:hAnsiTheme="minorHAnsi" w:cstheme="minorHAnsi"/>
          <w:sz w:val="24"/>
          <w:szCs w:val="24"/>
        </w:rPr>
        <w:t xml:space="preserve"> to the examiner prior to the a</w:t>
      </w:r>
      <w:r w:rsidR="009A2C6D" w:rsidRPr="00834613">
        <w:rPr>
          <w:rFonts w:asciiTheme="minorHAnsi" w:hAnsiTheme="minorHAnsi" w:cstheme="minorHAnsi"/>
          <w:sz w:val="24"/>
          <w:szCs w:val="24"/>
        </w:rPr>
        <w:t>ppointment</w:t>
      </w:r>
      <w:r w:rsidR="00FC63B9" w:rsidRPr="00834613">
        <w:rPr>
          <w:rFonts w:asciiTheme="minorHAnsi" w:hAnsiTheme="minorHAnsi" w:cstheme="minorHAnsi"/>
          <w:sz w:val="24"/>
          <w:szCs w:val="24"/>
        </w:rPr>
        <w:t>.</w:t>
      </w:r>
    </w:p>
    <w:p w:rsidR="00FC63B9" w:rsidRPr="00834613" w:rsidRDefault="00985B77" w:rsidP="008A3781">
      <w:pPr>
        <w:pStyle w:val="ListParagraph"/>
        <w:numPr>
          <w:ilvl w:val="0"/>
          <w:numId w:val="28"/>
        </w:numPr>
        <w:rPr>
          <w:rFonts w:asciiTheme="minorHAnsi" w:hAnsiTheme="minorHAnsi" w:cstheme="minorHAnsi"/>
          <w:sz w:val="24"/>
          <w:szCs w:val="24"/>
        </w:rPr>
      </w:pPr>
      <w:r w:rsidRPr="00834613">
        <w:rPr>
          <w:rFonts w:asciiTheme="minorHAnsi" w:hAnsiTheme="minorHAnsi" w:cstheme="minorHAnsi"/>
          <w:sz w:val="24"/>
          <w:szCs w:val="24"/>
        </w:rPr>
        <w:t>arrangement</w:t>
      </w:r>
      <w:r w:rsidR="00B6438C" w:rsidRPr="00834613">
        <w:rPr>
          <w:rFonts w:asciiTheme="minorHAnsi" w:hAnsiTheme="minorHAnsi" w:cstheme="minorHAnsi"/>
          <w:sz w:val="24"/>
          <w:szCs w:val="24"/>
        </w:rPr>
        <w:t>s</w:t>
      </w:r>
      <w:r w:rsidRPr="00834613">
        <w:rPr>
          <w:rFonts w:asciiTheme="minorHAnsi" w:hAnsiTheme="minorHAnsi" w:cstheme="minorHAnsi"/>
          <w:sz w:val="24"/>
          <w:szCs w:val="24"/>
        </w:rPr>
        <w:t xml:space="preserve"> for an accompanying person to be present during an appointment</w:t>
      </w:r>
      <w:r w:rsidR="00B6438C" w:rsidRPr="00834613">
        <w:rPr>
          <w:rFonts w:asciiTheme="minorHAnsi" w:hAnsiTheme="minorHAnsi" w:cstheme="minorHAnsi"/>
          <w:sz w:val="24"/>
          <w:szCs w:val="24"/>
        </w:rPr>
        <w:t>, noting that the person is not to participate</w:t>
      </w:r>
      <w:r w:rsidRPr="00834613">
        <w:rPr>
          <w:rFonts w:asciiTheme="minorHAnsi" w:hAnsiTheme="minorHAnsi" w:cstheme="minorHAnsi"/>
          <w:sz w:val="24"/>
          <w:szCs w:val="24"/>
        </w:rPr>
        <w:t xml:space="preserve"> in the assessment,</w:t>
      </w:r>
      <w:r w:rsidR="00B6438C" w:rsidRPr="00834613">
        <w:rPr>
          <w:rFonts w:asciiTheme="minorHAnsi" w:hAnsiTheme="minorHAnsi" w:cstheme="minorHAnsi"/>
          <w:sz w:val="24"/>
          <w:szCs w:val="24"/>
        </w:rPr>
        <w:t xml:space="preserve"> other than to assist the examiner in communicating with </w:t>
      </w:r>
      <w:r w:rsidR="00355AF4" w:rsidRPr="00834613">
        <w:rPr>
          <w:rFonts w:asciiTheme="minorHAnsi" w:hAnsiTheme="minorHAnsi" w:cstheme="minorHAnsi"/>
          <w:sz w:val="24"/>
          <w:szCs w:val="24"/>
        </w:rPr>
        <w:t>the person</w:t>
      </w:r>
      <w:r w:rsidR="00B6438C" w:rsidRPr="00834613">
        <w:rPr>
          <w:rFonts w:asciiTheme="minorHAnsi" w:hAnsiTheme="minorHAnsi" w:cstheme="minorHAnsi"/>
          <w:sz w:val="24"/>
          <w:szCs w:val="24"/>
        </w:rPr>
        <w:t>,</w:t>
      </w:r>
      <w:r w:rsidRPr="00834613">
        <w:rPr>
          <w:rFonts w:asciiTheme="minorHAnsi" w:hAnsiTheme="minorHAnsi" w:cstheme="minorHAnsi"/>
          <w:sz w:val="24"/>
          <w:szCs w:val="24"/>
        </w:rPr>
        <w:t xml:space="preserve"> and </w:t>
      </w:r>
      <w:r w:rsidR="00071AE6" w:rsidRPr="00834613">
        <w:rPr>
          <w:rFonts w:asciiTheme="minorHAnsi" w:hAnsiTheme="minorHAnsi" w:cstheme="minorHAnsi"/>
          <w:sz w:val="24"/>
          <w:szCs w:val="24"/>
        </w:rPr>
        <w:t>any accompanying person may be asked to</w:t>
      </w:r>
      <w:r w:rsidR="004040F1" w:rsidRPr="00834613">
        <w:rPr>
          <w:rFonts w:asciiTheme="minorHAnsi" w:hAnsiTheme="minorHAnsi" w:cstheme="minorHAnsi"/>
          <w:sz w:val="24"/>
          <w:szCs w:val="24"/>
        </w:rPr>
        <w:t xml:space="preserve"> </w:t>
      </w:r>
      <w:r w:rsidR="00072DA1" w:rsidRPr="00834613">
        <w:rPr>
          <w:rFonts w:asciiTheme="minorHAnsi" w:hAnsiTheme="minorHAnsi" w:cstheme="minorHAnsi"/>
          <w:sz w:val="24"/>
          <w:szCs w:val="24"/>
        </w:rPr>
        <w:t>leave the assessment room</w:t>
      </w:r>
      <w:r w:rsidRPr="00834613">
        <w:rPr>
          <w:rFonts w:asciiTheme="minorHAnsi" w:hAnsiTheme="minorHAnsi" w:cstheme="minorHAnsi"/>
          <w:sz w:val="24"/>
          <w:szCs w:val="24"/>
        </w:rPr>
        <w:t xml:space="preserve"> if requested by an examiner.</w:t>
      </w:r>
      <w:r w:rsidR="00E70DED" w:rsidRPr="00834613">
        <w:rPr>
          <w:rFonts w:asciiTheme="minorHAnsi" w:hAnsiTheme="minorHAnsi" w:cstheme="minorHAnsi"/>
          <w:sz w:val="24"/>
          <w:szCs w:val="24"/>
        </w:rPr>
        <w:t xml:space="preserve"> Where the injured person is a child or a person with an intellectual disability, the examiner may request the support person remain in the room but not communicate with the injured person if there is </w:t>
      </w:r>
      <w:r w:rsidR="00C26EB4" w:rsidRPr="00834613">
        <w:rPr>
          <w:rFonts w:asciiTheme="minorHAnsi" w:hAnsiTheme="minorHAnsi" w:cstheme="minorHAnsi"/>
          <w:sz w:val="24"/>
          <w:szCs w:val="24"/>
        </w:rPr>
        <w:t xml:space="preserve">a </w:t>
      </w:r>
      <w:r w:rsidR="00E70DED" w:rsidRPr="00834613">
        <w:rPr>
          <w:rFonts w:asciiTheme="minorHAnsi" w:hAnsiTheme="minorHAnsi" w:cstheme="minorHAnsi"/>
          <w:sz w:val="24"/>
          <w:szCs w:val="24"/>
        </w:rPr>
        <w:t>concern they are interfering with the assessment.</w:t>
      </w:r>
    </w:p>
    <w:p w:rsidR="00B6438C" w:rsidRPr="00834613" w:rsidRDefault="00B6438C" w:rsidP="008A3781">
      <w:pPr>
        <w:pStyle w:val="ListParagraph"/>
        <w:numPr>
          <w:ilvl w:val="0"/>
          <w:numId w:val="28"/>
        </w:numPr>
        <w:rPr>
          <w:rFonts w:asciiTheme="minorHAnsi" w:hAnsiTheme="minorHAnsi" w:cstheme="minorHAnsi"/>
          <w:sz w:val="24"/>
          <w:szCs w:val="24"/>
        </w:rPr>
      </w:pPr>
      <w:r w:rsidRPr="00834613">
        <w:rPr>
          <w:rFonts w:asciiTheme="minorHAnsi" w:hAnsiTheme="minorHAnsi" w:cstheme="minorHAnsi"/>
          <w:sz w:val="24"/>
          <w:szCs w:val="24"/>
        </w:rPr>
        <w:t>arrangements for paying travel expenses</w:t>
      </w:r>
      <w:r w:rsidR="00355AF4" w:rsidRPr="00834613">
        <w:rPr>
          <w:rFonts w:asciiTheme="minorHAnsi" w:hAnsiTheme="minorHAnsi" w:cstheme="minorHAnsi"/>
          <w:sz w:val="24"/>
          <w:szCs w:val="24"/>
        </w:rPr>
        <w:t>.</w:t>
      </w:r>
    </w:p>
    <w:p w:rsidR="00B6438C" w:rsidRPr="00834613" w:rsidRDefault="00E66BB3" w:rsidP="008A3781">
      <w:pPr>
        <w:pStyle w:val="ListParagraph"/>
        <w:numPr>
          <w:ilvl w:val="0"/>
          <w:numId w:val="28"/>
        </w:numPr>
        <w:rPr>
          <w:rFonts w:asciiTheme="minorHAnsi" w:hAnsiTheme="minorHAnsi" w:cstheme="minorHAnsi"/>
          <w:sz w:val="24"/>
          <w:szCs w:val="24"/>
        </w:rPr>
      </w:pPr>
      <w:r w:rsidRPr="00834613">
        <w:rPr>
          <w:rFonts w:asciiTheme="minorHAnsi" w:hAnsiTheme="minorHAnsi" w:cstheme="minorHAnsi"/>
          <w:sz w:val="24"/>
          <w:szCs w:val="24"/>
        </w:rPr>
        <w:t>how complaints</w:t>
      </w:r>
      <w:r w:rsidR="00072DA1" w:rsidRPr="00834613">
        <w:rPr>
          <w:rFonts w:asciiTheme="minorHAnsi" w:hAnsiTheme="minorHAnsi" w:cstheme="minorHAnsi"/>
          <w:sz w:val="24"/>
          <w:szCs w:val="24"/>
        </w:rPr>
        <w:t xml:space="preserve"> can be made and how they will</w:t>
      </w:r>
      <w:r w:rsidRPr="00834613">
        <w:rPr>
          <w:rFonts w:asciiTheme="minorHAnsi" w:hAnsiTheme="minorHAnsi" w:cstheme="minorHAnsi"/>
          <w:sz w:val="24"/>
          <w:szCs w:val="24"/>
        </w:rPr>
        <w:t xml:space="preserve"> be handled</w:t>
      </w:r>
      <w:r w:rsidR="00355AF4" w:rsidRPr="00834613">
        <w:rPr>
          <w:rFonts w:asciiTheme="minorHAnsi" w:hAnsiTheme="minorHAnsi" w:cstheme="minorHAnsi"/>
          <w:sz w:val="24"/>
          <w:szCs w:val="24"/>
        </w:rPr>
        <w:t>.</w:t>
      </w:r>
    </w:p>
    <w:p w:rsidR="001A101C" w:rsidRPr="00834613" w:rsidRDefault="00DC0A5D" w:rsidP="00834613">
      <w:pPr>
        <w:spacing w:before="240"/>
        <w:rPr>
          <w:rFonts w:asciiTheme="minorHAnsi" w:hAnsiTheme="minorHAnsi" w:cstheme="minorHAnsi"/>
          <w:sz w:val="24"/>
          <w:szCs w:val="24"/>
        </w:rPr>
      </w:pPr>
      <w:r w:rsidRPr="00834613">
        <w:rPr>
          <w:rFonts w:asciiTheme="minorHAnsi" w:hAnsiTheme="minorHAnsi" w:cstheme="minorHAnsi"/>
          <w:sz w:val="24"/>
          <w:szCs w:val="24"/>
        </w:rPr>
        <w:t>A n</w:t>
      </w:r>
      <w:r w:rsidR="00A35F1A" w:rsidRPr="00834613">
        <w:rPr>
          <w:rFonts w:asciiTheme="minorHAnsi" w:hAnsiTheme="minorHAnsi" w:cstheme="minorHAnsi"/>
          <w:sz w:val="24"/>
          <w:szCs w:val="24"/>
        </w:rPr>
        <w:t xml:space="preserve">otice of an appointment may be </w:t>
      </w:r>
      <w:r w:rsidR="00072DA1" w:rsidRPr="00834613">
        <w:rPr>
          <w:rFonts w:asciiTheme="minorHAnsi" w:hAnsiTheme="minorHAnsi" w:cstheme="minorHAnsi"/>
          <w:sz w:val="24"/>
          <w:szCs w:val="24"/>
        </w:rPr>
        <w:t>sent to an injured person by post or electronically</w:t>
      </w:r>
      <w:r w:rsidR="009825B1" w:rsidRPr="00834613">
        <w:rPr>
          <w:rFonts w:asciiTheme="minorHAnsi" w:hAnsiTheme="minorHAnsi" w:cstheme="minorHAnsi"/>
          <w:sz w:val="24"/>
          <w:szCs w:val="24"/>
        </w:rPr>
        <w:t>.</w:t>
      </w:r>
    </w:p>
    <w:p w:rsidR="005F77B6" w:rsidRDefault="005F77B6" w:rsidP="00DE2209">
      <w:pPr>
        <w:rPr>
          <w:rFonts w:asciiTheme="minorHAnsi" w:hAnsiTheme="minorHAnsi" w:cstheme="minorHAnsi"/>
          <w:sz w:val="24"/>
          <w:szCs w:val="24"/>
        </w:rPr>
      </w:pPr>
    </w:p>
    <w:p w:rsidR="004256BE" w:rsidRDefault="004256BE" w:rsidP="00DE2209">
      <w:pPr>
        <w:rPr>
          <w:rFonts w:asciiTheme="minorHAnsi" w:hAnsiTheme="minorHAnsi" w:cstheme="minorHAnsi"/>
          <w:sz w:val="24"/>
          <w:szCs w:val="24"/>
        </w:rPr>
      </w:pPr>
      <w:r>
        <w:rPr>
          <w:rFonts w:asciiTheme="minorHAnsi" w:hAnsiTheme="minorHAnsi" w:cstheme="minorHAnsi"/>
          <w:sz w:val="24"/>
          <w:szCs w:val="24"/>
        </w:rPr>
        <w:br w:type="page"/>
      </w:r>
    </w:p>
    <w:p w:rsidR="001A101C" w:rsidRPr="00834613" w:rsidRDefault="00DC0A5D" w:rsidP="001A101C">
      <w:pPr>
        <w:rPr>
          <w:rFonts w:asciiTheme="minorHAnsi" w:hAnsiTheme="minorHAnsi" w:cstheme="minorHAnsi"/>
          <w:b/>
          <w:sz w:val="24"/>
          <w:szCs w:val="24"/>
        </w:rPr>
      </w:pPr>
      <w:r w:rsidRPr="00834613">
        <w:rPr>
          <w:rFonts w:asciiTheme="minorHAnsi" w:hAnsiTheme="minorHAnsi" w:cstheme="minorHAnsi"/>
          <w:b/>
          <w:sz w:val="24"/>
          <w:szCs w:val="24"/>
        </w:rPr>
        <w:lastRenderedPageBreak/>
        <w:t>6.</w:t>
      </w:r>
      <w:r w:rsidR="00654F92" w:rsidRPr="00834613">
        <w:rPr>
          <w:rFonts w:asciiTheme="minorHAnsi" w:hAnsiTheme="minorHAnsi" w:cstheme="minorHAnsi"/>
          <w:b/>
          <w:sz w:val="24"/>
          <w:szCs w:val="24"/>
        </w:rPr>
        <w:t>5</w:t>
      </w:r>
      <w:r w:rsidRPr="00834613">
        <w:rPr>
          <w:rFonts w:asciiTheme="minorHAnsi" w:hAnsiTheme="minorHAnsi" w:cstheme="minorHAnsi"/>
          <w:b/>
          <w:sz w:val="24"/>
          <w:szCs w:val="24"/>
        </w:rPr>
        <w:t>. Payment for WPI assessment</w:t>
      </w:r>
    </w:p>
    <w:p w:rsidR="006F4790"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6.5.1  </w:t>
      </w:r>
      <w:r w:rsidR="001F5E8D" w:rsidRPr="00834613">
        <w:rPr>
          <w:rFonts w:asciiTheme="minorHAnsi" w:hAnsiTheme="minorHAnsi" w:cstheme="minorHAnsi"/>
          <w:sz w:val="24"/>
          <w:szCs w:val="24"/>
        </w:rPr>
        <w:t>An insurer will be responsible for</w:t>
      </w:r>
      <w:r w:rsidR="00D9489F" w:rsidRPr="00834613">
        <w:rPr>
          <w:rFonts w:asciiTheme="minorHAnsi" w:hAnsiTheme="minorHAnsi" w:cstheme="minorHAnsi"/>
          <w:sz w:val="24"/>
          <w:szCs w:val="24"/>
        </w:rPr>
        <w:t xml:space="preserve"> directly paying an IME provider</w:t>
      </w:r>
      <w:r w:rsidR="001F5E8D" w:rsidRPr="00834613">
        <w:rPr>
          <w:rFonts w:asciiTheme="minorHAnsi" w:hAnsiTheme="minorHAnsi" w:cstheme="minorHAnsi"/>
          <w:sz w:val="24"/>
          <w:szCs w:val="24"/>
        </w:rPr>
        <w:t xml:space="preserve"> for a WPI assessment report</w:t>
      </w:r>
      <w:r w:rsidR="00F52154" w:rsidRPr="00834613">
        <w:rPr>
          <w:rFonts w:asciiTheme="minorHAnsi" w:hAnsiTheme="minorHAnsi" w:cstheme="minorHAnsi"/>
          <w:sz w:val="24"/>
          <w:szCs w:val="24"/>
        </w:rPr>
        <w:t xml:space="preserve"> and related costs</w:t>
      </w:r>
      <w:r w:rsidR="001F5E8D" w:rsidRPr="00834613">
        <w:rPr>
          <w:rFonts w:asciiTheme="minorHAnsi" w:hAnsiTheme="minorHAnsi" w:cstheme="minorHAnsi"/>
          <w:sz w:val="24"/>
          <w:szCs w:val="24"/>
        </w:rPr>
        <w:t xml:space="preserve"> requested on referral by an insurer.</w:t>
      </w:r>
      <w:r w:rsidR="00355AF4" w:rsidRPr="00834613">
        <w:rPr>
          <w:rFonts w:asciiTheme="minorHAnsi" w:hAnsiTheme="minorHAnsi" w:cstheme="minorHAnsi"/>
          <w:sz w:val="24"/>
          <w:szCs w:val="24"/>
        </w:rPr>
        <w:t xml:space="preserve"> The IME provider will invoice in accordance with the fee schedule agreed by the MAI Commission.</w:t>
      </w:r>
      <w:r w:rsidR="00070B52" w:rsidRPr="00834613">
        <w:rPr>
          <w:rFonts w:asciiTheme="minorHAnsi" w:hAnsiTheme="minorHAnsi" w:cstheme="minorHAnsi"/>
          <w:sz w:val="24"/>
          <w:szCs w:val="24"/>
        </w:rPr>
        <w:t xml:space="preserve"> </w:t>
      </w:r>
      <w:r w:rsidR="003E210C" w:rsidRPr="00834613">
        <w:rPr>
          <w:rFonts w:asciiTheme="minorHAnsi" w:hAnsiTheme="minorHAnsi" w:cstheme="minorHAnsi"/>
          <w:sz w:val="24"/>
          <w:szCs w:val="24"/>
        </w:rPr>
        <w:t xml:space="preserve"> An IME provider must be paid within </w:t>
      </w:r>
      <w:r w:rsidR="006F4790" w:rsidRPr="00834613">
        <w:rPr>
          <w:rFonts w:asciiTheme="minorHAnsi" w:hAnsiTheme="minorHAnsi" w:cstheme="minorHAnsi"/>
          <w:sz w:val="24"/>
          <w:szCs w:val="24"/>
        </w:rPr>
        <w:t>10</w:t>
      </w:r>
      <w:r w:rsidR="00071AE6" w:rsidRPr="00834613">
        <w:rPr>
          <w:rFonts w:asciiTheme="minorHAnsi" w:hAnsiTheme="minorHAnsi" w:cstheme="minorHAnsi"/>
          <w:sz w:val="24"/>
          <w:szCs w:val="24"/>
        </w:rPr>
        <w:t xml:space="preserve"> business</w:t>
      </w:r>
      <w:r w:rsidR="006F4790" w:rsidRPr="00834613">
        <w:rPr>
          <w:rFonts w:asciiTheme="minorHAnsi" w:hAnsiTheme="minorHAnsi" w:cstheme="minorHAnsi"/>
          <w:sz w:val="24"/>
          <w:szCs w:val="24"/>
        </w:rPr>
        <w:t xml:space="preserve"> days</w:t>
      </w:r>
      <w:r w:rsidR="003E210C" w:rsidRPr="00834613">
        <w:rPr>
          <w:rFonts w:asciiTheme="minorHAnsi" w:hAnsiTheme="minorHAnsi" w:cstheme="minorHAnsi"/>
          <w:sz w:val="24"/>
          <w:szCs w:val="24"/>
        </w:rPr>
        <w:t xml:space="preserve"> of the insurer receiving a properly completed WPI report and invoice. </w:t>
      </w:r>
    </w:p>
    <w:p w:rsidR="001F5E8D" w:rsidRPr="00834613" w:rsidRDefault="00BD5F5F" w:rsidP="00834613">
      <w:pPr>
        <w:spacing w:before="240"/>
        <w:rPr>
          <w:rFonts w:asciiTheme="minorHAnsi" w:hAnsiTheme="minorHAnsi" w:cstheme="minorHAnsi"/>
          <w:sz w:val="24"/>
          <w:szCs w:val="24"/>
        </w:rPr>
      </w:pPr>
      <w:r w:rsidRPr="00BD5F5F">
        <w:rPr>
          <w:rFonts w:asciiTheme="minorHAnsi" w:hAnsiTheme="minorHAnsi" w:cstheme="minorHAnsi"/>
          <w:b/>
          <w:bCs/>
          <w:sz w:val="24"/>
          <w:szCs w:val="24"/>
        </w:rPr>
        <w:t>6.5.2</w:t>
      </w:r>
      <w:r>
        <w:rPr>
          <w:rFonts w:asciiTheme="minorHAnsi" w:hAnsiTheme="minorHAnsi" w:cstheme="minorHAnsi"/>
          <w:sz w:val="24"/>
          <w:szCs w:val="24"/>
        </w:rPr>
        <w:t xml:space="preserve">  </w:t>
      </w:r>
      <w:r w:rsidR="00071AE6" w:rsidRPr="00834613">
        <w:rPr>
          <w:rFonts w:asciiTheme="minorHAnsi" w:hAnsiTheme="minorHAnsi" w:cstheme="minorHAnsi"/>
          <w:sz w:val="24"/>
          <w:szCs w:val="24"/>
        </w:rPr>
        <w:t>A</w:t>
      </w:r>
      <w:r w:rsidR="00070B52" w:rsidRPr="00834613">
        <w:rPr>
          <w:rFonts w:asciiTheme="minorHAnsi" w:hAnsiTheme="minorHAnsi" w:cstheme="minorHAnsi"/>
          <w:sz w:val="24"/>
          <w:szCs w:val="24"/>
        </w:rPr>
        <w:t>n insurer will not be required to make a referral for an assessment</w:t>
      </w:r>
      <w:r w:rsidR="00AF33E6" w:rsidRPr="00834613">
        <w:rPr>
          <w:rFonts w:asciiTheme="minorHAnsi" w:hAnsiTheme="minorHAnsi" w:cstheme="minorHAnsi"/>
          <w:sz w:val="24"/>
          <w:szCs w:val="24"/>
        </w:rPr>
        <w:t xml:space="preserve">, or an </w:t>
      </w:r>
      <w:r w:rsidR="00E976F7" w:rsidRPr="00834613">
        <w:rPr>
          <w:rFonts w:asciiTheme="minorHAnsi" w:hAnsiTheme="minorHAnsi" w:cstheme="minorHAnsi"/>
          <w:sz w:val="24"/>
          <w:szCs w:val="24"/>
        </w:rPr>
        <w:t>appointment</w:t>
      </w:r>
      <w:r w:rsidR="00AF33E6" w:rsidRPr="00834613">
        <w:rPr>
          <w:rFonts w:asciiTheme="minorHAnsi" w:hAnsiTheme="minorHAnsi" w:cstheme="minorHAnsi"/>
          <w:sz w:val="24"/>
          <w:szCs w:val="24"/>
        </w:rPr>
        <w:t xml:space="preserve"> with an independent medical examiner</w:t>
      </w:r>
      <w:r w:rsidR="00E976F7" w:rsidRPr="00834613">
        <w:rPr>
          <w:rFonts w:asciiTheme="minorHAnsi" w:hAnsiTheme="minorHAnsi" w:cstheme="minorHAnsi"/>
          <w:sz w:val="24"/>
          <w:szCs w:val="24"/>
        </w:rPr>
        <w:t>,</w:t>
      </w:r>
      <w:r w:rsidR="00070B52" w:rsidRPr="00834613">
        <w:rPr>
          <w:rFonts w:asciiTheme="minorHAnsi" w:hAnsiTheme="minorHAnsi" w:cstheme="minorHAnsi"/>
          <w:sz w:val="24"/>
          <w:szCs w:val="24"/>
        </w:rPr>
        <w:t xml:space="preserve"> without receiving a payment or co</w:t>
      </w:r>
      <w:r w:rsidR="00E976F7" w:rsidRPr="00834613">
        <w:rPr>
          <w:rFonts w:asciiTheme="minorHAnsi" w:hAnsiTheme="minorHAnsi" w:cstheme="minorHAnsi"/>
          <w:sz w:val="24"/>
          <w:szCs w:val="24"/>
        </w:rPr>
        <w:t>ntribution for the cost of an</w:t>
      </w:r>
      <w:r w:rsidR="00070B52" w:rsidRPr="00834613">
        <w:rPr>
          <w:rFonts w:asciiTheme="minorHAnsi" w:hAnsiTheme="minorHAnsi" w:cstheme="minorHAnsi"/>
          <w:sz w:val="24"/>
          <w:szCs w:val="24"/>
        </w:rPr>
        <w:t xml:space="preserve"> assess</w:t>
      </w:r>
      <w:r w:rsidR="001144A2" w:rsidRPr="00834613">
        <w:rPr>
          <w:rFonts w:asciiTheme="minorHAnsi" w:hAnsiTheme="minorHAnsi" w:cstheme="minorHAnsi"/>
          <w:sz w:val="24"/>
          <w:szCs w:val="24"/>
        </w:rPr>
        <w:t>ment from an injured person</w:t>
      </w:r>
      <w:r w:rsidR="00071AE6" w:rsidRPr="00834613">
        <w:rPr>
          <w:rFonts w:asciiTheme="minorHAnsi" w:hAnsiTheme="minorHAnsi" w:cstheme="minorHAnsi"/>
          <w:sz w:val="24"/>
          <w:szCs w:val="24"/>
        </w:rPr>
        <w:t xml:space="preserve"> in the following circumstances</w:t>
      </w:r>
      <w:r w:rsidR="00070B52" w:rsidRPr="00834613">
        <w:rPr>
          <w:rFonts w:asciiTheme="minorHAnsi" w:hAnsiTheme="minorHAnsi" w:cstheme="minorHAnsi"/>
          <w:sz w:val="24"/>
          <w:szCs w:val="24"/>
        </w:rPr>
        <w:t>:</w:t>
      </w:r>
    </w:p>
    <w:p w:rsidR="00C96735" w:rsidRPr="00834613" w:rsidRDefault="00A26413" w:rsidP="00834613">
      <w:pPr>
        <w:pStyle w:val="ListParagraph"/>
        <w:numPr>
          <w:ilvl w:val="0"/>
          <w:numId w:val="27"/>
        </w:numPr>
        <w:spacing w:before="120"/>
        <w:rPr>
          <w:rFonts w:asciiTheme="minorHAnsi" w:hAnsiTheme="minorHAnsi" w:cstheme="minorHAnsi"/>
          <w:sz w:val="24"/>
          <w:szCs w:val="24"/>
        </w:rPr>
      </w:pPr>
      <w:r w:rsidRPr="00834613">
        <w:rPr>
          <w:rFonts w:asciiTheme="minorHAnsi" w:hAnsiTheme="minorHAnsi" w:cstheme="minorHAnsi"/>
          <w:sz w:val="24"/>
          <w:szCs w:val="24"/>
        </w:rPr>
        <w:t>t</w:t>
      </w:r>
      <w:r w:rsidR="00C96735" w:rsidRPr="00834613">
        <w:rPr>
          <w:rFonts w:asciiTheme="minorHAnsi" w:hAnsiTheme="minorHAnsi" w:cstheme="minorHAnsi"/>
          <w:sz w:val="24"/>
          <w:szCs w:val="24"/>
        </w:rPr>
        <w:t>he insurer believes a person’s injuries are stable</w:t>
      </w:r>
      <w:r w:rsidR="005F77B6" w:rsidRPr="00834613">
        <w:rPr>
          <w:rFonts w:asciiTheme="minorHAnsi" w:hAnsiTheme="minorHAnsi" w:cstheme="minorHAnsi"/>
          <w:sz w:val="24"/>
          <w:szCs w:val="24"/>
        </w:rPr>
        <w:t xml:space="preserve"> and the </w:t>
      </w:r>
      <w:r w:rsidR="00C96735" w:rsidRPr="00834613">
        <w:rPr>
          <w:rFonts w:asciiTheme="minorHAnsi" w:hAnsiTheme="minorHAnsi" w:cstheme="minorHAnsi"/>
          <w:sz w:val="24"/>
          <w:szCs w:val="24"/>
        </w:rPr>
        <w:t>person is not likely to have a permanent impairment</w:t>
      </w:r>
      <w:r w:rsidR="00071AE6" w:rsidRPr="00834613">
        <w:rPr>
          <w:rFonts w:asciiTheme="minorHAnsi" w:hAnsiTheme="minorHAnsi" w:cstheme="minorHAnsi"/>
          <w:sz w:val="24"/>
          <w:szCs w:val="24"/>
        </w:rPr>
        <w:t xml:space="preserve">( Section </w:t>
      </w:r>
      <w:r w:rsidR="00C96735" w:rsidRPr="00834613">
        <w:rPr>
          <w:rFonts w:asciiTheme="minorHAnsi" w:hAnsiTheme="minorHAnsi" w:cstheme="minorHAnsi"/>
          <w:sz w:val="24"/>
          <w:szCs w:val="24"/>
        </w:rPr>
        <w:t>139</w:t>
      </w:r>
      <w:r w:rsidR="00071AE6" w:rsidRPr="00834613">
        <w:rPr>
          <w:rFonts w:asciiTheme="minorHAnsi" w:hAnsiTheme="minorHAnsi" w:cstheme="minorHAnsi"/>
          <w:sz w:val="24"/>
          <w:szCs w:val="24"/>
        </w:rPr>
        <w:t xml:space="preserve"> of the MAI Act;)</w:t>
      </w:r>
      <w:r w:rsidRPr="00834613">
        <w:rPr>
          <w:rFonts w:asciiTheme="minorHAnsi" w:hAnsiTheme="minorHAnsi" w:cstheme="minorHAnsi"/>
          <w:sz w:val="24"/>
          <w:szCs w:val="24"/>
        </w:rPr>
        <w:t>;</w:t>
      </w:r>
    </w:p>
    <w:p w:rsidR="00C96735" w:rsidRPr="00834613" w:rsidRDefault="00A26413" w:rsidP="00FD4028">
      <w:pPr>
        <w:pStyle w:val="ListParagraph"/>
        <w:numPr>
          <w:ilvl w:val="0"/>
          <w:numId w:val="27"/>
        </w:numPr>
        <w:rPr>
          <w:rFonts w:asciiTheme="minorHAnsi" w:hAnsiTheme="minorHAnsi" w:cstheme="minorHAnsi"/>
          <w:sz w:val="24"/>
          <w:szCs w:val="24"/>
        </w:rPr>
      </w:pPr>
      <w:r w:rsidRPr="00834613">
        <w:rPr>
          <w:rFonts w:asciiTheme="minorHAnsi" w:hAnsiTheme="minorHAnsi" w:cstheme="minorHAnsi"/>
          <w:sz w:val="24"/>
          <w:szCs w:val="24"/>
        </w:rPr>
        <w:t>a</w:t>
      </w:r>
      <w:r w:rsidR="00C96735" w:rsidRPr="00834613">
        <w:rPr>
          <w:rFonts w:asciiTheme="minorHAnsi" w:hAnsiTheme="minorHAnsi" w:cstheme="minorHAnsi"/>
          <w:sz w:val="24"/>
          <w:szCs w:val="24"/>
        </w:rPr>
        <w:t xml:space="preserve"> </w:t>
      </w:r>
      <w:r w:rsidR="00B851FC" w:rsidRPr="00834613">
        <w:rPr>
          <w:rFonts w:asciiTheme="minorHAnsi" w:hAnsiTheme="minorHAnsi" w:cstheme="minorHAnsi"/>
          <w:sz w:val="24"/>
          <w:szCs w:val="24"/>
        </w:rPr>
        <w:t>second</w:t>
      </w:r>
      <w:r w:rsidR="00C96735" w:rsidRPr="00834613">
        <w:rPr>
          <w:rFonts w:asciiTheme="minorHAnsi" w:hAnsiTheme="minorHAnsi" w:cstheme="minorHAnsi"/>
          <w:sz w:val="24"/>
          <w:szCs w:val="24"/>
        </w:rPr>
        <w:t xml:space="preserve"> assessment is required </w:t>
      </w:r>
      <w:r w:rsidR="005F77B6" w:rsidRPr="00834613">
        <w:rPr>
          <w:rFonts w:asciiTheme="minorHAnsi" w:hAnsiTheme="minorHAnsi" w:cstheme="minorHAnsi"/>
          <w:sz w:val="24"/>
          <w:szCs w:val="24"/>
        </w:rPr>
        <w:t>for a</w:t>
      </w:r>
      <w:r w:rsidR="00103D11" w:rsidRPr="00834613">
        <w:rPr>
          <w:rFonts w:asciiTheme="minorHAnsi" w:hAnsiTheme="minorHAnsi" w:cstheme="minorHAnsi"/>
          <w:sz w:val="24"/>
          <w:szCs w:val="24"/>
        </w:rPr>
        <w:t xml:space="preserve"> person, because an</w:t>
      </w:r>
      <w:r w:rsidR="00C96735" w:rsidRPr="00834613">
        <w:rPr>
          <w:rFonts w:asciiTheme="minorHAnsi" w:hAnsiTheme="minorHAnsi" w:cstheme="minorHAnsi"/>
          <w:sz w:val="24"/>
          <w:szCs w:val="24"/>
        </w:rPr>
        <w:t xml:space="preserve"> as</w:t>
      </w:r>
      <w:r w:rsidR="009825B1" w:rsidRPr="00834613">
        <w:rPr>
          <w:rFonts w:asciiTheme="minorHAnsi" w:hAnsiTheme="minorHAnsi" w:cstheme="minorHAnsi"/>
          <w:sz w:val="24"/>
          <w:szCs w:val="24"/>
        </w:rPr>
        <w:t xml:space="preserve">sessment </w:t>
      </w:r>
      <w:r w:rsidR="00C96735" w:rsidRPr="00834613">
        <w:rPr>
          <w:rFonts w:asciiTheme="minorHAnsi" w:hAnsiTheme="minorHAnsi" w:cstheme="minorHAnsi"/>
          <w:sz w:val="24"/>
          <w:szCs w:val="24"/>
        </w:rPr>
        <w:t>request</w:t>
      </w:r>
      <w:r w:rsidR="009825B1" w:rsidRPr="00834613">
        <w:rPr>
          <w:rFonts w:asciiTheme="minorHAnsi" w:hAnsiTheme="minorHAnsi" w:cstheme="minorHAnsi"/>
          <w:sz w:val="24"/>
          <w:szCs w:val="24"/>
        </w:rPr>
        <w:t>ed by</w:t>
      </w:r>
      <w:r w:rsidR="005F77B6" w:rsidRPr="00834613">
        <w:rPr>
          <w:rFonts w:asciiTheme="minorHAnsi" w:hAnsiTheme="minorHAnsi" w:cstheme="minorHAnsi"/>
          <w:sz w:val="24"/>
          <w:szCs w:val="24"/>
        </w:rPr>
        <w:t xml:space="preserve"> the </w:t>
      </w:r>
      <w:r w:rsidR="00C96735" w:rsidRPr="00834613">
        <w:rPr>
          <w:rFonts w:asciiTheme="minorHAnsi" w:hAnsiTheme="minorHAnsi" w:cstheme="minorHAnsi"/>
          <w:sz w:val="24"/>
          <w:szCs w:val="24"/>
        </w:rPr>
        <w:t>person</w:t>
      </w:r>
      <w:r w:rsidR="00103D11" w:rsidRPr="00834613">
        <w:rPr>
          <w:rFonts w:asciiTheme="minorHAnsi" w:hAnsiTheme="minorHAnsi" w:cstheme="minorHAnsi"/>
          <w:sz w:val="24"/>
          <w:szCs w:val="24"/>
        </w:rPr>
        <w:t xml:space="preserve"> under </w:t>
      </w:r>
      <w:r w:rsidR="009825B1" w:rsidRPr="00834613">
        <w:rPr>
          <w:rFonts w:asciiTheme="minorHAnsi" w:hAnsiTheme="minorHAnsi" w:cstheme="minorHAnsi"/>
          <w:sz w:val="24"/>
          <w:szCs w:val="24"/>
        </w:rPr>
        <w:t>sub</w:t>
      </w:r>
      <w:r w:rsidR="00103D11" w:rsidRPr="00834613">
        <w:rPr>
          <w:rFonts w:asciiTheme="minorHAnsi" w:hAnsiTheme="minorHAnsi" w:cstheme="minorHAnsi"/>
          <w:sz w:val="24"/>
          <w:szCs w:val="24"/>
        </w:rPr>
        <w:t>section 140</w:t>
      </w:r>
      <w:r w:rsidR="009825B1" w:rsidRPr="00834613">
        <w:rPr>
          <w:rFonts w:asciiTheme="minorHAnsi" w:hAnsiTheme="minorHAnsi" w:cstheme="minorHAnsi"/>
          <w:sz w:val="24"/>
          <w:szCs w:val="24"/>
        </w:rPr>
        <w:t>(3)</w:t>
      </w:r>
      <w:r w:rsidR="00103D11" w:rsidRPr="00834613">
        <w:rPr>
          <w:rFonts w:asciiTheme="minorHAnsi" w:hAnsiTheme="minorHAnsi" w:cstheme="minorHAnsi"/>
          <w:sz w:val="24"/>
          <w:szCs w:val="24"/>
        </w:rPr>
        <w:t xml:space="preserve"> of the MAI Act confirmed the person’</w:t>
      </w:r>
      <w:r w:rsidR="008124F7" w:rsidRPr="00834613">
        <w:rPr>
          <w:rFonts w:asciiTheme="minorHAnsi" w:hAnsiTheme="minorHAnsi" w:cstheme="minorHAnsi"/>
          <w:sz w:val="24"/>
          <w:szCs w:val="24"/>
        </w:rPr>
        <w:t>s</w:t>
      </w:r>
      <w:r w:rsidR="004040F1" w:rsidRPr="00834613">
        <w:rPr>
          <w:rFonts w:asciiTheme="minorHAnsi" w:hAnsiTheme="minorHAnsi" w:cstheme="minorHAnsi"/>
          <w:sz w:val="24"/>
          <w:szCs w:val="24"/>
        </w:rPr>
        <w:t xml:space="preserve"> </w:t>
      </w:r>
      <w:r w:rsidR="008124F7" w:rsidRPr="00834613">
        <w:rPr>
          <w:rFonts w:asciiTheme="minorHAnsi" w:hAnsiTheme="minorHAnsi" w:cstheme="minorHAnsi"/>
          <w:sz w:val="24"/>
          <w:szCs w:val="24"/>
        </w:rPr>
        <w:t>injuries had not</w:t>
      </w:r>
      <w:r w:rsidR="00103D11" w:rsidRPr="00834613">
        <w:rPr>
          <w:rFonts w:asciiTheme="minorHAnsi" w:hAnsiTheme="minorHAnsi" w:cstheme="minorHAnsi"/>
          <w:sz w:val="24"/>
          <w:szCs w:val="24"/>
        </w:rPr>
        <w:t xml:space="preserve"> stabilised</w:t>
      </w:r>
      <w:r w:rsidRPr="00834613">
        <w:rPr>
          <w:rFonts w:asciiTheme="minorHAnsi" w:hAnsiTheme="minorHAnsi" w:cstheme="minorHAnsi"/>
          <w:sz w:val="24"/>
          <w:szCs w:val="24"/>
        </w:rPr>
        <w:t>; or</w:t>
      </w:r>
    </w:p>
    <w:p w:rsidR="00FD4028" w:rsidRPr="00834613" w:rsidRDefault="00FD4028" w:rsidP="00FD4028">
      <w:pPr>
        <w:pStyle w:val="ListParagraph"/>
        <w:numPr>
          <w:ilvl w:val="0"/>
          <w:numId w:val="27"/>
        </w:numPr>
        <w:rPr>
          <w:rFonts w:asciiTheme="minorHAnsi" w:hAnsiTheme="minorHAnsi" w:cstheme="minorHAnsi"/>
          <w:sz w:val="24"/>
          <w:szCs w:val="24"/>
        </w:rPr>
      </w:pPr>
      <w:r w:rsidRPr="00834613">
        <w:rPr>
          <w:rFonts w:asciiTheme="minorHAnsi" w:hAnsiTheme="minorHAnsi" w:cstheme="minorHAnsi"/>
          <w:sz w:val="24"/>
          <w:szCs w:val="24"/>
        </w:rPr>
        <w:t xml:space="preserve">a second assessment is required under </w:t>
      </w:r>
      <w:r w:rsidR="00C90308" w:rsidRPr="00834613">
        <w:rPr>
          <w:rFonts w:asciiTheme="minorHAnsi" w:hAnsiTheme="minorHAnsi" w:cstheme="minorHAnsi"/>
          <w:sz w:val="24"/>
          <w:szCs w:val="24"/>
        </w:rPr>
        <w:t>sub</w:t>
      </w:r>
      <w:r w:rsidRPr="00834613">
        <w:rPr>
          <w:rFonts w:asciiTheme="minorHAnsi" w:hAnsiTheme="minorHAnsi" w:cstheme="minorHAnsi"/>
          <w:sz w:val="24"/>
          <w:szCs w:val="24"/>
        </w:rPr>
        <w:t xml:space="preserve">paragraph 141(5)(c)(ii) of the MAI Act </w:t>
      </w:r>
      <w:r w:rsidR="00071AE6" w:rsidRPr="00834613">
        <w:rPr>
          <w:rFonts w:asciiTheme="minorHAnsi" w:hAnsiTheme="minorHAnsi" w:cstheme="minorHAnsi"/>
          <w:sz w:val="24"/>
          <w:szCs w:val="24"/>
        </w:rPr>
        <w:t>because</w:t>
      </w:r>
      <w:r w:rsidRPr="00834613">
        <w:rPr>
          <w:rFonts w:asciiTheme="minorHAnsi" w:hAnsiTheme="minorHAnsi" w:cstheme="minorHAnsi"/>
          <w:sz w:val="24"/>
          <w:szCs w:val="24"/>
        </w:rPr>
        <w:t xml:space="preserve"> a person </w:t>
      </w:r>
      <w:r w:rsidR="00C90308" w:rsidRPr="00834613">
        <w:rPr>
          <w:rFonts w:asciiTheme="minorHAnsi" w:hAnsiTheme="minorHAnsi" w:cstheme="minorHAnsi"/>
          <w:sz w:val="24"/>
          <w:szCs w:val="24"/>
        </w:rPr>
        <w:t>who has</w:t>
      </w:r>
      <w:r w:rsidRPr="00834613">
        <w:rPr>
          <w:rFonts w:asciiTheme="minorHAnsi" w:hAnsiTheme="minorHAnsi" w:cstheme="minorHAnsi"/>
          <w:sz w:val="24"/>
          <w:szCs w:val="24"/>
        </w:rPr>
        <w:t xml:space="preserve"> received an estimated WPI has applied to stay common law proceedings, until their injuries have stab</w:t>
      </w:r>
      <w:r w:rsidR="00C90308" w:rsidRPr="00834613">
        <w:rPr>
          <w:rFonts w:asciiTheme="minorHAnsi" w:hAnsiTheme="minorHAnsi" w:cstheme="minorHAnsi"/>
          <w:sz w:val="24"/>
          <w:szCs w:val="24"/>
        </w:rPr>
        <w:t>i</w:t>
      </w:r>
      <w:r w:rsidRPr="00834613">
        <w:rPr>
          <w:rFonts w:asciiTheme="minorHAnsi" w:hAnsiTheme="minorHAnsi" w:cstheme="minorHAnsi"/>
          <w:sz w:val="24"/>
          <w:szCs w:val="24"/>
        </w:rPr>
        <w:t>lised</w:t>
      </w:r>
      <w:r w:rsidR="00675FAE" w:rsidRPr="00834613">
        <w:rPr>
          <w:rFonts w:asciiTheme="minorHAnsi" w:hAnsiTheme="minorHAnsi" w:cstheme="minorHAnsi"/>
          <w:sz w:val="24"/>
          <w:szCs w:val="24"/>
        </w:rPr>
        <w:t>.</w:t>
      </w:r>
      <w:r w:rsidR="00C90308" w:rsidRPr="00834613">
        <w:rPr>
          <w:rFonts w:asciiTheme="minorHAnsi" w:hAnsiTheme="minorHAnsi" w:cstheme="minorHAnsi"/>
          <w:sz w:val="24"/>
          <w:szCs w:val="24"/>
        </w:rPr>
        <w:t xml:space="preserve"> </w:t>
      </w:r>
    </w:p>
    <w:p w:rsidR="004457F0"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6.5.3  </w:t>
      </w:r>
      <w:r w:rsidR="00071AE6" w:rsidRPr="00834613">
        <w:rPr>
          <w:rFonts w:asciiTheme="minorHAnsi" w:hAnsiTheme="minorHAnsi" w:cstheme="minorHAnsi"/>
          <w:sz w:val="24"/>
          <w:szCs w:val="24"/>
        </w:rPr>
        <w:t>If an</w:t>
      </w:r>
      <w:r w:rsidR="000A61F1" w:rsidRPr="00834613">
        <w:rPr>
          <w:rFonts w:asciiTheme="minorHAnsi" w:hAnsiTheme="minorHAnsi" w:cstheme="minorHAnsi"/>
          <w:sz w:val="24"/>
          <w:szCs w:val="24"/>
        </w:rPr>
        <w:t xml:space="preserve"> </w:t>
      </w:r>
      <w:r w:rsidR="004457F0" w:rsidRPr="00834613">
        <w:rPr>
          <w:rFonts w:asciiTheme="minorHAnsi" w:hAnsiTheme="minorHAnsi" w:cstheme="minorHAnsi"/>
          <w:sz w:val="24"/>
          <w:szCs w:val="24"/>
        </w:rPr>
        <w:t>ex</w:t>
      </w:r>
      <w:r w:rsidR="00834613" w:rsidRPr="00834613">
        <w:rPr>
          <w:rFonts w:asciiTheme="minorHAnsi" w:hAnsiTheme="minorHAnsi" w:cstheme="minorHAnsi"/>
          <w:sz w:val="24"/>
          <w:szCs w:val="24"/>
        </w:rPr>
        <w:t>c</w:t>
      </w:r>
      <w:r w:rsidR="004457F0" w:rsidRPr="00834613">
        <w:rPr>
          <w:rFonts w:asciiTheme="minorHAnsi" w:hAnsiTheme="minorHAnsi" w:cstheme="minorHAnsi"/>
          <w:sz w:val="24"/>
          <w:szCs w:val="24"/>
        </w:rPr>
        <w:t>ess</w:t>
      </w:r>
      <w:r w:rsidR="00071AE6" w:rsidRPr="00834613">
        <w:rPr>
          <w:rFonts w:asciiTheme="minorHAnsi" w:hAnsiTheme="minorHAnsi" w:cstheme="minorHAnsi"/>
          <w:sz w:val="24"/>
          <w:szCs w:val="24"/>
        </w:rPr>
        <w:t xml:space="preserve"> is</w:t>
      </w:r>
      <w:r w:rsidR="004457F0" w:rsidRPr="00834613">
        <w:rPr>
          <w:rFonts w:asciiTheme="minorHAnsi" w:hAnsiTheme="minorHAnsi" w:cstheme="minorHAnsi"/>
          <w:sz w:val="24"/>
          <w:szCs w:val="24"/>
        </w:rPr>
        <w:t xml:space="preserve"> paid </w:t>
      </w:r>
      <w:r w:rsidR="00675FAE" w:rsidRPr="00834613">
        <w:rPr>
          <w:rFonts w:asciiTheme="minorHAnsi" w:hAnsiTheme="minorHAnsi" w:cstheme="minorHAnsi"/>
          <w:sz w:val="24"/>
          <w:szCs w:val="24"/>
        </w:rPr>
        <w:t>by a person</w:t>
      </w:r>
      <w:r w:rsidR="004457F0" w:rsidRPr="00834613">
        <w:rPr>
          <w:rFonts w:asciiTheme="minorHAnsi" w:hAnsiTheme="minorHAnsi" w:cstheme="minorHAnsi"/>
          <w:sz w:val="24"/>
          <w:szCs w:val="24"/>
        </w:rPr>
        <w:t xml:space="preserve"> in accordance with </w:t>
      </w:r>
      <w:r w:rsidR="00A26413" w:rsidRPr="00834613">
        <w:rPr>
          <w:rFonts w:asciiTheme="minorHAnsi" w:hAnsiTheme="minorHAnsi" w:cstheme="minorHAnsi"/>
          <w:sz w:val="24"/>
          <w:szCs w:val="24"/>
        </w:rPr>
        <w:t>sub</w:t>
      </w:r>
      <w:r w:rsidR="004457F0" w:rsidRPr="00834613">
        <w:rPr>
          <w:rFonts w:asciiTheme="minorHAnsi" w:hAnsiTheme="minorHAnsi" w:cstheme="minorHAnsi"/>
          <w:sz w:val="24"/>
          <w:szCs w:val="24"/>
        </w:rPr>
        <w:t>section 139(5)</w:t>
      </w:r>
      <w:r w:rsidR="005F77B6" w:rsidRPr="00834613">
        <w:rPr>
          <w:rFonts w:asciiTheme="minorHAnsi" w:hAnsiTheme="minorHAnsi" w:cstheme="minorHAnsi"/>
          <w:sz w:val="24"/>
          <w:szCs w:val="24"/>
        </w:rPr>
        <w:t xml:space="preserve"> of the MAI A</w:t>
      </w:r>
      <w:r w:rsidR="00A26413" w:rsidRPr="00834613">
        <w:rPr>
          <w:rFonts w:asciiTheme="minorHAnsi" w:hAnsiTheme="minorHAnsi" w:cstheme="minorHAnsi"/>
          <w:sz w:val="24"/>
          <w:szCs w:val="24"/>
        </w:rPr>
        <w:t>ct</w:t>
      </w:r>
      <w:r w:rsidR="002E0ABF" w:rsidRPr="00834613">
        <w:rPr>
          <w:rFonts w:asciiTheme="minorHAnsi" w:hAnsiTheme="minorHAnsi" w:cstheme="minorHAnsi"/>
          <w:sz w:val="24"/>
          <w:szCs w:val="24"/>
        </w:rPr>
        <w:t xml:space="preserve"> </w:t>
      </w:r>
      <w:r w:rsidR="00071AE6" w:rsidRPr="00834613">
        <w:rPr>
          <w:rFonts w:asciiTheme="minorHAnsi" w:hAnsiTheme="minorHAnsi" w:cstheme="minorHAnsi"/>
          <w:sz w:val="24"/>
          <w:szCs w:val="24"/>
        </w:rPr>
        <w:t>and the</w:t>
      </w:r>
      <w:r w:rsidR="003E170B" w:rsidRPr="00834613">
        <w:rPr>
          <w:rFonts w:asciiTheme="minorHAnsi" w:hAnsiTheme="minorHAnsi" w:cstheme="minorHAnsi"/>
          <w:sz w:val="24"/>
          <w:szCs w:val="24"/>
        </w:rPr>
        <w:t xml:space="preserve"> WPI assessment report</w:t>
      </w:r>
      <w:r w:rsidR="00675FAE" w:rsidRPr="00834613">
        <w:rPr>
          <w:rFonts w:asciiTheme="minorHAnsi" w:hAnsiTheme="minorHAnsi" w:cstheme="minorHAnsi"/>
          <w:sz w:val="24"/>
          <w:szCs w:val="24"/>
        </w:rPr>
        <w:t xml:space="preserve"> confirms the person’s</w:t>
      </w:r>
      <w:r w:rsidR="003E170B" w:rsidRPr="00834613">
        <w:rPr>
          <w:rFonts w:asciiTheme="minorHAnsi" w:hAnsiTheme="minorHAnsi" w:cstheme="minorHAnsi"/>
          <w:sz w:val="24"/>
          <w:szCs w:val="24"/>
        </w:rPr>
        <w:t xml:space="preserve"> WPI</w:t>
      </w:r>
      <w:r w:rsidR="00675FAE" w:rsidRPr="00834613">
        <w:rPr>
          <w:rFonts w:asciiTheme="minorHAnsi" w:hAnsiTheme="minorHAnsi" w:cstheme="minorHAnsi"/>
          <w:sz w:val="24"/>
          <w:szCs w:val="24"/>
        </w:rPr>
        <w:t xml:space="preserve"> is</w:t>
      </w:r>
      <w:r w:rsidR="003E170B" w:rsidRPr="00834613">
        <w:rPr>
          <w:rFonts w:asciiTheme="minorHAnsi" w:hAnsiTheme="minorHAnsi" w:cstheme="minorHAnsi"/>
          <w:sz w:val="24"/>
          <w:szCs w:val="24"/>
        </w:rPr>
        <w:t xml:space="preserve"> </w:t>
      </w:r>
      <w:r w:rsidR="00675FAE" w:rsidRPr="00834613">
        <w:rPr>
          <w:rFonts w:asciiTheme="minorHAnsi" w:hAnsiTheme="minorHAnsi" w:cstheme="minorHAnsi"/>
          <w:sz w:val="24"/>
          <w:szCs w:val="24"/>
        </w:rPr>
        <w:t>greater than 0%</w:t>
      </w:r>
      <w:r w:rsidR="00911532" w:rsidRPr="00834613">
        <w:rPr>
          <w:rFonts w:asciiTheme="minorHAnsi" w:hAnsiTheme="minorHAnsi" w:cstheme="minorHAnsi"/>
          <w:sz w:val="24"/>
          <w:szCs w:val="24"/>
        </w:rPr>
        <w:t>,</w:t>
      </w:r>
      <w:r w:rsidR="00675FAE" w:rsidRPr="00834613">
        <w:rPr>
          <w:rFonts w:asciiTheme="minorHAnsi" w:hAnsiTheme="minorHAnsi" w:cstheme="minorHAnsi"/>
          <w:sz w:val="24"/>
          <w:szCs w:val="24"/>
        </w:rPr>
        <w:t xml:space="preserve"> the insurer must reimburse the excess to the person within 10 business days of receiving the WPI assessment report</w:t>
      </w:r>
      <w:r w:rsidR="003E170B" w:rsidRPr="00834613">
        <w:rPr>
          <w:rFonts w:asciiTheme="minorHAnsi" w:hAnsiTheme="minorHAnsi" w:cstheme="minorHAnsi"/>
          <w:sz w:val="24"/>
          <w:szCs w:val="24"/>
        </w:rPr>
        <w:t>.</w:t>
      </w:r>
    </w:p>
    <w:p w:rsidR="00E34519"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6.5.4  </w:t>
      </w:r>
      <w:r w:rsidR="00675FAE" w:rsidRPr="00834613">
        <w:rPr>
          <w:rFonts w:asciiTheme="minorHAnsi" w:hAnsiTheme="minorHAnsi" w:cstheme="minorHAnsi"/>
          <w:sz w:val="24"/>
          <w:szCs w:val="24"/>
        </w:rPr>
        <w:t>If a further appointment is required with an independent medical examiner because a person did not attend an earlier appointment and did not give the insurer a reasonable excuse for</w:t>
      </w:r>
      <w:r w:rsidR="00E70DED" w:rsidRPr="00834613">
        <w:rPr>
          <w:rFonts w:asciiTheme="minorHAnsi" w:hAnsiTheme="minorHAnsi" w:cstheme="minorHAnsi"/>
          <w:sz w:val="24"/>
          <w:szCs w:val="24"/>
        </w:rPr>
        <w:t xml:space="preserve"> their non-attendance</w:t>
      </w:r>
      <w:r w:rsidR="00675FAE" w:rsidRPr="00834613">
        <w:rPr>
          <w:rFonts w:asciiTheme="minorHAnsi" w:hAnsiTheme="minorHAnsi" w:cstheme="minorHAnsi"/>
          <w:sz w:val="24"/>
          <w:szCs w:val="24"/>
        </w:rPr>
        <w:t xml:space="preserve">, the person </w:t>
      </w:r>
      <w:r w:rsidR="00E70DED" w:rsidRPr="00834613">
        <w:rPr>
          <w:rFonts w:asciiTheme="minorHAnsi" w:hAnsiTheme="minorHAnsi" w:cstheme="minorHAnsi"/>
          <w:sz w:val="24"/>
          <w:szCs w:val="24"/>
        </w:rPr>
        <w:t xml:space="preserve">must </w:t>
      </w:r>
      <w:r w:rsidR="00675FAE" w:rsidRPr="00834613">
        <w:rPr>
          <w:rFonts w:asciiTheme="minorHAnsi" w:hAnsiTheme="minorHAnsi" w:cstheme="minorHAnsi"/>
          <w:sz w:val="24"/>
          <w:szCs w:val="24"/>
        </w:rPr>
        <w:t>pay any cancellation fee charged by the IME provider or IME as a result of the missed appointment.</w:t>
      </w:r>
    </w:p>
    <w:p w:rsidR="00E34519"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6.5.5  </w:t>
      </w:r>
      <w:r w:rsidR="00E34519" w:rsidRPr="00834613">
        <w:rPr>
          <w:rFonts w:asciiTheme="minorHAnsi" w:hAnsiTheme="minorHAnsi" w:cstheme="minorHAnsi"/>
          <w:sz w:val="24"/>
          <w:szCs w:val="24"/>
        </w:rPr>
        <w:t>An insurer must</w:t>
      </w:r>
      <w:r w:rsidR="006B27D9" w:rsidRPr="00834613">
        <w:rPr>
          <w:rFonts w:asciiTheme="minorHAnsi" w:hAnsiTheme="minorHAnsi" w:cstheme="minorHAnsi"/>
          <w:sz w:val="24"/>
          <w:szCs w:val="24"/>
        </w:rPr>
        <w:t xml:space="preserve"> also</w:t>
      </w:r>
      <w:r w:rsidR="00E34519" w:rsidRPr="00834613">
        <w:rPr>
          <w:rFonts w:asciiTheme="minorHAnsi" w:hAnsiTheme="minorHAnsi" w:cstheme="minorHAnsi"/>
          <w:sz w:val="24"/>
          <w:szCs w:val="24"/>
        </w:rPr>
        <w:t xml:space="preserve"> pay the reasonable and necessar</w:t>
      </w:r>
      <w:r w:rsidR="005F77B6" w:rsidRPr="00834613">
        <w:rPr>
          <w:rFonts w:asciiTheme="minorHAnsi" w:hAnsiTheme="minorHAnsi" w:cstheme="minorHAnsi"/>
          <w:sz w:val="24"/>
          <w:szCs w:val="24"/>
        </w:rPr>
        <w:t>y travel expenses for a</w:t>
      </w:r>
      <w:r w:rsidR="006B27D9" w:rsidRPr="00834613">
        <w:rPr>
          <w:rFonts w:asciiTheme="minorHAnsi" w:hAnsiTheme="minorHAnsi" w:cstheme="minorHAnsi"/>
          <w:sz w:val="24"/>
          <w:szCs w:val="24"/>
        </w:rPr>
        <w:t xml:space="preserve"> person to attend a WPI assessment</w:t>
      </w:r>
      <w:r w:rsidR="00D967B3" w:rsidRPr="00834613">
        <w:rPr>
          <w:rFonts w:asciiTheme="minorHAnsi" w:hAnsiTheme="minorHAnsi" w:cstheme="minorHAnsi"/>
          <w:sz w:val="24"/>
          <w:szCs w:val="24"/>
        </w:rPr>
        <w:t xml:space="preserve"> on referral from an insurer</w:t>
      </w:r>
      <w:r w:rsidR="00B851FC" w:rsidRPr="00834613">
        <w:rPr>
          <w:rFonts w:asciiTheme="minorHAnsi" w:hAnsiTheme="minorHAnsi" w:cstheme="minorHAnsi"/>
          <w:sz w:val="24"/>
          <w:szCs w:val="24"/>
        </w:rPr>
        <w:t>, with the exception of a referral for a second assessment</w:t>
      </w:r>
      <w:r w:rsidR="00D967B3" w:rsidRPr="00834613">
        <w:rPr>
          <w:rFonts w:asciiTheme="minorHAnsi" w:hAnsiTheme="minorHAnsi" w:cstheme="minorHAnsi"/>
          <w:sz w:val="24"/>
          <w:szCs w:val="24"/>
        </w:rPr>
        <w:t xml:space="preserve"> required</w:t>
      </w:r>
      <w:r w:rsidR="00B851FC" w:rsidRPr="00834613">
        <w:rPr>
          <w:rFonts w:asciiTheme="minorHAnsi" w:hAnsiTheme="minorHAnsi" w:cstheme="minorHAnsi"/>
          <w:sz w:val="24"/>
          <w:szCs w:val="24"/>
        </w:rPr>
        <w:t xml:space="preserve"> </w:t>
      </w:r>
      <w:r w:rsidR="00D967B3" w:rsidRPr="00834613">
        <w:rPr>
          <w:rFonts w:asciiTheme="minorHAnsi" w:hAnsiTheme="minorHAnsi" w:cstheme="minorHAnsi"/>
          <w:sz w:val="24"/>
          <w:szCs w:val="24"/>
        </w:rPr>
        <w:t>because an</w:t>
      </w:r>
      <w:r w:rsidR="00B851FC" w:rsidRPr="00834613">
        <w:rPr>
          <w:rFonts w:asciiTheme="minorHAnsi" w:hAnsiTheme="minorHAnsi" w:cstheme="minorHAnsi"/>
          <w:sz w:val="24"/>
          <w:szCs w:val="24"/>
        </w:rPr>
        <w:t xml:space="preserve"> as</w:t>
      </w:r>
      <w:r w:rsidR="005F77B6" w:rsidRPr="00834613">
        <w:rPr>
          <w:rFonts w:asciiTheme="minorHAnsi" w:hAnsiTheme="minorHAnsi" w:cstheme="minorHAnsi"/>
          <w:sz w:val="24"/>
          <w:szCs w:val="24"/>
        </w:rPr>
        <w:t>sessment requested by the</w:t>
      </w:r>
      <w:r w:rsidR="00B851FC" w:rsidRPr="00834613">
        <w:rPr>
          <w:rFonts w:asciiTheme="minorHAnsi" w:hAnsiTheme="minorHAnsi" w:cstheme="minorHAnsi"/>
          <w:sz w:val="24"/>
          <w:szCs w:val="24"/>
        </w:rPr>
        <w:t xml:space="preserve"> person under subsection 140(3) of the MAI Act confirmed the person’s injuries had not stabilised</w:t>
      </w:r>
      <w:r w:rsidR="00D967B3" w:rsidRPr="00834613">
        <w:rPr>
          <w:rFonts w:asciiTheme="minorHAnsi" w:hAnsiTheme="minorHAnsi" w:cstheme="minorHAnsi"/>
          <w:sz w:val="24"/>
          <w:szCs w:val="24"/>
        </w:rPr>
        <w:t>.</w:t>
      </w:r>
    </w:p>
    <w:p w:rsidR="00D967B3"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6.5.6  </w:t>
      </w:r>
      <w:r w:rsidR="003F0C82" w:rsidRPr="00834613">
        <w:rPr>
          <w:rFonts w:asciiTheme="minorHAnsi" w:hAnsiTheme="minorHAnsi" w:cstheme="minorHAnsi"/>
          <w:sz w:val="24"/>
          <w:szCs w:val="24"/>
        </w:rPr>
        <w:t>If an injured person arranges for a private medical examiner to carry out a se</w:t>
      </w:r>
      <w:r w:rsidR="005F77B6" w:rsidRPr="00834613">
        <w:rPr>
          <w:rFonts w:asciiTheme="minorHAnsi" w:hAnsiTheme="minorHAnsi" w:cstheme="minorHAnsi"/>
          <w:sz w:val="24"/>
          <w:szCs w:val="24"/>
        </w:rPr>
        <w:t xml:space="preserve">cond WPI assessment the </w:t>
      </w:r>
      <w:r w:rsidR="003F0C82" w:rsidRPr="00834613">
        <w:rPr>
          <w:rFonts w:asciiTheme="minorHAnsi" w:hAnsiTheme="minorHAnsi" w:cstheme="minorHAnsi"/>
          <w:sz w:val="24"/>
          <w:szCs w:val="24"/>
        </w:rPr>
        <w:t>person will be responsible for paying</w:t>
      </w:r>
      <w:r w:rsidR="00DB3336" w:rsidRPr="00834613">
        <w:rPr>
          <w:rFonts w:asciiTheme="minorHAnsi" w:hAnsiTheme="minorHAnsi" w:cstheme="minorHAnsi"/>
          <w:sz w:val="24"/>
          <w:szCs w:val="24"/>
        </w:rPr>
        <w:t xml:space="preserve"> for</w:t>
      </w:r>
      <w:r w:rsidR="00D967B3" w:rsidRPr="00834613">
        <w:rPr>
          <w:rFonts w:asciiTheme="minorHAnsi" w:hAnsiTheme="minorHAnsi" w:cstheme="minorHAnsi"/>
          <w:sz w:val="24"/>
          <w:szCs w:val="24"/>
        </w:rPr>
        <w:t xml:space="preserve"> the WPI</w:t>
      </w:r>
      <w:r w:rsidR="003F0C82" w:rsidRPr="00834613">
        <w:rPr>
          <w:rFonts w:asciiTheme="minorHAnsi" w:hAnsiTheme="minorHAnsi" w:cstheme="minorHAnsi"/>
          <w:sz w:val="24"/>
          <w:szCs w:val="24"/>
        </w:rPr>
        <w:t xml:space="preserve"> </w:t>
      </w:r>
      <w:r w:rsidR="00D967B3" w:rsidRPr="00834613">
        <w:rPr>
          <w:rFonts w:asciiTheme="minorHAnsi" w:hAnsiTheme="minorHAnsi" w:cstheme="minorHAnsi"/>
          <w:sz w:val="24"/>
          <w:szCs w:val="24"/>
        </w:rPr>
        <w:t>assessment</w:t>
      </w:r>
      <w:r w:rsidR="003F0C82" w:rsidRPr="00834613">
        <w:rPr>
          <w:rFonts w:asciiTheme="minorHAnsi" w:hAnsiTheme="minorHAnsi" w:cstheme="minorHAnsi"/>
          <w:sz w:val="24"/>
          <w:szCs w:val="24"/>
        </w:rPr>
        <w:t xml:space="preserve"> report</w:t>
      </w:r>
      <w:r w:rsidR="006B27D9" w:rsidRPr="00834613">
        <w:rPr>
          <w:rFonts w:asciiTheme="minorHAnsi" w:hAnsiTheme="minorHAnsi" w:cstheme="minorHAnsi"/>
          <w:sz w:val="24"/>
          <w:szCs w:val="24"/>
        </w:rPr>
        <w:t xml:space="preserve"> and for any travel expenses incurred</w:t>
      </w:r>
      <w:r w:rsidR="005F77B6" w:rsidRPr="00834613">
        <w:rPr>
          <w:rFonts w:asciiTheme="minorHAnsi" w:hAnsiTheme="minorHAnsi" w:cstheme="minorHAnsi"/>
          <w:sz w:val="24"/>
          <w:szCs w:val="24"/>
        </w:rPr>
        <w:t xml:space="preserve"> in attending the</w:t>
      </w:r>
      <w:r w:rsidR="00D967B3" w:rsidRPr="00834613">
        <w:rPr>
          <w:rFonts w:asciiTheme="minorHAnsi" w:hAnsiTheme="minorHAnsi" w:cstheme="minorHAnsi"/>
          <w:sz w:val="24"/>
          <w:szCs w:val="24"/>
        </w:rPr>
        <w:t xml:space="preserve"> WPI assessment</w:t>
      </w:r>
      <w:r w:rsidR="003F0C82" w:rsidRPr="00834613">
        <w:rPr>
          <w:rFonts w:asciiTheme="minorHAnsi" w:hAnsiTheme="minorHAnsi" w:cstheme="minorHAnsi"/>
          <w:sz w:val="24"/>
          <w:szCs w:val="24"/>
        </w:rPr>
        <w:t xml:space="preserve">. </w:t>
      </w:r>
    </w:p>
    <w:p w:rsidR="00B04724" w:rsidRPr="00834613" w:rsidRDefault="00B04724" w:rsidP="004256BE">
      <w:pPr>
        <w:pStyle w:val="ListParagraph"/>
        <w:numPr>
          <w:ilvl w:val="0"/>
          <w:numId w:val="9"/>
        </w:numPr>
        <w:spacing w:before="240"/>
        <w:rPr>
          <w:rFonts w:asciiTheme="minorHAnsi" w:hAnsiTheme="minorHAnsi" w:cstheme="minorHAnsi"/>
          <w:b/>
          <w:sz w:val="24"/>
          <w:szCs w:val="24"/>
        </w:rPr>
      </w:pPr>
      <w:bookmarkStart w:id="3" w:name="_Hlk16758297"/>
      <w:r w:rsidRPr="00834613">
        <w:rPr>
          <w:rFonts w:asciiTheme="minorHAnsi" w:hAnsiTheme="minorHAnsi" w:cstheme="minorHAnsi"/>
          <w:b/>
          <w:sz w:val="24"/>
          <w:szCs w:val="24"/>
        </w:rPr>
        <w:t>GUIDELINES – INFORMATION AND SUPPORT – WPI TAKEN TO BE 10% IN CERTAIN CIRCUMSTANCES</w:t>
      </w:r>
    </w:p>
    <w:p w:rsidR="00B04724"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7.1  </w:t>
      </w:r>
      <w:r w:rsidR="00B04724" w:rsidRPr="00834613">
        <w:rPr>
          <w:rFonts w:asciiTheme="minorHAnsi" w:hAnsiTheme="minorHAnsi" w:cstheme="minorHAnsi"/>
          <w:sz w:val="24"/>
          <w:szCs w:val="24"/>
        </w:rPr>
        <w:t>These guidelines make provision for information and support an insurer is obliged to give</w:t>
      </w:r>
      <w:r w:rsidR="009908D0" w:rsidRPr="00834613">
        <w:rPr>
          <w:rFonts w:asciiTheme="minorHAnsi" w:hAnsiTheme="minorHAnsi" w:cstheme="minorHAnsi"/>
          <w:sz w:val="24"/>
          <w:szCs w:val="24"/>
        </w:rPr>
        <w:t xml:space="preserve"> </w:t>
      </w:r>
      <w:r w:rsidR="00E74E7B" w:rsidRPr="00834613">
        <w:rPr>
          <w:rFonts w:asciiTheme="minorHAnsi" w:hAnsiTheme="minorHAnsi" w:cstheme="minorHAnsi"/>
          <w:sz w:val="24"/>
          <w:szCs w:val="24"/>
        </w:rPr>
        <w:t>a person under paragraph 52(2)(</w:t>
      </w:r>
      <w:r w:rsidR="00C57420" w:rsidRPr="00834613">
        <w:rPr>
          <w:rFonts w:asciiTheme="minorHAnsi" w:hAnsiTheme="minorHAnsi" w:cstheme="minorHAnsi"/>
          <w:sz w:val="24"/>
          <w:szCs w:val="24"/>
        </w:rPr>
        <w:t>f</w:t>
      </w:r>
      <w:r w:rsidR="00E74E7B" w:rsidRPr="00834613">
        <w:rPr>
          <w:rFonts w:asciiTheme="minorHAnsi" w:hAnsiTheme="minorHAnsi" w:cstheme="minorHAnsi"/>
          <w:sz w:val="24"/>
          <w:szCs w:val="24"/>
        </w:rPr>
        <w:t xml:space="preserve">) of the MAI ACT who is taken under section 133 of the MAI Act to have a WPI of 10 per cent. </w:t>
      </w:r>
      <w:r w:rsidR="00B04724" w:rsidRPr="00834613">
        <w:rPr>
          <w:rFonts w:asciiTheme="minorHAnsi" w:hAnsiTheme="minorHAnsi" w:cstheme="minorHAnsi"/>
          <w:sz w:val="24"/>
          <w:szCs w:val="24"/>
        </w:rPr>
        <w:t xml:space="preserve"> </w:t>
      </w:r>
      <w:r w:rsidR="00E74E7B" w:rsidRPr="00834613">
        <w:rPr>
          <w:rFonts w:asciiTheme="minorHAnsi" w:hAnsiTheme="minorHAnsi" w:cstheme="minorHAnsi"/>
          <w:sz w:val="24"/>
          <w:szCs w:val="24"/>
        </w:rPr>
        <w:t>A</w:t>
      </w:r>
      <w:r w:rsidR="00DC7649" w:rsidRPr="00834613">
        <w:rPr>
          <w:rFonts w:asciiTheme="minorHAnsi" w:hAnsiTheme="minorHAnsi" w:cstheme="minorHAnsi"/>
          <w:sz w:val="24"/>
          <w:szCs w:val="24"/>
        </w:rPr>
        <w:t xml:space="preserve"> person </w:t>
      </w:r>
      <w:r w:rsidR="00355AF4" w:rsidRPr="00834613">
        <w:rPr>
          <w:rFonts w:asciiTheme="minorHAnsi" w:hAnsiTheme="minorHAnsi" w:cstheme="minorHAnsi"/>
          <w:sz w:val="24"/>
          <w:szCs w:val="24"/>
        </w:rPr>
        <w:t>who</w:t>
      </w:r>
      <w:r w:rsidR="009908D0" w:rsidRPr="00834613">
        <w:rPr>
          <w:rFonts w:asciiTheme="minorHAnsi" w:hAnsiTheme="minorHAnsi" w:cstheme="minorHAnsi"/>
          <w:sz w:val="24"/>
          <w:szCs w:val="24"/>
        </w:rPr>
        <w:t xml:space="preserve"> was a child at</w:t>
      </w:r>
      <w:r w:rsidR="00355AF4" w:rsidRPr="00834613">
        <w:rPr>
          <w:rFonts w:asciiTheme="minorHAnsi" w:hAnsiTheme="minorHAnsi" w:cstheme="minorHAnsi"/>
          <w:sz w:val="24"/>
          <w:szCs w:val="24"/>
        </w:rPr>
        <w:t xml:space="preserve"> the</w:t>
      </w:r>
      <w:r w:rsidR="009908D0" w:rsidRPr="00834613">
        <w:rPr>
          <w:rFonts w:asciiTheme="minorHAnsi" w:hAnsiTheme="minorHAnsi" w:cstheme="minorHAnsi"/>
          <w:sz w:val="24"/>
          <w:szCs w:val="24"/>
        </w:rPr>
        <w:t xml:space="preserve"> time of an accident and at four years and six months after the</w:t>
      </w:r>
      <w:r w:rsidR="00004AF2" w:rsidRPr="00834613">
        <w:rPr>
          <w:rFonts w:asciiTheme="minorHAnsi" w:hAnsiTheme="minorHAnsi" w:cstheme="minorHAnsi"/>
          <w:sz w:val="24"/>
          <w:szCs w:val="24"/>
        </w:rPr>
        <w:t xml:space="preserve"> motor</w:t>
      </w:r>
      <w:r w:rsidR="009908D0" w:rsidRPr="00834613">
        <w:rPr>
          <w:rFonts w:asciiTheme="minorHAnsi" w:hAnsiTheme="minorHAnsi" w:cstheme="minorHAnsi"/>
          <w:sz w:val="24"/>
          <w:szCs w:val="24"/>
        </w:rPr>
        <w:t xml:space="preserve"> accident i</w:t>
      </w:r>
      <w:r w:rsidR="00E74E7B" w:rsidRPr="00834613">
        <w:rPr>
          <w:rFonts w:asciiTheme="minorHAnsi" w:hAnsiTheme="minorHAnsi" w:cstheme="minorHAnsi"/>
          <w:sz w:val="24"/>
          <w:szCs w:val="24"/>
        </w:rPr>
        <w:t>s either</w:t>
      </w:r>
      <w:r w:rsidR="009908D0" w:rsidRPr="00834613">
        <w:rPr>
          <w:rFonts w:asciiTheme="minorHAnsi" w:hAnsiTheme="minorHAnsi" w:cstheme="minorHAnsi"/>
          <w:sz w:val="24"/>
          <w:szCs w:val="24"/>
        </w:rPr>
        <w:t xml:space="preserve"> receiving </w:t>
      </w:r>
      <w:r w:rsidR="00E74E7B" w:rsidRPr="00834613">
        <w:rPr>
          <w:rFonts w:asciiTheme="minorHAnsi" w:hAnsiTheme="minorHAnsi" w:cstheme="minorHAnsi"/>
          <w:sz w:val="24"/>
          <w:szCs w:val="24"/>
        </w:rPr>
        <w:t>t</w:t>
      </w:r>
      <w:r w:rsidR="009908D0" w:rsidRPr="00834613">
        <w:rPr>
          <w:rFonts w:asciiTheme="minorHAnsi" w:hAnsiTheme="minorHAnsi" w:cstheme="minorHAnsi"/>
          <w:sz w:val="24"/>
          <w:szCs w:val="24"/>
        </w:rPr>
        <w:t>reatment and care meeting the requirement</w:t>
      </w:r>
      <w:r w:rsidR="007644C2" w:rsidRPr="00834613">
        <w:rPr>
          <w:rFonts w:asciiTheme="minorHAnsi" w:hAnsiTheme="minorHAnsi" w:cstheme="minorHAnsi"/>
          <w:sz w:val="24"/>
          <w:szCs w:val="24"/>
        </w:rPr>
        <w:t>s</w:t>
      </w:r>
      <w:r w:rsidR="009908D0" w:rsidRPr="00834613">
        <w:rPr>
          <w:rFonts w:asciiTheme="minorHAnsi" w:hAnsiTheme="minorHAnsi" w:cstheme="minorHAnsi"/>
          <w:sz w:val="24"/>
          <w:szCs w:val="24"/>
        </w:rPr>
        <w:t xml:space="preserve"> of the regulation,</w:t>
      </w:r>
      <w:r w:rsidR="00E74E7B" w:rsidRPr="00834613">
        <w:rPr>
          <w:rFonts w:asciiTheme="minorHAnsi" w:hAnsiTheme="minorHAnsi" w:cstheme="minorHAnsi"/>
          <w:sz w:val="24"/>
          <w:szCs w:val="24"/>
        </w:rPr>
        <w:t xml:space="preserve"> or a participant in the </w:t>
      </w:r>
      <w:r w:rsidR="00501B47" w:rsidRPr="00834613">
        <w:rPr>
          <w:rFonts w:asciiTheme="minorHAnsi" w:hAnsiTheme="minorHAnsi" w:cstheme="minorHAnsi"/>
          <w:sz w:val="24"/>
          <w:szCs w:val="24"/>
        </w:rPr>
        <w:t>LTCS</w:t>
      </w:r>
      <w:r w:rsidR="00E74E7B" w:rsidRPr="00834613">
        <w:rPr>
          <w:rFonts w:asciiTheme="minorHAnsi" w:hAnsiTheme="minorHAnsi" w:cstheme="minorHAnsi"/>
          <w:sz w:val="24"/>
          <w:szCs w:val="24"/>
        </w:rPr>
        <w:t xml:space="preserve"> </w:t>
      </w:r>
      <w:r w:rsidR="00E74E7B" w:rsidRPr="00834613">
        <w:rPr>
          <w:rFonts w:asciiTheme="minorHAnsi" w:hAnsiTheme="minorHAnsi" w:cstheme="minorHAnsi"/>
          <w:sz w:val="24"/>
          <w:szCs w:val="24"/>
        </w:rPr>
        <w:lastRenderedPageBreak/>
        <w:t>scheme,</w:t>
      </w:r>
      <w:r w:rsidR="009908D0" w:rsidRPr="00834613">
        <w:rPr>
          <w:rFonts w:asciiTheme="minorHAnsi" w:hAnsiTheme="minorHAnsi" w:cstheme="minorHAnsi"/>
          <w:sz w:val="24"/>
          <w:szCs w:val="24"/>
        </w:rPr>
        <w:t xml:space="preserve"> will be taken to have a WPI of 10 per cent.</w:t>
      </w:r>
      <w:r w:rsidR="00E74E7B" w:rsidRPr="00834613">
        <w:rPr>
          <w:rFonts w:asciiTheme="minorHAnsi" w:hAnsiTheme="minorHAnsi" w:cstheme="minorHAnsi"/>
          <w:sz w:val="24"/>
          <w:szCs w:val="24"/>
        </w:rPr>
        <w:t xml:space="preserve"> </w:t>
      </w:r>
    </w:p>
    <w:p w:rsidR="00DC7649" w:rsidRPr="00834613" w:rsidRDefault="00BD5F5F" w:rsidP="00834613">
      <w:pPr>
        <w:spacing w:before="240"/>
        <w:rPr>
          <w:rFonts w:asciiTheme="minorHAnsi" w:eastAsia="Calibri" w:hAnsiTheme="minorHAnsi" w:cstheme="minorHAnsi"/>
          <w:sz w:val="24"/>
          <w:szCs w:val="24"/>
          <w:lang w:val="en-AU"/>
        </w:rPr>
      </w:pPr>
      <w:r>
        <w:rPr>
          <w:rFonts w:asciiTheme="minorHAnsi" w:eastAsia="Calibri" w:hAnsiTheme="minorHAnsi" w:cstheme="minorHAnsi"/>
          <w:b/>
          <w:bCs/>
          <w:sz w:val="24"/>
          <w:szCs w:val="24"/>
          <w:lang w:val="en-AU"/>
        </w:rPr>
        <w:t xml:space="preserve">7.2  </w:t>
      </w:r>
      <w:r w:rsidR="00DC7649" w:rsidRPr="00834613">
        <w:rPr>
          <w:rFonts w:asciiTheme="minorHAnsi" w:eastAsia="Calibri" w:hAnsiTheme="minorHAnsi" w:cstheme="minorHAnsi"/>
          <w:sz w:val="24"/>
          <w:szCs w:val="24"/>
          <w:lang w:val="en-AU"/>
        </w:rPr>
        <w:t>An insurer must identify any</w:t>
      </w:r>
      <w:r w:rsidR="003C5D56" w:rsidRPr="00834613">
        <w:rPr>
          <w:rFonts w:asciiTheme="minorHAnsi" w:eastAsia="Calibri" w:hAnsiTheme="minorHAnsi" w:cstheme="minorHAnsi"/>
          <w:sz w:val="24"/>
          <w:szCs w:val="24"/>
          <w:lang w:val="en-AU"/>
        </w:rPr>
        <w:t xml:space="preserve"> injured</w:t>
      </w:r>
      <w:r w:rsidR="00DC7649" w:rsidRPr="00834613">
        <w:rPr>
          <w:rFonts w:asciiTheme="minorHAnsi" w:eastAsia="Calibri" w:hAnsiTheme="minorHAnsi" w:cstheme="minorHAnsi"/>
          <w:sz w:val="24"/>
          <w:szCs w:val="24"/>
          <w:lang w:val="en-AU"/>
        </w:rPr>
        <w:t xml:space="preserve"> person that is taken to have a WPI of 10 per cent under section 133 of the MAI Act, and contact the person</w:t>
      </w:r>
      <w:r w:rsidR="007644C2" w:rsidRPr="00834613">
        <w:rPr>
          <w:rFonts w:asciiTheme="minorHAnsi" w:eastAsia="Calibri" w:hAnsiTheme="minorHAnsi" w:cstheme="minorHAnsi"/>
          <w:sz w:val="24"/>
          <w:szCs w:val="24"/>
          <w:lang w:val="en-AU"/>
        </w:rPr>
        <w:t xml:space="preserve"> in writing</w:t>
      </w:r>
      <w:r w:rsidR="00DC7649" w:rsidRPr="00834613">
        <w:rPr>
          <w:rFonts w:asciiTheme="minorHAnsi" w:eastAsia="Calibri" w:hAnsiTheme="minorHAnsi" w:cstheme="minorHAnsi"/>
          <w:sz w:val="24"/>
          <w:szCs w:val="24"/>
          <w:lang w:val="en-AU"/>
        </w:rPr>
        <w:t xml:space="preserve"> (or</w:t>
      </w:r>
      <w:r w:rsidR="00004AF2" w:rsidRPr="00834613">
        <w:rPr>
          <w:rFonts w:asciiTheme="minorHAnsi" w:eastAsia="Calibri" w:hAnsiTheme="minorHAnsi" w:cstheme="minorHAnsi"/>
          <w:sz w:val="24"/>
          <w:szCs w:val="24"/>
          <w:lang w:val="en-AU"/>
        </w:rPr>
        <w:t xml:space="preserve"> a</w:t>
      </w:r>
      <w:r w:rsidR="00DC7649" w:rsidRPr="00834613">
        <w:rPr>
          <w:rFonts w:asciiTheme="minorHAnsi" w:eastAsia="Calibri" w:hAnsiTheme="minorHAnsi" w:cstheme="minorHAnsi"/>
          <w:sz w:val="24"/>
          <w:szCs w:val="24"/>
          <w:lang w:val="en-AU"/>
        </w:rPr>
        <w:t xml:space="preserve"> parent/guardian in the case of a minor) </w:t>
      </w:r>
      <w:r w:rsidR="000A61F1" w:rsidRPr="00834613">
        <w:rPr>
          <w:rFonts w:asciiTheme="minorHAnsi" w:eastAsia="Calibri" w:hAnsiTheme="minorHAnsi" w:cstheme="minorHAnsi"/>
          <w:sz w:val="24"/>
          <w:szCs w:val="24"/>
          <w:lang w:val="en-AU"/>
        </w:rPr>
        <w:t>1 month</w:t>
      </w:r>
      <w:r w:rsidR="00DC7649" w:rsidRPr="00834613">
        <w:rPr>
          <w:rFonts w:asciiTheme="minorHAnsi" w:eastAsia="Calibri" w:hAnsiTheme="minorHAnsi" w:cstheme="minorHAnsi"/>
          <w:sz w:val="24"/>
          <w:szCs w:val="24"/>
          <w:lang w:val="en-AU"/>
        </w:rPr>
        <w:t xml:space="preserve">, </w:t>
      </w:r>
      <w:r w:rsidR="00E70DED" w:rsidRPr="00834613">
        <w:rPr>
          <w:rFonts w:asciiTheme="minorHAnsi" w:eastAsia="Calibri" w:hAnsiTheme="minorHAnsi" w:cstheme="minorHAnsi"/>
          <w:sz w:val="24"/>
          <w:szCs w:val="24"/>
          <w:lang w:val="en-AU"/>
        </w:rPr>
        <w:t>prior to</w:t>
      </w:r>
      <w:r w:rsidR="000A61F1" w:rsidRPr="00834613">
        <w:rPr>
          <w:rFonts w:asciiTheme="minorHAnsi" w:eastAsia="Calibri" w:hAnsiTheme="minorHAnsi" w:cstheme="minorHAnsi"/>
          <w:sz w:val="24"/>
          <w:szCs w:val="24"/>
          <w:lang w:val="en-AU"/>
        </w:rPr>
        <w:t xml:space="preserve"> </w:t>
      </w:r>
      <w:r w:rsidR="00DC7649" w:rsidRPr="00834613">
        <w:rPr>
          <w:rFonts w:asciiTheme="minorHAnsi" w:eastAsia="Calibri" w:hAnsiTheme="minorHAnsi" w:cstheme="minorHAnsi"/>
          <w:sz w:val="24"/>
          <w:szCs w:val="24"/>
          <w:lang w:val="en-AU"/>
        </w:rPr>
        <w:t>reaching 4 year</w:t>
      </w:r>
      <w:r w:rsidR="009908D0" w:rsidRPr="00834613">
        <w:rPr>
          <w:rFonts w:asciiTheme="minorHAnsi" w:eastAsia="Calibri" w:hAnsiTheme="minorHAnsi" w:cstheme="minorHAnsi"/>
          <w:sz w:val="24"/>
          <w:szCs w:val="24"/>
          <w:lang w:val="en-AU"/>
        </w:rPr>
        <w:t>s</w:t>
      </w:r>
      <w:r w:rsidR="00DC7649" w:rsidRPr="00834613">
        <w:rPr>
          <w:rFonts w:asciiTheme="minorHAnsi" w:eastAsia="Calibri" w:hAnsiTheme="minorHAnsi" w:cstheme="minorHAnsi"/>
          <w:sz w:val="24"/>
          <w:szCs w:val="24"/>
          <w:lang w:val="en-AU"/>
        </w:rPr>
        <w:t xml:space="preserve"> and six months from </w:t>
      </w:r>
      <w:r w:rsidR="009908D0" w:rsidRPr="00834613">
        <w:rPr>
          <w:rFonts w:asciiTheme="minorHAnsi" w:eastAsia="Calibri" w:hAnsiTheme="minorHAnsi" w:cstheme="minorHAnsi"/>
          <w:sz w:val="24"/>
          <w:szCs w:val="24"/>
          <w:lang w:val="en-AU"/>
        </w:rPr>
        <w:t>the date of the</w:t>
      </w:r>
      <w:r w:rsidR="00DC7649" w:rsidRPr="00834613">
        <w:rPr>
          <w:rFonts w:asciiTheme="minorHAnsi" w:eastAsia="Calibri" w:hAnsiTheme="minorHAnsi" w:cstheme="minorHAnsi"/>
          <w:sz w:val="24"/>
          <w:szCs w:val="24"/>
          <w:lang w:val="en-AU"/>
        </w:rPr>
        <w:t xml:space="preserve"> motor accident. </w:t>
      </w:r>
      <w:r w:rsidR="007644C2" w:rsidRPr="00834613">
        <w:rPr>
          <w:rFonts w:asciiTheme="minorHAnsi" w:eastAsia="Calibri" w:hAnsiTheme="minorHAnsi" w:cstheme="minorHAnsi"/>
          <w:sz w:val="24"/>
          <w:szCs w:val="24"/>
          <w:lang w:val="en-AU"/>
        </w:rPr>
        <w:t>The insurer</w:t>
      </w:r>
      <w:r w:rsidR="003C5D56" w:rsidRPr="00834613">
        <w:rPr>
          <w:rFonts w:asciiTheme="minorHAnsi" w:eastAsia="Calibri" w:hAnsiTheme="minorHAnsi" w:cstheme="minorHAnsi"/>
          <w:sz w:val="24"/>
          <w:szCs w:val="24"/>
          <w:lang w:val="en-AU"/>
        </w:rPr>
        <w:t xml:space="preserve"> does not need to contact a person that has received a written notice under</w:t>
      </w:r>
      <w:r w:rsidR="00004AF2" w:rsidRPr="00834613">
        <w:rPr>
          <w:rFonts w:asciiTheme="minorHAnsi" w:eastAsia="Calibri" w:hAnsiTheme="minorHAnsi" w:cstheme="minorHAnsi"/>
          <w:sz w:val="24"/>
          <w:szCs w:val="24"/>
          <w:lang w:val="en-AU"/>
        </w:rPr>
        <w:t xml:space="preserve"> subsection</w:t>
      </w:r>
      <w:r w:rsidR="003C5D56" w:rsidRPr="00834613">
        <w:rPr>
          <w:rFonts w:asciiTheme="minorHAnsi" w:eastAsia="Calibri" w:hAnsiTheme="minorHAnsi" w:cstheme="minorHAnsi"/>
          <w:sz w:val="24"/>
          <w:szCs w:val="24"/>
          <w:lang w:val="en-AU"/>
        </w:rPr>
        <w:t xml:space="preserve"> 157(2) or 164(2) of the MAI Act </w:t>
      </w:r>
      <w:r w:rsidR="00C409F3" w:rsidRPr="00834613">
        <w:rPr>
          <w:rFonts w:asciiTheme="minorHAnsi" w:eastAsia="Calibri" w:hAnsiTheme="minorHAnsi" w:cstheme="minorHAnsi"/>
          <w:sz w:val="24"/>
          <w:szCs w:val="24"/>
          <w:lang w:val="en-AU"/>
        </w:rPr>
        <w:t>and</w:t>
      </w:r>
      <w:r w:rsidR="003C5D56" w:rsidRPr="00834613">
        <w:rPr>
          <w:rFonts w:asciiTheme="minorHAnsi" w:eastAsia="Calibri" w:hAnsiTheme="minorHAnsi" w:cstheme="minorHAnsi"/>
          <w:sz w:val="24"/>
          <w:szCs w:val="24"/>
          <w:lang w:val="en-AU"/>
        </w:rPr>
        <w:t xml:space="preserve"> has lodged a notice of claim within the time frames permitted for the notice. </w:t>
      </w:r>
      <w:r w:rsidR="007644C2" w:rsidRPr="00834613">
        <w:rPr>
          <w:rFonts w:asciiTheme="minorHAnsi" w:eastAsia="Calibri" w:hAnsiTheme="minorHAnsi" w:cstheme="minorHAnsi"/>
          <w:sz w:val="24"/>
          <w:szCs w:val="24"/>
          <w:lang w:val="en-AU"/>
        </w:rPr>
        <w:t>An insurer must include information about the person’s eligibility to make a common law claim</w:t>
      </w:r>
      <w:r w:rsidR="003C5D56" w:rsidRPr="00834613">
        <w:rPr>
          <w:rFonts w:asciiTheme="minorHAnsi" w:eastAsia="Calibri" w:hAnsiTheme="minorHAnsi" w:cstheme="minorHAnsi"/>
          <w:sz w:val="24"/>
          <w:szCs w:val="24"/>
          <w:lang w:val="en-AU"/>
        </w:rPr>
        <w:t xml:space="preserve">, the time frames for the person to lodge a notice of claim </w:t>
      </w:r>
      <w:r w:rsidR="002A793E" w:rsidRPr="00834613">
        <w:rPr>
          <w:rFonts w:asciiTheme="minorHAnsi" w:eastAsia="Calibri" w:hAnsiTheme="minorHAnsi" w:cstheme="minorHAnsi"/>
          <w:sz w:val="24"/>
          <w:szCs w:val="24"/>
          <w:lang w:val="en-AU"/>
        </w:rPr>
        <w:t>and</w:t>
      </w:r>
      <w:r w:rsidR="003C5D56" w:rsidRPr="00834613">
        <w:rPr>
          <w:rFonts w:asciiTheme="minorHAnsi" w:eastAsia="Calibri" w:hAnsiTheme="minorHAnsi" w:cstheme="minorHAnsi"/>
          <w:sz w:val="24"/>
          <w:szCs w:val="24"/>
          <w:lang w:val="en-AU"/>
        </w:rPr>
        <w:t xml:space="preserve"> that the person may wish to seek legal advice as to whether to make a claim for damages.  </w:t>
      </w:r>
    </w:p>
    <w:p w:rsidR="00C57420" w:rsidRPr="00834613" w:rsidRDefault="00C57420" w:rsidP="005777E6">
      <w:pPr>
        <w:pStyle w:val="Heading1"/>
        <w:numPr>
          <w:ilvl w:val="0"/>
          <w:numId w:val="9"/>
        </w:numPr>
        <w:tabs>
          <w:tab w:val="left" w:pos="468"/>
        </w:tabs>
        <w:spacing w:before="240"/>
        <w:ind w:right="320"/>
        <w:rPr>
          <w:rFonts w:asciiTheme="minorHAnsi" w:hAnsiTheme="minorHAnsi" w:cstheme="minorHAnsi"/>
        </w:rPr>
      </w:pPr>
      <w:bookmarkStart w:id="4" w:name="_Hlk17296828"/>
      <w:r w:rsidRPr="00834613">
        <w:rPr>
          <w:rFonts w:asciiTheme="minorHAnsi" w:hAnsiTheme="minorHAnsi" w:cstheme="minorHAnsi"/>
        </w:rPr>
        <w:t xml:space="preserve">GUIDELINES – INFORMATION </w:t>
      </w:r>
      <w:r w:rsidRPr="00834613">
        <w:rPr>
          <w:rFonts w:asciiTheme="minorHAnsi" w:hAnsiTheme="minorHAnsi" w:cstheme="minorHAnsi"/>
          <w:spacing w:val="-3"/>
        </w:rPr>
        <w:t xml:space="preserve">AND </w:t>
      </w:r>
      <w:r w:rsidRPr="00834613">
        <w:rPr>
          <w:rFonts w:asciiTheme="minorHAnsi" w:hAnsiTheme="minorHAnsi" w:cstheme="minorHAnsi"/>
        </w:rPr>
        <w:t xml:space="preserve">SUPPORT </w:t>
      </w:r>
      <w:bookmarkEnd w:id="4"/>
      <w:r w:rsidRPr="00834613">
        <w:rPr>
          <w:rFonts w:asciiTheme="minorHAnsi" w:hAnsiTheme="minorHAnsi" w:cstheme="minorHAnsi"/>
        </w:rPr>
        <w:t>– WPI OFFERS</w:t>
      </w:r>
    </w:p>
    <w:p w:rsidR="00C57420"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8.1  </w:t>
      </w:r>
      <w:r w:rsidR="00C57420" w:rsidRPr="00834613">
        <w:rPr>
          <w:rFonts w:asciiTheme="minorHAnsi" w:hAnsiTheme="minorHAnsi" w:cstheme="minorHAnsi"/>
          <w:sz w:val="24"/>
          <w:szCs w:val="24"/>
        </w:rPr>
        <w:t xml:space="preserve">These guidelines make provision for the information and support an insurer is obliged to give a person that receives a WPI offer about making a motor accident claim for the purposes of paragraph 52(2)(g) of the MAI Act. </w:t>
      </w:r>
    </w:p>
    <w:p w:rsidR="00C57420" w:rsidRPr="00834613" w:rsidRDefault="00BD5F5F" w:rsidP="00834613">
      <w:pPr>
        <w:spacing w:before="240"/>
        <w:rPr>
          <w:rFonts w:asciiTheme="minorHAnsi" w:hAnsiTheme="minorHAnsi" w:cstheme="minorHAnsi"/>
          <w:sz w:val="24"/>
          <w:szCs w:val="24"/>
        </w:rPr>
      </w:pPr>
      <w:r>
        <w:rPr>
          <w:rFonts w:asciiTheme="minorHAnsi" w:hAnsiTheme="minorHAnsi" w:cstheme="minorHAnsi"/>
          <w:b/>
          <w:bCs/>
          <w:sz w:val="24"/>
          <w:szCs w:val="24"/>
        </w:rPr>
        <w:t xml:space="preserve">8.2  </w:t>
      </w:r>
      <w:r w:rsidR="00C57420" w:rsidRPr="00834613">
        <w:rPr>
          <w:rFonts w:asciiTheme="minorHAnsi" w:hAnsiTheme="minorHAnsi" w:cstheme="minorHAnsi"/>
          <w:sz w:val="24"/>
          <w:szCs w:val="24"/>
        </w:rPr>
        <w:t>An insurer must include with a written notice given to an injured person under subsection 157(2) or 164(2) of the MAI Act statements about the time frame for the person to lodge a notice of claim, and that the person may wish to seek legal advice as to whether to make a claim for damages.</w:t>
      </w:r>
    </w:p>
    <w:bookmarkEnd w:id="3"/>
    <w:sectPr w:rsidR="00C57420" w:rsidRPr="00834613" w:rsidSect="0026102C">
      <w:headerReference w:type="first" r:id="rId13"/>
      <w:footerReference w:type="first" r:id="rId14"/>
      <w:pgSz w:w="11910" w:h="16840"/>
      <w:pgMar w:top="1440" w:right="1440" w:bottom="1440" w:left="1440" w:header="737" w:footer="4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693" w:rsidRDefault="00A50693">
      <w:r>
        <w:separator/>
      </w:r>
    </w:p>
  </w:endnote>
  <w:endnote w:type="continuationSeparator" w:id="0">
    <w:p w:rsidR="00A50693" w:rsidRDefault="00A5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BE2" w:rsidRDefault="00D73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EB8" w:rsidRPr="00D73BE2" w:rsidRDefault="00113586" w:rsidP="00D73BE2">
    <w:pPr>
      <w:jc w:val="center"/>
      <w:rPr>
        <w:sz w:val="14"/>
      </w:rPr>
    </w:pPr>
    <w:r w:rsidRPr="00D73BE2">
      <w:rPr>
        <w:noProof/>
        <w:sz w:val="14"/>
        <w:lang w:val="en-AU" w:eastAsia="en-AU"/>
      </w:rPr>
      <mc:AlternateContent>
        <mc:Choice Requires="wps">
          <w:drawing>
            <wp:anchor distT="0" distB="0" distL="114300" distR="114300" simplePos="0" relativeHeight="251657728" behindDoc="1" locked="0" layoutInCell="1" allowOverlap="1">
              <wp:simplePos x="0" y="0"/>
              <wp:positionH relativeFrom="page">
                <wp:posOffset>3784600</wp:posOffset>
              </wp:positionH>
              <wp:positionV relativeFrom="page">
                <wp:posOffset>10055860</wp:posOffset>
              </wp:positionV>
              <wp:extent cx="221615" cy="196215"/>
              <wp:effectExtent l="3175"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B8" w:rsidRDefault="00113586">
                          <w:pPr>
                            <w:pStyle w:val="BodyText"/>
                            <w:spacing w:before="12"/>
                            <w:ind w:left="40"/>
                          </w:pPr>
                          <w:r>
                            <w:fldChar w:fldCharType="begin"/>
                          </w:r>
                          <w:r>
                            <w:instrText xml:space="preserve"> PAGE </w:instrText>
                          </w:r>
                          <w:r>
                            <w:fldChar w:fldCharType="separate"/>
                          </w:r>
                          <w:r w:rsidR="00927CA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8pt;margin-top:791.8pt;width:17.4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" filled="f" stroked="f">
              <v:textbox inset="0,0,0,0">
                <w:txbxContent>
                  <w:p w:rsidR="00E16EB8" w:rsidRDefault="00113586">
                    <w:pPr>
                      <w:pStyle w:val="BodyText"/>
                      <w:spacing w:before="12"/>
                      <w:ind w:left="40"/>
                    </w:pPr>
                    <w:r>
                      <w:fldChar w:fldCharType="begin"/>
                    </w:r>
                    <w:r>
                      <w:instrText xml:space="preserve"> PAGE </w:instrText>
                    </w:r>
                    <w:r>
                      <w:fldChar w:fldCharType="separate"/>
                    </w:r>
                    <w:r w:rsidR="00927CAF">
                      <w:rPr>
                        <w:noProof/>
                      </w:rPr>
                      <w:t>1</w:t>
                    </w:r>
                    <w:r>
                      <w:fldChar w:fldCharType="end"/>
                    </w:r>
                  </w:p>
                </w:txbxContent>
              </v:textbox>
              <w10:wrap anchorx="page" anchory="page"/>
            </v:shape>
          </w:pict>
        </mc:Fallback>
      </mc:AlternateContent>
    </w:r>
    <w:r w:rsidR="00D73BE2" w:rsidRPr="00D73BE2">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BE2" w:rsidRPr="00D73BE2" w:rsidRDefault="00D73BE2" w:rsidP="00D73BE2">
    <w:pPr>
      <w:pStyle w:val="Footer"/>
      <w:jc w:val="center"/>
      <w:rPr>
        <w:sz w:val="14"/>
      </w:rPr>
    </w:pPr>
    <w:r w:rsidRPr="00D73BE2">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02C" w:rsidRPr="00D73BE2" w:rsidRDefault="00D73BE2" w:rsidP="00D73BE2">
    <w:pPr>
      <w:pStyle w:val="Footer"/>
      <w:jc w:val="center"/>
      <w:rPr>
        <w:sz w:val="14"/>
      </w:rPr>
    </w:pPr>
    <w:r w:rsidRPr="00D73BE2">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693" w:rsidRDefault="00A50693">
      <w:r>
        <w:separator/>
      </w:r>
    </w:p>
  </w:footnote>
  <w:footnote w:type="continuationSeparator" w:id="0">
    <w:p w:rsidR="00A50693" w:rsidRDefault="00A5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BE2" w:rsidRDefault="00D73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BE2" w:rsidRDefault="00D73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BE2" w:rsidRDefault="00D73B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02C" w:rsidRDefault="0026102C">
    <w:pPr>
      <w:pStyle w:val="Header"/>
    </w:pPr>
    <w:r>
      <w:rPr>
        <w:noProof/>
      </w:rPr>
      <w:drawing>
        <wp:inline distT="0" distB="0" distL="0" distR="0" wp14:anchorId="14303D86" wp14:editId="19B4FCFF">
          <wp:extent cx="3045600" cy="54000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5600" cy="540000"/>
                  </a:xfrm>
                  <a:prstGeom prst="rect">
                    <a:avLst/>
                  </a:prstGeom>
                  <a:noFill/>
                  <a:ln>
                    <a:noFill/>
                  </a:ln>
                </pic:spPr>
              </pic:pic>
            </a:graphicData>
          </a:graphic>
        </wp:inline>
      </w:drawing>
    </w:r>
  </w:p>
  <w:p w:rsidR="0026102C" w:rsidRDefault="0026102C" w:rsidP="005777E6">
    <w:pPr>
      <w:spacing w:before="69"/>
      <w:rPr>
        <w:rFonts w:asciiTheme="minorHAnsi" w:hAnsiTheme="minorHAnsi" w:cstheme="minorHAnsi"/>
        <w:sz w:val="24"/>
        <w:szCs w:val="24"/>
      </w:rPr>
    </w:pPr>
  </w:p>
  <w:p w:rsidR="0026102C" w:rsidRPr="005777E6" w:rsidRDefault="0026102C" w:rsidP="005777E6">
    <w:pPr>
      <w:spacing w:before="69"/>
      <w:rPr>
        <w:rFonts w:ascii="Calibri" w:hAnsi="Calibri" w:cstheme="minorHAnsi"/>
        <w:sz w:val="40"/>
        <w:szCs w:val="24"/>
      </w:rPr>
    </w:pPr>
    <w:r w:rsidRPr="005777E6">
      <w:rPr>
        <w:rFonts w:ascii="Calibri" w:hAnsi="Calibri" w:cstheme="minorHAnsi"/>
        <w:sz w:val="40"/>
        <w:szCs w:val="24"/>
      </w:rPr>
      <w:t>Quality of Life Benefit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5134"/>
    <w:multiLevelType w:val="hybridMultilevel"/>
    <w:tmpl w:val="0D8ADC9A"/>
    <w:lvl w:ilvl="0" w:tplc="0C090001">
      <w:start w:val="1"/>
      <w:numFmt w:val="bullet"/>
      <w:lvlText w:val=""/>
      <w:lvlJc w:val="left"/>
      <w:pPr>
        <w:ind w:left="1545" w:hanging="360"/>
      </w:pPr>
      <w:rPr>
        <w:rFonts w:ascii="Symbol" w:hAnsi="Symbol"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1" w15:restartNumberingAfterBreak="0">
    <w:nsid w:val="04E31C68"/>
    <w:multiLevelType w:val="multilevel"/>
    <w:tmpl w:val="306880B2"/>
    <w:lvl w:ilvl="0">
      <w:start w:val="5"/>
      <w:numFmt w:val="decimal"/>
      <w:lvlText w:val="%1"/>
      <w:lvlJc w:val="left"/>
      <w:pPr>
        <w:ind w:left="540" w:hanging="432"/>
      </w:pPr>
      <w:rPr>
        <w:rFonts w:hint="default"/>
      </w:rPr>
    </w:lvl>
    <w:lvl w:ilvl="1">
      <w:start w:val="1"/>
      <w:numFmt w:val="decimal"/>
      <w:lvlText w:val="%1.%2."/>
      <w:lvlJc w:val="left"/>
      <w:pPr>
        <w:ind w:left="540" w:hanging="432"/>
      </w:pPr>
      <w:rPr>
        <w:rFonts w:ascii="Arial" w:eastAsia="Arial" w:hAnsi="Arial" w:cs="Arial" w:hint="default"/>
        <w:b/>
        <w:bCs/>
        <w:w w:val="100"/>
        <w:sz w:val="24"/>
        <w:szCs w:val="24"/>
      </w:rPr>
    </w:lvl>
    <w:lvl w:ilvl="2">
      <w:numFmt w:val="bullet"/>
      <w:lvlText w:val=""/>
      <w:lvlJc w:val="left"/>
      <w:pPr>
        <w:ind w:left="1668" w:hanging="567"/>
      </w:pPr>
      <w:rPr>
        <w:rFonts w:ascii="Symbol" w:eastAsia="Symbol" w:hAnsi="Symbol" w:cs="Symbol" w:hint="default"/>
        <w:w w:val="100"/>
        <w:sz w:val="24"/>
        <w:szCs w:val="24"/>
      </w:rPr>
    </w:lvl>
    <w:lvl w:ilvl="3">
      <w:numFmt w:val="bullet"/>
      <w:lvlText w:val="•"/>
      <w:lvlJc w:val="left"/>
      <w:pPr>
        <w:ind w:left="2655" w:hanging="567"/>
      </w:pPr>
      <w:rPr>
        <w:rFonts w:hint="default"/>
      </w:rPr>
    </w:lvl>
    <w:lvl w:ilvl="4">
      <w:numFmt w:val="bullet"/>
      <w:lvlText w:val="•"/>
      <w:lvlJc w:val="left"/>
      <w:pPr>
        <w:ind w:left="3651" w:hanging="567"/>
      </w:pPr>
      <w:rPr>
        <w:rFonts w:hint="default"/>
      </w:rPr>
    </w:lvl>
    <w:lvl w:ilvl="5">
      <w:numFmt w:val="bullet"/>
      <w:lvlText w:val="•"/>
      <w:lvlJc w:val="left"/>
      <w:pPr>
        <w:ind w:left="4647" w:hanging="567"/>
      </w:pPr>
      <w:rPr>
        <w:rFonts w:hint="default"/>
      </w:rPr>
    </w:lvl>
    <w:lvl w:ilvl="6">
      <w:numFmt w:val="bullet"/>
      <w:lvlText w:val="•"/>
      <w:lvlJc w:val="left"/>
      <w:pPr>
        <w:ind w:left="5643" w:hanging="567"/>
      </w:pPr>
      <w:rPr>
        <w:rFonts w:hint="default"/>
      </w:rPr>
    </w:lvl>
    <w:lvl w:ilvl="7">
      <w:numFmt w:val="bullet"/>
      <w:lvlText w:val="•"/>
      <w:lvlJc w:val="left"/>
      <w:pPr>
        <w:ind w:left="6639" w:hanging="567"/>
      </w:pPr>
      <w:rPr>
        <w:rFonts w:hint="default"/>
      </w:rPr>
    </w:lvl>
    <w:lvl w:ilvl="8">
      <w:numFmt w:val="bullet"/>
      <w:lvlText w:val="•"/>
      <w:lvlJc w:val="left"/>
      <w:pPr>
        <w:ind w:left="7634" w:hanging="567"/>
      </w:pPr>
      <w:rPr>
        <w:rFonts w:hint="default"/>
      </w:rPr>
    </w:lvl>
  </w:abstractNum>
  <w:abstractNum w:abstractNumId="2" w15:restartNumberingAfterBreak="0">
    <w:nsid w:val="0AD95704"/>
    <w:multiLevelType w:val="hybridMultilevel"/>
    <w:tmpl w:val="01E05E54"/>
    <w:lvl w:ilvl="0" w:tplc="0C090001">
      <w:start w:val="1"/>
      <w:numFmt w:val="bullet"/>
      <w:lvlText w:val=""/>
      <w:lvlJc w:val="left"/>
      <w:pPr>
        <w:ind w:left="1185" w:hanging="360"/>
      </w:pPr>
      <w:rPr>
        <w:rFonts w:ascii="Symbol" w:hAnsi="Symbol" w:hint="default"/>
      </w:rPr>
    </w:lvl>
    <w:lvl w:ilvl="1" w:tplc="0C090003" w:tentative="1">
      <w:start w:val="1"/>
      <w:numFmt w:val="bullet"/>
      <w:lvlText w:val="o"/>
      <w:lvlJc w:val="left"/>
      <w:pPr>
        <w:ind w:left="1905" w:hanging="360"/>
      </w:pPr>
      <w:rPr>
        <w:rFonts w:ascii="Courier New" w:hAnsi="Courier New" w:cs="Courier New" w:hint="default"/>
      </w:rPr>
    </w:lvl>
    <w:lvl w:ilvl="2" w:tplc="0C090005" w:tentative="1">
      <w:start w:val="1"/>
      <w:numFmt w:val="bullet"/>
      <w:lvlText w:val=""/>
      <w:lvlJc w:val="left"/>
      <w:pPr>
        <w:ind w:left="2625" w:hanging="360"/>
      </w:pPr>
      <w:rPr>
        <w:rFonts w:ascii="Wingdings" w:hAnsi="Wingdings" w:hint="default"/>
      </w:rPr>
    </w:lvl>
    <w:lvl w:ilvl="3" w:tplc="0C090001" w:tentative="1">
      <w:start w:val="1"/>
      <w:numFmt w:val="bullet"/>
      <w:lvlText w:val=""/>
      <w:lvlJc w:val="left"/>
      <w:pPr>
        <w:ind w:left="3345" w:hanging="360"/>
      </w:pPr>
      <w:rPr>
        <w:rFonts w:ascii="Symbol" w:hAnsi="Symbol" w:hint="default"/>
      </w:rPr>
    </w:lvl>
    <w:lvl w:ilvl="4" w:tplc="0C090003" w:tentative="1">
      <w:start w:val="1"/>
      <w:numFmt w:val="bullet"/>
      <w:lvlText w:val="o"/>
      <w:lvlJc w:val="left"/>
      <w:pPr>
        <w:ind w:left="4065" w:hanging="360"/>
      </w:pPr>
      <w:rPr>
        <w:rFonts w:ascii="Courier New" w:hAnsi="Courier New" w:cs="Courier New" w:hint="default"/>
      </w:rPr>
    </w:lvl>
    <w:lvl w:ilvl="5" w:tplc="0C090005" w:tentative="1">
      <w:start w:val="1"/>
      <w:numFmt w:val="bullet"/>
      <w:lvlText w:val=""/>
      <w:lvlJc w:val="left"/>
      <w:pPr>
        <w:ind w:left="4785" w:hanging="360"/>
      </w:pPr>
      <w:rPr>
        <w:rFonts w:ascii="Wingdings" w:hAnsi="Wingdings" w:hint="default"/>
      </w:rPr>
    </w:lvl>
    <w:lvl w:ilvl="6" w:tplc="0C090001" w:tentative="1">
      <w:start w:val="1"/>
      <w:numFmt w:val="bullet"/>
      <w:lvlText w:val=""/>
      <w:lvlJc w:val="left"/>
      <w:pPr>
        <w:ind w:left="5505" w:hanging="360"/>
      </w:pPr>
      <w:rPr>
        <w:rFonts w:ascii="Symbol" w:hAnsi="Symbol" w:hint="default"/>
      </w:rPr>
    </w:lvl>
    <w:lvl w:ilvl="7" w:tplc="0C090003" w:tentative="1">
      <w:start w:val="1"/>
      <w:numFmt w:val="bullet"/>
      <w:lvlText w:val="o"/>
      <w:lvlJc w:val="left"/>
      <w:pPr>
        <w:ind w:left="6225" w:hanging="360"/>
      </w:pPr>
      <w:rPr>
        <w:rFonts w:ascii="Courier New" w:hAnsi="Courier New" w:cs="Courier New" w:hint="default"/>
      </w:rPr>
    </w:lvl>
    <w:lvl w:ilvl="8" w:tplc="0C090005" w:tentative="1">
      <w:start w:val="1"/>
      <w:numFmt w:val="bullet"/>
      <w:lvlText w:val=""/>
      <w:lvlJc w:val="left"/>
      <w:pPr>
        <w:ind w:left="6945" w:hanging="360"/>
      </w:pPr>
      <w:rPr>
        <w:rFonts w:ascii="Wingdings" w:hAnsi="Wingdings" w:hint="default"/>
      </w:rPr>
    </w:lvl>
  </w:abstractNum>
  <w:abstractNum w:abstractNumId="3" w15:restartNumberingAfterBreak="0">
    <w:nsid w:val="0AE940E7"/>
    <w:multiLevelType w:val="hybridMultilevel"/>
    <w:tmpl w:val="333AB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2C47A9"/>
    <w:multiLevelType w:val="hybridMultilevel"/>
    <w:tmpl w:val="C5FCF9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A319A9"/>
    <w:multiLevelType w:val="hybridMultilevel"/>
    <w:tmpl w:val="457611A4"/>
    <w:lvl w:ilvl="0" w:tplc="0C090001">
      <w:start w:val="1"/>
      <w:numFmt w:val="bullet"/>
      <w:lvlText w:val=""/>
      <w:lvlJc w:val="left"/>
      <w:pPr>
        <w:ind w:left="1185" w:hanging="360"/>
      </w:pPr>
      <w:rPr>
        <w:rFonts w:ascii="Symbol" w:hAnsi="Symbol" w:hint="default"/>
      </w:rPr>
    </w:lvl>
    <w:lvl w:ilvl="1" w:tplc="0C090003" w:tentative="1">
      <w:start w:val="1"/>
      <w:numFmt w:val="bullet"/>
      <w:lvlText w:val="o"/>
      <w:lvlJc w:val="left"/>
      <w:pPr>
        <w:ind w:left="1905" w:hanging="360"/>
      </w:pPr>
      <w:rPr>
        <w:rFonts w:ascii="Courier New" w:hAnsi="Courier New" w:cs="Courier New" w:hint="default"/>
      </w:rPr>
    </w:lvl>
    <w:lvl w:ilvl="2" w:tplc="0C090005" w:tentative="1">
      <w:start w:val="1"/>
      <w:numFmt w:val="bullet"/>
      <w:lvlText w:val=""/>
      <w:lvlJc w:val="left"/>
      <w:pPr>
        <w:ind w:left="2625" w:hanging="360"/>
      </w:pPr>
      <w:rPr>
        <w:rFonts w:ascii="Wingdings" w:hAnsi="Wingdings" w:hint="default"/>
      </w:rPr>
    </w:lvl>
    <w:lvl w:ilvl="3" w:tplc="0C090001" w:tentative="1">
      <w:start w:val="1"/>
      <w:numFmt w:val="bullet"/>
      <w:lvlText w:val=""/>
      <w:lvlJc w:val="left"/>
      <w:pPr>
        <w:ind w:left="3345" w:hanging="360"/>
      </w:pPr>
      <w:rPr>
        <w:rFonts w:ascii="Symbol" w:hAnsi="Symbol" w:hint="default"/>
      </w:rPr>
    </w:lvl>
    <w:lvl w:ilvl="4" w:tplc="0C090003" w:tentative="1">
      <w:start w:val="1"/>
      <w:numFmt w:val="bullet"/>
      <w:lvlText w:val="o"/>
      <w:lvlJc w:val="left"/>
      <w:pPr>
        <w:ind w:left="4065" w:hanging="360"/>
      </w:pPr>
      <w:rPr>
        <w:rFonts w:ascii="Courier New" w:hAnsi="Courier New" w:cs="Courier New" w:hint="default"/>
      </w:rPr>
    </w:lvl>
    <w:lvl w:ilvl="5" w:tplc="0C090005" w:tentative="1">
      <w:start w:val="1"/>
      <w:numFmt w:val="bullet"/>
      <w:lvlText w:val=""/>
      <w:lvlJc w:val="left"/>
      <w:pPr>
        <w:ind w:left="4785" w:hanging="360"/>
      </w:pPr>
      <w:rPr>
        <w:rFonts w:ascii="Wingdings" w:hAnsi="Wingdings" w:hint="default"/>
      </w:rPr>
    </w:lvl>
    <w:lvl w:ilvl="6" w:tplc="0C090001" w:tentative="1">
      <w:start w:val="1"/>
      <w:numFmt w:val="bullet"/>
      <w:lvlText w:val=""/>
      <w:lvlJc w:val="left"/>
      <w:pPr>
        <w:ind w:left="5505" w:hanging="360"/>
      </w:pPr>
      <w:rPr>
        <w:rFonts w:ascii="Symbol" w:hAnsi="Symbol" w:hint="default"/>
      </w:rPr>
    </w:lvl>
    <w:lvl w:ilvl="7" w:tplc="0C090003" w:tentative="1">
      <w:start w:val="1"/>
      <w:numFmt w:val="bullet"/>
      <w:lvlText w:val="o"/>
      <w:lvlJc w:val="left"/>
      <w:pPr>
        <w:ind w:left="6225" w:hanging="360"/>
      </w:pPr>
      <w:rPr>
        <w:rFonts w:ascii="Courier New" w:hAnsi="Courier New" w:cs="Courier New" w:hint="default"/>
      </w:rPr>
    </w:lvl>
    <w:lvl w:ilvl="8" w:tplc="0C090005" w:tentative="1">
      <w:start w:val="1"/>
      <w:numFmt w:val="bullet"/>
      <w:lvlText w:val=""/>
      <w:lvlJc w:val="left"/>
      <w:pPr>
        <w:ind w:left="6945" w:hanging="360"/>
      </w:pPr>
      <w:rPr>
        <w:rFonts w:ascii="Wingdings" w:hAnsi="Wingdings" w:hint="default"/>
      </w:rPr>
    </w:lvl>
  </w:abstractNum>
  <w:abstractNum w:abstractNumId="6" w15:restartNumberingAfterBreak="0">
    <w:nsid w:val="1D155EA6"/>
    <w:multiLevelType w:val="hybridMultilevel"/>
    <w:tmpl w:val="AA621BC2"/>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7" w15:restartNumberingAfterBreak="0">
    <w:nsid w:val="1FEE1C15"/>
    <w:multiLevelType w:val="hybridMultilevel"/>
    <w:tmpl w:val="F6967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FF7A88"/>
    <w:multiLevelType w:val="hybridMultilevel"/>
    <w:tmpl w:val="0E5AD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DF69E3"/>
    <w:multiLevelType w:val="hybridMultilevel"/>
    <w:tmpl w:val="C8CAA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16337B"/>
    <w:multiLevelType w:val="hybridMultilevel"/>
    <w:tmpl w:val="B3EAB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CD77A4"/>
    <w:multiLevelType w:val="hybridMultilevel"/>
    <w:tmpl w:val="235AA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D70801"/>
    <w:multiLevelType w:val="multilevel"/>
    <w:tmpl w:val="B6569A64"/>
    <w:lvl w:ilvl="0">
      <w:start w:val="10"/>
      <w:numFmt w:val="decimal"/>
      <w:lvlText w:val="%1"/>
      <w:lvlJc w:val="left"/>
      <w:pPr>
        <w:ind w:left="828" w:hanging="720"/>
      </w:pPr>
      <w:rPr>
        <w:rFonts w:hint="default"/>
      </w:rPr>
    </w:lvl>
    <w:lvl w:ilvl="1">
      <w:start w:val="1"/>
      <w:numFmt w:val="decimal"/>
      <w:lvlText w:val="%1.%2."/>
      <w:lvlJc w:val="left"/>
      <w:pPr>
        <w:ind w:left="828" w:hanging="720"/>
      </w:pPr>
      <w:rPr>
        <w:rFonts w:ascii="Arial" w:eastAsia="Arial" w:hAnsi="Arial" w:cs="Arial" w:hint="default"/>
        <w:b/>
        <w:bCs/>
        <w:spacing w:val="-15"/>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13" w15:restartNumberingAfterBreak="0">
    <w:nsid w:val="490D48A6"/>
    <w:multiLevelType w:val="hybridMultilevel"/>
    <w:tmpl w:val="7870E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AF744A"/>
    <w:multiLevelType w:val="hybridMultilevel"/>
    <w:tmpl w:val="2F6822C2"/>
    <w:lvl w:ilvl="0" w:tplc="0C090003">
      <w:start w:val="1"/>
      <w:numFmt w:val="bullet"/>
      <w:lvlText w:val="o"/>
      <w:lvlJc w:val="left"/>
      <w:pPr>
        <w:ind w:left="1545" w:hanging="360"/>
      </w:pPr>
      <w:rPr>
        <w:rFonts w:ascii="Courier New" w:hAnsi="Courier New" w:cs="Courier New"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15" w15:restartNumberingAfterBreak="0">
    <w:nsid w:val="503C4CBA"/>
    <w:multiLevelType w:val="hybridMultilevel"/>
    <w:tmpl w:val="28DAAE74"/>
    <w:lvl w:ilvl="0" w:tplc="3244E55A">
      <w:start w:val="1"/>
      <w:numFmt w:val="decimal"/>
      <w:lvlText w:val="%1."/>
      <w:lvlJc w:val="left"/>
      <w:pPr>
        <w:ind w:left="360" w:hanging="360"/>
      </w:pPr>
      <w:rPr>
        <w:rFonts w:asciiTheme="minorHAnsi" w:eastAsia="Arial" w:hAnsiTheme="minorHAnsi" w:cstheme="minorHAnsi" w:hint="default"/>
        <w:b/>
        <w:bCs/>
        <w:spacing w:val="-1"/>
        <w:w w:val="100"/>
        <w:sz w:val="24"/>
        <w:szCs w:val="24"/>
      </w:rPr>
    </w:lvl>
    <w:lvl w:ilvl="1" w:tplc="4352EFA4">
      <w:numFmt w:val="bullet"/>
      <w:lvlText w:val=""/>
      <w:lvlJc w:val="left"/>
      <w:pPr>
        <w:ind w:left="1233" w:hanging="360"/>
      </w:pPr>
      <w:rPr>
        <w:rFonts w:ascii="Symbol" w:eastAsia="Symbol" w:hAnsi="Symbol" w:cs="Symbol" w:hint="default"/>
        <w:w w:val="100"/>
        <w:sz w:val="24"/>
        <w:szCs w:val="24"/>
      </w:rPr>
    </w:lvl>
    <w:lvl w:ilvl="2" w:tplc="F7A2C6EA">
      <w:numFmt w:val="bullet"/>
      <w:lvlText w:val="•"/>
      <w:lvlJc w:val="left"/>
      <w:pPr>
        <w:ind w:left="2171" w:hanging="360"/>
      </w:pPr>
      <w:rPr>
        <w:rFonts w:hint="default"/>
      </w:rPr>
    </w:lvl>
    <w:lvl w:ilvl="3" w:tplc="93CCA1E0">
      <w:numFmt w:val="bullet"/>
      <w:lvlText w:val="•"/>
      <w:lvlJc w:val="left"/>
      <w:pPr>
        <w:ind w:left="3103" w:hanging="360"/>
      </w:pPr>
      <w:rPr>
        <w:rFonts w:hint="default"/>
      </w:rPr>
    </w:lvl>
    <w:lvl w:ilvl="4" w:tplc="B54215F4">
      <w:numFmt w:val="bullet"/>
      <w:lvlText w:val="•"/>
      <w:lvlJc w:val="left"/>
      <w:pPr>
        <w:ind w:left="4035" w:hanging="360"/>
      </w:pPr>
      <w:rPr>
        <w:rFonts w:hint="default"/>
      </w:rPr>
    </w:lvl>
    <w:lvl w:ilvl="5" w:tplc="B9D25996">
      <w:numFmt w:val="bullet"/>
      <w:lvlText w:val="•"/>
      <w:lvlJc w:val="left"/>
      <w:pPr>
        <w:ind w:left="4967" w:hanging="360"/>
      </w:pPr>
      <w:rPr>
        <w:rFonts w:hint="default"/>
      </w:rPr>
    </w:lvl>
    <w:lvl w:ilvl="6" w:tplc="373EA4E2">
      <w:numFmt w:val="bullet"/>
      <w:lvlText w:val="•"/>
      <w:lvlJc w:val="left"/>
      <w:pPr>
        <w:ind w:left="5899" w:hanging="360"/>
      </w:pPr>
      <w:rPr>
        <w:rFonts w:hint="default"/>
      </w:rPr>
    </w:lvl>
    <w:lvl w:ilvl="7" w:tplc="E08AC9A8">
      <w:numFmt w:val="bullet"/>
      <w:lvlText w:val="•"/>
      <w:lvlJc w:val="left"/>
      <w:pPr>
        <w:ind w:left="6830" w:hanging="360"/>
      </w:pPr>
      <w:rPr>
        <w:rFonts w:hint="default"/>
      </w:rPr>
    </w:lvl>
    <w:lvl w:ilvl="8" w:tplc="B1B63EFE">
      <w:numFmt w:val="bullet"/>
      <w:lvlText w:val="•"/>
      <w:lvlJc w:val="left"/>
      <w:pPr>
        <w:ind w:left="7762" w:hanging="360"/>
      </w:pPr>
      <w:rPr>
        <w:rFonts w:hint="default"/>
      </w:rPr>
    </w:lvl>
  </w:abstractNum>
  <w:abstractNum w:abstractNumId="16" w15:restartNumberingAfterBreak="0">
    <w:nsid w:val="50B74F42"/>
    <w:multiLevelType w:val="hybridMultilevel"/>
    <w:tmpl w:val="DAFA5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51659D"/>
    <w:multiLevelType w:val="multilevel"/>
    <w:tmpl w:val="5746A8B4"/>
    <w:lvl w:ilvl="0">
      <w:start w:val="7"/>
      <w:numFmt w:val="decimal"/>
      <w:lvlText w:val="%1"/>
      <w:lvlJc w:val="left"/>
      <w:pPr>
        <w:ind w:left="674" w:hanging="567"/>
      </w:pPr>
      <w:rPr>
        <w:rFonts w:hint="default"/>
      </w:rPr>
    </w:lvl>
    <w:lvl w:ilvl="1">
      <w:start w:val="1"/>
      <w:numFmt w:val="decimal"/>
      <w:lvlText w:val="%1.%2."/>
      <w:lvlJc w:val="left"/>
      <w:pPr>
        <w:ind w:left="674" w:hanging="567"/>
      </w:pPr>
      <w:rPr>
        <w:rFonts w:ascii="Arial" w:eastAsia="Arial" w:hAnsi="Arial" w:cs="Arial" w:hint="default"/>
        <w:b/>
        <w:bCs/>
        <w:spacing w:val="-5"/>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18" w15:restartNumberingAfterBreak="0">
    <w:nsid w:val="52FB25E8"/>
    <w:multiLevelType w:val="multilevel"/>
    <w:tmpl w:val="7562D2AE"/>
    <w:lvl w:ilvl="0">
      <w:start w:val="6"/>
      <w:numFmt w:val="decimal"/>
      <w:lvlText w:val="%1"/>
      <w:lvlJc w:val="left"/>
      <w:pPr>
        <w:ind w:left="540" w:hanging="432"/>
      </w:pPr>
      <w:rPr>
        <w:rFonts w:hint="default"/>
      </w:rPr>
    </w:lvl>
    <w:lvl w:ilvl="1">
      <w:start w:val="1"/>
      <w:numFmt w:val="decimal"/>
      <w:lvlText w:val="%1.%2."/>
      <w:lvlJc w:val="left"/>
      <w:pPr>
        <w:ind w:left="540" w:hanging="432"/>
      </w:pPr>
      <w:rPr>
        <w:rFonts w:ascii="Arial" w:eastAsia="Arial" w:hAnsi="Arial" w:cs="Arial" w:hint="default"/>
        <w:b/>
        <w:bCs/>
        <w:w w:val="100"/>
        <w:sz w:val="24"/>
        <w:szCs w:val="24"/>
      </w:rPr>
    </w:lvl>
    <w:lvl w:ilvl="2">
      <w:numFmt w:val="bullet"/>
      <w:lvlText w:val=""/>
      <w:lvlJc w:val="left"/>
      <w:pPr>
        <w:ind w:left="1548" w:hanging="588"/>
      </w:pPr>
      <w:rPr>
        <w:rFonts w:ascii="Symbol" w:eastAsia="Symbol" w:hAnsi="Symbol" w:cs="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19" w15:restartNumberingAfterBreak="0">
    <w:nsid w:val="53DF62B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545CC3"/>
    <w:multiLevelType w:val="hybridMultilevel"/>
    <w:tmpl w:val="B9BAB7C8"/>
    <w:lvl w:ilvl="0" w:tplc="0C090001">
      <w:start w:val="1"/>
      <w:numFmt w:val="bullet"/>
      <w:lvlText w:val=""/>
      <w:lvlJc w:val="left"/>
      <w:pPr>
        <w:ind w:left="1185" w:hanging="360"/>
      </w:pPr>
      <w:rPr>
        <w:rFonts w:ascii="Symbol" w:hAnsi="Symbol" w:hint="default"/>
      </w:rPr>
    </w:lvl>
    <w:lvl w:ilvl="1" w:tplc="0C090003" w:tentative="1">
      <w:start w:val="1"/>
      <w:numFmt w:val="bullet"/>
      <w:lvlText w:val="o"/>
      <w:lvlJc w:val="left"/>
      <w:pPr>
        <w:ind w:left="1905" w:hanging="360"/>
      </w:pPr>
      <w:rPr>
        <w:rFonts w:ascii="Courier New" w:hAnsi="Courier New" w:cs="Courier New" w:hint="default"/>
      </w:rPr>
    </w:lvl>
    <w:lvl w:ilvl="2" w:tplc="0C090005" w:tentative="1">
      <w:start w:val="1"/>
      <w:numFmt w:val="bullet"/>
      <w:lvlText w:val=""/>
      <w:lvlJc w:val="left"/>
      <w:pPr>
        <w:ind w:left="2625" w:hanging="360"/>
      </w:pPr>
      <w:rPr>
        <w:rFonts w:ascii="Wingdings" w:hAnsi="Wingdings" w:hint="default"/>
      </w:rPr>
    </w:lvl>
    <w:lvl w:ilvl="3" w:tplc="0C090001" w:tentative="1">
      <w:start w:val="1"/>
      <w:numFmt w:val="bullet"/>
      <w:lvlText w:val=""/>
      <w:lvlJc w:val="left"/>
      <w:pPr>
        <w:ind w:left="3345" w:hanging="360"/>
      </w:pPr>
      <w:rPr>
        <w:rFonts w:ascii="Symbol" w:hAnsi="Symbol" w:hint="default"/>
      </w:rPr>
    </w:lvl>
    <w:lvl w:ilvl="4" w:tplc="0C090003" w:tentative="1">
      <w:start w:val="1"/>
      <w:numFmt w:val="bullet"/>
      <w:lvlText w:val="o"/>
      <w:lvlJc w:val="left"/>
      <w:pPr>
        <w:ind w:left="4065" w:hanging="360"/>
      </w:pPr>
      <w:rPr>
        <w:rFonts w:ascii="Courier New" w:hAnsi="Courier New" w:cs="Courier New" w:hint="default"/>
      </w:rPr>
    </w:lvl>
    <w:lvl w:ilvl="5" w:tplc="0C090005" w:tentative="1">
      <w:start w:val="1"/>
      <w:numFmt w:val="bullet"/>
      <w:lvlText w:val=""/>
      <w:lvlJc w:val="left"/>
      <w:pPr>
        <w:ind w:left="4785" w:hanging="360"/>
      </w:pPr>
      <w:rPr>
        <w:rFonts w:ascii="Wingdings" w:hAnsi="Wingdings" w:hint="default"/>
      </w:rPr>
    </w:lvl>
    <w:lvl w:ilvl="6" w:tplc="0C090001" w:tentative="1">
      <w:start w:val="1"/>
      <w:numFmt w:val="bullet"/>
      <w:lvlText w:val=""/>
      <w:lvlJc w:val="left"/>
      <w:pPr>
        <w:ind w:left="5505" w:hanging="360"/>
      </w:pPr>
      <w:rPr>
        <w:rFonts w:ascii="Symbol" w:hAnsi="Symbol" w:hint="default"/>
      </w:rPr>
    </w:lvl>
    <w:lvl w:ilvl="7" w:tplc="0C090003" w:tentative="1">
      <w:start w:val="1"/>
      <w:numFmt w:val="bullet"/>
      <w:lvlText w:val="o"/>
      <w:lvlJc w:val="left"/>
      <w:pPr>
        <w:ind w:left="6225" w:hanging="360"/>
      </w:pPr>
      <w:rPr>
        <w:rFonts w:ascii="Courier New" w:hAnsi="Courier New" w:cs="Courier New" w:hint="default"/>
      </w:rPr>
    </w:lvl>
    <w:lvl w:ilvl="8" w:tplc="0C090005" w:tentative="1">
      <w:start w:val="1"/>
      <w:numFmt w:val="bullet"/>
      <w:lvlText w:val=""/>
      <w:lvlJc w:val="left"/>
      <w:pPr>
        <w:ind w:left="6945" w:hanging="360"/>
      </w:pPr>
      <w:rPr>
        <w:rFonts w:ascii="Wingdings" w:hAnsi="Wingdings" w:hint="default"/>
      </w:rPr>
    </w:lvl>
  </w:abstractNum>
  <w:abstractNum w:abstractNumId="21" w15:restartNumberingAfterBreak="0">
    <w:nsid w:val="567B6581"/>
    <w:multiLevelType w:val="hybridMultilevel"/>
    <w:tmpl w:val="B8F65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33699D"/>
    <w:multiLevelType w:val="multilevel"/>
    <w:tmpl w:val="0DFA78E2"/>
    <w:lvl w:ilvl="0">
      <w:start w:val="3"/>
      <w:numFmt w:val="decimal"/>
      <w:lvlText w:val="%1"/>
      <w:lvlJc w:val="left"/>
      <w:pPr>
        <w:ind w:left="540" w:hanging="432"/>
      </w:pPr>
      <w:rPr>
        <w:rFonts w:hint="default"/>
      </w:rPr>
    </w:lvl>
    <w:lvl w:ilvl="1">
      <w:start w:val="1"/>
      <w:numFmt w:val="decimal"/>
      <w:lvlText w:val="%1.%2."/>
      <w:lvlJc w:val="left"/>
      <w:pPr>
        <w:ind w:left="540" w:hanging="432"/>
      </w:pPr>
      <w:rPr>
        <w:rFonts w:ascii="Arial" w:eastAsia="Arial" w:hAnsi="Arial" w:cs="Arial" w:hint="default"/>
        <w:b/>
        <w:bCs/>
        <w:w w:val="100"/>
        <w:sz w:val="24"/>
        <w:szCs w:val="24"/>
      </w:rPr>
    </w:lvl>
    <w:lvl w:ilvl="2">
      <w:numFmt w:val="bullet"/>
      <w:lvlText w:val=""/>
      <w:lvlJc w:val="left"/>
      <w:pPr>
        <w:ind w:left="1548" w:hanging="588"/>
      </w:pPr>
      <w:rPr>
        <w:rFonts w:ascii="Symbol" w:eastAsia="Symbol" w:hAnsi="Symbol" w:cs="Symbol" w:hint="default"/>
        <w:w w:val="100"/>
        <w:sz w:val="24"/>
        <w:szCs w:val="24"/>
      </w:rPr>
    </w:lvl>
    <w:lvl w:ilvl="3">
      <w:numFmt w:val="bullet"/>
      <w:lvlText w:val="•"/>
      <w:lvlJc w:val="left"/>
      <w:pPr>
        <w:ind w:left="2550" w:hanging="588"/>
      </w:pPr>
      <w:rPr>
        <w:rFonts w:hint="default"/>
      </w:rPr>
    </w:lvl>
    <w:lvl w:ilvl="4">
      <w:numFmt w:val="bullet"/>
      <w:lvlText w:val="•"/>
      <w:lvlJc w:val="left"/>
      <w:pPr>
        <w:ind w:left="3561" w:hanging="588"/>
      </w:pPr>
      <w:rPr>
        <w:rFonts w:hint="default"/>
      </w:rPr>
    </w:lvl>
    <w:lvl w:ilvl="5">
      <w:numFmt w:val="bullet"/>
      <w:lvlText w:val="•"/>
      <w:lvlJc w:val="left"/>
      <w:pPr>
        <w:ind w:left="4572" w:hanging="588"/>
      </w:pPr>
      <w:rPr>
        <w:rFonts w:hint="default"/>
      </w:rPr>
    </w:lvl>
    <w:lvl w:ilvl="6">
      <w:numFmt w:val="bullet"/>
      <w:lvlText w:val="•"/>
      <w:lvlJc w:val="left"/>
      <w:pPr>
        <w:ind w:left="5583" w:hanging="588"/>
      </w:pPr>
      <w:rPr>
        <w:rFonts w:hint="default"/>
      </w:rPr>
    </w:lvl>
    <w:lvl w:ilvl="7">
      <w:numFmt w:val="bullet"/>
      <w:lvlText w:val="•"/>
      <w:lvlJc w:val="left"/>
      <w:pPr>
        <w:ind w:left="6594" w:hanging="588"/>
      </w:pPr>
      <w:rPr>
        <w:rFonts w:hint="default"/>
      </w:rPr>
    </w:lvl>
    <w:lvl w:ilvl="8">
      <w:numFmt w:val="bullet"/>
      <w:lvlText w:val="•"/>
      <w:lvlJc w:val="left"/>
      <w:pPr>
        <w:ind w:left="7604" w:hanging="588"/>
      </w:pPr>
      <w:rPr>
        <w:rFonts w:hint="default"/>
      </w:rPr>
    </w:lvl>
  </w:abstractNum>
  <w:abstractNum w:abstractNumId="23" w15:restartNumberingAfterBreak="0">
    <w:nsid w:val="584C304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CA4121"/>
    <w:multiLevelType w:val="multilevel"/>
    <w:tmpl w:val="EC2AA1BA"/>
    <w:lvl w:ilvl="0">
      <w:start w:val="9"/>
      <w:numFmt w:val="decimal"/>
      <w:lvlText w:val="%1"/>
      <w:lvlJc w:val="left"/>
      <w:pPr>
        <w:ind w:left="540" w:hanging="432"/>
      </w:pPr>
      <w:rPr>
        <w:rFonts w:hint="default"/>
      </w:rPr>
    </w:lvl>
    <w:lvl w:ilvl="1">
      <w:start w:val="1"/>
      <w:numFmt w:val="decimal"/>
      <w:lvlText w:val="%1.%2."/>
      <w:lvlJc w:val="left"/>
      <w:pPr>
        <w:ind w:left="540" w:hanging="432"/>
      </w:pPr>
      <w:rPr>
        <w:rFonts w:ascii="Arial" w:eastAsia="Arial" w:hAnsi="Arial" w:cs="Arial" w:hint="default"/>
        <w:b/>
        <w:bCs/>
        <w:w w:val="100"/>
        <w:sz w:val="24"/>
        <w:szCs w:val="24"/>
      </w:rPr>
    </w:lvl>
    <w:lvl w:ilvl="2">
      <w:numFmt w:val="bullet"/>
      <w:lvlText w:val=""/>
      <w:lvlJc w:val="left"/>
      <w:pPr>
        <w:ind w:left="1526" w:hanging="567"/>
      </w:pPr>
      <w:rPr>
        <w:rFonts w:ascii="Symbol" w:eastAsia="Symbol" w:hAnsi="Symbol" w:cs="Symbol" w:hint="default"/>
        <w:w w:val="100"/>
        <w:sz w:val="24"/>
        <w:szCs w:val="24"/>
      </w:rPr>
    </w:lvl>
    <w:lvl w:ilvl="3">
      <w:numFmt w:val="bullet"/>
      <w:lvlText w:val="•"/>
      <w:lvlJc w:val="left"/>
      <w:pPr>
        <w:ind w:left="3321" w:hanging="567"/>
      </w:pPr>
      <w:rPr>
        <w:rFonts w:hint="default"/>
      </w:rPr>
    </w:lvl>
    <w:lvl w:ilvl="4">
      <w:numFmt w:val="bullet"/>
      <w:lvlText w:val="•"/>
      <w:lvlJc w:val="left"/>
      <w:pPr>
        <w:ind w:left="4222" w:hanging="567"/>
      </w:pPr>
      <w:rPr>
        <w:rFonts w:hint="default"/>
      </w:rPr>
    </w:lvl>
    <w:lvl w:ilvl="5">
      <w:numFmt w:val="bullet"/>
      <w:lvlText w:val="•"/>
      <w:lvlJc w:val="left"/>
      <w:pPr>
        <w:ind w:left="5122" w:hanging="567"/>
      </w:pPr>
      <w:rPr>
        <w:rFonts w:hint="default"/>
      </w:rPr>
    </w:lvl>
    <w:lvl w:ilvl="6">
      <w:numFmt w:val="bullet"/>
      <w:lvlText w:val="•"/>
      <w:lvlJc w:val="left"/>
      <w:pPr>
        <w:ind w:left="6023" w:hanging="567"/>
      </w:pPr>
      <w:rPr>
        <w:rFonts w:hint="default"/>
      </w:rPr>
    </w:lvl>
    <w:lvl w:ilvl="7">
      <w:numFmt w:val="bullet"/>
      <w:lvlText w:val="•"/>
      <w:lvlJc w:val="left"/>
      <w:pPr>
        <w:ind w:left="6924" w:hanging="567"/>
      </w:pPr>
      <w:rPr>
        <w:rFonts w:hint="default"/>
      </w:rPr>
    </w:lvl>
    <w:lvl w:ilvl="8">
      <w:numFmt w:val="bullet"/>
      <w:lvlText w:val="•"/>
      <w:lvlJc w:val="left"/>
      <w:pPr>
        <w:ind w:left="7824" w:hanging="567"/>
      </w:pPr>
      <w:rPr>
        <w:rFonts w:hint="default"/>
      </w:rPr>
    </w:lvl>
  </w:abstractNum>
  <w:abstractNum w:abstractNumId="25" w15:restartNumberingAfterBreak="0">
    <w:nsid w:val="6573372F"/>
    <w:multiLevelType w:val="hybridMultilevel"/>
    <w:tmpl w:val="8B7EC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F41E4B"/>
    <w:multiLevelType w:val="multilevel"/>
    <w:tmpl w:val="D6481308"/>
    <w:lvl w:ilvl="0">
      <w:start w:val="8"/>
      <w:numFmt w:val="decimal"/>
      <w:lvlText w:val="%1"/>
      <w:lvlJc w:val="left"/>
      <w:pPr>
        <w:ind w:left="933" w:hanging="468"/>
      </w:pPr>
      <w:rPr>
        <w:rFonts w:hint="default"/>
      </w:rPr>
    </w:lvl>
    <w:lvl w:ilvl="1">
      <w:start w:val="1"/>
      <w:numFmt w:val="decimal"/>
      <w:lvlText w:val="%1.%2"/>
      <w:lvlJc w:val="left"/>
      <w:pPr>
        <w:ind w:left="933" w:hanging="468"/>
      </w:pPr>
      <w:rPr>
        <w:rFonts w:ascii="Arial" w:eastAsia="Arial" w:hAnsi="Arial" w:cs="Arial" w:hint="default"/>
        <w:b/>
        <w:bCs/>
        <w:spacing w:val="-3"/>
        <w:w w:val="100"/>
        <w:sz w:val="24"/>
        <w:szCs w:val="24"/>
      </w:rPr>
    </w:lvl>
    <w:lvl w:ilvl="2">
      <w:numFmt w:val="bullet"/>
      <w:lvlText w:val=""/>
      <w:lvlJc w:val="left"/>
      <w:pPr>
        <w:ind w:left="1384" w:hanging="569"/>
      </w:pPr>
      <w:rPr>
        <w:rFonts w:ascii="Symbol" w:eastAsia="Symbol" w:hAnsi="Symbol" w:cs="Symbol" w:hint="default"/>
        <w:w w:val="100"/>
        <w:sz w:val="24"/>
        <w:szCs w:val="24"/>
      </w:rPr>
    </w:lvl>
    <w:lvl w:ilvl="3">
      <w:numFmt w:val="bullet"/>
      <w:lvlText w:val="•"/>
      <w:lvlJc w:val="left"/>
      <w:pPr>
        <w:ind w:left="3212" w:hanging="569"/>
      </w:pPr>
      <w:rPr>
        <w:rFonts w:hint="default"/>
      </w:rPr>
    </w:lvl>
    <w:lvl w:ilvl="4">
      <w:numFmt w:val="bullet"/>
      <w:lvlText w:val="•"/>
      <w:lvlJc w:val="left"/>
      <w:pPr>
        <w:ind w:left="4128" w:hanging="569"/>
      </w:pPr>
      <w:rPr>
        <w:rFonts w:hint="default"/>
      </w:rPr>
    </w:lvl>
    <w:lvl w:ilvl="5">
      <w:numFmt w:val="bullet"/>
      <w:lvlText w:val="•"/>
      <w:lvlJc w:val="left"/>
      <w:pPr>
        <w:ind w:left="5045" w:hanging="569"/>
      </w:pPr>
      <w:rPr>
        <w:rFonts w:hint="default"/>
      </w:rPr>
    </w:lvl>
    <w:lvl w:ilvl="6">
      <w:numFmt w:val="bullet"/>
      <w:lvlText w:val="•"/>
      <w:lvlJc w:val="left"/>
      <w:pPr>
        <w:ind w:left="5961" w:hanging="569"/>
      </w:pPr>
      <w:rPr>
        <w:rFonts w:hint="default"/>
      </w:rPr>
    </w:lvl>
    <w:lvl w:ilvl="7">
      <w:numFmt w:val="bullet"/>
      <w:lvlText w:val="•"/>
      <w:lvlJc w:val="left"/>
      <w:pPr>
        <w:ind w:left="6877" w:hanging="569"/>
      </w:pPr>
      <w:rPr>
        <w:rFonts w:hint="default"/>
      </w:rPr>
    </w:lvl>
    <w:lvl w:ilvl="8">
      <w:numFmt w:val="bullet"/>
      <w:lvlText w:val="•"/>
      <w:lvlJc w:val="left"/>
      <w:pPr>
        <w:ind w:left="7793" w:hanging="569"/>
      </w:pPr>
      <w:rPr>
        <w:rFonts w:hint="default"/>
      </w:rPr>
    </w:lvl>
  </w:abstractNum>
  <w:abstractNum w:abstractNumId="27" w15:restartNumberingAfterBreak="0">
    <w:nsid w:val="66842D60"/>
    <w:multiLevelType w:val="hybridMultilevel"/>
    <w:tmpl w:val="8B7EDFAC"/>
    <w:lvl w:ilvl="0" w:tplc="0C090001">
      <w:start w:val="1"/>
      <w:numFmt w:val="bullet"/>
      <w:lvlText w:val=""/>
      <w:lvlJc w:val="left"/>
      <w:pPr>
        <w:ind w:left="1344" w:hanging="360"/>
      </w:pPr>
      <w:rPr>
        <w:rFonts w:ascii="Symbol" w:hAnsi="Symbol" w:hint="default"/>
      </w:rPr>
    </w:lvl>
    <w:lvl w:ilvl="1" w:tplc="0C090003">
      <w:start w:val="1"/>
      <w:numFmt w:val="bullet"/>
      <w:lvlText w:val="o"/>
      <w:lvlJc w:val="left"/>
      <w:pPr>
        <w:ind w:left="2064" w:hanging="360"/>
      </w:pPr>
      <w:rPr>
        <w:rFonts w:ascii="Courier New" w:hAnsi="Courier New" w:cs="Courier New" w:hint="default"/>
      </w:rPr>
    </w:lvl>
    <w:lvl w:ilvl="2" w:tplc="0C090005" w:tentative="1">
      <w:start w:val="1"/>
      <w:numFmt w:val="bullet"/>
      <w:lvlText w:val=""/>
      <w:lvlJc w:val="left"/>
      <w:pPr>
        <w:ind w:left="2784" w:hanging="360"/>
      </w:pPr>
      <w:rPr>
        <w:rFonts w:ascii="Wingdings" w:hAnsi="Wingdings" w:hint="default"/>
      </w:rPr>
    </w:lvl>
    <w:lvl w:ilvl="3" w:tplc="0C090001" w:tentative="1">
      <w:start w:val="1"/>
      <w:numFmt w:val="bullet"/>
      <w:lvlText w:val=""/>
      <w:lvlJc w:val="left"/>
      <w:pPr>
        <w:ind w:left="3504" w:hanging="360"/>
      </w:pPr>
      <w:rPr>
        <w:rFonts w:ascii="Symbol" w:hAnsi="Symbol" w:hint="default"/>
      </w:rPr>
    </w:lvl>
    <w:lvl w:ilvl="4" w:tplc="0C090003" w:tentative="1">
      <w:start w:val="1"/>
      <w:numFmt w:val="bullet"/>
      <w:lvlText w:val="o"/>
      <w:lvlJc w:val="left"/>
      <w:pPr>
        <w:ind w:left="4224" w:hanging="360"/>
      </w:pPr>
      <w:rPr>
        <w:rFonts w:ascii="Courier New" w:hAnsi="Courier New" w:cs="Courier New" w:hint="default"/>
      </w:rPr>
    </w:lvl>
    <w:lvl w:ilvl="5" w:tplc="0C090005" w:tentative="1">
      <w:start w:val="1"/>
      <w:numFmt w:val="bullet"/>
      <w:lvlText w:val=""/>
      <w:lvlJc w:val="left"/>
      <w:pPr>
        <w:ind w:left="4944" w:hanging="360"/>
      </w:pPr>
      <w:rPr>
        <w:rFonts w:ascii="Wingdings" w:hAnsi="Wingdings" w:hint="default"/>
      </w:rPr>
    </w:lvl>
    <w:lvl w:ilvl="6" w:tplc="0C090001" w:tentative="1">
      <w:start w:val="1"/>
      <w:numFmt w:val="bullet"/>
      <w:lvlText w:val=""/>
      <w:lvlJc w:val="left"/>
      <w:pPr>
        <w:ind w:left="5664" w:hanging="360"/>
      </w:pPr>
      <w:rPr>
        <w:rFonts w:ascii="Symbol" w:hAnsi="Symbol" w:hint="default"/>
      </w:rPr>
    </w:lvl>
    <w:lvl w:ilvl="7" w:tplc="0C090003" w:tentative="1">
      <w:start w:val="1"/>
      <w:numFmt w:val="bullet"/>
      <w:lvlText w:val="o"/>
      <w:lvlJc w:val="left"/>
      <w:pPr>
        <w:ind w:left="6384" w:hanging="360"/>
      </w:pPr>
      <w:rPr>
        <w:rFonts w:ascii="Courier New" w:hAnsi="Courier New" w:cs="Courier New" w:hint="default"/>
      </w:rPr>
    </w:lvl>
    <w:lvl w:ilvl="8" w:tplc="0C090005" w:tentative="1">
      <w:start w:val="1"/>
      <w:numFmt w:val="bullet"/>
      <w:lvlText w:val=""/>
      <w:lvlJc w:val="left"/>
      <w:pPr>
        <w:ind w:left="7104" w:hanging="360"/>
      </w:pPr>
      <w:rPr>
        <w:rFonts w:ascii="Wingdings" w:hAnsi="Wingdings" w:hint="default"/>
      </w:rPr>
    </w:lvl>
  </w:abstractNum>
  <w:abstractNum w:abstractNumId="28" w15:restartNumberingAfterBreak="0">
    <w:nsid w:val="6E52125F"/>
    <w:multiLevelType w:val="multilevel"/>
    <w:tmpl w:val="984C11EC"/>
    <w:lvl w:ilvl="0">
      <w:start w:val="4"/>
      <w:numFmt w:val="decimal"/>
      <w:lvlText w:val="%1"/>
      <w:lvlJc w:val="left"/>
      <w:pPr>
        <w:ind w:left="607" w:hanging="500"/>
      </w:pPr>
      <w:rPr>
        <w:rFonts w:hint="default"/>
      </w:rPr>
    </w:lvl>
    <w:lvl w:ilvl="1">
      <w:start w:val="1"/>
      <w:numFmt w:val="decimal"/>
      <w:lvlText w:val="%1.%2."/>
      <w:lvlJc w:val="left"/>
      <w:pPr>
        <w:ind w:left="500" w:hanging="500"/>
      </w:pPr>
      <w:rPr>
        <w:rFonts w:ascii="Arial" w:eastAsia="Arial" w:hAnsi="Arial" w:cs="Arial" w:hint="default"/>
        <w:b/>
        <w:bCs/>
        <w:w w:val="100"/>
        <w:sz w:val="24"/>
        <w:szCs w:val="24"/>
      </w:rPr>
    </w:lvl>
    <w:lvl w:ilvl="2">
      <w:numFmt w:val="bullet"/>
      <w:lvlText w:val=""/>
      <w:lvlJc w:val="left"/>
      <w:pPr>
        <w:ind w:left="1668" w:hanging="708"/>
      </w:pPr>
      <w:rPr>
        <w:rFonts w:ascii="Symbol" w:eastAsia="Symbol" w:hAnsi="Symbol" w:cs="Symbol" w:hint="default"/>
        <w:w w:val="100"/>
        <w:sz w:val="24"/>
        <w:szCs w:val="24"/>
      </w:rPr>
    </w:lvl>
    <w:lvl w:ilvl="3">
      <w:numFmt w:val="bullet"/>
      <w:lvlText w:val="•"/>
      <w:lvlJc w:val="left"/>
      <w:pPr>
        <w:ind w:left="3430" w:hanging="708"/>
      </w:pPr>
      <w:rPr>
        <w:rFonts w:hint="default"/>
      </w:rPr>
    </w:lvl>
    <w:lvl w:ilvl="4">
      <w:numFmt w:val="bullet"/>
      <w:lvlText w:val="•"/>
      <w:lvlJc w:val="left"/>
      <w:pPr>
        <w:ind w:left="4315" w:hanging="708"/>
      </w:pPr>
      <w:rPr>
        <w:rFonts w:hint="default"/>
      </w:rPr>
    </w:lvl>
    <w:lvl w:ilvl="5">
      <w:numFmt w:val="bullet"/>
      <w:lvlText w:val="•"/>
      <w:lvlJc w:val="left"/>
      <w:pPr>
        <w:ind w:left="5200" w:hanging="708"/>
      </w:pPr>
      <w:rPr>
        <w:rFonts w:hint="default"/>
      </w:rPr>
    </w:lvl>
    <w:lvl w:ilvl="6">
      <w:numFmt w:val="bullet"/>
      <w:lvlText w:val="•"/>
      <w:lvlJc w:val="left"/>
      <w:pPr>
        <w:ind w:left="6085" w:hanging="708"/>
      </w:pPr>
      <w:rPr>
        <w:rFonts w:hint="default"/>
      </w:rPr>
    </w:lvl>
    <w:lvl w:ilvl="7">
      <w:numFmt w:val="bullet"/>
      <w:lvlText w:val="•"/>
      <w:lvlJc w:val="left"/>
      <w:pPr>
        <w:ind w:left="6970" w:hanging="708"/>
      </w:pPr>
      <w:rPr>
        <w:rFonts w:hint="default"/>
      </w:rPr>
    </w:lvl>
    <w:lvl w:ilvl="8">
      <w:numFmt w:val="bullet"/>
      <w:lvlText w:val="•"/>
      <w:lvlJc w:val="left"/>
      <w:pPr>
        <w:ind w:left="7856" w:hanging="708"/>
      </w:pPr>
      <w:rPr>
        <w:rFonts w:hint="default"/>
      </w:rPr>
    </w:lvl>
  </w:abstractNum>
  <w:abstractNum w:abstractNumId="29" w15:restartNumberingAfterBreak="0">
    <w:nsid w:val="714C3C7D"/>
    <w:multiLevelType w:val="hybridMultilevel"/>
    <w:tmpl w:val="9A7AB496"/>
    <w:lvl w:ilvl="0" w:tplc="54E07A16">
      <w:start w:val="1"/>
      <w:numFmt w:val="decimal"/>
      <w:lvlText w:val="%1."/>
      <w:lvlJc w:val="left"/>
      <w:pPr>
        <w:ind w:left="468" w:hanging="360"/>
      </w:pPr>
      <w:rPr>
        <w:rFonts w:ascii="Arial" w:eastAsia="Arial" w:hAnsi="Arial" w:cs="Arial" w:hint="default"/>
        <w:b/>
        <w:bCs/>
        <w:spacing w:val="-1"/>
        <w:w w:val="100"/>
        <w:sz w:val="24"/>
        <w:szCs w:val="24"/>
      </w:rPr>
    </w:lvl>
    <w:lvl w:ilvl="1" w:tplc="4352EFA4">
      <w:numFmt w:val="bullet"/>
      <w:lvlText w:val=""/>
      <w:lvlJc w:val="left"/>
      <w:pPr>
        <w:ind w:left="1233" w:hanging="360"/>
      </w:pPr>
      <w:rPr>
        <w:rFonts w:ascii="Symbol" w:eastAsia="Symbol" w:hAnsi="Symbol" w:cs="Symbol" w:hint="default"/>
        <w:w w:val="100"/>
        <w:sz w:val="24"/>
        <w:szCs w:val="24"/>
      </w:rPr>
    </w:lvl>
    <w:lvl w:ilvl="2" w:tplc="F7A2C6EA">
      <w:numFmt w:val="bullet"/>
      <w:lvlText w:val="•"/>
      <w:lvlJc w:val="left"/>
      <w:pPr>
        <w:ind w:left="2171" w:hanging="360"/>
      </w:pPr>
      <w:rPr>
        <w:rFonts w:hint="default"/>
      </w:rPr>
    </w:lvl>
    <w:lvl w:ilvl="3" w:tplc="93CCA1E0">
      <w:numFmt w:val="bullet"/>
      <w:lvlText w:val="•"/>
      <w:lvlJc w:val="left"/>
      <w:pPr>
        <w:ind w:left="3103" w:hanging="360"/>
      </w:pPr>
      <w:rPr>
        <w:rFonts w:hint="default"/>
      </w:rPr>
    </w:lvl>
    <w:lvl w:ilvl="4" w:tplc="B54215F4">
      <w:numFmt w:val="bullet"/>
      <w:lvlText w:val="•"/>
      <w:lvlJc w:val="left"/>
      <w:pPr>
        <w:ind w:left="4035" w:hanging="360"/>
      </w:pPr>
      <w:rPr>
        <w:rFonts w:hint="default"/>
      </w:rPr>
    </w:lvl>
    <w:lvl w:ilvl="5" w:tplc="B9D25996">
      <w:numFmt w:val="bullet"/>
      <w:lvlText w:val="•"/>
      <w:lvlJc w:val="left"/>
      <w:pPr>
        <w:ind w:left="4967" w:hanging="360"/>
      </w:pPr>
      <w:rPr>
        <w:rFonts w:hint="default"/>
      </w:rPr>
    </w:lvl>
    <w:lvl w:ilvl="6" w:tplc="373EA4E2">
      <w:numFmt w:val="bullet"/>
      <w:lvlText w:val="•"/>
      <w:lvlJc w:val="left"/>
      <w:pPr>
        <w:ind w:left="5899" w:hanging="360"/>
      </w:pPr>
      <w:rPr>
        <w:rFonts w:hint="default"/>
      </w:rPr>
    </w:lvl>
    <w:lvl w:ilvl="7" w:tplc="E08AC9A8">
      <w:numFmt w:val="bullet"/>
      <w:lvlText w:val="•"/>
      <w:lvlJc w:val="left"/>
      <w:pPr>
        <w:ind w:left="6830" w:hanging="360"/>
      </w:pPr>
      <w:rPr>
        <w:rFonts w:hint="default"/>
      </w:rPr>
    </w:lvl>
    <w:lvl w:ilvl="8" w:tplc="B1B63EFE">
      <w:numFmt w:val="bullet"/>
      <w:lvlText w:val="•"/>
      <w:lvlJc w:val="left"/>
      <w:pPr>
        <w:ind w:left="7762" w:hanging="360"/>
      </w:pPr>
      <w:rPr>
        <w:rFonts w:hint="default"/>
      </w:rPr>
    </w:lvl>
  </w:abstractNum>
  <w:abstractNum w:abstractNumId="30" w15:restartNumberingAfterBreak="0">
    <w:nsid w:val="79F73B3A"/>
    <w:multiLevelType w:val="hybridMultilevel"/>
    <w:tmpl w:val="CB8E9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A81166"/>
    <w:multiLevelType w:val="hybridMultilevel"/>
    <w:tmpl w:val="6862EDD6"/>
    <w:lvl w:ilvl="0" w:tplc="0C090003">
      <w:start w:val="1"/>
      <w:numFmt w:val="bullet"/>
      <w:lvlText w:val="o"/>
      <w:lvlJc w:val="left"/>
      <w:pPr>
        <w:ind w:left="1637" w:hanging="360"/>
      </w:pPr>
      <w:rPr>
        <w:rFonts w:ascii="Courier New" w:hAnsi="Courier New" w:cs="Courier New" w:hint="default"/>
      </w:rPr>
    </w:lvl>
    <w:lvl w:ilvl="1" w:tplc="0C090003" w:tentative="1">
      <w:start w:val="1"/>
      <w:numFmt w:val="bullet"/>
      <w:lvlText w:val="o"/>
      <w:lvlJc w:val="left"/>
      <w:pPr>
        <w:ind w:left="2357" w:hanging="360"/>
      </w:pPr>
      <w:rPr>
        <w:rFonts w:ascii="Courier New" w:hAnsi="Courier New" w:cs="Courier New" w:hint="default"/>
      </w:rPr>
    </w:lvl>
    <w:lvl w:ilvl="2" w:tplc="0C090005" w:tentative="1">
      <w:start w:val="1"/>
      <w:numFmt w:val="bullet"/>
      <w:lvlText w:val=""/>
      <w:lvlJc w:val="left"/>
      <w:pPr>
        <w:ind w:left="3077" w:hanging="360"/>
      </w:pPr>
      <w:rPr>
        <w:rFonts w:ascii="Wingdings" w:hAnsi="Wingdings" w:hint="default"/>
      </w:rPr>
    </w:lvl>
    <w:lvl w:ilvl="3" w:tplc="0C090001" w:tentative="1">
      <w:start w:val="1"/>
      <w:numFmt w:val="bullet"/>
      <w:lvlText w:val=""/>
      <w:lvlJc w:val="left"/>
      <w:pPr>
        <w:ind w:left="3797" w:hanging="360"/>
      </w:pPr>
      <w:rPr>
        <w:rFonts w:ascii="Symbol" w:hAnsi="Symbol" w:hint="default"/>
      </w:rPr>
    </w:lvl>
    <w:lvl w:ilvl="4" w:tplc="0C090003" w:tentative="1">
      <w:start w:val="1"/>
      <w:numFmt w:val="bullet"/>
      <w:lvlText w:val="o"/>
      <w:lvlJc w:val="left"/>
      <w:pPr>
        <w:ind w:left="4517" w:hanging="360"/>
      </w:pPr>
      <w:rPr>
        <w:rFonts w:ascii="Courier New" w:hAnsi="Courier New" w:cs="Courier New" w:hint="default"/>
      </w:rPr>
    </w:lvl>
    <w:lvl w:ilvl="5" w:tplc="0C090005" w:tentative="1">
      <w:start w:val="1"/>
      <w:numFmt w:val="bullet"/>
      <w:lvlText w:val=""/>
      <w:lvlJc w:val="left"/>
      <w:pPr>
        <w:ind w:left="5237" w:hanging="360"/>
      </w:pPr>
      <w:rPr>
        <w:rFonts w:ascii="Wingdings" w:hAnsi="Wingdings" w:hint="default"/>
      </w:rPr>
    </w:lvl>
    <w:lvl w:ilvl="6" w:tplc="0C090001" w:tentative="1">
      <w:start w:val="1"/>
      <w:numFmt w:val="bullet"/>
      <w:lvlText w:val=""/>
      <w:lvlJc w:val="left"/>
      <w:pPr>
        <w:ind w:left="5957" w:hanging="360"/>
      </w:pPr>
      <w:rPr>
        <w:rFonts w:ascii="Symbol" w:hAnsi="Symbol" w:hint="default"/>
      </w:rPr>
    </w:lvl>
    <w:lvl w:ilvl="7" w:tplc="0C090003" w:tentative="1">
      <w:start w:val="1"/>
      <w:numFmt w:val="bullet"/>
      <w:lvlText w:val="o"/>
      <w:lvlJc w:val="left"/>
      <w:pPr>
        <w:ind w:left="6677" w:hanging="360"/>
      </w:pPr>
      <w:rPr>
        <w:rFonts w:ascii="Courier New" w:hAnsi="Courier New" w:cs="Courier New" w:hint="default"/>
      </w:rPr>
    </w:lvl>
    <w:lvl w:ilvl="8" w:tplc="0C090005" w:tentative="1">
      <w:start w:val="1"/>
      <w:numFmt w:val="bullet"/>
      <w:lvlText w:val=""/>
      <w:lvlJc w:val="left"/>
      <w:pPr>
        <w:ind w:left="7397" w:hanging="360"/>
      </w:pPr>
      <w:rPr>
        <w:rFonts w:ascii="Wingdings" w:hAnsi="Wingdings" w:hint="default"/>
      </w:rPr>
    </w:lvl>
  </w:abstractNum>
  <w:num w:numId="1">
    <w:abstractNumId w:val="12"/>
  </w:num>
  <w:num w:numId="2">
    <w:abstractNumId w:val="24"/>
  </w:num>
  <w:num w:numId="3">
    <w:abstractNumId w:val="26"/>
  </w:num>
  <w:num w:numId="4">
    <w:abstractNumId w:val="17"/>
  </w:num>
  <w:num w:numId="5">
    <w:abstractNumId w:val="18"/>
  </w:num>
  <w:num w:numId="6">
    <w:abstractNumId w:val="1"/>
  </w:num>
  <w:num w:numId="7">
    <w:abstractNumId w:val="28"/>
  </w:num>
  <w:num w:numId="8">
    <w:abstractNumId w:val="22"/>
  </w:num>
  <w:num w:numId="9">
    <w:abstractNumId w:val="15"/>
  </w:num>
  <w:num w:numId="10">
    <w:abstractNumId w:val="20"/>
  </w:num>
  <w:num w:numId="11">
    <w:abstractNumId w:val="5"/>
  </w:num>
  <w:num w:numId="12">
    <w:abstractNumId w:val="2"/>
  </w:num>
  <w:num w:numId="13">
    <w:abstractNumId w:val="4"/>
  </w:num>
  <w:num w:numId="14">
    <w:abstractNumId w:val="0"/>
  </w:num>
  <w:num w:numId="15">
    <w:abstractNumId w:val="30"/>
  </w:num>
  <w:num w:numId="16">
    <w:abstractNumId w:val="25"/>
  </w:num>
  <w:num w:numId="17">
    <w:abstractNumId w:val="29"/>
  </w:num>
  <w:num w:numId="18">
    <w:abstractNumId w:val="6"/>
  </w:num>
  <w:num w:numId="19">
    <w:abstractNumId w:val="10"/>
  </w:num>
  <w:num w:numId="20">
    <w:abstractNumId w:val="27"/>
  </w:num>
  <w:num w:numId="21">
    <w:abstractNumId w:val="13"/>
  </w:num>
  <w:num w:numId="22">
    <w:abstractNumId w:val="11"/>
  </w:num>
  <w:num w:numId="23">
    <w:abstractNumId w:val="21"/>
  </w:num>
  <w:num w:numId="24">
    <w:abstractNumId w:val="19"/>
  </w:num>
  <w:num w:numId="25">
    <w:abstractNumId w:val="23"/>
  </w:num>
  <w:num w:numId="26">
    <w:abstractNumId w:val="8"/>
  </w:num>
  <w:num w:numId="27">
    <w:abstractNumId w:val="7"/>
  </w:num>
  <w:num w:numId="28">
    <w:abstractNumId w:val="3"/>
  </w:num>
  <w:num w:numId="29">
    <w:abstractNumId w:val="16"/>
  </w:num>
  <w:num w:numId="30">
    <w:abstractNumId w:val="9"/>
  </w:num>
  <w:num w:numId="31">
    <w:abstractNumId w:val="3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10"/>
  <w:displayHorizontalDrawingGridEvery w:val="2"/>
  <w:characterSpacingControl w:val="doNotCompress"/>
  <w:hdrShapeDefaults>
    <o:shapedefaults v:ext="edit" spidmax="870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EB8"/>
    <w:rsid w:val="00002A9A"/>
    <w:rsid w:val="00003C02"/>
    <w:rsid w:val="00004AF2"/>
    <w:rsid w:val="00012CFE"/>
    <w:rsid w:val="00020F2C"/>
    <w:rsid w:val="000273CF"/>
    <w:rsid w:val="00040E6C"/>
    <w:rsid w:val="000638F4"/>
    <w:rsid w:val="00070B52"/>
    <w:rsid w:val="00071AE6"/>
    <w:rsid w:val="0007236D"/>
    <w:rsid w:val="00072DA1"/>
    <w:rsid w:val="000806B9"/>
    <w:rsid w:val="00094309"/>
    <w:rsid w:val="000A61F1"/>
    <w:rsid w:val="000B27BE"/>
    <w:rsid w:val="000D0D1D"/>
    <w:rsid w:val="000D5A62"/>
    <w:rsid w:val="00103D11"/>
    <w:rsid w:val="00113586"/>
    <w:rsid w:val="001144A2"/>
    <w:rsid w:val="00154F71"/>
    <w:rsid w:val="00167265"/>
    <w:rsid w:val="00171F4D"/>
    <w:rsid w:val="00181A45"/>
    <w:rsid w:val="001A101C"/>
    <w:rsid w:val="001F0D56"/>
    <w:rsid w:val="001F5E8D"/>
    <w:rsid w:val="00215E62"/>
    <w:rsid w:val="0023780D"/>
    <w:rsid w:val="00260C6B"/>
    <w:rsid w:val="0026102C"/>
    <w:rsid w:val="00281369"/>
    <w:rsid w:val="002A3C04"/>
    <w:rsid w:val="002A5A38"/>
    <w:rsid w:val="002A793E"/>
    <w:rsid w:val="002E0ABF"/>
    <w:rsid w:val="003079CC"/>
    <w:rsid w:val="0032049B"/>
    <w:rsid w:val="00336DBF"/>
    <w:rsid w:val="0034151D"/>
    <w:rsid w:val="00355AF4"/>
    <w:rsid w:val="00370154"/>
    <w:rsid w:val="00381EBA"/>
    <w:rsid w:val="00385C9A"/>
    <w:rsid w:val="003C5D56"/>
    <w:rsid w:val="003C72E9"/>
    <w:rsid w:val="003D2EB8"/>
    <w:rsid w:val="003E0D79"/>
    <w:rsid w:val="003E170B"/>
    <w:rsid w:val="003E210C"/>
    <w:rsid w:val="003F0C82"/>
    <w:rsid w:val="004001AE"/>
    <w:rsid w:val="004029BF"/>
    <w:rsid w:val="004040F1"/>
    <w:rsid w:val="004057D5"/>
    <w:rsid w:val="00415C59"/>
    <w:rsid w:val="00425382"/>
    <w:rsid w:val="004256BE"/>
    <w:rsid w:val="00433081"/>
    <w:rsid w:val="0044014E"/>
    <w:rsid w:val="00445744"/>
    <w:rsid w:val="004457F0"/>
    <w:rsid w:val="00460934"/>
    <w:rsid w:val="00470000"/>
    <w:rsid w:val="00490FC0"/>
    <w:rsid w:val="004C1438"/>
    <w:rsid w:val="004E71FD"/>
    <w:rsid w:val="00501B47"/>
    <w:rsid w:val="0050505F"/>
    <w:rsid w:val="00534535"/>
    <w:rsid w:val="0055306A"/>
    <w:rsid w:val="00554EFA"/>
    <w:rsid w:val="0055654C"/>
    <w:rsid w:val="005777E6"/>
    <w:rsid w:val="00591E9E"/>
    <w:rsid w:val="005C268D"/>
    <w:rsid w:val="005D55DE"/>
    <w:rsid w:val="005F77B6"/>
    <w:rsid w:val="00605DC3"/>
    <w:rsid w:val="00617058"/>
    <w:rsid w:val="006207BF"/>
    <w:rsid w:val="00633595"/>
    <w:rsid w:val="00642965"/>
    <w:rsid w:val="0065459B"/>
    <w:rsid w:val="00654F92"/>
    <w:rsid w:val="00663E86"/>
    <w:rsid w:val="006720CD"/>
    <w:rsid w:val="00675FAE"/>
    <w:rsid w:val="006B27D9"/>
    <w:rsid w:val="006E43F2"/>
    <w:rsid w:val="006F4790"/>
    <w:rsid w:val="006F5ACE"/>
    <w:rsid w:val="00730CD4"/>
    <w:rsid w:val="007644C2"/>
    <w:rsid w:val="0076496A"/>
    <w:rsid w:val="0078473B"/>
    <w:rsid w:val="007930FF"/>
    <w:rsid w:val="007A056B"/>
    <w:rsid w:val="007C0FC6"/>
    <w:rsid w:val="007E2EA0"/>
    <w:rsid w:val="007F640D"/>
    <w:rsid w:val="00803041"/>
    <w:rsid w:val="00804154"/>
    <w:rsid w:val="008066EB"/>
    <w:rsid w:val="00806A38"/>
    <w:rsid w:val="008124F7"/>
    <w:rsid w:val="0081726C"/>
    <w:rsid w:val="00820DA2"/>
    <w:rsid w:val="0082451F"/>
    <w:rsid w:val="00834613"/>
    <w:rsid w:val="00837055"/>
    <w:rsid w:val="008416CE"/>
    <w:rsid w:val="008625B0"/>
    <w:rsid w:val="00870165"/>
    <w:rsid w:val="00883AE6"/>
    <w:rsid w:val="00885AEF"/>
    <w:rsid w:val="00896C63"/>
    <w:rsid w:val="008A3781"/>
    <w:rsid w:val="008A6A55"/>
    <w:rsid w:val="008B3707"/>
    <w:rsid w:val="008D1C2A"/>
    <w:rsid w:val="008D7734"/>
    <w:rsid w:val="008E6DB8"/>
    <w:rsid w:val="00911532"/>
    <w:rsid w:val="00923FC9"/>
    <w:rsid w:val="00924D9A"/>
    <w:rsid w:val="009254FC"/>
    <w:rsid w:val="00927CAF"/>
    <w:rsid w:val="00930A58"/>
    <w:rsid w:val="00936FCD"/>
    <w:rsid w:val="009604AE"/>
    <w:rsid w:val="009825B1"/>
    <w:rsid w:val="00985B77"/>
    <w:rsid w:val="009908D0"/>
    <w:rsid w:val="009A29EA"/>
    <w:rsid w:val="009A2C6D"/>
    <w:rsid w:val="009B54D4"/>
    <w:rsid w:val="009C55AF"/>
    <w:rsid w:val="009E1588"/>
    <w:rsid w:val="009E36D9"/>
    <w:rsid w:val="00A027AC"/>
    <w:rsid w:val="00A14ED4"/>
    <w:rsid w:val="00A229B1"/>
    <w:rsid w:val="00A250D4"/>
    <w:rsid w:val="00A26413"/>
    <w:rsid w:val="00A35F1A"/>
    <w:rsid w:val="00A41EC3"/>
    <w:rsid w:val="00A50693"/>
    <w:rsid w:val="00A50FA1"/>
    <w:rsid w:val="00A77BDA"/>
    <w:rsid w:val="00A94909"/>
    <w:rsid w:val="00A94C2A"/>
    <w:rsid w:val="00AA158A"/>
    <w:rsid w:val="00AD2F01"/>
    <w:rsid w:val="00AD5880"/>
    <w:rsid w:val="00AF33E6"/>
    <w:rsid w:val="00B04724"/>
    <w:rsid w:val="00B4272F"/>
    <w:rsid w:val="00B441CE"/>
    <w:rsid w:val="00B4772F"/>
    <w:rsid w:val="00B6438C"/>
    <w:rsid w:val="00B851FC"/>
    <w:rsid w:val="00B93BE5"/>
    <w:rsid w:val="00BA2E9E"/>
    <w:rsid w:val="00BC70A3"/>
    <w:rsid w:val="00BD5F5F"/>
    <w:rsid w:val="00BD680B"/>
    <w:rsid w:val="00BE7746"/>
    <w:rsid w:val="00C01869"/>
    <w:rsid w:val="00C0587B"/>
    <w:rsid w:val="00C06354"/>
    <w:rsid w:val="00C2147D"/>
    <w:rsid w:val="00C26EB4"/>
    <w:rsid w:val="00C307B9"/>
    <w:rsid w:val="00C36BB9"/>
    <w:rsid w:val="00C409F3"/>
    <w:rsid w:val="00C50AAF"/>
    <w:rsid w:val="00C519E2"/>
    <w:rsid w:val="00C57420"/>
    <w:rsid w:val="00C7285B"/>
    <w:rsid w:val="00C81B0F"/>
    <w:rsid w:val="00C90308"/>
    <w:rsid w:val="00C94A25"/>
    <w:rsid w:val="00C96735"/>
    <w:rsid w:val="00CB21BB"/>
    <w:rsid w:val="00CB3F82"/>
    <w:rsid w:val="00D1633C"/>
    <w:rsid w:val="00D245B3"/>
    <w:rsid w:val="00D36C3B"/>
    <w:rsid w:val="00D42AB0"/>
    <w:rsid w:val="00D63F7C"/>
    <w:rsid w:val="00D73BE2"/>
    <w:rsid w:val="00D93896"/>
    <w:rsid w:val="00D9489F"/>
    <w:rsid w:val="00D967B3"/>
    <w:rsid w:val="00D979E3"/>
    <w:rsid w:val="00DB2F72"/>
    <w:rsid w:val="00DB3336"/>
    <w:rsid w:val="00DB3A2B"/>
    <w:rsid w:val="00DC0A5D"/>
    <w:rsid w:val="00DC2F59"/>
    <w:rsid w:val="00DC7649"/>
    <w:rsid w:val="00DD5A8D"/>
    <w:rsid w:val="00DE2209"/>
    <w:rsid w:val="00DF71D5"/>
    <w:rsid w:val="00DF7454"/>
    <w:rsid w:val="00E16EB8"/>
    <w:rsid w:val="00E21B91"/>
    <w:rsid w:val="00E31A4D"/>
    <w:rsid w:val="00E32856"/>
    <w:rsid w:val="00E34519"/>
    <w:rsid w:val="00E432DC"/>
    <w:rsid w:val="00E5215A"/>
    <w:rsid w:val="00E66BB3"/>
    <w:rsid w:val="00E70DED"/>
    <w:rsid w:val="00E746FB"/>
    <w:rsid w:val="00E74E7B"/>
    <w:rsid w:val="00E77EDD"/>
    <w:rsid w:val="00E807EF"/>
    <w:rsid w:val="00E877EE"/>
    <w:rsid w:val="00E976F7"/>
    <w:rsid w:val="00EB410F"/>
    <w:rsid w:val="00EB567A"/>
    <w:rsid w:val="00EB703E"/>
    <w:rsid w:val="00EC00F7"/>
    <w:rsid w:val="00EC2A3D"/>
    <w:rsid w:val="00EC79F9"/>
    <w:rsid w:val="00EE0394"/>
    <w:rsid w:val="00EE5A34"/>
    <w:rsid w:val="00EF41C2"/>
    <w:rsid w:val="00F33352"/>
    <w:rsid w:val="00F41A20"/>
    <w:rsid w:val="00F44807"/>
    <w:rsid w:val="00F52154"/>
    <w:rsid w:val="00F753E2"/>
    <w:rsid w:val="00F82A91"/>
    <w:rsid w:val="00F834DA"/>
    <w:rsid w:val="00F9032F"/>
    <w:rsid w:val="00FA51FE"/>
    <w:rsid w:val="00FB72A2"/>
    <w:rsid w:val="00FC63B9"/>
    <w:rsid w:val="00FD4028"/>
    <w:rsid w:val="00FD62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5:docId w15:val="{8901881F-02BA-4A71-AEB7-94F0113F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link w:val="Heading1Char"/>
    <w:uiPriority w:val="1"/>
    <w:qFormat/>
    <w:pPr>
      <w:ind w:left="540" w:hanging="4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26" w:hanging="566"/>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7C0FC6"/>
    <w:rPr>
      <w:rFonts w:ascii="Arial" w:eastAsia="Arial" w:hAnsi="Arial" w:cs="Arial"/>
      <w:b/>
      <w:bCs/>
      <w:sz w:val="24"/>
      <w:szCs w:val="24"/>
    </w:rPr>
  </w:style>
  <w:style w:type="character" w:styleId="CommentReference">
    <w:name w:val="annotation reference"/>
    <w:basedOn w:val="DefaultParagraphFont"/>
    <w:uiPriority w:val="99"/>
    <w:semiHidden/>
    <w:unhideWhenUsed/>
    <w:rsid w:val="004001AE"/>
    <w:rPr>
      <w:sz w:val="16"/>
      <w:szCs w:val="16"/>
    </w:rPr>
  </w:style>
  <w:style w:type="paragraph" w:styleId="CommentText">
    <w:name w:val="annotation text"/>
    <w:basedOn w:val="Normal"/>
    <w:link w:val="CommentTextChar"/>
    <w:uiPriority w:val="99"/>
    <w:semiHidden/>
    <w:unhideWhenUsed/>
    <w:rsid w:val="004001AE"/>
    <w:rPr>
      <w:sz w:val="20"/>
      <w:szCs w:val="20"/>
    </w:rPr>
  </w:style>
  <w:style w:type="character" w:customStyle="1" w:styleId="CommentTextChar">
    <w:name w:val="Comment Text Char"/>
    <w:basedOn w:val="DefaultParagraphFont"/>
    <w:link w:val="CommentText"/>
    <w:uiPriority w:val="99"/>
    <w:semiHidden/>
    <w:rsid w:val="004001A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001AE"/>
    <w:rPr>
      <w:b/>
      <w:bCs/>
    </w:rPr>
  </w:style>
  <w:style w:type="character" w:customStyle="1" w:styleId="CommentSubjectChar">
    <w:name w:val="Comment Subject Char"/>
    <w:basedOn w:val="CommentTextChar"/>
    <w:link w:val="CommentSubject"/>
    <w:uiPriority w:val="99"/>
    <w:semiHidden/>
    <w:rsid w:val="004001AE"/>
    <w:rPr>
      <w:rFonts w:ascii="Arial" w:eastAsia="Arial" w:hAnsi="Arial" w:cs="Arial"/>
      <w:b/>
      <w:bCs/>
      <w:sz w:val="20"/>
      <w:szCs w:val="20"/>
    </w:rPr>
  </w:style>
  <w:style w:type="paragraph" w:styleId="BalloonText">
    <w:name w:val="Balloon Text"/>
    <w:basedOn w:val="Normal"/>
    <w:link w:val="BalloonTextChar"/>
    <w:uiPriority w:val="99"/>
    <w:semiHidden/>
    <w:unhideWhenUsed/>
    <w:rsid w:val="00400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1AE"/>
    <w:rPr>
      <w:rFonts w:ascii="Segoe UI" w:eastAsia="Arial" w:hAnsi="Segoe UI" w:cs="Segoe UI"/>
      <w:sz w:val="18"/>
      <w:szCs w:val="18"/>
    </w:rPr>
  </w:style>
  <w:style w:type="paragraph" w:styleId="Header">
    <w:name w:val="header"/>
    <w:basedOn w:val="Normal"/>
    <w:link w:val="HeaderChar"/>
    <w:uiPriority w:val="99"/>
    <w:unhideWhenUsed/>
    <w:rsid w:val="005777E6"/>
    <w:pPr>
      <w:tabs>
        <w:tab w:val="center" w:pos="4513"/>
        <w:tab w:val="right" w:pos="9026"/>
      </w:tabs>
    </w:pPr>
  </w:style>
  <w:style w:type="character" w:customStyle="1" w:styleId="HeaderChar">
    <w:name w:val="Header Char"/>
    <w:basedOn w:val="DefaultParagraphFont"/>
    <w:link w:val="Header"/>
    <w:uiPriority w:val="99"/>
    <w:rsid w:val="005777E6"/>
    <w:rPr>
      <w:rFonts w:ascii="Arial" w:eastAsia="Arial" w:hAnsi="Arial" w:cs="Arial"/>
    </w:rPr>
  </w:style>
  <w:style w:type="paragraph" w:styleId="Footer">
    <w:name w:val="footer"/>
    <w:basedOn w:val="Normal"/>
    <w:link w:val="FooterChar"/>
    <w:uiPriority w:val="99"/>
    <w:unhideWhenUsed/>
    <w:rsid w:val="005777E6"/>
    <w:pPr>
      <w:tabs>
        <w:tab w:val="center" w:pos="4513"/>
        <w:tab w:val="right" w:pos="9026"/>
      </w:tabs>
    </w:pPr>
  </w:style>
  <w:style w:type="character" w:customStyle="1" w:styleId="FooterChar">
    <w:name w:val="Footer Char"/>
    <w:basedOn w:val="DefaultParagraphFont"/>
    <w:link w:val="Footer"/>
    <w:uiPriority w:val="99"/>
    <w:rsid w:val="005777E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7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3398</Words>
  <Characters>17478</Characters>
  <Application>Microsoft Office Word</Application>
  <DocSecurity>0</DocSecurity>
  <Lines>317</Lines>
  <Paragraphs>124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Nicola</dc:creator>
  <cp:keywords/>
  <dc:description/>
  <cp:lastModifiedBy>PCODCS</cp:lastModifiedBy>
  <cp:revision>4</cp:revision>
  <dcterms:created xsi:type="dcterms:W3CDTF">2019-11-04T01:41:00Z</dcterms:created>
  <dcterms:modified xsi:type="dcterms:W3CDTF">2019-11-04T01:41:00Z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Acrobat PDFMaker 19 for Word</vt:lpwstr>
  </property>
  <property fmtid="{D5CDD505-2E9C-101B-9397-08002B2CF9AE}" pid="4" name="LastSaved">
    <vt:filetime>2019-05-15T00:00:00Z</vt:filetime>
  </property>
</Properties>
</file>