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CC5" w:rsidRDefault="00D63CC5" w:rsidP="00D63CC5">
      <w:pPr>
        <w:spacing w:after="139"/>
      </w:pPr>
      <w:bookmarkStart w:id="0" w:name="_GoBack"/>
      <w:bookmarkEnd w:id="0"/>
      <w:r>
        <w:rPr>
          <w:rFonts w:ascii="Arial" w:eastAsia="Arial" w:hAnsi="Arial" w:cs="Arial"/>
        </w:rPr>
        <w:t xml:space="preserve">Australian Capital Territory </w:t>
      </w:r>
    </w:p>
    <w:p w:rsidR="00D63CC5" w:rsidRDefault="00D63CC5" w:rsidP="00D63CC5">
      <w:pPr>
        <w:spacing w:after="0"/>
      </w:pPr>
      <w:r>
        <w:rPr>
          <w:rFonts w:ascii="Arial" w:eastAsia="Arial" w:hAnsi="Arial" w:cs="Arial"/>
          <w:color w:val="1F1F1F"/>
          <w:sz w:val="14"/>
        </w:rPr>
        <w:t xml:space="preserve"> </w:t>
      </w:r>
    </w:p>
    <w:p w:rsidR="00D63CC5" w:rsidRDefault="00D63CC5" w:rsidP="00D63CC5">
      <w:pPr>
        <w:spacing w:after="232"/>
        <w:ind w:left="38"/>
      </w:pPr>
      <w:r>
        <w:rPr>
          <w:rFonts w:ascii="Arial" w:eastAsia="Arial" w:hAnsi="Arial" w:cs="Arial"/>
          <w:color w:val="1F1F1F"/>
          <w:sz w:val="14"/>
        </w:rPr>
        <w:t xml:space="preserve"> </w:t>
      </w:r>
    </w:p>
    <w:p w:rsidR="00D63CC5" w:rsidRDefault="00D63CC5" w:rsidP="00D63CC5">
      <w:pPr>
        <w:spacing w:after="0" w:line="250" w:lineRule="auto"/>
        <w:ind w:left="-5" w:hanging="10"/>
      </w:pPr>
      <w:r>
        <w:rPr>
          <w:rFonts w:ascii="Arial" w:eastAsia="Arial" w:hAnsi="Arial" w:cs="Arial"/>
          <w:b/>
          <w:sz w:val="40"/>
        </w:rPr>
        <w:t xml:space="preserve">Road Transport (General) Application of </w:t>
      </w:r>
    </w:p>
    <w:p w:rsidR="00D63CC5" w:rsidRDefault="00D63CC5" w:rsidP="00D63CC5">
      <w:pPr>
        <w:spacing w:after="0" w:line="250" w:lineRule="auto"/>
        <w:ind w:left="-5" w:hanging="10"/>
      </w:pPr>
      <w:r>
        <w:rPr>
          <w:rFonts w:ascii="Arial" w:eastAsia="Arial" w:hAnsi="Arial" w:cs="Arial"/>
          <w:b/>
          <w:sz w:val="40"/>
        </w:rPr>
        <w:t>Road Transp</w:t>
      </w:r>
      <w:r w:rsidR="00E918D5">
        <w:rPr>
          <w:rFonts w:ascii="Arial" w:eastAsia="Arial" w:hAnsi="Arial" w:cs="Arial"/>
          <w:b/>
          <w:sz w:val="40"/>
        </w:rPr>
        <w:t>ort Legislation Declaration 2019</w:t>
      </w:r>
      <w:r>
        <w:rPr>
          <w:rFonts w:ascii="Arial" w:eastAsia="Arial" w:hAnsi="Arial" w:cs="Arial"/>
          <w:b/>
          <w:sz w:val="40"/>
        </w:rPr>
        <w:t xml:space="preserve"> (No </w:t>
      </w:r>
      <w:r w:rsidR="0033020F">
        <w:rPr>
          <w:rFonts w:ascii="Arial" w:eastAsia="Arial" w:hAnsi="Arial" w:cs="Arial"/>
          <w:b/>
          <w:sz w:val="40"/>
        </w:rPr>
        <w:t>5</w:t>
      </w:r>
      <w:r>
        <w:rPr>
          <w:rFonts w:ascii="Arial" w:eastAsia="Arial" w:hAnsi="Arial" w:cs="Arial"/>
          <w:b/>
          <w:sz w:val="40"/>
        </w:rPr>
        <w:t xml:space="preserve">) </w:t>
      </w:r>
    </w:p>
    <w:p w:rsidR="00D63CC5" w:rsidRDefault="00D63CC5" w:rsidP="00D63CC5">
      <w:pPr>
        <w:spacing w:after="0"/>
      </w:pPr>
      <w:r>
        <w:rPr>
          <w:rFonts w:ascii="Times New Roman" w:eastAsia="Times New Roman" w:hAnsi="Times New Roman" w:cs="Times New Roman"/>
          <w:b/>
          <w:color w:val="1F1F1F"/>
          <w:sz w:val="24"/>
        </w:rPr>
        <w:t xml:space="preserve"> </w:t>
      </w:r>
    </w:p>
    <w:p w:rsidR="00D63CC5" w:rsidRDefault="00E918D5" w:rsidP="00D63CC5">
      <w:pPr>
        <w:spacing w:after="0"/>
      </w:pPr>
      <w:r>
        <w:rPr>
          <w:b/>
          <w:color w:val="1F1F1F"/>
          <w:sz w:val="24"/>
        </w:rPr>
        <w:t>Disallowable instrument DI2019</w:t>
      </w:r>
      <w:r w:rsidR="00D67DEC">
        <w:rPr>
          <w:b/>
          <w:color w:val="1F1F1F"/>
          <w:sz w:val="24"/>
        </w:rPr>
        <w:t>—</w:t>
      </w:r>
      <w:r w:rsidR="005F5024">
        <w:rPr>
          <w:b/>
          <w:color w:val="1F1F1F"/>
          <w:sz w:val="24"/>
        </w:rPr>
        <w:t>25</w:t>
      </w:r>
    </w:p>
    <w:p w:rsidR="00D63CC5" w:rsidRDefault="00D63CC5" w:rsidP="00D63CC5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63CC5" w:rsidRDefault="00D63CC5" w:rsidP="00D63CC5">
      <w:pPr>
        <w:spacing w:after="12" w:line="249" w:lineRule="auto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made under the </w:t>
      </w:r>
    </w:p>
    <w:p w:rsidR="00D63CC5" w:rsidRDefault="00D63CC5" w:rsidP="00D63CC5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A116F" w:rsidRDefault="00D63CC5" w:rsidP="0033020F">
      <w:pPr>
        <w:spacing w:after="0" w:line="240" w:lineRule="auto"/>
        <w:ind w:left="1" w:hanging="1"/>
        <w:rPr>
          <w:b/>
          <w:sz w:val="20"/>
        </w:rPr>
      </w:pPr>
      <w:r>
        <w:rPr>
          <w:b/>
          <w:sz w:val="20"/>
        </w:rPr>
        <w:t xml:space="preserve">Road Transport (General) Act 1999, s 13 (Power to exclude vehicles, persons or animals from road transport legislation) </w:t>
      </w:r>
    </w:p>
    <w:p w:rsidR="00DA116F" w:rsidRDefault="00DA116F" w:rsidP="00D63CC5">
      <w:pPr>
        <w:spacing w:after="0"/>
        <w:ind w:left="1"/>
      </w:pPr>
    </w:p>
    <w:p w:rsidR="00D63CC5" w:rsidRDefault="00D63CC5" w:rsidP="00D63CC5">
      <w:pPr>
        <w:spacing w:after="27"/>
        <w:ind w:left="-30" w:right="-64"/>
      </w:pPr>
      <w:r>
        <w:rPr>
          <w:noProof/>
        </w:rPr>
        <mc:AlternateContent>
          <mc:Choice Requires="wpg">
            <w:drawing>
              <wp:inline distT="0" distB="0" distL="0" distR="0" wp14:anchorId="73AD91B1" wp14:editId="64BB1D8C">
                <wp:extent cx="5467350" cy="19050"/>
                <wp:effectExtent l="0" t="0" r="0" b="0"/>
                <wp:docPr id="2247" name="Group 2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350" cy="19050"/>
                          <a:chOff x="0" y="0"/>
                          <a:chExt cx="5467350" cy="19050"/>
                        </a:xfrm>
                      </wpg:grpSpPr>
                      <wps:wsp>
                        <wps:cNvPr id="3149" name="Shape 3149"/>
                        <wps:cNvSpPr/>
                        <wps:spPr>
                          <a:xfrm>
                            <a:off x="0" y="0"/>
                            <a:ext cx="54673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350" h="19050">
                                <a:moveTo>
                                  <a:pt x="0" y="0"/>
                                </a:moveTo>
                                <a:lnTo>
                                  <a:pt x="5467350" y="0"/>
                                </a:lnTo>
                                <a:lnTo>
                                  <a:pt x="54673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7860EA" id="Group 2247" o:spid="_x0000_s1026" style="width:430.5pt;height:1.5pt;mso-position-horizontal-relative:char;mso-position-vertical-relative:line" coordsize="54673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eIeAIAAFsGAAAOAAAAZHJzL2Uyb0RvYy54bWykVU1v2zAMvQ/YfxB8X+ykabsacXpYt1yG&#10;rVi7H6DIkm1AX5CUOPn3oxhbMdKtA9ocbFp6fCIfKWZ1f1CS7LnzndFVNp8VGeGambrTTZX9fv72&#10;6XNGfKC6ptJoXmVH7rP79ccPq96WfGFaI2vuCJBoX/a2ytoQbJnnnrVcUT8zlmvYFMYpGuDTNXnt&#10;aA/sSuaLorjJe+Nq6wzj3sPqw2kzWyO/EJyFn0J4HoisMogt4NPhcxuf+XpFy8ZR23ZsCIO+IQpF&#10;Ow2HJqoHGijZue4FleqYM96IMGNG5UaIjnHMAbKZFxfZbJzZWcylKfvGJplA2gud3kzLfuwfHenq&#10;KlsslrcZ0VRBlfBggisgUG+bEnAbZ5/soxsWmtNXzPkgnIpvyIYcUNpjkpYfAmGweL28ub26hgow&#10;2JvfFWCi9KyF+rzwYu3XV/3y8dA8xpZC6S00kT/r5N+n01NLLUf5fcx/0OlqvrwbdUIEwRWUBXFJ&#10;JF960Ot9CqVMacl2Pmy4Qanp/rsPKGBTjxZtR4sd9Gg6uAGv9r6lIfrFKKNJ+kmt2rFUcVeZPX82&#10;iAsXBYMgz7tST1Gp7mNLAHZEjG+LfFNkapB/oqGTpo30Hxw2W8KAEVNdrwYD0wd7KrDUUYnYrxSm&#10;kpA04PVWXYBxJTsFyixui+JMDGyx/U4VRyscJY9ySf2LC7hieDXignfN9ot0ZE/jUMIfklNpWzqs&#10;xtsBIQ1QtJEn+otOykQ5R9e/UZ4YBnD04zgPk2dx8mRDNKehCKMFkh5HI0SQnPBko0Py1zDQMcxJ&#10;ttHcmvqIYwIFgfuI0uAEwzyGaRtH5PQbUef/hPUfAAAA//8DAFBLAwQUAAYACAAAACEAH+6J1NoA&#10;AAADAQAADwAAAGRycy9kb3ducmV2LnhtbEyPQUvDQBCF74L/YRnBm93EYikxm1KKeiqCrSDeptlp&#10;EpqdDdltkv57Ry/28uDxhve+yVeTa9VAfWg8G0hnCSji0tuGKwOf+9eHJagQkS22nsnAhQKsitub&#10;HDPrR/6gYRcrJSUcMjRQx9hlWoeyJodh5jtiyY6+dxjF9pW2PY5S7lr9mCQL7bBhWaixo01N5Wl3&#10;dgbeRhzX8/Rl2J6Om8v3/un9a5uSMfd30/oZVKQp/h/DL76gQyFMB39mG1RrQB6JfyrZcpGKPRiY&#10;J6CLXF+zFz8AAAD//wMAUEsBAi0AFAAGAAgAAAAhALaDOJL+AAAA4QEAABMAAAAAAAAAAAAAAAAA&#10;AAAAAFtDb250ZW50X1R5cGVzXS54bWxQSwECLQAUAAYACAAAACEAOP0h/9YAAACUAQAACwAAAAAA&#10;AAAAAAAAAAAvAQAAX3JlbHMvLnJlbHNQSwECLQAUAAYACAAAACEA7z83iHgCAABbBgAADgAAAAAA&#10;AAAAAAAAAAAuAgAAZHJzL2Uyb0RvYy54bWxQSwECLQAUAAYACAAAACEAH+6J1NoAAAADAQAADwAA&#10;AAAAAAAAAAAAAADSBAAAZHJzL2Rvd25yZXYueG1sUEsFBgAAAAAEAAQA8wAAANkFAAAAAA==&#10;">
                <v:shape id="Shape 3149" o:spid="_x0000_s1027" style="position:absolute;width:54673;height:190;visibility:visible;mso-wrap-style:square;v-text-anchor:top" coordsize="54673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9CsUA&#10;AADdAAAADwAAAGRycy9kb3ducmV2LnhtbESPzU7DMBCE70h9B2srcaOb8CcIdStUCcGBAxSqXk28&#10;xGnjdWQvSXh7jITEcTQz32iW68l3aqCY2sAaykUBirgOtuVGw/vbw9kNqCSGrekCk4ZvSrBezU6W&#10;prJh5FcattKoDOFUGQ1OpK8QU+3Im7QIPXH2PkP0RrKMDdpoxgz3HZ4XxTV603JecKanjaP6uP3y&#10;GvYfAz6Wz9242V0hHtoo1r2I1qfz6f4OlNAk/+G/9pPVcFFe3sLvm/wEc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H0KxQAAAN0AAAAPAAAAAAAAAAAAAAAAAJgCAABkcnMv&#10;ZG93bnJldi54bWxQSwUGAAAAAAQABAD1AAAAigMAAAAA&#10;" path="m,l5467350,r,19050l,19050,,e" fillcolor="black" stroked="f" strokeweight="0">
                  <v:stroke miterlimit="83231f" joinstyle="miter"/>
                  <v:path arrowok="t" textboxrect="0,0,5467350,19050"/>
                </v:shape>
                <w10:anchorlock/>
              </v:group>
            </w:pict>
          </mc:Fallback>
        </mc:AlternateContent>
      </w:r>
    </w:p>
    <w:p w:rsidR="00D63CC5" w:rsidRDefault="00D63CC5" w:rsidP="00D63CC5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63CC5" w:rsidRDefault="00D63CC5" w:rsidP="00D63CC5">
      <w:pPr>
        <w:pStyle w:val="Heading1"/>
        <w:tabs>
          <w:tab w:val="center" w:pos="1848"/>
        </w:tabs>
        <w:spacing w:after="223"/>
        <w:ind w:left="-15" w:firstLine="0"/>
      </w:pPr>
      <w:r>
        <w:t xml:space="preserve">1 </w:t>
      </w:r>
      <w:r>
        <w:tab/>
        <w:t xml:space="preserve">Name of instrument </w:t>
      </w:r>
    </w:p>
    <w:p w:rsidR="00D63CC5" w:rsidRDefault="00D63CC5" w:rsidP="00D63CC5">
      <w:pPr>
        <w:spacing w:after="1" w:line="249" w:lineRule="auto"/>
        <w:ind w:left="704" w:right="856" w:hanging="10"/>
      </w:pPr>
      <w:r>
        <w:rPr>
          <w:rFonts w:ascii="Times New Roman" w:eastAsia="Times New Roman" w:hAnsi="Times New Roman" w:cs="Times New Roman"/>
          <w:color w:val="1F1F1F"/>
          <w:sz w:val="24"/>
        </w:rPr>
        <w:t xml:space="preserve">This instrument is the </w:t>
      </w:r>
      <w:r>
        <w:rPr>
          <w:rFonts w:ascii="Times New Roman" w:eastAsia="Times New Roman" w:hAnsi="Times New Roman" w:cs="Times New Roman"/>
          <w:i/>
          <w:color w:val="1F1F1F"/>
          <w:sz w:val="24"/>
        </w:rPr>
        <w:t>Road Transport (General) Application of Road Transp</w:t>
      </w:r>
      <w:r w:rsidR="00E918D5">
        <w:rPr>
          <w:rFonts w:ascii="Times New Roman" w:eastAsia="Times New Roman" w:hAnsi="Times New Roman" w:cs="Times New Roman"/>
          <w:i/>
          <w:color w:val="1F1F1F"/>
          <w:sz w:val="24"/>
        </w:rPr>
        <w:t>ort Legislation Declaration 2019</w:t>
      </w:r>
      <w:r>
        <w:rPr>
          <w:rFonts w:ascii="Times New Roman" w:eastAsia="Times New Roman" w:hAnsi="Times New Roman" w:cs="Times New Roman"/>
          <w:i/>
          <w:color w:val="1F1F1F"/>
          <w:sz w:val="24"/>
        </w:rPr>
        <w:t xml:space="preserve"> (No</w:t>
      </w:r>
      <w:r w:rsidR="00E918D5">
        <w:rPr>
          <w:rFonts w:ascii="Times New Roman" w:eastAsia="Times New Roman" w:hAnsi="Times New Roman" w:cs="Times New Roman"/>
          <w:i/>
          <w:color w:val="1F1F1F"/>
          <w:sz w:val="24"/>
        </w:rPr>
        <w:t xml:space="preserve"> </w:t>
      </w:r>
      <w:r w:rsidR="0033020F">
        <w:rPr>
          <w:rFonts w:ascii="Times New Roman" w:eastAsia="Times New Roman" w:hAnsi="Times New Roman" w:cs="Times New Roman"/>
          <w:i/>
          <w:color w:val="1F1F1F"/>
          <w:sz w:val="24"/>
        </w:rPr>
        <w:t>5</w:t>
      </w:r>
      <w:r>
        <w:rPr>
          <w:rFonts w:ascii="Times New Roman" w:eastAsia="Times New Roman" w:hAnsi="Times New Roman" w:cs="Times New Roman"/>
          <w:i/>
          <w:color w:val="1F1F1F"/>
          <w:sz w:val="24"/>
        </w:rPr>
        <w:t xml:space="preserve">). </w:t>
      </w:r>
    </w:p>
    <w:p w:rsidR="00D63CC5" w:rsidRPr="007D2D41" w:rsidRDefault="00D63CC5" w:rsidP="0033020F">
      <w:pPr>
        <w:spacing w:after="40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D63CC5" w:rsidRDefault="00D63CC5" w:rsidP="00D63CC5">
      <w:pPr>
        <w:tabs>
          <w:tab w:val="center" w:pos="1654"/>
        </w:tabs>
        <w:spacing w:after="42"/>
        <w:ind w:left="-15"/>
      </w:pPr>
      <w:r>
        <w:rPr>
          <w:rFonts w:ascii="Arial" w:eastAsia="Arial" w:hAnsi="Arial" w:cs="Arial"/>
          <w:b/>
          <w:sz w:val="24"/>
        </w:rPr>
        <w:t xml:space="preserve">2 </w:t>
      </w:r>
      <w:r>
        <w:rPr>
          <w:rFonts w:ascii="Arial" w:eastAsia="Arial" w:hAnsi="Arial" w:cs="Arial"/>
          <w:b/>
          <w:sz w:val="24"/>
        </w:rPr>
        <w:tab/>
        <w:t xml:space="preserve">Commencement </w:t>
      </w:r>
    </w:p>
    <w:p w:rsidR="00D63CC5" w:rsidRDefault="005A158D" w:rsidP="00D63CC5">
      <w:pPr>
        <w:spacing w:after="30" w:line="249" w:lineRule="auto"/>
        <w:ind w:left="719" w:right="1018" w:hanging="10"/>
      </w:pPr>
      <w:r>
        <w:rPr>
          <w:rFonts w:ascii="Times New Roman" w:eastAsia="Times New Roman" w:hAnsi="Times New Roman" w:cs="Times New Roman"/>
          <w:color w:val="1F1F1F"/>
          <w:sz w:val="24"/>
        </w:rPr>
        <w:t>This instrument commences on 21 March</w:t>
      </w:r>
      <w:r w:rsidR="00E918D5">
        <w:rPr>
          <w:rFonts w:ascii="Times New Roman" w:eastAsia="Times New Roman" w:hAnsi="Times New Roman" w:cs="Times New Roman"/>
          <w:color w:val="1F1F1F"/>
          <w:sz w:val="24"/>
        </w:rPr>
        <w:t xml:space="preserve"> 2019</w:t>
      </w:r>
      <w:r w:rsidR="00D63CC5">
        <w:rPr>
          <w:rFonts w:ascii="Times New Roman" w:eastAsia="Times New Roman" w:hAnsi="Times New Roman" w:cs="Times New Roman"/>
          <w:color w:val="1F1F1F"/>
          <w:sz w:val="24"/>
        </w:rPr>
        <w:t xml:space="preserve">. </w:t>
      </w:r>
    </w:p>
    <w:p w:rsidR="00D63CC5" w:rsidRDefault="00D63CC5" w:rsidP="0033020F">
      <w:pPr>
        <w:spacing w:after="4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63CC5" w:rsidRDefault="00D63CC5" w:rsidP="00D63CC5">
      <w:pPr>
        <w:pStyle w:val="Heading1"/>
        <w:tabs>
          <w:tab w:val="center" w:pos="2700"/>
        </w:tabs>
        <w:ind w:left="-15" w:firstLine="0"/>
      </w:pPr>
      <w:r>
        <w:t xml:space="preserve">3 </w:t>
      </w:r>
      <w:r>
        <w:tab/>
        <w:t xml:space="preserve">Declaration – third party insurance  </w:t>
      </w:r>
    </w:p>
    <w:p w:rsidR="00D63CC5" w:rsidRDefault="00D63CC5" w:rsidP="00D63CC5">
      <w:pPr>
        <w:numPr>
          <w:ilvl w:val="0"/>
          <w:numId w:val="1"/>
        </w:numPr>
        <w:spacing w:after="72" w:line="249" w:lineRule="auto"/>
        <w:ind w:right="1018" w:hanging="425"/>
      </w:pPr>
      <w:r>
        <w:rPr>
          <w:rFonts w:ascii="Times New Roman" w:eastAsia="Times New Roman" w:hAnsi="Times New Roman" w:cs="Times New Roman"/>
          <w:color w:val="1F1F1F"/>
          <w:sz w:val="24"/>
        </w:rPr>
        <w:t xml:space="preserve">I declare that the </w:t>
      </w:r>
      <w:r>
        <w:rPr>
          <w:rFonts w:ascii="Times New Roman" w:eastAsia="Times New Roman" w:hAnsi="Times New Roman" w:cs="Times New Roman"/>
          <w:i/>
          <w:color w:val="1F1F1F"/>
          <w:sz w:val="24"/>
        </w:rPr>
        <w:t>Road Transport (Third-Party Insurance) Act 2008</w:t>
      </w:r>
      <w:r>
        <w:rPr>
          <w:rFonts w:ascii="Times New Roman" w:eastAsia="Times New Roman" w:hAnsi="Times New Roman" w:cs="Times New Roman"/>
          <w:color w:val="1F1F1F"/>
          <w:sz w:val="24"/>
        </w:rPr>
        <w:t xml:space="preserve"> does not apply to a designated vehicle while being used to participate in a special stage of the National Capital Rally for any period beginning on an event official declaring (in whatever manner the event official describes) the stage active for a testing session, media event, corporate event day or rally competition and ending on an event official declaring the stage inactive. </w:t>
      </w:r>
    </w:p>
    <w:p w:rsidR="00D63CC5" w:rsidRDefault="00D63CC5" w:rsidP="00D63CC5">
      <w:pPr>
        <w:spacing w:after="17" w:line="240" w:lineRule="auto"/>
        <w:ind w:left="1843" w:right="1178" w:hanging="709"/>
      </w:pPr>
      <w:r>
        <w:rPr>
          <w:rFonts w:ascii="Times New Roman" w:eastAsia="Times New Roman" w:hAnsi="Times New Roman" w:cs="Times New Roman"/>
          <w:i/>
          <w:sz w:val="20"/>
        </w:rPr>
        <w:t xml:space="preserve">Note  </w:t>
      </w:r>
      <w:r>
        <w:rPr>
          <w:rFonts w:ascii="Times New Roman" w:eastAsia="Times New Roman" w:hAnsi="Times New Roman" w:cs="Times New Roman"/>
          <w:i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 xml:space="preserve">A reference to an Act includes a reference to the statutory instruments made or in force under the Act, including any regulation (see </w:t>
      </w:r>
      <w:r>
        <w:rPr>
          <w:rFonts w:ascii="Times New Roman" w:eastAsia="Times New Roman" w:hAnsi="Times New Roman" w:cs="Times New Roman"/>
          <w:i/>
          <w:sz w:val="20"/>
        </w:rPr>
        <w:t>Legislation Act</w:t>
      </w:r>
      <w:r>
        <w:rPr>
          <w:rFonts w:ascii="Times New Roman" w:eastAsia="Times New Roman" w:hAnsi="Times New Roman" w:cs="Times New Roman"/>
          <w:sz w:val="20"/>
        </w:rPr>
        <w:t xml:space="preserve">, s 104). </w:t>
      </w:r>
    </w:p>
    <w:p w:rsidR="00D63CC5" w:rsidRDefault="00D63CC5" w:rsidP="00D63CC5">
      <w:pPr>
        <w:spacing w:after="54"/>
      </w:pPr>
      <w:r>
        <w:rPr>
          <w:rFonts w:ascii="Times New Roman" w:eastAsia="Times New Roman" w:hAnsi="Times New Roman" w:cs="Times New Roman"/>
        </w:rPr>
        <w:t xml:space="preserve"> </w:t>
      </w:r>
    </w:p>
    <w:p w:rsidR="00D63CC5" w:rsidRPr="005A158D" w:rsidRDefault="00D63CC5" w:rsidP="005A158D">
      <w:pPr>
        <w:numPr>
          <w:ilvl w:val="0"/>
          <w:numId w:val="1"/>
        </w:numPr>
        <w:spacing w:after="72" w:line="249" w:lineRule="auto"/>
        <w:ind w:right="1018" w:hanging="425"/>
        <w:rPr>
          <w:rFonts w:ascii="Times New Roman" w:eastAsia="Times New Roman" w:hAnsi="Times New Roman" w:cs="Times New Roman"/>
          <w:color w:val="1F1F1F"/>
          <w:sz w:val="24"/>
        </w:rPr>
      </w:pPr>
      <w:r>
        <w:rPr>
          <w:rFonts w:ascii="Times New Roman" w:eastAsia="Times New Roman" w:hAnsi="Times New Roman" w:cs="Times New Roman"/>
          <w:color w:val="1F1F1F"/>
          <w:sz w:val="24"/>
        </w:rPr>
        <w:t xml:space="preserve">Subclause (1) does not apply if the designated vehicle is— </w:t>
      </w:r>
    </w:p>
    <w:p w:rsidR="00D63CC5" w:rsidRDefault="00D63CC5" w:rsidP="00D63CC5">
      <w:pPr>
        <w:numPr>
          <w:ilvl w:val="1"/>
          <w:numId w:val="1"/>
        </w:numPr>
        <w:spacing w:after="121" w:line="238" w:lineRule="auto"/>
        <w:ind w:right="1245" w:hanging="426"/>
      </w:pPr>
      <w:r>
        <w:rPr>
          <w:rFonts w:ascii="Times New Roman" w:eastAsia="Times New Roman" w:hAnsi="Times New Roman" w:cs="Times New Roman"/>
          <w:sz w:val="24"/>
        </w:rPr>
        <w:t xml:space="preserve">covered under a policy of compulsory third-party insurance of a place other than the ACT or under a law of the Commonwealth; or </w:t>
      </w:r>
    </w:p>
    <w:p w:rsidR="007D2D41" w:rsidRPr="0033020F" w:rsidRDefault="00D63CC5" w:rsidP="0033020F">
      <w:pPr>
        <w:numPr>
          <w:ilvl w:val="1"/>
          <w:numId w:val="1"/>
        </w:numPr>
        <w:spacing w:after="72" w:line="249" w:lineRule="auto"/>
        <w:ind w:right="1245" w:hanging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subject to coverage under a compulsory motor vehicle or trailer accident compensation scheme of a place other than the ACT or </w:t>
      </w:r>
      <w:r w:rsidRPr="0033020F">
        <w:rPr>
          <w:rFonts w:ascii="Times New Roman" w:eastAsia="Times New Roman" w:hAnsi="Times New Roman" w:cs="Times New Roman"/>
          <w:sz w:val="24"/>
        </w:rPr>
        <w:t>of the Commonwealth</w:t>
      </w:r>
      <w:r w:rsidR="00C20F14" w:rsidRPr="0033020F">
        <w:rPr>
          <w:rFonts w:ascii="Times New Roman" w:eastAsia="Times New Roman" w:hAnsi="Times New Roman" w:cs="Times New Roman"/>
          <w:sz w:val="24"/>
        </w:rPr>
        <w:t>.</w:t>
      </w:r>
    </w:p>
    <w:p w:rsidR="007D2D41" w:rsidRDefault="007D2D41" w:rsidP="0033020F">
      <w:pPr>
        <w:spacing w:after="40" w:line="249" w:lineRule="auto"/>
        <w:ind w:right="1245"/>
      </w:pPr>
    </w:p>
    <w:p w:rsidR="00D63CC5" w:rsidRPr="00FA15B9" w:rsidRDefault="007D2D41" w:rsidP="0033020F">
      <w:pPr>
        <w:pStyle w:val="Heading1"/>
      </w:pPr>
      <w:r>
        <w:lastRenderedPageBreak/>
        <w:t>4</w:t>
      </w:r>
      <w:r>
        <w:tab/>
      </w:r>
      <w:r w:rsidR="00D63CC5">
        <w:t xml:space="preserve">Declaration – other road transport legislation </w:t>
      </w:r>
    </w:p>
    <w:p w:rsidR="00D63CC5" w:rsidRDefault="00D63CC5" w:rsidP="00D63CC5">
      <w:pPr>
        <w:spacing w:after="0" w:line="249" w:lineRule="auto"/>
        <w:ind w:left="719" w:right="1018" w:hanging="10"/>
        <w:rPr>
          <w:rFonts w:ascii="Times New Roman" w:eastAsia="Times New Roman" w:hAnsi="Times New Roman" w:cs="Times New Roman"/>
          <w:color w:val="1F1F1F"/>
          <w:sz w:val="24"/>
        </w:rPr>
      </w:pPr>
      <w:r>
        <w:rPr>
          <w:rFonts w:ascii="Times New Roman" w:eastAsia="Times New Roman" w:hAnsi="Times New Roman" w:cs="Times New Roman"/>
          <w:color w:val="1F1F1F"/>
          <w:sz w:val="24"/>
        </w:rPr>
        <w:t>I declare that the following road transport legislation do</w:t>
      </w:r>
      <w:r w:rsidR="005A158D">
        <w:rPr>
          <w:rFonts w:ascii="Times New Roman" w:eastAsia="Times New Roman" w:hAnsi="Times New Roman" w:cs="Times New Roman"/>
          <w:color w:val="1F1F1F"/>
          <w:sz w:val="24"/>
        </w:rPr>
        <w:t>es</w:t>
      </w:r>
      <w:r>
        <w:rPr>
          <w:rFonts w:ascii="Times New Roman" w:eastAsia="Times New Roman" w:hAnsi="Times New Roman" w:cs="Times New Roman"/>
          <w:color w:val="1F1F1F"/>
          <w:sz w:val="24"/>
        </w:rPr>
        <w:t xml:space="preserve"> not apply to a</w:t>
      </w:r>
      <w:r w:rsidR="005A158D">
        <w:rPr>
          <w:rFonts w:ascii="Times New Roman" w:eastAsia="Times New Roman" w:hAnsi="Times New Roman" w:cs="Times New Roman"/>
          <w:color w:val="1F1F1F"/>
          <w:sz w:val="24"/>
        </w:rPr>
        <w:t xml:space="preserve"> designated vehicle or the driver of a designated</w:t>
      </w:r>
      <w:r>
        <w:rPr>
          <w:rFonts w:ascii="Times New Roman" w:eastAsia="Times New Roman" w:hAnsi="Times New Roman" w:cs="Times New Roman"/>
          <w:color w:val="1F1F1F"/>
          <w:sz w:val="24"/>
        </w:rPr>
        <w:t xml:space="preserve"> vehicle while participating in a special stage of the National Capital Rally for any period beginning on an event official declaring (in whatever manner the event official describes) the stage active for a testing session, media event, corporate event day or rally competition and ending on an event official declaring the stage inactive: </w:t>
      </w:r>
    </w:p>
    <w:p w:rsidR="006A3B16" w:rsidRDefault="006A3B16" w:rsidP="00D63CC5">
      <w:pPr>
        <w:spacing w:after="0" w:line="249" w:lineRule="auto"/>
        <w:ind w:left="719" w:right="1018" w:hanging="10"/>
      </w:pPr>
    </w:p>
    <w:p w:rsidR="00D63CC5" w:rsidRDefault="00D63CC5" w:rsidP="00D63CC5">
      <w:pPr>
        <w:numPr>
          <w:ilvl w:val="0"/>
          <w:numId w:val="2"/>
        </w:numPr>
        <w:spacing w:after="110" w:line="249" w:lineRule="auto"/>
        <w:ind w:right="856" w:hanging="425"/>
      </w:pPr>
      <w:r>
        <w:rPr>
          <w:rFonts w:ascii="Times New Roman" w:eastAsia="Times New Roman" w:hAnsi="Times New Roman" w:cs="Times New Roman"/>
          <w:color w:val="1F1F1F"/>
          <w:sz w:val="24"/>
        </w:rPr>
        <w:t xml:space="preserve">the </w:t>
      </w:r>
      <w:r>
        <w:rPr>
          <w:rFonts w:ascii="Times New Roman" w:eastAsia="Times New Roman" w:hAnsi="Times New Roman" w:cs="Times New Roman"/>
          <w:i/>
          <w:color w:val="1F1F1F"/>
          <w:sz w:val="24"/>
        </w:rPr>
        <w:t>Road Transport (Driver Licensing) Act 1999</w:t>
      </w:r>
      <w:r>
        <w:rPr>
          <w:rFonts w:ascii="Times New Roman" w:eastAsia="Times New Roman" w:hAnsi="Times New Roman" w:cs="Times New Roman"/>
          <w:color w:val="1F1F1F"/>
          <w:sz w:val="24"/>
        </w:rPr>
        <w:t xml:space="preserve">;  </w:t>
      </w:r>
    </w:p>
    <w:p w:rsidR="006A3B16" w:rsidRPr="00A7679F" w:rsidRDefault="00D63CC5" w:rsidP="00A7679F">
      <w:pPr>
        <w:numPr>
          <w:ilvl w:val="0"/>
          <w:numId w:val="2"/>
        </w:numPr>
        <w:spacing w:after="110" w:line="249" w:lineRule="auto"/>
        <w:ind w:right="856" w:hanging="425"/>
        <w:rPr>
          <w:rFonts w:ascii="Times New Roman" w:eastAsia="Times New Roman" w:hAnsi="Times New Roman" w:cs="Times New Roman"/>
          <w:color w:val="1F1F1F"/>
          <w:sz w:val="24"/>
        </w:rPr>
      </w:pPr>
      <w:r w:rsidRPr="00C20F14">
        <w:rPr>
          <w:rFonts w:ascii="Times New Roman" w:eastAsia="Times New Roman" w:hAnsi="Times New Roman" w:cs="Times New Roman"/>
          <w:color w:val="1F1F1F"/>
          <w:sz w:val="24"/>
        </w:rPr>
        <w:t xml:space="preserve">the </w:t>
      </w:r>
      <w:r w:rsidRPr="00C20F14">
        <w:rPr>
          <w:rFonts w:ascii="Times New Roman" w:eastAsia="Times New Roman" w:hAnsi="Times New Roman" w:cs="Times New Roman"/>
          <w:i/>
          <w:color w:val="1F1F1F"/>
          <w:sz w:val="24"/>
        </w:rPr>
        <w:t>Road Transport (Safety and Traffic Management) Act 1999</w:t>
      </w:r>
      <w:r>
        <w:rPr>
          <w:rFonts w:ascii="Times New Roman" w:eastAsia="Times New Roman" w:hAnsi="Times New Roman" w:cs="Times New Roman"/>
          <w:color w:val="1F1F1F"/>
          <w:sz w:val="24"/>
        </w:rPr>
        <w:t xml:space="preserve">; and  </w:t>
      </w:r>
    </w:p>
    <w:p w:rsidR="00D63CC5" w:rsidRDefault="00D63CC5" w:rsidP="00A7679F">
      <w:pPr>
        <w:numPr>
          <w:ilvl w:val="0"/>
          <w:numId w:val="2"/>
        </w:numPr>
        <w:spacing w:after="110" w:line="249" w:lineRule="auto"/>
        <w:ind w:right="856" w:hanging="425"/>
        <w:rPr>
          <w:rFonts w:ascii="Times New Roman" w:eastAsia="Times New Roman" w:hAnsi="Times New Roman" w:cs="Times New Roman"/>
          <w:color w:val="1F1F1F"/>
          <w:sz w:val="24"/>
        </w:rPr>
      </w:pPr>
      <w:r w:rsidRPr="00C20F14">
        <w:rPr>
          <w:rFonts w:ascii="Times New Roman" w:eastAsia="Times New Roman" w:hAnsi="Times New Roman" w:cs="Times New Roman"/>
          <w:color w:val="1F1F1F"/>
          <w:sz w:val="24"/>
        </w:rPr>
        <w:t xml:space="preserve">the </w:t>
      </w:r>
      <w:r w:rsidRPr="00C20F14">
        <w:rPr>
          <w:rFonts w:ascii="Times New Roman" w:eastAsia="Times New Roman" w:hAnsi="Times New Roman" w:cs="Times New Roman"/>
          <w:i/>
          <w:color w:val="1F1F1F"/>
          <w:sz w:val="24"/>
        </w:rPr>
        <w:t>Road Transport (Vehicle Registration) Act 1999</w:t>
      </w:r>
      <w:r w:rsidRPr="00A7679F">
        <w:rPr>
          <w:rFonts w:ascii="Times New Roman" w:eastAsia="Times New Roman" w:hAnsi="Times New Roman" w:cs="Times New Roman"/>
          <w:color w:val="1F1F1F"/>
          <w:sz w:val="24"/>
        </w:rPr>
        <w:t>.</w:t>
      </w:r>
      <w:r>
        <w:rPr>
          <w:rFonts w:ascii="Times New Roman" w:eastAsia="Times New Roman" w:hAnsi="Times New Roman" w:cs="Times New Roman"/>
          <w:color w:val="1F1F1F"/>
          <w:sz w:val="24"/>
        </w:rPr>
        <w:t xml:space="preserve"> </w:t>
      </w:r>
    </w:p>
    <w:p w:rsidR="007D2D41" w:rsidRDefault="007D2D41" w:rsidP="0033020F">
      <w:pPr>
        <w:spacing w:after="40" w:line="249" w:lineRule="auto"/>
        <w:ind w:left="1119" w:right="856"/>
        <w:rPr>
          <w:rFonts w:ascii="Times New Roman" w:eastAsia="Times New Roman" w:hAnsi="Times New Roman" w:cs="Times New Roman"/>
          <w:color w:val="1F1F1F"/>
          <w:sz w:val="24"/>
        </w:rPr>
      </w:pPr>
    </w:p>
    <w:p w:rsidR="007D2D41" w:rsidRPr="0033020F" w:rsidRDefault="007D2D41" w:rsidP="0033020F">
      <w:pPr>
        <w:pStyle w:val="Heading1"/>
      </w:pPr>
      <w:r>
        <w:tab/>
      </w:r>
      <w:r w:rsidR="006338DA">
        <w:t>5</w:t>
      </w:r>
      <w:r w:rsidR="006338DA">
        <w:tab/>
      </w:r>
      <w:r>
        <w:t xml:space="preserve">Declaration </w:t>
      </w:r>
      <w:r w:rsidRPr="0033020F">
        <w:t>– applicable days</w:t>
      </w:r>
    </w:p>
    <w:p w:rsidR="00064012" w:rsidRPr="0033020F" w:rsidRDefault="007D2D41" w:rsidP="0033020F">
      <w:pPr>
        <w:spacing w:after="0" w:line="249" w:lineRule="auto"/>
        <w:ind w:left="709" w:right="1018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 w:rsidRPr="0033020F">
        <w:rPr>
          <w:rFonts w:ascii="Times New Roman" w:eastAsia="Times New Roman" w:hAnsi="Times New Roman" w:cs="Times New Roman"/>
          <w:color w:val="1F1F1F"/>
          <w:sz w:val="24"/>
          <w:szCs w:val="24"/>
        </w:rPr>
        <w:t>This declaration has effect</w:t>
      </w:r>
      <w:r w:rsidR="00A37177" w:rsidRPr="0033020F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on the following dates</w:t>
      </w:r>
      <w:r w:rsidRPr="0033020F"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</w:t>
      </w:r>
      <w:r w:rsidR="00A37177" w:rsidRPr="0033020F">
        <w:rPr>
          <w:rFonts w:ascii="Times New Roman" w:eastAsia="Times New Roman" w:hAnsi="Times New Roman" w:cs="Times New Roman"/>
          <w:color w:val="1F1F1F"/>
          <w:sz w:val="24"/>
          <w:szCs w:val="24"/>
        </w:rPr>
        <w:t>at the corresponding locations</w:t>
      </w:r>
      <w:r w:rsidRPr="0033020F">
        <w:rPr>
          <w:rFonts w:ascii="Times New Roman" w:eastAsia="Times New Roman" w:hAnsi="Times New Roman" w:cs="Times New Roman"/>
          <w:color w:val="1F1F1F"/>
          <w:sz w:val="24"/>
          <w:szCs w:val="24"/>
        </w:rPr>
        <w:t>;</w:t>
      </w:r>
    </w:p>
    <w:p w:rsidR="006338DA" w:rsidRPr="0033020F" w:rsidRDefault="006338DA" w:rsidP="0033020F">
      <w:pPr>
        <w:numPr>
          <w:ilvl w:val="0"/>
          <w:numId w:val="14"/>
        </w:numPr>
        <w:spacing w:after="121" w:line="238" w:lineRule="auto"/>
        <w:ind w:left="1134" w:right="1245" w:hanging="425"/>
        <w:rPr>
          <w:rFonts w:ascii="Times New Roman" w:eastAsia="Times New Roman" w:hAnsi="Times New Roman" w:cs="Times New Roman"/>
          <w:sz w:val="24"/>
        </w:rPr>
      </w:pPr>
      <w:r w:rsidRPr="0033020F">
        <w:rPr>
          <w:rFonts w:ascii="Times New Roman" w:eastAsia="Times New Roman" w:hAnsi="Times New Roman" w:cs="Times New Roman"/>
          <w:sz w:val="24"/>
        </w:rPr>
        <w:t>Thursday, 21 March 2019 (</w:t>
      </w:r>
      <w:r w:rsidR="00724E52" w:rsidRPr="0033020F">
        <w:rPr>
          <w:rFonts w:ascii="Times New Roman" w:eastAsia="Times New Roman" w:hAnsi="Times New Roman" w:cs="Times New Roman"/>
          <w:sz w:val="24"/>
        </w:rPr>
        <w:t>Media Launch</w:t>
      </w:r>
      <w:r w:rsidRPr="0033020F">
        <w:rPr>
          <w:rFonts w:ascii="Times New Roman" w:eastAsia="Times New Roman" w:hAnsi="Times New Roman" w:cs="Times New Roman"/>
          <w:sz w:val="24"/>
        </w:rPr>
        <w:t xml:space="preserve"> at Shakedown</w:t>
      </w:r>
      <w:r w:rsidR="00724E52" w:rsidRPr="0033020F">
        <w:rPr>
          <w:rFonts w:ascii="Times New Roman" w:eastAsia="Times New Roman" w:hAnsi="Times New Roman" w:cs="Times New Roman"/>
          <w:sz w:val="24"/>
        </w:rPr>
        <w:t>)</w:t>
      </w:r>
      <w:r w:rsidR="00FA15B9" w:rsidRPr="0033020F">
        <w:rPr>
          <w:rFonts w:ascii="Times New Roman" w:eastAsia="Times New Roman" w:hAnsi="Times New Roman" w:cs="Times New Roman"/>
          <w:sz w:val="24"/>
        </w:rPr>
        <w:t xml:space="preserve"> – Kowen</w:t>
      </w:r>
    </w:p>
    <w:p w:rsidR="006338DA" w:rsidRPr="0033020F" w:rsidRDefault="00724E52" w:rsidP="0033020F">
      <w:pPr>
        <w:numPr>
          <w:ilvl w:val="0"/>
          <w:numId w:val="14"/>
        </w:numPr>
        <w:spacing w:after="121" w:line="238" w:lineRule="auto"/>
        <w:ind w:left="1134" w:right="1245" w:hanging="425"/>
        <w:rPr>
          <w:rFonts w:ascii="Times New Roman" w:eastAsia="Times New Roman" w:hAnsi="Times New Roman" w:cs="Times New Roman"/>
          <w:sz w:val="24"/>
        </w:rPr>
      </w:pPr>
      <w:r w:rsidRPr="0033020F">
        <w:rPr>
          <w:rFonts w:ascii="Times New Roman" w:eastAsia="Times New Roman" w:hAnsi="Times New Roman" w:cs="Times New Roman"/>
          <w:sz w:val="24"/>
        </w:rPr>
        <w:t xml:space="preserve">Thursday, 9 May 2019 (Testing at </w:t>
      </w:r>
      <w:r w:rsidR="006338DA" w:rsidRPr="0033020F">
        <w:rPr>
          <w:rFonts w:ascii="Times New Roman" w:eastAsia="Times New Roman" w:hAnsi="Times New Roman" w:cs="Times New Roman"/>
          <w:sz w:val="24"/>
        </w:rPr>
        <w:t>Hales Block</w:t>
      </w:r>
      <w:r w:rsidRPr="0033020F">
        <w:rPr>
          <w:rFonts w:ascii="Times New Roman" w:eastAsia="Times New Roman" w:hAnsi="Times New Roman" w:cs="Times New Roman"/>
          <w:sz w:val="24"/>
        </w:rPr>
        <w:t xml:space="preserve"> stage)</w:t>
      </w:r>
    </w:p>
    <w:p w:rsidR="006338DA" w:rsidRPr="0033020F" w:rsidRDefault="00724E52" w:rsidP="0033020F">
      <w:pPr>
        <w:numPr>
          <w:ilvl w:val="0"/>
          <w:numId w:val="14"/>
        </w:numPr>
        <w:spacing w:after="121" w:line="238" w:lineRule="auto"/>
        <w:ind w:left="1134" w:right="1245" w:hanging="425"/>
        <w:rPr>
          <w:rFonts w:ascii="Times New Roman" w:eastAsia="Times New Roman" w:hAnsi="Times New Roman" w:cs="Times New Roman"/>
          <w:sz w:val="24"/>
        </w:rPr>
      </w:pPr>
      <w:r w:rsidRPr="0033020F">
        <w:rPr>
          <w:rFonts w:ascii="Times New Roman" w:eastAsia="Times New Roman" w:hAnsi="Times New Roman" w:cs="Times New Roman"/>
          <w:sz w:val="24"/>
        </w:rPr>
        <w:t xml:space="preserve">Friday, 10 May 2019 </w:t>
      </w:r>
      <w:r w:rsidR="00064012" w:rsidRPr="0033020F">
        <w:rPr>
          <w:rFonts w:ascii="Times New Roman" w:eastAsia="Times New Roman" w:hAnsi="Times New Roman" w:cs="Times New Roman"/>
          <w:sz w:val="24"/>
        </w:rPr>
        <w:t>(</w:t>
      </w:r>
      <w:r w:rsidR="00FA15B9" w:rsidRPr="0033020F">
        <w:rPr>
          <w:rFonts w:ascii="Times New Roman" w:eastAsia="Times New Roman" w:hAnsi="Times New Roman" w:cs="Times New Roman"/>
          <w:sz w:val="24"/>
        </w:rPr>
        <w:t>Media Day and Testing at Shakedown</w:t>
      </w:r>
      <w:r w:rsidR="00441423" w:rsidRPr="0033020F">
        <w:rPr>
          <w:rFonts w:ascii="Times New Roman" w:eastAsia="Times New Roman" w:hAnsi="Times New Roman" w:cs="Times New Roman"/>
          <w:sz w:val="24"/>
        </w:rPr>
        <w:t>)</w:t>
      </w:r>
      <w:r w:rsidR="006338DA" w:rsidRPr="0033020F">
        <w:rPr>
          <w:rFonts w:ascii="Times New Roman" w:eastAsia="Times New Roman" w:hAnsi="Times New Roman" w:cs="Times New Roman"/>
          <w:sz w:val="24"/>
        </w:rPr>
        <w:t xml:space="preserve"> – Kowen</w:t>
      </w:r>
    </w:p>
    <w:p w:rsidR="00724E52" w:rsidRPr="0033020F" w:rsidRDefault="00724E52" w:rsidP="0033020F">
      <w:pPr>
        <w:numPr>
          <w:ilvl w:val="0"/>
          <w:numId w:val="14"/>
        </w:numPr>
        <w:spacing w:after="121" w:line="238" w:lineRule="auto"/>
        <w:ind w:left="1134" w:right="1245" w:hanging="425"/>
        <w:rPr>
          <w:rFonts w:ascii="Times New Roman" w:eastAsia="Times New Roman" w:hAnsi="Times New Roman" w:cs="Times New Roman"/>
          <w:sz w:val="24"/>
        </w:rPr>
      </w:pPr>
      <w:r w:rsidRPr="0033020F">
        <w:rPr>
          <w:rFonts w:ascii="Times New Roman" w:eastAsia="Times New Roman" w:hAnsi="Times New Roman" w:cs="Times New Roman"/>
          <w:sz w:val="24"/>
        </w:rPr>
        <w:t>Saturday, 11 May 2019 (National Capital Rally Day)</w:t>
      </w:r>
      <w:r w:rsidR="006338DA" w:rsidRPr="0033020F">
        <w:rPr>
          <w:rFonts w:ascii="Times New Roman" w:eastAsia="Times New Roman" w:hAnsi="Times New Roman" w:cs="Times New Roman"/>
          <w:sz w:val="24"/>
        </w:rPr>
        <w:t xml:space="preserve"> – Hales Block, Sherwood, Laurel Camp, and Tidbinbilla.</w:t>
      </w:r>
    </w:p>
    <w:p w:rsidR="00D63CC5" w:rsidRDefault="00D63CC5" w:rsidP="00D63CC5">
      <w:pPr>
        <w:spacing w:after="67"/>
      </w:pPr>
    </w:p>
    <w:p w:rsidR="00D63CC5" w:rsidRDefault="006338DA" w:rsidP="00D63CC5">
      <w:pPr>
        <w:pStyle w:val="Heading1"/>
        <w:tabs>
          <w:tab w:val="center" w:pos="1340"/>
        </w:tabs>
        <w:ind w:left="-15" w:firstLine="0"/>
      </w:pPr>
      <w:r>
        <w:t>6</w:t>
      </w:r>
      <w:r w:rsidR="00D63CC5">
        <w:t xml:space="preserve">  </w:t>
      </w:r>
      <w:r w:rsidR="00D63CC5">
        <w:tab/>
        <w:t xml:space="preserve">Definitions </w:t>
      </w:r>
    </w:p>
    <w:p w:rsidR="00D63CC5" w:rsidRDefault="00D63CC5" w:rsidP="00D63CC5">
      <w:pPr>
        <w:spacing w:after="166" w:line="249" w:lineRule="auto"/>
        <w:ind w:left="715" w:hanging="10"/>
      </w:pPr>
      <w:r>
        <w:rPr>
          <w:rFonts w:ascii="Times New Roman" w:eastAsia="Times New Roman" w:hAnsi="Times New Roman" w:cs="Times New Roman"/>
          <w:sz w:val="24"/>
        </w:rPr>
        <w:t xml:space="preserve">In this instrument: </w:t>
      </w:r>
    </w:p>
    <w:p w:rsidR="00D63CC5" w:rsidRDefault="00D63CC5" w:rsidP="00D63CC5">
      <w:pPr>
        <w:spacing w:after="44" w:line="249" w:lineRule="auto"/>
        <w:ind w:left="715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designated vehicle </w:t>
      </w:r>
      <w:r>
        <w:rPr>
          <w:rFonts w:ascii="Times New Roman" w:eastAsia="Times New Roman" w:hAnsi="Times New Roman" w:cs="Times New Roman"/>
          <w:sz w:val="24"/>
        </w:rPr>
        <w:t xml:space="preserve">means any of the following vehicles: </w:t>
      </w:r>
    </w:p>
    <w:p w:rsidR="00D63CC5" w:rsidRDefault="00D63CC5" w:rsidP="00D63CC5">
      <w:pPr>
        <w:numPr>
          <w:ilvl w:val="0"/>
          <w:numId w:val="3"/>
        </w:numPr>
        <w:spacing w:after="105" w:line="249" w:lineRule="auto"/>
        <w:ind w:right="1018" w:hanging="425"/>
      </w:pPr>
      <w:r>
        <w:rPr>
          <w:rFonts w:ascii="Times New Roman" w:eastAsia="Times New Roman" w:hAnsi="Times New Roman" w:cs="Times New Roman"/>
          <w:color w:val="1F1F1F"/>
          <w:sz w:val="24"/>
        </w:rPr>
        <w:t xml:space="preserve">a registered entrant motor vehicle; </w:t>
      </w:r>
    </w:p>
    <w:p w:rsidR="00D63CC5" w:rsidRDefault="00D63CC5" w:rsidP="00D63CC5">
      <w:pPr>
        <w:numPr>
          <w:ilvl w:val="0"/>
          <w:numId w:val="3"/>
        </w:numPr>
        <w:spacing w:after="106" w:line="249" w:lineRule="auto"/>
        <w:ind w:right="1018" w:hanging="425"/>
      </w:pPr>
      <w:r>
        <w:rPr>
          <w:rFonts w:ascii="Times New Roman" w:eastAsia="Times New Roman" w:hAnsi="Times New Roman" w:cs="Times New Roman"/>
          <w:color w:val="1F1F1F"/>
          <w:sz w:val="24"/>
        </w:rPr>
        <w:t xml:space="preserve">a registered promotional or official vehicle; </w:t>
      </w:r>
    </w:p>
    <w:p w:rsidR="006A3B16" w:rsidRDefault="00D63CC5" w:rsidP="00D63CC5">
      <w:pPr>
        <w:numPr>
          <w:ilvl w:val="0"/>
          <w:numId w:val="3"/>
        </w:numPr>
        <w:spacing w:after="57" w:line="345" w:lineRule="auto"/>
        <w:ind w:right="1018" w:hanging="425"/>
      </w:pPr>
      <w:r>
        <w:rPr>
          <w:rFonts w:ascii="Times New Roman" w:eastAsia="Times New Roman" w:hAnsi="Times New Roman" w:cs="Times New Roman"/>
          <w:color w:val="1F1F1F"/>
          <w:sz w:val="24"/>
        </w:rPr>
        <w:t xml:space="preserve">an unidentified motor vehicle; </w:t>
      </w:r>
    </w:p>
    <w:p w:rsidR="00D63CC5" w:rsidRDefault="00D63CC5" w:rsidP="00D63CC5">
      <w:pPr>
        <w:numPr>
          <w:ilvl w:val="0"/>
          <w:numId w:val="3"/>
        </w:numPr>
        <w:spacing w:after="57" w:line="345" w:lineRule="auto"/>
        <w:ind w:right="1018" w:hanging="425"/>
      </w:pPr>
      <w:r w:rsidRPr="006A3B16">
        <w:rPr>
          <w:rFonts w:ascii="Times New Roman" w:eastAsia="Times New Roman" w:hAnsi="Times New Roman" w:cs="Times New Roman"/>
          <w:color w:val="1F1F1F"/>
          <w:sz w:val="24"/>
        </w:rPr>
        <w:t xml:space="preserve">an uninsured motor vehicle. </w:t>
      </w:r>
    </w:p>
    <w:p w:rsidR="00D63CC5" w:rsidRDefault="00D63CC5" w:rsidP="00D63CC5">
      <w:pPr>
        <w:spacing w:after="37"/>
        <w:ind w:left="709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entrant </w:t>
      </w:r>
      <w:r w:rsidR="005A158D">
        <w:rPr>
          <w:rFonts w:ascii="Times New Roman" w:eastAsia="Times New Roman" w:hAnsi="Times New Roman" w:cs="Times New Roman"/>
          <w:b/>
          <w:i/>
          <w:sz w:val="24"/>
        </w:rPr>
        <w:t xml:space="preserve">motor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vehicle </w:t>
      </w:r>
      <w:r>
        <w:rPr>
          <w:rFonts w:ascii="Times New Roman" w:eastAsia="Times New Roman" w:hAnsi="Times New Roman" w:cs="Times New Roman"/>
          <w:sz w:val="24"/>
        </w:rPr>
        <w:t>means: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D63CC5" w:rsidRDefault="00D63CC5" w:rsidP="00D63CC5">
      <w:pPr>
        <w:numPr>
          <w:ilvl w:val="0"/>
          <w:numId w:val="4"/>
        </w:numPr>
        <w:spacing w:after="113" w:line="249" w:lineRule="auto"/>
        <w:ind w:right="1018" w:hanging="360"/>
      </w:pPr>
      <w:r>
        <w:rPr>
          <w:rFonts w:ascii="Times New Roman" w:eastAsia="Times New Roman" w:hAnsi="Times New Roman" w:cs="Times New Roman"/>
          <w:color w:val="1F1F1F"/>
          <w:sz w:val="24"/>
        </w:rPr>
        <w:t xml:space="preserve">a vehicle entered for competition, by the National Capital Rally, to take part in the special stages; or </w:t>
      </w:r>
    </w:p>
    <w:p w:rsidR="00D63CC5" w:rsidRDefault="00D63CC5" w:rsidP="00D63CC5">
      <w:pPr>
        <w:numPr>
          <w:ilvl w:val="0"/>
          <w:numId w:val="4"/>
        </w:numPr>
        <w:spacing w:after="170" w:line="249" w:lineRule="auto"/>
        <w:ind w:right="1018" w:hanging="360"/>
      </w:pPr>
      <w:r>
        <w:rPr>
          <w:rFonts w:ascii="Times New Roman" w:eastAsia="Times New Roman" w:hAnsi="Times New Roman" w:cs="Times New Roman"/>
          <w:color w:val="1F1F1F"/>
          <w:sz w:val="24"/>
        </w:rPr>
        <w:t xml:space="preserve">a promotional or official vehicle being used for promotional or official purposes during the special stages. </w:t>
      </w:r>
    </w:p>
    <w:p w:rsidR="00D63CC5" w:rsidRDefault="00D63CC5" w:rsidP="00D63CC5">
      <w:pPr>
        <w:spacing w:after="166" w:line="249" w:lineRule="auto"/>
        <w:ind w:left="715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event </w:t>
      </w:r>
      <w:r>
        <w:rPr>
          <w:rFonts w:ascii="Times New Roman" w:eastAsia="Times New Roman" w:hAnsi="Times New Roman" w:cs="Times New Roman"/>
          <w:sz w:val="24"/>
        </w:rPr>
        <w:t>means the National Capital Rally</w:t>
      </w:r>
      <w:r>
        <w:rPr>
          <w:rFonts w:ascii="Times New Roman" w:eastAsia="Times New Roman" w:hAnsi="Times New Roman" w:cs="Times New Roman"/>
          <w:i/>
          <w:sz w:val="24"/>
        </w:rPr>
        <w:t>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D63CC5" w:rsidRDefault="00D63CC5" w:rsidP="00D63CC5">
      <w:pPr>
        <w:spacing w:after="170" w:line="249" w:lineRule="auto"/>
        <w:ind w:left="715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event official </w:t>
      </w:r>
      <w:r>
        <w:rPr>
          <w:rFonts w:ascii="Times New Roman" w:eastAsia="Times New Roman" w:hAnsi="Times New Roman" w:cs="Times New Roman"/>
          <w:sz w:val="24"/>
        </w:rPr>
        <w:t>means an official for the event who holds an official’s licence from the Confederation of Australian Motor Sport Ltd that authorises the official to declare event stages active or inactive.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D63CC5" w:rsidRDefault="00D63CC5" w:rsidP="00A7679F">
      <w:pPr>
        <w:spacing w:after="178" w:line="240" w:lineRule="auto"/>
        <w:ind w:left="703" w:hanging="11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registered </w:t>
      </w:r>
      <w:r>
        <w:rPr>
          <w:rFonts w:ascii="Times New Roman" w:eastAsia="Times New Roman" w:hAnsi="Times New Roman" w:cs="Times New Roman"/>
          <w:sz w:val="24"/>
        </w:rPr>
        <w:t xml:space="preserve">means registered under the </w:t>
      </w:r>
      <w:r>
        <w:rPr>
          <w:rFonts w:ascii="Times New Roman" w:eastAsia="Times New Roman" w:hAnsi="Times New Roman" w:cs="Times New Roman"/>
          <w:i/>
          <w:sz w:val="24"/>
        </w:rPr>
        <w:t xml:space="preserve">Road Transport (Vehicle Registration) Act 1999. </w:t>
      </w:r>
    </w:p>
    <w:p w:rsidR="00D63CC5" w:rsidRDefault="00D63CC5" w:rsidP="00D63CC5">
      <w:pPr>
        <w:spacing w:after="12" w:line="249" w:lineRule="auto"/>
        <w:ind w:left="715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special stage</w:t>
      </w:r>
      <w:r>
        <w:rPr>
          <w:rFonts w:ascii="Times New Roman" w:eastAsia="Times New Roman" w:hAnsi="Times New Roman" w:cs="Times New Roman"/>
          <w:sz w:val="24"/>
        </w:rPr>
        <w:t>, for the event, means a road or road related area identified for the event on the attached maps: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D63CC5" w:rsidRPr="005A158D" w:rsidRDefault="005A158D" w:rsidP="005A158D">
      <w:pPr>
        <w:numPr>
          <w:ilvl w:val="0"/>
          <w:numId w:val="5"/>
        </w:numPr>
        <w:spacing w:after="30" w:line="249" w:lineRule="auto"/>
        <w:ind w:right="1018" w:hanging="426"/>
        <w:rPr>
          <w:rFonts w:ascii="Times New Roman" w:eastAsia="Times New Roman" w:hAnsi="Times New Roman" w:cs="Times New Roman"/>
          <w:color w:val="1F1F1F"/>
          <w:sz w:val="24"/>
        </w:rPr>
      </w:pPr>
      <w:r>
        <w:rPr>
          <w:rFonts w:ascii="Times New Roman" w:eastAsia="Times New Roman" w:hAnsi="Times New Roman" w:cs="Times New Roman"/>
          <w:color w:val="1F1F1F"/>
          <w:sz w:val="24"/>
        </w:rPr>
        <w:t>Test Day -</w:t>
      </w:r>
      <w:r w:rsidR="00A15444" w:rsidRPr="005A158D">
        <w:rPr>
          <w:rFonts w:ascii="Times New Roman" w:eastAsia="Times New Roman" w:hAnsi="Times New Roman" w:cs="Times New Roman"/>
          <w:color w:val="1F1F1F"/>
          <w:sz w:val="24"/>
        </w:rPr>
        <w:t xml:space="preserve"> </w:t>
      </w:r>
      <w:r w:rsidR="00A15444" w:rsidRPr="00A15444">
        <w:rPr>
          <w:rFonts w:ascii="Times New Roman" w:eastAsia="Times New Roman" w:hAnsi="Times New Roman" w:cs="Times New Roman"/>
          <w:color w:val="1F1F1F"/>
          <w:sz w:val="24"/>
        </w:rPr>
        <w:t>Shakedown</w:t>
      </w:r>
    </w:p>
    <w:p w:rsidR="005A158D" w:rsidRPr="005A158D" w:rsidRDefault="00885E98" w:rsidP="00D63CC5">
      <w:pPr>
        <w:numPr>
          <w:ilvl w:val="0"/>
          <w:numId w:val="5"/>
        </w:numPr>
        <w:spacing w:after="30" w:line="249" w:lineRule="auto"/>
        <w:ind w:right="1018" w:hanging="426"/>
        <w:rPr>
          <w:rFonts w:ascii="Times New Roman" w:eastAsia="Times New Roman" w:hAnsi="Times New Roman" w:cs="Times New Roman"/>
          <w:color w:val="1F1F1F"/>
          <w:sz w:val="24"/>
        </w:rPr>
      </w:pPr>
      <w:r>
        <w:rPr>
          <w:rFonts w:ascii="Times New Roman" w:eastAsia="Times New Roman" w:hAnsi="Times New Roman" w:cs="Times New Roman"/>
          <w:color w:val="1F1F1F"/>
          <w:sz w:val="24"/>
        </w:rPr>
        <w:t>Stage</w:t>
      </w:r>
      <w:r w:rsidR="006338DA">
        <w:rPr>
          <w:rFonts w:ascii="Times New Roman" w:eastAsia="Times New Roman" w:hAnsi="Times New Roman" w:cs="Times New Roman"/>
          <w:color w:val="1F1F1F"/>
          <w:sz w:val="24"/>
        </w:rPr>
        <w:t xml:space="preserve"> / Test Day</w:t>
      </w:r>
      <w:r w:rsidR="005A158D">
        <w:rPr>
          <w:rFonts w:ascii="Times New Roman" w:eastAsia="Times New Roman" w:hAnsi="Times New Roman" w:cs="Times New Roman"/>
          <w:color w:val="1F1F1F"/>
          <w:sz w:val="24"/>
        </w:rPr>
        <w:t xml:space="preserve"> -</w:t>
      </w:r>
      <w:r w:rsidR="00D63CC5">
        <w:rPr>
          <w:rFonts w:ascii="Times New Roman" w:eastAsia="Times New Roman" w:hAnsi="Times New Roman" w:cs="Times New Roman"/>
          <w:color w:val="1F1F1F"/>
          <w:sz w:val="24"/>
        </w:rPr>
        <w:t xml:space="preserve"> </w:t>
      </w:r>
      <w:r w:rsidR="005A158D">
        <w:rPr>
          <w:rFonts w:ascii="Times New Roman" w:eastAsia="Times New Roman" w:hAnsi="Times New Roman" w:cs="Times New Roman"/>
          <w:color w:val="1F1F1F"/>
          <w:sz w:val="24"/>
        </w:rPr>
        <w:t>Hyles Block</w:t>
      </w:r>
      <w:r w:rsidR="00D63CC5">
        <w:rPr>
          <w:rFonts w:ascii="Times New Roman" w:eastAsia="Times New Roman" w:hAnsi="Times New Roman" w:cs="Times New Roman"/>
          <w:color w:val="1F1F1F"/>
          <w:sz w:val="24"/>
        </w:rPr>
        <w:t>;</w:t>
      </w:r>
    </w:p>
    <w:p w:rsidR="005A158D" w:rsidRPr="005A158D" w:rsidRDefault="005A158D" w:rsidP="005A158D">
      <w:pPr>
        <w:numPr>
          <w:ilvl w:val="0"/>
          <w:numId w:val="5"/>
        </w:numPr>
        <w:spacing w:after="30" w:line="249" w:lineRule="auto"/>
        <w:ind w:right="1018" w:hanging="426"/>
        <w:rPr>
          <w:rFonts w:ascii="Times New Roman" w:eastAsia="Times New Roman" w:hAnsi="Times New Roman" w:cs="Times New Roman"/>
          <w:color w:val="1F1F1F"/>
          <w:sz w:val="24"/>
        </w:rPr>
      </w:pPr>
      <w:r>
        <w:rPr>
          <w:rFonts w:ascii="Times New Roman" w:eastAsia="Times New Roman" w:hAnsi="Times New Roman" w:cs="Times New Roman"/>
          <w:color w:val="1F1F1F"/>
          <w:sz w:val="24"/>
        </w:rPr>
        <w:t>Stage - Sherwood;</w:t>
      </w:r>
    </w:p>
    <w:p w:rsidR="005A158D" w:rsidRPr="005A158D" w:rsidRDefault="00885E98" w:rsidP="005A158D">
      <w:pPr>
        <w:numPr>
          <w:ilvl w:val="0"/>
          <w:numId w:val="5"/>
        </w:numPr>
        <w:spacing w:after="30" w:line="249" w:lineRule="auto"/>
        <w:ind w:right="1018" w:hanging="426"/>
        <w:rPr>
          <w:rFonts w:ascii="Times New Roman" w:eastAsia="Times New Roman" w:hAnsi="Times New Roman" w:cs="Times New Roman"/>
          <w:color w:val="1F1F1F"/>
          <w:sz w:val="24"/>
        </w:rPr>
      </w:pPr>
      <w:r>
        <w:rPr>
          <w:rFonts w:ascii="Times New Roman" w:eastAsia="Times New Roman" w:hAnsi="Times New Roman" w:cs="Times New Roman"/>
          <w:color w:val="1F1F1F"/>
          <w:sz w:val="24"/>
        </w:rPr>
        <w:t>Stage</w:t>
      </w:r>
      <w:r w:rsidR="005A158D">
        <w:rPr>
          <w:rFonts w:ascii="Times New Roman" w:eastAsia="Times New Roman" w:hAnsi="Times New Roman" w:cs="Times New Roman"/>
          <w:color w:val="1F1F1F"/>
          <w:sz w:val="24"/>
        </w:rPr>
        <w:t xml:space="preserve"> - </w:t>
      </w:r>
      <w:r>
        <w:rPr>
          <w:rFonts w:ascii="Times New Roman" w:eastAsia="Times New Roman" w:hAnsi="Times New Roman" w:cs="Times New Roman"/>
          <w:color w:val="1F1F1F"/>
          <w:sz w:val="24"/>
        </w:rPr>
        <w:t xml:space="preserve">Laurel Camp </w:t>
      </w:r>
    </w:p>
    <w:p w:rsidR="00A7679F" w:rsidRPr="005A158D" w:rsidRDefault="005A158D" w:rsidP="005A158D">
      <w:pPr>
        <w:numPr>
          <w:ilvl w:val="0"/>
          <w:numId w:val="5"/>
        </w:numPr>
        <w:spacing w:after="30" w:line="249" w:lineRule="auto"/>
        <w:ind w:right="1018" w:hanging="426"/>
        <w:rPr>
          <w:rFonts w:ascii="Times New Roman" w:eastAsia="Times New Roman" w:hAnsi="Times New Roman" w:cs="Times New Roman"/>
          <w:color w:val="1F1F1F"/>
          <w:sz w:val="24"/>
        </w:rPr>
      </w:pPr>
      <w:r>
        <w:rPr>
          <w:rFonts w:ascii="Times New Roman" w:eastAsia="Times New Roman" w:hAnsi="Times New Roman" w:cs="Times New Roman"/>
          <w:color w:val="1F1F1F"/>
          <w:sz w:val="24"/>
        </w:rPr>
        <w:t xml:space="preserve">Stage - </w:t>
      </w:r>
      <w:r w:rsidR="00885E98" w:rsidRPr="005A158D">
        <w:rPr>
          <w:rFonts w:ascii="Times New Roman" w:eastAsia="Times New Roman" w:hAnsi="Times New Roman" w:cs="Times New Roman"/>
          <w:color w:val="1F1F1F"/>
          <w:sz w:val="24"/>
        </w:rPr>
        <w:t>Tidbinbilla.</w:t>
      </w:r>
      <w:r w:rsidR="00D63CC5" w:rsidRPr="005A158D">
        <w:rPr>
          <w:rFonts w:ascii="Times New Roman" w:eastAsia="Times New Roman" w:hAnsi="Times New Roman" w:cs="Times New Roman"/>
          <w:color w:val="1F1F1F"/>
          <w:sz w:val="24"/>
        </w:rPr>
        <w:t xml:space="preserve"> </w:t>
      </w:r>
    </w:p>
    <w:p w:rsidR="00D63CC5" w:rsidRPr="00A7679F" w:rsidRDefault="00D63CC5" w:rsidP="00D63CC5">
      <w:pPr>
        <w:spacing w:after="178" w:line="239" w:lineRule="auto"/>
        <w:ind w:left="70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unidentified motor vehicle</w:t>
      </w:r>
      <w:r w:rsidRPr="00A7679F">
        <w:rPr>
          <w:rFonts w:ascii="Times New Roman" w:eastAsia="Times New Roman" w:hAnsi="Times New Roman" w:cs="Times New Roman"/>
          <w:sz w:val="24"/>
        </w:rPr>
        <w:t xml:space="preserve">—see the </w:t>
      </w:r>
      <w:r w:rsidRPr="00A7679F">
        <w:rPr>
          <w:rFonts w:ascii="Times New Roman" w:eastAsia="Times New Roman" w:hAnsi="Times New Roman" w:cs="Times New Roman"/>
          <w:i/>
          <w:sz w:val="24"/>
        </w:rPr>
        <w:t>Road Transport (Third-Party Insurance) Act 2008</w:t>
      </w:r>
      <w:r w:rsidRPr="00A7679F">
        <w:rPr>
          <w:rFonts w:ascii="Times New Roman" w:eastAsia="Times New Roman" w:hAnsi="Times New Roman" w:cs="Times New Roman"/>
          <w:sz w:val="24"/>
        </w:rPr>
        <w:t>, section 62.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D63CC5" w:rsidRDefault="00D63CC5" w:rsidP="00D63CC5">
      <w:pPr>
        <w:spacing w:after="62" w:line="239" w:lineRule="auto"/>
        <w:ind w:left="704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uninsured motor vehicle</w:t>
      </w:r>
      <w:r>
        <w:rPr>
          <w:rFonts w:ascii="Times New Roman" w:eastAsia="Times New Roman" w:hAnsi="Times New Roman" w:cs="Times New Roman"/>
          <w:sz w:val="24"/>
        </w:rPr>
        <w:t xml:space="preserve">—see the </w:t>
      </w:r>
      <w:r>
        <w:rPr>
          <w:rFonts w:ascii="Times New Roman" w:eastAsia="Times New Roman" w:hAnsi="Times New Roman" w:cs="Times New Roman"/>
          <w:i/>
          <w:sz w:val="24"/>
        </w:rPr>
        <w:t>Road Transport (Third-Party Insurance) Act 2008</w:t>
      </w:r>
      <w:r>
        <w:rPr>
          <w:rFonts w:ascii="Times New Roman" w:eastAsia="Times New Roman" w:hAnsi="Times New Roman" w:cs="Times New Roman"/>
          <w:sz w:val="24"/>
        </w:rPr>
        <w:t>, section 60.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D63CC5" w:rsidRDefault="00D63CC5" w:rsidP="00D63CC5">
      <w:pPr>
        <w:spacing w:after="38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D63CC5" w:rsidRDefault="006338DA" w:rsidP="00D63CC5">
      <w:pPr>
        <w:pStyle w:val="Heading1"/>
        <w:tabs>
          <w:tab w:val="center" w:pos="1087"/>
        </w:tabs>
        <w:ind w:left="-15" w:firstLine="0"/>
      </w:pPr>
      <w:r>
        <w:t>7</w:t>
      </w:r>
      <w:r w:rsidR="00D63CC5">
        <w:t xml:space="preserve"> </w:t>
      </w:r>
      <w:r w:rsidR="00D63CC5">
        <w:tab/>
        <w:t xml:space="preserve">Expiry </w:t>
      </w:r>
    </w:p>
    <w:p w:rsidR="00D63CC5" w:rsidRDefault="00D63CC5" w:rsidP="00D63CC5">
      <w:pPr>
        <w:spacing w:after="30" w:line="249" w:lineRule="auto"/>
        <w:ind w:left="719" w:right="1018" w:hanging="10"/>
      </w:pPr>
      <w:r>
        <w:rPr>
          <w:rFonts w:ascii="Times New Roman" w:eastAsia="Times New Roman" w:hAnsi="Times New Roman" w:cs="Times New Roman"/>
          <w:color w:val="1F1F1F"/>
          <w:sz w:val="24"/>
        </w:rPr>
        <w:t xml:space="preserve">This instrument expires on </w:t>
      </w:r>
      <w:r w:rsidR="00E918D5">
        <w:rPr>
          <w:rFonts w:ascii="Times New Roman" w:eastAsia="Times New Roman" w:hAnsi="Times New Roman" w:cs="Times New Roman"/>
          <w:color w:val="1F1F1F"/>
          <w:sz w:val="24"/>
        </w:rPr>
        <w:t>11 May 2019</w:t>
      </w:r>
      <w:r>
        <w:rPr>
          <w:rFonts w:ascii="Times New Roman" w:eastAsia="Times New Roman" w:hAnsi="Times New Roman" w:cs="Times New Roman"/>
          <w:color w:val="1F1F1F"/>
          <w:sz w:val="24"/>
        </w:rPr>
        <w:t xml:space="preserve">. </w:t>
      </w:r>
    </w:p>
    <w:p w:rsidR="00D63CC5" w:rsidRDefault="00D63CC5" w:rsidP="00D63CC5">
      <w:pPr>
        <w:spacing w:after="0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D63CC5" w:rsidRDefault="00D63CC5" w:rsidP="00D63CC5">
      <w:pPr>
        <w:spacing w:after="0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D63CC5" w:rsidRDefault="00D63CC5" w:rsidP="00D63CC5">
      <w:pPr>
        <w:spacing w:after="0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D63CC5" w:rsidRDefault="00D63CC5" w:rsidP="00D63CC5">
      <w:pPr>
        <w:spacing w:after="0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D63CC5" w:rsidRDefault="00D63CC5" w:rsidP="00D63CC5">
      <w:pPr>
        <w:spacing w:after="0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D63CC5" w:rsidRDefault="00D63CC5" w:rsidP="00D63CC5">
      <w:pPr>
        <w:spacing w:after="0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D63CC5" w:rsidRDefault="00D63CC5" w:rsidP="00D63CC5">
      <w:pPr>
        <w:spacing w:after="12" w:line="249" w:lineRule="auto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Shane Rattenbury  </w:t>
      </w:r>
    </w:p>
    <w:p w:rsidR="00D63CC5" w:rsidRDefault="00D63CC5" w:rsidP="00D63CC5">
      <w:pPr>
        <w:spacing w:after="12" w:line="249" w:lineRule="auto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Minister for Justice, Consumer Affairs and Road Safety </w:t>
      </w:r>
    </w:p>
    <w:p w:rsidR="00D63CC5" w:rsidRDefault="005F5024" w:rsidP="00885E98">
      <w:pPr>
        <w:spacing w:after="12" w:line="249" w:lineRule="auto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19 </w:t>
      </w:r>
      <w:r w:rsidR="00EC1037">
        <w:rPr>
          <w:rFonts w:ascii="Times New Roman" w:eastAsia="Times New Roman" w:hAnsi="Times New Roman" w:cs="Times New Roman"/>
          <w:sz w:val="24"/>
        </w:rPr>
        <w:t>March</w:t>
      </w:r>
      <w:r w:rsidR="00885E98">
        <w:rPr>
          <w:rFonts w:ascii="Times New Roman" w:eastAsia="Times New Roman" w:hAnsi="Times New Roman" w:cs="Times New Roman"/>
          <w:sz w:val="24"/>
        </w:rPr>
        <w:t xml:space="preserve"> </w:t>
      </w:r>
      <w:r w:rsidR="00E918D5">
        <w:rPr>
          <w:rFonts w:ascii="Times New Roman" w:eastAsia="Times New Roman" w:hAnsi="Times New Roman" w:cs="Times New Roman"/>
          <w:sz w:val="24"/>
        </w:rPr>
        <w:t>2019</w:t>
      </w:r>
      <w:r w:rsidR="00D63CC5">
        <w:rPr>
          <w:rFonts w:ascii="Times New Roman" w:eastAsia="Times New Roman" w:hAnsi="Times New Roman" w:cs="Times New Roman"/>
          <w:sz w:val="24"/>
        </w:rPr>
        <w:t xml:space="preserve"> </w:t>
      </w:r>
    </w:p>
    <w:p w:rsidR="00D63CC5" w:rsidRDefault="00D63CC5">
      <w:r>
        <w:br w:type="page"/>
      </w:r>
    </w:p>
    <w:p w:rsidR="00A15444" w:rsidRDefault="0035436C" w:rsidP="0035436C">
      <w:pPr>
        <w:jc w:val="center"/>
      </w:pPr>
      <w:r>
        <w:rPr>
          <w:noProof/>
        </w:rPr>
        <w:drawing>
          <wp:inline distT="0" distB="0" distL="0" distR="0" wp14:anchorId="31826471" wp14:editId="630E9EBE">
            <wp:extent cx="5731510" cy="40151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35CAEE" wp14:editId="380A83F2">
            <wp:extent cx="4819650" cy="61626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037" w:rsidRPr="00EC1037">
        <w:rPr>
          <w:noProof/>
        </w:rPr>
        <w:t xml:space="preserve"> </w:t>
      </w:r>
      <w:r w:rsidR="00EC1037">
        <w:rPr>
          <w:noProof/>
        </w:rPr>
        <w:drawing>
          <wp:inline distT="0" distB="0" distL="0" distR="0" wp14:anchorId="390169DC" wp14:editId="31FBC42E">
            <wp:extent cx="5219700" cy="74199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037" w:rsidRPr="00EC1037">
        <w:rPr>
          <w:noProof/>
        </w:rPr>
        <w:t xml:space="preserve"> </w:t>
      </w:r>
      <w:r w:rsidR="00EC1037">
        <w:rPr>
          <w:noProof/>
        </w:rPr>
        <w:drawing>
          <wp:inline distT="0" distB="0" distL="0" distR="0" wp14:anchorId="344A3BD2" wp14:editId="009193D0">
            <wp:extent cx="5172075" cy="76866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037" w:rsidRPr="00EC1037">
        <w:rPr>
          <w:noProof/>
        </w:rPr>
        <w:t xml:space="preserve"> </w:t>
      </w:r>
      <w:r w:rsidR="00EC1037">
        <w:rPr>
          <w:noProof/>
        </w:rPr>
        <w:drawing>
          <wp:inline distT="0" distB="0" distL="0" distR="0" wp14:anchorId="5C3F15E1" wp14:editId="45958E0C">
            <wp:extent cx="4772025" cy="71342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037" w:rsidRPr="00EC1037">
        <w:rPr>
          <w:noProof/>
        </w:rPr>
        <w:t xml:space="preserve"> </w:t>
      </w:r>
      <w:r w:rsidR="00EC1037">
        <w:rPr>
          <w:noProof/>
        </w:rPr>
        <w:drawing>
          <wp:inline distT="0" distB="0" distL="0" distR="0" wp14:anchorId="61EDBFCD" wp14:editId="0D3B0EDB">
            <wp:extent cx="4810125" cy="74390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CC5" w:rsidRDefault="00D63CC5"/>
    <w:p w:rsidR="00D63CC5" w:rsidRDefault="00D63CC5"/>
    <w:sectPr w:rsidR="00D63CC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50E7" w:rsidRDefault="00C850E7" w:rsidP="00C850E7">
      <w:pPr>
        <w:spacing w:after="0" w:line="240" w:lineRule="auto"/>
      </w:pPr>
      <w:r>
        <w:separator/>
      </w:r>
    </w:p>
  </w:endnote>
  <w:endnote w:type="continuationSeparator" w:id="0">
    <w:p w:rsidR="00C850E7" w:rsidRDefault="00C850E7" w:rsidP="00C85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0E7" w:rsidRDefault="00C850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0E7" w:rsidRPr="00C850E7" w:rsidRDefault="00C850E7" w:rsidP="00C850E7">
    <w:pPr>
      <w:pStyle w:val="Footer"/>
      <w:jc w:val="center"/>
      <w:rPr>
        <w:rFonts w:ascii="Arial" w:hAnsi="Arial" w:cs="Arial"/>
        <w:sz w:val="14"/>
      </w:rPr>
    </w:pPr>
    <w:r w:rsidRPr="00C850E7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0E7" w:rsidRDefault="00C850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50E7" w:rsidRDefault="00C850E7" w:rsidP="00C850E7">
      <w:pPr>
        <w:spacing w:after="0" w:line="240" w:lineRule="auto"/>
      </w:pPr>
      <w:r>
        <w:separator/>
      </w:r>
    </w:p>
  </w:footnote>
  <w:footnote w:type="continuationSeparator" w:id="0">
    <w:p w:rsidR="00C850E7" w:rsidRDefault="00C850E7" w:rsidP="00C85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0E7" w:rsidRDefault="00C850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0E7" w:rsidRDefault="00C850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0E7" w:rsidRDefault="00C850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0717A"/>
    <w:multiLevelType w:val="hybridMultilevel"/>
    <w:tmpl w:val="403A77C4"/>
    <w:lvl w:ilvl="0" w:tplc="2B3E2EEE">
      <w:start w:val="1"/>
      <w:numFmt w:val="decimal"/>
      <w:lvlText w:val="(%1)"/>
      <w:lvlJc w:val="left"/>
      <w:pPr>
        <w:ind w:left="1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3018C8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90E9A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D8A3E6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A6842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CEE37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2075C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3CCE9A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147BB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6541E1"/>
    <w:multiLevelType w:val="hybridMultilevel"/>
    <w:tmpl w:val="52201CFA"/>
    <w:lvl w:ilvl="0" w:tplc="2500EE10">
      <w:start w:val="1"/>
      <w:numFmt w:val="decimal"/>
      <w:lvlText w:val="(%1)"/>
      <w:lvlJc w:val="left"/>
      <w:pPr>
        <w:ind w:left="1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02E4E4">
      <w:start w:val="1"/>
      <w:numFmt w:val="lowerLetter"/>
      <w:lvlText w:val="(%2)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4AA8AC">
      <w:start w:val="1"/>
      <w:numFmt w:val="lowerRoman"/>
      <w:lvlText w:val="%3"/>
      <w:lvlJc w:val="left"/>
      <w:pPr>
        <w:ind w:left="2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C83052">
      <w:start w:val="1"/>
      <w:numFmt w:val="decimal"/>
      <w:lvlText w:val="%4"/>
      <w:lvlJc w:val="left"/>
      <w:pPr>
        <w:ind w:left="2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5A6C38">
      <w:start w:val="1"/>
      <w:numFmt w:val="lowerLetter"/>
      <w:lvlText w:val="%5"/>
      <w:lvlJc w:val="left"/>
      <w:pPr>
        <w:ind w:left="3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144CBE">
      <w:start w:val="1"/>
      <w:numFmt w:val="lowerRoman"/>
      <w:lvlText w:val="%6"/>
      <w:lvlJc w:val="left"/>
      <w:pPr>
        <w:ind w:left="4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4EAB06">
      <w:start w:val="1"/>
      <w:numFmt w:val="decimal"/>
      <w:lvlText w:val="%7"/>
      <w:lvlJc w:val="left"/>
      <w:pPr>
        <w:ind w:left="5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7097F2">
      <w:start w:val="1"/>
      <w:numFmt w:val="lowerLetter"/>
      <w:lvlText w:val="%8"/>
      <w:lvlJc w:val="left"/>
      <w:pPr>
        <w:ind w:left="5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E4BF50">
      <w:start w:val="1"/>
      <w:numFmt w:val="lowerRoman"/>
      <w:lvlText w:val="%9"/>
      <w:lvlJc w:val="left"/>
      <w:pPr>
        <w:ind w:left="6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2D019A"/>
    <w:multiLevelType w:val="hybridMultilevel"/>
    <w:tmpl w:val="23A4D514"/>
    <w:lvl w:ilvl="0" w:tplc="D9E47FAE">
      <w:start w:val="1"/>
      <w:numFmt w:val="bullet"/>
      <w:lvlText w:val="•"/>
      <w:lvlJc w:val="left"/>
      <w:pPr>
        <w:ind w:left="1237"/>
      </w:pPr>
      <w:rPr>
        <w:rFonts w:ascii="Arial" w:eastAsia="Arial" w:hAnsi="Arial" w:cs="Aria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9041CC">
      <w:start w:val="1"/>
      <w:numFmt w:val="bullet"/>
      <w:lvlText w:val="o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0A5EA6">
      <w:start w:val="1"/>
      <w:numFmt w:val="bullet"/>
      <w:lvlText w:val="▪"/>
      <w:lvlJc w:val="left"/>
      <w:pPr>
        <w:ind w:left="2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F2D5F4">
      <w:start w:val="1"/>
      <w:numFmt w:val="bullet"/>
      <w:lvlText w:val="•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C6F458">
      <w:start w:val="1"/>
      <w:numFmt w:val="bullet"/>
      <w:lvlText w:val="o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AE7B08">
      <w:start w:val="1"/>
      <w:numFmt w:val="bullet"/>
      <w:lvlText w:val="▪"/>
      <w:lvlJc w:val="left"/>
      <w:pPr>
        <w:ind w:left="4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9071F0">
      <w:start w:val="1"/>
      <w:numFmt w:val="bullet"/>
      <w:lvlText w:val="•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ECD55C">
      <w:start w:val="1"/>
      <w:numFmt w:val="bullet"/>
      <w:lvlText w:val="o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10909C">
      <w:start w:val="1"/>
      <w:numFmt w:val="bullet"/>
      <w:lvlText w:val="▪"/>
      <w:lvlJc w:val="left"/>
      <w:pPr>
        <w:ind w:left="6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7A92939"/>
    <w:multiLevelType w:val="hybridMultilevel"/>
    <w:tmpl w:val="378C7870"/>
    <w:lvl w:ilvl="0" w:tplc="0C09001B">
      <w:start w:val="1"/>
      <w:numFmt w:val="lowerRoman"/>
      <w:lvlText w:val="%1."/>
      <w:lvlJc w:val="right"/>
      <w:pPr>
        <w:ind w:left="1069" w:hanging="360"/>
      </w:pPr>
      <w:rPr>
        <w:rFonts w:hint="default"/>
        <w:b w:val="0"/>
        <w:color w:val="1F1F1F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8A9216C"/>
    <w:multiLevelType w:val="hybridMultilevel"/>
    <w:tmpl w:val="A88E0290"/>
    <w:lvl w:ilvl="0" w:tplc="9A02E4E4">
      <w:start w:val="1"/>
      <w:numFmt w:val="lowerLetter"/>
      <w:lvlText w:val="(%1)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460F52"/>
    <w:multiLevelType w:val="hybridMultilevel"/>
    <w:tmpl w:val="57689EE4"/>
    <w:lvl w:ilvl="0" w:tplc="47F4CEA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571A2E"/>
    <w:multiLevelType w:val="hybridMultilevel"/>
    <w:tmpl w:val="0446538A"/>
    <w:lvl w:ilvl="0" w:tplc="57FCCC9E">
      <w:start w:val="1"/>
      <w:numFmt w:val="lowerLetter"/>
      <w:lvlText w:val="(%1)"/>
      <w:lvlJc w:val="left"/>
      <w:pPr>
        <w:ind w:left="1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F28AA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6A6868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A0D524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1A55B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BA607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B4488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38D27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8AEAB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55C1DD3"/>
    <w:multiLevelType w:val="hybridMultilevel"/>
    <w:tmpl w:val="C20E268A"/>
    <w:lvl w:ilvl="0" w:tplc="EAB4B1F2">
      <w:start w:val="1"/>
      <w:numFmt w:val="lowerLetter"/>
      <w:lvlText w:val="(%1)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B68FB6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4A6260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D22680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42AAFC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763BD2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9A1F74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C0774E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0CE852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5A563CC"/>
    <w:multiLevelType w:val="hybridMultilevel"/>
    <w:tmpl w:val="9508D866"/>
    <w:lvl w:ilvl="0" w:tplc="C9FC4500">
      <w:start w:val="4"/>
      <w:numFmt w:val="decimal"/>
      <w:lvlText w:val="%1"/>
      <w:lvlJc w:val="left"/>
      <w:pPr>
        <w:ind w:left="34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65" w:hanging="360"/>
      </w:pPr>
    </w:lvl>
    <w:lvl w:ilvl="2" w:tplc="0C09001B" w:tentative="1">
      <w:start w:val="1"/>
      <w:numFmt w:val="lowerRoman"/>
      <w:lvlText w:val="%3."/>
      <w:lvlJc w:val="right"/>
      <w:pPr>
        <w:ind w:left="1785" w:hanging="180"/>
      </w:pPr>
    </w:lvl>
    <w:lvl w:ilvl="3" w:tplc="0C09000F" w:tentative="1">
      <w:start w:val="1"/>
      <w:numFmt w:val="decimal"/>
      <w:lvlText w:val="%4."/>
      <w:lvlJc w:val="left"/>
      <w:pPr>
        <w:ind w:left="2505" w:hanging="360"/>
      </w:pPr>
    </w:lvl>
    <w:lvl w:ilvl="4" w:tplc="0C090019" w:tentative="1">
      <w:start w:val="1"/>
      <w:numFmt w:val="lowerLetter"/>
      <w:lvlText w:val="%5."/>
      <w:lvlJc w:val="left"/>
      <w:pPr>
        <w:ind w:left="3225" w:hanging="360"/>
      </w:pPr>
    </w:lvl>
    <w:lvl w:ilvl="5" w:tplc="0C09001B" w:tentative="1">
      <w:start w:val="1"/>
      <w:numFmt w:val="lowerRoman"/>
      <w:lvlText w:val="%6."/>
      <w:lvlJc w:val="right"/>
      <w:pPr>
        <w:ind w:left="3945" w:hanging="180"/>
      </w:pPr>
    </w:lvl>
    <w:lvl w:ilvl="6" w:tplc="0C09000F" w:tentative="1">
      <w:start w:val="1"/>
      <w:numFmt w:val="decimal"/>
      <w:lvlText w:val="%7."/>
      <w:lvlJc w:val="left"/>
      <w:pPr>
        <w:ind w:left="4665" w:hanging="360"/>
      </w:pPr>
    </w:lvl>
    <w:lvl w:ilvl="7" w:tplc="0C090019" w:tentative="1">
      <w:start w:val="1"/>
      <w:numFmt w:val="lowerLetter"/>
      <w:lvlText w:val="%8."/>
      <w:lvlJc w:val="left"/>
      <w:pPr>
        <w:ind w:left="5385" w:hanging="360"/>
      </w:pPr>
    </w:lvl>
    <w:lvl w:ilvl="8" w:tplc="0C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9" w15:restartNumberingAfterBreak="0">
    <w:nsid w:val="574C4C28"/>
    <w:multiLevelType w:val="hybridMultilevel"/>
    <w:tmpl w:val="AFEA56C0"/>
    <w:lvl w:ilvl="0" w:tplc="2490E9A4">
      <w:start w:val="1"/>
      <w:numFmt w:val="lowerRoman"/>
      <w:lvlText w:val="%1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3018C8">
      <w:start w:val="1"/>
      <w:numFmt w:val="lowerLetter"/>
      <w:lvlText w:val="%2"/>
      <w:lvlJc w:val="left"/>
      <w:pPr>
        <w:ind w:left="1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90E9A4">
      <w:start w:val="1"/>
      <w:numFmt w:val="lowerRoman"/>
      <w:lvlText w:val="%3"/>
      <w:lvlJc w:val="left"/>
      <w:pPr>
        <w:ind w:left="2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D8A3E6">
      <w:start w:val="1"/>
      <w:numFmt w:val="decimal"/>
      <w:lvlText w:val="%4"/>
      <w:lvlJc w:val="left"/>
      <w:pPr>
        <w:ind w:left="2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A6842">
      <w:start w:val="1"/>
      <w:numFmt w:val="lowerLetter"/>
      <w:lvlText w:val="%5"/>
      <w:lvlJc w:val="left"/>
      <w:pPr>
        <w:ind w:left="3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CEE370">
      <w:start w:val="1"/>
      <w:numFmt w:val="lowerRoman"/>
      <w:lvlText w:val="%6"/>
      <w:lvlJc w:val="left"/>
      <w:pPr>
        <w:ind w:left="4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2075CC">
      <w:start w:val="1"/>
      <w:numFmt w:val="decimal"/>
      <w:lvlText w:val="%7"/>
      <w:lvlJc w:val="left"/>
      <w:pPr>
        <w:ind w:left="4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3CCE9A">
      <w:start w:val="1"/>
      <w:numFmt w:val="lowerLetter"/>
      <w:lvlText w:val="%8"/>
      <w:lvlJc w:val="left"/>
      <w:pPr>
        <w:ind w:left="5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147BB0">
      <w:start w:val="1"/>
      <w:numFmt w:val="lowerRoman"/>
      <w:lvlText w:val="%9"/>
      <w:lvlJc w:val="left"/>
      <w:pPr>
        <w:ind w:left="6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7AF1DDA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D857A6F"/>
    <w:multiLevelType w:val="hybridMultilevel"/>
    <w:tmpl w:val="91F2692E"/>
    <w:lvl w:ilvl="0" w:tplc="A84AA8AC">
      <w:start w:val="1"/>
      <w:numFmt w:val="lowerRoman"/>
      <w:lvlText w:val="%1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3018C8">
      <w:start w:val="1"/>
      <w:numFmt w:val="lowerLetter"/>
      <w:lvlText w:val="%2"/>
      <w:lvlJc w:val="left"/>
      <w:pPr>
        <w:ind w:left="1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90E9A4">
      <w:start w:val="1"/>
      <w:numFmt w:val="lowerRoman"/>
      <w:lvlText w:val="%3"/>
      <w:lvlJc w:val="left"/>
      <w:pPr>
        <w:ind w:left="2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D8A3E6">
      <w:start w:val="1"/>
      <w:numFmt w:val="decimal"/>
      <w:lvlText w:val="%4"/>
      <w:lvlJc w:val="left"/>
      <w:pPr>
        <w:ind w:left="2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A6842">
      <w:start w:val="1"/>
      <w:numFmt w:val="lowerLetter"/>
      <w:lvlText w:val="%5"/>
      <w:lvlJc w:val="left"/>
      <w:pPr>
        <w:ind w:left="3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CEE370">
      <w:start w:val="1"/>
      <w:numFmt w:val="lowerRoman"/>
      <w:lvlText w:val="%6"/>
      <w:lvlJc w:val="left"/>
      <w:pPr>
        <w:ind w:left="4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2075CC">
      <w:start w:val="1"/>
      <w:numFmt w:val="decimal"/>
      <w:lvlText w:val="%7"/>
      <w:lvlJc w:val="left"/>
      <w:pPr>
        <w:ind w:left="4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3CCE9A">
      <w:start w:val="1"/>
      <w:numFmt w:val="lowerLetter"/>
      <w:lvlText w:val="%8"/>
      <w:lvlJc w:val="left"/>
      <w:pPr>
        <w:ind w:left="5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147BB0">
      <w:start w:val="1"/>
      <w:numFmt w:val="lowerRoman"/>
      <w:lvlText w:val="%9"/>
      <w:lvlJc w:val="left"/>
      <w:pPr>
        <w:ind w:left="6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FAC26D1"/>
    <w:multiLevelType w:val="hybridMultilevel"/>
    <w:tmpl w:val="604A79E2"/>
    <w:lvl w:ilvl="0" w:tplc="2490E9A4">
      <w:start w:val="1"/>
      <w:numFmt w:val="lowerRoman"/>
      <w:lvlText w:val="%1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647113"/>
    <w:multiLevelType w:val="hybridMultilevel"/>
    <w:tmpl w:val="4950F7CE"/>
    <w:lvl w:ilvl="0" w:tplc="C9FC4500">
      <w:start w:val="4"/>
      <w:numFmt w:val="decimal"/>
      <w:lvlText w:val="%1"/>
      <w:lvlJc w:val="left"/>
      <w:pPr>
        <w:ind w:left="105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49" w:hanging="360"/>
      </w:pPr>
    </w:lvl>
    <w:lvl w:ilvl="2" w:tplc="0C09001B" w:tentative="1">
      <w:start w:val="1"/>
      <w:numFmt w:val="lowerRoman"/>
      <w:lvlText w:val="%3."/>
      <w:lvlJc w:val="right"/>
      <w:pPr>
        <w:ind w:left="2869" w:hanging="180"/>
      </w:pPr>
    </w:lvl>
    <w:lvl w:ilvl="3" w:tplc="0C09000F" w:tentative="1">
      <w:start w:val="1"/>
      <w:numFmt w:val="decimal"/>
      <w:lvlText w:val="%4."/>
      <w:lvlJc w:val="left"/>
      <w:pPr>
        <w:ind w:left="3589" w:hanging="360"/>
      </w:pPr>
    </w:lvl>
    <w:lvl w:ilvl="4" w:tplc="0C090019" w:tentative="1">
      <w:start w:val="1"/>
      <w:numFmt w:val="lowerLetter"/>
      <w:lvlText w:val="%5."/>
      <w:lvlJc w:val="left"/>
      <w:pPr>
        <w:ind w:left="4309" w:hanging="360"/>
      </w:pPr>
    </w:lvl>
    <w:lvl w:ilvl="5" w:tplc="0C09001B" w:tentative="1">
      <w:start w:val="1"/>
      <w:numFmt w:val="lowerRoman"/>
      <w:lvlText w:val="%6."/>
      <w:lvlJc w:val="right"/>
      <w:pPr>
        <w:ind w:left="5029" w:hanging="180"/>
      </w:pPr>
    </w:lvl>
    <w:lvl w:ilvl="6" w:tplc="0C09000F" w:tentative="1">
      <w:start w:val="1"/>
      <w:numFmt w:val="decimal"/>
      <w:lvlText w:val="%7."/>
      <w:lvlJc w:val="left"/>
      <w:pPr>
        <w:ind w:left="5749" w:hanging="360"/>
      </w:pPr>
    </w:lvl>
    <w:lvl w:ilvl="7" w:tplc="0C090019" w:tentative="1">
      <w:start w:val="1"/>
      <w:numFmt w:val="lowerLetter"/>
      <w:lvlText w:val="%8."/>
      <w:lvlJc w:val="left"/>
      <w:pPr>
        <w:ind w:left="6469" w:hanging="360"/>
      </w:pPr>
    </w:lvl>
    <w:lvl w:ilvl="8" w:tplc="0C0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2"/>
  </w:num>
  <w:num w:numId="6">
    <w:abstractNumId w:val="8"/>
  </w:num>
  <w:num w:numId="7">
    <w:abstractNumId w:val="13"/>
  </w:num>
  <w:num w:numId="8">
    <w:abstractNumId w:val="10"/>
  </w:num>
  <w:num w:numId="9">
    <w:abstractNumId w:val="3"/>
  </w:num>
  <w:num w:numId="10">
    <w:abstractNumId w:val="5"/>
  </w:num>
  <w:num w:numId="11">
    <w:abstractNumId w:val="9"/>
  </w:num>
  <w:num w:numId="12">
    <w:abstractNumId w:val="11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CC5"/>
    <w:rsid w:val="00064012"/>
    <w:rsid w:val="00174420"/>
    <w:rsid w:val="00204F66"/>
    <w:rsid w:val="00237FAC"/>
    <w:rsid w:val="0033020F"/>
    <w:rsid w:val="0035436C"/>
    <w:rsid w:val="003E1E09"/>
    <w:rsid w:val="00423920"/>
    <w:rsid w:val="00441423"/>
    <w:rsid w:val="004446BA"/>
    <w:rsid w:val="004C1E82"/>
    <w:rsid w:val="005A158D"/>
    <w:rsid w:val="005F5024"/>
    <w:rsid w:val="006338DA"/>
    <w:rsid w:val="006502EA"/>
    <w:rsid w:val="00697210"/>
    <w:rsid w:val="006A3B16"/>
    <w:rsid w:val="00724E52"/>
    <w:rsid w:val="00740F8F"/>
    <w:rsid w:val="007A7E04"/>
    <w:rsid w:val="007D2D41"/>
    <w:rsid w:val="00885E98"/>
    <w:rsid w:val="00895341"/>
    <w:rsid w:val="008F2CB1"/>
    <w:rsid w:val="0098038D"/>
    <w:rsid w:val="009B2D9F"/>
    <w:rsid w:val="00A15444"/>
    <w:rsid w:val="00A37177"/>
    <w:rsid w:val="00A7679F"/>
    <w:rsid w:val="00C20F14"/>
    <w:rsid w:val="00C626A9"/>
    <w:rsid w:val="00C83313"/>
    <w:rsid w:val="00C850E7"/>
    <w:rsid w:val="00D63CC5"/>
    <w:rsid w:val="00D67DEC"/>
    <w:rsid w:val="00DA116F"/>
    <w:rsid w:val="00DD47B1"/>
    <w:rsid w:val="00E02FC3"/>
    <w:rsid w:val="00E61E12"/>
    <w:rsid w:val="00E67F52"/>
    <w:rsid w:val="00E918D5"/>
    <w:rsid w:val="00EC1037"/>
    <w:rsid w:val="00FA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2C7DFB-7AD6-425F-B1BE-F8EA4A928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3CC5"/>
    <w:rPr>
      <w:rFonts w:ascii="Calibri" w:eastAsia="Calibri" w:hAnsi="Calibri" w:cs="Calibri"/>
      <w:color w:val="000000"/>
      <w:lang w:eastAsia="en-AU"/>
    </w:rPr>
  </w:style>
  <w:style w:type="paragraph" w:styleId="Heading1">
    <w:name w:val="heading 1"/>
    <w:next w:val="Normal"/>
    <w:link w:val="Heading1Char"/>
    <w:uiPriority w:val="9"/>
    <w:unhideWhenUsed/>
    <w:qFormat/>
    <w:rsid w:val="00D63CC5"/>
    <w:pPr>
      <w:keepNext/>
      <w:keepLines/>
      <w:spacing w:after="42"/>
      <w:ind w:left="10" w:hanging="10"/>
      <w:outlineLvl w:val="0"/>
    </w:pPr>
    <w:rPr>
      <w:rFonts w:ascii="Arial" w:eastAsia="Arial" w:hAnsi="Arial" w:cs="Arial"/>
      <w:b/>
      <w:color w:val="000000"/>
      <w:sz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3CC5"/>
    <w:rPr>
      <w:rFonts w:ascii="Arial" w:eastAsia="Arial" w:hAnsi="Arial" w:cs="Arial"/>
      <w:b/>
      <w:color w:val="000000"/>
      <w:sz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F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F14"/>
    <w:rPr>
      <w:rFonts w:ascii="Segoe UI" w:eastAsia="Calibri" w:hAnsi="Segoe UI" w:cs="Segoe UI"/>
      <w:color w:val="000000"/>
      <w:sz w:val="18"/>
      <w:szCs w:val="18"/>
      <w:lang w:eastAsia="en-AU"/>
    </w:rPr>
  </w:style>
  <w:style w:type="paragraph" w:styleId="ListParagraph">
    <w:name w:val="List Paragraph"/>
    <w:basedOn w:val="Normal"/>
    <w:uiPriority w:val="34"/>
    <w:qFormat/>
    <w:rsid w:val="007D2D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850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0E7"/>
    <w:rPr>
      <w:rFonts w:ascii="Calibri" w:eastAsia="Calibri" w:hAnsi="Calibri" w:cs="Calibri"/>
      <w:color w:val="00000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C850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0E7"/>
    <w:rPr>
      <w:rFonts w:ascii="Calibri" w:eastAsia="Calibri" w:hAnsi="Calibri" w:cs="Calibri"/>
      <w:color w:val="00000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30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48089">
              <w:marLeft w:val="120"/>
              <w:marRight w:val="0"/>
              <w:marTop w:val="12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12088">
                  <w:marLeft w:val="14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032947">
                  <w:marLeft w:val="14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958131">
                  <w:marLeft w:val="14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167182">
                  <w:marLeft w:val="14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809F7-5135-4A30-BDCF-E72A2C2EC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620</Words>
  <Characters>3343</Characters>
  <Application>Microsoft Office Word</Application>
  <DocSecurity>0</DocSecurity>
  <Lines>115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PCODCS </cp:lastModifiedBy>
  <cp:revision>5</cp:revision>
  <dcterms:created xsi:type="dcterms:W3CDTF">2019-03-19T23:05:00Z</dcterms:created>
  <dcterms:modified xsi:type="dcterms:W3CDTF">2019-03-19T23:06:00Z</dcterms:modified>
</cp:coreProperties>
</file>