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B2" w:rsidRDefault="00F10CB2">
      <w:pPr>
        <w:spacing w:before="120"/>
        <w:rPr>
          <w:rFonts w:ascii="Arial" w:hAnsi="Arial" w:cs="Arial"/>
        </w:rPr>
      </w:pPr>
      <w:bookmarkStart w:id="0" w:name="_Toc44738651"/>
      <w:bookmarkStart w:id="1" w:name="_GoBack"/>
      <w:bookmarkEnd w:id="1"/>
      <w:r>
        <w:rPr>
          <w:rFonts w:ascii="Arial" w:hAnsi="Arial" w:cs="Arial"/>
        </w:rPr>
        <w:t>Australian Capital Territory</w:t>
      </w:r>
    </w:p>
    <w:p w:rsidR="00F10CB2" w:rsidRPr="00016AAE" w:rsidRDefault="001C737C">
      <w:pPr>
        <w:pStyle w:val="Billname"/>
        <w:spacing w:before="700"/>
      </w:pPr>
      <w:r>
        <w:t>Public Place Names</w:t>
      </w:r>
      <w:r w:rsidR="00F10CB2">
        <w:t xml:space="preserve"> (</w:t>
      </w:r>
      <w:r w:rsidR="00492788">
        <w:t>S</w:t>
      </w:r>
      <w:r w:rsidR="00016AAE">
        <w:t>trathnairn</w:t>
      </w:r>
      <w:r w:rsidR="00F10CB2">
        <w:t xml:space="preserve">) </w:t>
      </w:r>
      <w:r>
        <w:t>Determination</w:t>
      </w:r>
      <w:r w:rsidR="00B30B9A">
        <w:t xml:space="preserve"> </w:t>
      </w:r>
      <w:r w:rsidR="001B22A4">
        <w:t>2019</w:t>
      </w:r>
      <w:r w:rsidR="00016AAE">
        <w:t xml:space="preserve"> </w:t>
      </w:r>
    </w:p>
    <w:p w:rsidR="00F10CB2" w:rsidRDefault="00F10CB2" w:rsidP="00D47F13">
      <w:pPr>
        <w:spacing w:before="340"/>
        <w:rPr>
          <w:rFonts w:ascii="Arial" w:hAnsi="Arial" w:cs="Arial"/>
          <w:b/>
          <w:bCs/>
        </w:rPr>
      </w:pPr>
      <w:r>
        <w:rPr>
          <w:rFonts w:ascii="Arial" w:hAnsi="Arial" w:cs="Arial"/>
          <w:b/>
          <w:bCs/>
        </w:rPr>
        <w:t>Disallowable instrument DI</w:t>
      </w:r>
      <w:r w:rsidR="00016AAE">
        <w:rPr>
          <w:rFonts w:ascii="Arial" w:hAnsi="Arial" w:cs="Arial"/>
          <w:b/>
          <w:bCs/>
        </w:rPr>
        <w:t>2019</w:t>
      </w:r>
      <w:r>
        <w:rPr>
          <w:rFonts w:ascii="Arial" w:hAnsi="Arial" w:cs="Arial"/>
          <w:b/>
          <w:bCs/>
        </w:rPr>
        <w:t>–</w:t>
      </w:r>
      <w:r w:rsidR="004F7AB1">
        <w:rPr>
          <w:rFonts w:ascii="Arial" w:hAnsi="Arial" w:cs="Arial"/>
          <w:b/>
          <w:bCs/>
        </w:rPr>
        <w:t>263</w:t>
      </w:r>
    </w:p>
    <w:p w:rsidR="00F10CB2" w:rsidRDefault="00F10CB2" w:rsidP="00CD4E55">
      <w:pPr>
        <w:pStyle w:val="madeunder"/>
        <w:spacing w:before="300" w:after="0"/>
      </w:pPr>
      <w:r>
        <w:t xml:space="preserve">made under the  </w:t>
      </w:r>
    </w:p>
    <w:p w:rsidR="00F10CB2" w:rsidRDefault="001C737C" w:rsidP="00CD4E55">
      <w:pPr>
        <w:pStyle w:val="CoverActName"/>
        <w:spacing w:before="320" w:after="0"/>
        <w:rPr>
          <w:rFonts w:cs="Arial"/>
          <w:sz w:val="20"/>
        </w:rPr>
      </w:pPr>
      <w:r>
        <w:rPr>
          <w:rFonts w:cs="Arial"/>
          <w:sz w:val="20"/>
        </w:rPr>
        <w:t>Public Place Names Act 1989</w:t>
      </w:r>
      <w:r w:rsidR="00F10CB2">
        <w:rPr>
          <w:rFonts w:cs="Arial"/>
          <w:sz w:val="20"/>
        </w:rPr>
        <w:t xml:space="preserve">, </w:t>
      </w:r>
      <w:r>
        <w:rPr>
          <w:rFonts w:cs="Arial"/>
          <w:sz w:val="20"/>
        </w:rPr>
        <w:t>s 3</w:t>
      </w:r>
      <w:r w:rsidR="00F10CB2">
        <w:rPr>
          <w:rFonts w:cs="Arial"/>
          <w:sz w:val="20"/>
        </w:rPr>
        <w:t xml:space="preserve"> (</w:t>
      </w:r>
      <w:r>
        <w:rPr>
          <w:rFonts w:cs="Arial"/>
          <w:sz w:val="20"/>
        </w:rPr>
        <w:t>Minister to determine names</w:t>
      </w:r>
      <w:r w:rsidR="00F10CB2">
        <w:rPr>
          <w:rFonts w:cs="Arial"/>
          <w:sz w:val="20"/>
        </w:rPr>
        <w:t>)</w:t>
      </w:r>
    </w:p>
    <w:p w:rsidR="00F10CB2" w:rsidRDefault="00F10CB2" w:rsidP="00CD4E55">
      <w:pPr>
        <w:pStyle w:val="N-line3"/>
        <w:pBdr>
          <w:bottom w:val="none" w:sz="0" w:space="0" w:color="auto"/>
        </w:pBdr>
        <w:spacing w:before="60"/>
      </w:pPr>
    </w:p>
    <w:p w:rsidR="00F10CB2" w:rsidRDefault="00F10CB2">
      <w:pPr>
        <w:pStyle w:val="N-line3"/>
        <w:pBdr>
          <w:top w:val="single" w:sz="12" w:space="1" w:color="auto"/>
          <w:bottom w:val="none" w:sz="0" w:space="0" w:color="auto"/>
        </w:pBdr>
      </w:pPr>
    </w:p>
    <w:p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F10CB2" w:rsidRPr="001B22A4" w:rsidRDefault="00F10CB2" w:rsidP="00D47F13">
      <w:pPr>
        <w:spacing w:before="140"/>
        <w:ind w:left="720"/>
        <w:rPr>
          <w:i/>
        </w:rPr>
      </w:pPr>
      <w:r>
        <w:t xml:space="preserve">This instrument is the </w:t>
      </w:r>
      <w:r w:rsidR="001B22A4" w:rsidRPr="001B22A4">
        <w:rPr>
          <w:i/>
        </w:rPr>
        <w:t>Public Place Names</w:t>
      </w:r>
      <w:r w:rsidR="001B22A4">
        <w:t xml:space="preserve"> </w:t>
      </w:r>
      <w:r w:rsidR="001B22A4" w:rsidRPr="001B22A4">
        <w:rPr>
          <w:i/>
        </w:rPr>
        <w:t>(</w:t>
      </w:r>
      <w:r w:rsidR="00016AAE">
        <w:rPr>
          <w:i/>
        </w:rPr>
        <w:t>Strathnairn</w:t>
      </w:r>
      <w:r w:rsidR="001B22A4" w:rsidRPr="001B22A4">
        <w:rPr>
          <w:i/>
        </w:rPr>
        <w:t>)</w:t>
      </w:r>
      <w:r w:rsidR="001B22A4">
        <w:t xml:space="preserve"> </w:t>
      </w:r>
      <w:r w:rsidR="001B22A4" w:rsidRPr="001B22A4">
        <w:rPr>
          <w:i/>
        </w:rPr>
        <w:t>Determination 2019</w:t>
      </w:r>
      <w:r w:rsidRPr="001B22A4">
        <w:rPr>
          <w:bCs/>
          <w:i/>
          <w:iCs/>
        </w:rPr>
        <w:t>.</w:t>
      </w:r>
    </w:p>
    <w:p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F10CB2" w:rsidRDefault="00F10CB2" w:rsidP="00D47F13">
      <w:pPr>
        <w:spacing w:before="140"/>
        <w:ind w:left="720"/>
      </w:pPr>
      <w:r>
        <w:t xml:space="preserve">This instrument commences on </w:t>
      </w:r>
      <w:r w:rsidR="00492788">
        <w:t xml:space="preserve">the day after </w:t>
      </w:r>
      <w:r w:rsidR="000C501D" w:rsidRPr="00016AAE">
        <w:t xml:space="preserve">its </w:t>
      </w:r>
      <w:r w:rsidR="00492788" w:rsidRPr="00016AAE">
        <w:t>notification</w:t>
      </w:r>
      <w:r w:rsidR="000C501D" w:rsidRPr="00016AAE">
        <w:t xml:space="preserve"> day</w:t>
      </w:r>
      <w:r w:rsidRPr="00016AAE">
        <w:t>.</w:t>
      </w:r>
      <w:r>
        <w:t xml:space="preserve"> </w:t>
      </w:r>
    </w:p>
    <w:p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1C737C">
        <w:rPr>
          <w:rFonts w:ascii="Arial" w:hAnsi="Arial" w:cs="Arial"/>
          <w:b/>
          <w:bCs/>
        </w:rPr>
        <w:t>Determination of Place Names</w:t>
      </w:r>
    </w:p>
    <w:p w:rsidR="00E358BC" w:rsidRPr="00970517" w:rsidRDefault="00E358BC" w:rsidP="00E358BC">
      <w:pPr>
        <w:spacing w:before="140"/>
        <w:ind w:left="720"/>
      </w:pPr>
      <w:r>
        <w:t xml:space="preserve">I determine the </w:t>
      </w:r>
      <w:r w:rsidR="00A502EA">
        <w:t xml:space="preserve">place </w:t>
      </w:r>
      <w:r>
        <w:t xml:space="preserve">names </w:t>
      </w:r>
      <w:r w:rsidR="00A502EA">
        <w:t xml:space="preserve">as </w:t>
      </w:r>
      <w:r>
        <w:t xml:space="preserve">indicated in the schedule. </w:t>
      </w:r>
    </w:p>
    <w:p w:rsidR="00D47F13" w:rsidRDefault="007B3899" w:rsidP="00232478">
      <w:pPr>
        <w:tabs>
          <w:tab w:val="left" w:pos="4320"/>
        </w:tabs>
        <w:spacing w:before="720"/>
      </w:pPr>
      <w:r>
        <w:t>Erin Brady</w:t>
      </w:r>
    </w:p>
    <w:p w:rsidR="00F10CB2" w:rsidRDefault="001C737C" w:rsidP="00016AAE">
      <w:pPr>
        <w:tabs>
          <w:tab w:val="left" w:pos="4320"/>
        </w:tabs>
      </w:pPr>
      <w:r>
        <w:t>Delegate of the Minister</w:t>
      </w:r>
      <w:r w:rsidR="008F060D">
        <w:t xml:space="preserve"> for Planning and Land Management </w:t>
      </w:r>
      <w:bookmarkEnd w:id="0"/>
    </w:p>
    <w:p w:rsidR="00132D52" w:rsidRDefault="004F7AB1" w:rsidP="00016AAE">
      <w:pPr>
        <w:tabs>
          <w:tab w:val="left" w:pos="4320"/>
        </w:tabs>
      </w:pPr>
      <w:r>
        <w:t xml:space="preserve">4 </w:t>
      </w:r>
      <w:r w:rsidR="00EC7F52">
        <w:t xml:space="preserve">December </w:t>
      </w:r>
      <w:r w:rsidR="00132D52">
        <w:t>2019</w:t>
      </w:r>
    </w:p>
    <w:p w:rsidR="001F1298" w:rsidRDefault="001F1298" w:rsidP="00232478">
      <w:pPr>
        <w:tabs>
          <w:tab w:val="left" w:pos="4320"/>
        </w:tabs>
      </w:pPr>
    </w:p>
    <w:p w:rsidR="001F1298" w:rsidRDefault="001F1298" w:rsidP="00232478">
      <w:pPr>
        <w:tabs>
          <w:tab w:val="left" w:pos="4320"/>
        </w:tabs>
      </w:pPr>
    </w:p>
    <w:p w:rsidR="001F1298" w:rsidRDefault="001F1298" w:rsidP="00232478">
      <w:pPr>
        <w:tabs>
          <w:tab w:val="left" w:pos="4320"/>
        </w:tabs>
      </w:pPr>
    </w:p>
    <w:p w:rsidR="00AA02C9" w:rsidRDefault="00AA02C9" w:rsidP="00232478">
      <w:pPr>
        <w:tabs>
          <w:tab w:val="left" w:pos="4320"/>
        </w:tabs>
      </w:pPr>
    </w:p>
    <w:p w:rsidR="001056A5" w:rsidRDefault="001056A5">
      <w:pPr>
        <w:sectPr w:rsidR="001056A5" w:rsidSect="00297332">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titlePg/>
          <w:docGrid w:linePitch="326"/>
        </w:sectPr>
      </w:pPr>
    </w:p>
    <w:p w:rsidR="003D7174" w:rsidRPr="00513572" w:rsidRDefault="002A039C" w:rsidP="002A039C">
      <w:pPr>
        <w:rPr>
          <w:b/>
          <w:bCs/>
          <w:szCs w:val="28"/>
        </w:rPr>
      </w:pPr>
      <w:r w:rsidRPr="00513572">
        <w:rPr>
          <w:b/>
          <w:bCs/>
          <w:szCs w:val="28"/>
        </w:rPr>
        <w:lastRenderedPageBreak/>
        <w:t>SCHEDULE</w:t>
      </w:r>
    </w:p>
    <w:p w:rsidR="002A039C" w:rsidRDefault="008A3808" w:rsidP="00016AAE">
      <w:pPr>
        <w:pStyle w:val="Heading2"/>
        <w:pBdr>
          <w:bottom w:val="single" w:sz="12" w:space="24" w:color="auto"/>
        </w:pBdr>
        <w:jc w:val="left"/>
      </w:pPr>
      <w:r>
        <w:rPr>
          <w:rFonts w:ascii="Times New Roman" w:hAnsi="Times New Roman" w:cs="Times New Roman"/>
          <w:i w:val="0"/>
          <w:sz w:val="24"/>
          <w:szCs w:val="24"/>
        </w:rPr>
        <w:t xml:space="preserve">(See </w:t>
      </w:r>
      <w:r w:rsidR="00132D52">
        <w:rPr>
          <w:rFonts w:ascii="Times New Roman" w:hAnsi="Times New Roman" w:cs="Times New Roman"/>
          <w:i w:val="0"/>
          <w:sz w:val="24"/>
          <w:szCs w:val="24"/>
        </w:rPr>
        <w:t>s</w:t>
      </w:r>
      <w:r>
        <w:rPr>
          <w:rFonts w:ascii="Times New Roman" w:hAnsi="Times New Roman" w:cs="Times New Roman"/>
          <w:i w:val="0"/>
          <w:sz w:val="24"/>
          <w:szCs w:val="24"/>
        </w:rPr>
        <w:t xml:space="preserve"> 3)</w:t>
      </w:r>
      <w:r w:rsidR="00894148">
        <w:rPr>
          <w:rFonts w:ascii="Times New Roman" w:hAnsi="Times New Roman" w:cs="Times New Roman"/>
          <w:i w:val="0"/>
          <w:color w:val="FF0000"/>
          <w:sz w:val="24"/>
          <w:szCs w:val="24"/>
        </w:rPr>
        <w:t xml:space="preserve"> </w:t>
      </w:r>
    </w:p>
    <w:p w:rsidR="003D7174" w:rsidRPr="002A039C" w:rsidRDefault="003D7174" w:rsidP="002A039C"/>
    <w:p w:rsidR="00B63A10" w:rsidRPr="00786572" w:rsidRDefault="00AA02C9" w:rsidP="00AA02C9">
      <w:pPr>
        <w:spacing w:before="120" w:after="120"/>
        <w:rPr>
          <w:b/>
          <w:bCs/>
          <w:noProof/>
          <w:szCs w:val="24"/>
        </w:rPr>
      </w:pPr>
      <w:r w:rsidRPr="00786572">
        <w:rPr>
          <w:b/>
          <w:bCs/>
          <w:szCs w:val="24"/>
        </w:rPr>
        <w:t xml:space="preserve">Division of </w:t>
      </w:r>
      <w:r w:rsidR="00016AAE" w:rsidRPr="00786572">
        <w:rPr>
          <w:b/>
          <w:bCs/>
          <w:noProof/>
          <w:szCs w:val="24"/>
        </w:rPr>
        <w:t xml:space="preserve">Strathnairn </w:t>
      </w:r>
      <w:r w:rsidRPr="00786572">
        <w:rPr>
          <w:b/>
          <w:bCs/>
          <w:noProof/>
          <w:szCs w:val="24"/>
        </w:rPr>
        <w:t xml:space="preserve">– </w:t>
      </w:r>
      <w:r w:rsidR="00016AAE" w:rsidRPr="00786572">
        <w:rPr>
          <w:b/>
          <w:bCs/>
          <w:noProof/>
          <w:szCs w:val="24"/>
        </w:rPr>
        <w:t xml:space="preserve">Primary industry and regional </w:t>
      </w:r>
      <w:r w:rsidR="00CE16D5" w:rsidRPr="00786572">
        <w:rPr>
          <w:b/>
          <w:bCs/>
          <w:noProof/>
          <w:szCs w:val="24"/>
        </w:rPr>
        <w:t>service</w:t>
      </w:r>
      <w:r w:rsidR="00016AAE" w:rsidRPr="00786572">
        <w:rPr>
          <w:b/>
          <w:bCs/>
          <w:noProof/>
          <w:szCs w:val="24"/>
        </w:rPr>
        <w:t xml:space="preserve"> </w:t>
      </w:r>
    </w:p>
    <w:p w:rsidR="00B63A10" w:rsidRPr="00786572" w:rsidRDefault="00B63A10" w:rsidP="00AA02C9">
      <w:pPr>
        <w:spacing w:before="120" w:after="120"/>
        <w:rPr>
          <w:bCs/>
          <w:noProof/>
          <w:szCs w:val="24"/>
        </w:rPr>
      </w:pPr>
      <w:r w:rsidRPr="00786572">
        <w:rPr>
          <w:bCs/>
          <w:noProof/>
          <w:szCs w:val="24"/>
        </w:rPr>
        <w:t>The location of the public place</w:t>
      </w:r>
      <w:r w:rsidR="00132D52" w:rsidRPr="00786572">
        <w:rPr>
          <w:bCs/>
          <w:noProof/>
          <w:szCs w:val="24"/>
        </w:rPr>
        <w:t>s</w:t>
      </w:r>
      <w:r w:rsidRPr="00786572">
        <w:rPr>
          <w:bCs/>
          <w:noProof/>
          <w:szCs w:val="24"/>
        </w:rPr>
        <w:t xml:space="preserve"> </w:t>
      </w:r>
      <w:r w:rsidR="008B556F" w:rsidRPr="00786572">
        <w:rPr>
          <w:bCs/>
          <w:noProof/>
          <w:szCs w:val="24"/>
        </w:rPr>
        <w:t>with the following name</w:t>
      </w:r>
      <w:r w:rsidR="00132D52" w:rsidRPr="00786572">
        <w:rPr>
          <w:bCs/>
          <w:noProof/>
          <w:szCs w:val="24"/>
        </w:rPr>
        <w:t>s</w:t>
      </w:r>
      <w:r w:rsidRPr="00786572">
        <w:rPr>
          <w:bCs/>
          <w:noProof/>
          <w:szCs w:val="24"/>
        </w:rPr>
        <w:t xml:space="preserve"> is indicated on the associated </w:t>
      </w:r>
      <w:r w:rsidR="00B96911" w:rsidRPr="00786572">
        <w:rPr>
          <w:bCs/>
          <w:noProof/>
          <w:szCs w:val="24"/>
        </w:rPr>
        <w:t>diagram</w:t>
      </w:r>
      <w:r w:rsidRPr="00786572">
        <w:rPr>
          <w:bCs/>
          <w:noProof/>
          <w:szCs w:val="24"/>
        </w:rPr>
        <w:t>.</w:t>
      </w:r>
    </w:p>
    <w:tbl>
      <w:tblPr>
        <w:tblW w:w="8897" w:type="dxa"/>
        <w:tblLayout w:type="fixed"/>
        <w:tblLook w:val="0000" w:firstRow="0" w:lastRow="0" w:firstColumn="0" w:lastColumn="0" w:noHBand="0" w:noVBand="0"/>
      </w:tblPr>
      <w:tblGrid>
        <w:gridCol w:w="2093"/>
        <w:gridCol w:w="1843"/>
        <w:gridCol w:w="4961"/>
      </w:tblGrid>
      <w:tr w:rsidR="00AA02C9" w:rsidRPr="00786572" w:rsidTr="00CE16D5">
        <w:trPr>
          <w:cantSplit/>
        </w:trPr>
        <w:tc>
          <w:tcPr>
            <w:tcW w:w="2093" w:type="dxa"/>
            <w:tcBorders>
              <w:top w:val="nil"/>
              <w:left w:val="nil"/>
              <w:bottom w:val="nil"/>
              <w:right w:val="nil"/>
            </w:tcBorders>
          </w:tcPr>
          <w:p w:rsidR="00AA02C9" w:rsidRPr="00786572" w:rsidRDefault="00AA02C9" w:rsidP="00EA5BC0">
            <w:pPr>
              <w:pStyle w:val="Heading2"/>
              <w:spacing w:before="120" w:after="120"/>
              <w:jc w:val="both"/>
              <w:rPr>
                <w:rFonts w:ascii="Times New Roman" w:hAnsi="Times New Roman" w:cs="Times New Roman"/>
                <w:b/>
                <w:i w:val="0"/>
                <w:sz w:val="24"/>
                <w:szCs w:val="24"/>
              </w:rPr>
            </w:pPr>
            <w:r w:rsidRPr="00786572">
              <w:rPr>
                <w:rFonts w:ascii="Times New Roman" w:hAnsi="Times New Roman" w:cs="Times New Roman"/>
                <w:b/>
                <w:i w:val="0"/>
                <w:sz w:val="24"/>
                <w:szCs w:val="24"/>
              </w:rPr>
              <w:t>NAME</w:t>
            </w:r>
          </w:p>
        </w:tc>
        <w:tc>
          <w:tcPr>
            <w:tcW w:w="1843" w:type="dxa"/>
            <w:tcBorders>
              <w:top w:val="nil"/>
              <w:left w:val="nil"/>
              <w:bottom w:val="nil"/>
              <w:right w:val="nil"/>
            </w:tcBorders>
          </w:tcPr>
          <w:p w:rsidR="00AA02C9" w:rsidRPr="00786572" w:rsidRDefault="00AA02C9" w:rsidP="002A039C">
            <w:pPr>
              <w:spacing w:before="120" w:after="120"/>
              <w:rPr>
                <w:szCs w:val="24"/>
              </w:rPr>
            </w:pPr>
            <w:r w:rsidRPr="00786572">
              <w:rPr>
                <w:b/>
                <w:bCs/>
                <w:szCs w:val="24"/>
              </w:rPr>
              <w:t>ORIGIN</w:t>
            </w:r>
          </w:p>
        </w:tc>
        <w:tc>
          <w:tcPr>
            <w:tcW w:w="4961" w:type="dxa"/>
            <w:tcBorders>
              <w:top w:val="nil"/>
              <w:left w:val="nil"/>
              <w:bottom w:val="nil"/>
              <w:right w:val="nil"/>
            </w:tcBorders>
          </w:tcPr>
          <w:p w:rsidR="00AA02C9" w:rsidRPr="00786572" w:rsidRDefault="00AA02C9" w:rsidP="002A039C">
            <w:pPr>
              <w:pStyle w:val="CoverActName"/>
              <w:tabs>
                <w:tab w:val="clear" w:pos="2600"/>
              </w:tabs>
              <w:spacing w:before="120" w:after="120"/>
              <w:rPr>
                <w:rFonts w:ascii="Times New Roman" w:hAnsi="Times New Roman"/>
                <w:szCs w:val="24"/>
                <w:lang w:val="en-GB"/>
              </w:rPr>
            </w:pPr>
            <w:r w:rsidRPr="00786572">
              <w:rPr>
                <w:rFonts w:ascii="Times New Roman" w:hAnsi="Times New Roman"/>
                <w:szCs w:val="24"/>
                <w:lang w:val="en-GB"/>
              </w:rPr>
              <w:t>SIGNIFICANCE</w:t>
            </w:r>
          </w:p>
        </w:tc>
      </w:tr>
      <w:tr w:rsidR="00CB2A7C" w:rsidRPr="00786572" w:rsidTr="00CE16D5">
        <w:trPr>
          <w:cantSplit/>
        </w:trPr>
        <w:tc>
          <w:tcPr>
            <w:tcW w:w="2093" w:type="dxa"/>
            <w:tcBorders>
              <w:top w:val="nil"/>
              <w:left w:val="nil"/>
              <w:bottom w:val="nil"/>
              <w:right w:val="nil"/>
            </w:tcBorders>
          </w:tcPr>
          <w:p w:rsidR="00CB2A7C" w:rsidRPr="00786572" w:rsidRDefault="00CB2A7C" w:rsidP="00786572">
            <w:pPr>
              <w:spacing w:before="120" w:after="120"/>
              <w:jc w:val="both"/>
              <w:rPr>
                <w:i/>
                <w:szCs w:val="24"/>
              </w:rPr>
            </w:pPr>
            <w:r w:rsidRPr="00786572">
              <w:rPr>
                <w:b/>
                <w:szCs w:val="24"/>
              </w:rPr>
              <w:t>Asimus Avenue</w:t>
            </w:r>
          </w:p>
        </w:tc>
        <w:tc>
          <w:tcPr>
            <w:tcW w:w="1843" w:type="dxa"/>
            <w:tcBorders>
              <w:top w:val="nil"/>
              <w:left w:val="nil"/>
              <w:bottom w:val="nil"/>
              <w:right w:val="nil"/>
            </w:tcBorders>
          </w:tcPr>
          <w:p w:rsidR="00CB2A7C" w:rsidRPr="00786572" w:rsidRDefault="00CB2A7C" w:rsidP="00CB2A7C">
            <w:pPr>
              <w:spacing w:before="120" w:after="120"/>
              <w:rPr>
                <w:bCs/>
                <w:szCs w:val="24"/>
              </w:rPr>
            </w:pPr>
            <w:r w:rsidRPr="00786572">
              <w:rPr>
                <w:bCs/>
                <w:szCs w:val="24"/>
              </w:rPr>
              <w:t>David James Asimus AO</w:t>
            </w:r>
          </w:p>
          <w:p w:rsidR="00CB2A7C" w:rsidRPr="00786572" w:rsidRDefault="00CB2A7C" w:rsidP="008048B7">
            <w:pPr>
              <w:spacing w:before="120" w:after="120"/>
              <w:rPr>
                <w:szCs w:val="24"/>
                <w:lang w:val="en-GB"/>
              </w:rPr>
            </w:pPr>
            <w:r w:rsidRPr="00786572">
              <w:rPr>
                <w:bCs/>
                <w:szCs w:val="24"/>
              </w:rPr>
              <w:t>(1932–2008)</w:t>
            </w:r>
          </w:p>
        </w:tc>
        <w:tc>
          <w:tcPr>
            <w:tcW w:w="4961" w:type="dxa"/>
            <w:tcBorders>
              <w:top w:val="nil"/>
              <w:left w:val="nil"/>
              <w:bottom w:val="nil"/>
              <w:right w:val="nil"/>
            </w:tcBorders>
          </w:tcPr>
          <w:p w:rsidR="00CB2A7C" w:rsidRPr="00786572" w:rsidRDefault="00CB2A7C" w:rsidP="00CB2A7C">
            <w:pPr>
              <w:pStyle w:val="CoverActName"/>
              <w:spacing w:before="120" w:after="120"/>
              <w:jc w:val="left"/>
              <w:rPr>
                <w:rFonts w:ascii="Times New Roman" w:hAnsi="Times New Roman"/>
                <w:b w:val="0"/>
                <w:szCs w:val="24"/>
                <w:lang w:val="en-GB"/>
              </w:rPr>
            </w:pPr>
            <w:r w:rsidRPr="00786572">
              <w:rPr>
                <w:rFonts w:ascii="Times New Roman" w:hAnsi="Times New Roman"/>
                <w:b w:val="0"/>
                <w:szCs w:val="24"/>
                <w:lang w:val="en-GB"/>
              </w:rPr>
              <w:t xml:space="preserve">Primary industry; regional service; tertiary education; company director </w:t>
            </w:r>
          </w:p>
          <w:p w:rsidR="00CB2A7C" w:rsidRPr="00786572" w:rsidRDefault="00CB2A7C" w:rsidP="00AE104B">
            <w:pPr>
              <w:rPr>
                <w:szCs w:val="24"/>
                <w:lang w:val="en-GB"/>
              </w:rPr>
            </w:pPr>
            <w:r w:rsidRPr="00786572">
              <w:rPr>
                <w:szCs w:val="24"/>
                <w:lang w:val="en-GB"/>
              </w:rPr>
              <w:t xml:space="preserve">David Asimus was a distinguished leader of </w:t>
            </w:r>
            <w:r w:rsidRPr="00786572">
              <w:rPr>
                <w:szCs w:val="24"/>
                <w:lang w:eastAsia="en-AU"/>
              </w:rPr>
              <w:t xml:space="preserve">the Australian wool industry and active community member, particularly within the Riverina region of New South Wales. Awarded a prestigious Nuffield Travelling Scholarship to the United Kingdom in 1958, he joined the Graziers’ Association of New South Wales in 1963 and progressed to leadership positions at local, state and national levels. From 1979–88 he was </w:t>
            </w:r>
            <w:r w:rsidRPr="00786572">
              <w:rPr>
                <w:szCs w:val="24"/>
              </w:rPr>
              <w:t xml:space="preserve">Chair of the </w:t>
            </w:r>
            <w:r w:rsidRPr="00786572">
              <w:rPr>
                <w:szCs w:val="24"/>
                <w:shd w:val="clear" w:color="auto" w:fill="FFFFFF"/>
              </w:rPr>
              <w:t xml:space="preserve">Australian Wool Corporation and the International Wool Secretariat, responsible for global promotion, research and development of the wool industry, and is credited </w:t>
            </w:r>
            <w:r w:rsidRPr="00786572">
              <w:rPr>
                <w:szCs w:val="24"/>
              </w:rPr>
              <w:t>with reorganising and modernising both organisations</w:t>
            </w:r>
            <w:r w:rsidRPr="00786572">
              <w:rPr>
                <w:szCs w:val="24"/>
                <w:shd w:val="clear" w:color="auto" w:fill="FFFFFF"/>
              </w:rPr>
              <w:t xml:space="preserve">.  </w:t>
            </w:r>
            <w:r w:rsidRPr="00786572">
              <w:rPr>
                <w:szCs w:val="24"/>
              </w:rPr>
              <w:t xml:space="preserve">Asimus was Foundation Chancellor of New South Wales Charles Sturt University (CSU) from 1989–2002 and oversaw the integration of two regional colleges, Riverina-Murray Institute of Higher Education and Mitchell College of Advanced Education. He held national and international directorships including Rural Press, Wesfarmers and BHP Ltd., and government appointments including positions with the Commonwealth Scientific and Industrial Research Organisation (CSIRO), the Australian Trade Commission and Federal Government Taskforce on Liner Shipping. </w:t>
            </w:r>
            <w:r w:rsidRPr="00786572">
              <w:rPr>
                <w:szCs w:val="24"/>
              </w:rPr>
              <w:br w:type="textWrapping" w:clear="all"/>
              <w:t>Asimus was appointed an Officer of the Order of Australia in 1984 for services to the wool industry and received honorary doctorates from the University of NSW and the University of Sydney. In 2002, he was awarded the degree of Doctor of the University (honoris causa) by CSU for exceptional service to the University, to business, and to agriculture.</w:t>
            </w:r>
          </w:p>
        </w:tc>
      </w:tr>
      <w:tr w:rsidR="00CB2A7C" w:rsidRPr="00786572" w:rsidTr="00CE16D5">
        <w:trPr>
          <w:cantSplit/>
        </w:trPr>
        <w:tc>
          <w:tcPr>
            <w:tcW w:w="2093" w:type="dxa"/>
            <w:tcBorders>
              <w:top w:val="nil"/>
              <w:left w:val="nil"/>
              <w:bottom w:val="nil"/>
              <w:right w:val="nil"/>
            </w:tcBorders>
          </w:tcPr>
          <w:p w:rsidR="00CB2A7C" w:rsidRPr="00786572" w:rsidRDefault="00CB2A7C" w:rsidP="00786572">
            <w:pPr>
              <w:spacing w:before="120" w:after="120"/>
              <w:rPr>
                <w:szCs w:val="24"/>
              </w:rPr>
            </w:pPr>
            <w:r w:rsidRPr="00786572">
              <w:rPr>
                <w:b/>
                <w:szCs w:val="24"/>
              </w:rPr>
              <w:lastRenderedPageBreak/>
              <w:t>Blue Folk Lane</w:t>
            </w:r>
            <w:r w:rsidRPr="00786572">
              <w:rPr>
                <w:szCs w:val="24"/>
              </w:rPr>
              <w:t xml:space="preserve"> </w:t>
            </w:r>
          </w:p>
        </w:tc>
        <w:tc>
          <w:tcPr>
            <w:tcW w:w="1843" w:type="dxa"/>
            <w:tcBorders>
              <w:top w:val="nil"/>
              <w:left w:val="nil"/>
              <w:bottom w:val="nil"/>
              <w:right w:val="nil"/>
            </w:tcBorders>
          </w:tcPr>
          <w:p w:rsidR="00CB2A7C" w:rsidRPr="00786572" w:rsidRDefault="00CB2A7C" w:rsidP="00CB2A7C">
            <w:pPr>
              <w:spacing w:before="120" w:after="120"/>
              <w:rPr>
                <w:bCs/>
                <w:szCs w:val="24"/>
              </w:rPr>
            </w:pPr>
            <w:r w:rsidRPr="00786572">
              <w:rPr>
                <w:bCs/>
                <w:szCs w:val="24"/>
              </w:rPr>
              <w:t>Blue Folk Community Arts Association Inc</w:t>
            </w:r>
            <w:r w:rsidR="00961888" w:rsidRPr="00786572">
              <w:rPr>
                <w:bCs/>
                <w:szCs w:val="24"/>
              </w:rPr>
              <w:t>.</w:t>
            </w:r>
          </w:p>
          <w:p w:rsidR="00887057" w:rsidRPr="00786572" w:rsidRDefault="00CB2A7C" w:rsidP="008048B7">
            <w:pPr>
              <w:spacing w:before="120" w:after="120"/>
              <w:rPr>
                <w:bCs/>
                <w:szCs w:val="24"/>
              </w:rPr>
            </w:pPr>
            <w:r w:rsidRPr="00786572">
              <w:rPr>
                <w:bCs/>
                <w:szCs w:val="24"/>
              </w:rPr>
              <w:t>(fl. 1972</w:t>
            </w:r>
            <w:r w:rsidR="008048B7" w:rsidRPr="00786572">
              <w:rPr>
                <w:bCs/>
                <w:szCs w:val="24"/>
              </w:rPr>
              <w:t>–</w:t>
            </w:r>
            <w:r w:rsidRPr="00786572">
              <w:rPr>
                <w:bCs/>
                <w:szCs w:val="24"/>
              </w:rPr>
              <w:t>1984)</w:t>
            </w:r>
          </w:p>
        </w:tc>
        <w:tc>
          <w:tcPr>
            <w:tcW w:w="4961" w:type="dxa"/>
            <w:tcBorders>
              <w:top w:val="nil"/>
              <w:left w:val="nil"/>
              <w:bottom w:val="nil"/>
              <w:right w:val="nil"/>
            </w:tcBorders>
          </w:tcPr>
          <w:p w:rsidR="00CB2A7C" w:rsidRPr="00786572" w:rsidRDefault="00CB2A7C" w:rsidP="00CB2A7C">
            <w:pPr>
              <w:pStyle w:val="CoverActName"/>
              <w:spacing w:before="120" w:after="120"/>
              <w:jc w:val="left"/>
              <w:rPr>
                <w:rFonts w:ascii="Times New Roman" w:hAnsi="Times New Roman"/>
                <w:b w:val="0"/>
                <w:szCs w:val="24"/>
                <w:lang w:val="en-GB"/>
              </w:rPr>
            </w:pPr>
            <w:r w:rsidRPr="00786572">
              <w:rPr>
                <w:rFonts w:ascii="Times New Roman" w:hAnsi="Times New Roman"/>
                <w:b w:val="0"/>
                <w:szCs w:val="24"/>
                <w:lang w:val="en-GB"/>
              </w:rPr>
              <w:t>Community arts; regional service</w:t>
            </w:r>
          </w:p>
          <w:p w:rsidR="00CB2A7C" w:rsidRPr="00786572" w:rsidRDefault="00CB2A7C" w:rsidP="00781F98">
            <w:pPr>
              <w:rPr>
                <w:b/>
                <w:szCs w:val="24"/>
                <w:lang w:val="en-GB"/>
              </w:rPr>
            </w:pPr>
            <w:r w:rsidRPr="00786572">
              <w:rPr>
                <w:bCs/>
                <w:szCs w:val="24"/>
              </w:rPr>
              <w:t xml:space="preserve">The Blue Folk Community Arts Association Incorporated was founded in the Australian Capital Territory </w:t>
            </w:r>
            <w:r w:rsidR="00781F98" w:rsidRPr="00786572">
              <w:rPr>
                <w:bCs/>
                <w:szCs w:val="24"/>
              </w:rPr>
              <w:t xml:space="preserve">(ACT) </w:t>
            </w:r>
            <w:r w:rsidRPr="00786572">
              <w:rPr>
                <w:bCs/>
                <w:szCs w:val="24"/>
              </w:rPr>
              <w:t xml:space="preserve">in 1972. The group became well-known for organising children’s activities and community entertainment and contributing to the success of local district events including ‘Sunday in the Park’, ‘Music at Large’ and ‘Canberra Week’. From 1978 </w:t>
            </w:r>
            <w:r w:rsidRPr="00786572">
              <w:rPr>
                <w:szCs w:val="24"/>
              </w:rPr>
              <w:t xml:space="preserve">Blue Folk provided community arts activities for children and adults at Strathnairn Homestead and hosted exhibitions and workshops to promote local craftspeople and their craft.  The arts group provided performances in theatres and shopping centres including ‘Punchinello Mime and Puppet Theatre’, the clown troupe, the ‘Pasticio Family’, and pantomime, ‘Charlie and the Green Dragon’.  Blue Folk artists held classes in mime, drama and puppetry at local schools and conducted school holiday programs. Blue Folk </w:t>
            </w:r>
            <w:r w:rsidRPr="00786572">
              <w:rPr>
                <w:bCs/>
                <w:szCs w:val="24"/>
              </w:rPr>
              <w:t xml:space="preserve">Community Arts </w:t>
            </w:r>
            <w:r w:rsidRPr="00786572">
              <w:rPr>
                <w:szCs w:val="24"/>
              </w:rPr>
              <w:t xml:space="preserve">was renamed the ‘Brindabella Community Arts Association’ in 1984.  </w:t>
            </w:r>
            <w:r w:rsidR="000D509A" w:rsidRPr="00786572">
              <w:rPr>
                <w:szCs w:val="24"/>
              </w:rPr>
              <w:t>Ot</w:t>
            </w:r>
            <w:r w:rsidRPr="00786572">
              <w:rPr>
                <w:szCs w:val="24"/>
              </w:rPr>
              <w:t xml:space="preserve">her organisations followed on from </w:t>
            </w:r>
            <w:r w:rsidR="00781F98" w:rsidRPr="00786572">
              <w:rPr>
                <w:szCs w:val="24"/>
              </w:rPr>
              <w:t xml:space="preserve">the </w:t>
            </w:r>
            <w:r w:rsidRPr="00786572">
              <w:rPr>
                <w:szCs w:val="24"/>
              </w:rPr>
              <w:t xml:space="preserve">Blue Folk including </w:t>
            </w:r>
            <w:r w:rsidR="008048B7" w:rsidRPr="00786572">
              <w:rPr>
                <w:szCs w:val="24"/>
              </w:rPr>
              <w:br w:type="textWrapping" w:clear="all"/>
            </w:r>
            <w:r w:rsidRPr="00786572">
              <w:rPr>
                <w:szCs w:val="24"/>
              </w:rPr>
              <w:t>Tau Community Th</w:t>
            </w:r>
            <w:r w:rsidR="000D509A" w:rsidRPr="00786572">
              <w:rPr>
                <w:szCs w:val="24"/>
              </w:rPr>
              <w:t xml:space="preserve">eatre in Mort Street, Braddon, </w:t>
            </w:r>
            <w:r w:rsidR="00781F98" w:rsidRPr="00786572">
              <w:rPr>
                <w:szCs w:val="24"/>
              </w:rPr>
              <w:t xml:space="preserve">community arts programs </w:t>
            </w:r>
            <w:r w:rsidRPr="00786572">
              <w:rPr>
                <w:szCs w:val="24"/>
              </w:rPr>
              <w:t xml:space="preserve">undertaken by </w:t>
            </w:r>
            <w:r w:rsidR="000D509A" w:rsidRPr="00786572">
              <w:rPr>
                <w:szCs w:val="24"/>
              </w:rPr>
              <w:t xml:space="preserve">the </w:t>
            </w:r>
            <w:r w:rsidRPr="00786572">
              <w:rPr>
                <w:szCs w:val="24"/>
              </w:rPr>
              <w:t xml:space="preserve">Tuggeranong Arts Centre and programs </w:t>
            </w:r>
            <w:r w:rsidR="00887057" w:rsidRPr="00786572">
              <w:rPr>
                <w:szCs w:val="24"/>
              </w:rPr>
              <w:t xml:space="preserve">promoting </w:t>
            </w:r>
            <w:r w:rsidRPr="00786572">
              <w:rPr>
                <w:szCs w:val="24"/>
              </w:rPr>
              <w:t xml:space="preserve">multicultural </w:t>
            </w:r>
            <w:r w:rsidR="00887057" w:rsidRPr="00786572">
              <w:rPr>
                <w:szCs w:val="24"/>
              </w:rPr>
              <w:t>arts</w:t>
            </w:r>
            <w:r w:rsidR="00781F98" w:rsidRPr="00786572">
              <w:rPr>
                <w:szCs w:val="24"/>
              </w:rPr>
              <w:t xml:space="preserve"> in the ACT.</w:t>
            </w:r>
          </w:p>
        </w:tc>
      </w:tr>
      <w:tr w:rsidR="00CB2A7C" w:rsidRPr="00786572" w:rsidTr="00CE16D5">
        <w:trPr>
          <w:cantSplit/>
        </w:trPr>
        <w:tc>
          <w:tcPr>
            <w:tcW w:w="2093" w:type="dxa"/>
            <w:tcBorders>
              <w:top w:val="nil"/>
              <w:left w:val="nil"/>
              <w:bottom w:val="nil"/>
              <w:right w:val="nil"/>
            </w:tcBorders>
          </w:tcPr>
          <w:p w:rsidR="00887057" w:rsidRPr="00786572" w:rsidRDefault="00CB2A7C" w:rsidP="00786572">
            <w:pPr>
              <w:spacing w:before="120" w:after="120"/>
              <w:rPr>
                <w:i/>
                <w:szCs w:val="24"/>
              </w:rPr>
            </w:pPr>
            <w:r w:rsidRPr="00786572">
              <w:rPr>
                <w:b/>
                <w:szCs w:val="24"/>
              </w:rPr>
              <w:lastRenderedPageBreak/>
              <w:t xml:space="preserve">Bob Whan Street </w:t>
            </w:r>
          </w:p>
        </w:tc>
        <w:tc>
          <w:tcPr>
            <w:tcW w:w="1843" w:type="dxa"/>
            <w:tcBorders>
              <w:top w:val="nil"/>
              <w:left w:val="nil"/>
              <w:bottom w:val="nil"/>
              <w:right w:val="nil"/>
            </w:tcBorders>
          </w:tcPr>
          <w:p w:rsidR="00CB2A7C" w:rsidRPr="00786572" w:rsidRDefault="00CB2A7C" w:rsidP="00CB2A7C">
            <w:pPr>
              <w:spacing w:before="120" w:after="120"/>
              <w:rPr>
                <w:bCs/>
                <w:szCs w:val="24"/>
              </w:rPr>
            </w:pPr>
            <w:r w:rsidRPr="00786572">
              <w:rPr>
                <w:bCs/>
                <w:szCs w:val="24"/>
              </w:rPr>
              <w:t>Robert Bruce Whan AM</w:t>
            </w:r>
          </w:p>
          <w:p w:rsidR="00CB2A7C" w:rsidRPr="00786572" w:rsidRDefault="00CB2A7C" w:rsidP="008048B7">
            <w:pPr>
              <w:spacing w:before="120" w:after="120"/>
              <w:rPr>
                <w:bCs/>
                <w:szCs w:val="24"/>
              </w:rPr>
            </w:pPr>
            <w:r w:rsidRPr="00786572">
              <w:rPr>
                <w:bCs/>
                <w:szCs w:val="24"/>
              </w:rPr>
              <w:t>(1933</w:t>
            </w:r>
            <w:r w:rsidR="008048B7" w:rsidRPr="00786572">
              <w:rPr>
                <w:bCs/>
                <w:szCs w:val="24"/>
              </w:rPr>
              <w:t>–</w:t>
            </w:r>
            <w:r w:rsidRPr="00786572">
              <w:rPr>
                <w:bCs/>
                <w:szCs w:val="24"/>
              </w:rPr>
              <w:t>2015)</w:t>
            </w:r>
          </w:p>
        </w:tc>
        <w:tc>
          <w:tcPr>
            <w:tcW w:w="4961" w:type="dxa"/>
            <w:tcBorders>
              <w:top w:val="nil"/>
              <w:left w:val="nil"/>
              <w:bottom w:val="nil"/>
              <w:right w:val="nil"/>
            </w:tcBorders>
          </w:tcPr>
          <w:p w:rsidR="00CB2A7C" w:rsidRPr="00786572" w:rsidRDefault="00CB2A7C" w:rsidP="00CB2A7C">
            <w:pPr>
              <w:pStyle w:val="CoverActName"/>
              <w:spacing w:before="120" w:after="120"/>
              <w:jc w:val="left"/>
              <w:rPr>
                <w:rFonts w:ascii="Times New Roman" w:hAnsi="Times New Roman"/>
                <w:b w:val="0"/>
                <w:szCs w:val="24"/>
                <w:lang w:val="en-GB"/>
              </w:rPr>
            </w:pPr>
            <w:r w:rsidRPr="00786572">
              <w:rPr>
                <w:rFonts w:ascii="Times New Roman" w:hAnsi="Times New Roman"/>
                <w:b w:val="0"/>
                <w:szCs w:val="24"/>
              </w:rPr>
              <w:t>Primary industry; regional service; politics</w:t>
            </w:r>
          </w:p>
          <w:p w:rsidR="00CB2A7C" w:rsidRPr="00786572" w:rsidRDefault="00CB2A7C" w:rsidP="00786572">
            <w:pPr>
              <w:rPr>
                <w:color w:val="000000"/>
                <w:szCs w:val="24"/>
                <w:bdr w:val="single" w:sz="6" w:space="0" w:color="FB7E02" w:frame="1"/>
                <w:shd w:val="clear" w:color="auto" w:fill="FFDF5E"/>
                <w:lang w:eastAsia="en-AU"/>
              </w:rPr>
            </w:pPr>
            <w:r w:rsidRPr="00786572">
              <w:rPr>
                <w:szCs w:val="24"/>
                <w:lang w:val="en-GB"/>
              </w:rPr>
              <w:t>Bob Whan made a major contribution to primary industry in Australia through his research work, policy development and leadership. In 1960, he was awarded an International Wool Secretariat Scholarship to study wool science at the University of Leeds in Britain and in 1967, obtained a Master of Science (MSc.) from the University of New South Wales</w:t>
            </w:r>
            <w:r w:rsidR="008048B7" w:rsidRPr="00786572">
              <w:rPr>
                <w:szCs w:val="24"/>
                <w:lang w:val="en-GB"/>
              </w:rPr>
              <w:t xml:space="preserve"> (NSW)</w:t>
            </w:r>
            <w:r w:rsidRPr="00786572">
              <w:rPr>
                <w:szCs w:val="24"/>
                <w:lang w:val="en-GB"/>
              </w:rPr>
              <w:t xml:space="preserve">. </w:t>
            </w:r>
            <w:r w:rsidR="008048B7" w:rsidRPr="00786572">
              <w:rPr>
                <w:szCs w:val="24"/>
                <w:lang w:val="en-GB"/>
              </w:rPr>
              <w:br w:type="textWrapping" w:clear="all"/>
            </w:r>
            <w:r w:rsidRPr="00786572">
              <w:rPr>
                <w:szCs w:val="24"/>
                <w:lang w:val="en-GB"/>
              </w:rPr>
              <w:t>He worked in the Bureau of Agricultural Economics as a wool technologist and led the</w:t>
            </w:r>
            <w:r w:rsidRPr="00786572">
              <w:rPr>
                <w:szCs w:val="24"/>
                <w:lang w:eastAsia="en-AU"/>
              </w:rPr>
              <w:t xml:space="preserve"> Wool Marketing Section in 1970–72.  </w:t>
            </w:r>
            <w:r w:rsidR="00786572">
              <w:rPr>
                <w:szCs w:val="24"/>
                <w:lang w:eastAsia="en-AU"/>
              </w:rPr>
              <w:br w:type="textWrapping" w:clear="all"/>
            </w:r>
            <w:r w:rsidRPr="00786572">
              <w:rPr>
                <w:szCs w:val="24"/>
                <w:lang w:val="en-GB"/>
              </w:rPr>
              <w:t xml:space="preserve">His leading work on objective wool fibre measurement in wool processing and ‘sale by sample’, </w:t>
            </w:r>
            <w:r w:rsidRPr="00786572">
              <w:rPr>
                <w:szCs w:val="24"/>
                <w:lang w:eastAsia="en-AU"/>
              </w:rPr>
              <w:t xml:space="preserve">contributed to fundamental changes in the </w:t>
            </w:r>
            <w:r w:rsidRPr="00786572">
              <w:rPr>
                <w:color w:val="000000"/>
                <w:szCs w:val="24"/>
                <w:shd w:val="clear" w:color="auto" w:fill="FFFFFF"/>
              </w:rPr>
              <w:t>marketing of Australian raw wool.</w:t>
            </w:r>
            <w:r w:rsidRPr="00786572">
              <w:rPr>
                <w:szCs w:val="24"/>
                <w:lang w:eastAsia="en-AU"/>
              </w:rPr>
              <w:t xml:space="preserve"> In 1989, he</w:t>
            </w:r>
            <w:r w:rsidRPr="00786572">
              <w:rPr>
                <w:szCs w:val="24"/>
                <w:lang w:val="en-GB"/>
              </w:rPr>
              <w:t xml:space="preserve"> was awarded the </w:t>
            </w:r>
            <w:r w:rsidRPr="00786572">
              <w:rPr>
                <w:szCs w:val="24"/>
                <w:shd w:val="clear" w:color="auto" w:fill="FFFFFF"/>
              </w:rPr>
              <w:t>CSIRO Medal for Research Achievement</w:t>
            </w:r>
            <w:r w:rsidRPr="00786572">
              <w:rPr>
                <w:szCs w:val="24"/>
                <w:lang w:val="en-GB"/>
              </w:rPr>
              <w:t xml:space="preserve"> </w:t>
            </w:r>
            <w:r w:rsidRPr="00786572">
              <w:rPr>
                <w:szCs w:val="24"/>
                <w:shd w:val="clear" w:color="auto" w:fill="FFFFFF"/>
              </w:rPr>
              <w:t xml:space="preserve">in recognition of his contribution. </w:t>
            </w:r>
            <w:r w:rsidRPr="00786572">
              <w:rPr>
                <w:szCs w:val="24"/>
                <w:lang w:val="en-GB"/>
              </w:rPr>
              <w:t xml:space="preserve">Whan was the </w:t>
            </w:r>
            <w:r w:rsidRPr="00786572">
              <w:rPr>
                <w:szCs w:val="24"/>
                <w:lang w:eastAsia="en-AU"/>
              </w:rPr>
              <w:t xml:space="preserve">Member for Eden-Monaro </w:t>
            </w:r>
            <w:r w:rsidRPr="00786572">
              <w:rPr>
                <w:szCs w:val="24"/>
                <w:lang w:val="en-GB"/>
              </w:rPr>
              <w:t xml:space="preserve">from 1972–75, </w:t>
            </w:r>
            <w:r w:rsidRPr="00786572">
              <w:rPr>
                <w:szCs w:val="24"/>
                <w:lang w:eastAsia="en-AU"/>
              </w:rPr>
              <w:t xml:space="preserve">serving in </w:t>
            </w:r>
            <w:r w:rsidRPr="00786572">
              <w:rPr>
                <w:szCs w:val="24"/>
                <w:lang w:val="en-GB"/>
              </w:rPr>
              <w:t xml:space="preserve">the Whitlam Government to represent the south-eastern region of NSW.  He advocated strongly on behalf of his rural constituents on issues including the wool reserve price and superphosphate bounty. </w:t>
            </w:r>
            <w:r w:rsidRPr="00786572">
              <w:rPr>
                <w:szCs w:val="24"/>
              </w:rPr>
              <w:t xml:space="preserve">After leaving federal politics he was founding chair of </w:t>
            </w:r>
            <w:r w:rsidRPr="00786572">
              <w:rPr>
                <w:szCs w:val="24"/>
                <w:lang w:val="en-GB"/>
              </w:rPr>
              <w:t xml:space="preserve">Jobless Action ACT and held leadership positions in the Australian Council for Overseas Aid; </w:t>
            </w:r>
            <w:r w:rsidR="008048B7" w:rsidRPr="00786572">
              <w:rPr>
                <w:szCs w:val="24"/>
                <w:lang w:val="en-GB"/>
              </w:rPr>
              <w:br w:type="textWrapping" w:clear="all"/>
            </w:r>
            <w:r w:rsidRPr="00786572">
              <w:rPr>
                <w:szCs w:val="24"/>
              </w:rPr>
              <w:t>NSW Dairy Corporation; Australian Pork Corporation; South East Trawl Management Advisory Committee and the</w:t>
            </w:r>
            <w:r w:rsidRPr="00786572">
              <w:rPr>
                <w:szCs w:val="24"/>
                <w:lang w:val="en-GB"/>
              </w:rPr>
              <w:t xml:space="preserve"> Foundation for Agriculture, Conservation, Technology and Science.  He was Chief of Staff for the NSW </w:t>
            </w:r>
            <w:r w:rsidRPr="00786572">
              <w:rPr>
                <w:szCs w:val="24"/>
                <w:shd w:val="clear" w:color="auto" w:fill="FFFFFF"/>
              </w:rPr>
              <w:t xml:space="preserve">Minister for Agriculture from 1995–2003. </w:t>
            </w:r>
            <w:r w:rsidR="008048B7" w:rsidRPr="00786572">
              <w:rPr>
                <w:szCs w:val="24"/>
                <w:shd w:val="clear" w:color="auto" w:fill="FFFFFF"/>
              </w:rPr>
              <w:br w:type="textWrapping" w:clear="all"/>
            </w:r>
            <w:r w:rsidR="00887057" w:rsidRPr="00786572">
              <w:rPr>
                <w:szCs w:val="24"/>
                <w:shd w:val="clear" w:color="auto" w:fill="FFFFFF"/>
              </w:rPr>
              <w:t xml:space="preserve">Bob </w:t>
            </w:r>
            <w:r w:rsidRPr="00786572">
              <w:rPr>
                <w:szCs w:val="24"/>
                <w:lang w:val="en-GB"/>
              </w:rPr>
              <w:t xml:space="preserve">Whan was appointed a Member of the Order of Australia in 1990. </w:t>
            </w:r>
          </w:p>
        </w:tc>
      </w:tr>
      <w:tr w:rsidR="002418BC" w:rsidRPr="00786572" w:rsidTr="00CE16D5">
        <w:trPr>
          <w:cantSplit/>
        </w:trPr>
        <w:tc>
          <w:tcPr>
            <w:tcW w:w="2093" w:type="dxa"/>
            <w:tcBorders>
              <w:top w:val="nil"/>
              <w:left w:val="nil"/>
              <w:bottom w:val="nil"/>
              <w:right w:val="nil"/>
            </w:tcBorders>
          </w:tcPr>
          <w:p w:rsidR="002418BC" w:rsidRPr="00786572" w:rsidRDefault="002418BC" w:rsidP="00CB2A7C">
            <w:pPr>
              <w:spacing w:before="120" w:after="120"/>
              <w:rPr>
                <w:b/>
                <w:szCs w:val="24"/>
              </w:rPr>
            </w:pPr>
          </w:p>
        </w:tc>
        <w:tc>
          <w:tcPr>
            <w:tcW w:w="1843" w:type="dxa"/>
            <w:tcBorders>
              <w:top w:val="nil"/>
              <w:left w:val="nil"/>
              <w:bottom w:val="nil"/>
              <w:right w:val="nil"/>
            </w:tcBorders>
          </w:tcPr>
          <w:p w:rsidR="002418BC" w:rsidRPr="00786572" w:rsidRDefault="002418BC" w:rsidP="00CB2A7C">
            <w:pPr>
              <w:spacing w:before="120" w:after="120"/>
              <w:rPr>
                <w:bCs/>
                <w:szCs w:val="24"/>
              </w:rPr>
            </w:pPr>
          </w:p>
        </w:tc>
        <w:tc>
          <w:tcPr>
            <w:tcW w:w="4961" w:type="dxa"/>
            <w:tcBorders>
              <w:top w:val="nil"/>
              <w:left w:val="nil"/>
              <w:bottom w:val="nil"/>
              <w:right w:val="nil"/>
            </w:tcBorders>
          </w:tcPr>
          <w:p w:rsidR="002418BC" w:rsidRPr="00786572" w:rsidRDefault="002418BC" w:rsidP="00CB2A7C">
            <w:pPr>
              <w:pStyle w:val="CoverActName"/>
              <w:spacing w:before="120" w:after="120"/>
              <w:jc w:val="left"/>
              <w:rPr>
                <w:rFonts w:ascii="Times New Roman" w:hAnsi="Times New Roman"/>
                <w:b w:val="0"/>
                <w:szCs w:val="24"/>
              </w:rPr>
            </w:pPr>
          </w:p>
        </w:tc>
      </w:tr>
      <w:tr w:rsidR="002418BC" w:rsidRPr="00786572" w:rsidTr="00CE16D5">
        <w:trPr>
          <w:cantSplit/>
        </w:trPr>
        <w:tc>
          <w:tcPr>
            <w:tcW w:w="2093" w:type="dxa"/>
            <w:tcBorders>
              <w:top w:val="nil"/>
              <w:left w:val="nil"/>
              <w:bottom w:val="nil"/>
              <w:right w:val="nil"/>
            </w:tcBorders>
          </w:tcPr>
          <w:p w:rsidR="002418BC" w:rsidRPr="00786572" w:rsidRDefault="002418BC" w:rsidP="008048B7">
            <w:pPr>
              <w:spacing w:before="120" w:after="120"/>
              <w:rPr>
                <w:szCs w:val="24"/>
              </w:rPr>
            </w:pPr>
            <w:r w:rsidRPr="00786572">
              <w:rPr>
                <w:b/>
                <w:szCs w:val="24"/>
              </w:rPr>
              <w:lastRenderedPageBreak/>
              <w:t>Cameleer Lane</w:t>
            </w:r>
          </w:p>
        </w:tc>
        <w:tc>
          <w:tcPr>
            <w:tcW w:w="1843" w:type="dxa"/>
            <w:tcBorders>
              <w:top w:val="nil"/>
              <w:left w:val="nil"/>
              <w:bottom w:val="nil"/>
              <w:right w:val="nil"/>
            </w:tcBorders>
          </w:tcPr>
          <w:p w:rsidR="002418BC" w:rsidRPr="00786572" w:rsidRDefault="002418BC" w:rsidP="002418BC">
            <w:pPr>
              <w:spacing w:before="120" w:after="120"/>
              <w:rPr>
                <w:bCs/>
                <w:szCs w:val="24"/>
              </w:rPr>
            </w:pPr>
            <w:r w:rsidRPr="00786572">
              <w:rPr>
                <w:bCs/>
                <w:szCs w:val="24"/>
              </w:rPr>
              <w:t>Cameleer</w:t>
            </w:r>
            <w:r w:rsidR="0027236A" w:rsidRPr="00786572">
              <w:rPr>
                <w:bCs/>
                <w:szCs w:val="24"/>
              </w:rPr>
              <w:t>s</w:t>
            </w:r>
          </w:p>
          <w:p w:rsidR="007B16B4" w:rsidRPr="00786572" w:rsidRDefault="00266E72" w:rsidP="005C28A8">
            <w:pPr>
              <w:spacing w:before="120" w:after="120"/>
              <w:rPr>
                <w:bCs/>
                <w:szCs w:val="24"/>
              </w:rPr>
            </w:pPr>
            <w:r w:rsidRPr="00786572">
              <w:rPr>
                <w:bCs/>
                <w:szCs w:val="24"/>
              </w:rPr>
              <w:t>(fl. 1850–19</w:t>
            </w:r>
            <w:r w:rsidR="005C28A8" w:rsidRPr="00786572">
              <w:rPr>
                <w:bCs/>
                <w:szCs w:val="24"/>
              </w:rPr>
              <w:t>3</w:t>
            </w:r>
            <w:r w:rsidRPr="00786572">
              <w:rPr>
                <w:bCs/>
                <w:szCs w:val="24"/>
              </w:rPr>
              <w:t>0)</w:t>
            </w:r>
          </w:p>
        </w:tc>
        <w:tc>
          <w:tcPr>
            <w:tcW w:w="4961" w:type="dxa"/>
            <w:tcBorders>
              <w:top w:val="nil"/>
              <w:left w:val="nil"/>
              <w:bottom w:val="nil"/>
              <w:right w:val="nil"/>
            </w:tcBorders>
          </w:tcPr>
          <w:p w:rsidR="002418BC" w:rsidRPr="00786572" w:rsidRDefault="002418BC" w:rsidP="002418BC">
            <w:pPr>
              <w:pStyle w:val="CoverActName"/>
              <w:spacing w:before="120" w:after="120"/>
              <w:jc w:val="left"/>
              <w:rPr>
                <w:rFonts w:ascii="Times New Roman" w:hAnsi="Times New Roman"/>
                <w:b w:val="0"/>
                <w:szCs w:val="24"/>
                <w:lang w:val="en-GB"/>
              </w:rPr>
            </w:pPr>
            <w:r w:rsidRPr="00786572">
              <w:rPr>
                <w:rFonts w:ascii="Times New Roman" w:hAnsi="Times New Roman"/>
                <w:b w:val="0"/>
                <w:szCs w:val="24"/>
                <w:lang w:val="en-GB"/>
              </w:rPr>
              <w:t>Pastoral industry</w:t>
            </w:r>
            <w:r w:rsidR="0027236A" w:rsidRPr="00786572">
              <w:rPr>
                <w:rFonts w:ascii="Times New Roman" w:hAnsi="Times New Roman"/>
                <w:b w:val="0"/>
                <w:szCs w:val="24"/>
                <w:lang w:val="en-GB"/>
              </w:rPr>
              <w:t>; regional service</w:t>
            </w:r>
            <w:r w:rsidRPr="00786572">
              <w:rPr>
                <w:rFonts w:ascii="Times New Roman" w:hAnsi="Times New Roman"/>
                <w:b w:val="0"/>
                <w:szCs w:val="24"/>
                <w:lang w:val="en-GB"/>
              </w:rPr>
              <w:t xml:space="preserve"> </w:t>
            </w:r>
          </w:p>
          <w:p w:rsidR="002418BC" w:rsidRPr="00786572" w:rsidRDefault="00243F15" w:rsidP="008048B7">
            <w:pPr>
              <w:rPr>
                <w:b/>
                <w:szCs w:val="24"/>
                <w:lang w:val="en-GB"/>
              </w:rPr>
            </w:pPr>
            <w:r w:rsidRPr="00786572">
              <w:rPr>
                <w:szCs w:val="24"/>
                <w:lang w:val="en-GB"/>
              </w:rPr>
              <w:t xml:space="preserve">It is estimated that at least two thousand cameleers </w:t>
            </w:r>
            <w:r w:rsidR="000662F3" w:rsidRPr="00786572">
              <w:rPr>
                <w:szCs w:val="24"/>
                <w:lang w:val="en-GB"/>
              </w:rPr>
              <w:t xml:space="preserve">(camel drivers) </w:t>
            </w:r>
            <w:r w:rsidRPr="00786572">
              <w:rPr>
                <w:szCs w:val="24"/>
                <w:lang w:val="en-GB"/>
              </w:rPr>
              <w:t>and over fifteen thousand camels</w:t>
            </w:r>
            <w:r w:rsidR="00266E72" w:rsidRPr="00786572">
              <w:rPr>
                <w:szCs w:val="24"/>
                <w:lang w:val="en-GB"/>
              </w:rPr>
              <w:t xml:space="preserve"> </w:t>
            </w:r>
            <w:r w:rsidRPr="00786572">
              <w:rPr>
                <w:szCs w:val="24"/>
              </w:rPr>
              <w:t>arrived in Australia during 1850–</w:t>
            </w:r>
            <w:r w:rsidR="00792B22" w:rsidRPr="00786572">
              <w:rPr>
                <w:szCs w:val="24"/>
              </w:rPr>
              <w:t>1</w:t>
            </w:r>
            <w:r w:rsidRPr="00786572">
              <w:rPr>
                <w:szCs w:val="24"/>
              </w:rPr>
              <w:t>930</w:t>
            </w:r>
            <w:r w:rsidR="00266E72" w:rsidRPr="00786572">
              <w:rPr>
                <w:szCs w:val="24"/>
              </w:rPr>
              <w:t>.</w:t>
            </w:r>
            <w:r w:rsidRPr="00786572">
              <w:rPr>
                <w:szCs w:val="24"/>
              </w:rPr>
              <w:t xml:space="preserve"> The cameleers</w:t>
            </w:r>
            <w:r w:rsidR="00266E72" w:rsidRPr="00786572">
              <w:rPr>
                <w:szCs w:val="24"/>
              </w:rPr>
              <w:t>, mainly from British India and Afghanistan</w:t>
            </w:r>
            <w:r w:rsidR="001F3DC5" w:rsidRPr="00786572">
              <w:rPr>
                <w:szCs w:val="24"/>
              </w:rPr>
              <w:t>,</w:t>
            </w:r>
            <w:r w:rsidR="00F46DC0" w:rsidRPr="00786572">
              <w:rPr>
                <w:szCs w:val="24"/>
              </w:rPr>
              <w:t xml:space="preserve"> </w:t>
            </w:r>
            <w:r w:rsidRPr="00786572">
              <w:rPr>
                <w:szCs w:val="24"/>
              </w:rPr>
              <w:t>assist</w:t>
            </w:r>
            <w:r w:rsidR="001C3B4D" w:rsidRPr="00786572">
              <w:rPr>
                <w:szCs w:val="24"/>
              </w:rPr>
              <w:t>ed</w:t>
            </w:r>
            <w:r w:rsidRPr="00786572">
              <w:rPr>
                <w:szCs w:val="24"/>
              </w:rPr>
              <w:t xml:space="preserve"> exploratory expeditions, </w:t>
            </w:r>
            <w:r w:rsidR="00266E72" w:rsidRPr="00786572">
              <w:rPr>
                <w:szCs w:val="24"/>
              </w:rPr>
              <w:t xml:space="preserve">including </w:t>
            </w:r>
            <w:r w:rsidR="007E32AB" w:rsidRPr="00786572">
              <w:rPr>
                <w:szCs w:val="24"/>
              </w:rPr>
              <w:t xml:space="preserve">Gosse, </w:t>
            </w:r>
            <w:r w:rsidRPr="00786572">
              <w:rPr>
                <w:szCs w:val="24"/>
              </w:rPr>
              <w:t>Burke and Wills</w:t>
            </w:r>
            <w:r w:rsidR="00F46DC0" w:rsidRPr="00786572">
              <w:rPr>
                <w:szCs w:val="24"/>
              </w:rPr>
              <w:t xml:space="preserve"> and </w:t>
            </w:r>
            <w:r w:rsidR="007E32AB" w:rsidRPr="00786572">
              <w:rPr>
                <w:szCs w:val="24"/>
              </w:rPr>
              <w:t>M</w:t>
            </w:r>
            <w:r w:rsidR="00F46DC0" w:rsidRPr="00786572">
              <w:rPr>
                <w:szCs w:val="24"/>
              </w:rPr>
              <w:t>adigan</w:t>
            </w:r>
            <w:r w:rsidR="001C3B4D" w:rsidRPr="00786572">
              <w:rPr>
                <w:szCs w:val="24"/>
              </w:rPr>
              <w:t>,</w:t>
            </w:r>
            <w:r w:rsidRPr="00786572">
              <w:rPr>
                <w:szCs w:val="24"/>
              </w:rPr>
              <w:t xml:space="preserve"> and </w:t>
            </w:r>
            <w:r w:rsidR="001C3B4D" w:rsidRPr="00786572">
              <w:rPr>
                <w:szCs w:val="24"/>
              </w:rPr>
              <w:t xml:space="preserve">carried </w:t>
            </w:r>
            <w:r w:rsidRPr="00786572">
              <w:rPr>
                <w:szCs w:val="24"/>
              </w:rPr>
              <w:t xml:space="preserve">supplies to workers laying the Overland Telegraph Line and </w:t>
            </w:r>
            <w:r w:rsidR="008048B7" w:rsidRPr="00786572">
              <w:rPr>
                <w:szCs w:val="24"/>
              </w:rPr>
              <w:br w:type="textWrapping" w:clear="all"/>
            </w:r>
            <w:r w:rsidR="001C3B4D" w:rsidRPr="00786572">
              <w:rPr>
                <w:szCs w:val="24"/>
              </w:rPr>
              <w:t>Trans-Australian R</w:t>
            </w:r>
            <w:r w:rsidRPr="00786572">
              <w:rPr>
                <w:szCs w:val="24"/>
              </w:rPr>
              <w:t>ailway.</w:t>
            </w:r>
            <w:r w:rsidRPr="00786572">
              <w:rPr>
                <w:szCs w:val="24"/>
                <w:shd w:val="clear" w:color="auto" w:fill="FFFFFF"/>
              </w:rPr>
              <w:t> </w:t>
            </w:r>
            <w:r w:rsidR="001F3DC5" w:rsidRPr="00786572">
              <w:rPr>
                <w:szCs w:val="24"/>
                <w:shd w:val="clear" w:color="auto" w:fill="FFFFFF"/>
              </w:rPr>
              <w:br w:type="textWrapping" w:clear="all"/>
            </w:r>
            <w:r w:rsidRPr="00786572">
              <w:rPr>
                <w:szCs w:val="24"/>
                <w:lang w:val="en-GB"/>
              </w:rPr>
              <w:t>In 1865, the South Australian pastoralist</w:t>
            </w:r>
            <w:r w:rsidR="00266E72" w:rsidRPr="00786572">
              <w:rPr>
                <w:szCs w:val="24"/>
                <w:lang w:val="en-GB"/>
              </w:rPr>
              <w:t>,</w:t>
            </w:r>
            <w:r w:rsidRPr="00786572">
              <w:rPr>
                <w:szCs w:val="24"/>
                <w:lang w:val="en-GB"/>
              </w:rPr>
              <w:t xml:space="preserve"> Thomas Elder</w:t>
            </w:r>
            <w:r w:rsidR="00266E72" w:rsidRPr="00786572">
              <w:rPr>
                <w:szCs w:val="24"/>
                <w:lang w:val="en-GB"/>
              </w:rPr>
              <w:t>,</w:t>
            </w:r>
            <w:r w:rsidRPr="00786572">
              <w:rPr>
                <w:szCs w:val="24"/>
                <w:lang w:val="en-GB"/>
              </w:rPr>
              <w:t xml:space="preserve"> </w:t>
            </w:r>
            <w:r w:rsidR="00266E72" w:rsidRPr="00786572">
              <w:rPr>
                <w:szCs w:val="24"/>
                <w:lang w:val="en-GB"/>
              </w:rPr>
              <w:t>transported</w:t>
            </w:r>
            <w:r w:rsidRPr="00786572">
              <w:rPr>
                <w:szCs w:val="24"/>
                <w:lang w:val="en-GB"/>
              </w:rPr>
              <w:t xml:space="preserve"> thirty-one cameleers and one hundred and twenty four camels to Australia to </w:t>
            </w:r>
            <w:r w:rsidR="00266E72" w:rsidRPr="00786572">
              <w:rPr>
                <w:szCs w:val="24"/>
                <w:lang w:val="en-GB"/>
              </w:rPr>
              <w:t>carry</w:t>
            </w:r>
            <w:r w:rsidRPr="00786572">
              <w:rPr>
                <w:szCs w:val="24"/>
                <w:lang w:val="en-GB"/>
              </w:rPr>
              <w:t xml:space="preserve"> wool from </w:t>
            </w:r>
            <w:r w:rsidR="008048B7" w:rsidRPr="00786572">
              <w:rPr>
                <w:szCs w:val="24"/>
                <w:lang w:val="en-GB"/>
              </w:rPr>
              <w:t xml:space="preserve">his </w:t>
            </w:r>
            <w:r w:rsidRPr="00786572">
              <w:rPr>
                <w:szCs w:val="24"/>
                <w:lang w:val="en-GB"/>
              </w:rPr>
              <w:t xml:space="preserve">stations and deliver </w:t>
            </w:r>
            <w:r w:rsidR="001C3B4D" w:rsidRPr="00786572">
              <w:rPr>
                <w:szCs w:val="24"/>
                <w:lang w:val="en-GB"/>
              </w:rPr>
              <w:t>provisions</w:t>
            </w:r>
            <w:r w:rsidRPr="00786572">
              <w:rPr>
                <w:szCs w:val="24"/>
                <w:lang w:val="en-GB"/>
              </w:rPr>
              <w:t xml:space="preserve">.  </w:t>
            </w:r>
            <w:r w:rsidR="00F46DC0" w:rsidRPr="00786572">
              <w:rPr>
                <w:szCs w:val="24"/>
                <w:lang w:val="en-GB"/>
              </w:rPr>
              <w:t xml:space="preserve">The camel was particularly suited to the harsh terrain of inland Australia and </w:t>
            </w:r>
            <w:r w:rsidR="00BE3562" w:rsidRPr="00786572">
              <w:rPr>
                <w:szCs w:val="24"/>
                <w:lang w:val="en-GB"/>
              </w:rPr>
              <w:t xml:space="preserve">drought conditions. It </w:t>
            </w:r>
            <w:r w:rsidR="00F46DC0" w:rsidRPr="00786572">
              <w:rPr>
                <w:szCs w:val="24"/>
                <w:lang w:val="en-GB"/>
              </w:rPr>
              <w:t xml:space="preserve">became a </w:t>
            </w:r>
            <w:r w:rsidRPr="00786572">
              <w:rPr>
                <w:szCs w:val="24"/>
                <w:lang w:val="en-GB"/>
              </w:rPr>
              <w:t>common draught animal, from western New South Wales (NSW) to Western Australia, carrying wool bales from isolated stations</w:t>
            </w:r>
            <w:r w:rsidR="00266E72" w:rsidRPr="00786572">
              <w:rPr>
                <w:szCs w:val="24"/>
                <w:lang w:val="en-GB"/>
              </w:rPr>
              <w:t xml:space="preserve">. </w:t>
            </w:r>
            <w:r w:rsidRPr="00786572">
              <w:rPr>
                <w:szCs w:val="24"/>
                <w:lang w:val="en-GB"/>
              </w:rPr>
              <w:t xml:space="preserve">Teams of up to seventy camels were recorded, each carrying two wool bales up to four hundred kilograms in weight.  In western NSW </w:t>
            </w:r>
            <w:r w:rsidR="001C3B4D" w:rsidRPr="00786572">
              <w:rPr>
                <w:szCs w:val="24"/>
                <w:lang w:val="en-GB"/>
              </w:rPr>
              <w:t>camels carried</w:t>
            </w:r>
            <w:r w:rsidRPr="00786572">
              <w:rPr>
                <w:szCs w:val="24"/>
                <w:lang w:val="en-GB"/>
              </w:rPr>
              <w:t xml:space="preserve"> wool to the river ports, and later to the railheads, until motor transport began to take over in the 1920s.</w:t>
            </w:r>
            <w:r w:rsidR="001F1096" w:rsidRPr="00786572">
              <w:rPr>
                <w:szCs w:val="24"/>
                <w:lang w:val="en-GB"/>
              </w:rPr>
              <w:t xml:space="preserve"> </w:t>
            </w:r>
          </w:p>
        </w:tc>
      </w:tr>
      <w:tr w:rsidR="002418BC" w:rsidRPr="00786572" w:rsidTr="00CE16D5">
        <w:trPr>
          <w:cantSplit/>
        </w:trPr>
        <w:tc>
          <w:tcPr>
            <w:tcW w:w="2093" w:type="dxa"/>
            <w:tcBorders>
              <w:top w:val="nil"/>
              <w:left w:val="nil"/>
              <w:bottom w:val="nil"/>
              <w:right w:val="nil"/>
            </w:tcBorders>
          </w:tcPr>
          <w:p w:rsidR="002418BC" w:rsidRPr="00786572" w:rsidRDefault="002418BC" w:rsidP="008048B7">
            <w:pPr>
              <w:spacing w:before="120" w:after="120"/>
              <w:rPr>
                <w:b/>
                <w:szCs w:val="24"/>
              </w:rPr>
            </w:pPr>
            <w:r w:rsidRPr="00786572">
              <w:rPr>
                <w:b/>
                <w:szCs w:val="24"/>
              </w:rPr>
              <w:lastRenderedPageBreak/>
              <w:t>Castagna Street</w:t>
            </w:r>
          </w:p>
        </w:tc>
        <w:tc>
          <w:tcPr>
            <w:tcW w:w="1843" w:type="dxa"/>
            <w:tcBorders>
              <w:top w:val="nil"/>
              <w:left w:val="nil"/>
              <w:bottom w:val="nil"/>
              <w:right w:val="nil"/>
            </w:tcBorders>
          </w:tcPr>
          <w:p w:rsidR="002418BC" w:rsidRPr="00786572" w:rsidRDefault="002418BC" w:rsidP="002418BC">
            <w:pPr>
              <w:spacing w:before="120" w:after="120"/>
              <w:rPr>
                <w:bCs/>
                <w:szCs w:val="24"/>
              </w:rPr>
            </w:pPr>
            <w:r w:rsidRPr="00786572">
              <w:rPr>
                <w:bCs/>
                <w:szCs w:val="24"/>
              </w:rPr>
              <w:t>Michele Winifred Castagna OAM</w:t>
            </w:r>
          </w:p>
          <w:p w:rsidR="002418BC" w:rsidRPr="00786572" w:rsidRDefault="002418BC" w:rsidP="008048B7">
            <w:pPr>
              <w:spacing w:before="120" w:after="120"/>
              <w:rPr>
                <w:bCs/>
                <w:szCs w:val="24"/>
              </w:rPr>
            </w:pPr>
            <w:r w:rsidRPr="00786572">
              <w:rPr>
                <w:bCs/>
                <w:szCs w:val="24"/>
              </w:rPr>
              <w:t>(1944</w:t>
            </w:r>
            <w:r w:rsidR="008048B7" w:rsidRPr="00786572">
              <w:rPr>
                <w:bCs/>
                <w:szCs w:val="24"/>
              </w:rPr>
              <w:t>–</w:t>
            </w:r>
            <w:r w:rsidRPr="00786572">
              <w:rPr>
                <w:bCs/>
                <w:szCs w:val="24"/>
              </w:rPr>
              <w:t>2016)</w:t>
            </w:r>
          </w:p>
        </w:tc>
        <w:tc>
          <w:tcPr>
            <w:tcW w:w="4961" w:type="dxa"/>
            <w:tcBorders>
              <w:top w:val="nil"/>
              <w:left w:val="nil"/>
              <w:bottom w:val="nil"/>
              <w:right w:val="nil"/>
            </w:tcBorders>
          </w:tcPr>
          <w:p w:rsidR="002418BC" w:rsidRPr="00786572" w:rsidRDefault="002418BC" w:rsidP="002418BC">
            <w:pPr>
              <w:pStyle w:val="CoverActName"/>
              <w:spacing w:before="120" w:after="120"/>
              <w:rPr>
                <w:rFonts w:ascii="Times New Roman" w:hAnsi="Times New Roman"/>
                <w:b w:val="0"/>
                <w:szCs w:val="24"/>
                <w:lang w:val="en-GB"/>
              </w:rPr>
            </w:pPr>
            <w:r w:rsidRPr="00786572">
              <w:rPr>
                <w:rFonts w:ascii="Times New Roman" w:hAnsi="Times New Roman"/>
                <w:b w:val="0"/>
                <w:bCs/>
                <w:szCs w:val="24"/>
                <w:lang w:val="en-GB"/>
              </w:rPr>
              <w:t xml:space="preserve">Disability advocate; regional service Northern Territory </w:t>
            </w:r>
          </w:p>
          <w:p w:rsidR="002418BC" w:rsidRPr="00786572" w:rsidRDefault="002418BC" w:rsidP="00733205">
            <w:pPr>
              <w:rPr>
                <w:b/>
                <w:szCs w:val="24"/>
                <w:lang w:val="en-GB"/>
              </w:rPr>
            </w:pPr>
            <w:r w:rsidRPr="00786572">
              <w:rPr>
                <w:szCs w:val="24"/>
                <w:lang w:val="en-GB"/>
              </w:rPr>
              <w:t xml:space="preserve">Michele Castagna was a strong advocate for the rights of people living with disabilities and </w:t>
            </w:r>
            <w:r w:rsidRPr="00786572">
              <w:rPr>
                <w:szCs w:val="24"/>
              </w:rPr>
              <w:t xml:space="preserve">for </w:t>
            </w:r>
            <w:r w:rsidRPr="00786572">
              <w:rPr>
                <w:color w:val="000000"/>
                <w:szCs w:val="24"/>
                <w:shd w:val="clear" w:color="auto" w:fill="FFFFFF"/>
              </w:rPr>
              <w:t>multicultural diversity in the community.</w:t>
            </w:r>
            <w:r w:rsidRPr="00786572">
              <w:rPr>
                <w:szCs w:val="24"/>
                <w:lang w:val="en-GB"/>
              </w:rPr>
              <w:t xml:space="preserve"> Living with quadriplegia, Castagna spent five years as a special education teaching assistant before being appointed coordinator of disability services for the Northern Territory in 1983. She served on the Alice Springs Town Council from </w:t>
            </w:r>
            <w:r w:rsidRPr="00786572">
              <w:rPr>
                <w:szCs w:val="24"/>
              </w:rPr>
              <w:t>1984</w:t>
            </w:r>
            <w:r w:rsidR="008048B7" w:rsidRPr="00786572">
              <w:rPr>
                <w:szCs w:val="24"/>
              </w:rPr>
              <w:t>–</w:t>
            </w:r>
            <w:r w:rsidRPr="00786572">
              <w:rPr>
                <w:szCs w:val="24"/>
              </w:rPr>
              <w:t>92</w:t>
            </w:r>
            <w:r w:rsidRPr="00786572">
              <w:rPr>
                <w:szCs w:val="24"/>
                <w:shd w:val="clear" w:color="auto" w:fill="F9F9F9"/>
              </w:rPr>
              <w:t>.</w:t>
            </w:r>
            <w:r w:rsidRPr="00786572">
              <w:rPr>
                <w:szCs w:val="24"/>
              </w:rPr>
              <w:t xml:space="preserve"> She was </w:t>
            </w:r>
            <w:r w:rsidRPr="00786572">
              <w:rPr>
                <w:color w:val="000000"/>
                <w:szCs w:val="24"/>
                <w:shd w:val="clear" w:color="auto" w:fill="FFFFFF"/>
              </w:rPr>
              <w:t xml:space="preserve">Chair of the Community Refugee Settlement Scheme in 1996–2003 and Chair of the Multicultural Community Services of Central Australia (MCSCA) Management Committee, 1997–2010 and life member of the organisation. </w:t>
            </w:r>
            <w:r w:rsidRPr="00786572">
              <w:rPr>
                <w:szCs w:val="24"/>
                <w:shd w:val="clear" w:color="auto" w:fill="F9F9F9"/>
              </w:rPr>
              <w:t xml:space="preserve"> </w:t>
            </w:r>
            <w:r w:rsidRPr="00786572">
              <w:rPr>
                <w:szCs w:val="24"/>
              </w:rPr>
              <w:t xml:space="preserve">Castagna contributed to the arts as founding Chair of Arts Access Central Australia in 2004 and Chairperson of Incite Arts, 2007–14. </w:t>
            </w:r>
            <w:r w:rsidRPr="00786572">
              <w:rPr>
                <w:szCs w:val="24"/>
                <w:shd w:val="clear" w:color="auto" w:fill="F9F9F9"/>
              </w:rPr>
              <w:t xml:space="preserve">She was </w:t>
            </w:r>
            <w:r w:rsidRPr="00786572">
              <w:rPr>
                <w:szCs w:val="24"/>
                <w:lang w:val="en-GB"/>
              </w:rPr>
              <w:t xml:space="preserve">foundation </w:t>
            </w:r>
            <w:r w:rsidRPr="00786572">
              <w:rPr>
                <w:szCs w:val="24"/>
              </w:rPr>
              <w:t>Chair of the Australian Catholic Disability Council in 2007</w:t>
            </w:r>
            <w:r w:rsidRPr="00786572">
              <w:rPr>
                <w:szCs w:val="24"/>
                <w:lang w:val="en-GB"/>
              </w:rPr>
              <w:t xml:space="preserve">. Castagna </w:t>
            </w:r>
            <w:r w:rsidRPr="00786572">
              <w:rPr>
                <w:szCs w:val="24"/>
              </w:rPr>
              <w:t>was awarded the</w:t>
            </w:r>
            <w:r w:rsidRPr="00786572">
              <w:rPr>
                <w:szCs w:val="24"/>
                <w:lang w:val="en-GB"/>
              </w:rPr>
              <w:t xml:space="preserve"> Medal of the Order of Australia in 1988, for service to people living</w:t>
            </w:r>
            <w:r w:rsidRPr="00786572">
              <w:rPr>
                <w:bCs/>
                <w:szCs w:val="24"/>
                <w:lang w:val="en-GB"/>
              </w:rPr>
              <w:t xml:space="preserve"> </w:t>
            </w:r>
            <w:r w:rsidRPr="00786572">
              <w:rPr>
                <w:szCs w:val="24"/>
                <w:lang w:val="en-GB"/>
              </w:rPr>
              <w:t xml:space="preserve">with physical disabilities and in 2011, received the Northern Territory Chief Minister’s Award for outstanding service to the multicultural community in the Northern Territory.  In 2014 she </w:t>
            </w:r>
            <w:r w:rsidRPr="00786572">
              <w:rPr>
                <w:szCs w:val="24"/>
              </w:rPr>
              <w:t>was a finalist for the 2015 Northern Territory Senior Australian of the Year.</w:t>
            </w:r>
          </w:p>
        </w:tc>
      </w:tr>
      <w:tr w:rsidR="002418BC" w:rsidRPr="00786572" w:rsidTr="00CE16D5">
        <w:trPr>
          <w:cantSplit/>
        </w:trPr>
        <w:tc>
          <w:tcPr>
            <w:tcW w:w="2093" w:type="dxa"/>
            <w:tcBorders>
              <w:top w:val="nil"/>
              <w:left w:val="nil"/>
              <w:bottom w:val="nil"/>
              <w:right w:val="nil"/>
            </w:tcBorders>
          </w:tcPr>
          <w:p w:rsidR="002418BC" w:rsidRPr="00786572" w:rsidRDefault="002418BC" w:rsidP="00733205">
            <w:pPr>
              <w:spacing w:before="120" w:after="120"/>
              <w:rPr>
                <w:i/>
                <w:color w:val="FF0000"/>
                <w:szCs w:val="24"/>
              </w:rPr>
            </w:pPr>
            <w:r w:rsidRPr="00786572">
              <w:rPr>
                <w:b/>
                <w:szCs w:val="24"/>
              </w:rPr>
              <w:lastRenderedPageBreak/>
              <w:t>Clothier Street</w:t>
            </w:r>
          </w:p>
        </w:tc>
        <w:tc>
          <w:tcPr>
            <w:tcW w:w="1843" w:type="dxa"/>
            <w:tcBorders>
              <w:top w:val="nil"/>
              <w:left w:val="nil"/>
              <w:bottom w:val="nil"/>
              <w:right w:val="nil"/>
            </w:tcBorders>
          </w:tcPr>
          <w:p w:rsidR="002418BC" w:rsidRPr="00786572" w:rsidRDefault="002418BC" w:rsidP="002418BC">
            <w:pPr>
              <w:spacing w:before="120" w:after="120"/>
              <w:rPr>
                <w:bCs/>
                <w:szCs w:val="24"/>
              </w:rPr>
            </w:pPr>
            <w:r w:rsidRPr="00786572">
              <w:rPr>
                <w:bCs/>
                <w:szCs w:val="24"/>
              </w:rPr>
              <w:t>Hilton Arthur Clothier MM</w:t>
            </w:r>
          </w:p>
          <w:p w:rsidR="002418BC" w:rsidRPr="00786572" w:rsidRDefault="00733205" w:rsidP="00733205">
            <w:pPr>
              <w:jc w:val="both"/>
              <w:rPr>
                <w:bCs/>
                <w:szCs w:val="24"/>
              </w:rPr>
            </w:pPr>
            <w:r w:rsidRPr="00786572">
              <w:rPr>
                <w:szCs w:val="24"/>
              </w:rPr>
              <w:t>(1886</w:t>
            </w:r>
            <w:r w:rsidRPr="00786572">
              <w:rPr>
                <w:bCs/>
                <w:szCs w:val="24"/>
              </w:rPr>
              <w:t>–</w:t>
            </w:r>
            <w:r w:rsidR="002418BC" w:rsidRPr="00786572">
              <w:rPr>
                <w:szCs w:val="24"/>
              </w:rPr>
              <w:t>1959)</w:t>
            </w:r>
          </w:p>
        </w:tc>
        <w:tc>
          <w:tcPr>
            <w:tcW w:w="4961" w:type="dxa"/>
            <w:tcBorders>
              <w:top w:val="nil"/>
              <w:left w:val="nil"/>
              <w:bottom w:val="nil"/>
              <w:right w:val="nil"/>
            </w:tcBorders>
          </w:tcPr>
          <w:p w:rsidR="002418BC" w:rsidRPr="00786572" w:rsidRDefault="002418BC" w:rsidP="002418BC">
            <w:pPr>
              <w:pStyle w:val="CoverActName"/>
              <w:tabs>
                <w:tab w:val="left" w:pos="720"/>
              </w:tabs>
              <w:spacing w:before="120" w:after="120"/>
              <w:jc w:val="left"/>
              <w:rPr>
                <w:rFonts w:ascii="Times New Roman" w:hAnsi="Times New Roman"/>
                <w:b w:val="0"/>
                <w:szCs w:val="24"/>
                <w:lang w:val="en-GB"/>
              </w:rPr>
            </w:pPr>
            <w:r w:rsidRPr="00786572">
              <w:rPr>
                <w:rFonts w:ascii="Times New Roman" w:hAnsi="Times New Roman"/>
                <w:b w:val="0"/>
                <w:szCs w:val="24"/>
                <w:lang w:val="en-GB"/>
              </w:rPr>
              <w:t>Agriculture; soldier settler; wool buyer</w:t>
            </w:r>
          </w:p>
          <w:p w:rsidR="002418BC" w:rsidRPr="00786572" w:rsidRDefault="002418BC" w:rsidP="00733205">
            <w:pPr>
              <w:pStyle w:val="CoverActName"/>
              <w:spacing w:before="120" w:after="120"/>
              <w:jc w:val="left"/>
              <w:rPr>
                <w:rFonts w:ascii="Times New Roman" w:hAnsi="Times New Roman"/>
                <w:b w:val="0"/>
                <w:szCs w:val="24"/>
                <w:lang w:val="en-GB"/>
              </w:rPr>
            </w:pPr>
            <w:r w:rsidRPr="00786572">
              <w:rPr>
                <w:rFonts w:ascii="Times New Roman" w:hAnsi="Times New Roman"/>
                <w:b w:val="0"/>
                <w:szCs w:val="24"/>
                <w:lang w:val="en-GB"/>
              </w:rPr>
              <w:t xml:space="preserve">Hilton Clothier served with the Australian Engineers in World War </w:t>
            </w:r>
            <w:r w:rsidR="00733205" w:rsidRPr="00786572">
              <w:rPr>
                <w:rFonts w:ascii="Times New Roman" w:hAnsi="Times New Roman"/>
                <w:b w:val="0"/>
                <w:szCs w:val="24"/>
                <w:lang w:val="en-GB"/>
              </w:rPr>
              <w:t xml:space="preserve">I </w:t>
            </w:r>
            <w:r w:rsidRPr="00786572">
              <w:rPr>
                <w:rFonts w:ascii="Times New Roman" w:hAnsi="Times New Roman"/>
                <w:b w:val="0"/>
                <w:szCs w:val="24"/>
                <w:lang w:val="en-GB"/>
              </w:rPr>
              <w:t xml:space="preserve">and was awarded the Military Medal in 1917 for bravery in the field. In 1920 he applied for an allocation of land </w:t>
            </w:r>
            <w:r w:rsidRPr="00786572">
              <w:rPr>
                <w:rFonts w:ascii="Times New Roman" w:hAnsi="Times New Roman"/>
                <w:b w:val="0"/>
                <w:szCs w:val="24"/>
              </w:rPr>
              <w:t xml:space="preserve">in the </w:t>
            </w:r>
            <w:r w:rsidRPr="00786572">
              <w:rPr>
                <w:rFonts w:ascii="Times New Roman" w:hAnsi="Times New Roman"/>
                <w:b w:val="0"/>
                <w:szCs w:val="24"/>
                <w:lang w:val="en-GB"/>
              </w:rPr>
              <w:t>Federal Capital Territory</w:t>
            </w:r>
            <w:r w:rsidRPr="00786572">
              <w:rPr>
                <w:rFonts w:ascii="Times New Roman" w:hAnsi="Times New Roman"/>
                <w:b w:val="0"/>
                <w:szCs w:val="24"/>
              </w:rPr>
              <w:t xml:space="preserve"> (FCT) under the Soldier Settlement Scheme and was </w:t>
            </w:r>
            <w:r w:rsidRPr="00786572">
              <w:rPr>
                <w:rFonts w:ascii="Times New Roman" w:hAnsi="Times New Roman"/>
                <w:b w:val="0"/>
                <w:szCs w:val="24"/>
                <w:lang w:val="en-GB"/>
              </w:rPr>
              <w:t xml:space="preserve">granted the Crown lease over Block 43 Stromlo, an area of 650 acres </w:t>
            </w:r>
            <w:r w:rsidRPr="00786572">
              <w:rPr>
                <w:rFonts w:ascii="Times New Roman" w:hAnsi="Times New Roman"/>
                <w:b w:val="0"/>
                <w:szCs w:val="24"/>
              </w:rPr>
              <w:t>on the eastern slopes of Mount Stromlo.</w:t>
            </w:r>
            <w:r w:rsidRPr="00786572">
              <w:rPr>
                <w:rFonts w:ascii="Times New Roman" w:hAnsi="Times New Roman"/>
                <w:b w:val="0"/>
                <w:szCs w:val="24"/>
                <w:lang w:val="en-GB"/>
              </w:rPr>
              <w:t xml:space="preserve"> He established a </w:t>
            </w:r>
            <w:r w:rsidRPr="00786572">
              <w:rPr>
                <w:rFonts w:ascii="Times New Roman" w:hAnsi="Times New Roman"/>
                <w:b w:val="0"/>
                <w:szCs w:val="24"/>
              </w:rPr>
              <w:t xml:space="preserve">wool and produce brokerage </w:t>
            </w:r>
            <w:r w:rsidRPr="00786572">
              <w:rPr>
                <w:rFonts w:ascii="Times New Roman" w:hAnsi="Times New Roman"/>
                <w:b w:val="0"/>
                <w:szCs w:val="24"/>
                <w:lang w:val="en-GB"/>
              </w:rPr>
              <w:t xml:space="preserve">in Queanbeyan and lived with his young family on a small acreage at ‘Hazelbrook’, Oaks Estate. In 1922, he took advantage of a Commonwealth stock advance to purchase 600 merino ewes. He was granted the lease over Block 19 Stromlo after Block 43 was resumed for a pine plantation and held the land, comprising 1496 acres, until 1931. </w:t>
            </w:r>
            <w:r w:rsidRPr="00786572">
              <w:rPr>
                <w:rFonts w:ascii="Times New Roman" w:hAnsi="Times New Roman"/>
                <w:b w:val="0"/>
                <w:szCs w:val="24"/>
                <w:lang w:val="en-GB"/>
              </w:rPr>
              <w:br w:type="textWrapping" w:clear="all"/>
              <w:t xml:space="preserve">Clothier was an active member of the local community serving in leadership roles with the Queanbeyan Sub-branch of the Returned Soldiers’ League (RSL); the </w:t>
            </w:r>
            <w:r w:rsidRPr="00786572">
              <w:rPr>
                <w:rFonts w:ascii="Times New Roman" w:hAnsi="Times New Roman"/>
                <w:b w:val="0"/>
                <w:szCs w:val="24"/>
              </w:rPr>
              <w:t xml:space="preserve">Agricultural Bureau of NSW (Southern Division); </w:t>
            </w:r>
            <w:r w:rsidRPr="00786572">
              <w:rPr>
                <w:rFonts w:ascii="Times New Roman" w:hAnsi="Times New Roman"/>
                <w:b w:val="0"/>
                <w:szCs w:val="24"/>
                <w:lang w:val="en-GB"/>
              </w:rPr>
              <w:t>FCT Rural Lessees’ Association; Queanbeyan</w:t>
            </w:r>
            <w:r w:rsidRPr="00786572">
              <w:rPr>
                <w:rFonts w:ascii="Times New Roman" w:hAnsi="Times New Roman"/>
                <w:b w:val="0"/>
                <w:szCs w:val="24"/>
              </w:rPr>
              <w:t xml:space="preserve"> Pastoral, Agricultural &amp; Horticultural Association and </w:t>
            </w:r>
            <w:r w:rsidR="00733205" w:rsidRPr="00786572">
              <w:rPr>
                <w:rFonts w:ascii="Times New Roman" w:hAnsi="Times New Roman"/>
                <w:b w:val="0"/>
                <w:szCs w:val="24"/>
              </w:rPr>
              <w:t xml:space="preserve">was a </w:t>
            </w:r>
            <w:r w:rsidRPr="00786572">
              <w:rPr>
                <w:rFonts w:ascii="Times New Roman" w:hAnsi="Times New Roman"/>
                <w:b w:val="0"/>
                <w:szCs w:val="24"/>
              </w:rPr>
              <w:t xml:space="preserve">founding member of the Queanbeyan Rotary Club. </w:t>
            </w:r>
            <w:r w:rsidRPr="00786572">
              <w:rPr>
                <w:rFonts w:ascii="Times New Roman" w:hAnsi="Times New Roman"/>
                <w:b w:val="0"/>
                <w:szCs w:val="24"/>
                <w:lang w:val="en-GB"/>
              </w:rPr>
              <w:t>He was awarded life membership of the Agricultural Bureau of NSW in 1950</w:t>
            </w:r>
            <w:r w:rsidRPr="00786572">
              <w:rPr>
                <w:rFonts w:ascii="Times New Roman" w:hAnsi="Times New Roman"/>
                <w:szCs w:val="24"/>
                <w:lang w:val="en-GB"/>
              </w:rPr>
              <w:t>.</w:t>
            </w:r>
          </w:p>
        </w:tc>
      </w:tr>
      <w:tr w:rsidR="00EA5BC0" w:rsidRPr="00786572" w:rsidTr="00CE16D5">
        <w:trPr>
          <w:cantSplit/>
        </w:trPr>
        <w:tc>
          <w:tcPr>
            <w:tcW w:w="2093" w:type="dxa"/>
            <w:tcBorders>
              <w:top w:val="nil"/>
              <w:left w:val="nil"/>
              <w:bottom w:val="nil"/>
              <w:right w:val="nil"/>
            </w:tcBorders>
          </w:tcPr>
          <w:p w:rsidR="00EA5BC0" w:rsidRPr="00786572" w:rsidRDefault="00EA5BC0" w:rsidP="00733205">
            <w:pPr>
              <w:pStyle w:val="Heading2"/>
              <w:spacing w:before="120" w:after="120"/>
              <w:jc w:val="left"/>
              <w:rPr>
                <w:rFonts w:ascii="Times New Roman" w:hAnsi="Times New Roman" w:cs="Times New Roman"/>
                <w:sz w:val="24"/>
                <w:szCs w:val="24"/>
              </w:rPr>
            </w:pPr>
            <w:r w:rsidRPr="00786572">
              <w:rPr>
                <w:rFonts w:ascii="Times New Roman" w:hAnsi="Times New Roman" w:cs="Times New Roman"/>
                <w:b/>
                <w:i w:val="0"/>
                <w:sz w:val="24"/>
                <w:szCs w:val="24"/>
              </w:rPr>
              <w:lastRenderedPageBreak/>
              <w:t>Frearson Street</w:t>
            </w:r>
          </w:p>
        </w:tc>
        <w:tc>
          <w:tcPr>
            <w:tcW w:w="1843" w:type="dxa"/>
            <w:tcBorders>
              <w:top w:val="nil"/>
              <w:left w:val="nil"/>
              <w:bottom w:val="nil"/>
              <w:right w:val="nil"/>
            </w:tcBorders>
          </w:tcPr>
          <w:p w:rsidR="00EA5BC0" w:rsidRPr="00786572" w:rsidRDefault="00EA5BC0" w:rsidP="00EA5BC0">
            <w:pPr>
              <w:spacing w:before="120" w:after="120"/>
              <w:rPr>
                <w:bCs/>
                <w:szCs w:val="24"/>
              </w:rPr>
            </w:pPr>
            <w:r w:rsidRPr="00786572">
              <w:rPr>
                <w:bCs/>
                <w:szCs w:val="24"/>
              </w:rPr>
              <w:t>Septimus Frearson</w:t>
            </w:r>
          </w:p>
          <w:p w:rsidR="00EA5BC0" w:rsidRPr="00786572" w:rsidRDefault="00EA5BC0" w:rsidP="00EA5BC0">
            <w:pPr>
              <w:spacing w:before="120" w:after="120"/>
              <w:rPr>
                <w:bCs/>
                <w:szCs w:val="24"/>
              </w:rPr>
            </w:pPr>
            <w:r w:rsidRPr="00786572">
              <w:rPr>
                <w:bCs/>
                <w:szCs w:val="24"/>
              </w:rPr>
              <w:t>(1849–1932)</w:t>
            </w:r>
          </w:p>
          <w:p w:rsidR="00EA5BC0" w:rsidRPr="00786572" w:rsidRDefault="005C28A8" w:rsidP="005C28A8">
            <w:pPr>
              <w:spacing w:before="120" w:after="120"/>
              <w:rPr>
                <w:bCs/>
                <w:szCs w:val="24"/>
              </w:rPr>
            </w:pPr>
            <w:r w:rsidRPr="00786572">
              <w:rPr>
                <w:bCs/>
                <w:szCs w:val="24"/>
              </w:rPr>
              <w:t xml:space="preserve"> </w:t>
            </w:r>
          </w:p>
        </w:tc>
        <w:tc>
          <w:tcPr>
            <w:tcW w:w="4961" w:type="dxa"/>
            <w:tcBorders>
              <w:top w:val="nil"/>
              <w:left w:val="nil"/>
              <w:bottom w:val="nil"/>
              <w:right w:val="nil"/>
            </w:tcBorders>
          </w:tcPr>
          <w:p w:rsidR="00EA5BC0" w:rsidRPr="00786572" w:rsidRDefault="00EA5BC0" w:rsidP="00EA5BC0">
            <w:pPr>
              <w:pStyle w:val="CoverActName"/>
              <w:tabs>
                <w:tab w:val="clear" w:pos="2600"/>
              </w:tabs>
              <w:spacing w:before="120" w:after="120"/>
              <w:jc w:val="left"/>
              <w:rPr>
                <w:rFonts w:ascii="Times New Roman" w:hAnsi="Times New Roman"/>
                <w:b w:val="0"/>
                <w:bCs/>
                <w:szCs w:val="24"/>
              </w:rPr>
            </w:pPr>
            <w:r w:rsidRPr="00786572">
              <w:rPr>
                <w:rFonts w:ascii="Times New Roman" w:hAnsi="Times New Roman"/>
                <w:b w:val="0"/>
                <w:bCs/>
                <w:szCs w:val="24"/>
              </w:rPr>
              <w:t>Industry; regional service</w:t>
            </w:r>
          </w:p>
          <w:p w:rsidR="00EA5BC0" w:rsidRPr="00786572" w:rsidRDefault="00EA5BC0" w:rsidP="00733205">
            <w:pPr>
              <w:pStyle w:val="CoverActName"/>
              <w:tabs>
                <w:tab w:val="clear" w:pos="2600"/>
              </w:tabs>
              <w:spacing w:before="120" w:after="120"/>
              <w:jc w:val="left"/>
              <w:rPr>
                <w:rFonts w:ascii="Times New Roman" w:hAnsi="Times New Roman"/>
                <w:b w:val="0"/>
                <w:bCs/>
                <w:szCs w:val="24"/>
              </w:rPr>
            </w:pPr>
            <w:r w:rsidRPr="00786572">
              <w:rPr>
                <w:rFonts w:ascii="Times New Roman" w:hAnsi="Times New Roman"/>
                <w:b w:val="0"/>
                <w:bCs/>
                <w:szCs w:val="24"/>
              </w:rPr>
              <w:t xml:space="preserve">Septimus Frearson was born in London and migrated to Adelaide with his parents in 1852 on the sailing ship ‘Coffield’. In 1871, he </w:t>
            </w:r>
            <w:r w:rsidRPr="00786572">
              <w:rPr>
                <w:rFonts w:ascii="Times New Roman" w:hAnsi="Times New Roman"/>
                <w:b w:val="0"/>
                <w:szCs w:val="24"/>
                <w:shd w:val="clear" w:color="auto" w:fill="FFFFFF"/>
              </w:rPr>
              <w:t xml:space="preserve">joined a bookselling, publishing and printing business which his brother Samuel Frearson had established in Adelaide around 1868.  The business </w:t>
            </w:r>
            <w:r w:rsidRPr="00786572">
              <w:rPr>
                <w:rFonts w:ascii="Times New Roman" w:hAnsi="Times New Roman"/>
                <w:b w:val="0"/>
                <w:bCs/>
                <w:szCs w:val="24"/>
              </w:rPr>
              <w:t xml:space="preserve">published the ‘Pictorial Australian,’ ‘Frearson’s Weekly,’ and other papers and </w:t>
            </w:r>
            <w:r w:rsidR="00936787" w:rsidRPr="00786572">
              <w:rPr>
                <w:rFonts w:ascii="Times New Roman" w:hAnsi="Times New Roman"/>
                <w:b w:val="0"/>
                <w:bCs/>
                <w:szCs w:val="24"/>
              </w:rPr>
              <w:br w:type="textWrapping" w:clear="all"/>
              <w:t>hand</w:t>
            </w:r>
            <w:r w:rsidRPr="00786572">
              <w:rPr>
                <w:rFonts w:ascii="Times New Roman" w:hAnsi="Times New Roman"/>
                <w:b w:val="0"/>
                <w:bCs/>
                <w:szCs w:val="24"/>
              </w:rPr>
              <w:t xml:space="preserve">books. </w:t>
            </w:r>
            <w:r w:rsidR="00936787" w:rsidRPr="00786572">
              <w:rPr>
                <w:rFonts w:ascii="Times New Roman" w:hAnsi="Times New Roman"/>
                <w:b w:val="0"/>
                <w:bCs/>
                <w:szCs w:val="24"/>
              </w:rPr>
              <w:t xml:space="preserve">Septimus Frearson </w:t>
            </w:r>
            <w:r w:rsidRPr="00786572">
              <w:rPr>
                <w:rFonts w:ascii="Times New Roman" w:hAnsi="Times New Roman"/>
                <w:b w:val="0"/>
                <w:szCs w:val="24"/>
                <w:shd w:val="clear" w:color="auto" w:fill="FFFFFF"/>
              </w:rPr>
              <w:t>opened a branch of the business as Frearson Brothers, printers and stationers, in Hay Street</w:t>
            </w:r>
            <w:r w:rsidR="00733205" w:rsidRPr="00786572">
              <w:rPr>
                <w:rFonts w:ascii="Times New Roman" w:hAnsi="Times New Roman"/>
                <w:b w:val="0"/>
                <w:szCs w:val="24"/>
                <w:shd w:val="clear" w:color="auto" w:fill="FFFFFF"/>
              </w:rPr>
              <w:t>,</w:t>
            </w:r>
            <w:r w:rsidRPr="00786572">
              <w:rPr>
                <w:rFonts w:ascii="Times New Roman" w:hAnsi="Times New Roman"/>
                <w:b w:val="0"/>
                <w:szCs w:val="24"/>
                <w:shd w:val="clear" w:color="auto" w:fill="FFFFFF"/>
              </w:rPr>
              <w:t xml:space="preserve"> Perth in the 1880s. </w:t>
            </w:r>
            <w:r w:rsidRPr="00786572">
              <w:rPr>
                <w:rFonts w:ascii="Times New Roman" w:hAnsi="Times New Roman"/>
                <w:b w:val="0"/>
                <w:bCs/>
                <w:szCs w:val="24"/>
              </w:rPr>
              <w:t>In 1895 he settled at Norseman</w:t>
            </w:r>
            <w:r w:rsidRPr="00786572">
              <w:rPr>
                <w:rFonts w:ascii="Times New Roman" w:hAnsi="Times New Roman"/>
                <w:b w:val="0"/>
                <w:szCs w:val="24"/>
                <w:shd w:val="clear" w:color="auto" w:fill="FFFFFF"/>
              </w:rPr>
              <w:t>, Western Australia where he owned and printed the first newspaper on the</w:t>
            </w:r>
            <w:r w:rsidRPr="00786572">
              <w:rPr>
                <w:rFonts w:ascii="Times New Roman" w:hAnsi="Times New Roman"/>
                <w:b w:val="0"/>
                <w:bCs/>
                <w:szCs w:val="24"/>
              </w:rPr>
              <w:t xml:space="preserve"> Dundas goldfields</w:t>
            </w:r>
            <w:r w:rsidRPr="00786572">
              <w:rPr>
                <w:rFonts w:ascii="Times New Roman" w:hAnsi="Times New Roman"/>
                <w:b w:val="0"/>
                <w:szCs w:val="24"/>
                <w:shd w:val="clear" w:color="auto" w:fill="FFFFFF"/>
              </w:rPr>
              <w:t>,</w:t>
            </w:r>
            <w:r w:rsidRPr="00786572">
              <w:rPr>
                <w:rFonts w:ascii="Times New Roman" w:hAnsi="Times New Roman"/>
                <w:b w:val="0"/>
                <w:bCs/>
                <w:szCs w:val="24"/>
              </w:rPr>
              <w:t xml:space="preserve"> the ‘Norseman Pioneer’. Frearson was secretary of the Dundas Road Board and acted as chairman. He was successful in convincing the government to build a railway from Coolgardie to Norseman and instrumental in selling many of the most important gold mines in the district. </w:t>
            </w:r>
            <w:r w:rsidR="00733205" w:rsidRPr="00786572">
              <w:rPr>
                <w:rFonts w:ascii="Times New Roman" w:hAnsi="Times New Roman"/>
                <w:b w:val="0"/>
                <w:bCs/>
                <w:szCs w:val="24"/>
              </w:rPr>
              <w:br w:type="textWrapping" w:clear="all"/>
            </w:r>
            <w:r w:rsidRPr="00786572">
              <w:rPr>
                <w:rFonts w:ascii="Times New Roman" w:hAnsi="Times New Roman"/>
                <w:b w:val="0"/>
                <w:bCs/>
                <w:szCs w:val="24"/>
              </w:rPr>
              <w:t xml:space="preserve">The West Australian reported on 26 August 1932 that “...he worked diligently for just causes and the welfare of the district...”. </w:t>
            </w:r>
          </w:p>
        </w:tc>
      </w:tr>
      <w:tr w:rsidR="002418BC" w:rsidRPr="00786572" w:rsidTr="00CE16D5">
        <w:trPr>
          <w:cantSplit/>
        </w:trPr>
        <w:tc>
          <w:tcPr>
            <w:tcW w:w="2093" w:type="dxa"/>
            <w:tcBorders>
              <w:top w:val="nil"/>
              <w:left w:val="nil"/>
              <w:bottom w:val="nil"/>
              <w:right w:val="nil"/>
            </w:tcBorders>
          </w:tcPr>
          <w:p w:rsidR="002418BC" w:rsidRPr="00786572" w:rsidRDefault="002418BC" w:rsidP="00733205">
            <w:pPr>
              <w:spacing w:before="120" w:after="120"/>
              <w:rPr>
                <w:b/>
                <w:szCs w:val="24"/>
              </w:rPr>
            </w:pPr>
            <w:r w:rsidRPr="00786572">
              <w:rPr>
                <w:b/>
                <w:szCs w:val="24"/>
              </w:rPr>
              <w:lastRenderedPageBreak/>
              <w:t xml:space="preserve">Grace Munro Crescent </w:t>
            </w:r>
          </w:p>
        </w:tc>
        <w:tc>
          <w:tcPr>
            <w:tcW w:w="1843" w:type="dxa"/>
            <w:tcBorders>
              <w:top w:val="nil"/>
              <w:left w:val="nil"/>
              <w:bottom w:val="nil"/>
              <w:right w:val="nil"/>
            </w:tcBorders>
          </w:tcPr>
          <w:p w:rsidR="002418BC" w:rsidRPr="00786572" w:rsidRDefault="002418BC" w:rsidP="002418BC">
            <w:pPr>
              <w:spacing w:before="120" w:after="120"/>
              <w:rPr>
                <w:bCs/>
                <w:szCs w:val="24"/>
              </w:rPr>
            </w:pPr>
            <w:r w:rsidRPr="00786572">
              <w:rPr>
                <w:bCs/>
                <w:szCs w:val="24"/>
              </w:rPr>
              <w:t>Grace Emily Munro MBE</w:t>
            </w:r>
          </w:p>
          <w:p w:rsidR="002418BC" w:rsidRPr="00786572" w:rsidRDefault="002418BC" w:rsidP="002418BC">
            <w:pPr>
              <w:spacing w:before="120" w:after="120"/>
              <w:rPr>
                <w:bCs/>
                <w:szCs w:val="24"/>
              </w:rPr>
            </w:pPr>
            <w:r w:rsidRPr="00786572">
              <w:rPr>
                <w:bCs/>
                <w:szCs w:val="24"/>
              </w:rPr>
              <w:t>(1879</w:t>
            </w:r>
            <w:r w:rsidR="00733205" w:rsidRPr="00786572">
              <w:rPr>
                <w:bCs/>
                <w:szCs w:val="24"/>
              </w:rPr>
              <w:t>–</w:t>
            </w:r>
            <w:r w:rsidRPr="00786572">
              <w:rPr>
                <w:bCs/>
                <w:szCs w:val="24"/>
              </w:rPr>
              <w:t>1964)</w:t>
            </w:r>
          </w:p>
          <w:p w:rsidR="00E205AF" w:rsidRPr="00786572" w:rsidRDefault="002B7527" w:rsidP="00733205">
            <w:pPr>
              <w:spacing w:before="120" w:after="120"/>
              <w:rPr>
                <w:bCs/>
                <w:szCs w:val="24"/>
              </w:rPr>
            </w:pPr>
            <w:r w:rsidRPr="00786572">
              <w:rPr>
                <w:bCs/>
                <w:szCs w:val="24"/>
              </w:rPr>
              <w:t>(</w:t>
            </w:r>
            <w:r w:rsidRPr="00786572">
              <w:rPr>
                <w:color w:val="222222"/>
                <w:szCs w:val="24"/>
                <w:shd w:val="clear" w:color="auto" w:fill="FFFFFF"/>
              </w:rPr>
              <w:t>née</w:t>
            </w:r>
            <w:r w:rsidRPr="00786572">
              <w:rPr>
                <w:bCs/>
                <w:szCs w:val="24"/>
              </w:rPr>
              <w:t xml:space="preserve"> Gordon)</w:t>
            </w:r>
          </w:p>
        </w:tc>
        <w:tc>
          <w:tcPr>
            <w:tcW w:w="4961" w:type="dxa"/>
            <w:tcBorders>
              <w:top w:val="nil"/>
              <w:left w:val="nil"/>
              <w:bottom w:val="nil"/>
              <w:right w:val="nil"/>
            </w:tcBorders>
          </w:tcPr>
          <w:p w:rsidR="002418BC" w:rsidRPr="00786572" w:rsidRDefault="002418BC" w:rsidP="002418BC">
            <w:pPr>
              <w:pStyle w:val="CoverActName"/>
              <w:spacing w:before="120" w:after="120"/>
              <w:rPr>
                <w:rFonts w:ascii="Times New Roman" w:hAnsi="Times New Roman"/>
                <w:b w:val="0"/>
                <w:szCs w:val="24"/>
                <w:lang w:val="en-GB"/>
              </w:rPr>
            </w:pPr>
            <w:r w:rsidRPr="00786572">
              <w:rPr>
                <w:rFonts w:ascii="Times New Roman" w:hAnsi="Times New Roman"/>
                <w:b w:val="0"/>
                <w:szCs w:val="24"/>
                <w:lang w:val="en-GB"/>
              </w:rPr>
              <w:t>Community service</w:t>
            </w:r>
            <w:r w:rsidR="0009456F" w:rsidRPr="00786572">
              <w:rPr>
                <w:rFonts w:ascii="Times New Roman" w:hAnsi="Times New Roman"/>
                <w:b w:val="0"/>
                <w:szCs w:val="24"/>
                <w:lang w:val="en-GB"/>
              </w:rPr>
              <w:t>; regional service</w:t>
            </w:r>
          </w:p>
          <w:p w:rsidR="002418BC" w:rsidRPr="00786572" w:rsidRDefault="002418BC" w:rsidP="00733205">
            <w:pPr>
              <w:rPr>
                <w:b/>
                <w:szCs w:val="24"/>
                <w:lang w:val="en-GB"/>
              </w:rPr>
            </w:pPr>
            <w:r w:rsidRPr="00786572">
              <w:rPr>
                <w:szCs w:val="24"/>
                <w:lang w:val="en-GB"/>
              </w:rPr>
              <w:t xml:space="preserve">Grace Munro </w:t>
            </w:r>
            <w:r w:rsidR="00AE0D3E" w:rsidRPr="00786572">
              <w:rPr>
                <w:szCs w:val="24"/>
                <w:lang w:val="en-GB"/>
              </w:rPr>
              <w:t>played</w:t>
            </w:r>
            <w:r w:rsidR="00517F64" w:rsidRPr="00786572">
              <w:rPr>
                <w:szCs w:val="24"/>
                <w:lang w:val="en-GB"/>
              </w:rPr>
              <w:t xml:space="preserve"> a major rol</w:t>
            </w:r>
            <w:r w:rsidR="00AE0D3E" w:rsidRPr="00786572">
              <w:rPr>
                <w:szCs w:val="24"/>
                <w:lang w:val="en-GB"/>
              </w:rPr>
              <w:t>e</w:t>
            </w:r>
            <w:r w:rsidR="00517F64" w:rsidRPr="00786572">
              <w:rPr>
                <w:szCs w:val="24"/>
                <w:lang w:val="en-GB"/>
              </w:rPr>
              <w:t xml:space="preserve"> in the </w:t>
            </w:r>
            <w:r w:rsidR="00AE0D3E" w:rsidRPr="00786572">
              <w:rPr>
                <w:szCs w:val="24"/>
                <w:lang w:val="en-GB"/>
              </w:rPr>
              <w:t>establishment of the Country Women's Association in New South Wales (NSW)</w:t>
            </w:r>
            <w:r w:rsidR="00FF2BF2" w:rsidRPr="00786572">
              <w:rPr>
                <w:szCs w:val="24"/>
                <w:lang w:val="en-GB"/>
              </w:rPr>
              <w:t>.</w:t>
            </w:r>
            <w:r w:rsidR="00AE0D3E" w:rsidRPr="00786572">
              <w:rPr>
                <w:szCs w:val="24"/>
                <w:lang w:val="en-GB"/>
              </w:rPr>
              <w:t xml:space="preserve"> </w:t>
            </w:r>
            <w:r w:rsidR="002B7527" w:rsidRPr="00786572">
              <w:rPr>
                <w:szCs w:val="24"/>
                <w:lang w:val="en-GB"/>
              </w:rPr>
              <w:t xml:space="preserve">In 1898, </w:t>
            </w:r>
            <w:r w:rsidR="00FD5318" w:rsidRPr="00786572">
              <w:rPr>
                <w:szCs w:val="24"/>
                <w:lang w:val="en-GB"/>
              </w:rPr>
              <w:t>Grace Gordon</w:t>
            </w:r>
            <w:r w:rsidR="002B7527" w:rsidRPr="00786572">
              <w:rPr>
                <w:szCs w:val="24"/>
                <w:lang w:val="en-GB"/>
              </w:rPr>
              <w:t xml:space="preserve">, of </w:t>
            </w:r>
            <w:r w:rsidR="002B7527" w:rsidRPr="00786572">
              <w:rPr>
                <w:szCs w:val="24"/>
              </w:rPr>
              <w:t>Gragin, Warialda NSW</w:t>
            </w:r>
            <w:r w:rsidR="00FD5318" w:rsidRPr="00786572">
              <w:rPr>
                <w:szCs w:val="24"/>
                <w:lang w:val="en-GB"/>
              </w:rPr>
              <w:t xml:space="preserve"> </w:t>
            </w:r>
            <w:r w:rsidR="00833472" w:rsidRPr="00786572">
              <w:rPr>
                <w:szCs w:val="24"/>
                <w:lang w:val="en-GB"/>
              </w:rPr>
              <w:t xml:space="preserve">married </w:t>
            </w:r>
            <w:r w:rsidR="0066045A" w:rsidRPr="00786572">
              <w:rPr>
                <w:szCs w:val="24"/>
                <w:lang w:val="en-GB"/>
              </w:rPr>
              <w:t xml:space="preserve">grazier, </w:t>
            </w:r>
            <w:r w:rsidR="00833472" w:rsidRPr="00786572">
              <w:rPr>
                <w:szCs w:val="24"/>
                <w:lang w:val="en-GB"/>
              </w:rPr>
              <w:t>Hugh Munro</w:t>
            </w:r>
            <w:r w:rsidR="0066045A" w:rsidRPr="00786572">
              <w:rPr>
                <w:szCs w:val="24"/>
                <w:lang w:val="en-GB"/>
              </w:rPr>
              <w:t xml:space="preserve">, </w:t>
            </w:r>
            <w:r w:rsidR="008D3273" w:rsidRPr="00786572">
              <w:rPr>
                <w:szCs w:val="24"/>
                <w:lang w:val="en-GB"/>
              </w:rPr>
              <w:t xml:space="preserve">of </w:t>
            </w:r>
            <w:r w:rsidR="002B7527" w:rsidRPr="00786572">
              <w:rPr>
                <w:szCs w:val="24"/>
                <w:lang w:val="en-GB"/>
              </w:rPr>
              <w:t xml:space="preserve">‘Keera’ near </w:t>
            </w:r>
            <w:r w:rsidR="00C465D5" w:rsidRPr="00786572">
              <w:rPr>
                <w:szCs w:val="24"/>
                <w:lang w:val="en-GB"/>
              </w:rPr>
              <w:t>B</w:t>
            </w:r>
            <w:r w:rsidR="00833472" w:rsidRPr="00786572">
              <w:rPr>
                <w:szCs w:val="24"/>
              </w:rPr>
              <w:t>ingara</w:t>
            </w:r>
            <w:r w:rsidR="0009456F" w:rsidRPr="00786572">
              <w:rPr>
                <w:szCs w:val="24"/>
              </w:rPr>
              <w:t xml:space="preserve"> in</w:t>
            </w:r>
            <w:r w:rsidR="00833472" w:rsidRPr="00786572">
              <w:rPr>
                <w:szCs w:val="24"/>
              </w:rPr>
              <w:t xml:space="preserve"> northern NSW.</w:t>
            </w:r>
            <w:r w:rsidR="0087023B" w:rsidRPr="00786572">
              <w:rPr>
                <w:szCs w:val="24"/>
              </w:rPr>
              <w:t xml:space="preserve"> </w:t>
            </w:r>
            <w:r w:rsidR="00FF2BF2" w:rsidRPr="00786572">
              <w:rPr>
                <w:szCs w:val="24"/>
                <w:lang w:val="en-GB"/>
              </w:rPr>
              <w:t>During World War I Munro was honorary organising secretary of the Australian Army Medical Corps' comforts fund in Sydney and volunteered with the Australian Red Cross Society.</w:t>
            </w:r>
            <w:r w:rsidR="00FF2BF2" w:rsidRPr="00786572">
              <w:rPr>
                <w:szCs w:val="24"/>
              </w:rPr>
              <w:t xml:space="preserve"> </w:t>
            </w:r>
            <w:r w:rsidR="0066045A" w:rsidRPr="00786572">
              <w:rPr>
                <w:szCs w:val="24"/>
                <w:lang w:val="en"/>
              </w:rPr>
              <w:t xml:space="preserve">She trained as a serving </w:t>
            </w:r>
            <w:r w:rsidR="00733205" w:rsidRPr="00786572">
              <w:rPr>
                <w:szCs w:val="24"/>
                <w:lang w:val="en"/>
              </w:rPr>
              <w:t xml:space="preserve">sister of St John of Jerusalem </w:t>
            </w:r>
            <w:r w:rsidR="0066045A" w:rsidRPr="00786572">
              <w:rPr>
                <w:szCs w:val="24"/>
                <w:lang w:val="en"/>
              </w:rPr>
              <w:t>and ran first aid classes</w:t>
            </w:r>
            <w:r w:rsidR="00E205AF" w:rsidRPr="00786572">
              <w:rPr>
                <w:szCs w:val="24"/>
                <w:lang w:val="en"/>
              </w:rPr>
              <w:t xml:space="preserve">. </w:t>
            </w:r>
            <w:r w:rsidR="00733205" w:rsidRPr="00786572">
              <w:rPr>
                <w:szCs w:val="24"/>
                <w:lang w:val="en-GB"/>
              </w:rPr>
              <w:t>She</w:t>
            </w:r>
            <w:r w:rsidR="00E205AF" w:rsidRPr="00786572">
              <w:rPr>
                <w:szCs w:val="24"/>
                <w:lang w:val="en-GB"/>
              </w:rPr>
              <w:t xml:space="preserve"> was concerned about the rights and needs of women and children, especially in rural areas.  Motivated</w:t>
            </w:r>
            <w:r w:rsidR="0066045A" w:rsidRPr="00786572">
              <w:rPr>
                <w:szCs w:val="24"/>
                <w:lang w:val="en"/>
              </w:rPr>
              <w:t xml:space="preserve"> by the </w:t>
            </w:r>
            <w:r w:rsidR="008D3273" w:rsidRPr="00786572">
              <w:rPr>
                <w:szCs w:val="24"/>
              </w:rPr>
              <w:t>loss of her youngest child</w:t>
            </w:r>
            <w:r w:rsidR="00E205AF" w:rsidRPr="00786572">
              <w:rPr>
                <w:szCs w:val="24"/>
              </w:rPr>
              <w:t xml:space="preserve">, she lobbied </w:t>
            </w:r>
            <w:r w:rsidR="00296BBF" w:rsidRPr="00786572">
              <w:rPr>
                <w:szCs w:val="24"/>
              </w:rPr>
              <w:t xml:space="preserve">for </w:t>
            </w:r>
            <w:r w:rsidR="00B27306" w:rsidRPr="00786572">
              <w:rPr>
                <w:szCs w:val="24"/>
              </w:rPr>
              <w:t xml:space="preserve">an </w:t>
            </w:r>
            <w:r w:rsidR="00AE0D3E" w:rsidRPr="00786572">
              <w:rPr>
                <w:szCs w:val="24"/>
              </w:rPr>
              <w:t>organisation</w:t>
            </w:r>
            <w:r w:rsidR="00B27306" w:rsidRPr="00786572">
              <w:rPr>
                <w:szCs w:val="24"/>
              </w:rPr>
              <w:t xml:space="preserve"> to </w:t>
            </w:r>
            <w:r w:rsidR="00FF2BF2" w:rsidRPr="00786572">
              <w:rPr>
                <w:szCs w:val="24"/>
              </w:rPr>
              <w:t xml:space="preserve">work for </w:t>
            </w:r>
            <w:r w:rsidR="00B27306" w:rsidRPr="00786572">
              <w:rPr>
                <w:szCs w:val="24"/>
              </w:rPr>
              <w:t>improve</w:t>
            </w:r>
            <w:r w:rsidR="00AE0D3E" w:rsidRPr="00786572">
              <w:rPr>
                <w:szCs w:val="24"/>
              </w:rPr>
              <w:t>d</w:t>
            </w:r>
            <w:r w:rsidR="00002DA1" w:rsidRPr="00786572">
              <w:rPr>
                <w:szCs w:val="24"/>
              </w:rPr>
              <w:t xml:space="preserve"> health </w:t>
            </w:r>
            <w:r w:rsidRPr="00786572">
              <w:rPr>
                <w:szCs w:val="24"/>
              </w:rPr>
              <w:t xml:space="preserve">services and facilities for </w:t>
            </w:r>
            <w:r w:rsidR="00B27306" w:rsidRPr="00786572">
              <w:rPr>
                <w:szCs w:val="24"/>
              </w:rPr>
              <w:t xml:space="preserve">rural </w:t>
            </w:r>
            <w:r w:rsidRPr="00786572">
              <w:rPr>
                <w:szCs w:val="24"/>
              </w:rPr>
              <w:t xml:space="preserve">women and their </w:t>
            </w:r>
            <w:r w:rsidR="00B27306" w:rsidRPr="00786572">
              <w:rPr>
                <w:szCs w:val="24"/>
              </w:rPr>
              <w:t>familie</w:t>
            </w:r>
            <w:r w:rsidR="00296BBF" w:rsidRPr="00786572">
              <w:rPr>
                <w:szCs w:val="24"/>
              </w:rPr>
              <w:t>s</w:t>
            </w:r>
            <w:r w:rsidRPr="00786572">
              <w:rPr>
                <w:szCs w:val="24"/>
              </w:rPr>
              <w:t xml:space="preserve">. </w:t>
            </w:r>
            <w:r w:rsidR="0009456F" w:rsidRPr="00786572">
              <w:rPr>
                <w:szCs w:val="24"/>
              </w:rPr>
              <w:t xml:space="preserve">Munro was one of the </w:t>
            </w:r>
            <w:r w:rsidR="00D24BE3" w:rsidRPr="00786572">
              <w:rPr>
                <w:szCs w:val="24"/>
              </w:rPr>
              <w:t xml:space="preserve">main </w:t>
            </w:r>
            <w:r w:rsidR="008D3273" w:rsidRPr="00786572">
              <w:rPr>
                <w:szCs w:val="24"/>
              </w:rPr>
              <w:t>organisers</w:t>
            </w:r>
            <w:r w:rsidR="00FF2BF2" w:rsidRPr="00786572">
              <w:rPr>
                <w:szCs w:val="24"/>
              </w:rPr>
              <w:t xml:space="preserve"> of an ‘Open </w:t>
            </w:r>
            <w:r w:rsidR="0009456F" w:rsidRPr="00786572">
              <w:rPr>
                <w:szCs w:val="24"/>
              </w:rPr>
              <w:t>Conference</w:t>
            </w:r>
            <w:r w:rsidR="00FF2BF2" w:rsidRPr="00786572">
              <w:rPr>
                <w:szCs w:val="24"/>
              </w:rPr>
              <w:t xml:space="preserve"> for Women’</w:t>
            </w:r>
            <w:r w:rsidR="007004FA" w:rsidRPr="00786572">
              <w:rPr>
                <w:szCs w:val="24"/>
              </w:rPr>
              <w:t>,</w:t>
            </w:r>
            <w:r w:rsidR="00FF2BF2" w:rsidRPr="00786572">
              <w:rPr>
                <w:szCs w:val="24"/>
              </w:rPr>
              <w:t xml:space="preserve"> held in Sydney during the Royal Agricultural Show in April 1922</w:t>
            </w:r>
            <w:r w:rsidR="007004FA" w:rsidRPr="00786572">
              <w:rPr>
                <w:szCs w:val="24"/>
              </w:rPr>
              <w:t>,</w:t>
            </w:r>
            <w:r w:rsidR="00FF2BF2" w:rsidRPr="00786572">
              <w:rPr>
                <w:szCs w:val="24"/>
              </w:rPr>
              <w:t xml:space="preserve"> to discuss </w:t>
            </w:r>
            <w:r w:rsidR="008D3273" w:rsidRPr="00786572">
              <w:rPr>
                <w:szCs w:val="24"/>
              </w:rPr>
              <w:t>improving the</w:t>
            </w:r>
            <w:r w:rsidR="00FF2BF2" w:rsidRPr="00786572">
              <w:rPr>
                <w:szCs w:val="24"/>
              </w:rPr>
              <w:t xml:space="preserve"> </w:t>
            </w:r>
            <w:r w:rsidR="0009456F" w:rsidRPr="00786572">
              <w:rPr>
                <w:szCs w:val="24"/>
              </w:rPr>
              <w:t>conditions</w:t>
            </w:r>
            <w:r w:rsidR="00FF2BF2" w:rsidRPr="00786572">
              <w:rPr>
                <w:szCs w:val="24"/>
              </w:rPr>
              <w:t xml:space="preserve"> of the woman on the land. </w:t>
            </w:r>
            <w:r w:rsidR="0087023B" w:rsidRPr="00786572">
              <w:rPr>
                <w:szCs w:val="24"/>
              </w:rPr>
              <w:t>The conference</w:t>
            </w:r>
            <w:r w:rsidR="00FF2BF2" w:rsidRPr="00786572">
              <w:rPr>
                <w:szCs w:val="24"/>
              </w:rPr>
              <w:t xml:space="preserve"> led to the founding of </w:t>
            </w:r>
            <w:r w:rsidR="0087023B" w:rsidRPr="00786572">
              <w:rPr>
                <w:szCs w:val="24"/>
              </w:rPr>
              <w:t xml:space="preserve">the </w:t>
            </w:r>
            <w:r w:rsidR="00FF2BF2" w:rsidRPr="00786572">
              <w:rPr>
                <w:szCs w:val="24"/>
                <w:lang w:val="en-GB"/>
              </w:rPr>
              <w:t xml:space="preserve">Country </w:t>
            </w:r>
            <w:r w:rsidR="00FF2BF2" w:rsidRPr="00786572">
              <w:rPr>
                <w:szCs w:val="24"/>
              </w:rPr>
              <w:t xml:space="preserve">Women's Association (CWA) in NSW on </w:t>
            </w:r>
            <w:r w:rsidR="00D24BE3" w:rsidRPr="00786572">
              <w:rPr>
                <w:szCs w:val="24"/>
              </w:rPr>
              <w:br w:type="textWrapping" w:clear="all"/>
            </w:r>
            <w:r w:rsidR="00FF2BF2" w:rsidRPr="00786572">
              <w:rPr>
                <w:szCs w:val="24"/>
              </w:rPr>
              <w:t>20 April 1922</w:t>
            </w:r>
            <w:r w:rsidR="007004FA" w:rsidRPr="00786572">
              <w:rPr>
                <w:szCs w:val="24"/>
              </w:rPr>
              <w:t>.</w:t>
            </w:r>
            <w:r w:rsidR="00FF2BF2" w:rsidRPr="00786572">
              <w:rPr>
                <w:szCs w:val="24"/>
              </w:rPr>
              <w:t xml:space="preserve"> </w:t>
            </w:r>
            <w:r w:rsidR="0066045A" w:rsidRPr="00786572">
              <w:rPr>
                <w:szCs w:val="24"/>
              </w:rPr>
              <w:t>Munro served as Foundation President until l926</w:t>
            </w:r>
            <w:r w:rsidR="00D24BE3" w:rsidRPr="00786572">
              <w:rPr>
                <w:szCs w:val="24"/>
              </w:rPr>
              <w:t>,</w:t>
            </w:r>
            <w:r w:rsidR="0066045A" w:rsidRPr="00786572">
              <w:rPr>
                <w:szCs w:val="24"/>
              </w:rPr>
              <w:t xml:space="preserve"> with the association expanding rapidly </w:t>
            </w:r>
            <w:r w:rsidR="0087023B" w:rsidRPr="00786572">
              <w:rPr>
                <w:szCs w:val="24"/>
              </w:rPr>
              <w:t>under her leadership</w:t>
            </w:r>
            <w:r w:rsidR="0066045A" w:rsidRPr="00786572">
              <w:rPr>
                <w:szCs w:val="24"/>
              </w:rPr>
              <w:t xml:space="preserve">. </w:t>
            </w:r>
            <w:r w:rsidR="0087023B" w:rsidRPr="00786572">
              <w:rPr>
                <w:szCs w:val="24"/>
              </w:rPr>
              <w:t xml:space="preserve"> </w:t>
            </w:r>
            <w:r w:rsidR="00D24BE3" w:rsidRPr="00786572">
              <w:rPr>
                <w:szCs w:val="24"/>
                <w:lang w:val="en"/>
              </w:rPr>
              <w:t xml:space="preserve">She encouraged country women to take a greater public role </w:t>
            </w:r>
            <w:r w:rsidR="00D24BE3" w:rsidRPr="00786572">
              <w:rPr>
                <w:color w:val="000000"/>
                <w:szCs w:val="24"/>
              </w:rPr>
              <w:t>and to</w:t>
            </w:r>
            <w:r w:rsidR="0087023B" w:rsidRPr="00786572">
              <w:rPr>
                <w:color w:val="000000"/>
                <w:szCs w:val="24"/>
              </w:rPr>
              <w:t xml:space="preserve"> </w:t>
            </w:r>
            <w:r w:rsidR="007004FA" w:rsidRPr="00786572">
              <w:rPr>
                <w:color w:val="000000"/>
                <w:szCs w:val="24"/>
              </w:rPr>
              <w:t>nominat</w:t>
            </w:r>
            <w:r w:rsidR="00D24BE3" w:rsidRPr="00786572">
              <w:rPr>
                <w:color w:val="000000"/>
                <w:szCs w:val="24"/>
              </w:rPr>
              <w:t>e</w:t>
            </w:r>
            <w:r w:rsidR="007004FA" w:rsidRPr="00786572">
              <w:rPr>
                <w:color w:val="000000"/>
                <w:szCs w:val="24"/>
              </w:rPr>
              <w:t xml:space="preserve"> for </w:t>
            </w:r>
            <w:r w:rsidR="00D24BE3" w:rsidRPr="00786572">
              <w:rPr>
                <w:color w:val="000000"/>
                <w:szCs w:val="24"/>
              </w:rPr>
              <w:t xml:space="preserve">elected </w:t>
            </w:r>
            <w:r w:rsidR="007004FA" w:rsidRPr="00786572">
              <w:rPr>
                <w:color w:val="000000"/>
                <w:szCs w:val="24"/>
              </w:rPr>
              <w:t xml:space="preserve">positions </w:t>
            </w:r>
            <w:r w:rsidR="00D24BE3" w:rsidRPr="00786572">
              <w:rPr>
                <w:color w:val="000000"/>
                <w:szCs w:val="24"/>
              </w:rPr>
              <w:t xml:space="preserve">in the community, including </w:t>
            </w:r>
            <w:r w:rsidR="0087023B" w:rsidRPr="00786572">
              <w:rPr>
                <w:color w:val="000000"/>
                <w:szCs w:val="24"/>
              </w:rPr>
              <w:t>hospital committees and municipal councils</w:t>
            </w:r>
            <w:r w:rsidR="008D3273" w:rsidRPr="00786572">
              <w:rPr>
                <w:color w:val="000000"/>
                <w:szCs w:val="24"/>
              </w:rPr>
              <w:t>.</w:t>
            </w:r>
            <w:r w:rsidR="0087023B" w:rsidRPr="00786572">
              <w:rPr>
                <w:color w:val="000000"/>
                <w:szCs w:val="24"/>
              </w:rPr>
              <w:t xml:space="preserve"> </w:t>
            </w:r>
            <w:r w:rsidR="0087023B" w:rsidRPr="00786572">
              <w:rPr>
                <w:szCs w:val="24"/>
              </w:rPr>
              <w:t xml:space="preserve"> </w:t>
            </w:r>
            <w:r w:rsidR="00002DA1" w:rsidRPr="00786572">
              <w:rPr>
                <w:szCs w:val="24"/>
              </w:rPr>
              <w:t xml:space="preserve">In 1935, Munro was appointed a Member of the </w:t>
            </w:r>
            <w:r w:rsidR="00337F18" w:rsidRPr="00786572">
              <w:rPr>
                <w:szCs w:val="24"/>
              </w:rPr>
              <w:t>Order</w:t>
            </w:r>
            <w:r w:rsidR="00002DA1" w:rsidRPr="00786572">
              <w:rPr>
                <w:szCs w:val="24"/>
              </w:rPr>
              <w:t xml:space="preserve"> of the British Empire for philanthropy in NSW.  </w:t>
            </w:r>
            <w:r w:rsidR="008D3273" w:rsidRPr="00786572">
              <w:rPr>
                <w:szCs w:val="24"/>
              </w:rPr>
              <w:t>The C</w:t>
            </w:r>
            <w:r w:rsidR="00CE4278" w:rsidRPr="00786572">
              <w:rPr>
                <w:szCs w:val="24"/>
              </w:rPr>
              <w:t>ountry Women’s Association o</w:t>
            </w:r>
            <w:r w:rsidR="008D3273" w:rsidRPr="00786572">
              <w:rPr>
                <w:szCs w:val="24"/>
              </w:rPr>
              <w:t>f Australia was formed in 1945</w:t>
            </w:r>
            <w:r w:rsidR="0066045A" w:rsidRPr="00786572">
              <w:rPr>
                <w:szCs w:val="24"/>
              </w:rPr>
              <w:t>,</w:t>
            </w:r>
            <w:r w:rsidR="008D3273" w:rsidRPr="00786572">
              <w:rPr>
                <w:szCs w:val="24"/>
              </w:rPr>
              <w:t xml:space="preserve"> t</w:t>
            </w:r>
            <w:r w:rsidR="008D3273" w:rsidRPr="00786572">
              <w:rPr>
                <w:szCs w:val="24"/>
                <w:shd w:val="clear" w:color="auto" w:fill="FFFFFF"/>
              </w:rPr>
              <w:t>o provide a single voice to Government on behalf of the individual State and Territory Associations.</w:t>
            </w:r>
          </w:p>
        </w:tc>
      </w:tr>
      <w:tr w:rsidR="002418BC" w:rsidRPr="00786572" w:rsidTr="00CE16D5">
        <w:trPr>
          <w:cantSplit/>
        </w:trPr>
        <w:tc>
          <w:tcPr>
            <w:tcW w:w="2093" w:type="dxa"/>
            <w:tcBorders>
              <w:top w:val="nil"/>
              <w:left w:val="nil"/>
              <w:bottom w:val="nil"/>
              <w:right w:val="nil"/>
            </w:tcBorders>
          </w:tcPr>
          <w:p w:rsidR="001F6943" w:rsidRPr="00786572" w:rsidRDefault="004E69AA" w:rsidP="00733205">
            <w:pPr>
              <w:spacing w:before="120" w:after="120"/>
              <w:rPr>
                <w:b/>
                <w:szCs w:val="24"/>
              </w:rPr>
            </w:pPr>
            <w:r w:rsidRPr="00786572">
              <w:rPr>
                <w:b/>
                <w:bCs/>
                <w:iCs/>
                <w:szCs w:val="24"/>
              </w:rPr>
              <w:lastRenderedPageBreak/>
              <w:t xml:space="preserve">Holzheimer </w:t>
            </w:r>
            <w:r w:rsidR="002418BC" w:rsidRPr="00786572">
              <w:rPr>
                <w:b/>
                <w:bCs/>
                <w:iCs/>
                <w:szCs w:val="24"/>
              </w:rPr>
              <w:t>Street</w:t>
            </w:r>
          </w:p>
        </w:tc>
        <w:tc>
          <w:tcPr>
            <w:tcW w:w="1843" w:type="dxa"/>
            <w:tcBorders>
              <w:top w:val="nil"/>
              <w:left w:val="nil"/>
              <w:bottom w:val="nil"/>
              <w:right w:val="nil"/>
            </w:tcBorders>
          </w:tcPr>
          <w:p w:rsidR="002418BC" w:rsidRPr="00786572" w:rsidRDefault="000525E1" w:rsidP="002418BC">
            <w:pPr>
              <w:spacing w:before="120" w:after="120"/>
              <w:rPr>
                <w:color w:val="222222"/>
                <w:szCs w:val="24"/>
                <w:shd w:val="clear" w:color="auto" w:fill="FFFFFF"/>
              </w:rPr>
            </w:pPr>
            <w:r>
              <w:rPr>
                <w:color w:val="222222"/>
                <w:szCs w:val="24"/>
                <w:shd w:val="clear" w:color="auto" w:fill="FFFFFF"/>
              </w:rPr>
              <w:t xml:space="preserve">Thora Daphne </w:t>
            </w:r>
            <w:r w:rsidR="002418BC" w:rsidRPr="00786572">
              <w:rPr>
                <w:color w:val="222222"/>
                <w:szCs w:val="24"/>
                <w:shd w:val="clear" w:color="auto" w:fill="FFFFFF"/>
              </w:rPr>
              <w:t>Holzheimer</w:t>
            </w:r>
          </w:p>
          <w:p w:rsidR="002418BC" w:rsidRPr="00786572" w:rsidRDefault="002418BC" w:rsidP="00733205">
            <w:pPr>
              <w:spacing w:before="120" w:after="120"/>
              <w:rPr>
                <w:szCs w:val="24"/>
              </w:rPr>
            </w:pPr>
            <w:r w:rsidRPr="00786572">
              <w:rPr>
                <w:color w:val="222222"/>
                <w:szCs w:val="24"/>
                <w:shd w:val="clear" w:color="auto" w:fill="FFFFFF"/>
              </w:rPr>
              <w:t>(1934 –1992)</w:t>
            </w:r>
          </w:p>
        </w:tc>
        <w:tc>
          <w:tcPr>
            <w:tcW w:w="4961" w:type="dxa"/>
            <w:tcBorders>
              <w:top w:val="nil"/>
              <w:left w:val="nil"/>
              <w:bottom w:val="nil"/>
              <w:right w:val="nil"/>
            </w:tcBorders>
          </w:tcPr>
          <w:p w:rsidR="002418BC" w:rsidRPr="000525E1" w:rsidRDefault="002418BC" w:rsidP="000525E1">
            <w:pPr>
              <w:pStyle w:val="CoverActName"/>
              <w:spacing w:before="120" w:after="120"/>
              <w:jc w:val="left"/>
              <w:rPr>
                <w:rFonts w:ascii="Times New Roman" w:hAnsi="Times New Roman"/>
                <w:b w:val="0"/>
                <w:szCs w:val="24"/>
                <w:lang w:val="en-GB"/>
              </w:rPr>
            </w:pPr>
            <w:r w:rsidRPr="000525E1">
              <w:rPr>
                <w:rFonts w:ascii="Times New Roman" w:hAnsi="Times New Roman"/>
                <w:b w:val="0"/>
                <w:shd w:val="clear" w:color="auto" w:fill="FFFFFF"/>
              </w:rPr>
              <w:t xml:space="preserve">Transport industry; regional service </w:t>
            </w:r>
          </w:p>
          <w:p w:rsidR="002418BC" w:rsidRPr="005845CD" w:rsidRDefault="00B16BCB" w:rsidP="00B16BCB">
            <w:pPr>
              <w:rPr>
                <w:b/>
                <w:shd w:val="clear" w:color="auto" w:fill="FFFFFF"/>
              </w:rPr>
            </w:pPr>
            <w:r>
              <w:rPr>
                <w:szCs w:val="24"/>
                <w:shd w:val="clear" w:color="auto" w:fill="FFFFFF"/>
              </w:rPr>
              <w:t xml:space="preserve">Thora ‘Toots’ Holzheimer was a pioneering woman in the heavy transport trucking industry in Australia.  She provided essential supplies, including groceries, farm and mining equipment, and emotional support, to the remote communities of Cape York Peninsula in </w:t>
            </w:r>
            <w:r>
              <w:rPr>
                <w:szCs w:val="24"/>
                <w:shd w:val="clear" w:color="auto" w:fill="FFFFFF"/>
              </w:rPr>
              <w:br w:type="textWrapping" w:clear="all"/>
              <w:t>Far</w:t>
            </w:r>
            <w:r>
              <w:rPr>
                <w:szCs w:val="24"/>
                <w:shd w:val="clear" w:color="auto" w:fill="F9F9F9"/>
              </w:rPr>
              <w:t xml:space="preserve"> North Queensland </w:t>
            </w:r>
            <w:r>
              <w:rPr>
                <w:szCs w:val="24"/>
                <w:shd w:val="clear" w:color="auto" w:fill="FFFFFF"/>
              </w:rPr>
              <w:t xml:space="preserve">for over thirty years. </w:t>
            </w:r>
            <w:r>
              <w:rPr>
                <w:szCs w:val="24"/>
                <w:shd w:val="clear" w:color="auto" w:fill="F9F9F9"/>
              </w:rPr>
              <w:t xml:space="preserve">During the dry season Holzheimer hauled freight over the dirt roads of Cape York, and in the wet season, travelled the inland roads west to </w:t>
            </w:r>
            <w:r>
              <w:rPr>
                <w:szCs w:val="24"/>
                <w:shd w:val="clear" w:color="auto" w:fill="F9F9F9"/>
              </w:rPr>
              <w:br w:type="textWrapping" w:clear="all"/>
              <w:t>Mount Isa.</w:t>
            </w:r>
            <w:r>
              <w:rPr>
                <w:szCs w:val="24"/>
                <w:shd w:val="clear" w:color="auto" w:fill="FFFFFF"/>
              </w:rPr>
              <w:t xml:space="preserve"> She was tragically killed in 1992 in a workplace accident at Evans Landing, Weipa. Holzheimer is remembered in Slim Dusty's song ‘The Lady is a Truckie’ (1997) “…</w:t>
            </w:r>
            <w:r>
              <w:rPr>
                <w:i/>
                <w:iCs/>
                <w:szCs w:val="24"/>
                <w:shd w:val="clear" w:color="auto" w:fill="FFFFFF"/>
              </w:rPr>
              <w:t>Everybody knew her…</w:t>
            </w:r>
            <w:r>
              <w:rPr>
                <w:i/>
                <w:iCs/>
                <w:szCs w:val="24"/>
              </w:rPr>
              <w:t>Toots the lady trucker is a legend in the north</w:t>
            </w:r>
            <w:r>
              <w:rPr>
                <w:szCs w:val="24"/>
              </w:rPr>
              <w:t xml:space="preserve">…”. </w:t>
            </w:r>
            <w:r>
              <w:rPr>
                <w:szCs w:val="24"/>
                <w:shd w:val="clear" w:color="auto" w:fill="F9F9F9"/>
              </w:rPr>
              <w:t>Her biography, ‘</w:t>
            </w:r>
            <w:r>
              <w:rPr>
                <w:szCs w:val="24"/>
                <w:shd w:val="clear" w:color="auto" w:fill="FFFFFF"/>
              </w:rPr>
              <w:t>Toots: woman in a man's world’ was published in 2011. </w:t>
            </w:r>
            <w:r>
              <w:rPr>
                <w:szCs w:val="24"/>
                <w:shd w:val="clear" w:color="auto" w:fill="F9F9F9"/>
              </w:rPr>
              <w:t xml:space="preserve"> </w:t>
            </w:r>
            <w:r>
              <w:rPr>
                <w:szCs w:val="24"/>
              </w:rPr>
              <w:t>Holzheimer’s blue M.A.N prime mover is exhibited at the Winton Diamantina Heritage Truck and Machinery Museum in central west Queensland.</w:t>
            </w:r>
          </w:p>
        </w:tc>
      </w:tr>
      <w:tr w:rsidR="00B32D6F" w:rsidRPr="00786572" w:rsidTr="00CE16D5">
        <w:trPr>
          <w:cantSplit/>
        </w:trPr>
        <w:tc>
          <w:tcPr>
            <w:tcW w:w="2093" w:type="dxa"/>
            <w:tcBorders>
              <w:top w:val="nil"/>
              <w:left w:val="nil"/>
              <w:bottom w:val="nil"/>
              <w:right w:val="nil"/>
            </w:tcBorders>
          </w:tcPr>
          <w:p w:rsidR="00B32D6F" w:rsidRPr="00786572" w:rsidRDefault="00B32D6F" w:rsidP="002418BC">
            <w:pPr>
              <w:spacing w:before="120" w:after="120"/>
              <w:rPr>
                <w:b/>
                <w:bCs/>
                <w:iCs/>
                <w:szCs w:val="24"/>
              </w:rPr>
            </w:pPr>
          </w:p>
        </w:tc>
        <w:tc>
          <w:tcPr>
            <w:tcW w:w="1843" w:type="dxa"/>
            <w:tcBorders>
              <w:top w:val="nil"/>
              <w:left w:val="nil"/>
              <w:bottom w:val="nil"/>
              <w:right w:val="nil"/>
            </w:tcBorders>
          </w:tcPr>
          <w:p w:rsidR="00B32D6F" w:rsidRPr="00786572" w:rsidRDefault="00B32D6F" w:rsidP="002418BC">
            <w:pPr>
              <w:spacing w:before="120" w:after="120"/>
              <w:rPr>
                <w:color w:val="222222"/>
                <w:szCs w:val="24"/>
                <w:shd w:val="clear" w:color="auto" w:fill="FFFFFF"/>
              </w:rPr>
            </w:pPr>
          </w:p>
        </w:tc>
        <w:tc>
          <w:tcPr>
            <w:tcW w:w="4961" w:type="dxa"/>
            <w:tcBorders>
              <w:top w:val="nil"/>
              <w:left w:val="nil"/>
              <w:bottom w:val="nil"/>
              <w:right w:val="nil"/>
            </w:tcBorders>
          </w:tcPr>
          <w:p w:rsidR="00B32D6F" w:rsidRPr="00786572" w:rsidRDefault="00B32D6F" w:rsidP="002418BC">
            <w:pPr>
              <w:pStyle w:val="gmail-m-5292867327239087886coveractname"/>
              <w:spacing w:after="120" w:afterAutospacing="0"/>
              <w:rPr>
                <w:color w:val="222222"/>
                <w:shd w:val="clear" w:color="auto" w:fill="FFFFFF"/>
              </w:rPr>
            </w:pPr>
          </w:p>
        </w:tc>
      </w:tr>
      <w:tr w:rsidR="00B32D6F" w:rsidRPr="00786572" w:rsidTr="00CE16D5">
        <w:trPr>
          <w:cantSplit/>
        </w:trPr>
        <w:tc>
          <w:tcPr>
            <w:tcW w:w="2093" w:type="dxa"/>
            <w:tcBorders>
              <w:top w:val="nil"/>
              <w:left w:val="nil"/>
              <w:bottom w:val="nil"/>
              <w:right w:val="nil"/>
            </w:tcBorders>
          </w:tcPr>
          <w:p w:rsidR="00B32D6F" w:rsidRPr="00786572" w:rsidRDefault="00B32D6F" w:rsidP="00733205">
            <w:pPr>
              <w:spacing w:before="120" w:after="120"/>
              <w:rPr>
                <w:b/>
                <w:bCs/>
                <w:iCs/>
                <w:szCs w:val="24"/>
              </w:rPr>
            </w:pPr>
            <w:r w:rsidRPr="00786572">
              <w:rPr>
                <w:b/>
                <w:bCs/>
                <w:iCs/>
                <w:szCs w:val="24"/>
              </w:rPr>
              <w:t xml:space="preserve">Isla Shilton Lane </w:t>
            </w:r>
          </w:p>
        </w:tc>
        <w:tc>
          <w:tcPr>
            <w:tcW w:w="1843" w:type="dxa"/>
            <w:tcBorders>
              <w:top w:val="nil"/>
              <w:left w:val="nil"/>
              <w:bottom w:val="nil"/>
              <w:right w:val="nil"/>
            </w:tcBorders>
          </w:tcPr>
          <w:p w:rsidR="00B32D6F" w:rsidRPr="00786572" w:rsidRDefault="00B32D6F" w:rsidP="00B32D6F">
            <w:pPr>
              <w:spacing w:before="120" w:after="120"/>
              <w:rPr>
                <w:bCs/>
                <w:szCs w:val="24"/>
              </w:rPr>
            </w:pPr>
            <w:r w:rsidRPr="00786572">
              <w:rPr>
                <w:bCs/>
                <w:szCs w:val="24"/>
              </w:rPr>
              <w:t xml:space="preserve">Isla Milne Shilton OAM </w:t>
            </w:r>
          </w:p>
          <w:p w:rsidR="00B32D6F" w:rsidRPr="00786572" w:rsidRDefault="00B32D6F" w:rsidP="007A2219">
            <w:pPr>
              <w:spacing w:before="120" w:after="120"/>
              <w:rPr>
                <w:color w:val="222222"/>
                <w:szCs w:val="24"/>
                <w:shd w:val="clear" w:color="auto" w:fill="FFFFFF"/>
              </w:rPr>
            </w:pPr>
            <w:r w:rsidRPr="00786572">
              <w:rPr>
                <w:bCs/>
                <w:szCs w:val="24"/>
              </w:rPr>
              <w:t>(1922–2015)</w:t>
            </w:r>
            <w:r w:rsidRPr="00786572">
              <w:rPr>
                <w:b/>
                <w:bCs/>
                <w:szCs w:val="24"/>
              </w:rPr>
              <w:t xml:space="preserve"> </w:t>
            </w:r>
          </w:p>
        </w:tc>
        <w:tc>
          <w:tcPr>
            <w:tcW w:w="4961" w:type="dxa"/>
            <w:tcBorders>
              <w:top w:val="nil"/>
              <w:left w:val="nil"/>
              <w:bottom w:val="nil"/>
              <w:right w:val="nil"/>
            </w:tcBorders>
          </w:tcPr>
          <w:p w:rsidR="00B32D6F" w:rsidRPr="00786572" w:rsidRDefault="00B32D6F" w:rsidP="00B32D6F">
            <w:pPr>
              <w:pStyle w:val="CoverActName"/>
              <w:spacing w:before="120" w:after="120"/>
              <w:jc w:val="left"/>
              <w:rPr>
                <w:rFonts w:ascii="Times New Roman" w:hAnsi="Times New Roman"/>
                <w:b w:val="0"/>
                <w:szCs w:val="24"/>
                <w:lang w:val="en-GB"/>
              </w:rPr>
            </w:pPr>
            <w:r w:rsidRPr="00786572">
              <w:rPr>
                <w:rFonts w:ascii="Times New Roman" w:hAnsi="Times New Roman"/>
                <w:b w:val="0"/>
                <w:bCs/>
                <w:szCs w:val="24"/>
                <w:lang w:val="en-GB"/>
              </w:rPr>
              <w:t xml:space="preserve">Regional service; primary industry  </w:t>
            </w:r>
          </w:p>
          <w:p w:rsidR="00B32D6F" w:rsidRPr="00786572" w:rsidRDefault="00B32D6F" w:rsidP="006D62A0">
            <w:pPr>
              <w:rPr>
                <w:color w:val="222222"/>
                <w:szCs w:val="24"/>
                <w:shd w:val="clear" w:color="auto" w:fill="FFFFFF"/>
              </w:rPr>
            </w:pPr>
            <w:r w:rsidRPr="00786572">
              <w:rPr>
                <w:szCs w:val="24"/>
              </w:rPr>
              <w:t xml:space="preserve">Isla Shilton and husband John (Jack) Shilton farmed near Sandalwood in South Australia for over thirty years.  Isla Shilton was an active member of the Women’s Agricultural Bureau for more than fifty years, holding executive positions and serving as state councillor.  In 1971 she contributed to a delegation which lobbied the Minister and industry for cheaper machine-washable wool. She was active in the Associated Country Women of the World organisation </w:t>
            </w:r>
            <w:r w:rsidR="006D62A0">
              <w:rPr>
                <w:szCs w:val="24"/>
              </w:rPr>
              <w:t>and participated in</w:t>
            </w:r>
            <w:r w:rsidR="004E69AA" w:rsidRPr="00786572">
              <w:rPr>
                <w:szCs w:val="24"/>
              </w:rPr>
              <w:t xml:space="preserve"> </w:t>
            </w:r>
            <w:r w:rsidRPr="00786572">
              <w:rPr>
                <w:szCs w:val="24"/>
              </w:rPr>
              <w:t>conferences, including international events in New Zealand, Germany and the Netherlands</w:t>
            </w:r>
            <w:r w:rsidRPr="00786572">
              <w:rPr>
                <w:color w:val="363739"/>
                <w:szCs w:val="24"/>
              </w:rPr>
              <w:t>. </w:t>
            </w:r>
            <w:r w:rsidR="004E69AA" w:rsidRPr="00786572">
              <w:rPr>
                <w:color w:val="363739"/>
                <w:szCs w:val="24"/>
              </w:rPr>
              <w:br w:type="textWrapping" w:clear="all"/>
            </w:r>
            <w:r w:rsidRPr="00786572">
              <w:rPr>
                <w:szCs w:val="24"/>
              </w:rPr>
              <w:t>In 1994, Shilton was awarded the Medal of the Order of Australia for ‘service to women, particularly through the Women's Agricultural Bureau, Sandalwood branch and the Country Women's Association, Borrika branch’.</w:t>
            </w:r>
          </w:p>
        </w:tc>
      </w:tr>
      <w:tr w:rsidR="00B32D6F" w:rsidRPr="00786572" w:rsidTr="00CE16D5">
        <w:trPr>
          <w:cantSplit/>
        </w:trPr>
        <w:tc>
          <w:tcPr>
            <w:tcW w:w="2093" w:type="dxa"/>
            <w:tcBorders>
              <w:top w:val="nil"/>
              <w:left w:val="nil"/>
              <w:bottom w:val="nil"/>
              <w:right w:val="nil"/>
            </w:tcBorders>
          </w:tcPr>
          <w:p w:rsidR="00B32D6F" w:rsidRPr="00786572" w:rsidRDefault="00B32D6F" w:rsidP="004E69AA">
            <w:pPr>
              <w:spacing w:before="120" w:after="120"/>
              <w:rPr>
                <w:szCs w:val="24"/>
              </w:rPr>
            </w:pPr>
            <w:r w:rsidRPr="00786572">
              <w:rPr>
                <w:b/>
                <w:bCs/>
                <w:iCs/>
                <w:szCs w:val="24"/>
              </w:rPr>
              <w:lastRenderedPageBreak/>
              <w:t xml:space="preserve">Jill Landsberg Terrace </w:t>
            </w:r>
          </w:p>
        </w:tc>
        <w:tc>
          <w:tcPr>
            <w:tcW w:w="1843" w:type="dxa"/>
            <w:tcBorders>
              <w:top w:val="nil"/>
              <w:left w:val="nil"/>
              <w:bottom w:val="nil"/>
              <w:right w:val="nil"/>
            </w:tcBorders>
          </w:tcPr>
          <w:p w:rsidR="00B32D6F" w:rsidRPr="00786572" w:rsidRDefault="00B32D6F" w:rsidP="00B32D6F">
            <w:pPr>
              <w:spacing w:before="120" w:after="120"/>
              <w:rPr>
                <w:color w:val="222222"/>
                <w:szCs w:val="24"/>
                <w:shd w:val="clear" w:color="auto" w:fill="FFFFFF"/>
              </w:rPr>
            </w:pPr>
            <w:r w:rsidRPr="00786572">
              <w:rPr>
                <w:color w:val="222222"/>
                <w:szCs w:val="24"/>
                <w:shd w:val="clear" w:color="auto" w:fill="FFFFFF"/>
              </w:rPr>
              <w:t xml:space="preserve">Dr Jennifer Jill Landsberg </w:t>
            </w:r>
          </w:p>
          <w:p w:rsidR="00B32D6F" w:rsidRPr="00786572" w:rsidRDefault="00B32D6F" w:rsidP="004E69AA">
            <w:pPr>
              <w:spacing w:before="120" w:after="120"/>
              <w:rPr>
                <w:bCs/>
                <w:i/>
                <w:szCs w:val="24"/>
              </w:rPr>
            </w:pPr>
            <w:r w:rsidRPr="00786572">
              <w:rPr>
                <w:color w:val="222222"/>
                <w:szCs w:val="24"/>
                <w:shd w:val="clear" w:color="auto" w:fill="FFFFFF"/>
              </w:rPr>
              <w:t>(1953</w:t>
            </w:r>
            <w:r w:rsidR="004E69AA" w:rsidRPr="00786572">
              <w:rPr>
                <w:bCs/>
                <w:szCs w:val="24"/>
              </w:rPr>
              <w:t>–</w:t>
            </w:r>
            <w:r w:rsidRPr="00786572">
              <w:rPr>
                <w:color w:val="222222"/>
                <w:szCs w:val="24"/>
                <w:shd w:val="clear" w:color="auto" w:fill="FFFFFF"/>
              </w:rPr>
              <w:t>2005)</w:t>
            </w:r>
          </w:p>
        </w:tc>
        <w:tc>
          <w:tcPr>
            <w:tcW w:w="4961" w:type="dxa"/>
            <w:tcBorders>
              <w:top w:val="nil"/>
              <w:left w:val="nil"/>
              <w:bottom w:val="nil"/>
              <w:right w:val="nil"/>
            </w:tcBorders>
          </w:tcPr>
          <w:p w:rsidR="00B32D6F" w:rsidRPr="005845CD" w:rsidRDefault="00B32D6F" w:rsidP="00B32D6F">
            <w:pPr>
              <w:pStyle w:val="CoverActName"/>
              <w:spacing w:before="120" w:after="120"/>
              <w:rPr>
                <w:rFonts w:ascii="Times New Roman" w:hAnsi="Times New Roman"/>
                <w:b w:val="0"/>
                <w:szCs w:val="24"/>
              </w:rPr>
            </w:pPr>
            <w:r w:rsidRPr="005845CD">
              <w:rPr>
                <w:rFonts w:ascii="Times New Roman" w:hAnsi="Times New Roman"/>
                <w:b w:val="0"/>
                <w:szCs w:val="24"/>
                <w:shd w:val="clear" w:color="auto" w:fill="FAFAFA"/>
              </w:rPr>
              <w:t xml:space="preserve">Ecologist; </w:t>
            </w:r>
            <w:r w:rsidRPr="005845CD">
              <w:rPr>
                <w:rFonts w:ascii="Times New Roman" w:hAnsi="Times New Roman"/>
                <w:b w:val="0"/>
                <w:szCs w:val="24"/>
              </w:rPr>
              <w:t>biodiversity conservation</w:t>
            </w:r>
          </w:p>
          <w:p w:rsidR="00B32D6F" w:rsidRPr="00786572" w:rsidRDefault="00B32D6F" w:rsidP="004E69AA">
            <w:pPr>
              <w:rPr>
                <w:szCs w:val="24"/>
                <w:lang w:val="en-GB"/>
              </w:rPr>
            </w:pPr>
            <w:r w:rsidRPr="00786572">
              <w:rPr>
                <w:szCs w:val="24"/>
              </w:rPr>
              <w:t xml:space="preserve">Ecologist Jill Landsberg studied the conservation of biodiversity in primary production landscapes. In 1986 she completed a postgraduate doctoral degree in plant ecology at the Australian National University investigating rural dieback of eucalypts in the </w:t>
            </w:r>
            <w:r w:rsidR="004E69AA" w:rsidRPr="00786572">
              <w:rPr>
                <w:szCs w:val="24"/>
              </w:rPr>
              <w:t xml:space="preserve">Australian Capital Territory </w:t>
            </w:r>
            <w:r w:rsidRPr="00786572">
              <w:rPr>
                <w:szCs w:val="24"/>
              </w:rPr>
              <w:t>and adjoining areas of N</w:t>
            </w:r>
            <w:r w:rsidR="004E69AA" w:rsidRPr="00786572">
              <w:rPr>
                <w:szCs w:val="24"/>
              </w:rPr>
              <w:t xml:space="preserve">ew South Wales. </w:t>
            </w:r>
            <w:r w:rsidRPr="00786572">
              <w:rPr>
                <w:szCs w:val="24"/>
              </w:rPr>
              <w:t xml:space="preserve">Landsberg’s ongoing research to advance ecologically sustainable pastoralism in rangelands provided for collaboration and engagement with all stakeholders, including graziers. During her career she worked in a range of Australian environments including temperate woodlands, arid rangelands and tropical rainforests. She was a valued member of the Ecological Society of Australia (ESA) and the Commonwealth Threatened Species Scientific Committee. In North Queensland Landsberg was Associate Professor, School of Tropical Biology, James Cook University and held positions with the Queensland Parks &amp; Wildlife Service, Department of Primary Industries and Fisheries and the Tropical Savannas Cooperative Research Centre.  In 2005, she was awarded the ESA Gold Medal for considerable contributions to the science of ecology and natural resource management. Landsberg authored many publications including ‘The impacts of livestock grazing on biodiversity in natural ecosystems’ (1999) and ‘Status of temperate woodlands in the Australian Capital Territory Region’ (2000). </w:t>
            </w:r>
            <w:r w:rsidR="00B93480" w:rsidRPr="00786572">
              <w:rPr>
                <w:szCs w:val="24"/>
              </w:rPr>
              <w:br/>
            </w:r>
            <w:r w:rsidRPr="00786572">
              <w:rPr>
                <w:szCs w:val="24"/>
              </w:rPr>
              <w:t>The Jill Landsberg Trust Fund Scholarship is awarded to assist postgraduate students working in applied ecology.</w:t>
            </w:r>
          </w:p>
        </w:tc>
      </w:tr>
      <w:tr w:rsidR="00B32D6F" w:rsidRPr="00786572" w:rsidTr="00CE16D5">
        <w:trPr>
          <w:cantSplit/>
        </w:trPr>
        <w:tc>
          <w:tcPr>
            <w:tcW w:w="2093" w:type="dxa"/>
            <w:tcBorders>
              <w:top w:val="nil"/>
              <w:left w:val="nil"/>
              <w:bottom w:val="nil"/>
              <w:right w:val="nil"/>
            </w:tcBorders>
          </w:tcPr>
          <w:p w:rsidR="00B32D6F" w:rsidRPr="00786572" w:rsidRDefault="00B32D6F" w:rsidP="00B32D6F">
            <w:pPr>
              <w:spacing w:before="120" w:after="120"/>
              <w:rPr>
                <w:b/>
                <w:bCs/>
                <w:iCs/>
                <w:szCs w:val="24"/>
              </w:rPr>
            </w:pPr>
          </w:p>
        </w:tc>
        <w:tc>
          <w:tcPr>
            <w:tcW w:w="1843" w:type="dxa"/>
            <w:tcBorders>
              <w:top w:val="nil"/>
              <w:left w:val="nil"/>
              <w:bottom w:val="nil"/>
              <w:right w:val="nil"/>
            </w:tcBorders>
          </w:tcPr>
          <w:p w:rsidR="00B32D6F" w:rsidRPr="00786572" w:rsidRDefault="00B32D6F" w:rsidP="00B32D6F">
            <w:pPr>
              <w:spacing w:before="120" w:after="120"/>
              <w:rPr>
                <w:color w:val="222222"/>
                <w:szCs w:val="24"/>
                <w:shd w:val="clear" w:color="auto" w:fill="FFFFFF"/>
              </w:rPr>
            </w:pPr>
          </w:p>
        </w:tc>
        <w:tc>
          <w:tcPr>
            <w:tcW w:w="4961" w:type="dxa"/>
            <w:tcBorders>
              <w:top w:val="nil"/>
              <w:left w:val="nil"/>
              <w:bottom w:val="nil"/>
              <w:right w:val="nil"/>
            </w:tcBorders>
          </w:tcPr>
          <w:p w:rsidR="00B32D6F" w:rsidRPr="00786572" w:rsidRDefault="00B32D6F" w:rsidP="00B32D6F">
            <w:pPr>
              <w:pStyle w:val="CoverActName"/>
              <w:spacing w:before="120" w:after="120"/>
              <w:rPr>
                <w:rFonts w:ascii="Times New Roman" w:hAnsi="Times New Roman"/>
                <w:b w:val="0"/>
                <w:color w:val="222222"/>
                <w:szCs w:val="24"/>
                <w:shd w:val="clear" w:color="auto" w:fill="FFFFFF"/>
              </w:rPr>
            </w:pPr>
          </w:p>
        </w:tc>
      </w:tr>
      <w:tr w:rsidR="00B32D6F" w:rsidRPr="00786572" w:rsidTr="00F37FA3">
        <w:trPr>
          <w:cantSplit/>
          <w:trHeight w:val="8505"/>
        </w:trPr>
        <w:tc>
          <w:tcPr>
            <w:tcW w:w="2093" w:type="dxa"/>
            <w:tcBorders>
              <w:top w:val="nil"/>
              <w:left w:val="nil"/>
              <w:bottom w:val="nil"/>
              <w:right w:val="nil"/>
            </w:tcBorders>
          </w:tcPr>
          <w:p w:rsidR="00B32D6F" w:rsidRPr="00786572" w:rsidRDefault="00B32D6F" w:rsidP="004E69AA">
            <w:pPr>
              <w:spacing w:before="120" w:after="120"/>
              <w:rPr>
                <w:b/>
                <w:bCs/>
                <w:iCs/>
                <w:szCs w:val="24"/>
              </w:rPr>
            </w:pPr>
            <w:r w:rsidRPr="00786572">
              <w:rPr>
                <w:b/>
                <w:bCs/>
                <w:iCs/>
                <w:szCs w:val="24"/>
              </w:rPr>
              <w:lastRenderedPageBreak/>
              <w:t>Kaylock Street</w:t>
            </w:r>
          </w:p>
        </w:tc>
        <w:tc>
          <w:tcPr>
            <w:tcW w:w="1843" w:type="dxa"/>
            <w:tcBorders>
              <w:top w:val="nil"/>
              <w:left w:val="nil"/>
              <w:bottom w:val="nil"/>
              <w:right w:val="nil"/>
            </w:tcBorders>
          </w:tcPr>
          <w:p w:rsidR="00B32D6F" w:rsidRPr="00786572" w:rsidRDefault="00B32D6F" w:rsidP="00B32D6F">
            <w:pPr>
              <w:spacing w:before="120" w:after="120"/>
              <w:rPr>
                <w:bCs/>
                <w:szCs w:val="24"/>
              </w:rPr>
            </w:pPr>
            <w:r w:rsidRPr="00786572">
              <w:rPr>
                <w:bCs/>
                <w:szCs w:val="24"/>
              </w:rPr>
              <w:t>Susie Olive Kaylock</w:t>
            </w:r>
          </w:p>
          <w:p w:rsidR="00B32D6F" w:rsidRPr="00786572" w:rsidRDefault="00B32D6F" w:rsidP="00B32D6F">
            <w:pPr>
              <w:spacing w:before="120" w:after="120"/>
              <w:rPr>
                <w:bCs/>
                <w:szCs w:val="24"/>
              </w:rPr>
            </w:pPr>
            <w:r w:rsidRPr="00786572">
              <w:rPr>
                <w:bCs/>
                <w:szCs w:val="24"/>
              </w:rPr>
              <w:t>(Susie Rudder)</w:t>
            </w:r>
          </w:p>
          <w:p w:rsidR="00B32D6F" w:rsidRPr="00786572" w:rsidRDefault="00B32D6F" w:rsidP="00B32D6F">
            <w:pPr>
              <w:spacing w:before="240" w:after="120"/>
              <w:rPr>
                <w:bCs/>
                <w:szCs w:val="24"/>
              </w:rPr>
            </w:pPr>
            <w:r w:rsidRPr="00786572">
              <w:rPr>
                <w:bCs/>
                <w:szCs w:val="24"/>
              </w:rPr>
              <w:t>(1892</w:t>
            </w:r>
            <w:r w:rsidR="004E69AA" w:rsidRPr="00786572">
              <w:rPr>
                <w:bCs/>
                <w:szCs w:val="24"/>
              </w:rPr>
              <w:t>–</w:t>
            </w:r>
            <w:r w:rsidRPr="00786572">
              <w:rPr>
                <w:bCs/>
                <w:szCs w:val="24"/>
              </w:rPr>
              <w:t>1959)</w:t>
            </w:r>
          </w:p>
          <w:p w:rsidR="00B32D6F" w:rsidRPr="00786572" w:rsidRDefault="00B32D6F" w:rsidP="00B32D6F">
            <w:pPr>
              <w:spacing w:before="120" w:after="120"/>
              <w:rPr>
                <w:bCs/>
                <w:szCs w:val="24"/>
              </w:rPr>
            </w:pPr>
          </w:p>
        </w:tc>
        <w:tc>
          <w:tcPr>
            <w:tcW w:w="4961" w:type="dxa"/>
            <w:tcBorders>
              <w:top w:val="nil"/>
              <w:left w:val="nil"/>
              <w:bottom w:val="nil"/>
              <w:right w:val="nil"/>
            </w:tcBorders>
          </w:tcPr>
          <w:p w:rsidR="00B32D6F" w:rsidRPr="005845CD" w:rsidRDefault="00B32D6F" w:rsidP="00B32D6F">
            <w:pPr>
              <w:pStyle w:val="CoverActName"/>
              <w:spacing w:before="120" w:after="120"/>
              <w:rPr>
                <w:rFonts w:ascii="Times New Roman" w:hAnsi="Times New Roman"/>
                <w:b w:val="0"/>
                <w:szCs w:val="24"/>
              </w:rPr>
            </w:pPr>
            <w:r w:rsidRPr="005845CD">
              <w:rPr>
                <w:rFonts w:ascii="Times New Roman" w:hAnsi="Times New Roman"/>
                <w:b w:val="0"/>
                <w:bCs/>
                <w:szCs w:val="24"/>
                <w:shd w:val="clear" w:color="auto" w:fill="FAFAFA"/>
              </w:rPr>
              <w:t>Regional service; local government</w:t>
            </w:r>
          </w:p>
          <w:p w:rsidR="00B32D6F" w:rsidRPr="00786572" w:rsidRDefault="00B32D6F" w:rsidP="004E69AA">
            <w:pPr>
              <w:rPr>
                <w:color w:val="363739"/>
                <w:szCs w:val="24"/>
              </w:rPr>
            </w:pPr>
            <w:r w:rsidRPr="00786572">
              <w:rPr>
                <w:szCs w:val="24"/>
              </w:rPr>
              <w:t>Susie Kaylock was committed to improving the living conditions of rural women in regional New South Wales</w:t>
            </w:r>
            <w:r w:rsidR="004E69AA" w:rsidRPr="00786572">
              <w:rPr>
                <w:szCs w:val="24"/>
              </w:rPr>
              <w:t xml:space="preserve"> (NSW)</w:t>
            </w:r>
            <w:r w:rsidRPr="00786572">
              <w:rPr>
                <w:szCs w:val="24"/>
              </w:rPr>
              <w:t xml:space="preserve">. Widowed during World War I, she undertook correspondence studies in short hand and typing while raising her young son.  Her commitment led to appointments in local government in NSW including deputy shire clerk (c.1919–22) with the Dorrigo Shire Council, based at Coramba; assistant town clerk (c.1926, Coonamble); assistant shire clerk (c.1928, Weddin, based at Grenfell) and deputy town clerk (c.1932, Mudgee). Highly regarded in local government circles, she resigned to remarry in 1932. </w:t>
            </w:r>
            <w:r w:rsidR="004E69AA" w:rsidRPr="00786572">
              <w:rPr>
                <w:szCs w:val="24"/>
              </w:rPr>
              <w:br w:type="textWrapping" w:clear="all"/>
            </w:r>
            <w:r w:rsidRPr="00786572">
              <w:rPr>
                <w:szCs w:val="24"/>
              </w:rPr>
              <w:t>Kaylock contributed to regional communities as treasurer (1935–36) and president (1940) of the Kempsey branch of the Country Women's Association (CWA) of New South Wales. Following a move to South Grafton, she was the North Coast group's representative on the State executive; the group secretary and delegate to conferences in Sydney. She was president of the South Gr</w:t>
            </w:r>
            <w:r w:rsidR="004E69AA" w:rsidRPr="00786572">
              <w:rPr>
                <w:szCs w:val="24"/>
              </w:rPr>
              <w:t>afton branch of the CWA in 1952–</w:t>
            </w:r>
            <w:r w:rsidRPr="00786572">
              <w:rPr>
                <w:szCs w:val="24"/>
              </w:rPr>
              <w:t>54 and treasurer in 1956. She advocated for baby health clinics in regional centres, improved telephone facilities and for second class sleepers on trains to assist mothers travelling overnight with children. Kaylock was made a Life Member of the CWA in NSW in 1943.</w:t>
            </w:r>
          </w:p>
        </w:tc>
      </w:tr>
      <w:tr w:rsidR="00B32D6F" w:rsidRPr="00786572" w:rsidTr="00CE16D5">
        <w:trPr>
          <w:cantSplit/>
        </w:trPr>
        <w:tc>
          <w:tcPr>
            <w:tcW w:w="2093" w:type="dxa"/>
            <w:tcBorders>
              <w:top w:val="nil"/>
              <w:left w:val="nil"/>
              <w:bottom w:val="nil"/>
              <w:right w:val="nil"/>
            </w:tcBorders>
          </w:tcPr>
          <w:p w:rsidR="00B32D6F" w:rsidRPr="00786572" w:rsidRDefault="00B32D6F" w:rsidP="004E69AA">
            <w:pPr>
              <w:pStyle w:val="Heading2"/>
              <w:spacing w:before="120" w:after="120"/>
              <w:jc w:val="left"/>
              <w:rPr>
                <w:rFonts w:ascii="Times New Roman" w:hAnsi="Times New Roman" w:cs="Times New Roman"/>
                <w:sz w:val="24"/>
                <w:szCs w:val="24"/>
              </w:rPr>
            </w:pPr>
            <w:r w:rsidRPr="00786572">
              <w:rPr>
                <w:rFonts w:ascii="Times New Roman" w:hAnsi="Times New Roman" w:cs="Times New Roman"/>
                <w:b/>
                <w:i w:val="0"/>
                <w:sz w:val="24"/>
                <w:szCs w:val="24"/>
              </w:rPr>
              <w:lastRenderedPageBreak/>
              <w:t>Lemon Street</w:t>
            </w:r>
          </w:p>
        </w:tc>
        <w:tc>
          <w:tcPr>
            <w:tcW w:w="1843" w:type="dxa"/>
            <w:tcBorders>
              <w:top w:val="nil"/>
              <w:left w:val="nil"/>
              <w:bottom w:val="nil"/>
              <w:right w:val="nil"/>
            </w:tcBorders>
          </w:tcPr>
          <w:p w:rsidR="00B32D6F" w:rsidRPr="00786572" w:rsidRDefault="00B32D6F" w:rsidP="00B32D6F">
            <w:pPr>
              <w:spacing w:before="120" w:after="120"/>
              <w:rPr>
                <w:bCs/>
                <w:szCs w:val="24"/>
              </w:rPr>
            </w:pPr>
            <w:r w:rsidRPr="00786572">
              <w:rPr>
                <w:bCs/>
                <w:szCs w:val="24"/>
              </w:rPr>
              <w:t xml:space="preserve">Alan John Lemon MBE </w:t>
            </w:r>
          </w:p>
          <w:p w:rsidR="00B32D6F" w:rsidRPr="00786572" w:rsidRDefault="00B32D6F" w:rsidP="004E69AA">
            <w:pPr>
              <w:spacing w:before="120" w:after="120"/>
              <w:rPr>
                <w:bCs/>
                <w:szCs w:val="24"/>
              </w:rPr>
            </w:pPr>
            <w:r w:rsidRPr="00786572">
              <w:rPr>
                <w:bCs/>
                <w:szCs w:val="24"/>
              </w:rPr>
              <w:t>(1926</w:t>
            </w:r>
            <w:r w:rsidR="004E69AA" w:rsidRPr="00786572">
              <w:rPr>
                <w:bCs/>
                <w:szCs w:val="24"/>
              </w:rPr>
              <w:t>–</w:t>
            </w:r>
            <w:r w:rsidRPr="00786572">
              <w:rPr>
                <w:bCs/>
                <w:szCs w:val="24"/>
              </w:rPr>
              <w:t xml:space="preserve">2007) </w:t>
            </w:r>
          </w:p>
        </w:tc>
        <w:tc>
          <w:tcPr>
            <w:tcW w:w="4961" w:type="dxa"/>
            <w:tcBorders>
              <w:top w:val="nil"/>
              <w:left w:val="nil"/>
              <w:bottom w:val="nil"/>
              <w:right w:val="nil"/>
            </w:tcBorders>
          </w:tcPr>
          <w:p w:rsidR="00B32D6F" w:rsidRPr="00786572" w:rsidRDefault="00B32D6F" w:rsidP="00B32D6F">
            <w:pPr>
              <w:pStyle w:val="Heading2"/>
              <w:spacing w:before="120" w:after="120"/>
              <w:jc w:val="left"/>
              <w:rPr>
                <w:rFonts w:ascii="Times New Roman" w:hAnsi="Times New Roman" w:cs="Times New Roman"/>
                <w:i w:val="0"/>
                <w:sz w:val="24"/>
                <w:szCs w:val="24"/>
              </w:rPr>
            </w:pPr>
            <w:r w:rsidRPr="00786572">
              <w:rPr>
                <w:rFonts w:ascii="Times New Roman" w:hAnsi="Times New Roman" w:cs="Times New Roman"/>
                <w:i w:val="0"/>
                <w:sz w:val="24"/>
                <w:szCs w:val="24"/>
              </w:rPr>
              <w:t>Primary industry and regional service</w:t>
            </w:r>
          </w:p>
          <w:p w:rsidR="00B32D6F" w:rsidRPr="00786572" w:rsidRDefault="00B32D6F" w:rsidP="004E69AA">
            <w:pPr>
              <w:pStyle w:val="CoverActName"/>
              <w:tabs>
                <w:tab w:val="clear" w:pos="2600"/>
              </w:tabs>
              <w:spacing w:before="120" w:after="120"/>
              <w:jc w:val="left"/>
              <w:rPr>
                <w:rFonts w:ascii="Times New Roman" w:hAnsi="Times New Roman"/>
                <w:b w:val="0"/>
                <w:szCs w:val="24"/>
                <w:lang w:val="en-GB"/>
              </w:rPr>
            </w:pPr>
            <w:r w:rsidRPr="00786572">
              <w:rPr>
                <w:rFonts w:ascii="Times New Roman" w:hAnsi="Times New Roman"/>
                <w:b w:val="0"/>
                <w:bCs/>
                <w:szCs w:val="24"/>
              </w:rPr>
              <w:t xml:space="preserve">Alan Lemon was </w:t>
            </w:r>
            <w:r w:rsidRPr="00786572">
              <w:rPr>
                <w:rFonts w:ascii="Times New Roman" w:hAnsi="Times New Roman"/>
                <w:b w:val="0"/>
                <w:szCs w:val="24"/>
              </w:rPr>
              <w:t xml:space="preserve">instrumental in introducing high oil sunflower seeds to Australia and establishing the international marketing for new oilseed crops.  In 1964, he imported three new lines of Russian sunflower germplasm from Modern Manitoba, Canada to Queensland for trials.  At the time the only oil available in Australia to make margarine was safflower. </w:t>
            </w:r>
            <w:r w:rsidR="004E69AA" w:rsidRPr="00786572">
              <w:rPr>
                <w:rFonts w:ascii="Times New Roman" w:hAnsi="Times New Roman"/>
                <w:b w:val="0"/>
                <w:szCs w:val="24"/>
              </w:rPr>
              <w:br w:type="textWrapping" w:clear="all"/>
            </w:r>
            <w:r w:rsidRPr="00786572">
              <w:rPr>
                <w:rFonts w:ascii="Times New Roman" w:hAnsi="Times New Roman"/>
                <w:b w:val="0"/>
                <w:szCs w:val="24"/>
              </w:rPr>
              <w:t xml:space="preserve">He succeeded with the Peredovik variety and by 1968, was able to provide seed to the Queensland Grain Growers’ Association (QGGA) and Pacific Seeds for the 1969 season. He represented QGGA on the Australian Oilseed Federation from 1968 and was president of the Australian Sunflower Association during the 1980s. Lemon successfully advocated for an oilseeds research levy and contributed to the implementation and workings of the Australian Oilseeds Research Council.  In business, Lemon served as the managing director of the farming operations of Bundaberg Sugar and Provincial Traders. </w:t>
            </w:r>
            <w:r w:rsidRPr="00786572">
              <w:rPr>
                <w:rFonts w:ascii="Times New Roman" w:hAnsi="Times New Roman"/>
                <w:b w:val="0"/>
                <w:bCs/>
                <w:szCs w:val="24"/>
              </w:rPr>
              <w:t xml:space="preserve">He was appointed a Member of the Order of the British Empire in 1986 for his contribution to the oilseed industry.  </w:t>
            </w:r>
          </w:p>
        </w:tc>
      </w:tr>
      <w:tr w:rsidR="00B32D6F" w:rsidRPr="00786572" w:rsidTr="00CE16D5">
        <w:trPr>
          <w:cantSplit/>
        </w:trPr>
        <w:tc>
          <w:tcPr>
            <w:tcW w:w="2093" w:type="dxa"/>
            <w:tcBorders>
              <w:top w:val="nil"/>
              <w:left w:val="nil"/>
              <w:bottom w:val="nil"/>
              <w:right w:val="nil"/>
            </w:tcBorders>
          </w:tcPr>
          <w:p w:rsidR="00B32D6F" w:rsidRPr="00786572" w:rsidRDefault="00B32D6F" w:rsidP="00B32D6F">
            <w:pPr>
              <w:spacing w:before="120"/>
              <w:rPr>
                <w:color w:val="FF0000"/>
                <w:szCs w:val="24"/>
              </w:rPr>
            </w:pPr>
          </w:p>
        </w:tc>
        <w:tc>
          <w:tcPr>
            <w:tcW w:w="1843" w:type="dxa"/>
            <w:tcBorders>
              <w:top w:val="nil"/>
              <w:left w:val="nil"/>
              <w:bottom w:val="nil"/>
              <w:right w:val="nil"/>
            </w:tcBorders>
          </w:tcPr>
          <w:p w:rsidR="00B32D6F" w:rsidRPr="00786572" w:rsidRDefault="00B32D6F" w:rsidP="00B32D6F">
            <w:pPr>
              <w:spacing w:before="120"/>
              <w:rPr>
                <w:bCs/>
                <w:i/>
                <w:szCs w:val="24"/>
              </w:rPr>
            </w:pPr>
          </w:p>
        </w:tc>
        <w:tc>
          <w:tcPr>
            <w:tcW w:w="4961" w:type="dxa"/>
            <w:tcBorders>
              <w:top w:val="nil"/>
              <w:left w:val="nil"/>
              <w:bottom w:val="nil"/>
              <w:right w:val="nil"/>
            </w:tcBorders>
          </w:tcPr>
          <w:p w:rsidR="00B32D6F" w:rsidRPr="00786572" w:rsidRDefault="00B32D6F" w:rsidP="00B32D6F">
            <w:pPr>
              <w:rPr>
                <w:szCs w:val="24"/>
                <w:lang w:val="en-GB"/>
              </w:rPr>
            </w:pPr>
          </w:p>
        </w:tc>
      </w:tr>
      <w:tr w:rsidR="00B32D6F" w:rsidRPr="00786572" w:rsidTr="00CE16D5">
        <w:trPr>
          <w:cantSplit/>
        </w:trPr>
        <w:tc>
          <w:tcPr>
            <w:tcW w:w="2093" w:type="dxa"/>
            <w:tcBorders>
              <w:top w:val="nil"/>
              <w:left w:val="nil"/>
              <w:bottom w:val="nil"/>
              <w:right w:val="nil"/>
            </w:tcBorders>
          </w:tcPr>
          <w:p w:rsidR="00B32D6F" w:rsidRPr="00786572" w:rsidRDefault="00B32D6F" w:rsidP="004E69AA">
            <w:pPr>
              <w:spacing w:before="120" w:after="120"/>
              <w:rPr>
                <w:b/>
                <w:szCs w:val="24"/>
              </w:rPr>
            </w:pPr>
            <w:r w:rsidRPr="00786572">
              <w:rPr>
                <w:b/>
                <w:szCs w:val="24"/>
              </w:rPr>
              <w:t>Merino Lane</w:t>
            </w:r>
          </w:p>
        </w:tc>
        <w:tc>
          <w:tcPr>
            <w:tcW w:w="1843" w:type="dxa"/>
            <w:tcBorders>
              <w:top w:val="nil"/>
              <w:left w:val="nil"/>
              <w:bottom w:val="nil"/>
              <w:right w:val="nil"/>
            </w:tcBorders>
          </w:tcPr>
          <w:p w:rsidR="00B32D6F" w:rsidRPr="00786572" w:rsidRDefault="00B32D6F" w:rsidP="00B32D6F">
            <w:pPr>
              <w:spacing w:before="120" w:after="120"/>
              <w:rPr>
                <w:bCs/>
                <w:szCs w:val="24"/>
              </w:rPr>
            </w:pPr>
            <w:r w:rsidRPr="00786572">
              <w:rPr>
                <w:bCs/>
                <w:szCs w:val="24"/>
              </w:rPr>
              <w:t>Merino sheep</w:t>
            </w:r>
          </w:p>
        </w:tc>
        <w:tc>
          <w:tcPr>
            <w:tcW w:w="4961" w:type="dxa"/>
            <w:tcBorders>
              <w:top w:val="nil"/>
              <w:left w:val="nil"/>
              <w:bottom w:val="nil"/>
              <w:right w:val="nil"/>
            </w:tcBorders>
          </w:tcPr>
          <w:p w:rsidR="00B32D6F" w:rsidRPr="00786572" w:rsidRDefault="00B32D6F" w:rsidP="00B32D6F">
            <w:pPr>
              <w:pStyle w:val="CoverActName"/>
              <w:spacing w:before="120" w:after="120"/>
              <w:jc w:val="left"/>
              <w:rPr>
                <w:rFonts w:ascii="Times New Roman" w:hAnsi="Times New Roman"/>
                <w:b w:val="0"/>
                <w:szCs w:val="24"/>
                <w:lang w:val="en-GB"/>
              </w:rPr>
            </w:pPr>
            <w:r w:rsidRPr="00786572">
              <w:rPr>
                <w:rFonts w:ascii="Times New Roman" w:hAnsi="Times New Roman"/>
                <w:b w:val="0"/>
                <w:szCs w:val="24"/>
                <w:lang w:val="en-GB"/>
              </w:rPr>
              <w:t>Primary industry, sheep breed</w:t>
            </w:r>
          </w:p>
          <w:p w:rsidR="00B32D6F" w:rsidRPr="00786572" w:rsidRDefault="00B32D6F" w:rsidP="00B32D6F">
            <w:pPr>
              <w:pStyle w:val="CoverActName"/>
              <w:spacing w:before="120" w:after="120"/>
              <w:jc w:val="left"/>
              <w:rPr>
                <w:rFonts w:ascii="Times New Roman" w:hAnsi="Times New Roman"/>
                <w:b w:val="0"/>
                <w:szCs w:val="24"/>
                <w:lang w:val="en-GB"/>
              </w:rPr>
            </w:pPr>
            <w:r w:rsidRPr="00786572">
              <w:rPr>
                <w:rFonts w:ascii="Times New Roman" w:hAnsi="Times New Roman"/>
                <w:b w:val="0"/>
                <w:szCs w:val="24"/>
              </w:rPr>
              <w:t>The Merino was introduced into Australia from Spain in 1797 and b</w:t>
            </w:r>
            <w:r w:rsidRPr="00786572">
              <w:rPr>
                <w:rFonts w:ascii="Times New Roman" w:hAnsi="Times New Roman"/>
                <w:b w:val="0"/>
                <w:szCs w:val="24"/>
                <w:shd w:val="clear" w:color="auto" w:fill="FFFFFF"/>
              </w:rPr>
              <w:t xml:space="preserve">y the early 1800s, fine wool production had developed rapidly into a profitable industry. </w:t>
            </w:r>
            <w:r w:rsidRPr="00786572">
              <w:rPr>
                <w:rFonts w:ascii="Times New Roman" w:hAnsi="Times New Roman"/>
                <w:b w:val="0"/>
                <w:szCs w:val="24"/>
              </w:rPr>
              <w:t xml:space="preserve">In Australia, the </w:t>
            </w:r>
            <w:r w:rsidRPr="00786572">
              <w:rPr>
                <w:rFonts w:ascii="Times New Roman" w:hAnsi="Times New Roman"/>
                <w:b w:val="0"/>
                <w:szCs w:val="24"/>
                <w:shd w:val="clear" w:color="auto" w:fill="FFFFFF"/>
              </w:rPr>
              <w:t xml:space="preserve">Merino is bred primarily for its heavy fleeces of fine quality wool. The </w:t>
            </w:r>
            <w:r w:rsidRPr="00786572">
              <w:rPr>
                <w:rFonts w:ascii="Times New Roman" w:hAnsi="Times New Roman"/>
                <w:b w:val="0"/>
                <w:szCs w:val="24"/>
              </w:rPr>
              <w:t xml:space="preserve">wool is characterised as dense, soft handling and finely crimped.  The merino flock produced by Mr Ian Baird, of ‘Strathnairn’, Belconnen District, </w:t>
            </w:r>
            <w:r w:rsidRPr="00786572">
              <w:rPr>
                <w:rFonts w:ascii="Times New Roman" w:hAnsi="Times New Roman"/>
                <w:b w:val="0"/>
                <w:szCs w:val="24"/>
                <w:lang w:val="en-GB"/>
              </w:rPr>
              <w:t xml:space="preserve">was bred on the </w:t>
            </w:r>
            <w:r w:rsidRPr="00786572">
              <w:rPr>
                <w:rFonts w:ascii="Times New Roman" w:hAnsi="Times New Roman"/>
                <w:b w:val="0"/>
                <w:szCs w:val="24"/>
                <w:lang w:eastAsia="en-AU"/>
              </w:rPr>
              <w:t>Fairfield Grange (</w:t>
            </w:r>
            <w:r w:rsidRPr="00786572">
              <w:rPr>
                <w:rFonts w:ascii="Times New Roman" w:hAnsi="Times New Roman"/>
                <w:b w:val="0"/>
                <w:szCs w:val="24"/>
              </w:rPr>
              <w:t>Bundemar) merino blood line for many years.  Baird entered stock in the annual Merino Ewe Competition (ACT Division), placing third in 1956. The competition aimed to improve the standard of breeding flocks.</w:t>
            </w:r>
          </w:p>
        </w:tc>
      </w:tr>
      <w:tr w:rsidR="00B32D6F" w:rsidRPr="00786572" w:rsidTr="00CE16D5">
        <w:trPr>
          <w:cantSplit/>
        </w:trPr>
        <w:tc>
          <w:tcPr>
            <w:tcW w:w="2093" w:type="dxa"/>
            <w:tcBorders>
              <w:top w:val="nil"/>
              <w:left w:val="nil"/>
              <w:bottom w:val="nil"/>
              <w:right w:val="nil"/>
            </w:tcBorders>
          </w:tcPr>
          <w:p w:rsidR="00B32D6F" w:rsidRPr="00786572" w:rsidRDefault="00B32D6F" w:rsidP="004E69AA">
            <w:pPr>
              <w:spacing w:before="120" w:after="120"/>
              <w:rPr>
                <w:i/>
                <w:color w:val="FF0000"/>
                <w:szCs w:val="24"/>
              </w:rPr>
            </w:pPr>
            <w:r w:rsidRPr="00786572">
              <w:rPr>
                <w:b/>
                <w:szCs w:val="24"/>
              </w:rPr>
              <w:lastRenderedPageBreak/>
              <w:t>Pagliano Street</w:t>
            </w:r>
          </w:p>
        </w:tc>
        <w:tc>
          <w:tcPr>
            <w:tcW w:w="1843" w:type="dxa"/>
            <w:tcBorders>
              <w:top w:val="nil"/>
              <w:left w:val="nil"/>
              <w:bottom w:val="nil"/>
              <w:right w:val="nil"/>
            </w:tcBorders>
          </w:tcPr>
          <w:p w:rsidR="00786572" w:rsidRDefault="00B32D6F" w:rsidP="004E69AA">
            <w:pPr>
              <w:spacing w:before="120" w:after="120"/>
              <w:rPr>
                <w:bCs/>
                <w:szCs w:val="24"/>
              </w:rPr>
            </w:pPr>
            <w:r w:rsidRPr="00786572">
              <w:rPr>
                <w:bCs/>
                <w:szCs w:val="24"/>
              </w:rPr>
              <w:t xml:space="preserve">Muriel Josephine Pagliano AM </w:t>
            </w:r>
          </w:p>
          <w:p w:rsidR="00B32D6F" w:rsidRPr="00786572" w:rsidRDefault="00B32D6F" w:rsidP="004E69AA">
            <w:pPr>
              <w:spacing w:before="120" w:after="120"/>
              <w:rPr>
                <w:bCs/>
                <w:szCs w:val="24"/>
              </w:rPr>
            </w:pPr>
            <w:r w:rsidRPr="00786572">
              <w:rPr>
                <w:bCs/>
                <w:szCs w:val="24"/>
              </w:rPr>
              <w:t>(1926</w:t>
            </w:r>
            <w:r w:rsidR="004E69AA" w:rsidRPr="00786572">
              <w:rPr>
                <w:bCs/>
                <w:szCs w:val="24"/>
              </w:rPr>
              <w:t>–</w:t>
            </w:r>
            <w:r w:rsidRPr="00786572">
              <w:rPr>
                <w:bCs/>
                <w:szCs w:val="24"/>
              </w:rPr>
              <w:t>1998)</w:t>
            </w:r>
          </w:p>
        </w:tc>
        <w:tc>
          <w:tcPr>
            <w:tcW w:w="4961" w:type="dxa"/>
            <w:tcBorders>
              <w:top w:val="nil"/>
              <w:left w:val="nil"/>
              <w:bottom w:val="nil"/>
              <w:right w:val="nil"/>
            </w:tcBorders>
          </w:tcPr>
          <w:p w:rsidR="00B32D6F" w:rsidRPr="00786572" w:rsidRDefault="00B32D6F" w:rsidP="00B32D6F">
            <w:pPr>
              <w:pStyle w:val="CoverActName"/>
              <w:spacing w:before="120" w:after="120"/>
              <w:rPr>
                <w:rFonts w:ascii="Times New Roman" w:hAnsi="Times New Roman"/>
                <w:b w:val="0"/>
                <w:szCs w:val="24"/>
                <w:lang w:val="en-GB"/>
              </w:rPr>
            </w:pPr>
            <w:r w:rsidRPr="00786572">
              <w:rPr>
                <w:rFonts w:ascii="Times New Roman" w:hAnsi="Times New Roman"/>
                <w:b w:val="0"/>
                <w:szCs w:val="24"/>
                <w:lang w:val="en-GB"/>
              </w:rPr>
              <w:t>Regional service; writer</w:t>
            </w:r>
          </w:p>
          <w:p w:rsidR="00B32D6F" w:rsidRPr="00786572" w:rsidRDefault="00B32D6F" w:rsidP="004E69AA">
            <w:pPr>
              <w:pStyle w:val="CoverActName"/>
              <w:spacing w:before="120" w:after="120"/>
              <w:jc w:val="left"/>
              <w:rPr>
                <w:rFonts w:ascii="Times New Roman" w:hAnsi="Times New Roman"/>
                <w:b w:val="0"/>
                <w:szCs w:val="24"/>
                <w:lang w:val="en-GB"/>
              </w:rPr>
            </w:pPr>
            <w:r w:rsidRPr="00786572">
              <w:rPr>
                <w:rFonts w:ascii="Times New Roman" w:hAnsi="Times New Roman"/>
                <w:b w:val="0"/>
                <w:szCs w:val="24"/>
              </w:rPr>
              <w:t xml:space="preserve">Muriel Pagliano joined the Brigalow Branch of the Queensland Country Women’s Association (QCWA) as a mother of young children living in a regional area. She quickly took on committee positions, serving on the State Council for six years before being appointed State President in 1987 – 90.  Pagliano advocated to improve the welfare of families, particularly in regard to the care of children, the aged </w:t>
            </w:r>
            <w:r w:rsidRPr="00786572">
              <w:rPr>
                <w:rFonts w:ascii="Times New Roman" w:hAnsi="Times New Roman"/>
                <w:b w:val="0"/>
                <w:szCs w:val="24"/>
                <w:shd w:val="clear" w:color="auto" w:fill="FFFFFF"/>
              </w:rPr>
              <w:t xml:space="preserve">and those living in isolated rural </w:t>
            </w:r>
            <w:r w:rsidRPr="00786572">
              <w:rPr>
                <w:rFonts w:ascii="Times New Roman" w:hAnsi="Times New Roman"/>
                <w:b w:val="0"/>
                <w:szCs w:val="24"/>
              </w:rPr>
              <w:t xml:space="preserve">communities. She served in a voluntary capacity on State and Federal Government committees addressing issues such as health, education, human relationships, communications and daylight saving and was a delegate or observer to National CWA conferences. She </w:t>
            </w:r>
            <w:r w:rsidRPr="00786572">
              <w:rPr>
                <w:rFonts w:ascii="Times New Roman" w:hAnsi="Times New Roman"/>
                <w:b w:val="0"/>
                <w:szCs w:val="24"/>
                <w:shd w:val="clear" w:color="auto" w:fill="FFFFFF"/>
              </w:rPr>
              <w:t>had an active interest in international issues through affiliation with the Associated Country Women of the World (ACWW) and in 1989,</w:t>
            </w:r>
            <w:r w:rsidRPr="00786572">
              <w:rPr>
                <w:rFonts w:ascii="Times New Roman" w:hAnsi="Times New Roman"/>
                <w:b w:val="0"/>
                <w:szCs w:val="24"/>
              </w:rPr>
              <w:t xml:space="preserve"> travelled to Missouri in the United States of America to attend the 19th Triennial Conference of the organisation.  </w:t>
            </w:r>
            <w:r w:rsidRPr="00786572">
              <w:rPr>
                <w:rFonts w:ascii="Times New Roman" w:hAnsi="Times New Roman"/>
                <w:b w:val="0"/>
                <w:szCs w:val="24"/>
              </w:rPr>
              <w:br w:type="textWrapping" w:clear="all"/>
              <w:t xml:space="preserve">Pagliano was </w:t>
            </w:r>
            <w:r w:rsidR="004E69AA" w:rsidRPr="00786572">
              <w:rPr>
                <w:rFonts w:ascii="Times New Roman" w:hAnsi="Times New Roman"/>
                <w:b w:val="0"/>
                <w:szCs w:val="24"/>
              </w:rPr>
              <w:t xml:space="preserve">appointed </w:t>
            </w:r>
            <w:r w:rsidRPr="00786572">
              <w:rPr>
                <w:rFonts w:ascii="Times New Roman" w:hAnsi="Times New Roman"/>
                <w:b w:val="0"/>
                <w:szCs w:val="24"/>
              </w:rPr>
              <w:t xml:space="preserve">a Member of the Order of Australia in 1992 </w:t>
            </w:r>
            <w:r w:rsidR="004E69AA" w:rsidRPr="00786572">
              <w:rPr>
                <w:rFonts w:ascii="Times New Roman" w:hAnsi="Times New Roman"/>
                <w:b w:val="0"/>
                <w:szCs w:val="24"/>
              </w:rPr>
              <w:t>for</w:t>
            </w:r>
            <w:r w:rsidRPr="00786572">
              <w:rPr>
                <w:rFonts w:ascii="Times New Roman" w:hAnsi="Times New Roman"/>
                <w:b w:val="0"/>
                <w:szCs w:val="24"/>
              </w:rPr>
              <w:t xml:space="preserve"> community service, particularly through the Country Women’s Association. She researched the history of the QCWA to celebrate the 75</w:t>
            </w:r>
            <w:r w:rsidRPr="00786572">
              <w:rPr>
                <w:rFonts w:ascii="Times New Roman" w:hAnsi="Times New Roman"/>
                <w:b w:val="0"/>
                <w:szCs w:val="24"/>
                <w:vertAlign w:val="superscript"/>
              </w:rPr>
              <w:t>th</w:t>
            </w:r>
            <w:r w:rsidRPr="00786572">
              <w:rPr>
                <w:rFonts w:ascii="Times New Roman" w:hAnsi="Times New Roman"/>
                <w:b w:val="0"/>
                <w:szCs w:val="24"/>
              </w:rPr>
              <w:t xml:space="preserve"> anniversary of the association and produced ‘</w:t>
            </w:r>
            <w:r w:rsidRPr="00786572">
              <w:rPr>
                <w:rStyle w:val="main-heading"/>
                <w:rFonts w:ascii="Times New Roman" w:hAnsi="Times New Roman"/>
                <w:b w:val="0"/>
                <w:szCs w:val="24"/>
                <w:bdr w:val="none" w:sz="0" w:space="0" w:color="auto" w:frame="1"/>
              </w:rPr>
              <w:t>Country Women: History of the First Seventy-Five Years’, published in 1998.</w:t>
            </w:r>
          </w:p>
        </w:tc>
      </w:tr>
      <w:tr w:rsidR="00B32D6F" w:rsidRPr="00786572" w:rsidTr="00CE16D5">
        <w:trPr>
          <w:cantSplit/>
        </w:trPr>
        <w:tc>
          <w:tcPr>
            <w:tcW w:w="2093" w:type="dxa"/>
            <w:tcBorders>
              <w:top w:val="nil"/>
              <w:left w:val="nil"/>
              <w:bottom w:val="nil"/>
              <w:right w:val="nil"/>
            </w:tcBorders>
          </w:tcPr>
          <w:p w:rsidR="00B32D6F" w:rsidRPr="00786572" w:rsidRDefault="00B32D6F" w:rsidP="004E69AA">
            <w:pPr>
              <w:pStyle w:val="Heading2"/>
              <w:spacing w:before="120" w:after="120"/>
              <w:jc w:val="left"/>
              <w:rPr>
                <w:rFonts w:ascii="Times New Roman" w:hAnsi="Times New Roman" w:cs="Times New Roman"/>
                <w:sz w:val="24"/>
                <w:szCs w:val="24"/>
              </w:rPr>
            </w:pPr>
            <w:r w:rsidRPr="00786572">
              <w:rPr>
                <w:rFonts w:ascii="Times New Roman" w:hAnsi="Times New Roman" w:cs="Times New Roman"/>
                <w:b/>
                <w:i w:val="0"/>
                <w:sz w:val="24"/>
                <w:szCs w:val="24"/>
              </w:rPr>
              <w:lastRenderedPageBreak/>
              <w:t xml:space="preserve">Palisade Lane </w:t>
            </w:r>
          </w:p>
        </w:tc>
        <w:tc>
          <w:tcPr>
            <w:tcW w:w="1843" w:type="dxa"/>
            <w:tcBorders>
              <w:top w:val="nil"/>
              <w:left w:val="nil"/>
              <w:bottom w:val="nil"/>
              <w:right w:val="nil"/>
            </w:tcBorders>
          </w:tcPr>
          <w:p w:rsidR="00B32D6F" w:rsidRPr="00786572" w:rsidRDefault="00B32D6F" w:rsidP="004E69AA">
            <w:pPr>
              <w:spacing w:before="120" w:after="120"/>
              <w:rPr>
                <w:szCs w:val="24"/>
                <w:lang w:val="en-GB"/>
              </w:rPr>
            </w:pPr>
            <w:r w:rsidRPr="00786572">
              <w:rPr>
                <w:szCs w:val="24"/>
                <w:lang w:val="en-GB"/>
              </w:rPr>
              <w:t xml:space="preserve">Palisade </w:t>
            </w:r>
            <w:r w:rsidR="0070172D" w:rsidRPr="00786572">
              <w:rPr>
                <w:szCs w:val="24"/>
                <w:lang w:val="en-GB"/>
              </w:rPr>
              <w:t>F</w:t>
            </w:r>
            <w:r w:rsidRPr="00786572">
              <w:rPr>
                <w:szCs w:val="24"/>
                <w:lang w:val="en-GB"/>
              </w:rPr>
              <w:t>ence</w:t>
            </w:r>
            <w:r w:rsidR="0070172D" w:rsidRPr="00786572">
              <w:rPr>
                <w:szCs w:val="24"/>
                <w:lang w:val="en-GB"/>
              </w:rPr>
              <w:t xml:space="preserve"> </w:t>
            </w:r>
          </w:p>
        </w:tc>
        <w:tc>
          <w:tcPr>
            <w:tcW w:w="4961" w:type="dxa"/>
            <w:tcBorders>
              <w:top w:val="nil"/>
              <w:left w:val="nil"/>
              <w:bottom w:val="nil"/>
              <w:right w:val="nil"/>
            </w:tcBorders>
          </w:tcPr>
          <w:p w:rsidR="00B32D6F" w:rsidRPr="00786572" w:rsidRDefault="00B32D6F" w:rsidP="00B32D6F">
            <w:pPr>
              <w:pStyle w:val="CoverActName"/>
              <w:spacing w:before="120" w:after="120"/>
              <w:jc w:val="left"/>
              <w:rPr>
                <w:rFonts w:ascii="Times New Roman" w:hAnsi="Times New Roman"/>
                <w:b w:val="0"/>
                <w:szCs w:val="24"/>
                <w:lang w:val="en-GB"/>
              </w:rPr>
            </w:pPr>
            <w:r w:rsidRPr="00786572">
              <w:rPr>
                <w:rFonts w:ascii="Times New Roman" w:hAnsi="Times New Roman"/>
                <w:b w:val="0"/>
                <w:szCs w:val="24"/>
                <w:lang w:val="en-GB"/>
              </w:rPr>
              <w:t xml:space="preserve">Fence type; </w:t>
            </w:r>
            <w:r w:rsidRPr="00786572">
              <w:rPr>
                <w:rFonts w:ascii="Times New Roman" w:hAnsi="Times New Roman"/>
                <w:b w:val="0"/>
                <w:szCs w:val="24"/>
              </w:rPr>
              <w:t>pastoral and agricultural development of Australia</w:t>
            </w:r>
            <w:r w:rsidRPr="00786572">
              <w:rPr>
                <w:rFonts w:ascii="Times New Roman" w:hAnsi="Times New Roman"/>
                <w:b w:val="0"/>
                <w:szCs w:val="24"/>
                <w:lang w:val="en-GB"/>
              </w:rPr>
              <w:t xml:space="preserve"> </w:t>
            </w:r>
          </w:p>
          <w:p w:rsidR="00B32D6F" w:rsidRPr="00786572" w:rsidRDefault="00993C24" w:rsidP="00CE4278">
            <w:pPr>
              <w:rPr>
                <w:b/>
                <w:szCs w:val="24"/>
                <w:lang w:val="en-GB"/>
              </w:rPr>
            </w:pPr>
            <w:r w:rsidRPr="00786572">
              <w:rPr>
                <w:szCs w:val="24"/>
                <w:lang w:val="en-GB"/>
              </w:rPr>
              <w:t xml:space="preserve">The timber </w:t>
            </w:r>
            <w:r w:rsidRPr="00786572">
              <w:rPr>
                <w:szCs w:val="24"/>
              </w:rPr>
              <w:t xml:space="preserve">palisade fence was </w:t>
            </w:r>
            <w:r w:rsidR="004E69AA" w:rsidRPr="00786572">
              <w:rPr>
                <w:szCs w:val="24"/>
              </w:rPr>
              <w:t>generally</w:t>
            </w:r>
            <w:r w:rsidRPr="00786572">
              <w:rPr>
                <w:szCs w:val="24"/>
              </w:rPr>
              <w:t xml:space="preserve"> built in rural Australia to define the boundary around a farm house. Before the widespread introduction of wire netting fences in the late nineteenth century, it was also used as rabbit-proof fencing in New South Wales and Victoria, and dingo-proof fencing in south-eastern Queensland. The palisade type fence was traditionally constructed of </w:t>
            </w:r>
            <w:r w:rsidR="005C14DF" w:rsidRPr="00786572">
              <w:rPr>
                <w:szCs w:val="24"/>
              </w:rPr>
              <w:t>split tree</w:t>
            </w:r>
            <w:r w:rsidRPr="00786572">
              <w:rPr>
                <w:szCs w:val="24"/>
                <w:lang w:val="en-GB"/>
              </w:rPr>
              <w:t xml:space="preserve"> trunks, straighter branches and saplings, cut to a consistent length and set upright in a trench. The excavated earth was backfilled and rammed around the uprights. The fence was often braced against the wind with a sapling woven through alternate tops and fastened by a rawhide strip. If required, </w:t>
            </w:r>
            <w:r w:rsidR="005C14DF" w:rsidRPr="00786572">
              <w:rPr>
                <w:szCs w:val="24"/>
                <w:lang w:val="en-GB"/>
              </w:rPr>
              <w:t xml:space="preserve">additional support </w:t>
            </w:r>
            <w:r w:rsidRPr="00786572">
              <w:rPr>
                <w:szCs w:val="24"/>
                <w:lang w:val="en-GB"/>
              </w:rPr>
              <w:t xml:space="preserve">was applied by a forked sapling set at right angles to the line of the fence and secured by a large rock. The fence type has also been </w:t>
            </w:r>
            <w:r w:rsidR="005C14DF" w:rsidRPr="00786572">
              <w:rPr>
                <w:szCs w:val="24"/>
                <w:lang w:val="en-GB"/>
              </w:rPr>
              <w:t>described</w:t>
            </w:r>
            <w:r w:rsidRPr="00786572">
              <w:rPr>
                <w:szCs w:val="24"/>
                <w:lang w:val="en-GB"/>
              </w:rPr>
              <w:t xml:space="preserve"> in Australia as the kangaroo fence, stub fence or sapling and wire fence.</w:t>
            </w:r>
          </w:p>
        </w:tc>
      </w:tr>
      <w:tr w:rsidR="00B32D6F" w:rsidRPr="00786572" w:rsidTr="00CE16D5">
        <w:trPr>
          <w:cantSplit/>
        </w:trPr>
        <w:tc>
          <w:tcPr>
            <w:tcW w:w="2093" w:type="dxa"/>
            <w:tcBorders>
              <w:top w:val="nil"/>
              <w:left w:val="nil"/>
              <w:bottom w:val="nil"/>
              <w:right w:val="nil"/>
            </w:tcBorders>
          </w:tcPr>
          <w:p w:rsidR="00B32D6F" w:rsidRPr="00786572" w:rsidRDefault="00B32D6F" w:rsidP="00786572">
            <w:pPr>
              <w:spacing w:before="120"/>
              <w:rPr>
                <w:color w:val="FF0000"/>
                <w:szCs w:val="24"/>
              </w:rPr>
            </w:pPr>
            <w:r w:rsidRPr="00786572">
              <w:rPr>
                <w:b/>
                <w:szCs w:val="24"/>
              </w:rPr>
              <w:lastRenderedPageBreak/>
              <w:t>Rachel Makinson Street</w:t>
            </w:r>
            <w:r w:rsidRPr="00786572">
              <w:rPr>
                <w:szCs w:val="24"/>
              </w:rPr>
              <w:t xml:space="preserve"> </w:t>
            </w:r>
          </w:p>
        </w:tc>
        <w:tc>
          <w:tcPr>
            <w:tcW w:w="1843" w:type="dxa"/>
            <w:tcBorders>
              <w:top w:val="nil"/>
              <w:left w:val="nil"/>
              <w:bottom w:val="nil"/>
              <w:right w:val="nil"/>
            </w:tcBorders>
          </w:tcPr>
          <w:p w:rsidR="00B32D6F" w:rsidRPr="00786572" w:rsidRDefault="00B32D6F" w:rsidP="00B32D6F">
            <w:pPr>
              <w:spacing w:before="120"/>
              <w:rPr>
                <w:bCs/>
                <w:szCs w:val="24"/>
              </w:rPr>
            </w:pPr>
            <w:r w:rsidRPr="00786572">
              <w:rPr>
                <w:bCs/>
                <w:szCs w:val="24"/>
              </w:rPr>
              <w:t>Dr Kathleen Rachel Makinson AM</w:t>
            </w:r>
          </w:p>
          <w:p w:rsidR="00B32D6F" w:rsidRPr="00786572" w:rsidRDefault="00B32D6F" w:rsidP="00B32D6F">
            <w:pPr>
              <w:spacing w:before="120"/>
              <w:rPr>
                <w:bCs/>
                <w:szCs w:val="24"/>
              </w:rPr>
            </w:pPr>
            <w:r w:rsidRPr="00786572">
              <w:rPr>
                <w:bCs/>
                <w:szCs w:val="24"/>
              </w:rPr>
              <w:t>(1917</w:t>
            </w:r>
            <w:r w:rsidR="00786572" w:rsidRPr="00786572">
              <w:rPr>
                <w:bCs/>
                <w:szCs w:val="24"/>
              </w:rPr>
              <w:t>–</w:t>
            </w:r>
            <w:r w:rsidRPr="00786572">
              <w:rPr>
                <w:bCs/>
                <w:szCs w:val="24"/>
              </w:rPr>
              <w:t>2014)</w:t>
            </w:r>
          </w:p>
          <w:p w:rsidR="00B32D6F" w:rsidRPr="00786572" w:rsidRDefault="00B32D6F" w:rsidP="00786572">
            <w:pPr>
              <w:spacing w:before="120"/>
              <w:rPr>
                <w:bCs/>
                <w:i/>
                <w:szCs w:val="24"/>
              </w:rPr>
            </w:pPr>
          </w:p>
        </w:tc>
        <w:tc>
          <w:tcPr>
            <w:tcW w:w="4961" w:type="dxa"/>
            <w:tcBorders>
              <w:top w:val="nil"/>
              <w:left w:val="nil"/>
              <w:bottom w:val="nil"/>
              <w:right w:val="nil"/>
            </w:tcBorders>
          </w:tcPr>
          <w:p w:rsidR="00B32D6F" w:rsidRPr="00786572" w:rsidRDefault="00B32D6F" w:rsidP="00B32D6F">
            <w:pPr>
              <w:pStyle w:val="CoverActName"/>
              <w:spacing w:before="120" w:after="120"/>
              <w:rPr>
                <w:rFonts w:ascii="Times New Roman" w:hAnsi="Times New Roman"/>
                <w:b w:val="0"/>
                <w:szCs w:val="24"/>
                <w:lang w:val="en-GB"/>
              </w:rPr>
            </w:pPr>
            <w:r w:rsidRPr="00786572">
              <w:rPr>
                <w:rFonts w:ascii="Times New Roman" w:hAnsi="Times New Roman"/>
                <w:b w:val="0"/>
                <w:szCs w:val="24"/>
                <w:lang w:val="en-GB"/>
              </w:rPr>
              <w:t xml:space="preserve">Textile physicist; wool research  </w:t>
            </w:r>
          </w:p>
          <w:p w:rsidR="00B32D6F" w:rsidRPr="00786572" w:rsidRDefault="00B32D6F" w:rsidP="00786572">
            <w:pPr>
              <w:rPr>
                <w:szCs w:val="24"/>
                <w:lang w:val="en-GB"/>
              </w:rPr>
            </w:pPr>
            <w:r w:rsidRPr="00786572">
              <w:rPr>
                <w:szCs w:val="24"/>
                <w:lang w:val="en-GB"/>
              </w:rPr>
              <w:t>Dr Rachel Makinson was a</w:t>
            </w:r>
            <w:r w:rsidRPr="00786572">
              <w:rPr>
                <w:szCs w:val="24"/>
              </w:rPr>
              <w:t xml:space="preserve"> leading international authority on the friction, felting and shrinkproofing of wool and an advocate, throughout her lifetime, for the rights of women scientists to work on equal terms with their male colleagues. Makinson emigrated from England in 1939 and was employed in Sydney during </w:t>
            </w:r>
            <w:r w:rsidRPr="00786572">
              <w:rPr>
                <w:szCs w:val="24"/>
                <w:shd w:val="clear" w:color="auto" w:fill="FFFFFF"/>
              </w:rPr>
              <w:t xml:space="preserve">World War II </w:t>
            </w:r>
            <w:r w:rsidRPr="00786572">
              <w:rPr>
                <w:szCs w:val="24"/>
              </w:rPr>
              <w:t xml:space="preserve">in radiophysics research and teaching. </w:t>
            </w:r>
            <w:r w:rsidRPr="00786572">
              <w:rPr>
                <w:szCs w:val="24"/>
                <w:lang w:val="en-GB"/>
              </w:rPr>
              <w:t>In the early 1950s s</w:t>
            </w:r>
            <w:r w:rsidRPr="00786572">
              <w:rPr>
                <w:szCs w:val="24"/>
              </w:rPr>
              <w:t xml:space="preserve">he </w:t>
            </w:r>
            <w:r w:rsidRPr="00786572">
              <w:rPr>
                <w:szCs w:val="24"/>
                <w:lang w:val="en-GB"/>
              </w:rPr>
              <w:t xml:space="preserve">moved into the new field of wool research within the </w:t>
            </w:r>
            <w:r w:rsidRPr="00786572">
              <w:rPr>
                <w:szCs w:val="24"/>
                <w:shd w:val="clear" w:color="auto" w:fill="FFFFFF"/>
              </w:rPr>
              <w:t>Wool Textile Research Laboratories in the Commonwealth Scientific and Industrial Research Organisation</w:t>
            </w:r>
            <w:r w:rsidRPr="00786572">
              <w:rPr>
                <w:szCs w:val="24"/>
                <w:lang w:val="en-GB"/>
              </w:rPr>
              <w:t xml:space="preserve"> (CSIRO). Makinson researched the physical properties of wool fibres and examined the nature of wool as a textile fibre competing against manufactured synthetic fibres. S</w:t>
            </w:r>
            <w:r w:rsidRPr="00786572">
              <w:rPr>
                <w:szCs w:val="24"/>
              </w:rPr>
              <w:t xml:space="preserve">he was commended in 1970 for </w:t>
            </w:r>
            <w:r w:rsidR="00786572" w:rsidRPr="00786572">
              <w:rPr>
                <w:szCs w:val="24"/>
              </w:rPr>
              <w:t xml:space="preserve">a </w:t>
            </w:r>
            <w:r w:rsidRPr="00786572">
              <w:rPr>
                <w:szCs w:val="24"/>
              </w:rPr>
              <w:t>lecture at the Fourth International Wool Textile Research Conference in Berkley, California. Makinson</w:t>
            </w:r>
            <w:r w:rsidRPr="00786572">
              <w:rPr>
                <w:szCs w:val="24"/>
                <w:lang w:val="en-GB"/>
              </w:rPr>
              <w:t xml:space="preserve"> was permanently appointed Senior Principal Research Scientist in the Division of Textile Physics in 1971, and in 1977 became the first female Chief Research Scientist in CSIRO. She was Assistant Chief, </w:t>
            </w:r>
            <w:r w:rsidRPr="00786572">
              <w:rPr>
                <w:szCs w:val="24"/>
              </w:rPr>
              <w:t>Division of Textile Physics from 1</w:t>
            </w:r>
            <w:r w:rsidRPr="00786572">
              <w:rPr>
                <w:szCs w:val="24"/>
                <w:lang w:val="en-GB"/>
              </w:rPr>
              <w:t>979</w:t>
            </w:r>
            <w:r w:rsidR="00786572" w:rsidRPr="00786572">
              <w:rPr>
                <w:bCs/>
                <w:szCs w:val="24"/>
              </w:rPr>
              <w:t>–</w:t>
            </w:r>
            <w:r w:rsidRPr="00786572">
              <w:rPr>
                <w:szCs w:val="24"/>
                <w:lang w:val="en-GB"/>
              </w:rPr>
              <w:t>82, again the first female to achieve this title within the organisation. In 1979 she produced the textbook,</w:t>
            </w:r>
            <w:r w:rsidRPr="00786572">
              <w:rPr>
                <w:szCs w:val="24"/>
              </w:rPr>
              <w:t xml:space="preserve"> ‘Shrinkproofing of wool’ which became a standard for research in the field. Makinson was elected a Fellow of the Australian Academy of Technological Sciences and Engineering in 1981.  She was </w:t>
            </w:r>
            <w:r w:rsidRPr="00786572">
              <w:rPr>
                <w:szCs w:val="24"/>
                <w:lang w:val="en-GB"/>
              </w:rPr>
              <w:t>appointed a Member of the Order of Australia in 1982 for public service, particularly in the field of wool research.</w:t>
            </w:r>
          </w:p>
        </w:tc>
      </w:tr>
      <w:tr w:rsidR="00B32D6F" w:rsidRPr="00786572" w:rsidTr="00CE16D5">
        <w:trPr>
          <w:cantSplit/>
        </w:trPr>
        <w:tc>
          <w:tcPr>
            <w:tcW w:w="2093" w:type="dxa"/>
            <w:tcBorders>
              <w:top w:val="nil"/>
              <w:left w:val="nil"/>
              <w:bottom w:val="nil"/>
              <w:right w:val="nil"/>
            </w:tcBorders>
          </w:tcPr>
          <w:p w:rsidR="00B32D6F" w:rsidRPr="00786572" w:rsidRDefault="00B32D6F" w:rsidP="00786572">
            <w:pPr>
              <w:spacing w:before="120" w:after="120"/>
              <w:rPr>
                <w:color w:val="FF0000"/>
                <w:szCs w:val="24"/>
              </w:rPr>
            </w:pPr>
            <w:r w:rsidRPr="00786572">
              <w:rPr>
                <w:b/>
                <w:szCs w:val="24"/>
              </w:rPr>
              <w:lastRenderedPageBreak/>
              <w:t>Ryko Street</w:t>
            </w:r>
          </w:p>
        </w:tc>
        <w:tc>
          <w:tcPr>
            <w:tcW w:w="1843" w:type="dxa"/>
            <w:tcBorders>
              <w:top w:val="nil"/>
              <w:left w:val="nil"/>
              <w:bottom w:val="nil"/>
              <w:right w:val="nil"/>
            </w:tcBorders>
          </w:tcPr>
          <w:p w:rsidR="00B32D6F" w:rsidRPr="00786572" w:rsidRDefault="00B32D6F" w:rsidP="00B32D6F">
            <w:pPr>
              <w:pStyle w:val="CoverActName"/>
              <w:spacing w:before="120" w:after="120"/>
              <w:jc w:val="left"/>
              <w:rPr>
                <w:rFonts w:ascii="Times New Roman" w:hAnsi="Times New Roman"/>
                <w:b w:val="0"/>
                <w:szCs w:val="24"/>
                <w:lang w:val="en-GB"/>
              </w:rPr>
            </w:pPr>
            <w:r w:rsidRPr="00786572">
              <w:rPr>
                <w:rFonts w:ascii="Times New Roman" w:hAnsi="Times New Roman"/>
                <w:b w:val="0"/>
                <w:szCs w:val="24"/>
                <w:lang w:val="en-GB"/>
              </w:rPr>
              <w:t xml:space="preserve">Edward Frederick Reichenbach </w:t>
            </w:r>
          </w:p>
          <w:p w:rsidR="00B32D6F" w:rsidRPr="00786572" w:rsidRDefault="00B32D6F" w:rsidP="00B32D6F">
            <w:pPr>
              <w:pStyle w:val="CoverActName"/>
              <w:spacing w:before="120" w:after="120"/>
              <w:jc w:val="left"/>
              <w:rPr>
                <w:rFonts w:ascii="Times New Roman" w:hAnsi="Times New Roman"/>
                <w:b w:val="0"/>
                <w:szCs w:val="24"/>
                <w:lang w:val="en-GB"/>
              </w:rPr>
            </w:pPr>
            <w:r w:rsidRPr="00786572">
              <w:rPr>
                <w:rFonts w:ascii="Times New Roman" w:hAnsi="Times New Roman"/>
                <w:b w:val="0"/>
                <w:szCs w:val="24"/>
                <w:lang w:val="en-GB"/>
              </w:rPr>
              <w:t>(Ted Ryko)</w:t>
            </w:r>
          </w:p>
          <w:p w:rsidR="00B32D6F" w:rsidRPr="00786572" w:rsidRDefault="00B32D6F" w:rsidP="00030BE0">
            <w:pPr>
              <w:pStyle w:val="CoverActName"/>
              <w:spacing w:before="120" w:after="120"/>
              <w:jc w:val="left"/>
              <w:rPr>
                <w:rFonts w:ascii="Times New Roman" w:hAnsi="Times New Roman"/>
                <w:bCs/>
                <w:szCs w:val="24"/>
              </w:rPr>
            </w:pPr>
            <w:r w:rsidRPr="00786572">
              <w:rPr>
                <w:rFonts w:ascii="Times New Roman" w:hAnsi="Times New Roman"/>
                <w:b w:val="0"/>
                <w:szCs w:val="24"/>
                <w:lang w:val="en-GB"/>
              </w:rPr>
              <w:t xml:space="preserve">(1892–1968) </w:t>
            </w:r>
          </w:p>
        </w:tc>
        <w:tc>
          <w:tcPr>
            <w:tcW w:w="4961" w:type="dxa"/>
            <w:tcBorders>
              <w:top w:val="nil"/>
              <w:left w:val="nil"/>
              <w:bottom w:val="nil"/>
              <w:right w:val="nil"/>
            </w:tcBorders>
          </w:tcPr>
          <w:p w:rsidR="00B32D6F" w:rsidRPr="00786572" w:rsidRDefault="00B32D6F" w:rsidP="00B32D6F">
            <w:pPr>
              <w:pStyle w:val="CoverActName"/>
              <w:spacing w:before="120" w:after="120"/>
              <w:jc w:val="left"/>
              <w:rPr>
                <w:rFonts w:ascii="Times New Roman" w:hAnsi="Times New Roman"/>
                <w:b w:val="0"/>
                <w:szCs w:val="24"/>
                <w:lang w:val="en-GB"/>
              </w:rPr>
            </w:pPr>
            <w:r w:rsidRPr="00786572">
              <w:rPr>
                <w:rFonts w:ascii="Times New Roman" w:hAnsi="Times New Roman"/>
                <w:b w:val="0"/>
                <w:szCs w:val="24"/>
                <w:lang w:val="en-GB"/>
              </w:rPr>
              <w:t xml:space="preserve">Regional service; photographer; industry </w:t>
            </w:r>
          </w:p>
          <w:p w:rsidR="00B32D6F" w:rsidRPr="00786572" w:rsidRDefault="00B32D6F" w:rsidP="00EC7F52">
            <w:pPr>
              <w:spacing w:after="240"/>
              <w:rPr>
                <w:b/>
                <w:szCs w:val="24"/>
                <w:lang w:val="en-GB"/>
              </w:rPr>
            </w:pPr>
            <w:r w:rsidRPr="00786572">
              <w:rPr>
                <w:szCs w:val="24"/>
              </w:rPr>
              <w:t xml:space="preserve">Ted Ryko recorded life in the ‘Top End’ of Australia through his well-regarded and nationally significant photographic records. Born near </w:t>
            </w:r>
            <w:r w:rsidR="00EC7F52" w:rsidRPr="00786572">
              <w:rPr>
                <w:szCs w:val="24"/>
              </w:rPr>
              <w:t>Nhill</w:t>
            </w:r>
            <w:r w:rsidRPr="00786572">
              <w:rPr>
                <w:szCs w:val="24"/>
              </w:rPr>
              <w:t xml:space="preserve"> in </w:t>
            </w:r>
            <w:r w:rsidR="00EC7F52" w:rsidRPr="00786572">
              <w:rPr>
                <w:szCs w:val="24"/>
              </w:rPr>
              <w:t xml:space="preserve">western </w:t>
            </w:r>
            <w:r w:rsidRPr="00786572">
              <w:rPr>
                <w:szCs w:val="24"/>
              </w:rPr>
              <w:t xml:space="preserve">Victoria, the </w:t>
            </w:r>
            <w:r w:rsidR="00EC7F52" w:rsidRPr="00786572">
              <w:rPr>
                <w:szCs w:val="24"/>
              </w:rPr>
              <w:t xml:space="preserve">grandson </w:t>
            </w:r>
            <w:r w:rsidRPr="00786572">
              <w:rPr>
                <w:szCs w:val="24"/>
              </w:rPr>
              <w:t>of German immigrants, he first came to public atte</w:t>
            </w:r>
            <w:r w:rsidR="00EC7F52" w:rsidRPr="00786572">
              <w:rPr>
                <w:szCs w:val="24"/>
              </w:rPr>
              <w:t>ntion in 1914 after riding his p</w:t>
            </w:r>
            <w:r w:rsidRPr="00786572">
              <w:rPr>
                <w:szCs w:val="24"/>
              </w:rPr>
              <w:t xml:space="preserve">ush bike overland from Adelaide to Darwin, covering nearly 3,000 kilometres in a record-breaking twenty eight days and seven minutes – stopping along the way to take photographs with his Kodak camera. During 1914-17, he journeyed extensively in the Northern Territory, through Arnhem Land, Fort Dundas, Goulburn Island Mission and Melville Island, recording local people, ceremonial life and remote industries, including buffalo hunting. He returned to Darwin every few months to develop, print and sell his work at his studio in Cavenagh Street. Ryko left Darwin in 1917 and, after some years in Sydney, returned to Central Australia in the 1940s to work for the Commonwealth Railways as a </w:t>
            </w:r>
            <w:r w:rsidR="00EC7F52" w:rsidRPr="00786572">
              <w:rPr>
                <w:szCs w:val="24"/>
              </w:rPr>
              <w:t>mechanic</w:t>
            </w:r>
            <w:r w:rsidRPr="00786572">
              <w:rPr>
                <w:szCs w:val="24"/>
              </w:rPr>
              <w:t xml:space="preserve"> and operator of water pumping stations at various locations including Bundooma Siding</w:t>
            </w:r>
            <w:r w:rsidR="00EC7F52" w:rsidRPr="00786572">
              <w:rPr>
                <w:szCs w:val="24"/>
              </w:rPr>
              <w:t>, Northern Territory</w:t>
            </w:r>
            <w:r w:rsidRPr="00786572">
              <w:rPr>
                <w:szCs w:val="24"/>
              </w:rPr>
              <w:t>. In</w:t>
            </w:r>
            <w:r w:rsidRPr="00786572">
              <w:rPr>
                <w:szCs w:val="24"/>
                <w:lang w:val="en-GB"/>
              </w:rPr>
              <w:t xml:space="preserve"> addition to photography, Ryko was an enthusiastic amateur botanist and </w:t>
            </w:r>
            <w:r w:rsidRPr="00786572">
              <w:rPr>
                <w:szCs w:val="24"/>
              </w:rPr>
              <w:t xml:space="preserve">ran tree trials and collected seed of drought tolerant species from Central Australia for various institutions, including </w:t>
            </w:r>
            <w:r w:rsidRPr="00786572">
              <w:rPr>
                <w:szCs w:val="24"/>
                <w:lang w:val="en-GB"/>
              </w:rPr>
              <w:t xml:space="preserve">the </w:t>
            </w:r>
            <w:r w:rsidRPr="00786572">
              <w:rPr>
                <w:szCs w:val="24"/>
                <w:shd w:val="clear" w:color="auto" w:fill="FFFFFF"/>
              </w:rPr>
              <w:t>State </w:t>
            </w:r>
            <w:r w:rsidRPr="00786572">
              <w:rPr>
                <w:rStyle w:val="Emphasis"/>
                <w:i w:val="0"/>
                <w:szCs w:val="24"/>
                <w:shd w:val="clear" w:color="auto" w:fill="FFFFFF"/>
              </w:rPr>
              <w:t>Herbarium</w:t>
            </w:r>
            <w:r w:rsidRPr="00786572">
              <w:rPr>
                <w:i/>
                <w:szCs w:val="24"/>
                <w:shd w:val="clear" w:color="auto" w:fill="FFFFFF"/>
              </w:rPr>
              <w:t> </w:t>
            </w:r>
            <w:r w:rsidRPr="00786572">
              <w:rPr>
                <w:szCs w:val="24"/>
                <w:shd w:val="clear" w:color="auto" w:fill="FFFFFF"/>
              </w:rPr>
              <w:t>of South Australia and the Wail Forest Nursey in Victoria</w:t>
            </w:r>
            <w:r w:rsidRPr="00786572">
              <w:rPr>
                <w:szCs w:val="24"/>
                <w:lang w:val="en-GB"/>
              </w:rPr>
              <w:t>.</w:t>
            </w:r>
            <w:r w:rsidRPr="00786572">
              <w:rPr>
                <w:szCs w:val="24"/>
              </w:rPr>
              <w:t xml:space="preserve"> </w:t>
            </w:r>
            <w:r w:rsidRPr="00786572">
              <w:rPr>
                <w:szCs w:val="24"/>
                <w:lang w:val="en-GB"/>
              </w:rPr>
              <w:t>An exhibition ‘</w:t>
            </w:r>
            <w:r w:rsidRPr="00786572">
              <w:rPr>
                <w:szCs w:val="24"/>
              </w:rPr>
              <w:t xml:space="preserve">Ryko: A Wild Life’ </w:t>
            </w:r>
            <w:r w:rsidRPr="00786572">
              <w:rPr>
                <w:szCs w:val="24"/>
                <w:lang w:val="en-GB"/>
              </w:rPr>
              <w:t>was held at the Northern Territory Library in 2014, marking the centenary of his record breaking solo expedition.</w:t>
            </w:r>
          </w:p>
        </w:tc>
      </w:tr>
      <w:tr w:rsidR="00B32D6F" w:rsidRPr="00786572" w:rsidTr="00421733">
        <w:trPr>
          <w:cantSplit/>
        </w:trPr>
        <w:tc>
          <w:tcPr>
            <w:tcW w:w="2093" w:type="dxa"/>
            <w:tcBorders>
              <w:top w:val="nil"/>
              <w:left w:val="nil"/>
              <w:bottom w:val="nil"/>
              <w:right w:val="nil"/>
            </w:tcBorders>
          </w:tcPr>
          <w:p w:rsidR="00B32D6F" w:rsidRPr="00786572" w:rsidRDefault="00B32D6F" w:rsidP="00786572">
            <w:pPr>
              <w:spacing w:before="120" w:after="120"/>
              <w:rPr>
                <w:szCs w:val="24"/>
              </w:rPr>
            </w:pPr>
            <w:r w:rsidRPr="00786572">
              <w:rPr>
                <w:b/>
                <w:szCs w:val="24"/>
              </w:rPr>
              <w:lastRenderedPageBreak/>
              <w:t>Wyn Gilmour Court</w:t>
            </w:r>
            <w:r w:rsidRPr="00786572">
              <w:rPr>
                <w:color w:val="FF0000"/>
                <w:szCs w:val="24"/>
              </w:rPr>
              <w:t xml:space="preserve"> </w:t>
            </w:r>
          </w:p>
        </w:tc>
        <w:tc>
          <w:tcPr>
            <w:tcW w:w="1843" w:type="dxa"/>
            <w:tcBorders>
              <w:top w:val="nil"/>
              <w:left w:val="nil"/>
              <w:bottom w:val="nil"/>
              <w:right w:val="nil"/>
            </w:tcBorders>
          </w:tcPr>
          <w:p w:rsidR="00B32D6F" w:rsidRPr="00786572" w:rsidRDefault="00B32D6F" w:rsidP="00B32D6F">
            <w:pPr>
              <w:spacing w:before="120" w:after="120"/>
              <w:rPr>
                <w:bCs/>
                <w:szCs w:val="24"/>
              </w:rPr>
            </w:pPr>
            <w:r w:rsidRPr="00786572">
              <w:rPr>
                <w:bCs/>
                <w:szCs w:val="24"/>
              </w:rPr>
              <w:t>Mary Winifred (Wyn) Gilmour</w:t>
            </w:r>
          </w:p>
          <w:p w:rsidR="00B32D6F" w:rsidRPr="00786572" w:rsidRDefault="00B32D6F" w:rsidP="00786572">
            <w:pPr>
              <w:spacing w:before="120" w:after="120"/>
              <w:rPr>
                <w:bCs/>
                <w:szCs w:val="24"/>
              </w:rPr>
            </w:pPr>
            <w:r w:rsidRPr="00786572">
              <w:rPr>
                <w:bCs/>
                <w:szCs w:val="24"/>
              </w:rPr>
              <w:t>(1908</w:t>
            </w:r>
            <w:r w:rsidR="00786572" w:rsidRPr="00786572">
              <w:rPr>
                <w:bCs/>
                <w:szCs w:val="24"/>
              </w:rPr>
              <w:t>–</w:t>
            </w:r>
            <w:r w:rsidRPr="00786572">
              <w:rPr>
                <w:bCs/>
                <w:szCs w:val="24"/>
              </w:rPr>
              <w:t>1987)</w:t>
            </w:r>
          </w:p>
        </w:tc>
        <w:tc>
          <w:tcPr>
            <w:tcW w:w="4961" w:type="dxa"/>
            <w:tcBorders>
              <w:top w:val="nil"/>
              <w:left w:val="nil"/>
              <w:bottom w:val="nil"/>
              <w:right w:val="nil"/>
            </w:tcBorders>
          </w:tcPr>
          <w:p w:rsidR="00B32D6F" w:rsidRPr="00786572" w:rsidRDefault="00B32D6F" w:rsidP="00B32D6F">
            <w:pPr>
              <w:pStyle w:val="CoverActName"/>
              <w:spacing w:before="120" w:after="120"/>
              <w:jc w:val="left"/>
              <w:rPr>
                <w:rFonts w:ascii="Times New Roman" w:hAnsi="Times New Roman"/>
                <w:b w:val="0"/>
                <w:szCs w:val="24"/>
                <w:lang w:val="en-GB"/>
              </w:rPr>
            </w:pPr>
            <w:r w:rsidRPr="00786572">
              <w:rPr>
                <w:rFonts w:ascii="Times New Roman" w:hAnsi="Times New Roman"/>
                <w:b w:val="0"/>
                <w:szCs w:val="24"/>
              </w:rPr>
              <w:t>Radio announcer; regio</w:t>
            </w:r>
            <w:r w:rsidR="00786572" w:rsidRPr="00786572">
              <w:rPr>
                <w:rFonts w:ascii="Times New Roman" w:hAnsi="Times New Roman"/>
                <w:b w:val="0"/>
                <w:szCs w:val="24"/>
              </w:rPr>
              <w:t>nal service; Canberra resident</w:t>
            </w:r>
          </w:p>
          <w:p w:rsidR="00B32D6F" w:rsidRPr="00786572" w:rsidRDefault="00B32D6F" w:rsidP="00786572">
            <w:pPr>
              <w:rPr>
                <w:szCs w:val="24"/>
                <w:bdr w:val="single" w:sz="6" w:space="0" w:color="FB7E02" w:frame="1"/>
                <w:shd w:val="clear" w:color="auto" w:fill="FFDF5E"/>
                <w:lang w:eastAsia="en-AU"/>
              </w:rPr>
            </w:pPr>
            <w:r w:rsidRPr="00786572">
              <w:rPr>
                <w:szCs w:val="24"/>
              </w:rPr>
              <w:t>Wyn Gilmour joined Canberra radio station 2CA in 1938 as host of the first women’s program in the local region.  She became well known for her broadcasts to</w:t>
            </w:r>
            <w:r w:rsidR="00786572" w:rsidRPr="00786572">
              <w:rPr>
                <w:szCs w:val="24"/>
              </w:rPr>
              <w:t xml:space="preserve"> support the war effort during World</w:t>
            </w:r>
            <w:r w:rsidRPr="00786572">
              <w:rPr>
                <w:szCs w:val="24"/>
              </w:rPr>
              <w:t xml:space="preserve"> War II.  She was founder and President of the 2CA Women’s Radio Club bringing comfort to listeners at a time of great stress in the community. Gilmour attracted a wide audience throughout the Canberra district and southern NSW region, broadcasting programs specifically intended for women and children, including ‘Children’s Corner’, </w:t>
            </w:r>
            <w:r w:rsidRPr="00786572">
              <w:rPr>
                <w:rStyle w:val="displayfix"/>
                <w:szCs w:val="24"/>
              </w:rPr>
              <w:t xml:space="preserve">where she was known as ‘Auntie Wyn’, </w:t>
            </w:r>
            <w:r w:rsidRPr="00786572">
              <w:rPr>
                <w:szCs w:val="24"/>
              </w:rPr>
              <w:t xml:space="preserve">‘Women’s Radio Club’ and ‘Afternoon Tea’. She mobilised local women to raise funds and make items for the war effort to support victims of the bombing of London and </w:t>
            </w:r>
            <w:r w:rsidR="00786572" w:rsidRPr="00786572">
              <w:rPr>
                <w:szCs w:val="24"/>
              </w:rPr>
              <w:t>assist</w:t>
            </w:r>
            <w:r w:rsidRPr="00786572">
              <w:rPr>
                <w:szCs w:val="24"/>
              </w:rPr>
              <w:t xml:space="preserve"> families in the Canberra region. In 1940, Gilmour campaigned as the ‘Queen of the Air’ in the community fundraising competition, ‘Queen of the Fair’, raising thousands of dollars for the war effort. She was crowned the winner by </w:t>
            </w:r>
            <w:r w:rsidR="005845CD">
              <w:rPr>
                <w:szCs w:val="24"/>
              </w:rPr>
              <w:br w:type="textWrapping" w:clear="all"/>
            </w:r>
            <w:r w:rsidRPr="00786572">
              <w:rPr>
                <w:szCs w:val="24"/>
              </w:rPr>
              <w:t>Lady Gowrie, wife of the Governor-General, in a ceremony held in the grounds of Government House, Yarralumla.</w:t>
            </w:r>
          </w:p>
        </w:tc>
      </w:tr>
    </w:tbl>
    <w:p w:rsidR="002418BC" w:rsidRDefault="00D57A33" w:rsidP="00B812FC">
      <w:pPr>
        <w:rPr>
          <w:rFonts w:asciiTheme="minorHAnsi" w:hAnsiTheme="minorHAnsi" w:cstheme="minorBidi"/>
          <w:color w:val="1F497D" w:themeColor="dark2"/>
        </w:rPr>
      </w:pPr>
      <w:r>
        <w:rPr>
          <w:rFonts w:asciiTheme="minorHAnsi" w:hAnsiTheme="minorHAnsi" w:cstheme="minorBidi"/>
          <w:noProof/>
          <w:color w:val="1F497D" w:themeColor="dark2"/>
          <w:lang w:eastAsia="en-AU"/>
        </w:rPr>
        <w:lastRenderedPageBreak/>
        <w:drawing>
          <wp:inline distT="0" distB="0" distL="0" distR="0">
            <wp:extent cx="5274945" cy="7459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1120- Road Names Stage 2 Strathnairn_V6 - current version (A2371208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945" cy="7459980"/>
                    </a:xfrm>
                    <a:prstGeom prst="rect">
                      <a:avLst/>
                    </a:prstGeom>
                  </pic:spPr>
                </pic:pic>
              </a:graphicData>
            </a:graphic>
          </wp:inline>
        </w:drawing>
      </w:r>
    </w:p>
    <w:sectPr w:rsidR="002418BC" w:rsidSect="00297332">
      <w:footerReference w:type="default" r:id="rId15"/>
      <w:pgSz w:w="11907" w:h="16839" w:code="9"/>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944" w:rsidRDefault="00756944" w:rsidP="00F10CB2">
      <w:r>
        <w:separator/>
      </w:r>
    </w:p>
  </w:endnote>
  <w:endnote w:type="continuationSeparator" w:id="0">
    <w:p w:rsidR="00756944" w:rsidRDefault="00756944"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25F" w:rsidRDefault="00725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3B" w:rsidRPr="00827E8F" w:rsidRDefault="00827E8F" w:rsidP="00827E8F">
    <w:pPr>
      <w:pStyle w:val="Footer"/>
      <w:tabs>
        <w:tab w:val="clear" w:pos="2880"/>
      </w:tabs>
      <w:jc w:val="center"/>
      <w:rPr>
        <w:rFonts w:ascii="Arial" w:hAnsi="Arial" w:cs="Arial"/>
        <w:sz w:val="14"/>
      </w:rPr>
    </w:pPr>
    <w:r w:rsidRPr="00827E8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3B" w:rsidRPr="00827E8F" w:rsidRDefault="00827E8F" w:rsidP="00827E8F">
    <w:pPr>
      <w:pStyle w:val="Footer"/>
      <w:tabs>
        <w:tab w:val="clear" w:pos="2880"/>
      </w:tabs>
      <w:jc w:val="center"/>
      <w:rPr>
        <w:rFonts w:ascii="Arial" w:hAnsi="Arial" w:cs="Arial"/>
        <w:sz w:val="14"/>
      </w:rPr>
    </w:pPr>
    <w:r w:rsidRPr="00827E8F">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054370"/>
      <w:docPartObj>
        <w:docPartGallery w:val="Page Numbers (Top of Page)"/>
        <w:docPartUnique/>
      </w:docPartObj>
    </w:sdtPr>
    <w:sdtEndPr>
      <w:rPr>
        <w:sz w:val="14"/>
        <w:szCs w:val="18"/>
      </w:rPr>
    </w:sdtEndPr>
    <w:sdtContent>
      <w:sdt>
        <w:sdtPr>
          <w:id w:val="325054371"/>
          <w:docPartObj>
            <w:docPartGallery w:val="Page Numbers (Top of Page)"/>
            <w:docPartUnique/>
          </w:docPartObj>
        </w:sdtPr>
        <w:sdtEndPr>
          <w:rPr>
            <w:sz w:val="14"/>
            <w:szCs w:val="18"/>
          </w:rPr>
        </w:sdtEndPr>
        <w:sdtContent>
          <w:sdt>
            <w:sdtPr>
              <w:id w:val="325054372"/>
              <w:docPartObj>
                <w:docPartGallery w:val="Page Numbers (Top of Page)"/>
                <w:docPartUnique/>
              </w:docPartObj>
            </w:sdtPr>
            <w:sdtEndPr>
              <w:rPr>
                <w:sz w:val="14"/>
                <w:szCs w:val="18"/>
              </w:rPr>
            </w:sdtEndPr>
            <w:sdtContent>
              <w:p w:rsidR="00297332" w:rsidRPr="00B239EB" w:rsidRDefault="0087023B" w:rsidP="001056A5">
                <w:pPr>
                  <w:pStyle w:val="Footer"/>
                  <w:tabs>
                    <w:tab w:val="clear" w:pos="2880"/>
                  </w:tabs>
                </w:pPr>
                <w:r>
                  <w:t xml:space="preserve">Page </w:t>
                </w:r>
                <w:r>
                  <w:fldChar w:fldCharType="begin"/>
                </w:r>
                <w:r>
                  <w:instrText xml:space="preserve"> PAGE </w:instrText>
                </w:r>
                <w:r>
                  <w:fldChar w:fldCharType="separate"/>
                </w:r>
                <w:r w:rsidR="007B3899">
                  <w:rPr>
                    <w:noProof/>
                  </w:rPr>
                  <w:t>2</w:t>
                </w:r>
                <w:r>
                  <w:rPr>
                    <w:noProof/>
                  </w:rPr>
                  <w:fldChar w:fldCharType="end"/>
                </w:r>
                <w:r>
                  <w:t xml:space="preserve"> of </w:t>
                </w:r>
                <w:r>
                  <w:rPr>
                    <w:noProof/>
                  </w:rPr>
                  <w:fldChar w:fldCharType="begin"/>
                </w:r>
                <w:r>
                  <w:rPr>
                    <w:noProof/>
                  </w:rPr>
                  <w:instrText xml:space="preserve"> SECTIONPAGES  </w:instrText>
                </w:r>
                <w:r>
                  <w:rPr>
                    <w:noProof/>
                  </w:rPr>
                  <w:fldChar w:fldCharType="separate"/>
                </w:r>
                <w:r w:rsidR="00827E8F">
                  <w:rPr>
                    <w:noProof/>
                  </w:rPr>
                  <w:t>18</w:t>
                </w:r>
                <w:r>
                  <w:rPr>
                    <w:noProof/>
                  </w:rPr>
                  <w:fldChar w:fldCharType="end"/>
                </w:r>
              </w:p>
              <w:p w:rsidR="00827E8F" w:rsidRDefault="0044336B" w:rsidP="00203865">
                <w:pPr>
                  <w:pStyle w:val="Footer"/>
                  <w:tabs>
                    <w:tab w:val="clear" w:pos="2880"/>
                  </w:tabs>
                  <w:rPr>
                    <w:sz w:val="14"/>
                    <w:szCs w:val="18"/>
                  </w:rPr>
                </w:pPr>
              </w:p>
            </w:sdtContent>
          </w:sdt>
        </w:sdtContent>
      </w:sdt>
    </w:sdtContent>
  </w:sdt>
  <w:p w:rsidR="00203865" w:rsidRPr="00827E8F" w:rsidRDefault="00827E8F" w:rsidP="00827E8F">
    <w:pPr>
      <w:pStyle w:val="Footer"/>
      <w:tabs>
        <w:tab w:val="clear" w:pos="2880"/>
      </w:tabs>
      <w:jc w:val="center"/>
      <w:rPr>
        <w:rFonts w:ascii="Arial" w:hAnsi="Arial" w:cs="Arial"/>
        <w:sz w:val="14"/>
      </w:rPr>
    </w:pPr>
    <w:r w:rsidRPr="00827E8F">
      <w:rPr>
        <w:rFonts w:ascii="Arial" w:hAnsi="Arial" w:cs="Arial"/>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944" w:rsidRDefault="00756944" w:rsidP="00F10CB2">
      <w:r>
        <w:separator/>
      </w:r>
    </w:p>
  </w:footnote>
  <w:footnote w:type="continuationSeparator" w:id="0">
    <w:p w:rsidR="00756944" w:rsidRDefault="00756944"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25F" w:rsidRDefault="00725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25F" w:rsidRDefault="00725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25F" w:rsidRDefault="00725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D6D"/>
    <w:multiLevelType w:val="hybridMultilevel"/>
    <w:tmpl w:val="BBE4B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104684C"/>
    <w:multiLevelType w:val="hybridMultilevel"/>
    <w:tmpl w:val="8CDA28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9"/>
  </w:num>
  <w:num w:numId="6">
    <w:abstractNumId w:val="1"/>
  </w:num>
  <w:num w:numId="7">
    <w:abstractNumId w:val="6"/>
  </w:num>
  <w:num w:numId="8">
    <w:abstractNumId w:val="7"/>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85C"/>
    <w:rsid w:val="00002BC4"/>
    <w:rsid w:val="00002DA1"/>
    <w:rsid w:val="00010205"/>
    <w:rsid w:val="00011E45"/>
    <w:rsid w:val="00016AAE"/>
    <w:rsid w:val="00022B16"/>
    <w:rsid w:val="00030BE0"/>
    <w:rsid w:val="000325D0"/>
    <w:rsid w:val="00033564"/>
    <w:rsid w:val="000358D4"/>
    <w:rsid w:val="0004515E"/>
    <w:rsid w:val="000525E1"/>
    <w:rsid w:val="00056E1B"/>
    <w:rsid w:val="0005795C"/>
    <w:rsid w:val="000662F3"/>
    <w:rsid w:val="000701F5"/>
    <w:rsid w:val="00070CB4"/>
    <w:rsid w:val="000731F7"/>
    <w:rsid w:val="00074534"/>
    <w:rsid w:val="000868D9"/>
    <w:rsid w:val="0009456F"/>
    <w:rsid w:val="000A1A69"/>
    <w:rsid w:val="000A76A9"/>
    <w:rsid w:val="000C501D"/>
    <w:rsid w:val="000D509A"/>
    <w:rsid w:val="000E6E70"/>
    <w:rsid w:val="000F49A8"/>
    <w:rsid w:val="00102282"/>
    <w:rsid w:val="00104539"/>
    <w:rsid w:val="001056A5"/>
    <w:rsid w:val="00111262"/>
    <w:rsid w:val="00127E97"/>
    <w:rsid w:val="00132D52"/>
    <w:rsid w:val="00134786"/>
    <w:rsid w:val="0014285C"/>
    <w:rsid w:val="001542A6"/>
    <w:rsid w:val="00166A41"/>
    <w:rsid w:val="00194AC7"/>
    <w:rsid w:val="001A7646"/>
    <w:rsid w:val="001B0ACD"/>
    <w:rsid w:val="001B22A4"/>
    <w:rsid w:val="001B7B24"/>
    <w:rsid w:val="001C28DA"/>
    <w:rsid w:val="001C3B4D"/>
    <w:rsid w:val="001C737C"/>
    <w:rsid w:val="001D0274"/>
    <w:rsid w:val="001D34B6"/>
    <w:rsid w:val="001D785C"/>
    <w:rsid w:val="001E1022"/>
    <w:rsid w:val="001F1096"/>
    <w:rsid w:val="001F1298"/>
    <w:rsid w:val="001F3DC5"/>
    <w:rsid w:val="001F6943"/>
    <w:rsid w:val="00203865"/>
    <w:rsid w:val="00205BD6"/>
    <w:rsid w:val="00205E99"/>
    <w:rsid w:val="00206170"/>
    <w:rsid w:val="00232478"/>
    <w:rsid w:val="00234A65"/>
    <w:rsid w:val="002365AD"/>
    <w:rsid w:val="002418BC"/>
    <w:rsid w:val="00243F15"/>
    <w:rsid w:val="00262289"/>
    <w:rsid w:val="00266E72"/>
    <w:rsid w:val="00267795"/>
    <w:rsid w:val="00267FC1"/>
    <w:rsid w:val="0027236A"/>
    <w:rsid w:val="00275755"/>
    <w:rsid w:val="00276505"/>
    <w:rsid w:val="00282417"/>
    <w:rsid w:val="00296BBF"/>
    <w:rsid w:val="00297332"/>
    <w:rsid w:val="002A039C"/>
    <w:rsid w:val="002A5C08"/>
    <w:rsid w:val="002B7527"/>
    <w:rsid w:val="002D308C"/>
    <w:rsid w:val="00323D37"/>
    <w:rsid w:val="00337F18"/>
    <w:rsid w:val="00372AE9"/>
    <w:rsid w:val="00372EBE"/>
    <w:rsid w:val="003752C5"/>
    <w:rsid w:val="0037775E"/>
    <w:rsid w:val="00383B71"/>
    <w:rsid w:val="00385F3D"/>
    <w:rsid w:val="0039679E"/>
    <w:rsid w:val="003A0957"/>
    <w:rsid w:val="003A5665"/>
    <w:rsid w:val="003C330F"/>
    <w:rsid w:val="003D7174"/>
    <w:rsid w:val="003E026F"/>
    <w:rsid w:val="003E51AA"/>
    <w:rsid w:val="003F3777"/>
    <w:rsid w:val="003F52C0"/>
    <w:rsid w:val="00407485"/>
    <w:rsid w:val="00421733"/>
    <w:rsid w:val="004276E2"/>
    <w:rsid w:val="00432AED"/>
    <w:rsid w:val="004371C1"/>
    <w:rsid w:val="0044336B"/>
    <w:rsid w:val="00445322"/>
    <w:rsid w:val="004672D7"/>
    <w:rsid w:val="00474153"/>
    <w:rsid w:val="00481934"/>
    <w:rsid w:val="00482701"/>
    <w:rsid w:val="00492788"/>
    <w:rsid w:val="00494C08"/>
    <w:rsid w:val="004A08B2"/>
    <w:rsid w:val="004A23DF"/>
    <w:rsid w:val="004A46C0"/>
    <w:rsid w:val="004B0DD3"/>
    <w:rsid w:val="004B4DAB"/>
    <w:rsid w:val="004B7797"/>
    <w:rsid w:val="004D5554"/>
    <w:rsid w:val="004E2210"/>
    <w:rsid w:val="004E66BF"/>
    <w:rsid w:val="004E69AA"/>
    <w:rsid w:val="004F0DC8"/>
    <w:rsid w:val="004F7AB1"/>
    <w:rsid w:val="00513572"/>
    <w:rsid w:val="00517F64"/>
    <w:rsid w:val="00522381"/>
    <w:rsid w:val="00534DC4"/>
    <w:rsid w:val="00535642"/>
    <w:rsid w:val="00553664"/>
    <w:rsid w:val="005706A9"/>
    <w:rsid w:val="005845CD"/>
    <w:rsid w:val="00590E74"/>
    <w:rsid w:val="005961A3"/>
    <w:rsid w:val="0059660F"/>
    <w:rsid w:val="00596B82"/>
    <w:rsid w:val="005B1154"/>
    <w:rsid w:val="005C14DF"/>
    <w:rsid w:val="005C28A8"/>
    <w:rsid w:val="005C2B5D"/>
    <w:rsid w:val="005D304A"/>
    <w:rsid w:val="005D55E0"/>
    <w:rsid w:val="005D68B8"/>
    <w:rsid w:val="005E52CA"/>
    <w:rsid w:val="005F75A1"/>
    <w:rsid w:val="00625C5E"/>
    <w:rsid w:val="00625D36"/>
    <w:rsid w:val="00627F0C"/>
    <w:rsid w:val="00634085"/>
    <w:rsid w:val="0066045A"/>
    <w:rsid w:val="00664AFF"/>
    <w:rsid w:val="006668F6"/>
    <w:rsid w:val="00667281"/>
    <w:rsid w:val="00674B89"/>
    <w:rsid w:val="00676D93"/>
    <w:rsid w:val="006831D3"/>
    <w:rsid w:val="00685113"/>
    <w:rsid w:val="006A3A2F"/>
    <w:rsid w:val="006D62A0"/>
    <w:rsid w:val="006D7773"/>
    <w:rsid w:val="006F31F2"/>
    <w:rsid w:val="00700473"/>
    <w:rsid w:val="007004FA"/>
    <w:rsid w:val="0070172D"/>
    <w:rsid w:val="00704DC3"/>
    <w:rsid w:val="00711146"/>
    <w:rsid w:val="00712669"/>
    <w:rsid w:val="0072003E"/>
    <w:rsid w:val="0072525F"/>
    <w:rsid w:val="0073014C"/>
    <w:rsid w:val="00733205"/>
    <w:rsid w:val="00737BAB"/>
    <w:rsid w:val="00756944"/>
    <w:rsid w:val="00766602"/>
    <w:rsid w:val="0077162F"/>
    <w:rsid w:val="00771AB7"/>
    <w:rsid w:val="00774E91"/>
    <w:rsid w:val="00777CDC"/>
    <w:rsid w:val="007809BD"/>
    <w:rsid w:val="00781F98"/>
    <w:rsid w:val="0078310D"/>
    <w:rsid w:val="0078385A"/>
    <w:rsid w:val="00784079"/>
    <w:rsid w:val="00784B87"/>
    <w:rsid w:val="00786572"/>
    <w:rsid w:val="00792B22"/>
    <w:rsid w:val="007A2219"/>
    <w:rsid w:val="007A3299"/>
    <w:rsid w:val="007B16B4"/>
    <w:rsid w:val="007B2E24"/>
    <w:rsid w:val="007B3899"/>
    <w:rsid w:val="007C3B22"/>
    <w:rsid w:val="007D62A0"/>
    <w:rsid w:val="007E32AB"/>
    <w:rsid w:val="007E5981"/>
    <w:rsid w:val="008036F7"/>
    <w:rsid w:val="008048B7"/>
    <w:rsid w:val="008057B5"/>
    <w:rsid w:val="00824EB1"/>
    <w:rsid w:val="00827E8F"/>
    <w:rsid w:val="00833472"/>
    <w:rsid w:val="0084132B"/>
    <w:rsid w:val="00865424"/>
    <w:rsid w:val="0087023B"/>
    <w:rsid w:val="00887057"/>
    <w:rsid w:val="00894148"/>
    <w:rsid w:val="008A1D96"/>
    <w:rsid w:val="008A3808"/>
    <w:rsid w:val="008B556F"/>
    <w:rsid w:val="008D3273"/>
    <w:rsid w:val="008D4E2B"/>
    <w:rsid w:val="008E2AF3"/>
    <w:rsid w:val="008E4A39"/>
    <w:rsid w:val="008F060D"/>
    <w:rsid w:val="008F3B62"/>
    <w:rsid w:val="008F60A5"/>
    <w:rsid w:val="009070F7"/>
    <w:rsid w:val="0091761A"/>
    <w:rsid w:val="00921094"/>
    <w:rsid w:val="00936787"/>
    <w:rsid w:val="00944570"/>
    <w:rsid w:val="00961888"/>
    <w:rsid w:val="00966BF0"/>
    <w:rsid w:val="00970517"/>
    <w:rsid w:val="009853FB"/>
    <w:rsid w:val="009876DB"/>
    <w:rsid w:val="00991BD2"/>
    <w:rsid w:val="00993C24"/>
    <w:rsid w:val="00996CCE"/>
    <w:rsid w:val="009A5082"/>
    <w:rsid w:val="009B078D"/>
    <w:rsid w:val="009B5F88"/>
    <w:rsid w:val="009B6DD7"/>
    <w:rsid w:val="009C2563"/>
    <w:rsid w:val="009C685C"/>
    <w:rsid w:val="009F5D92"/>
    <w:rsid w:val="00A0585C"/>
    <w:rsid w:val="00A07BFA"/>
    <w:rsid w:val="00A315FC"/>
    <w:rsid w:val="00A434AA"/>
    <w:rsid w:val="00A43FE7"/>
    <w:rsid w:val="00A47626"/>
    <w:rsid w:val="00A47A87"/>
    <w:rsid w:val="00A502EA"/>
    <w:rsid w:val="00A555CE"/>
    <w:rsid w:val="00A567CC"/>
    <w:rsid w:val="00A64055"/>
    <w:rsid w:val="00A713CA"/>
    <w:rsid w:val="00A74247"/>
    <w:rsid w:val="00A77B49"/>
    <w:rsid w:val="00A9655D"/>
    <w:rsid w:val="00AA02C9"/>
    <w:rsid w:val="00AA164F"/>
    <w:rsid w:val="00AB1576"/>
    <w:rsid w:val="00AB5E35"/>
    <w:rsid w:val="00AE0D3E"/>
    <w:rsid w:val="00AE104B"/>
    <w:rsid w:val="00AF14B8"/>
    <w:rsid w:val="00AF1783"/>
    <w:rsid w:val="00B021A5"/>
    <w:rsid w:val="00B1549F"/>
    <w:rsid w:val="00B16BCB"/>
    <w:rsid w:val="00B239EB"/>
    <w:rsid w:val="00B27306"/>
    <w:rsid w:val="00B30B9A"/>
    <w:rsid w:val="00B32D6F"/>
    <w:rsid w:val="00B45DB5"/>
    <w:rsid w:val="00B54764"/>
    <w:rsid w:val="00B549A3"/>
    <w:rsid w:val="00B63A10"/>
    <w:rsid w:val="00B6603C"/>
    <w:rsid w:val="00B76FF2"/>
    <w:rsid w:val="00B8108F"/>
    <w:rsid w:val="00B812FC"/>
    <w:rsid w:val="00B84013"/>
    <w:rsid w:val="00B93480"/>
    <w:rsid w:val="00B96911"/>
    <w:rsid w:val="00BA08A3"/>
    <w:rsid w:val="00BA1F25"/>
    <w:rsid w:val="00BA52F5"/>
    <w:rsid w:val="00BB241F"/>
    <w:rsid w:val="00BC2DF0"/>
    <w:rsid w:val="00BC5027"/>
    <w:rsid w:val="00BC6AEE"/>
    <w:rsid w:val="00BD02C6"/>
    <w:rsid w:val="00BD7546"/>
    <w:rsid w:val="00BE3562"/>
    <w:rsid w:val="00BF1CCF"/>
    <w:rsid w:val="00C01D56"/>
    <w:rsid w:val="00C02EA1"/>
    <w:rsid w:val="00C15EF9"/>
    <w:rsid w:val="00C16B41"/>
    <w:rsid w:val="00C41B1B"/>
    <w:rsid w:val="00C465D5"/>
    <w:rsid w:val="00C5237E"/>
    <w:rsid w:val="00C52E86"/>
    <w:rsid w:val="00C6332F"/>
    <w:rsid w:val="00C65523"/>
    <w:rsid w:val="00C664C7"/>
    <w:rsid w:val="00C7550B"/>
    <w:rsid w:val="00C81A86"/>
    <w:rsid w:val="00C929E8"/>
    <w:rsid w:val="00CB0589"/>
    <w:rsid w:val="00CB2A7C"/>
    <w:rsid w:val="00CD10BC"/>
    <w:rsid w:val="00CD3825"/>
    <w:rsid w:val="00CD4E55"/>
    <w:rsid w:val="00CE16D5"/>
    <w:rsid w:val="00CE3399"/>
    <w:rsid w:val="00CE4278"/>
    <w:rsid w:val="00CF28EB"/>
    <w:rsid w:val="00D01FAC"/>
    <w:rsid w:val="00D24BE3"/>
    <w:rsid w:val="00D36CFC"/>
    <w:rsid w:val="00D47F13"/>
    <w:rsid w:val="00D57A33"/>
    <w:rsid w:val="00D724D3"/>
    <w:rsid w:val="00D73519"/>
    <w:rsid w:val="00D76D73"/>
    <w:rsid w:val="00D77CE9"/>
    <w:rsid w:val="00D92431"/>
    <w:rsid w:val="00D9612A"/>
    <w:rsid w:val="00DA4D5D"/>
    <w:rsid w:val="00DB1051"/>
    <w:rsid w:val="00DD0D5D"/>
    <w:rsid w:val="00DD1224"/>
    <w:rsid w:val="00DF1D10"/>
    <w:rsid w:val="00E05816"/>
    <w:rsid w:val="00E075BD"/>
    <w:rsid w:val="00E15AA9"/>
    <w:rsid w:val="00E205AF"/>
    <w:rsid w:val="00E2298A"/>
    <w:rsid w:val="00E323FC"/>
    <w:rsid w:val="00E358BC"/>
    <w:rsid w:val="00E57713"/>
    <w:rsid w:val="00E71F31"/>
    <w:rsid w:val="00E73C6D"/>
    <w:rsid w:val="00E92BC9"/>
    <w:rsid w:val="00E9469F"/>
    <w:rsid w:val="00EA3020"/>
    <w:rsid w:val="00EA5BC0"/>
    <w:rsid w:val="00EC3948"/>
    <w:rsid w:val="00EC7300"/>
    <w:rsid w:val="00EC7F52"/>
    <w:rsid w:val="00ED3C0C"/>
    <w:rsid w:val="00F0488B"/>
    <w:rsid w:val="00F06231"/>
    <w:rsid w:val="00F10CB2"/>
    <w:rsid w:val="00F1208F"/>
    <w:rsid w:val="00F15AC3"/>
    <w:rsid w:val="00F21F5B"/>
    <w:rsid w:val="00F236C5"/>
    <w:rsid w:val="00F30948"/>
    <w:rsid w:val="00F35B61"/>
    <w:rsid w:val="00F37FA3"/>
    <w:rsid w:val="00F46DC0"/>
    <w:rsid w:val="00F56AED"/>
    <w:rsid w:val="00F96315"/>
    <w:rsid w:val="00FB4806"/>
    <w:rsid w:val="00FC242B"/>
    <w:rsid w:val="00FC6B30"/>
    <w:rsid w:val="00FD06D6"/>
    <w:rsid w:val="00FD5318"/>
    <w:rsid w:val="00FF1838"/>
    <w:rsid w:val="00FF1C17"/>
    <w:rsid w:val="00FF2BF2"/>
    <w:rsid w:val="00FF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0702F4B-298C-40BE-9620-8365D28C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AC3"/>
    <w:rPr>
      <w:sz w:val="24"/>
    </w:rPr>
  </w:style>
  <w:style w:type="paragraph" w:styleId="Heading1">
    <w:name w:val="heading 1"/>
    <w:basedOn w:val="Normal"/>
    <w:next w:val="Normal"/>
    <w:link w:val="Heading1Char"/>
    <w:uiPriority w:val="9"/>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02C9"/>
    <w:pPr>
      <w:tabs>
        <w:tab w:val="left" w:pos="1701"/>
        <w:tab w:val="left" w:pos="2880"/>
      </w:tabs>
    </w:pPr>
    <w:rPr>
      <w:snapToGrid w:val="0"/>
      <w:sz w:val="20"/>
      <w:szCs w:val="24"/>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alloonText">
    <w:name w:val="Balloon Text"/>
    <w:basedOn w:val="Normal"/>
    <w:link w:val="BalloonTextChar"/>
    <w:uiPriority w:val="99"/>
    <w:semiHidden/>
    <w:unhideWhenUsed/>
    <w:rsid w:val="00A74247"/>
    <w:rPr>
      <w:rFonts w:ascii="Tahoma" w:hAnsi="Tahoma" w:cs="Tahoma"/>
      <w:sz w:val="16"/>
      <w:szCs w:val="16"/>
    </w:rPr>
  </w:style>
  <w:style w:type="character" w:customStyle="1" w:styleId="BalloonTextChar">
    <w:name w:val="Balloon Text Char"/>
    <w:basedOn w:val="DefaultParagraphFont"/>
    <w:link w:val="BalloonText"/>
    <w:uiPriority w:val="99"/>
    <w:semiHidden/>
    <w:rsid w:val="00A74247"/>
    <w:rPr>
      <w:rFonts w:ascii="Tahoma" w:hAnsi="Tahoma" w:cs="Tahoma"/>
      <w:sz w:val="16"/>
      <w:szCs w:val="16"/>
      <w:lang w:eastAsia="en-US"/>
    </w:rPr>
  </w:style>
  <w:style w:type="character" w:customStyle="1" w:styleId="FooterChar">
    <w:name w:val="Footer Char"/>
    <w:basedOn w:val="DefaultParagraphFont"/>
    <w:link w:val="Footer"/>
    <w:uiPriority w:val="99"/>
    <w:rsid w:val="00AA02C9"/>
    <w:rPr>
      <w:snapToGrid w:val="0"/>
      <w:szCs w:val="24"/>
      <w:lang w:eastAsia="en-US"/>
    </w:rPr>
  </w:style>
  <w:style w:type="character" w:customStyle="1" w:styleId="apple-converted-space">
    <w:name w:val="apple-converted-space"/>
    <w:basedOn w:val="DefaultParagraphFont"/>
    <w:rsid w:val="004672D7"/>
  </w:style>
  <w:style w:type="character" w:customStyle="1" w:styleId="highlightedterm">
    <w:name w:val="highlightedterm"/>
    <w:basedOn w:val="DefaultParagraphFont"/>
    <w:rsid w:val="000F49A8"/>
  </w:style>
  <w:style w:type="character" w:styleId="Strong">
    <w:name w:val="Strong"/>
    <w:basedOn w:val="DefaultParagraphFont"/>
    <w:uiPriority w:val="22"/>
    <w:qFormat/>
    <w:rsid w:val="000F49A8"/>
    <w:rPr>
      <w:b/>
      <w:bCs/>
    </w:rPr>
  </w:style>
  <w:style w:type="character" w:customStyle="1" w:styleId="displayfix">
    <w:name w:val="displayfix"/>
    <w:basedOn w:val="DefaultParagraphFont"/>
    <w:rsid w:val="004E2210"/>
  </w:style>
  <w:style w:type="character" w:customStyle="1" w:styleId="Heading1Char">
    <w:name w:val="Heading 1 Char"/>
    <w:basedOn w:val="DefaultParagraphFont"/>
    <w:link w:val="Heading1"/>
    <w:uiPriority w:val="9"/>
    <w:rsid w:val="00421733"/>
    <w:rPr>
      <w:rFonts w:ascii="Arial" w:hAnsi="Arial"/>
      <w:b/>
      <w:kern w:val="28"/>
      <w:sz w:val="36"/>
      <w:lang w:eastAsia="en-US"/>
    </w:rPr>
  </w:style>
  <w:style w:type="character" w:customStyle="1" w:styleId="main-heading">
    <w:name w:val="main-heading"/>
    <w:basedOn w:val="DefaultParagraphFont"/>
    <w:rsid w:val="00421733"/>
  </w:style>
  <w:style w:type="character" w:styleId="Emphasis">
    <w:name w:val="Emphasis"/>
    <w:basedOn w:val="DefaultParagraphFont"/>
    <w:uiPriority w:val="20"/>
    <w:qFormat/>
    <w:rsid w:val="00B76FF2"/>
    <w:rPr>
      <w:i/>
      <w:iCs/>
    </w:rPr>
  </w:style>
  <w:style w:type="character" w:customStyle="1" w:styleId="Heading2Char">
    <w:name w:val="Heading 2 Char"/>
    <w:basedOn w:val="DefaultParagraphFont"/>
    <w:link w:val="Heading2"/>
    <w:rsid w:val="00B84013"/>
    <w:rPr>
      <w:rFonts w:ascii="Arial" w:hAnsi="Arial" w:cs="Arial"/>
      <w:i/>
      <w:iCs/>
      <w:sz w:val="16"/>
      <w:szCs w:val="16"/>
      <w:lang w:eastAsia="en-US"/>
    </w:rPr>
  </w:style>
  <w:style w:type="paragraph" w:styleId="NormalWeb">
    <w:name w:val="Normal (Web)"/>
    <w:basedOn w:val="Normal"/>
    <w:uiPriority w:val="99"/>
    <w:unhideWhenUsed/>
    <w:rsid w:val="00AA164F"/>
    <w:pPr>
      <w:spacing w:before="100" w:beforeAutospacing="1" w:after="100" w:afterAutospacing="1"/>
    </w:pPr>
    <w:rPr>
      <w:szCs w:val="24"/>
      <w:lang w:eastAsia="en-AU"/>
    </w:rPr>
  </w:style>
  <w:style w:type="paragraph" w:customStyle="1" w:styleId="gmail-m-5292867327239087886coveractname">
    <w:name w:val="gmail-m_-5292867327239087886coveractname"/>
    <w:basedOn w:val="Normal"/>
    <w:uiPriority w:val="99"/>
    <w:rsid w:val="00010205"/>
    <w:pPr>
      <w:spacing w:before="100" w:beforeAutospacing="1" w:after="100" w:afterAutospacing="1"/>
    </w:pPr>
    <w:rPr>
      <w:rFonts w:eastAsiaTheme="minorHAnsi"/>
      <w:szCs w:val="24"/>
      <w:lang w:eastAsia="en-AU"/>
    </w:rPr>
  </w:style>
  <w:style w:type="paragraph" w:styleId="PlainText">
    <w:name w:val="Plain Text"/>
    <w:basedOn w:val="Normal"/>
    <w:link w:val="PlainTextChar"/>
    <w:uiPriority w:val="99"/>
    <w:semiHidden/>
    <w:unhideWhenUsed/>
    <w:rsid w:val="00EC7F52"/>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EC7F52"/>
    <w:rPr>
      <w:rFonts w:ascii="Calibri" w:eastAsiaTheme="minorHAnsi" w:hAnsi="Calibri" w:cs="Consolas"/>
      <w:sz w:val="22"/>
      <w:szCs w:val="21"/>
      <w:lang w:eastAsia="en-US"/>
    </w:rPr>
  </w:style>
  <w:style w:type="character" w:customStyle="1" w:styleId="sr-only">
    <w:name w:val="sr-only"/>
    <w:basedOn w:val="DefaultParagraphFont"/>
    <w:rsid w:val="0051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2240">
      <w:bodyDiv w:val="1"/>
      <w:marLeft w:val="0"/>
      <w:marRight w:val="0"/>
      <w:marTop w:val="0"/>
      <w:marBottom w:val="0"/>
      <w:divBdr>
        <w:top w:val="none" w:sz="0" w:space="0" w:color="auto"/>
        <w:left w:val="none" w:sz="0" w:space="0" w:color="auto"/>
        <w:bottom w:val="none" w:sz="0" w:space="0" w:color="auto"/>
        <w:right w:val="none" w:sz="0" w:space="0" w:color="auto"/>
      </w:divBdr>
    </w:div>
    <w:div w:id="153379407">
      <w:bodyDiv w:val="1"/>
      <w:marLeft w:val="0"/>
      <w:marRight w:val="0"/>
      <w:marTop w:val="0"/>
      <w:marBottom w:val="0"/>
      <w:divBdr>
        <w:top w:val="none" w:sz="0" w:space="0" w:color="auto"/>
        <w:left w:val="none" w:sz="0" w:space="0" w:color="auto"/>
        <w:bottom w:val="none" w:sz="0" w:space="0" w:color="auto"/>
        <w:right w:val="none" w:sz="0" w:space="0" w:color="auto"/>
      </w:divBdr>
    </w:div>
    <w:div w:id="267734971">
      <w:bodyDiv w:val="1"/>
      <w:marLeft w:val="0"/>
      <w:marRight w:val="0"/>
      <w:marTop w:val="0"/>
      <w:marBottom w:val="0"/>
      <w:divBdr>
        <w:top w:val="none" w:sz="0" w:space="0" w:color="auto"/>
        <w:left w:val="none" w:sz="0" w:space="0" w:color="auto"/>
        <w:bottom w:val="none" w:sz="0" w:space="0" w:color="auto"/>
        <w:right w:val="none" w:sz="0" w:space="0" w:color="auto"/>
      </w:divBdr>
    </w:div>
    <w:div w:id="353118958">
      <w:bodyDiv w:val="1"/>
      <w:marLeft w:val="0"/>
      <w:marRight w:val="0"/>
      <w:marTop w:val="0"/>
      <w:marBottom w:val="0"/>
      <w:divBdr>
        <w:top w:val="none" w:sz="0" w:space="0" w:color="auto"/>
        <w:left w:val="none" w:sz="0" w:space="0" w:color="auto"/>
        <w:bottom w:val="none" w:sz="0" w:space="0" w:color="auto"/>
        <w:right w:val="none" w:sz="0" w:space="0" w:color="auto"/>
      </w:divBdr>
    </w:div>
    <w:div w:id="461271246">
      <w:bodyDiv w:val="1"/>
      <w:marLeft w:val="0"/>
      <w:marRight w:val="0"/>
      <w:marTop w:val="0"/>
      <w:marBottom w:val="0"/>
      <w:divBdr>
        <w:top w:val="none" w:sz="0" w:space="0" w:color="auto"/>
        <w:left w:val="none" w:sz="0" w:space="0" w:color="auto"/>
        <w:bottom w:val="none" w:sz="0" w:space="0" w:color="auto"/>
        <w:right w:val="none" w:sz="0" w:space="0" w:color="auto"/>
      </w:divBdr>
    </w:div>
    <w:div w:id="494031280">
      <w:bodyDiv w:val="1"/>
      <w:marLeft w:val="0"/>
      <w:marRight w:val="0"/>
      <w:marTop w:val="0"/>
      <w:marBottom w:val="0"/>
      <w:divBdr>
        <w:top w:val="none" w:sz="0" w:space="0" w:color="auto"/>
        <w:left w:val="none" w:sz="0" w:space="0" w:color="auto"/>
        <w:bottom w:val="none" w:sz="0" w:space="0" w:color="auto"/>
        <w:right w:val="none" w:sz="0" w:space="0" w:color="auto"/>
      </w:divBdr>
    </w:div>
    <w:div w:id="532620587">
      <w:bodyDiv w:val="1"/>
      <w:marLeft w:val="0"/>
      <w:marRight w:val="0"/>
      <w:marTop w:val="0"/>
      <w:marBottom w:val="0"/>
      <w:divBdr>
        <w:top w:val="none" w:sz="0" w:space="0" w:color="auto"/>
        <w:left w:val="none" w:sz="0" w:space="0" w:color="auto"/>
        <w:bottom w:val="none" w:sz="0" w:space="0" w:color="auto"/>
        <w:right w:val="none" w:sz="0" w:space="0" w:color="auto"/>
      </w:divBdr>
    </w:div>
    <w:div w:id="619649299">
      <w:bodyDiv w:val="1"/>
      <w:marLeft w:val="0"/>
      <w:marRight w:val="0"/>
      <w:marTop w:val="0"/>
      <w:marBottom w:val="0"/>
      <w:divBdr>
        <w:top w:val="none" w:sz="0" w:space="0" w:color="auto"/>
        <w:left w:val="none" w:sz="0" w:space="0" w:color="auto"/>
        <w:bottom w:val="none" w:sz="0" w:space="0" w:color="auto"/>
        <w:right w:val="none" w:sz="0" w:space="0" w:color="auto"/>
      </w:divBdr>
    </w:div>
    <w:div w:id="652411498">
      <w:bodyDiv w:val="1"/>
      <w:marLeft w:val="0"/>
      <w:marRight w:val="0"/>
      <w:marTop w:val="0"/>
      <w:marBottom w:val="0"/>
      <w:divBdr>
        <w:top w:val="none" w:sz="0" w:space="0" w:color="auto"/>
        <w:left w:val="none" w:sz="0" w:space="0" w:color="auto"/>
        <w:bottom w:val="none" w:sz="0" w:space="0" w:color="auto"/>
        <w:right w:val="none" w:sz="0" w:space="0" w:color="auto"/>
      </w:divBdr>
    </w:div>
    <w:div w:id="774789658">
      <w:bodyDiv w:val="1"/>
      <w:marLeft w:val="0"/>
      <w:marRight w:val="0"/>
      <w:marTop w:val="0"/>
      <w:marBottom w:val="0"/>
      <w:divBdr>
        <w:top w:val="none" w:sz="0" w:space="0" w:color="auto"/>
        <w:left w:val="none" w:sz="0" w:space="0" w:color="auto"/>
        <w:bottom w:val="none" w:sz="0" w:space="0" w:color="auto"/>
        <w:right w:val="none" w:sz="0" w:space="0" w:color="auto"/>
      </w:divBdr>
    </w:div>
    <w:div w:id="832062418">
      <w:bodyDiv w:val="1"/>
      <w:marLeft w:val="0"/>
      <w:marRight w:val="0"/>
      <w:marTop w:val="0"/>
      <w:marBottom w:val="0"/>
      <w:divBdr>
        <w:top w:val="none" w:sz="0" w:space="0" w:color="auto"/>
        <w:left w:val="none" w:sz="0" w:space="0" w:color="auto"/>
        <w:bottom w:val="none" w:sz="0" w:space="0" w:color="auto"/>
        <w:right w:val="none" w:sz="0" w:space="0" w:color="auto"/>
      </w:divBdr>
    </w:div>
    <w:div w:id="855117827">
      <w:bodyDiv w:val="1"/>
      <w:marLeft w:val="0"/>
      <w:marRight w:val="0"/>
      <w:marTop w:val="0"/>
      <w:marBottom w:val="0"/>
      <w:divBdr>
        <w:top w:val="none" w:sz="0" w:space="0" w:color="auto"/>
        <w:left w:val="none" w:sz="0" w:space="0" w:color="auto"/>
        <w:bottom w:val="none" w:sz="0" w:space="0" w:color="auto"/>
        <w:right w:val="none" w:sz="0" w:space="0" w:color="auto"/>
      </w:divBdr>
    </w:div>
    <w:div w:id="859591098">
      <w:bodyDiv w:val="1"/>
      <w:marLeft w:val="0"/>
      <w:marRight w:val="0"/>
      <w:marTop w:val="0"/>
      <w:marBottom w:val="0"/>
      <w:divBdr>
        <w:top w:val="none" w:sz="0" w:space="0" w:color="auto"/>
        <w:left w:val="none" w:sz="0" w:space="0" w:color="auto"/>
        <w:bottom w:val="none" w:sz="0" w:space="0" w:color="auto"/>
        <w:right w:val="none" w:sz="0" w:space="0" w:color="auto"/>
      </w:divBdr>
      <w:divsChild>
        <w:div w:id="1281297979">
          <w:marLeft w:val="0"/>
          <w:marRight w:val="0"/>
          <w:marTop w:val="0"/>
          <w:marBottom w:val="0"/>
          <w:divBdr>
            <w:top w:val="none" w:sz="0" w:space="0" w:color="auto"/>
            <w:left w:val="none" w:sz="0" w:space="0" w:color="auto"/>
            <w:bottom w:val="none" w:sz="0" w:space="0" w:color="auto"/>
            <w:right w:val="none" w:sz="0" w:space="0" w:color="auto"/>
          </w:divBdr>
          <w:divsChild>
            <w:div w:id="1592547683">
              <w:marLeft w:val="0"/>
              <w:marRight w:val="0"/>
              <w:marTop w:val="0"/>
              <w:marBottom w:val="0"/>
              <w:divBdr>
                <w:top w:val="none" w:sz="0" w:space="0" w:color="auto"/>
                <w:left w:val="none" w:sz="0" w:space="0" w:color="auto"/>
                <w:bottom w:val="none" w:sz="0" w:space="0" w:color="auto"/>
                <w:right w:val="none" w:sz="0" w:space="0" w:color="auto"/>
              </w:divBdr>
            </w:div>
          </w:divsChild>
        </w:div>
        <w:div w:id="299381528">
          <w:marLeft w:val="0"/>
          <w:marRight w:val="0"/>
          <w:marTop w:val="0"/>
          <w:marBottom w:val="0"/>
          <w:divBdr>
            <w:top w:val="none" w:sz="0" w:space="0" w:color="auto"/>
            <w:left w:val="none" w:sz="0" w:space="0" w:color="auto"/>
            <w:bottom w:val="none" w:sz="0" w:space="0" w:color="auto"/>
            <w:right w:val="none" w:sz="0" w:space="0" w:color="auto"/>
          </w:divBdr>
          <w:divsChild>
            <w:div w:id="2028288932">
              <w:marLeft w:val="0"/>
              <w:marRight w:val="0"/>
              <w:marTop w:val="0"/>
              <w:marBottom w:val="0"/>
              <w:divBdr>
                <w:top w:val="none" w:sz="0" w:space="0" w:color="auto"/>
                <w:left w:val="none" w:sz="0" w:space="0" w:color="auto"/>
                <w:bottom w:val="none" w:sz="0" w:space="0" w:color="auto"/>
                <w:right w:val="none" w:sz="0" w:space="0" w:color="auto"/>
              </w:divBdr>
            </w:div>
          </w:divsChild>
        </w:div>
        <w:div w:id="1959291528">
          <w:marLeft w:val="0"/>
          <w:marRight w:val="0"/>
          <w:marTop w:val="0"/>
          <w:marBottom w:val="0"/>
          <w:divBdr>
            <w:top w:val="none" w:sz="0" w:space="0" w:color="auto"/>
            <w:left w:val="none" w:sz="0" w:space="0" w:color="auto"/>
            <w:bottom w:val="none" w:sz="0" w:space="0" w:color="auto"/>
            <w:right w:val="none" w:sz="0" w:space="0" w:color="auto"/>
          </w:divBdr>
          <w:divsChild>
            <w:div w:id="1066414283">
              <w:marLeft w:val="0"/>
              <w:marRight w:val="0"/>
              <w:marTop w:val="0"/>
              <w:marBottom w:val="0"/>
              <w:divBdr>
                <w:top w:val="none" w:sz="0" w:space="0" w:color="auto"/>
                <w:left w:val="none" w:sz="0" w:space="0" w:color="auto"/>
                <w:bottom w:val="none" w:sz="0" w:space="0" w:color="auto"/>
                <w:right w:val="none" w:sz="0" w:space="0" w:color="auto"/>
              </w:divBdr>
            </w:div>
          </w:divsChild>
        </w:div>
        <w:div w:id="276715332">
          <w:marLeft w:val="0"/>
          <w:marRight w:val="0"/>
          <w:marTop w:val="0"/>
          <w:marBottom w:val="0"/>
          <w:divBdr>
            <w:top w:val="none" w:sz="0" w:space="0" w:color="auto"/>
            <w:left w:val="none" w:sz="0" w:space="0" w:color="auto"/>
            <w:bottom w:val="none" w:sz="0" w:space="0" w:color="auto"/>
            <w:right w:val="none" w:sz="0" w:space="0" w:color="auto"/>
          </w:divBdr>
          <w:divsChild>
            <w:div w:id="96290748">
              <w:marLeft w:val="0"/>
              <w:marRight w:val="0"/>
              <w:marTop w:val="0"/>
              <w:marBottom w:val="0"/>
              <w:divBdr>
                <w:top w:val="none" w:sz="0" w:space="0" w:color="auto"/>
                <w:left w:val="none" w:sz="0" w:space="0" w:color="auto"/>
                <w:bottom w:val="none" w:sz="0" w:space="0" w:color="auto"/>
                <w:right w:val="none" w:sz="0" w:space="0" w:color="auto"/>
              </w:divBdr>
            </w:div>
          </w:divsChild>
        </w:div>
        <w:div w:id="413236347">
          <w:marLeft w:val="0"/>
          <w:marRight w:val="0"/>
          <w:marTop w:val="0"/>
          <w:marBottom w:val="0"/>
          <w:divBdr>
            <w:top w:val="none" w:sz="0" w:space="0" w:color="auto"/>
            <w:left w:val="none" w:sz="0" w:space="0" w:color="auto"/>
            <w:bottom w:val="none" w:sz="0" w:space="0" w:color="auto"/>
            <w:right w:val="none" w:sz="0" w:space="0" w:color="auto"/>
          </w:divBdr>
          <w:divsChild>
            <w:div w:id="1557156660">
              <w:marLeft w:val="0"/>
              <w:marRight w:val="0"/>
              <w:marTop w:val="0"/>
              <w:marBottom w:val="0"/>
              <w:divBdr>
                <w:top w:val="none" w:sz="0" w:space="0" w:color="auto"/>
                <w:left w:val="none" w:sz="0" w:space="0" w:color="auto"/>
                <w:bottom w:val="none" w:sz="0" w:space="0" w:color="auto"/>
                <w:right w:val="none" w:sz="0" w:space="0" w:color="auto"/>
              </w:divBdr>
            </w:div>
          </w:divsChild>
        </w:div>
        <w:div w:id="1003700797">
          <w:marLeft w:val="0"/>
          <w:marRight w:val="0"/>
          <w:marTop w:val="0"/>
          <w:marBottom w:val="0"/>
          <w:divBdr>
            <w:top w:val="none" w:sz="0" w:space="0" w:color="auto"/>
            <w:left w:val="none" w:sz="0" w:space="0" w:color="auto"/>
            <w:bottom w:val="none" w:sz="0" w:space="0" w:color="auto"/>
            <w:right w:val="none" w:sz="0" w:space="0" w:color="auto"/>
          </w:divBdr>
          <w:divsChild>
            <w:div w:id="5464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0599">
      <w:bodyDiv w:val="1"/>
      <w:marLeft w:val="0"/>
      <w:marRight w:val="0"/>
      <w:marTop w:val="0"/>
      <w:marBottom w:val="0"/>
      <w:divBdr>
        <w:top w:val="none" w:sz="0" w:space="0" w:color="auto"/>
        <w:left w:val="none" w:sz="0" w:space="0" w:color="auto"/>
        <w:bottom w:val="none" w:sz="0" w:space="0" w:color="auto"/>
        <w:right w:val="none" w:sz="0" w:space="0" w:color="auto"/>
      </w:divBdr>
    </w:div>
    <w:div w:id="988169136">
      <w:bodyDiv w:val="1"/>
      <w:marLeft w:val="0"/>
      <w:marRight w:val="0"/>
      <w:marTop w:val="0"/>
      <w:marBottom w:val="0"/>
      <w:divBdr>
        <w:top w:val="none" w:sz="0" w:space="0" w:color="auto"/>
        <w:left w:val="none" w:sz="0" w:space="0" w:color="auto"/>
        <w:bottom w:val="none" w:sz="0" w:space="0" w:color="auto"/>
        <w:right w:val="none" w:sz="0" w:space="0" w:color="auto"/>
      </w:divBdr>
    </w:div>
    <w:div w:id="1017776392">
      <w:bodyDiv w:val="1"/>
      <w:marLeft w:val="0"/>
      <w:marRight w:val="0"/>
      <w:marTop w:val="0"/>
      <w:marBottom w:val="0"/>
      <w:divBdr>
        <w:top w:val="none" w:sz="0" w:space="0" w:color="auto"/>
        <w:left w:val="none" w:sz="0" w:space="0" w:color="auto"/>
        <w:bottom w:val="none" w:sz="0" w:space="0" w:color="auto"/>
        <w:right w:val="none" w:sz="0" w:space="0" w:color="auto"/>
      </w:divBdr>
    </w:div>
    <w:div w:id="1024281523">
      <w:bodyDiv w:val="1"/>
      <w:marLeft w:val="0"/>
      <w:marRight w:val="0"/>
      <w:marTop w:val="0"/>
      <w:marBottom w:val="0"/>
      <w:divBdr>
        <w:top w:val="none" w:sz="0" w:space="0" w:color="auto"/>
        <w:left w:val="none" w:sz="0" w:space="0" w:color="auto"/>
        <w:bottom w:val="none" w:sz="0" w:space="0" w:color="auto"/>
        <w:right w:val="none" w:sz="0" w:space="0" w:color="auto"/>
      </w:divBdr>
    </w:div>
    <w:div w:id="1091972907">
      <w:bodyDiv w:val="1"/>
      <w:marLeft w:val="0"/>
      <w:marRight w:val="0"/>
      <w:marTop w:val="0"/>
      <w:marBottom w:val="0"/>
      <w:divBdr>
        <w:top w:val="none" w:sz="0" w:space="0" w:color="auto"/>
        <w:left w:val="none" w:sz="0" w:space="0" w:color="auto"/>
        <w:bottom w:val="none" w:sz="0" w:space="0" w:color="auto"/>
        <w:right w:val="none" w:sz="0" w:space="0" w:color="auto"/>
      </w:divBdr>
    </w:div>
    <w:div w:id="1138230625">
      <w:bodyDiv w:val="1"/>
      <w:marLeft w:val="0"/>
      <w:marRight w:val="0"/>
      <w:marTop w:val="0"/>
      <w:marBottom w:val="0"/>
      <w:divBdr>
        <w:top w:val="none" w:sz="0" w:space="0" w:color="auto"/>
        <w:left w:val="none" w:sz="0" w:space="0" w:color="auto"/>
        <w:bottom w:val="none" w:sz="0" w:space="0" w:color="auto"/>
        <w:right w:val="none" w:sz="0" w:space="0" w:color="auto"/>
      </w:divBdr>
    </w:div>
    <w:div w:id="1183399838">
      <w:bodyDiv w:val="1"/>
      <w:marLeft w:val="0"/>
      <w:marRight w:val="0"/>
      <w:marTop w:val="0"/>
      <w:marBottom w:val="0"/>
      <w:divBdr>
        <w:top w:val="none" w:sz="0" w:space="0" w:color="auto"/>
        <w:left w:val="none" w:sz="0" w:space="0" w:color="auto"/>
        <w:bottom w:val="none" w:sz="0" w:space="0" w:color="auto"/>
        <w:right w:val="none" w:sz="0" w:space="0" w:color="auto"/>
      </w:divBdr>
      <w:divsChild>
        <w:div w:id="1834759547">
          <w:marLeft w:val="0"/>
          <w:marRight w:val="0"/>
          <w:marTop w:val="0"/>
          <w:marBottom w:val="0"/>
          <w:divBdr>
            <w:top w:val="none" w:sz="0" w:space="0" w:color="auto"/>
            <w:left w:val="none" w:sz="0" w:space="0" w:color="auto"/>
            <w:bottom w:val="none" w:sz="0" w:space="0" w:color="auto"/>
            <w:right w:val="none" w:sz="0" w:space="0" w:color="auto"/>
          </w:divBdr>
          <w:divsChild>
            <w:div w:id="2084713603">
              <w:marLeft w:val="0"/>
              <w:marRight w:val="0"/>
              <w:marTop w:val="0"/>
              <w:marBottom w:val="0"/>
              <w:divBdr>
                <w:top w:val="none" w:sz="0" w:space="0" w:color="auto"/>
                <w:left w:val="none" w:sz="0" w:space="0" w:color="auto"/>
                <w:bottom w:val="none" w:sz="0" w:space="0" w:color="auto"/>
                <w:right w:val="none" w:sz="0" w:space="0" w:color="auto"/>
              </w:divBdr>
              <w:divsChild>
                <w:div w:id="623728409">
                  <w:marLeft w:val="0"/>
                  <w:marRight w:val="0"/>
                  <w:marTop w:val="0"/>
                  <w:marBottom w:val="0"/>
                  <w:divBdr>
                    <w:top w:val="none" w:sz="0" w:space="0" w:color="auto"/>
                    <w:left w:val="none" w:sz="0" w:space="0" w:color="auto"/>
                    <w:bottom w:val="none" w:sz="0" w:space="0" w:color="auto"/>
                    <w:right w:val="none" w:sz="0" w:space="0" w:color="auto"/>
                  </w:divBdr>
                </w:div>
              </w:divsChild>
            </w:div>
            <w:div w:id="731274217">
              <w:marLeft w:val="0"/>
              <w:marRight w:val="0"/>
              <w:marTop w:val="0"/>
              <w:marBottom w:val="0"/>
              <w:divBdr>
                <w:top w:val="none" w:sz="0" w:space="0" w:color="auto"/>
                <w:left w:val="none" w:sz="0" w:space="0" w:color="auto"/>
                <w:bottom w:val="none" w:sz="0" w:space="0" w:color="auto"/>
                <w:right w:val="none" w:sz="0" w:space="0" w:color="auto"/>
              </w:divBdr>
              <w:divsChild>
                <w:div w:id="647980053">
                  <w:marLeft w:val="0"/>
                  <w:marRight w:val="0"/>
                  <w:marTop w:val="0"/>
                  <w:marBottom w:val="0"/>
                  <w:divBdr>
                    <w:top w:val="none" w:sz="0" w:space="0" w:color="auto"/>
                    <w:left w:val="none" w:sz="0" w:space="0" w:color="auto"/>
                    <w:bottom w:val="none" w:sz="0" w:space="0" w:color="auto"/>
                    <w:right w:val="none" w:sz="0" w:space="0" w:color="auto"/>
                  </w:divBdr>
                </w:div>
              </w:divsChild>
            </w:div>
            <w:div w:id="1589072010">
              <w:marLeft w:val="0"/>
              <w:marRight w:val="0"/>
              <w:marTop w:val="0"/>
              <w:marBottom w:val="0"/>
              <w:divBdr>
                <w:top w:val="none" w:sz="0" w:space="0" w:color="auto"/>
                <w:left w:val="none" w:sz="0" w:space="0" w:color="auto"/>
                <w:bottom w:val="none" w:sz="0" w:space="0" w:color="auto"/>
                <w:right w:val="none" w:sz="0" w:space="0" w:color="auto"/>
              </w:divBdr>
              <w:divsChild>
                <w:div w:id="7366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984">
          <w:marLeft w:val="0"/>
          <w:marRight w:val="0"/>
          <w:marTop w:val="0"/>
          <w:marBottom w:val="0"/>
          <w:divBdr>
            <w:top w:val="none" w:sz="0" w:space="0" w:color="auto"/>
            <w:left w:val="none" w:sz="0" w:space="0" w:color="auto"/>
            <w:bottom w:val="none" w:sz="0" w:space="0" w:color="auto"/>
            <w:right w:val="none" w:sz="0" w:space="0" w:color="auto"/>
          </w:divBdr>
          <w:divsChild>
            <w:div w:id="1314796490">
              <w:marLeft w:val="0"/>
              <w:marRight w:val="0"/>
              <w:marTop w:val="0"/>
              <w:marBottom w:val="0"/>
              <w:divBdr>
                <w:top w:val="none" w:sz="0" w:space="0" w:color="auto"/>
                <w:left w:val="none" w:sz="0" w:space="0" w:color="auto"/>
                <w:bottom w:val="none" w:sz="0" w:space="0" w:color="auto"/>
                <w:right w:val="none" w:sz="0" w:space="0" w:color="auto"/>
              </w:divBdr>
              <w:divsChild>
                <w:div w:id="9817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3454">
      <w:bodyDiv w:val="1"/>
      <w:marLeft w:val="0"/>
      <w:marRight w:val="0"/>
      <w:marTop w:val="0"/>
      <w:marBottom w:val="0"/>
      <w:divBdr>
        <w:top w:val="none" w:sz="0" w:space="0" w:color="auto"/>
        <w:left w:val="none" w:sz="0" w:space="0" w:color="auto"/>
        <w:bottom w:val="none" w:sz="0" w:space="0" w:color="auto"/>
        <w:right w:val="none" w:sz="0" w:space="0" w:color="auto"/>
      </w:divBdr>
    </w:div>
    <w:div w:id="1257320873">
      <w:bodyDiv w:val="1"/>
      <w:marLeft w:val="0"/>
      <w:marRight w:val="0"/>
      <w:marTop w:val="0"/>
      <w:marBottom w:val="0"/>
      <w:divBdr>
        <w:top w:val="none" w:sz="0" w:space="0" w:color="auto"/>
        <w:left w:val="none" w:sz="0" w:space="0" w:color="auto"/>
        <w:bottom w:val="none" w:sz="0" w:space="0" w:color="auto"/>
        <w:right w:val="none" w:sz="0" w:space="0" w:color="auto"/>
      </w:divBdr>
    </w:div>
    <w:div w:id="1372733112">
      <w:bodyDiv w:val="1"/>
      <w:marLeft w:val="0"/>
      <w:marRight w:val="0"/>
      <w:marTop w:val="0"/>
      <w:marBottom w:val="0"/>
      <w:divBdr>
        <w:top w:val="none" w:sz="0" w:space="0" w:color="auto"/>
        <w:left w:val="none" w:sz="0" w:space="0" w:color="auto"/>
        <w:bottom w:val="none" w:sz="0" w:space="0" w:color="auto"/>
        <w:right w:val="none" w:sz="0" w:space="0" w:color="auto"/>
      </w:divBdr>
    </w:div>
    <w:div w:id="1405179271">
      <w:bodyDiv w:val="1"/>
      <w:marLeft w:val="0"/>
      <w:marRight w:val="0"/>
      <w:marTop w:val="0"/>
      <w:marBottom w:val="0"/>
      <w:divBdr>
        <w:top w:val="none" w:sz="0" w:space="0" w:color="auto"/>
        <w:left w:val="none" w:sz="0" w:space="0" w:color="auto"/>
        <w:bottom w:val="none" w:sz="0" w:space="0" w:color="auto"/>
        <w:right w:val="none" w:sz="0" w:space="0" w:color="auto"/>
      </w:divBdr>
    </w:div>
    <w:div w:id="1453282719">
      <w:bodyDiv w:val="1"/>
      <w:marLeft w:val="0"/>
      <w:marRight w:val="0"/>
      <w:marTop w:val="0"/>
      <w:marBottom w:val="0"/>
      <w:divBdr>
        <w:top w:val="none" w:sz="0" w:space="0" w:color="auto"/>
        <w:left w:val="none" w:sz="0" w:space="0" w:color="auto"/>
        <w:bottom w:val="none" w:sz="0" w:space="0" w:color="auto"/>
        <w:right w:val="none" w:sz="0" w:space="0" w:color="auto"/>
      </w:divBdr>
    </w:div>
    <w:div w:id="1467314216">
      <w:bodyDiv w:val="1"/>
      <w:marLeft w:val="0"/>
      <w:marRight w:val="0"/>
      <w:marTop w:val="0"/>
      <w:marBottom w:val="0"/>
      <w:divBdr>
        <w:top w:val="none" w:sz="0" w:space="0" w:color="auto"/>
        <w:left w:val="none" w:sz="0" w:space="0" w:color="auto"/>
        <w:bottom w:val="none" w:sz="0" w:space="0" w:color="auto"/>
        <w:right w:val="none" w:sz="0" w:space="0" w:color="auto"/>
      </w:divBdr>
    </w:div>
    <w:div w:id="1485897936">
      <w:bodyDiv w:val="1"/>
      <w:marLeft w:val="0"/>
      <w:marRight w:val="0"/>
      <w:marTop w:val="0"/>
      <w:marBottom w:val="0"/>
      <w:divBdr>
        <w:top w:val="none" w:sz="0" w:space="0" w:color="auto"/>
        <w:left w:val="none" w:sz="0" w:space="0" w:color="auto"/>
        <w:bottom w:val="none" w:sz="0" w:space="0" w:color="auto"/>
        <w:right w:val="none" w:sz="0" w:space="0" w:color="auto"/>
      </w:divBdr>
    </w:div>
    <w:div w:id="1544445555">
      <w:bodyDiv w:val="1"/>
      <w:marLeft w:val="0"/>
      <w:marRight w:val="0"/>
      <w:marTop w:val="0"/>
      <w:marBottom w:val="0"/>
      <w:divBdr>
        <w:top w:val="none" w:sz="0" w:space="0" w:color="auto"/>
        <w:left w:val="none" w:sz="0" w:space="0" w:color="auto"/>
        <w:bottom w:val="none" w:sz="0" w:space="0" w:color="auto"/>
        <w:right w:val="none" w:sz="0" w:space="0" w:color="auto"/>
      </w:divBdr>
    </w:div>
    <w:div w:id="1585995527">
      <w:bodyDiv w:val="1"/>
      <w:marLeft w:val="0"/>
      <w:marRight w:val="0"/>
      <w:marTop w:val="0"/>
      <w:marBottom w:val="0"/>
      <w:divBdr>
        <w:top w:val="none" w:sz="0" w:space="0" w:color="auto"/>
        <w:left w:val="none" w:sz="0" w:space="0" w:color="auto"/>
        <w:bottom w:val="none" w:sz="0" w:space="0" w:color="auto"/>
        <w:right w:val="none" w:sz="0" w:space="0" w:color="auto"/>
      </w:divBdr>
    </w:div>
    <w:div w:id="1651669618">
      <w:bodyDiv w:val="1"/>
      <w:marLeft w:val="0"/>
      <w:marRight w:val="0"/>
      <w:marTop w:val="0"/>
      <w:marBottom w:val="0"/>
      <w:divBdr>
        <w:top w:val="none" w:sz="0" w:space="0" w:color="auto"/>
        <w:left w:val="none" w:sz="0" w:space="0" w:color="auto"/>
        <w:bottom w:val="none" w:sz="0" w:space="0" w:color="auto"/>
        <w:right w:val="none" w:sz="0" w:space="0" w:color="auto"/>
      </w:divBdr>
    </w:div>
    <w:div w:id="1784305145">
      <w:bodyDiv w:val="1"/>
      <w:marLeft w:val="0"/>
      <w:marRight w:val="0"/>
      <w:marTop w:val="0"/>
      <w:marBottom w:val="0"/>
      <w:divBdr>
        <w:top w:val="none" w:sz="0" w:space="0" w:color="auto"/>
        <w:left w:val="none" w:sz="0" w:space="0" w:color="auto"/>
        <w:bottom w:val="none" w:sz="0" w:space="0" w:color="auto"/>
        <w:right w:val="none" w:sz="0" w:space="0" w:color="auto"/>
      </w:divBdr>
    </w:div>
    <w:div w:id="1803964981">
      <w:bodyDiv w:val="1"/>
      <w:marLeft w:val="0"/>
      <w:marRight w:val="0"/>
      <w:marTop w:val="0"/>
      <w:marBottom w:val="0"/>
      <w:divBdr>
        <w:top w:val="none" w:sz="0" w:space="0" w:color="auto"/>
        <w:left w:val="none" w:sz="0" w:space="0" w:color="auto"/>
        <w:bottom w:val="none" w:sz="0" w:space="0" w:color="auto"/>
        <w:right w:val="none" w:sz="0" w:space="0" w:color="auto"/>
      </w:divBdr>
    </w:div>
    <w:div w:id="1975601876">
      <w:bodyDiv w:val="1"/>
      <w:marLeft w:val="0"/>
      <w:marRight w:val="0"/>
      <w:marTop w:val="0"/>
      <w:marBottom w:val="0"/>
      <w:divBdr>
        <w:top w:val="none" w:sz="0" w:space="0" w:color="auto"/>
        <w:left w:val="none" w:sz="0" w:space="0" w:color="auto"/>
        <w:bottom w:val="none" w:sz="0" w:space="0" w:color="auto"/>
        <w:right w:val="none" w:sz="0" w:space="0" w:color="auto"/>
      </w:divBdr>
      <w:divsChild>
        <w:div w:id="220484617">
          <w:marLeft w:val="0"/>
          <w:marRight w:val="0"/>
          <w:marTop w:val="0"/>
          <w:marBottom w:val="0"/>
          <w:divBdr>
            <w:top w:val="none" w:sz="0" w:space="0" w:color="auto"/>
            <w:left w:val="none" w:sz="0" w:space="0" w:color="auto"/>
            <w:bottom w:val="none" w:sz="0" w:space="0" w:color="auto"/>
            <w:right w:val="none" w:sz="0" w:space="0" w:color="auto"/>
          </w:divBdr>
          <w:divsChild>
            <w:div w:id="1667518927">
              <w:marLeft w:val="0"/>
              <w:marRight w:val="0"/>
              <w:marTop w:val="0"/>
              <w:marBottom w:val="0"/>
              <w:divBdr>
                <w:top w:val="none" w:sz="0" w:space="0" w:color="auto"/>
                <w:left w:val="none" w:sz="0" w:space="0" w:color="auto"/>
                <w:bottom w:val="none" w:sz="0" w:space="0" w:color="auto"/>
                <w:right w:val="none" w:sz="0" w:space="0" w:color="auto"/>
              </w:divBdr>
              <w:divsChild>
                <w:div w:id="13536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7685">
          <w:marLeft w:val="0"/>
          <w:marRight w:val="0"/>
          <w:marTop w:val="0"/>
          <w:marBottom w:val="0"/>
          <w:divBdr>
            <w:top w:val="none" w:sz="0" w:space="0" w:color="auto"/>
            <w:left w:val="none" w:sz="0" w:space="0" w:color="auto"/>
            <w:bottom w:val="none" w:sz="0" w:space="0" w:color="auto"/>
            <w:right w:val="none" w:sz="0" w:space="0" w:color="auto"/>
          </w:divBdr>
          <w:divsChild>
            <w:div w:id="143358265">
              <w:marLeft w:val="0"/>
              <w:marRight w:val="0"/>
              <w:marTop w:val="0"/>
              <w:marBottom w:val="0"/>
              <w:divBdr>
                <w:top w:val="none" w:sz="0" w:space="0" w:color="auto"/>
                <w:left w:val="none" w:sz="0" w:space="0" w:color="auto"/>
                <w:bottom w:val="none" w:sz="0" w:space="0" w:color="auto"/>
                <w:right w:val="none" w:sz="0" w:space="0" w:color="auto"/>
              </w:divBdr>
              <w:divsChild>
                <w:div w:id="11282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1356">
          <w:marLeft w:val="0"/>
          <w:marRight w:val="0"/>
          <w:marTop w:val="0"/>
          <w:marBottom w:val="0"/>
          <w:divBdr>
            <w:top w:val="none" w:sz="0" w:space="0" w:color="auto"/>
            <w:left w:val="none" w:sz="0" w:space="0" w:color="auto"/>
            <w:bottom w:val="none" w:sz="0" w:space="0" w:color="auto"/>
            <w:right w:val="none" w:sz="0" w:space="0" w:color="auto"/>
          </w:divBdr>
          <w:divsChild>
            <w:div w:id="1102995864">
              <w:marLeft w:val="0"/>
              <w:marRight w:val="0"/>
              <w:marTop w:val="0"/>
              <w:marBottom w:val="0"/>
              <w:divBdr>
                <w:top w:val="none" w:sz="0" w:space="0" w:color="auto"/>
                <w:left w:val="none" w:sz="0" w:space="0" w:color="auto"/>
                <w:bottom w:val="none" w:sz="0" w:space="0" w:color="auto"/>
                <w:right w:val="none" w:sz="0" w:space="0" w:color="auto"/>
              </w:divBdr>
              <w:divsChild>
                <w:div w:id="16516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8044">
          <w:marLeft w:val="0"/>
          <w:marRight w:val="0"/>
          <w:marTop w:val="0"/>
          <w:marBottom w:val="0"/>
          <w:divBdr>
            <w:top w:val="none" w:sz="0" w:space="0" w:color="auto"/>
            <w:left w:val="none" w:sz="0" w:space="0" w:color="auto"/>
            <w:bottom w:val="none" w:sz="0" w:space="0" w:color="auto"/>
            <w:right w:val="none" w:sz="0" w:space="0" w:color="auto"/>
          </w:divBdr>
          <w:divsChild>
            <w:div w:id="1061517111">
              <w:marLeft w:val="0"/>
              <w:marRight w:val="0"/>
              <w:marTop w:val="0"/>
              <w:marBottom w:val="0"/>
              <w:divBdr>
                <w:top w:val="none" w:sz="0" w:space="0" w:color="auto"/>
                <w:left w:val="none" w:sz="0" w:space="0" w:color="auto"/>
                <w:bottom w:val="none" w:sz="0" w:space="0" w:color="auto"/>
                <w:right w:val="none" w:sz="0" w:space="0" w:color="auto"/>
              </w:divBdr>
              <w:divsChild>
                <w:div w:id="2605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3895">
          <w:marLeft w:val="0"/>
          <w:marRight w:val="0"/>
          <w:marTop w:val="0"/>
          <w:marBottom w:val="0"/>
          <w:divBdr>
            <w:top w:val="none" w:sz="0" w:space="0" w:color="auto"/>
            <w:left w:val="none" w:sz="0" w:space="0" w:color="auto"/>
            <w:bottom w:val="none" w:sz="0" w:space="0" w:color="auto"/>
            <w:right w:val="none" w:sz="0" w:space="0" w:color="auto"/>
          </w:divBdr>
          <w:divsChild>
            <w:div w:id="478614080">
              <w:marLeft w:val="0"/>
              <w:marRight w:val="0"/>
              <w:marTop w:val="0"/>
              <w:marBottom w:val="0"/>
              <w:divBdr>
                <w:top w:val="none" w:sz="0" w:space="0" w:color="auto"/>
                <w:left w:val="none" w:sz="0" w:space="0" w:color="auto"/>
                <w:bottom w:val="none" w:sz="0" w:space="0" w:color="auto"/>
                <w:right w:val="none" w:sz="0" w:space="0" w:color="auto"/>
              </w:divBdr>
              <w:divsChild>
                <w:div w:id="20356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873">
          <w:marLeft w:val="0"/>
          <w:marRight w:val="0"/>
          <w:marTop w:val="0"/>
          <w:marBottom w:val="0"/>
          <w:divBdr>
            <w:top w:val="none" w:sz="0" w:space="0" w:color="auto"/>
            <w:left w:val="none" w:sz="0" w:space="0" w:color="auto"/>
            <w:bottom w:val="none" w:sz="0" w:space="0" w:color="auto"/>
            <w:right w:val="none" w:sz="0" w:space="0" w:color="auto"/>
          </w:divBdr>
          <w:divsChild>
            <w:div w:id="2094161348">
              <w:marLeft w:val="0"/>
              <w:marRight w:val="0"/>
              <w:marTop w:val="0"/>
              <w:marBottom w:val="0"/>
              <w:divBdr>
                <w:top w:val="none" w:sz="0" w:space="0" w:color="auto"/>
                <w:left w:val="none" w:sz="0" w:space="0" w:color="auto"/>
                <w:bottom w:val="none" w:sz="0" w:space="0" w:color="auto"/>
                <w:right w:val="none" w:sz="0" w:space="0" w:color="auto"/>
              </w:divBdr>
              <w:divsChild>
                <w:div w:id="15865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2682">
          <w:marLeft w:val="0"/>
          <w:marRight w:val="0"/>
          <w:marTop w:val="0"/>
          <w:marBottom w:val="0"/>
          <w:divBdr>
            <w:top w:val="none" w:sz="0" w:space="0" w:color="auto"/>
            <w:left w:val="none" w:sz="0" w:space="0" w:color="auto"/>
            <w:bottom w:val="none" w:sz="0" w:space="0" w:color="auto"/>
            <w:right w:val="none" w:sz="0" w:space="0" w:color="auto"/>
          </w:divBdr>
          <w:divsChild>
            <w:div w:id="417101420">
              <w:marLeft w:val="0"/>
              <w:marRight w:val="0"/>
              <w:marTop w:val="0"/>
              <w:marBottom w:val="0"/>
              <w:divBdr>
                <w:top w:val="none" w:sz="0" w:space="0" w:color="auto"/>
                <w:left w:val="none" w:sz="0" w:space="0" w:color="auto"/>
                <w:bottom w:val="none" w:sz="0" w:space="0" w:color="auto"/>
                <w:right w:val="none" w:sz="0" w:space="0" w:color="auto"/>
              </w:divBdr>
              <w:divsChild>
                <w:div w:id="1998265757">
                  <w:marLeft w:val="0"/>
                  <w:marRight w:val="0"/>
                  <w:marTop w:val="0"/>
                  <w:marBottom w:val="0"/>
                  <w:divBdr>
                    <w:top w:val="none" w:sz="0" w:space="0" w:color="auto"/>
                    <w:left w:val="none" w:sz="0" w:space="0" w:color="auto"/>
                    <w:bottom w:val="none" w:sz="0" w:space="0" w:color="auto"/>
                    <w:right w:val="none" w:sz="0" w:space="0" w:color="auto"/>
                  </w:divBdr>
                </w:div>
              </w:divsChild>
            </w:div>
            <w:div w:id="538202681">
              <w:marLeft w:val="0"/>
              <w:marRight w:val="0"/>
              <w:marTop w:val="0"/>
              <w:marBottom w:val="0"/>
              <w:divBdr>
                <w:top w:val="none" w:sz="0" w:space="0" w:color="auto"/>
                <w:left w:val="none" w:sz="0" w:space="0" w:color="auto"/>
                <w:bottom w:val="none" w:sz="0" w:space="0" w:color="auto"/>
                <w:right w:val="none" w:sz="0" w:space="0" w:color="auto"/>
              </w:divBdr>
              <w:divsChild>
                <w:div w:id="826436773">
                  <w:marLeft w:val="0"/>
                  <w:marRight w:val="0"/>
                  <w:marTop w:val="0"/>
                  <w:marBottom w:val="0"/>
                  <w:divBdr>
                    <w:top w:val="none" w:sz="0" w:space="0" w:color="auto"/>
                    <w:left w:val="none" w:sz="0" w:space="0" w:color="auto"/>
                    <w:bottom w:val="none" w:sz="0" w:space="0" w:color="auto"/>
                    <w:right w:val="none" w:sz="0" w:space="0" w:color="auto"/>
                  </w:divBdr>
                </w:div>
              </w:divsChild>
            </w:div>
            <w:div w:id="1229654480">
              <w:marLeft w:val="0"/>
              <w:marRight w:val="0"/>
              <w:marTop w:val="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
              </w:divsChild>
            </w:div>
            <w:div w:id="1687634746">
              <w:marLeft w:val="0"/>
              <w:marRight w:val="0"/>
              <w:marTop w:val="0"/>
              <w:marBottom w:val="0"/>
              <w:divBdr>
                <w:top w:val="none" w:sz="0" w:space="0" w:color="auto"/>
                <w:left w:val="none" w:sz="0" w:space="0" w:color="auto"/>
                <w:bottom w:val="none" w:sz="0" w:space="0" w:color="auto"/>
                <w:right w:val="none" w:sz="0" w:space="0" w:color="auto"/>
              </w:divBdr>
              <w:divsChild>
                <w:div w:id="586767943">
                  <w:marLeft w:val="0"/>
                  <w:marRight w:val="0"/>
                  <w:marTop w:val="0"/>
                  <w:marBottom w:val="0"/>
                  <w:divBdr>
                    <w:top w:val="none" w:sz="0" w:space="0" w:color="auto"/>
                    <w:left w:val="none" w:sz="0" w:space="0" w:color="auto"/>
                    <w:bottom w:val="none" w:sz="0" w:space="0" w:color="auto"/>
                    <w:right w:val="none" w:sz="0" w:space="0" w:color="auto"/>
                  </w:divBdr>
                </w:div>
              </w:divsChild>
            </w:div>
            <w:div w:id="1785152261">
              <w:marLeft w:val="0"/>
              <w:marRight w:val="0"/>
              <w:marTop w:val="0"/>
              <w:marBottom w:val="0"/>
              <w:divBdr>
                <w:top w:val="none" w:sz="0" w:space="0" w:color="auto"/>
                <w:left w:val="none" w:sz="0" w:space="0" w:color="auto"/>
                <w:bottom w:val="none" w:sz="0" w:space="0" w:color="auto"/>
                <w:right w:val="none" w:sz="0" w:space="0" w:color="auto"/>
              </w:divBdr>
              <w:divsChild>
                <w:div w:id="501552816">
                  <w:marLeft w:val="0"/>
                  <w:marRight w:val="0"/>
                  <w:marTop w:val="0"/>
                  <w:marBottom w:val="0"/>
                  <w:divBdr>
                    <w:top w:val="none" w:sz="0" w:space="0" w:color="auto"/>
                    <w:left w:val="none" w:sz="0" w:space="0" w:color="auto"/>
                    <w:bottom w:val="none" w:sz="0" w:space="0" w:color="auto"/>
                    <w:right w:val="none" w:sz="0" w:space="0" w:color="auto"/>
                  </w:divBdr>
                </w:div>
              </w:divsChild>
            </w:div>
            <w:div w:id="2104300403">
              <w:marLeft w:val="0"/>
              <w:marRight w:val="0"/>
              <w:marTop w:val="0"/>
              <w:marBottom w:val="0"/>
              <w:divBdr>
                <w:top w:val="none" w:sz="0" w:space="0" w:color="auto"/>
                <w:left w:val="none" w:sz="0" w:space="0" w:color="auto"/>
                <w:bottom w:val="none" w:sz="0" w:space="0" w:color="auto"/>
                <w:right w:val="none" w:sz="0" w:space="0" w:color="auto"/>
              </w:divBdr>
              <w:divsChild>
                <w:div w:id="19510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2164">
          <w:marLeft w:val="0"/>
          <w:marRight w:val="0"/>
          <w:marTop w:val="0"/>
          <w:marBottom w:val="0"/>
          <w:divBdr>
            <w:top w:val="none" w:sz="0" w:space="0" w:color="auto"/>
            <w:left w:val="none" w:sz="0" w:space="0" w:color="auto"/>
            <w:bottom w:val="none" w:sz="0" w:space="0" w:color="auto"/>
            <w:right w:val="none" w:sz="0" w:space="0" w:color="auto"/>
          </w:divBdr>
          <w:divsChild>
            <w:div w:id="1385175248">
              <w:marLeft w:val="0"/>
              <w:marRight w:val="0"/>
              <w:marTop w:val="0"/>
              <w:marBottom w:val="0"/>
              <w:divBdr>
                <w:top w:val="none" w:sz="0" w:space="0" w:color="auto"/>
                <w:left w:val="none" w:sz="0" w:space="0" w:color="auto"/>
                <w:bottom w:val="none" w:sz="0" w:space="0" w:color="auto"/>
                <w:right w:val="none" w:sz="0" w:space="0" w:color="auto"/>
              </w:divBdr>
              <w:divsChild>
                <w:div w:id="4906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3400">
          <w:marLeft w:val="0"/>
          <w:marRight w:val="0"/>
          <w:marTop w:val="0"/>
          <w:marBottom w:val="0"/>
          <w:divBdr>
            <w:top w:val="none" w:sz="0" w:space="0" w:color="auto"/>
            <w:left w:val="none" w:sz="0" w:space="0" w:color="auto"/>
            <w:bottom w:val="none" w:sz="0" w:space="0" w:color="auto"/>
            <w:right w:val="none" w:sz="0" w:space="0" w:color="auto"/>
          </w:divBdr>
          <w:divsChild>
            <w:div w:id="1587954802">
              <w:marLeft w:val="0"/>
              <w:marRight w:val="0"/>
              <w:marTop w:val="0"/>
              <w:marBottom w:val="0"/>
              <w:divBdr>
                <w:top w:val="none" w:sz="0" w:space="0" w:color="auto"/>
                <w:left w:val="none" w:sz="0" w:space="0" w:color="auto"/>
                <w:bottom w:val="none" w:sz="0" w:space="0" w:color="auto"/>
                <w:right w:val="none" w:sz="0" w:space="0" w:color="auto"/>
              </w:divBdr>
              <w:divsChild>
                <w:div w:id="17089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4570">
          <w:marLeft w:val="0"/>
          <w:marRight w:val="0"/>
          <w:marTop w:val="0"/>
          <w:marBottom w:val="0"/>
          <w:divBdr>
            <w:top w:val="none" w:sz="0" w:space="0" w:color="auto"/>
            <w:left w:val="none" w:sz="0" w:space="0" w:color="auto"/>
            <w:bottom w:val="none" w:sz="0" w:space="0" w:color="auto"/>
            <w:right w:val="none" w:sz="0" w:space="0" w:color="auto"/>
          </w:divBdr>
          <w:divsChild>
            <w:div w:id="1159034921">
              <w:marLeft w:val="0"/>
              <w:marRight w:val="0"/>
              <w:marTop w:val="0"/>
              <w:marBottom w:val="0"/>
              <w:divBdr>
                <w:top w:val="none" w:sz="0" w:space="0" w:color="auto"/>
                <w:left w:val="none" w:sz="0" w:space="0" w:color="auto"/>
                <w:bottom w:val="none" w:sz="0" w:space="0" w:color="auto"/>
                <w:right w:val="none" w:sz="0" w:space="0" w:color="auto"/>
              </w:divBdr>
              <w:divsChild>
                <w:div w:id="6967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7131">
          <w:marLeft w:val="0"/>
          <w:marRight w:val="0"/>
          <w:marTop w:val="0"/>
          <w:marBottom w:val="0"/>
          <w:divBdr>
            <w:top w:val="none" w:sz="0" w:space="0" w:color="auto"/>
            <w:left w:val="none" w:sz="0" w:space="0" w:color="auto"/>
            <w:bottom w:val="none" w:sz="0" w:space="0" w:color="auto"/>
            <w:right w:val="none" w:sz="0" w:space="0" w:color="auto"/>
          </w:divBdr>
          <w:divsChild>
            <w:div w:id="289821384">
              <w:marLeft w:val="0"/>
              <w:marRight w:val="0"/>
              <w:marTop w:val="0"/>
              <w:marBottom w:val="0"/>
              <w:divBdr>
                <w:top w:val="none" w:sz="0" w:space="0" w:color="auto"/>
                <w:left w:val="none" w:sz="0" w:space="0" w:color="auto"/>
                <w:bottom w:val="none" w:sz="0" w:space="0" w:color="auto"/>
                <w:right w:val="none" w:sz="0" w:space="0" w:color="auto"/>
              </w:divBdr>
              <w:divsChild>
                <w:div w:id="18463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3091">
          <w:marLeft w:val="0"/>
          <w:marRight w:val="0"/>
          <w:marTop w:val="0"/>
          <w:marBottom w:val="0"/>
          <w:divBdr>
            <w:top w:val="none" w:sz="0" w:space="0" w:color="auto"/>
            <w:left w:val="none" w:sz="0" w:space="0" w:color="auto"/>
            <w:bottom w:val="none" w:sz="0" w:space="0" w:color="auto"/>
            <w:right w:val="none" w:sz="0" w:space="0" w:color="auto"/>
          </w:divBdr>
          <w:divsChild>
            <w:div w:id="1058434789">
              <w:marLeft w:val="0"/>
              <w:marRight w:val="0"/>
              <w:marTop w:val="0"/>
              <w:marBottom w:val="0"/>
              <w:divBdr>
                <w:top w:val="none" w:sz="0" w:space="0" w:color="auto"/>
                <w:left w:val="none" w:sz="0" w:space="0" w:color="auto"/>
                <w:bottom w:val="none" w:sz="0" w:space="0" w:color="auto"/>
                <w:right w:val="none" w:sz="0" w:space="0" w:color="auto"/>
              </w:divBdr>
              <w:divsChild>
                <w:div w:id="13353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48209">
      <w:bodyDiv w:val="1"/>
      <w:marLeft w:val="0"/>
      <w:marRight w:val="0"/>
      <w:marTop w:val="0"/>
      <w:marBottom w:val="0"/>
      <w:divBdr>
        <w:top w:val="none" w:sz="0" w:space="0" w:color="auto"/>
        <w:left w:val="none" w:sz="0" w:space="0" w:color="auto"/>
        <w:bottom w:val="none" w:sz="0" w:space="0" w:color="auto"/>
        <w:right w:val="none" w:sz="0" w:space="0" w:color="auto"/>
      </w:divBdr>
    </w:div>
    <w:div w:id="21288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7828-BB03-4B78-9D40-BAD31EC4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3850</Words>
  <Characters>21323</Characters>
  <Application>Microsoft Office Word</Application>
  <DocSecurity>0</DocSecurity>
  <Lines>664</Lines>
  <Paragraphs>117</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5</cp:revision>
  <cp:lastPrinted>2019-11-05T05:02:00Z</cp:lastPrinted>
  <dcterms:created xsi:type="dcterms:W3CDTF">2019-12-09T01:23:00Z</dcterms:created>
  <dcterms:modified xsi:type="dcterms:W3CDTF">2019-12-09T01:23:00Z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A20238363</vt:lpwstr>
  </property>
  <property fmtid="{D5CDD505-2E9C-101B-9397-08002B2CF9AE}" pid="4" name="Objective-Title">
    <vt:lpwstr>Public Place Names (Strathnairn) Determination 2019</vt:lpwstr>
  </property>
  <property fmtid="{D5CDD505-2E9C-101B-9397-08002B2CF9AE}" pid="5" name="Objective-Comment">
    <vt:lpwstr/>
  </property>
  <property fmtid="{D5CDD505-2E9C-101B-9397-08002B2CF9AE}" pid="6" name="Objective-CreationStamp">
    <vt:filetime>2019-06-18T03:16:40Z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2019-11-28T01:37:49Z</vt:filetime>
  </property>
  <property fmtid="{D5CDD505-2E9C-101B-9397-08002B2CF9AE}" pid="10" name="Objective-ModificationStamp">
    <vt:filetime>2019-11-28T02:41:31Z</vt:filetime>
  </property>
  <property fmtid="{D5CDD505-2E9C-101B-9397-08002B2CF9AE}" pid="11" name="Objective-Owner">
    <vt:lpwstr>Sharon Priestly</vt:lpwstr>
  </property>
  <property fmtid="{D5CDD505-2E9C-101B-9397-08002B2CF9AE}" pid="12" name="Objective-Path">
    <vt:lpwstr>Whole of ACT Government:EPSDD - Environment Planning and Sustainable Development Directorate:07. Ministerial, Cabinet and Government Relations:07. Executive Correspondence:Director-General:2015 - Director-General Correspondence:Office of the Surveyor-Gene</vt:lpwstr>
  </property>
  <property fmtid="{D5CDD505-2E9C-101B-9397-08002B2CF9AE}" pid="13" name="Objective-Parent">
    <vt:lpwstr>19/34784 - Public Place Names (Strathnairn) Determination 2019</vt:lpwstr>
  </property>
  <property fmtid="{D5CDD505-2E9C-101B-9397-08002B2CF9AE}" pid="14" name="Objective-State">
    <vt:lpwstr>Published</vt:lpwstr>
  </property>
  <property fmtid="{D5CDD505-2E9C-101B-9397-08002B2CF9AE}" pid="15" name="Objective-Version">
    <vt:lpwstr>40.0</vt:lpwstr>
  </property>
  <property fmtid="{D5CDD505-2E9C-101B-9397-08002B2CF9AE}" pid="16" name="Objective-VersionNumber">
    <vt:r8>42</vt:r8>
  </property>
  <property fmtid="{D5CDD505-2E9C-101B-9397-08002B2CF9AE}" pid="17" name="Objective-VersionComment">
    <vt:lpwstr/>
  </property>
  <property fmtid="{D5CDD505-2E9C-101B-9397-08002B2CF9AE}" pid="18" name="Objective-FileNumber">
    <vt:lpwstr>1-2019/34784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