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AE56C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B005426" w14:textId="77777777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>
        <w:t xml:space="preserve">Authority Board </w:t>
      </w:r>
      <w:r w:rsidR="0073162D">
        <w:t>Member</w:t>
      </w:r>
      <w:r w:rsidR="00F10CB2">
        <w:t>)</w:t>
      </w:r>
      <w:r>
        <w:t xml:space="preserve"> </w:t>
      </w:r>
      <w:r w:rsidR="00B30B9A">
        <w:t>Appointment</w:t>
      </w:r>
      <w:r>
        <w:t xml:space="preserve"> 2020</w:t>
      </w:r>
      <w:r w:rsidR="0073162D">
        <w:t xml:space="preserve"> (No </w:t>
      </w:r>
      <w:r w:rsidR="005B6AF9">
        <w:t>2</w:t>
      </w:r>
      <w:r w:rsidR="0073162D">
        <w:t>)</w:t>
      </w:r>
    </w:p>
    <w:p w14:paraId="36A90F92" w14:textId="14A3ABA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4F88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D254F6">
        <w:rPr>
          <w:rFonts w:ascii="Arial" w:hAnsi="Arial" w:cs="Arial"/>
          <w:b/>
          <w:bCs/>
        </w:rPr>
        <w:t>127</w:t>
      </w:r>
    </w:p>
    <w:p w14:paraId="0EC71EB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7F33C8A" w14:textId="77777777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authority</w:t>
      </w:r>
      <w:r w:rsidR="00F10CB2">
        <w:rPr>
          <w:rFonts w:cs="Arial"/>
          <w:sz w:val="20"/>
        </w:rPr>
        <w:t>)</w:t>
      </w:r>
    </w:p>
    <w:p w14:paraId="1966219F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E24A008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E1C59DA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0AFDF49" w14:textId="77777777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City Renewal Authority and Suburban Land Agency (Authority Board 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Membe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r) Appointment 2020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 </w:t>
      </w:r>
      <w:r w:rsidR="005B6AF9">
        <w:rPr>
          <w:rFonts w:ascii="Times New Roman" w:hAnsi="Times New Roman"/>
          <w:b w:val="0"/>
          <w:bCs/>
          <w:i/>
          <w:iCs/>
          <w:sz w:val="24"/>
          <w:szCs w:val="24"/>
        </w:rPr>
        <w:t>2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761593E3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4D7574A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014F88">
        <w:t>23 June 2020</w:t>
      </w:r>
      <w:r>
        <w:t xml:space="preserve">. </w:t>
      </w:r>
    </w:p>
    <w:p w14:paraId="443C7F9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5FF75ED4" w14:textId="77777777" w:rsidR="00F10CB2" w:rsidRDefault="00014F88" w:rsidP="00D47F13">
      <w:pPr>
        <w:spacing w:before="140"/>
        <w:ind w:left="720"/>
      </w:pPr>
      <w:r>
        <w:t xml:space="preserve">I appoint </w:t>
      </w:r>
      <w:r w:rsidR="005B6AF9">
        <w:t>GABRIELLE TRAINOR</w:t>
      </w:r>
      <w:r w:rsidR="0073162D">
        <w:t xml:space="preserve"> </w:t>
      </w:r>
      <w:r w:rsidR="00852BFB">
        <w:t>A</w:t>
      </w:r>
      <w:r w:rsidR="00850288">
        <w:t>O</w:t>
      </w:r>
      <w:r>
        <w:t xml:space="preserve"> to be </w:t>
      </w:r>
      <w:r w:rsidR="0073162D">
        <w:t xml:space="preserve">an expert member of </w:t>
      </w:r>
      <w:r>
        <w:t>the City Renewal Authority Board</w:t>
      </w:r>
      <w:r w:rsidR="0073162D">
        <w:t xml:space="preserve"> for the period 23 June 2020 to 22 June 2023</w:t>
      </w:r>
      <w:r>
        <w:t>.</w:t>
      </w:r>
    </w:p>
    <w:p w14:paraId="273E644B" w14:textId="77777777" w:rsidR="00D47F13" w:rsidRDefault="00667CF9" w:rsidP="001F7D55">
      <w:pPr>
        <w:keepNext/>
        <w:tabs>
          <w:tab w:val="left" w:pos="4320"/>
        </w:tabs>
        <w:spacing w:before="720"/>
      </w:pPr>
      <w:r>
        <w:t>Andrew Barr MLA</w:t>
      </w:r>
    </w:p>
    <w:p w14:paraId="1F9A4D0B" w14:textId="77777777" w:rsidR="00F10CB2" w:rsidRDefault="00667CF9" w:rsidP="00D47F13">
      <w:pPr>
        <w:tabs>
          <w:tab w:val="left" w:pos="4320"/>
        </w:tabs>
      </w:pPr>
      <w:r>
        <w:t>Chief Minister</w:t>
      </w:r>
    </w:p>
    <w:bookmarkEnd w:id="0"/>
    <w:p w14:paraId="7D8A5085" w14:textId="6FEDC4FF" w:rsidR="00F10CB2" w:rsidRDefault="00D254F6" w:rsidP="00232478">
      <w:pPr>
        <w:tabs>
          <w:tab w:val="left" w:pos="4320"/>
        </w:tabs>
      </w:pPr>
      <w:r>
        <w:t>22</w:t>
      </w:r>
      <w:r w:rsidR="00667CF9">
        <w:t xml:space="preserve"> </w:t>
      </w:r>
      <w:r w:rsidR="00AA70AF">
        <w:t>May</w:t>
      </w:r>
      <w:r w:rsidR="00667CF9">
        <w:t xml:space="preserve"> 2020</w:t>
      </w:r>
    </w:p>
    <w:sectPr w:rsidR="00F10CB2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29050" w14:textId="77777777" w:rsidR="00013E97" w:rsidRDefault="00013E97" w:rsidP="00F10CB2">
      <w:r>
        <w:separator/>
      </w:r>
    </w:p>
  </w:endnote>
  <w:endnote w:type="continuationSeparator" w:id="0">
    <w:p w14:paraId="052391D4" w14:textId="77777777" w:rsidR="00013E97" w:rsidRDefault="00013E9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F6D02" w14:textId="77777777" w:rsidR="004A5E4A" w:rsidRDefault="004A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6BBB" w14:textId="1C1EDA75" w:rsidR="004A5E4A" w:rsidRPr="00ED4BDD" w:rsidRDefault="00ED4BDD" w:rsidP="00ED4BDD">
    <w:pPr>
      <w:pStyle w:val="Footer"/>
      <w:jc w:val="center"/>
      <w:rPr>
        <w:rFonts w:cs="Arial"/>
        <w:sz w:val="14"/>
      </w:rPr>
    </w:pPr>
    <w:r w:rsidRPr="00ED4BD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1B9F" w14:textId="77777777" w:rsidR="004A5E4A" w:rsidRDefault="004A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B3C78" w14:textId="77777777" w:rsidR="00013E97" w:rsidRDefault="00013E97" w:rsidP="00F10CB2">
      <w:r>
        <w:separator/>
      </w:r>
    </w:p>
  </w:footnote>
  <w:footnote w:type="continuationSeparator" w:id="0">
    <w:p w14:paraId="3616E4A3" w14:textId="77777777" w:rsidR="00013E97" w:rsidRDefault="00013E9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AD66" w14:textId="77777777" w:rsidR="004A5E4A" w:rsidRDefault="004A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6797" w14:textId="77777777" w:rsidR="004A5E4A" w:rsidRDefault="004A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071D" w14:textId="77777777" w:rsidR="004A5E4A" w:rsidRDefault="004A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3E97"/>
    <w:rsid w:val="00014F88"/>
    <w:rsid w:val="00022B16"/>
    <w:rsid w:val="000A1A69"/>
    <w:rsid w:val="000B285C"/>
    <w:rsid w:val="00194AC7"/>
    <w:rsid w:val="001F7D55"/>
    <w:rsid w:val="00232478"/>
    <w:rsid w:val="00470E91"/>
    <w:rsid w:val="004A5E4A"/>
    <w:rsid w:val="00585D62"/>
    <w:rsid w:val="005B6AF9"/>
    <w:rsid w:val="00626F0D"/>
    <w:rsid w:val="00627F0C"/>
    <w:rsid w:val="00630828"/>
    <w:rsid w:val="00667281"/>
    <w:rsid w:val="00667CF9"/>
    <w:rsid w:val="00704DC3"/>
    <w:rsid w:val="0072003E"/>
    <w:rsid w:val="0073162D"/>
    <w:rsid w:val="00850288"/>
    <w:rsid w:val="00852BFB"/>
    <w:rsid w:val="00921147"/>
    <w:rsid w:val="00A0585C"/>
    <w:rsid w:val="00AA70AF"/>
    <w:rsid w:val="00B30B9A"/>
    <w:rsid w:val="00BA52F5"/>
    <w:rsid w:val="00BB241F"/>
    <w:rsid w:val="00BC205D"/>
    <w:rsid w:val="00C41B1B"/>
    <w:rsid w:val="00CD4E55"/>
    <w:rsid w:val="00D254F6"/>
    <w:rsid w:val="00D47F13"/>
    <w:rsid w:val="00E05497"/>
    <w:rsid w:val="00E51F13"/>
    <w:rsid w:val="00ED4BDD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86BDAD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2020-05-26T23:11:00Z</dcterms:created>
  <dcterms:modified xsi:type="dcterms:W3CDTF">2020-05-26T23:11:00Z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A25361936</vt:lpwstr>
  </property>
  <property fmtid="{D5CDD505-2E9C-101B-9397-08002B2CF9AE}" pid="10" name="Objective-Title">
    <vt:lpwstr>CRA board member Trainor</vt:lpwstr>
  </property>
  <property fmtid="{D5CDD505-2E9C-101B-9397-08002B2CF9AE}" pid="11" name="Objective-Comment">
    <vt:lpwstr/>
  </property>
  <property fmtid="{D5CDD505-2E9C-101B-9397-08002B2CF9AE}" pid="12" name="Objective-CreationStamp">
    <vt:filetime>2020-04-05T10:34:05Z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2020-05-26T10:30:25Z</vt:filetime>
  </property>
  <property fmtid="{D5CDD505-2E9C-101B-9397-08002B2CF9AE}" pid="17" name="Objective-Owner">
    <vt:lpwstr>Adam Roach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Cabinet:01. 9th Assembly:06. COMPLETED Cabinet submissions ( 9th Assembly):2020:19/559 - Cabinet - City Rene</vt:lpwstr>
  </property>
  <property fmtid="{D5CDD505-2E9C-101B-9397-08002B2CF9AE}" pid="19" name="Objective-Parent">
    <vt:lpwstr>05. Appointment Instruments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3.1</vt:lpwstr>
  </property>
  <property fmtid="{D5CDD505-2E9C-101B-9397-08002B2CF9AE}" pid="22" name="Objective-VersionNumber">
    <vt:r8>6</vt:r8>
  </property>
  <property fmtid="{D5CDD505-2E9C-101B-9397-08002B2CF9AE}" pid="23" name="Objective-VersionComment">
    <vt:lpwstr/>
  </property>
  <property fmtid="{D5CDD505-2E9C-101B-9397-08002B2CF9AE}" pid="24" name="Objective-FileNumber">
    <vt:lpwstr>1-2019/28357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