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856D" w14:textId="77777777" w:rsidR="00B9180E" w:rsidRDefault="006C0209" w:rsidP="00B9180E">
      <w:pPr>
        <w:spacing w:after="0"/>
        <w:ind w:left="0" w:right="4" w:firstLine="0"/>
      </w:pPr>
      <w:bookmarkStart w:id="0" w:name="_GoBack"/>
      <w:bookmarkEnd w:id="0"/>
      <w:r>
        <w:t>Australian Capital Territory</w:t>
      </w:r>
    </w:p>
    <w:p w14:paraId="68049770" w14:textId="77777777" w:rsidR="00B9180E" w:rsidRDefault="00B9180E" w:rsidP="00B9180E">
      <w:pPr>
        <w:spacing w:after="0"/>
        <w:ind w:left="0" w:right="4" w:firstLine="0"/>
      </w:pPr>
    </w:p>
    <w:p w14:paraId="133292CF" w14:textId="77777777" w:rsidR="00BC4035" w:rsidRDefault="00BC4035" w:rsidP="00B9180E">
      <w:pPr>
        <w:spacing w:after="0"/>
        <w:ind w:left="0" w:right="4" w:firstLine="0"/>
      </w:pPr>
    </w:p>
    <w:p w14:paraId="1636D0FD" w14:textId="0CB3BF14" w:rsidR="00BC4035" w:rsidRPr="006C43BB" w:rsidRDefault="006C0209" w:rsidP="00997B44">
      <w:pPr>
        <w:pStyle w:val="Title"/>
        <w:spacing w:before="0" w:after="0"/>
        <w:ind w:left="0" w:firstLine="0"/>
        <w:jc w:val="left"/>
        <w:rPr>
          <w:sz w:val="40"/>
          <w:szCs w:val="40"/>
        </w:rPr>
      </w:pPr>
      <w:r w:rsidRPr="006C43BB">
        <w:rPr>
          <w:sz w:val="40"/>
          <w:szCs w:val="40"/>
        </w:rPr>
        <w:t xml:space="preserve">Road Transport (Public Passenger </w:t>
      </w:r>
      <w:r w:rsidR="00997B44" w:rsidRPr="006C43BB">
        <w:rPr>
          <w:sz w:val="40"/>
          <w:szCs w:val="40"/>
        </w:rPr>
        <w:t xml:space="preserve">Services) </w:t>
      </w:r>
      <w:r w:rsidR="00005A1F" w:rsidRPr="006C43BB">
        <w:rPr>
          <w:sz w:val="40"/>
          <w:szCs w:val="40"/>
        </w:rPr>
        <w:t>Hire Car</w:t>
      </w:r>
      <w:r w:rsidR="000E455F" w:rsidRPr="006C43BB">
        <w:rPr>
          <w:sz w:val="40"/>
          <w:szCs w:val="40"/>
        </w:rPr>
        <w:t xml:space="preserve"> Service</w:t>
      </w:r>
      <w:r w:rsidR="00997B44" w:rsidRPr="006C43BB">
        <w:rPr>
          <w:sz w:val="40"/>
          <w:szCs w:val="40"/>
        </w:rPr>
        <w:t>—Service Standards</w:t>
      </w:r>
      <w:r w:rsidRPr="006C43BB">
        <w:rPr>
          <w:sz w:val="40"/>
          <w:szCs w:val="40"/>
        </w:rPr>
        <w:t xml:space="preserve"> 20</w:t>
      </w:r>
      <w:r w:rsidR="00E0603E">
        <w:rPr>
          <w:sz w:val="40"/>
          <w:szCs w:val="40"/>
        </w:rPr>
        <w:t>20</w:t>
      </w:r>
      <w:r w:rsidR="00F863F6" w:rsidRPr="006C43BB">
        <w:rPr>
          <w:sz w:val="40"/>
          <w:szCs w:val="40"/>
        </w:rPr>
        <w:t xml:space="preserve"> (No </w:t>
      </w:r>
      <w:r w:rsidR="00CF3756">
        <w:rPr>
          <w:sz w:val="40"/>
          <w:szCs w:val="40"/>
        </w:rPr>
        <w:t>1</w:t>
      </w:r>
      <w:r w:rsidR="00F863F6" w:rsidRPr="006C43BB">
        <w:rPr>
          <w:sz w:val="40"/>
          <w:szCs w:val="40"/>
        </w:rPr>
        <w:t>)</w:t>
      </w:r>
      <w:r w:rsidR="00CF3756">
        <w:rPr>
          <w:sz w:val="40"/>
          <w:szCs w:val="40"/>
        </w:rPr>
        <w:t>*</w:t>
      </w:r>
    </w:p>
    <w:p w14:paraId="4FFC3FD1" w14:textId="77777777" w:rsidR="0072184C" w:rsidRPr="006C43BB" w:rsidRDefault="0072184C" w:rsidP="00B9180E">
      <w:pPr>
        <w:pStyle w:val="Heading1"/>
        <w:spacing w:after="0"/>
        <w:ind w:left="-5"/>
        <w:rPr>
          <w:sz w:val="40"/>
          <w:szCs w:val="40"/>
        </w:rPr>
      </w:pPr>
      <w:bookmarkStart w:id="1" w:name="_Toc442978963"/>
    </w:p>
    <w:p w14:paraId="1B2920D3" w14:textId="4E061CDE" w:rsidR="00BC4035" w:rsidRDefault="00F863F6">
      <w:pPr>
        <w:pStyle w:val="Heading1"/>
        <w:spacing w:after="342"/>
        <w:ind w:left="-5"/>
      </w:pPr>
      <w:r>
        <w:t>Disallowable instrument DI20</w:t>
      </w:r>
      <w:bookmarkEnd w:id="1"/>
      <w:r w:rsidR="00E0603E">
        <w:t>20-</w:t>
      </w:r>
      <w:r w:rsidR="000750DD">
        <w:t>27</w:t>
      </w:r>
    </w:p>
    <w:p w14:paraId="13DD07B6" w14:textId="77777777" w:rsidR="00BC4035" w:rsidRDefault="006C0209">
      <w:pPr>
        <w:spacing w:after="261" w:line="259" w:lineRule="auto"/>
        <w:ind w:left="0" w:firstLine="0"/>
      </w:pPr>
      <w:r>
        <w:rPr>
          <w:rFonts w:ascii="Times New Roman" w:hAnsi="Times New Roman" w:cs="Times New Roman"/>
        </w:rPr>
        <w:t xml:space="preserve">made under the   </w:t>
      </w:r>
    </w:p>
    <w:p w14:paraId="217D886B" w14:textId="77777777" w:rsidR="00BC4035" w:rsidRDefault="006C0209">
      <w:pPr>
        <w:spacing w:after="68" w:line="230" w:lineRule="auto"/>
        <w:ind w:left="0" w:firstLine="0"/>
      </w:pPr>
      <w:r w:rsidRPr="00DD115B">
        <w:rPr>
          <w:b/>
          <w:i/>
          <w:sz w:val="20"/>
        </w:rPr>
        <w:t>Road Transport (Public Passenger Services) Regulation 2002</w:t>
      </w:r>
      <w:r w:rsidRPr="00373B1F">
        <w:rPr>
          <w:b/>
          <w:sz w:val="20"/>
        </w:rPr>
        <w:t xml:space="preserve">, section </w:t>
      </w:r>
      <w:r w:rsidR="004718A5">
        <w:rPr>
          <w:b/>
          <w:sz w:val="20"/>
        </w:rPr>
        <w:t>20</w:t>
      </w:r>
      <w:r w:rsidRPr="00373B1F">
        <w:rPr>
          <w:b/>
          <w:sz w:val="20"/>
        </w:rPr>
        <w:t>B</w:t>
      </w:r>
      <w:r>
        <w:rPr>
          <w:b/>
          <w:sz w:val="20"/>
        </w:rPr>
        <w:t xml:space="preserve"> (</w:t>
      </w:r>
      <w:r w:rsidR="004718A5">
        <w:rPr>
          <w:b/>
          <w:sz w:val="20"/>
        </w:rPr>
        <w:t>S</w:t>
      </w:r>
      <w:r>
        <w:rPr>
          <w:b/>
          <w:sz w:val="20"/>
        </w:rPr>
        <w:t>ervice standards for regulated services)</w:t>
      </w:r>
      <w:r>
        <w:rPr>
          <w:b/>
        </w:rPr>
        <w:t xml:space="preserve"> </w:t>
      </w:r>
    </w:p>
    <w:p w14:paraId="67E7264B" w14:textId="77777777" w:rsidR="00997B44" w:rsidRDefault="00997B44" w:rsidP="00997B44">
      <w:pPr>
        <w:pStyle w:val="N-line3"/>
        <w:pBdr>
          <w:bottom w:val="none" w:sz="0" w:space="0" w:color="auto"/>
        </w:pBdr>
      </w:pPr>
    </w:p>
    <w:p w14:paraId="29B4F8A5" w14:textId="77777777" w:rsidR="00997B44" w:rsidRDefault="00997B44" w:rsidP="00997B44">
      <w:pPr>
        <w:pStyle w:val="N-line3"/>
        <w:pBdr>
          <w:top w:val="single" w:sz="12" w:space="1" w:color="auto"/>
          <w:bottom w:val="none" w:sz="0" w:space="0" w:color="auto"/>
        </w:pBdr>
      </w:pPr>
    </w:p>
    <w:p w14:paraId="1EB38CEA" w14:textId="77777777" w:rsidR="00BC4035" w:rsidRDefault="006C0209" w:rsidP="00B950FC">
      <w:pPr>
        <w:pStyle w:val="Heading1"/>
      </w:pPr>
      <w:r>
        <w:t xml:space="preserve">1 </w:t>
      </w:r>
      <w:r>
        <w:tab/>
        <w:t xml:space="preserve">Name of instrument </w:t>
      </w:r>
    </w:p>
    <w:p w14:paraId="69319E9C" w14:textId="59F45816" w:rsidR="00BC4035" w:rsidRPr="004718A5" w:rsidRDefault="006C0209" w:rsidP="00C075B0">
      <w:pPr>
        <w:spacing w:after="0"/>
        <w:ind w:left="720" w:firstLine="0"/>
        <w:rPr>
          <w:rFonts w:ascii="Times New Roman" w:hAnsi="Times New Roman" w:cs="Times New Roman"/>
        </w:rPr>
      </w:pPr>
      <w:r w:rsidRPr="004718A5">
        <w:rPr>
          <w:rFonts w:ascii="Times New Roman" w:hAnsi="Times New Roman" w:cs="Times New Roman"/>
        </w:rPr>
        <w:t xml:space="preserve">This instrument is the </w:t>
      </w:r>
      <w:r w:rsidRPr="004718A5">
        <w:rPr>
          <w:rFonts w:ascii="Times New Roman" w:hAnsi="Times New Roman" w:cs="Times New Roman"/>
          <w:i/>
        </w:rPr>
        <w:t xml:space="preserve">Road Transport (Public Passenger Services) </w:t>
      </w:r>
      <w:r w:rsidR="00005A1F" w:rsidRPr="004718A5">
        <w:rPr>
          <w:rFonts w:ascii="Times New Roman" w:hAnsi="Times New Roman" w:cs="Times New Roman"/>
          <w:i/>
        </w:rPr>
        <w:t>Hire Car</w:t>
      </w:r>
      <w:r w:rsidR="000E455F" w:rsidRPr="004718A5">
        <w:rPr>
          <w:rFonts w:ascii="Times New Roman" w:hAnsi="Times New Roman" w:cs="Times New Roman"/>
          <w:i/>
        </w:rPr>
        <w:t xml:space="preserve"> Service</w:t>
      </w:r>
      <w:r w:rsidR="00997B44" w:rsidRPr="004718A5">
        <w:rPr>
          <w:rFonts w:ascii="Times New Roman" w:hAnsi="Times New Roman" w:cs="Times New Roman"/>
          <w:i/>
        </w:rPr>
        <w:t>—Service Standards</w:t>
      </w:r>
      <w:r w:rsidRPr="004718A5">
        <w:rPr>
          <w:rFonts w:ascii="Times New Roman" w:hAnsi="Times New Roman" w:cs="Times New Roman"/>
          <w:i/>
        </w:rPr>
        <w:t xml:space="preserve"> 20</w:t>
      </w:r>
      <w:r w:rsidR="0036473E">
        <w:rPr>
          <w:rFonts w:ascii="Times New Roman" w:hAnsi="Times New Roman" w:cs="Times New Roman"/>
          <w:i/>
        </w:rPr>
        <w:t>20</w:t>
      </w:r>
      <w:r w:rsidRPr="004718A5">
        <w:rPr>
          <w:rFonts w:ascii="Times New Roman" w:hAnsi="Times New Roman" w:cs="Times New Roman"/>
          <w:i/>
        </w:rPr>
        <w:t xml:space="preserve"> (No</w:t>
      </w:r>
      <w:r w:rsidR="004718A5" w:rsidRPr="004718A5">
        <w:rPr>
          <w:rFonts w:ascii="Times New Roman" w:hAnsi="Times New Roman" w:cs="Times New Roman"/>
          <w:i/>
        </w:rPr>
        <w:t> </w:t>
      </w:r>
      <w:r w:rsidR="00E32250">
        <w:rPr>
          <w:rFonts w:ascii="Times New Roman" w:hAnsi="Times New Roman" w:cs="Times New Roman"/>
          <w:i/>
        </w:rPr>
        <w:t xml:space="preserve"> </w:t>
      </w:r>
      <w:r w:rsidR="00CF3756">
        <w:rPr>
          <w:rFonts w:ascii="Times New Roman" w:hAnsi="Times New Roman" w:cs="Times New Roman"/>
          <w:i/>
        </w:rPr>
        <w:t>1</w:t>
      </w:r>
      <w:r w:rsidRPr="004718A5">
        <w:rPr>
          <w:rFonts w:ascii="Times New Roman" w:hAnsi="Times New Roman" w:cs="Times New Roman"/>
          <w:i/>
        </w:rPr>
        <w:t>)</w:t>
      </w:r>
      <w:r w:rsidRPr="004718A5">
        <w:rPr>
          <w:rFonts w:ascii="Times New Roman" w:hAnsi="Times New Roman" w:cs="Times New Roman"/>
        </w:rPr>
        <w:t xml:space="preserve">. </w:t>
      </w:r>
    </w:p>
    <w:p w14:paraId="2F9EA9F4" w14:textId="77777777" w:rsidR="00C075B0" w:rsidRDefault="00C075B0" w:rsidP="00C075B0">
      <w:pPr>
        <w:spacing w:after="0"/>
        <w:ind w:left="720" w:firstLine="0"/>
      </w:pPr>
    </w:p>
    <w:p w14:paraId="74EAC2F7" w14:textId="2C158410" w:rsidR="00C075B0" w:rsidRDefault="00C075B0" w:rsidP="00B950FC">
      <w:pPr>
        <w:pStyle w:val="Heading1"/>
      </w:pPr>
      <w:r>
        <w:t>2</w:t>
      </w:r>
      <w:r>
        <w:tab/>
      </w:r>
      <w:r w:rsidR="0010778F">
        <w:t xml:space="preserve">Commencement </w:t>
      </w:r>
    </w:p>
    <w:p w14:paraId="2D9F0F47" w14:textId="3A988F92" w:rsidR="0010778F" w:rsidRPr="004718A5" w:rsidRDefault="00C075B0" w:rsidP="0010778F">
      <w:pPr>
        <w:spacing w:after="0"/>
        <w:ind w:left="705" w:right="4" w:firstLine="0"/>
        <w:rPr>
          <w:rFonts w:ascii="Times New Roman" w:hAnsi="Times New Roman" w:cs="Times New Roman"/>
        </w:rPr>
      </w:pPr>
      <w:r>
        <w:rPr>
          <w:b/>
        </w:rPr>
        <w:tab/>
      </w:r>
      <w:r w:rsidR="0010778F" w:rsidRPr="002967DC">
        <w:rPr>
          <w:rFonts w:ascii="Times New Roman" w:hAnsi="Times New Roman" w:cs="Times New Roman"/>
        </w:rPr>
        <w:t>This instrument commences on</w:t>
      </w:r>
      <w:r w:rsidR="002967DC" w:rsidRPr="002967DC">
        <w:rPr>
          <w:rFonts w:ascii="Times New Roman" w:hAnsi="Times New Roman" w:cs="Times New Roman"/>
        </w:rPr>
        <w:t xml:space="preserve"> </w:t>
      </w:r>
      <w:r w:rsidR="00FE4F39">
        <w:rPr>
          <w:rFonts w:ascii="Times New Roman" w:hAnsi="Times New Roman" w:cs="Times New Roman"/>
        </w:rPr>
        <w:t>the day after notification</w:t>
      </w:r>
      <w:r w:rsidR="0010778F" w:rsidRPr="002967DC">
        <w:rPr>
          <w:rFonts w:ascii="Times New Roman" w:hAnsi="Times New Roman" w:cs="Times New Roman"/>
        </w:rPr>
        <w:t>.</w:t>
      </w:r>
      <w:r w:rsidR="0010778F" w:rsidRPr="004718A5">
        <w:rPr>
          <w:rFonts w:ascii="Times New Roman" w:hAnsi="Times New Roman" w:cs="Times New Roman"/>
        </w:rPr>
        <w:t xml:space="preserve">  </w:t>
      </w:r>
    </w:p>
    <w:p w14:paraId="41352FC8" w14:textId="77777777" w:rsidR="00C075B0" w:rsidRDefault="00C075B0" w:rsidP="00C075B0">
      <w:pPr>
        <w:spacing w:after="0"/>
        <w:ind w:left="720" w:firstLine="0"/>
      </w:pPr>
    </w:p>
    <w:p w14:paraId="3076EF16" w14:textId="3B70F966" w:rsidR="00BC4035" w:rsidRDefault="004718A5" w:rsidP="00B950FC">
      <w:pPr>
        <w:pStyle w:val="Heading1"/>
      </w:pPr>
      <w:r>
        <w:t>3</w:t>
      </w:r>
      <w:r w:rsidR="00C075B0">
        <w:tab/>
      </w:r>
      <w:r w:rsidR="002967DC">
        <w:t>Determination</w:t>
      </w:r>
    </w:p>
    <w:p w14:paraId="7AAB1144" w14:textId="76CC8A4B" w:rsidR="0010778F" w:rsidRPr="0010778F" w:rsidRDefault="0010778F" w:rsidP="0010778F">
      <w:pPr>
        <w:ind w:firstLine="0"/>
        <w:rPr>
          <w:rFonts w:ascii="Times New Roman" w:hAnsi="Times New Roman" w:cs="Times New Roman"/>
        </w:rPr>
      </w:pPr>
      <w:r w:rsidRPr="0010778F">
        <w:rPr>
          <w:rFonts w:ascii="Times New Roman" w:hAnsi="Times New Roman" w:cs="Times New Roman"/>
        </w:rPr>
        <w:t xml:space="preserve">I </w:t>
      </w:r>
      <w:r w:rsidR="002967DC">
        <w:rPr>
          <w:rFonts w:ascii="Times New Roman" w:hAnsi="Times New Roman" w:cs="Times New Roman"/>
        </w:rPr>
        <w:t>make</w:t>
      </w:r>
      <w:r w:rsidRPr="0010778F">
        <w:rPr>
          <w:rFonts w:ascii="Times New Roman" w:hAnsi="Times New Roman" w:cs="Times New Roman"/>
        </w:rPr>
        <w:t xml:space="preserve"> the </w:t>
      </w:r>
      <w:r w:rsidR="002967DC">
        <w:rPr>
          <w:rFonts w:ascii="Times New Roman" w:hAnsi="Times New Roman" w:cs="Times New Roman"/>
        </w:rPr>
        <w:t xml:space="preserve">service </w:t>
      </w:r>
      <w:r w:rsidRPr="0010778F">
        <w:rPr>
          <w:rFonts w:ascii="Times New Roman" w:hAnsi="Times New Roman" w:cs="Times New Roman"/>
        </w:rPr>
        <w:t xml:space="preserve">standards contained in Schedule 1 for </w:t>
      </w:r>
      <w:r w:rsidR="00E32250">
        <w:rPr>
          <w:rFonts w:ascii="Times New Roman" w:hAnsi="Times New Roman" w:cs="Times New Roman"/>
        </w:rPr>
        <w:t xml:space="preserve">a </w:t>
      </w:r>
      <w:r w:rsidR="00755FFA">
        <w:rPr>
          <w:rFonts w:ascii="Times New Roman" w:hAnsi="Times New Roman" w:cs="Times New Roman"/>
        </w:rPr>
        <w:t>h</w:t>
      </w:r>
      <w:r w:rsidRPr="0010778F">
        <w:rPr>
          <w:rFonts w:ascii="Times New Roman" w:hAnsi="Times New Roman" w:cs="Times New Roman"/>
        </w:rPr>
        <w:t xml:space="preserve">ire </w:t>
      </w:r>
      <w:r w:rsidR="00755FFA">
        <w:rPr>
          <w:rFonts w:ascii="Times New Roman" w:hAnsi="Times New Roman" w:cs="Times New Roman"/>
        </w:rPr>
        <w:t>c</w:t>
      </w:r>
      <w:r w:rsidRPr="0010778F">
        <w:rPr>
          <w:rFonts w:ascii="Times New Roman" w:hAnsi="Times New Roman" w:cs="Times New Roman"/>
        </w:rPr>
        <w:t xml:space="preserve">ar </w:t>
      </w:r>
      <w:r w:rsidR="00755FFA">
        <w:rPr>
          <w:rFonts w:ascii="Times New Roman" w:hAnsi="Times New Roman" w:cs="Times New Roman"/>
        </w:rPr>
        <w:t>s</w:t>
      </w:r>
      <w:r w:rsidRPr="0010778F">
        <w:rPr>
          <w:rFonts w:ascii="Times New Roman" w:hAnsi="Times New Roman" w:cs="Times New Roman"/>
        </w:rPr>
        <w:t xml:space="preserve">ervice (including </w:t>
      </w:r>
      <w:r w:rsidR="00542FF1">
        <w:rPr>
          <w:rFonts w:ascii="Times New Roman" w:hAnsi="Times New Roman" w:cs="Times New Roman"/>
        </w:rPr>
        <w:t xml:space="preserve">a </w:t>
      </w:r>
      <w:r w:rsidRPr="0010778F">
        <w:rPr>
          <w:rFonts w:ascii="Times New Roman" w:hAnsi="Times New Roman" w:cs="Times New Roman"/>
        </w:rPr>
        <w:t>restricted hire car service</w:t>
      </w:r>
      <w:r w:rsidR="00542FF1">
        <w:rPr>
          <w:rFonts w:ascii="Times New Roman" w:hAnsi="Times New Roman" w:cs="Times New Roman"/>
        </w:rPr>
        <w:t>)</w:t>
      </w:r>
      <w:r w:rsidRPr="0010778F">
        <w:rPr>
          <w:rFonts w:ascii="Times New Roman" w:hAnsi="Times New Roman" w:cs="Times New Roman"/>
        </w:rPr>
        <w:t>.</w:t>
      </w:r>
    </w:p>
    <w:p w14:paraId="63D651B7" w14:textId="5685C202" w:rsidR="0038754B" w:rsidRDefault="00F863F6" w:rsidP="00F863F6">
      <w:pPr>
        <w:spacing w:before="240" w:after="60"/>
        <w:ind w:left="720" w:hanging="720"/>
        <w:rPr>
          <w:b/>
          <w:bCs/>
        </w:rPr>
      </w:pPr>
      <w:r w:rsidRPr="00F863F6">
        <w:rPr>
          <w:b/>
          <w:bCs/>
        </w:rPr>
        <w:t>4</w:t>
      </w:r>
      <w:r w:rsidRPr="00F863F6">
        <w:rPr>
          <w:b/>
          <w:bCs/>
        </w:rPr>
        <w:tab/>
      </w:r>
      <w:r w:rsidR="0038754B">
        <w:rPr>
          <w:b/>
          <w:bCs/>
        </w:rPr>
        <w:t>Definitions</w:t>
      </w:r>
    </w:p>
    <w:p w14:paraId="58B08287" w14:textId="4FAE02E5" w:rsidR="00F26207" w:rsidRPr="00F26207" w:rsidRDefault="00F26207" w:rsidP="00F26207">
      <w:pPr>
        <w:spacing w:before="240" w:after="60"/>
        <w:ind w:left="720" w:firstLine="0"/>
        <w:rPr>
          <w:rFonts w:ascii="Times New Roman" w:hAnsi="Times New Roman" w:cs="Times New Roman"/>
        </w:rPr>
      </w:pPr>
      <w:r w:rsidRPr="00F26207">
        <w:rPr>
          <w:rFonts w:ascii="Times New Roman" w:hAnsi="Times New Roman" w:cs="Times New Roman"/>
          <w:b/>
          <w:bCs/>
          <w:i/>
          <w:iCs/>
        </w:rPr>
        <w:t>Hire car service</w:t>
      </w:r>
      <w:r w:rsidRPr="00F26207">
        <w:rPr>
          <w:rFonts w:ascii="Times New Roman" w:hAnsi="Times New Roman" w:cs="Times New Roman"/>
        </w:rPr>
        <w:t xml:space="preserve"> </w:t>
      </w:r>
      <w:r w:rsidR="00982F51">
        <w:rPr>
          <w:rFonts w:ascii="Times New Roman" w:hAnsi="Times New Roman" w:cs="Times New Roman"/>
        </w:rPr>
        <w:t xml:space="preserve">- </w:t>
      </w:r>
      <w:r w:rsidRPr="00F26207">
        <w:rPr>
          <w:rFonts w:ascii="Times New Roman" w:hAnsi="Times New Roman" w:cs="Times New Roman"/>
        </w:rPr>
        <w:t>see section 6</w:t>
      </w:r>
      <w:r>
        <w:rPr>
          <w:rFonts w:ascii="Times New Roman" w:hAnsi="Times New Roman" w:cs="Times New Roman"/>
        </w:rPr>
        <w:t>9</w:t>
      </w:r>
      <w:r w:rsidRPr="00F26207">
        <w:rPr>
          <w:rFonts w:ascii="Times New Roman" w:hAnsi="Times New Roman" w:cs="Times New Roman"/>
        </w:rPr>
        <w:t xml:space="preserve"> of the </w:t>
      </w:r>
      <w:r w:rsidRPr="00F26207">
        <w:rPr>
          <w:rFonts w:ascii="Times New Roman" w:hAnsi="Times New Roman" w:cs="Times New Roman"/>
          <w:i/>
          <w:iCs/>
        </w:rPr>
        <w:t>Road Transport (Public Passenger Services) Act 2001</w:t>
      </w:r>
      <w:r w:rsidR="00982F51">
        <w:rPr>
          <w:rFonts w:ascii="Times New Roman" w:hAnsi="Times New Roman" w:cs="Times New Roman"/>
        </w:rPr>
        <w:t>; includes a restricted hire car service</w:t>
      </w:r>
      <w:r w:rsidRPr="00F26207">
        <w:rPr>
          <w:rFonts w:ascii="Times New Roman" w:hAnsi="Times New Roman" w:cs="Times New Roman"/>
        </w:rPr>
        <w:t>.</w:t>
      </w:r>
    </w:p>
    <w:p w14:paraId="05236D06" w14:textId="3F98CDE0" w:rsidR="0083381A" w:rsidRPr="00F26207" w:rsidRDefault="0083381A" w:rsidP="0083381A">
      <w:pPr>
        <w:spacing w:before="240" w:after="60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Restricted h</w:t>
      </w:r>
      <w:r w:rsidRPr="00F26207">
        <w:rPr>
          <w:rFonts w:ascii="Times New Roman" w:hAnsi="Times New Roman" w:cs="Times New Roman"/>
          <w:b/>
          <w:bCs/>
          <w:i/>
          <w:iCs/>
        </w:rPr>
        <w:t>ire car service</w:t>
      </w:r>
      <w:r w:rsidRPr="00F26207">
        <w:rPr>
          <w:rFonts w:ascii="Times New Roman" w:hAnsi="Times New Roman" w:cs="Times New Roman"/>
        </w:rPr>
        <w:t xml:space="preserve"> </w:t>
      </w:r>
      <w:r w:rsidR="00982F51">
        <w:rPr>
          <w:rFonts w:ascii="Times New Roman" w:hAnsi="Times New Roman" w:cs="Times New Roman"/>
        </w:rPr>
        <w:t xml:space="preserve">- </w:t>
      </w:r>
      <w:r w:rsidRPr="00F26207">
        <w:rPr>
          <w:rFonts w:ascii="Times New Roman" w:hAnsi="Times New Roman" w:cs="Times New Roman"/>
        </w:rPr>
        <w:t xml:space="preserve">see section </w:t>
      </w:r>
      <w:r>
        <w:rPr>
          <w:rFonts w:ascii="Times New Roman" w:hAnsi="Times New Roman" w:cs="Times New Roman"/>
        </w:rPr>
        <w:t>70</w:t>
      </w:r>
      <w:r w:rsidRPr="00F26207">
        <w:rPr>
          <w:rFonts w:ascii="Times New Roman" w:hAnsi="Times New Roman" w:cs="Times New Roman"/>
        </w:rPr>
        <w:t xml:space="preserve"> of the </w:t>
      </w:r>
      <w:r w:rsidRPr="00F26207">
        <w:rPr>
          <w:rFonts w:ascii="Times New Roman" w:hAnsi="Times New Roman" w:cs="Times New Roman"/>
          <w:i/>
          <w:iCs/>
        </w:rPr>
        <w:t>Road Transport (Public Passenger Services) Act 2001</w:t>
      </w:r>
      <w:r w:rsidRPr="00F26207">
        <w:rPr>
          <w:rFonts w:ascii="Times New Roman" w:hAnsi="Times New Roman" w:cs="Times New Roman"/>
        </w:rPr>
        <w:t>.</w:t>
      </w:r>
    </w:p>
    <w:p w14:paraId="02937299" w14:textId="3C32D317" w:rsidR="00F863F6" w:rsidRPr="00F863F6" w:rsidRDefault="0038754B" w:rsidP="00F863F6">
      <w:pPr>
        <w:spacing w:before="240" w:after="60"/>
        <w:ind w:left="720" w:hanging="720"/>
        <w:rPr>
          <w:b/>
          <w:bCs/>
          <w:color w:val="auto"/>
          <w:szCs w:val="24"/>
        </w:rPr>
      </w:pPr>
      <w:r>
        <w:rPr>
          <w:b/>
          <w:bCs/>
        </w:rPr>
        <w:t>5</w:t>
      </w:r>
      <w:r>
        <w:rPr>
          <w:b/>
          <w:bCs/>
        </w:rPr>
        <w:tab/>
      </w:r>
      <w:r w:rsidR="00F863F6" w:rsidRPr="00F863F6">
        <w:rPr>
          <w:b/>
          <w:bCs/>
        </w:rPr>
        <w:t>Revocation</w:t>
      </w:r>
    </w:p>
    <w:p w14:paraId="6DA00908" w14:textId="68A3B0CE" w:rsidR="00F863F6" w:rsidRPr="00F863F6" w:rsidRDefault="00F863F6" w:rsidP="00F863F6">
      <w:pPr>
        <w:spacing w:before="120" w:after="60"/>
        <w:ind w:left="720" w:hanging="720"/>
        <w:rPr>
          <w:rFonts w:ascii="Times New Roman" w:hAnsi="Times New Roman" w:cs="Times New Roman"/>
        </w:rPr>
      </w:pPr>
      <w:r w:rsidRPr="00F863F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 revoke </w:t>
      </w:r>
      <w:r w:rsidR="0010778F" w:rsidRPr="004718A5">
        <w:rPr>
          <w:rFonts w:ascii="Times New Roman" w:hAnsi="Times New Roman" w:cs="Times New Roman"/>
          <w:i/>
        </w:rPr>
        <w:t>Road Transport (Public Passenger Services) Hire Car Services—Service Standards 201</w:t>
      </w:r>
      <w:r w:rsidR="0010778F">
        <w:rPr>
          <w:rFonts w:ascii="Times New Roman" w:hAnsi="Times New Roman" w:cs="Times New Roman"/>
          <w:i/>
        </w:rPr>
        <w:t>8</w:t>
      </w:r>
      <w:r w:rsidR="0010778F" w:rsidRPr="004718A5">
        <w:rPr>
          <w:rFonts w:ascii="Times New Roman" w:hAnsi="Times New Roman" w:cs="Times New Roman"/>
          <w:i/>
        </w:rPr>
        <w:t xml:space="preserve"> (No</w:t>
      </w:r>
      <w:r w:rsidR="00E32250">
        <w:rPr>
          <w:rFonts w:ascii="Times New Roman" w:hAnsi="Times New Roman" w:cs="Times New Roman"/>
          <w:i/>
        </w:rPr>
        <w:t xml:space="preserve"> </w:t>
      </w:r>
      <w:r w:rsidR="0010778F" w:rsidRPr="004718A5">
        <w:rPr>
          <w:rFonts w:ascii="Times New Roman" w:hAnsi="Times New Roman" w:cs="Times New Roman"/>
          <w:i/>
        </w:rPr>
        <w:t>1)</w:t>
      </w:r>
      <w:r w:rsidR="0010778F">
        <w:rPr>
          <w:rFonts w:ascii="Times New Roman" w:hAnsi="Times New Roman" w:cs="Times New Roman"/>
          <w:i/>
        </w:rPr>
        <w:t xml:space="preserve"> </w:t>
      </w:r>
      <w:r w:rsidR="0010778F">
        <w:rPr>
          <w:rFonts w:ascii="Times New Roman" w:hAnsi="Times New Roman" w:cs="Times New Roman"/>
          <w:iCs/>
        </w:rPr>
        <w:t xml:space="preserve">DI2018-68. </w:t>
      </w:r>
    </w:p>
    <w:p w14:paraId="48D5BEDC" w14:textId="12F51677" w:rsidR="00E42B31" w:rsidRPr="00E42B31" w:rsidRDefault="00E42B31" w:rsidP="00E42B31">
      <w:pPr>
        <w:tabs>
          <w:tab w:val="left" w:pos="4320"/>
        </w:tabs>
        <w:spacing w:before="720"/>
        <w:ind w:left="0" w:firstLine="1"/>
        <w:rPr>
          <w:rFonts w:ascii="Times New Roman" w:hAnsi="Times New Roman" w:cs="Times New Roman"/>
          <w:szCs w:val="24"/>
        </w:rPr>
      </w:pPr>
      <w:r w:rsidRPr="00E42B31">
        <w:rPr>
          <w:rFonts w:ascii="Times New Roman" w:hAnsi="Times New Roman" w:cs="Times New Roman"/>
          <w:szCs w:val="24"/>
        </w:rPr>
        <w:t>Richard Glenn</w:t>
      </w:r>
      <w:r>
        <w:rPr>
          <w:rFonts w:ascii="Times New Roman" w:hAnsi="Times New Roman" w:cs="Times New Roman"/>
          <w:szCs w:val="24"/>
        </w:rPr>
        <w:br/>
      </w:r>
      <w:r w:rsidRPr="00E42B31">
        <w:rPr>
          <w:rFonts w:ascii="Times New Roman" w:hAnsi="Times New Roman" w:cs="Times New Roman"/>
          <w:szCs w:val="24"/>
        </w:rPr>
        <w:t>Director General of the Justice and Community Safety Directorate as a road transport</w:t>
      </w:r>
      <w:r>
        <w:rPr>
          <w:rFonts w:ascii="Times New Roman" w:hAnsi="Times New Roman" w:cs="Times New Roman"/>
          <w:szCs w:val="24"/>
        </w:rPr>
        <w:t xml:space="preserve"> </w:t>
      </w:r>
      <w:r w:rsidRPr="00E42B31">
        <w:rPr>
          <w:rFonts w:ascii="Times New Roman" w:hAnsi="Times New Roman" w:cs="Times New Roman"/>
          <w:szCs w:val="24"/>
        </w:rPr>
        <w:t>authority</w:t>
      </w:r>
    </w:p>
    <w:p w14:paraId="4B07C807" w14:textId="78D9363C" w:rsidR="00E42B31" w:rsidRPr="00E42B31" w:rsidRDefault="00567D2F" w:rsidP="00E42B31">
      <w:pPr>
        <w:tabs>
          <w:tab w:val="left" w:pos="432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28 </w:t>
      </w:r>
      <w:r w:rsidR="00E42B31" w:rsidRPr="00E42B31">
        <w:rPr>
          <w:rFonts w:ascii="Times New Roman" w:hAnsi="Times New Roman" w:cs="Times New Roman"/>
          <w:szCs w:val="24"/>
        </w:rPr>
        <w:t>March 2020</w:t>
      </w:r>
    </w:p>
    <w:p w14:paraId="049180AD" w14:textId="77777777" w:rsidR="00E42B31" w:rsidRPr="00E42B31" w:rsidRDefault="00E42B31" w:rsidP="00E42B31">
      <w:pPr>
        <w:tabs>
          <w:tab w:val="left" w:pos="4320"/>
        </w:tabs>
        <w:ind w:left="1416"/>
        <w:rPr>
          <w:rFonts w:ascii="Times New Roman" w:hAnsi="Times New Roman" w:cs="Times New Roman"/>
          <w:szCs w:val="24"/>
        </w:rPr>
      </w:pPr>
    </w:p>
    <w:p w14:paraId="6512930C" w14:textId="5D020EF0" w:rsidR="004718A5" w:rsidRPr="00E42B31" w:rsidRDefault="00E42B31" w:rsidP="00E42B31">
      <w:pPr>
        <w:ind w:left="1440" w:hanging="732"/>
        <w:rPr>
          <w:rFonts w:ascii="Times New Roman" w:hAnsi="Times New Roman" w:cs="Times New Roman"/>
          <w:sz w:val="22"/>
        </w:rPr>
      </w:pPr>
      <w:r w:rsidRPr="00E42B31">
        <w:rPr>
          <w:rFonts w:ascii="Times New Roman" w:hAnsi="Times New Roman" w:cs="Times New Roman"/>
          <w:sz w:val="22"/>
        </w:rPr>
        <w:t xml:space="preserve">Note: </w:t>
      </w:r>
      <w:r w:rsidRPr="00E42B31">
        <w:rPr>
          <w:rFonts w:ascii="Times New Roman" w:hAnsi="Times New Roman" w:cs="Times New Roman"/>
          <w:sz w:val="22"/>
        </w:rPr>
        <w:tab/>
      </w:r>
      <w:bookmarkStart w:id="2" w:name="_Hlk27631812"/>
      <w:r w:rsidRPr="00E42B31">
        <w:rPr>
          <w:rFonts w:ascii="Times New Roman" w:hAnsi="Times New Roman" w:cs="Times New Roman"/>
          <w:sz w:val="22"/>
        </w:rPr>
        <w:t xml:space="preserve">Section 16 (3) of the </w:t>
      </w:r>
      <w:r w:rsidRPr="00E42B31">
        <w:rPr>
          <w:rFonts w:ascii="Times New Roman" w:hAnsi="Times New Roman" w:cs="Times New Roman"/>
          <w:i/>
          <w:sz w:val="22"/>
        </w:rPr>
        <w:t>Road Transport (General) Act 1999</w:t>
      </w:r>
      <w:r w:rsidRPr="00E42B31">
        <w:rPr>
          <w:rFonts w:ascii="Times New Roman" w:hAnsi="Times New Roman" w:cs="Times New Roman"/>
          <w:sz w:val="22"/>
        </w:rPr>
        <w:t xml:space="preserve"> defines the road transport authority. This section in conjunction with the Administrative Arrangements determines which Director-General is the road transport authority for certain provisions of the road transport legislation.</w:t>
      </w:r>
      <w:bookmarkEnd w:id="2"/>
    </w:p>
    <w:p w14:paraId="5E74492D" w14:textId="0603460D" w:rsidR="004718A5" w:rsidRDefault="004718A5" w:rsidP="00E42B31">
      <w:pPr>
        <w:pStyle w:val="Heading3"/>
        <w:jc w:val="center"/>
      </w:pPr>
      <w:r>
        <w:lastRenderedPageBreak/>
        <w:t>SCHEDULE 1</w:t>
      </w:r>
    </w:p>
    <w:p w14:paraId="2E282CC6" w14:textId="77777777" w:rsidR="004718A5" w:rsidRDefault="004718A5" w:rsidP="004718A5">
      <w:pPr>
        <w:jc w:val="center"/>
      </w:pPr>
    </w:p>
    <w:p w14:paraId="564A7135" w14:textId="77777777" w:rsidR="008D5FC7" w:rsidRDefault="004718A5" w:rsidP="004718A5">
      <w:pPr>
        <w:jc w:val="center"/>
        <w:rPr>
          <w:b/>
        </w:rPr>
      </w:pPr>
      <w:r w:rsidRPr="004718A5">
        <w:rPr>
          <w:b/>
        </w:rPr>
        <w:t>SERVICE STANDARDS FOR HIRE CAR SERVICES</w:t>
      </w:r>
      <w:r w:rsidR="008D5FC7">
        <w:rPr>
          <w:b/>
        </w:rPr>
        <w:t xml:space="preserve"> </w:t>
      </w:r>
    </w:p>
    <w:p w14:paraId="105477B7" w14:textId="77777777" w:rsidR="004718A5" w:rsidRPr="00542FF1" w:rsidRDefault="004718A5" w:rsidP="0072184C">
      <w:pPr>
        <w:pStyle w:val="Heading3"/>
        <w:rPr>
          <w:rFonts w:cs="Arial"/>
          <w:szCs w:val="24"/>
        </w:rPr>
      </w:pPr>
    </w:p>
    <w:p w14:paraId="13816FA4" w14:textId="5C77BDA3" w:rsidR="00005A1F" w:rsidRPr="00542FF1" w:rsidRDefault="00005A1F" w:rsidP="0072184C">
      <w:pPr>
        <w:pStyle w:val="Heading3"/>
        <w:rPr>
          <w:rFonts w:cs="Arial"/>
          <w:szCs w:val="24"/>
        </w:rPr>
      </w:pPr>
      <w:r w:rsidRPr="00542FF1">
        <w:rPr>
          <w:rFonts w:cs="Arial"/>
          <w:szCs w:val="24"/>
        </w:rPr>
        <w:t>PART 1</w:t>
      </w:r>
      <w:r w:rsidRPr="00542FF1">
        <w:rPr>
          <w:rFonts w:cs="Arial"/>
          <w:szCs w:val="24"/>
        </w:rPr>
        <w:tab/>
      </w:r>
      <w:r w:rsidR="00E32250" w:rsidRPr="00542FF1">
        <w:rPr>
          <w:rFonts w:cs="Arial"/>
          <w:szCs w:val="24"/>
        </w:rPr>
        <w:t>SAFETY</w:t>
      </w:r>
    </w:p>
    <w:p w14:paraId="603E4C36" w14:textId="77777777" w:rsidR="00982F51" w:rsidRPr="00542FF1" w:rsidRDefault="00982F51" w:rsidP="000733D4">
      <w:pPr>
        <w:pStyle w:val="BodyTextIndent"/>
        <w:tabs>
          <w:tab w:val="left" w:pos="709"/>
        </w:tabs>
        <w:spacing w:after="0"/>
        <w:ind w:left="709" w:hanging="709"/>
        <w:rPr>
          <w:rFonts w:ascii="Arial" w:hAnsi="Arial" w:cs="Arial"/>
          <w:color w:val="000000"/>
        </w:rPr>
      </w:pPr>
    </w:p>
    <w:p w14:paraId="67A4A27B" w14:textId="1684F094" w:rsidR="000733D4" w:rsidRPr="00542FF1" w:rsidRDefault="000733D4" w:rsidP="000733D4">
      <w:pPr>
        <w:pStyle w:val="BodyTextIndent"/>
        <w:tabs>
          <w:tab w:val="left" w:pos="709"/>
        </w:tabs>
        <w:spacing w:after="0"/>
        <w:ind w:left="709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>1.1</w:t>
      </w:r>
      <w:r w:rsidRPr="00542FF1">
        <w:rPr>
          <w:rFonts w:ascii="Arial" w:hAnsi="Arial" w:cs="Arial"/>
          <w:color w:val="000000"/>
        </w:rPr>
        <w:tab/>
        <w:t>The operator of a hire car service</w:t>
      </w:r>
      <w:r w:rsidR="00982F51" w:rsidRPr="00542FF1">
        <w:rPr>
          <w:rFonts w:ascii="Arial" w:hAnsi="Arial" w:cs="Arial"/>
          <w:color w:val="000000"/>
        </w:rPr>
        <w:t xml:space="preserve"> (including a restricted hire car service)</w:t>
      </w:r>
      <w:r w:rsidRPr="00542FF1">
        <w:rPr>
          <w:rFonts w:ascii="Arial" w:hAnsi="Arial" w:cs="Arial"/>
          <w:color w:val="000000"/>
        </w:rPr>
        <w:t xml:space="preserve"> must:</w:t>
      </w:r>
    </w:p>
    <w:p w14:paraId="31FA3E36" w14:textId="77777777" w:rsidR="000733D4" w:rsidRPr="00542FF1" w:rsidRDefault="000733D4" w:rsidP="000733D4">
      <w:pPr>
        <w:pStyle w:val="BodyTextIndent"/>
        <w:tabs>
          <w:tab w:val="left" w:pos="851"/>
        </w:tabs>
        <w:spacing w:after="0"/>
        <w:ind w:left="1418" w:hanging="1418"/>
        <w:rPr>
          <w:rFonts w:ascii="Arial" w:hAnsi="Arial" w:cs="Arial"/>
          <w:color w:val="000000"/>
        </w:rPr>
      </w:pPr>
    </w:p>
    <w:p w14:paraId="6831609A" w14:textId="77777777" w:rsidR="00A52B3F" w:rsidRPr="00542FF1" w:rsidRDefault="00A52B3F" w:rsidP="00A52B3F">
      <w:pPr>
        <w:pStyle w:val="BodyTextIndent"/>
        <w:numPr>
          <w:ilvl w:val="0"/>
          <w:numId w:val="3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 xml:space="preserve">ensure that their vehicle is maintained, serviced and inspected so it remains roadworthy at all times; </w:t>
      </w:r>
    </w:p>
    <w:p w14:paraId="4953DC9F" w14:textId="77777777" w:rsidR="00A52B3F" w:rsidRPr="00542FF1" w:rsidRDefault="00A52B3F" w:rsidP="00A52B3F">
      <w:pPr>
        <w:pStyle w:val="BodyTextIndent"/>
        <w:tabs>
          <w:tab w:val="left" w:pos="851"/>
        </w:tabs>
        <w:spacing w:after="0"/>
        <w:ind w:left="0"/>
        <w:rPr>
          <w:rFonts w:ascii="Arial" w:hAnsi="Arial" w:cs="Arial"/>
          <w:color w:val="000000"/>
        </w:rPr>
      </w:pPr>
    </w:p>
    <w:p w14:paraId="31439016" w14:textId="77777777" w:rsidR="00546C2E" w:rsidRPr="00542FF1" w:rsidRDefault="00546C2E" w:rsidP="00546C2E">
      <w:pPr>
        <w:pStyle w:val="BodyTextIndent"/>
        <w:numPr>
          <w:ilvl w:val="0"/>
          <w:numId w:val="3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>ensure that a vehicle</w:t>
      </w:r>
      <w:r w:rsidR="008D5FC7" w:rsidRPr="00542FF1">
        <w:rPr>
          <w:rFonts w:ascii="Arial" w:hAnsi="Arial" w:cs="Arial"/>
          <w:color w:val="000000"/>
        </w:rPr>
        <w:t xml:space="preserve"> (other than a restricted hire car)</w:t>
      </w:r>
      <w:r w:rsidRPr="00542FF1">
        <w:rPr>
          <w:rFonts w:ascii="Arial" w:hAnsi="Arial" w:cs="Arial"/>
          <w:color w:val="000000"/>
        </w:rPr>
        <w:t xml:space="preserve"> that does not pass a roadworthy inspection or has safety equipment that is not working, and is deemed to be unsafe is not used as a hire car;</w:t>
      </w:r>
    </w:p>
    <w:p w14:paraId="07FB6B0C" w14:textId="77777777" w:rsidR="00546C2E" w:rsidRPr="00542FF1" w:rsidRDefault="00546C2E" w:rsidP="00546C2E">
      <w:pPr>
        <w:pStyle w:val="ListParagraph"/>
        <w:rPr>
          <w:szCs w:val="24"/>
        </w:rPr>
      </w:pPr>
    </w:p>
    <w:p w14:paraId="534650AC" w14:textId="77777777" w:rsidR="00546C2E" w:rsidRPr="00542FF1" w:rsidRDefault="00546C2E" w:rsidP="00A52B3F">
      <w:pPr>
        <w:pStyle w:val="BodyTextIndent"/>
        <w:numPr>
          <w:ilvl w:val="0"/>
          <w:numId w:val="3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>ensure there is an ability for drivers to inspect vehicles before use and a mechanism for reporting vehicle or equipment defects and faults;</w:t>
      </w:r>
    </w:p>
    <w:p w14:paraId="4B91C1DB" w14:textId="77777777" w:rsidR="00546C2E" w:rsidRPr="00542FF1" w:rsidRDefault="00546C2E" w:rsidP="00546C2E">
      <w:pPr>
        <w:pStyle w:val="ListParagraph"/>
        <w:rPr>
          <w:szCs w:val="24"/>
        </w:rPr>
      </w:pPr>
    </w:p>
    <w:p w14:paraId="31C6D390" w14:textId="60ED69FC" w:rsidR="00FC2BEF" w:rsidRPr="00542FF1" w:rsidRDefault="00FC2BEF" w:rsidP="00FC2BEF">
      <w:pPr>
        <w:pStyle w:val="BodyTextIndent"/>
        <w:numPr>
          <w:ilvl w:val="0"/>
          <w:numId w:val="3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 xml:space="preserve">ensure all drivers who use the vehicle are aware of their legal requirements under </w:t>
      </w:r>
      <w:r w:rsidR="00982F51" w:rsidRPr="00542FF1">
        <w:rPr>
          <w:rFonts w:ascii="Arial" w:hAnsi="Arial" w:cs="Arial"/>
          <w:color w:val="000000"/>
        </w:rPr>
        <w:t>the ACT’s road transport legislation</w:t>
      </w:r>
      <w:r w:rsidRPr="00542FF1">
        <w:rPr>
          <w:rFonts w:ascii="Arial" w:hAnsi="Arial" w:cs="Arial"/>
          <w:color w:val="000000"/>
        </w:rPr>
        <w:t xml:space="preserve"> for driving their vehicle; </w:t>
      </w:r>
    </w:p>
    <w:p w14:paraId="33AF0F75" w14:textId="77777777" w:rsidR="00FC2BEF" w:rsidRPr="00542FF1" w:rsidRDefault="00FC2BEF" w:rsidP="00FC2BEF">
      <w:pPr>
        <w:pStyle w:val="ListParagraph"/>
        <w:rPr>
          <w:szCs w:val="24"/>
        </w:rPr>
      </w:pPr>
    </w:p>
    <w:p w14:paraId="5DF0D4AB" w14:textId="509ECD79" w:rsidR="00FC2BEF" w:rsidRPr="00542FF1" w:rsidRDefault="00A52B3F" w:rsidP="00A52B3F">
      <w:pPr>
        <w:pStyle w:val="BodyTextIndent"/>
        <w:numPr>
          <w:ilvl w:val="0"/>
          <w:numId w:val="3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 xml:space="preserve">provide the </w:t>
      </w:r>
      <w:r w:rsidR="00982F51" w:rsidRPr="00542FF1">
        <w:rPr>
          <w:rFonts w:ascii="Arial" w:hAnsi="Arial" w:cs="Arial"/>
        </w:rPr>
        <w:t>r</w:t>
      </w:r>
      <w:r w:rsidR="0040235A" w:rsidRPr="00542FF1">
        <w:rPr>
          <w:rFonts w:ascii="Arial" w:hAnsi="Arial" w:cs="Arial"/>
        </w:rPr>
        <w:t xml:space="preserve">oad </w:t>
      </w:r>
      <w:r w:rsidR="00982F51" w:rsidRPr="00542FF1">
        <w:rPr>
          <w:rFonts w:ascii="Arial" w:hAnsi="Arial" w:cs="Arial"/>
        </w:rPr>
        <w:t>tr</w:t>
      </w:r>
      <w:r w:rsidR="0040235A" w:rsidRPr="00542FF1">
        <w:rPr>
          <w:rFonts w:ascii="Arial" w:hAnsi="Arial" w:cs="Arial"/>
        </w:rPr>
        <w:t xml:space="preserve">ansport </w:t>
      </w:r>
      <w:r w:rsidR="00982F51" w:rsidRPr="00542FF1">
        <w:rPr>
          <w:rFonts w:ascii="Arial" w:hAnsi="Arial" w:cs="Arial"/>
        </w:rPr>
        <w:t>a</w:t>
      </w:r>
      <w:r w:rsidR="0040235A" w:rsidRPr="00542FF1">
        <w:rPr>
          <w:rFonts w:ascii="Arial" w:hAnsi="Arial" w:cs="Arial"/>
        </w:rPr>
        <w:t>uthority (</w:t>
      </w:r>
      <w:r w:rsidR="00982F51" w:rsidRPr="00542FF1">
        <w:rPr>
          <w:rFonts w:ascii="Arial" w:hAnsi="Arial" w:cs="Arial"/>
        </w:rPr>
        <w:t xml:space="preserve">the </w:t>
      </w:r>
      <w:r w:rsidR="0040235A" w:rsidRPr="00542FF1">
        <w:rPr>
          <w:rFonts w:ascii="Arial" w:hAnsi="Arial" w:cs="Arial"/>
          <w:b/>
        </w:rPr>
        <w:t>Authority</w:t>
      </w:r>
      <w:r w:rsidR="0040235A" w:rsidRPr="00542FF1">
        <w:rPr>
          <w:rFonts w:ascii="Arial" w:hAnsi="Arial" w:cs="Arial"/>
        </w:rPr>
        <w:t xml:space="preserve">) </w:t>
      </w:r>
      <w:r w:rsidRPr="00542FF1">
        <w:rPr>
          <w:rFonts w:ascii="Arial" w:hAnsi="Arial" w:cs="Arial"/>
          <w:color w:val="000000"/>
        </w:rPr>
        <w:t xml:space="preserve">full details of all security devices that </w:t>
      </w:r>
      <w:r w:rsidR="00546C2E" w:rsidRPr="00542FF1">
        <w:rPr>
          <w:rFonts w:ascii="Arial" w:hAnsi="Arial" w:cs="Arial"/>
          <w:color w:val="000000"/>
        </w:rPr>
        <w:t xml:space="preserve">they have installed or arranged to be </w:t>
      </w:r>
      <w:r w:rsidRPr="00542FF1">
        <w:rPr>
          <w:rFonts w:ascii="Arial" w:hAnsi="Arial" w:cs="Arial"/>
          <w:color w:val="000000"/>
        </w:rPr>
        <w:t>installed in the hire car, such as cameras, GPS tracking devices, and other</w:t>
      </w:r>
      <w:r w:rsidR="008B7F9A" w:rsidRPr="00542FF1">
        <w:rPr>
          <w:rFonts w:ascii="Arial" w:hAnsi="Arial" w:cs="Arial"/>
          <w:color w:val="000000"/>
        </w:rPr>
        <w:t xml:space="preserve"> </w:t>
      </w:r>
      <w:r w:rsidRPr="00542FF1">
        <w:rPr>
          <w:rFonts w:ascii="Arial" w:hAnsi="Arial" w:cs="Arial"/>
          <w:color w:val="000000"/>
        </w:rPr>
        <w:t>equipment used to monitor safety;</w:t>
      </w:r>
    </w:p>
    <w:p w14:paraId="7B1B83CD" w14:textId="77777777" w:rsidR="00FC2BEF" w:rsidRPr="00542FF1" w:rsidRDefault="00FC2BEF" w:rsidP="00FC2BEF">
      <w:pPr>
        <w:pStyle w:val="ListParagraph"/>
        <w:rPr>
          <w:szCs w:val="24"/>
        </w:rPr>
      </w:pPr>
    </w:p>
    <w:p w14:paraId="699C4DF3" w14:textId="773D8E45" w:rsidR="00FC2BEF" w:rsidRPr="00542FF1" w:rsidRDefault="00FC2BEF" w:rsidP="00A52B3F">
      <w:pPr>
        <w:pStyle w:val="BodyTextIndent"/>
        <w:numPr>
          <w:ilvl w:val="0"/>
          <w:numId w:val="3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>for security devices under 1.1</w:t>
      </w:r>
      <w:r w:rsidR="00982F51" w:rsidRPr="00542FF1">
        <w:rPr>
          <w:rFonts w:ascii="Arial" w:hAnsi="Arial" w:cs="Arial"/>
          <w:color w:val="000000"/>
        </w:rPr>
        <w:t xml:space="preserve"> </w:t>
      </w:r>
      <w:r w:rsidRPr="00542FF1">
        <w:rPr>
          <w:rFonts w:ascii="Arial" w:hAnsi="Arial" w:cs="Arial"/>
          <w:color w:val="000000"/>
        </w:rPr>
        <w:t>(5), ensure that there is the ability to capture data from the security dev</w:t>
      </w:r>
      <w:r w:rsidR="00A342AD" w:rsidRPr="00542FF1">
        <w:rPr>
          <w:rFonts w:ascii="Arial" w:hAnsi="Arial" w:cs="Arial"/>
          <w:color w:val="000000"/>
        </w:rPr>
        <w:t>ice</w:t>
      </w:r>
      <w:r w:rsidRPr="00542FF1">
        <w:rPr>
          <w:rFonts w:ascii="Arial" w:hAnsi="Arial" w:cs="Arial"/>
          <w:color w:val="000000"/>
        </w:rPr>
        <w:t xml:space="preserve"> and access that data as required for regulated purposes;</w:t>
      </w:r>
    </w:p>
    <w:p w14:paraId="2C67547F" w14:textId="77777777" w:rsidR="00FC2BEF" w:rsidRPr="00542FF1" w:rsidRDefault="00FC2BEF" w:rsidP="00FC2BEF">
      <w:pPr>
        <w:pStyle w:val="ListParagraph"/>
        <w:rPr>
          <w:szCs w:val="24"/>
        </w:rPr>
      </w:pPr>
    </w:p>
    <w:p w14:paraId="13215139" w14:textId="0F87DBD0" w:rsidR="00546C2E" w:rsidRPr="00542FF1" w:rsidRDefault="00546C2E" w:rsidP="00A52B3F">
      <w:pPr>
        <w:pStyle w:val="BodyTextIndent"/>
        <w:numPr>
          <w:ilvl w:val="0"/>
          <w:numId w:val="3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 xml:space="preserve">where a third-party </w:t>
      </w:r>
      <w:r w:rsidR="00FC2BEF" w:rsidRPr="00542FF1">
        <w:rPr>
          <w:rFonts w:ascii="Arial" w:hAnsi="Arial" w:cs="Arial"/>
          <w:color w:val="000000"/>
        </w:rPr>
        <w:t xml:space="preserve">(other than an affiliated transport booking service) </w:t>
      </w:r>
      <w:r w:rsidRPr="00542FF1">
        <w:rPr>
          <w:rFonts w:ascii="Arial" w:hAnsi="Arial" w:cs="Arial"/>
          <w:color w:val="000000"/>
        </w:rPr>
        <w:t>is used for the purposes of 1.1</w:t>
      </w:r>
      <w:r w:rsidR="00982F51" w:rsidRPr="00542FF1">
        <w:rPr>
          <w:rFonts w:ascii="Arial" w:hAnsi="Arial" w:cs="Arial"/>
          <w:color w:val="000000"/>
        </w:rPr>
        <w:t xml:space="preserve"> </w:t>
      </w:r>
      <w:r w:rsidRPr="00542FF1">
        <w:rPr>
          <w:rFonts w:ascii="Arial" w:hAnsi="Arial" w:cs="Arial"/>
          <w:color w:val="000000"/>
        </w:rPr>
        <w:t>(</w:t>
      </w:r>
      <w:r w:rsidR="00FC2BEF" w:rsidRPr="00542FF1">
        <w:rPr>
          <w:rFonts w:ascii="Arial" w:hAnsi="Arial" w:cs="Arial"/>
          <w:color w:val="000000"/>
        </w:rPr>
        <w:t>6</w:t>
      </w:r>
      <w:r w:rsidRPr="00542FF1">
        <w:rPr>
          <w:rFonts w:ascii="Arial" w:hAnsi="Arial" w:cs="Arial"/>
          <w:color w:val="000000"/>
        </w:rPr>
        <w:t xml:space="preserve">), provide the Authority with the third-party provider’s </w:t>
      </w:r>
      <w:r w:rsidR="00FC2BEF" w:rsidRPr="00542FF1">
        <w:rPr>
          <w:rFonts w:ascii="Arial" w:hAnsi="Arial" w:cs="Arial"/>
          <w:color w:val="000000"/>
        </w:rPr>
        <w:t>contact details;</w:t>
      </w:r>
    </w:p>
    <w:p w14:paraId="0035BD52" w14:textId="77777777" w:rsidR="00546C2E" w:rsidRPr="00542FF1" w:rsidRDefault="00546C2E" w:rsidP="00546C2E">
      <w:pPr>
        <w:pStyle w:val="ListParagraph"/>
        <w:rPr>
          <w:szCs w:val="24"/>
        </w:rPr>
      </w:pPr>
    </w:p>
    <w:p w14:paraId="28AC9C73" w14:textId="6CA3E5CE" w:rsidR="00546C2E" w:rsidRPr="00542FF1" w:rsidRDefault="00546C2E" w:rsidP="00546C2E">
      <w:pPr>
        <w:pStyle w:val="BodyTextIndent"/>
        <w:numPr>
          <w:ilvl w:val="0"/>
          <w:numId w:val="3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>ensure that known defects with security devices and other required equipment used to monitor safety are repaired promptly</w:t>
      </w:r>
      <w:r w:rsidR="004D1EFF" w:rsidRPr="00542FF1">
        <w:rPr>
          <w:rFonts w:ascii="Arial" w:hAnsi="Arial" w:cs="Arial"/>
          <w:color w:val="000000"/>
        </w:rPr>
        <w:t>;</w:t>
      </w:r>
      <w:r w:rsidR="00982F51" w:rsidRPr="00542FF1">
        <w:rPr>
          <w:rFonts w:ascii="Arial" w:hAnsi="Arial" w:cs="Arial"/>
          <w:color w:val="000000"/>
        </w:rPr>
        <w:t xml:space="preserve"> and</w:t>
      </w:r>
    </w:p>
    <w:p w14:paraId="6EFD37F9" w14:textId="77777777" w:rsidR="004D1EFF" w:rsidRPr="00542FF1" w:rsidRDefault="004D1EFF" w:rsidP="004D1EFF">
      <w:pPr>
        <w:pStyle w:val="ListParagraph"/>
        <w:rPr>
          <w:szCs w:val="24"/>
        </w:rPr>
      </w:pPr>
    </w:p>
    <w:p w14:paraId="035945BE" w14:textId="03372C6E" w:rsidR="004D1EFF" w:rsidRPr="00FE4F39" w:rsidRDefault="004D1EFF" w:rsidP="004D1EFF">
      <w:pPr>
        <w:pStyle w:val="BodyTextIndent"/>
        <w:numPr>
          <w:ilvl w:val="0"/>
          <w:numId w:val="3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FE4F39">
        <w:rPr>
          <w:rFonts w:ascii="Arial" w:hAnsi="Arial" w:cs="Arial"/>
          <w:color w:val="000000"/>
        </w:rPr>
        <w:t xml:space="preserve">implement a cleaning program at the end of each </w:t>
      </w:r>
      <w:r w:rsidR="00982F51" w:rsidRPr="00FE4F39">
        <w:rPr>
          <w:rFonts w:ascii="Arial" w:hAnsi="Arial" w:cs="Arial"/>
          <w:color w:val="000000"/>
        </w:rPr>
        <w:t>service</w:t>
      </w:r>
      <w:r w:rsidRPr="00FE4F39">
        <w:rPr>
          <w:rFonts w:ascii="Arial" w:hAnsi="Arial" w:cs="Arial"/>
          <w:color w:val="000000"/>
        </w:rPr>
        <w:t>, as part of good hygiene practice with areas to be cleaned including:</w:t>
      </w:r>
    </w:p>
    <w:p w14:paraId="12D54E49" w14:textId="60E3A953" w:rsidR="004D1EFF" w:rsidRPr="00FE4F39" w:rsidRDefault="004D1EFF" w:rsidP="004D1EFF">
      <w:pPr>
        <w:pStyle w:val="BodyTextIndent"/>
        <w:numPr>
          <w:ilvl w:val="1"/>
          <w:numId w:val="3"/>
        </w:numPr>
        <w:tabs>
          <w:tab w:val="left" w:pos="851"/>
          <w:tab w:val="num" w:pos="1418"/>
          <w:tab w:val="num" w:pos="1701"/>
        </w:tabs>
        <w:spacing w:before="120"/>
        <w:ind w:left="1797" w:hanging="357"/>
        <w:rPr>
          <w:rFonts w:ascii="Arial" w:hAnsi="Arial" w:cs="Arial"/>
          <w:color w:val="000000"/>
        </w:rPr>
      </w:pPr>
      <w:r w:rsidRPr="00FE4F39">
        <w:rPr>
          <w:rFonts w:ascii="Arial" w:hAnsi="Arial" w:cs="Arial"/>
          <w:color w:val="000000"/>
        </w:rPr>
        <w:t>the interior;</w:t>
      </w:r>
    </w:p>
    <w:p w14:paraId="1C290C35" w14:textId="77777777" w:rsidR="004D1EFF" w:rsidRPr="00FE4F39" w:rsidRDefault="004D1EFF" w:rsidP="004D1EFF">
      <w:pPr>
        <w:pStyle w:val="BodyTextIndent"/>
        <w:numPr>
          <w:ilvl w:val="1"/>
          <w:numId w:val="3"/>
        </w:numPr>
        <w:tabs>
          <w:tab w:val="left" w:pos="851"/>
          <w:tab w:val="num" w:pos="1418"/>
          <w:tab w:val="num" w:pos="1701"/>
        </w:tabs>
        <w:spacing w:before="120"/>
        <w:ind w:left="1797" w:hanging="357"/>
        <w:rPr>
          <w:rFonts w:ascii="Arial" w:hAnsi="Arial" w:cs="Arial"/>
          <w:color w:val="000000"/>
        </w:rPr>
      </w:pPr>
      <w:r w:rsidRPr="00FE4F39">
        <w:rPr>
          <w:rFonts w:ascii="Arial" w:hAnsi="Arial" w:cs="Arial"/>
          <w:color w:val="000000"/>
        </w:rPr>
        <w:t>the exterior, including door handles</w:t>
      </w:r>
    </w:p>
    <w:p w14:paraId="0AFB8A81" w14:textId="0B5DE8C3" w:rsidR="004D1EFF" w:rsidRPr="00FE4F39" w:rsidRDefault="004D1EFF" w:rsidP="004D1EFF">
      <w:pPr>
        <w:pStyle w:val="BodyTextIndent"/>
        <w:numPr>
          <w:ilvl w:val="1"/>
          <w:numId w:val="3"/>
        </w:numPr>
        <w:tabs>
          <w:tab w:val="left" w:pos="851"/>
          <w:tab w:val="num" w:pos="1418"/>
          <w:tab w:val="num" w:pos="1701"/>
        </w:tabs>
        <w:spacing w:before="120"/>
        <w:ind w:left="1797" w:hanging="357"/>
        <w:rPr>
          <w:rFonts w:ascii="Arial" w:hAnsi="Arial" w:cs="Arial"/>
          <w:color w:val="000000"/>
        </w:rPr>
      </w:pPr>
      <w:r w:rsidRPr="00FE4F39">
        <w:rPr>
          <w:rFonts w:ascii="Arial" w:hAnsi="Arial" w:cs="Arial"/>
          <w:color w:val="000000"/>
        </w:rPr>
        <w:t xml:space="preserve">the fittings including seats, seat covers, floor coverings and any device or equipment required to be installed under the </w:t>
      </w:r>
      <w:r w:rsidRPr="00FE4F39">
        <w:rPr>
          <w:rFonts w:ascii="Arial" w:hAnsi="Arial" w:cs="Arial"/>
          <w:i/>
          <w:iCs/>
          <w:color w:val="000000"/>
        </w:rPr>
        <w:t>Road Transport (Public Passenger Services) Regulation 2002</w:t>
      </w:r>
      <w:r w:rsidR="00E32250" w:rsidRPr="00FE4F39">
        <w:rPr>
          <w:rFonts w:ascii="Arial" w:hAnsi="Arial" w:cs="Arial"/>
          <w:color w:val="000000"/>
        </w:rPr>
        <w:t>.</w:t>
      </w:r>
    </w:p>
    <w:p w14:paraId="00FAC153" w14:textId="77777777" w:rsidR="00A52B3F" w:rsidRPr="00542FF1" w:rsidRDefault="00A52B3F" w:rsidP="00FC2BEF">
      <w:pPr>
        <w:pStyle w:val="BodyTextIndent"/>
        <w:tabs>
          <w:tab w:val="left" w:pos="851"/>
          <w:tab w:val="num" w:pos="1701"/>
        </w:tabs>
        <w:spacing w:after="0"/>
        <w:ind w:left="1418"/>
        <w:rPr>
          <w:rFonts w:ascii="Arial" w:hAnsi="Arial" w:cs="Arial"/>
          <w:color w:val="000000"/>
        </w:rPr>
      </w:pPr>
    </w:p>
    <w:p w14:paraId="2ED72AFA" w14:textId="77777777" w:rsidR="00546C2E" w:rsidRPr="00542FF1" w:rsidRDefault="000733D4" w:rsidP="00546C2E">
      <w:pPr>
        <w:pStyle w:val="BodyTextIndent"/>
        <w:tabs>
          <w:tab w:val="left" w:pos="851"/>
          <w:tab w:val="num" w:pos="1701"/>
        </w:tabs>
        <w:spacing w:after="0"/>
        <w:ind w:left="0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>1.2</w:t>
      </w:r>
      <w:r w:rsidRPr="00542FF1">
        <w:rPr>
          <w:rFonts w:ascii="Arial" w:hAnsi="Arial" w:cs="Arial"/>
          <w:color w:val="000000"/>
        </w:rPr>
        <w:tab/>
      </w:r>
      <w:r w:rsidR="002B4CB5" w:rsidRPr="00542FF1">
        <w:rPr>
          <w:rFonts w:ascii="Arial" w:hAnsi="Arial" w:cs="Arial"/>
          <w:color w:val="000000"/>
        </w:rPr>
        <w:t>T</w:t>
      </w:r>
      <w:r w:rsidRPr="00542FF1">
        <w:rPr>
          <w:rFonts w:ascii="Arial" w:hAnsi="Arial" w:cs="Arial"/>
          <w:color w:val="000000"/>
        </w:rPr>
        <w:t xml:space="preserve">he </w:t>
      </w:r>
      <w:r w:rsidR="002B4CB5" w:rsidRPr="00542FF1">
        <w:rPr>
          <w:rFonts w:ascii="Arial" w:hAnsi="Arial" w:cs="Arial"/>
          <w:color w:val="000000"/>
        </w:rPr>
        <w:t xml:space="preserve">driver </w:t>
      </w:r>
      <w:r w:rsidRPr="00542FF1">
        <w:rPr>
          <w:rFonts w:ascii="Arial" w:hAnsi="Arial" w:cs="Arial"/>
          <w:color w:val="000000"/>
        </w:rPr>
        <w:t>of a hire car must</w:t>
      </w:r>
      <w:r w:rsidR="00546C2E" w:rsidRPr="00542FF1">
        <w:rPr>
          <w:rFonts w:ascii="Arial" w:hAnsi="Arial" w:cs="Arial"/>
          <w:color w:val="000000"/>
        </w:rPr>
        <w:t>:</w:t>
      </w:r>
    </w:p>
    <w:p w14:paraId="0F98778A" w14:textId="77777777" w:rsidR="00546C2E" w:rsidRPr="00542FF1" w:rsidRDefault="00546C2E" w:rsidP="00546C2E">
      <w:pPr>
        <w:pStyle w:val="BodyTextIndent"/>
        <w:tabs>
          <w:tab w:val="left" w:pos="851"/>
          <w:tab w:val="num" w:pos="1701"/>
        </w:tabs>
        <w:spacing w:after="0"/>
        <w:ind w:left="0"/>
        <w:rPr>
          <w:rFonts w:ascii="Arial" w:hAnsi="Arial" w:cs="Arial"/>
          <w:color w:val="000000"/>
        </w:rPr>
      </w:pPr>
    </w:p>
    <w:p w14:paraId="672EA962" w14:textId="36DE99AC" w:rsidR="00546C2E" w:rsidRPr="00542FF1" w:rsidRDefault="00546C2E" w:rsidP="00546C2E">
      <w:pPr>
        <w:pStyle w:val="BodyTextIndent"/>
        <w:numPr>
          <w:ilvl w:val="0"/>
          <w:numId w:val="10"/>
        </w:numPr>
        <w:tabs>
          <w:tab w:val="clear" w:pos="1080"/>
          <w:tab w:val="left" w:pos="851"/>
          <w:tab w:val="num" w:pos="1418"/>
          <w:tab w:val="num" w:pos="1701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 xml:space="preserve">drive in a safe manner at all times, and not negligently </w:t>
      </w:r>
      <w:r w:rsidR="00AA331B" w:rsidRPr="00542FF1">
        <w:rPr>
          <w:rFonts w:ascii="Arial" w:hAnsi="Arial" w:cs="Arial"/>
          <w:color w:val="000000"/>
        </w:rPr>
        <w:t xml:space="preserve">or </w:t>
      </w:r>
      <w:r w:rsidRPr="00542FF1">
        <w:rPr>
          <w:rFonts w:ascii="Arial" w:hAnsi="Arial" w:cs="Arial"/>
          <w:color w:val="000000"/>
        </w:rPr>
        <w:t>wilfully move</w:t>
      </w:r>
      <w:r w:rsidR="00AA331B" w:rsidRPr="00542FF1">
        <w:rPr>
          <w:rFonts w:ascii="Arial" w:hAnsi="Arial" w:cs="Arial"/>
          <w:color w:val="000000"/>
        </w:rPr>
        <w:t xml:space="preserve">, </w:t>
      </w:r>
      <w:r w:rsidRPr="00542FF1">
        <w:rPr>
          <w:rFonts w:ascii="Arial" w:hAnsi="Arial" w:cs="Arial"/>
          <w:color w:val="000000"/>
        </w:rPr>
        <w:t>drive or cause the vehicle to be moved or driven so that any person is subject to risk of injury;</w:t>
      </w:r>
    </w:p>
    <w:p w14:paraId="14BA2571" w14:textId="77777777" w:rsidR="00216AFF" w:rsidRPr="00542FF1" w:rsidRDefault="00216AFF" w:rsidP="00216AFF">
      <w:pPr>
        <w:pStyle w:val="BodyTextIndent"/>
        <w:tabs>
          <w:tab w:val="left" w:pos="851"/>
          <w:tab w:val="num" w:pos="1701"/>
        </w:tabs>
        <w:spacing w:after="0"/>
        <w:ind w:left="1418"/>
        <w:rPr>
          <w:rFonts w:ascii="Arial" w:hAnsi="Arial" w:cs="Arial"/>
          <w:color w:val="000000"/>
        </w:rPr>
      </w:pPr>
    </w:p>
    <w:p w14:paraId="5A780B3E" w14:textId="18E3B956" w:rsidR="00216AFF" w:rsidRPr="00FE4F39" w:rsidRDefault="00216AFF" w:rsidP="00216AFF">
      <w:pPr>
        <w:pStyle w:val="BodyTextIndent"/>
        <w:numPr>
          <w:ilvl w:val="0"/>
          <w:numId w:val="10"/>
        </w:numPr>
        <w:tabs>
          <w:tab w:val="clear" w:pos="1080"/>
        </w:tabs>
        <w:spacing w:after="0"/>
        <w:ind w:left="1418" w:hanging="709"/>
        <w:rPr>
          <w:rFonts w:ascii="Arial" w:hAnsi="Arial" w:cs="Arial"/>
          <w:color w:val="000000"/>
        </w:rPr>
      </w:pPr>
      <w:r w:rsidRPr="00FE4F39">
        <w:rPr>
          <w:rFonts w:ascii="Arial" w:hAnsi="Arial" w:cs="Arial"/>
          <w:color w:val="000000"/>
        </w:rPr>
        <w:t>clean surfaces (including fittings and door handles) with appropriate disinfectant wipes after completing a service;</w:t>
      </w:r>
    </w:p>
    <w:p w14:paraId="0424F84C" w14:textId="77777777" w:rsidR="00546C2E" w:rsidRPr="00542FF1" w:rsidRDefault="00546C2E" w:rsidP="00546C2E">
      <w:pPr>
        <w:pStyle w:val="BodyTextIndent"/>
        <w:spacing w:after="0"/>
        <w:ind w:left="1418" w:hanging="709"/>
        <w:rPr>
          <w:rFonts w:ascii="Arial" w:hAnsi="Arial" w:cs="Arial"/>
          <w:color w:val="000000"/>
        </w:rPr>
      </w:pPr>
    </w:p>
    <w:p w14:paraId="195635C2" w14:textId="77777777" w:rsidR="00546C2E" w:rsidRPr="00542FF1" w:rsidRDefault="00434345" w:rsidP="00AA331B">
      <w:pPr>
        <w:pStyle w:val="BodyTextIndent"/>
        <w:numPr>
          <w:ilvl w:val="0"/>
          <w:numId w:val="10"/>
        </w:numPr>
        <w:tabs>
          <w:tab w:val="clear" w:pos="1080"/>
          <w:tab w:val="num" w:pos="-1276"/>
          <w:tab w:val="left" w:pos="-1134"/>
          <w:tab w:val="num" w:pos="-993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 xml:space="preserve">ensure that if a baby capsule or child restraint is provided, that it meets the standards provided under the </w:t>
      </w:r>
      <w:r w:rsidRPr="00542FF1">
        <w:rPr>
          <w:rFonts w:ascii="Arial" w:hAnsi="Arial" w:cs="Arial"/>
          <w:i/>
          <w:color w:val="000000"/>
        </w:rPr>
        <w:t>Road Transport (Safety and Tra</w:t>
      </w:r>
      <w:r w:rsidR="00DA1951" w:rsidRPr="00542FF1">
        <w:rPr>
          <w:rFonts w:ascii="Arial" w:hAnsi="Arial" w:cs="Arial"/>
          <w:i/>
          <w:color w:val="000000"/>
        </w:rPr>
        <w:t>ffic Management) Regulation 2017</w:t>
      </w:r>
      <w:r w:rsidRPr="00542FF1">
        <w:rPr>
          <w:rFonts w:ascii="Arial" w:hAnsi="Arial" w:cs="Arial"/>
          <w:color w:val="000000"/>
        </w:rPr>
        <w:t xml:space="preserve"> and has no defects, such as a damaged harness belt, or significant cracks to the body of the device</w:t>
      </w:r>
      <w:r w:rsidR="00546C2E" w:rsidRPr="00542FF1">
        <w:rPr>
          <w:rFonts w:ascii="Arial" w:hAnsi="Arial" w:cs="Arial"/>
          <w:color w:val="000000"/>
        </w:rPr>
        <w:t>;</w:t>
      </w:r>
      <w:r w:rsidR="00AA331B" w:rsidRPr="00542FF1">
        <w:rPr>
          <w:rFonts w:ascii="Arial" w:hAnsi="Arial" w:cs="Arial"/>
          <w:color w:val="000000"/>
        </w:rPr>
        <w:t xml:space="preserve"> and</w:t>
      </w:r>
    </w:p>
    <w:p w14:paraId="1B590528" w14:textId="77777777" w:rsidR="00546C2E" w:rsidRPr="00542FF1" w:rsidRDefault="00546C2E" w:rsidP="00AA331B">
      <w:pPr>
        <w:pStyle w:val="ListParagraph"/>
        <w:tabs>
          <w:tab w:val="num" w:pos="-1276"/>
          <w:tab w:val="left" w:pos="-1134"/>
          <w:tab w:val="num" w:pos="-993"/>
        </w:tabs>
        <w:rPr>
          <w:szCs w:val="24"/>
        </w:rPr>
      </w:pPr>
    </w:p>
    <w:p w14:paraId="4127936B" w14:textId="77777777" w:rsidR="000733D4" w:rsidRPr="00542FF1" w:rsidRDefault="00546C2E" w:rsidP="00AA331B">
      <w:pPr>
        <w:pStyle w:val="BodyTextIndent"/>
        <w:numPr>
          <w:ilvl w:val="0"/>
          <w:numId w:val="10"/>
        </w:numPr>
        <w:tabs>
          <w:tab w:val="clear" w:pos="1080"/>
          <w:tab w:val="num" w:pos="-1276"/>
          <w:tab w:val="left" w:pos="-1134"/>
          <w:tab w:val="num" w:pos="-993"/>
        </w:tabs>
        <w:spacing w:after="0"/>
        <w:ind w:left="1418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 xml:space="preserve">report to the </w:t>
      </w:r>
      <w:r w:rsidR="00EC32D5" w:rsidRPr="00542FF1">
        <w:rPr>
          <w:rFonts w:ascii="Arial" w:hAnsi="Arial" w:cs="Arial"/>
          <w:color w:val="000000"/>
        </w:rPr>
        <w:t>hire car operator any</w:t>
      </w:r>
      <w:r w:rsidRPr="00542FF1">
        <w:rPr>
          <w:rFonts w:ascii="Arial" w:hAnsi="Arial" w:cs="Arial"/>
          <w:color w:val="000000"/>
        </w:rPr>
        <w:t xml:space="preserve"> vehicle defects and</w:t>
      </w:r>
      <w:r w:rsidR="00EC32D5" w:rsidRPr="00542FF1">
        <w:rPr>
          <w:rFonts w:ascii="Arial" w:hAnsi="Arial" w:cs="Arial"/>
          <w:color w:val="000000"/>
        </w:rPr>
        <w:t>/or</w:t>
      </w:r>
      <w:r w:rsidRPr="00542FF1">
        <w:rPr>
          <w:rFonts w:ascii="Arial" w:hAnsi="Arial" w:cs="Arial"/>
          <w:color w:val="000000"/>
        </w:rPr>
        <w:t xml:space="preserve"> faults (including to equipment) that prevent use as a </w:t>
      </w:r>
      <w:r w:rsidR="008D5FC7" w:rsidRPr="00542FF1">
        <w:rPr>
          <w:rFonts w:ascii="Arial" w:hAnsi="Arial" w:cs="Arial"/>
          <w:color w:val="000000"/>
        </w:rPr>
        <w:t>hire car</w:t>
      </w:r>
      <w:r w:rsidRPr="00542FF1">
        <w:rPr>
          <w:rFonts w:ascii="Arial" w:hAnsi="Arial" w:cs="Arial"/>
          <w:color w:val="000000"/>
        </w:rPr>
        <w:t xml:space="preserve"> vehicle immediately after becoming aware of the defect or fault.</w:t>
      </w:r>
    </w:p>
    <w:p w14:paraId="264F3914" w14:textId="77777777" w:rsidR="002B4CB5" w:rsidRPr="00542FF1" w:rsidRDefault="002B4CB5" w:rsidP="002B4CB5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</w:p>
    <w:p w14:paraId="484D7980" w14:textId="3A4B280B" w:rsidR="00005A1F" w:rsidRPr="00542FF1" w:rsidRDefault="00005A1F" w:rsidP="00B950FC">
      <w:pPr>
        <w:pStyle w:val="Heading3"/>
        <w:rPr>
          <w:rFonts w:cs="Arial"/>
          <w:szCs w:val="24"/>
        </w:rPr>
      </w:pPr>
      <w:r w:rsidRPr="00542FF1">
        <w:rPr>
          <w:rFonts w:cs="Arial"/>
          <w:szCs w:val="24"/>
        </w:rPr>
        <w:t>PART 2</w:t>
      </w:r>
      <w:r w:rsidRPr="00542FF1">
        <w:rPr>
          <w:rFonts w:cs="Arial"/>
          <w:szCs w:val="24"/>
        </w:rPr>
        <w:tab/>
      </w:r>
      <w:r w:rsidR="00982F51" w:rsidRPr="00542FF1">
        <w:rPr>
          <w:rFonts w:cs="Arial"/>
          <w:szCs w:val="24"/>
        </w:rPr>
        <w:t xml:space="preserve">CUSTOMERS </w:t>
      </w:r>
    </w:p>
    <w:p w14:paraId="70418D36" w14:textId="77777777" w:rsidR="00982F51" w:rsidRPr="00542FF1" w:rsidRDefault="00982F51" w:rsidP="00C50676">
      <w:pPr>
        <w:ind w:left="709" w:right="4" w:hanging="709"/>
        <w:rPr>
          <w:szCs w:val="24"/>
        </w:rPr>
      </w:pPr>
    </w:p>
    <w:p w14:paraId="5F3AF70B" w14:textId="7349C618" w:rsidR="00C50676" w:rsidRPr="00542FF1" w:rsidRDefault="00C50676" w:rsidP="00C50676">
      <w:pPr>
        <w:ind w:left="709" w:right="4" w:hanging="709"/>
        <w:rPr>
          <w:szCs w:val="24"/>
        </w:rPr>
      </w:pPr>
      <w:r w:rsidRPr="00542FF1">
        <w:rPr>
          <w:szCs w:val="24"/>
        </w:rPr>
        <w:t xml:space="preserve">2.1 </w:t>
      </w:r>
      <w:r w:rsidRPr="00542FF1">
        <w:rPr>
          <w:szCs w:val="24"/>
        </w:rPr>
        <w:tab/>
        <w:t xml:space="preserve">A complaint in this part means any negative feedback that relates to </w:t>
      </w:r>
      <w:r w:rsidR="002A5565" w:rsidRPr="00542FF1">
        <w:rPr>
          <w:szCs w:val="24"/>
        </w:rPr>
        <w:t xml:space="preserve">possible </w:t>
      </w:r>
      <w:r w:rsidRPr="00542FF1">
        <w:rPr>
          <w:szCs w:val="24"/>
        </w:rPr>
        <w:t xml:space="preserve">breaches of </w:t>
      </w:r>
      <w:r w:rsidR="002A5565" w:rsidRPr="00542FF1">
        <w:rPr>
          <w:szCs w:val="24"/>
        </w:rPr>
        <w:t xml:space="preserve">the </w:t>
      </w:r>
      <w:r w:rsidRPr="00542FF1">
        <w:rPr>
          <w:szCs w:val="24"/>
        </w:rPr>
        <w:t>road rules and</w:t>
      </w:r>
      <w:r w:rsidR="002A5565" w:rsidRPr="00542FF1">
        <w:rPr>
          <w:szCs w:val="24"/>
        </w:rPr>
        <w:t xml:space="preserve">/or regulation and may result in </w:t>
      </w:r>
      <w:r w:rsidRPr="00542FF1">
        <w:rPr>
          <w:szCs w:val="24"/>
        </w:rPr>
        <w:t>endangerment to public safety.</w:t>
      </w:r>
    </w:p>
    <w:p w14:paraId="74244F23" w14:textId="77777777" w:rsidR="00C50676" w:rsidRPr="00542FF1" w:rsidRDefault="00C50676" w:rsidP="00005A1F">
      <w:pPr>
        <w:rPr>
          <w:szCs w:val="24"/>
        </w:rPr>
      </w:pPr>
    </w:p>
    <w:p w14:paraId="2FFCF25E" w14:textId="77777777" w:rsidR="00005A1F" w:rsidRPr="00542FF1" w:rsidRDefault="00005A1F" w:rsidP="00005A1F">
      <w:pPr>
        <w:rPr>
          <w:szCs w:val="24"/>
        </w:rPr>
      </w:pPr>
      <w:r w:rsidRPr="00542FF1">
        <w:rPr>
          <w:szCs w:val="24"/>
        </w:rPr>
        <w:t>2.</w:t>
      </w:r>
      <w:r w:rsidR="00C50676" w:rsidRPr="00542FF1">
        <w:rPr>
          <w:szCs w:val="24"/>
        </w:rPr>
        <w:t>2</w:t>
      </w:r>
      <w:r w:rsidRPr="00542FF1">
        <w:rPr>
          <w:szCs w:val="24"/>
        </w:rPr>
        <w:tab/>
        <w:t>The operator of a hire car service</w:t>
      </w:r>
      <w:r w:rsidR="00CD2636" w:rsidRPr="00542FF1">
        <w:rPr>
          <w:szCs w:val="24"/>
        </w:rPr>
        <w:t xml:space="preserve"> that is not affiliated with a </w:t>
      </w:r>
      <w:r w:rsidR="00FC2BEF" w:rsidRPr="00542FF1">
        <w:rPr>
          <w:szCs w:val="24"/>
        </w:rPr>
        <w:t xml:space="preserve">transport booking service </w:t>
      </w:r>
      <w:r w:rsidRPr="00542FF1">
        <w:rPr>
          <w:szCs w:val="24"/>
        </w:rPr>
        <w:t>must:</w:t>
      </w:r>
    </w:p>
    <w:p w14:paraId="15EAD558" w14:textId="77777777" w:rsidR="00005A1F" w:rsidRPr="00542FF1" w:rsidRDefault="00005A1F" w:rsidP="00005A1F">
      <w:pPr>
        <w:rPr>
          <w:szCs w:val="24"/>
        </w:rPr>
      </w:pPr>
    </w:p>
    <w:p w14:paraId="6D075899" w14:textId="77777777" w:rsidR="00005A1F" w:rsidRPr="00542FF1" w:rsidRDefault="00005A1F" w:rsidP="00005A1F">
      <w:pPr>
        <w:ind w:left="1418" w:hanging="709"/>
        <w:rPr>
          <w:szCs w:val="24"/>
        </w:rPr>
      </w:pPr>
      <w:r w:rsidRPr="00542FF1">
        <w:rPr>
          <w:szCs w:val="24"/>
        </w:rPr>
        <w:t>(1)</w:t>
      </w:r>
      <w:r w:rsidRPr="00542FF1">
        <w:rPr>
          <w:szCs w:val="24"/>
        </w:rPr>
        <w:tab/>
      </w:r>
      <w:r w:rsidR="0038754C" w:rsidRPr="00542FF1">
        <w:rPr>
          <w:szCs w:val="24"/>
        </w:rPr>
        <w:t xml:space="preserve">have </w:t>
      </w:r>
      <w:r w:rsidRPr="00542FF1">
        <w:rPr>
          <w:szCs w:val="24"/>
        </w:rPr>
        <w:t>procedures for handling and recording customer complaints and dispute resolution;</w:t>
      </w:r>
      <w:r w:rsidR="00AA331B" w:rsidRPr="00542FF1">
        <w:rPr>
          <w:szCs w:val="24"/>
        </w:rPr>
        <w:t xml:space="preserve"> and</w:t>
      </w:r>
    </w:p>
    <w:p w14:paraId="4DDED84C" w14:textId="77777777" w:rsidR="00005A1F" w:rsidRPr="00542FF1" w:rsidRDefault="00005A1F" w:rsidP="00005A1F">
      <w:pPr>
        <w:rPr>
          <w:szCs w:val="24"/>
        </w:rPr>
      </w:pPr>
    </w:p>
    <w:p w14:paraId="791CB90B" w14:textId="77777777" w:rsidR="00005A1F" w:rsidRPr="00542FF1" w:rsidRDefault="00005A1F" w:rsidP="006B5812">
      <w:pPr>
        <w:numPr>
          <w:ilvl w:val="0"/>
          <w:numId w:val="5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>respond to the Authority</w:t>
      </w:r>
      <w:r w:rsidR="00002A47" w:rsidRPr="00542FF1">
        <w:rPr>
          <w:szCs w:val="24"/>
        </w:rPr>
        <w:t xml:space="preserve"> </w:t>
      </w:r>
      <w:r w:rsidRPr="00542FF1">
        <w:rPr>
          <w:szCs w:val="24"/>
        </w:rPr>
        <w:t>within seven (7) days after a customer complaint has been forwarded to the operator by the Authority</w:t>
      </w:r>
      <w:r w:rsidR="00CE7438" w:rsidRPr="00542FF1">
        <w:rPr>
          <w:szCs w:val="24"/>
        </w:rPr>
        <w:t>.</w:t>
      </w:r>
    </w:p>
    <w:p w14:paraId="5DF3C83D" w14:textId="77777777" w:rsidR="00CD2636" w:rsidRPr="00542FF1" w:rsidRDefault="00CD2636" w:rsidP="00CD2636">
      <w:pPr>
        <w:spacing w:after="0"/>
        <w:rPr>
          <w:szCs w:val="24"/>
        </w:rPr>
      </w:pPr>
    </w:p>
    <w:p w14:paraId="6C55C611" w14:textId="77777777" w:rsidR="00CD2636" w:rsidRPr="00542FF1" w:rsidRDefault="00CD2636" w:rsidP="00CD2636">
      <w:pPr>
        <w:rPr>
          <w:szCs w:val="24"/>
        </w:rPr>
      </w:pPr>
      <w:r w:rsidRPr="00542FF1">
        <w:rPr>
          <w:szCs w:val="24"/>
        </w:rPr>
        <w:t>2.</w:t>
      </w:r>
      <w:r w:rsidR="00C50676" w:rsidRPr="00542FF1">
        <w:rPr>
          <w:szCs w:val="24"/>
        </w:rPr>
        <w:t>3</w:t>
      </w:r>
      <w:r w:rsidRPr="00542FF1">
        <w:rPr>
          <w:szCs w:val="24"/>
        </w:rPr>
        <w:tab/>
        <w:t xml:space="preserve">The operator of a hire car service that </w:t>
      </w:r>
      <w:r w:rsidR="002A255E" w:rsidRPr="00542FF1">
        <w:rPr>
          <w:szCs w:val="24"/>
        </w:rPr>
        <w:t xml:space="preserve">is </w:t>
      </w:r>
      <w:r w:rsidRPr="00542FF1">
        <w:rPr>
          <w:szCs w:val="24"/>
        </w:rPr>
        <w:t xml:space="preserve">affiliated with a </w:t>
      </w:r>
      <w:r w:rsidR="00FC2BEF" w:rsidRPr="00542FF1">
        <w:rPr>
          <w:szCs w:val="24"/>
        </w:rPr>
        <w:t>transport booking service</w:t>
      </w:r>
      <w:r w:rsidRPr="00542FF1">
        <w:rPr>
          <w:szCs w:val="24"/>
        </w:rPr>
        <w:t xml:space="preserve">, must comply with customer inquiry and complaints procedures set by the </w:t>
      </w:r>
      <w:r w:rsidR="00FC2BEF" w:rsidRPr="00542FF1">
        <w:rPr>
          <w:szCs w:val="24"/>
        </w:rPr>
        <w:t xml:space="preserve">transport booking service </w:t>
      </w:r>
      <w:r w:rsidRPr="00542FF1">
        <w:rPr>
          <w:szCs w:val="24"/>
        </w:rPr>
        <w:t>they are affiliated with.</w:t>
      </w:r>
    </w:p>
    <w:p w14:paraId="319C6852" w14:textId="77777777" w:rsidR="00B1759C" w:rsidRPr="00542FF1" w:rsidRDefault="00B1759C" w:rsidP="00CD2636">
      <w:pPr>
        <w:rPr>
          <w:szCs w:val="24"/>
        </w:rPr>
      </w:pPr>
    </w:p>
    <w:p w14:paraId="585AEC3A" w14:textId="77777777" w:rsidR="00B1759C" w:rsidRPr="00542FF1" w:rsidRDefault="00B1759C" w:rsidP="00CD2636">
      <w:pPr>
        <w:rPr>
          <w:szCs w:val="24"/>
        </w:rPr>
      </w:pPr>
      <w:r w:rsidRPr="00542FF1">
        <w:rPr>
          <w:szCs w:val="24"/>
        </w:rPr>
        <w:t>2.4</w:t>
      </w:r>
      <w:r w:rsidRPr="00542FF1">
        <w:rPr>
          <w:szCs w:val="24"/>
        </w:rPr>
        <w:tab/>
        <w:t xml:space="preserve">The driver of a hire car service must comply with the requirements of the </w:t>
      </w:r>
      <w:r w:rsidRPr="00542FF1">
        <w:rPr>
          <w:i/>
          <w:szCs w:val="24"/>
        </w:rPr>
        <w:t>Discrimination Act 1991</w:t>
      </w:r>
      <w:r w:rsidRPr="00542FF1">
        <w:rPr>
          <w:szCs w:val="24"/>
        </w:rPr>
        <w:t>.</w:t>
      </w:r>
    </w:p>
    <w:p w14:paraId="33255020" w14:textId="77777777" w:rsidR="00005A1F" w:rsidRPr="00542FF1" w:rsidRDefault="00005A1F" w:rsidP="00005A1F">
      <w:pPr>
        <w:pStyle w:val="Heading1"/>
        <w:ind w:left="1440" w:hanging="1440"/>
        <w:rPr>
          <w:rFonts w:cs="Arial"/>
          <w:szCs w:val="24"/>
        </w:rPr>
      </w:pPr>
    </w:p>
    <w:p w14:paraId="397FBA69" w14:textId="30FD8118" w:rsidR="00005A1F" w:rsidRPr="00542FF1" w:rsidRDefault="00005A1F" w:rsidP="00B950FC">
      <w:pPr>
        <w:pStyle w:val="Heading3"/>
        <w:rPr>
          <w:rFonts w:cs="Arial"/>
          <w:szCs w:val="24"/>
        </w:rPr>
      </w:pPr>
      <w:r w:rsidRPr="00542FF1">
        <w:rPr>
          <w:rFonts w:cs="Arial"/>
          <w:szCs w:val="24"/>
        </w:rPr>
        <w:t>PART 3</w:t>
      </w:r>
      <w:r w:rsidRPr="00542FF1">
        <w:rPr>
          <w:rFonts w:cs="Arial"/>
          <w:szCs w:val="24"/>
        </w:rPr>
        <w:tab/>
      </w:r>
      <w:r w:rsidR="00982F51" w:rsidRPr="00542FF1">
        <w:rPr>
          <w:rFonts w:cs="Arial"/>
          <w:szCs w:val="24"/>
        </w:rPr>
        <w:t>HANDLING LOST PROPERTY</w:t>
      </w:r>
    </w:p>
    <w:p w14:paraId="3EE1B789" w14:textId="77777777" w:rsidR="00982F51" w:rsidRPr="00542FF1" w:rsidRDefault="00982F51" w:rsidP="00005A1F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</w:p>
    <w:p w14:paraId="741F1F5D" w14:textId="084E4CB7" w:rsidR="00005A1F" w:rsidRPr="00542FF1" w:rsidRDefault="00005A1F" w:rsidP="00005A1F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>3.1</w:t>
      </w:r>
      <w:r w:rsidRPr="00542FF1">
        <w:rPr>
          <w:rFonts w:ascii="Arial" w:hAnsi="Arial" w:cs="Arial"/>
          <w:color w:val="000000"/>
        </w:rPr>
        <w:tab/>
        <w:t>The operator of a hire c</w:t>
      </w:r>
      <w:r w:rsidR="00CD2636" w:rsidRPr="00542FF1">
        <w:rPr>
          <w:rFonts w:ascii="Arial" w:hAnsi="Arial" w:cs="Arial"/>
          <w:color w:val="000000"/>
        </w:rPr>
        <w:t>ar</w:t>
      </w:r>
      <w:r w:rsidRPr="00542FF1">
        <w:rPr>
          <w:rFonts w:ascii="Arial" w:hAnsi="Arial" w:cs="Arial"/>
          <w:color w:val="000000"/>
        </w:rPr>
        <w:t xml:space="preserve"> </w:t>
      </w:r>
      <w:r w:rsidR="00CD2636" w:rsidRPr="00542FF1">
        <w:rPr>
          <w:rFonts w:ascii="Arial" w:hAnsi="Arial" w:cs="Arial"/>
          <w:color w:val="000000"/>
        </w:rPr>
        <w:t xml:space="preserve">service that is not affiliated with a </w:t>
      </w:r>
      <w:r w:rsidR="00FC2BEF" w:rsidRPr="00542FF1">
        <w:rPr>
          <w:rFonts w:ascii="Arial" w:hAnsi="Arial" w:cs="Arial"/>
          <w:color w:val="000000"/>
        </w:rPr>
        <w:t xml:space="preserve">transport booking service </w:t>
      </w:r>
      <w:r w:rsidRPr="00542FF1">
        <w:rPr>
          <w:rFonts w:ascii="Arial" w:hAnsi="Arial" w:cs="Arial"/>
          <w:color w:val="000000"/>
        </w:rPr>
        <w:t xml:space="preserve">must establish procedures for </w:t>
      </w:r>
      <w:r w:rsidR="000A5C29" w:rsidRPr="00542FF1">
        <w:rPr>
          <w:rFonts w:ascii="Arial" w:hAnsi="Arial" w:cs="Arial"/>
          <w:color w:val="000000"/>
        </w:rPr>
        <w:t>managing</w:t>
      </w:r>
      <w:r w:rsidRPr="00542FF1">
        <w:rPr>
          <w:rFonts w:ascii="Arial" w:hAnsi="Arial" w:cs="Arial"/>
          <w:color w:val="000000"/>
        </w:rPr>
        <w:t xml:space="preserve"> lost property.  </w:t>
      </w:r>
    </w:p>
    <w:p w14:paraId="69032F17" w14:textId="77777777" w:rsidR="00CD2636" w:rsidRPr="00542FF1" w:rsidRDefault="00CD2636" w:rsidP="00005A1F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</w:p>
    <w:p w14:paraId="3A326C62" w14:textId="77777777" w:rsidR="00CD2636" w:rsidRPr="00542FF1" w:rsidRDefault="00CD2636" w:rsidP="00CD2636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>3.2</w:t>
      </w:r>
      <w:r w:rsidRPr="00542FF1">
        <w:rPr>
          <w:rFonts w:ascii="Arial" w:hAnsi="Arial" w:cs="Arial"/>
          <w:color w:val="000000"/>
        </w:rPr>
        <w:tab/>
        <w:t xml:space="preserve">The operator of a </w:t>
      </w:r>
      <w:r w:rsidR="000733D4" w:rsidRPr="00542FF1">
        <w:rPr>
          <w:rFonts w:ascii="Arial" w:hAnsi="Arial" w:cs="Arial"/>
          <w:color w:val="000000"/>
        </w:rPr>
        <w:t>hire car</w:t>
      </w:r>
      <w:r w:rsidRPr="00542FF1">
        <w:rPr>
          <w:rFonts w:ascii="Arial" w:hAnsi="Arial" w:cs="Arial"/>
          <w:color w:val="000000"/>
        </w:rPr>
        <w:t xml:space="preserve"> service that is affiliated with a </w:t>
      </w:r>
      <w:r w:rsidR="00FC2BEF" w:rsidRPr="00542FF1">
        <w:rPr>
          <w:rFonts w:ascii="Arial" w:hAnsi="Arial" w:cs="Arial"/>
          <w:color w:val="000000"/>
        </w:rPr>
        <w:t xml:space="preserve">transport booking service </w:t>
      </w:r>
      <w:r w:rsidRPr="00542FF1">
        <w:rPr>
          <w:rFonts w:ascii="Arial" w:hAnsi="Arial" w:cs="Arial"/>
          <w:color w:val="000000"/>
        </w:rPr>
        <w:t xml:space="preserve">must comply with lost property procedures set by the </w:t>
      </w:r>
      <w:r w:rsidR="00FC2BEF" w:rsidRPr="00542FF1">
        <w:rPr>
          <w:rFonts w:ascii="Arial" w:hAnsi="Arial" w:cs="Arial"/>
          <w:color w:val="000000"/>
        </w:rPr>
        <w:t xml:space="preserve">transport booking service </w:t>
      </w:r>
      <w:r w:rsidRPr="00542FF1">
        <w:rPr>
          <w:rFonts w:ascii="Arial" w:hAnsi="Arial" w:cs="Arial"/>
          <w:color w:val="000000"/>
        </w:rPr>
        <w:t xml:space="preserve">they are affiliated with.  </w:t>
      </w:r>
    </w:p>
    <w:p w14:paraId="3B74BC13" w14:textId="77777777" w:rsidR="00CD2636" w:rsidRPr="00542FF1" w:rsidRDefault="00CD2636" w:rsidP="00005A1F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</w:p>
    <w:p w14:paraId="086001E4" w14:textId="12E62097" w:rsidR="00005A1F" w:rsidRPr="00542FF1" w:rsidRDefault="00005A1F" w:rsidP="0072184C">
      <w:pPr>
        <w:pStyle w:val="Heading1"/>
        <w:rPr>
          <w:rFonts w:cs="Arial"/>
          <w:szCs w:val="24"/>
        </w:rPr>
      </w:pPr>
      <w:r w:rsidRPr="00542FF1">
        <w:rPr>
          <w:rFonts w:cs="Arial"/>
          <w:szCs w:val="24"/>
        </w:rPr>
        <w:lastRenderedPageBreak/>
        <w:t>PART 4</w:t>
      </w:r>
      <w:r w:rsidRPr="00542FF1">
        <w:rPr>
          <w:rFonts w:cs="Arial"/>
          <w:szCs w:val="24"/>
        </w:rPr>
        <w:tab/>
      </w:r>
      <w:r w:rsidR="00982F51" w:rsidRPr="00542FF1">
        <w:rPr>
          <w:rFonts w:cs="Arial"/>
          <w:szCs w:val="24"/>
        </w:rPr>
        <w:t>CERTAIN RECORDS MUST BE KEPT</w:t>
      </w:r>
    </w:p>
    <w:p w14:paraId="66354B43" w14:textId="77777777" w:rsidR="00005A1F" w:rsidRPr="00542FF1" w:rsidRDefault="00005A1F" w:rsidP="00005A1F">
      <w:pPr>
        <w:ind w:left="709" w:hanging="709"/>
        <w:rPr>
          <w:szCs w:val="24"/>
        </w:rPr>
      </w:pPr>
      <w:r w:rsidRPr="00542FF1">
        <w:rPr>
          <w:szCs w:val="24"/>
        </w:rPr>
        <w:t>4.1</w:t>
      </w:r>
      <w:r w:rsidRPr="00542FF1">
        <w:rPr>
          <w:szCs w:val="24"/>
        </w:rPr>
        <w:tab/>
        <w:t xml:space="preserve">The operator of a hire car service </w:t>
      </w:r>
      <w:r w:rsidR="00CD2636" w:rsidRPr="00542FF1">
        <w:rPr>
          <w:szCs w:val="24"/>
        </w:rPr>
        <w:t xml:space="preserve">that is not affiliated with a TBS </w:t>
      </w:r>
      <w:r w:rsidRPr="00542FF1">
        <w:rPr>
          <w:szCs w:val="24"/>
        </w:rPr>
        <w:t xml:space="preserve">must maintain records, to be kept for a period of not less than </w:t>
      </w:r>
      <w:r w:rsidR="000B6FF7" w:rsidRPr="00542FF1">
        <w:rPr>
          <w:szCs w:val="24"/>
        </w:rPr>
        <w:t xml:space="preserve">2 </w:t>
      </w:r>
      <w:r w:rsidRPr="00542FF1">
        <w:rPr>
          <w:szCs w:val="24"/>
        </w:rPr>
        <w:t>years,</w:t>
      </w:r>
      <w:r w:rsidR="00CE7438" w:rsidRPr="00542FF1">
        <w:rPr>
          <w:szCs w:val="24"/>
        </w:rPr>
        <w:t xml:space="preserve"> </w:t>
      </w:r>
      <w:r w:rsidRPr="00542FF1">
        <w:rPr>
          <w:szCs w:val="24"/>
        </w:rPr>
        <w:t>which are capable of being audited for:</w:t>
      </w:r>
    </w:p>
    <w:p w14:paraId="25953577" w14:textId="77777777" w:rsidR="00FC2BEF" w:rsidRPr="00542FF1" w:rsidRDefault="00FC2BEF" w:rsidP="00005A1F">
      <w:pPr>
        <w:ind w:left="709" w:hanging="709"/>
        <w:rPr>
          <w:szCs w:val="24"/>
        </w:rPr>
      </w:pPr>
    </w:p>
    <w:p w14:paraId="6830CDD3" w14:textId="77777777" w:rsidR="00005A1F" w:rsidRPr="00542FF1" w:rsidRDefault="00005A1F" w:rsidP="006B5812">
      <w:pPr>
        <w:numPr>
          <w:ilvl w:val="0"/>
          <w:numId w:val="1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>the date, time, origin and destination of every hiring;</w:t>
      </w:r>
    </w:p>
    <w:p w14:paraId="33550F50" w14:textId="77777777" w:rsidR="00005A1F" w:rsidRPr="00542FF1" w:rsidRDefault="00005A1F" w:rsidP="00005A1F">
      <w:pPr>
        <w:ind w:left="709"/>
        <w:rPr>
          <w:szCs w:val="24"/>
        </w:rPr>
      </w:pPr>
    </w:p>
    <w:p w14:paraId="61394CF9" w14:textId="77777777" w:rsidR="00005A1F" w:rsidRPr="00542FF1" w:rsidRDefault="00005A1F" w:rsidP="006B5812">
      <w:pPr>
        <w:numPr>
          <w:ilvl w:val="0"/>
          <w:numId w:val="1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>the hire car used, and the driver details, for every hiring;</w:t>
      </w:r>
    </w:p>
    <w:p w14:paraId="6E4ACF49" w14:textId="77777777" w:rsidR="00005A1F" w:rsidRPr="00542FF1" w:rsidRDefault="00005A1F" w:rsidP="00005A1F">
      <w:pPr>
        <w:ind w:left="1418"/>
        <w:rPr>
          <w:szCs w:val="24"/>
        </w:rPr>
      </w:pPr>
    </w:p>
    <w:p w14:paraId="46FF13C3" w14:textId="77777777" w:rsidR="00005A1F" w:rsidRPr="00542FF1" w:rsidRDefault="00005A1F" w:rsidP="006B5812">
      <w:pPr>
        <w:numPr>
          <w:ilvl w:val="0"/>
          <w:numId w:val="1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 xml:space="preserve">the name </w:t>
      </w:r>
      <w:r w:rsidR="00FC2BEF" w:rsidRPr="00542FF1">
        <w:rPr>
          <w:szCs w:val="24"/>
        </w:rPr>
        <w:t xml:space="preserve">or passenger reference </w:t>
      </w:r>
      <w:r w:rsidRPr="00542FF1">
        <w:rPr>
          <w:szCs w:val="24"/>
        </w:rPr>
        <w:t>in which each hiring is made;</w:t>
      </w:r>
    </w:p>
    <w:p w14:paraId="42A5FD93" w14:textId="77777777" w:rsidR="00005A1F" w:rsidRPr="00542FF1" w:rsidRDefault="00005A1F" w:rsidP="00005A1F">
      <w:pPr>
        <w:rPr>
          <w:szCs w:val="24"/>
        </w:rPr>
      </w:pPr>
    </w:p>
    <w:p w14:paraId="74FDD328" w14:textId="77777777" w:rsidR="00005A1F" w:rsidRPr="00542FF1" w:rsidRDefault="00FC2BEF" w:rsidP="006B5812">
      <w:pPr>
        <w:numPr>
          <w:ilvl w:val="0"/>
          <w:numId w:val="1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>electrical, mechanical or structural repairs for maintaining the roadworthiness of a vehicle – including the date, type and details of who conducted the repairs or maintenance;</w:t>
      </w:r>
    </w:p>
    <w:p w14:paraId="489A8ECE" w14:textId="77777777" w:rsidR="00005A1F" w:rsidRPr="00542FF1" w:rsidRDefault="00005A1F" w:rsidP="00005A1F">
      <w:pPr>
        <w:rPr>
          <w:szCs w:val="24"/>
        </w:rPr>
      </w:pPr>
    </w:p>
    <w:p w14:paraId="6C65569D" w14:textId="77777777" w:rsidR="00005A1F" w:rsidRPr="00542FF1" w:rsidRDefault="00005A1F" w:rsidP="006B5812">
      <w:pPr>
        <w:numPr>
          <w:ilvl w:val="0"/>
          <w:numId w:val="1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 xml:space="preserve">customer complaints and the resolution of customer complaints; </w:t>
      </w:r>
      <w:r w:rsidR="00AA331B" w:rsidRPr="00542FF1">
        <w:rPr>
          <w:szCs w:val="24"/>
        </w:rPr>
        <w:t>and</w:t>
      </w:r>
    </w:p>
    <w:p w14:paraId="06B8C6D1" w14:textId="77777777" w:rsidR="00005A1F" w:rsidRPr="00542FF1" w:rsidRDefault="00005A1F" w:rsidP="00005A1F">
      <w:pPr>
        <w:rPr>
          <w:szCs w:val="24"/>
        </w:rPr>
      </w:pPr>
    </w:p>
    <w:p w14:paraId="79AFE41D" w14:textId="77777777" w:rsidR="00005A1F" w:rsidRPr="00542FF1" w:rsidRDefault="00005A1F" w:rsidP="006B5812">
      <w:pPr>
        <w:numPr>
          <w:ilvl w:val="0"/>
          <w:numId w:val="1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>lost property.</w:t>
      </w:r>
    </w:p>
    <w:p w14:paraId="6BCF2278" w14:textId="77777777" w:rsidR="00005A1F" w:rsidRPr="00542FF1" w:rsidRDefault="00005A1F" w:rsidP="00005A1F">
      <w:pPr>
        <w:rPr>
          <w:szCs w:val="24"/>
        </w:rPr>
      </w:pPr>
    </w:p>
    <w:p w14:paraId="046A5234" w14:textId="167A4E6A" w:rsidR="003E4AF0" w:rsidRPr="00542FF1" w:rsidRDefault="003E4AF0" w:rsidP="00CD2636">
      <w:pPr>
        <w:ind w:left="709" w:hanging="709"/>
        <w:rPr>
          <w:szCs w:val="24"/>
        </w:rPr>
      </w:pPr>
      <w:r w:rsidRPr="00542FF1">
        <w:rPr>
          <w:szCs w:val="24"/>
        </w:rPr>
        <w:t>4.2</w:t>
      </w:r>
      <w:r w:rsidRPr="00542FF1">
        <w:rPr>
          <w:szCs w:val="24"/>
        </w:rPr>
        <w:tab/>
        <w:t>Section 4.1</w:t>
      </w:r>
      <w:r w:rsidR="00982F51" w:rsidRPr="00542FF1">
        <w:rPr>
          <w:szCs w:val="24"/>
        </w:rPr>
        <w:t xml:space="preserve"> </w:t>
      </w:r>
      <w:r w:rsidRPr="00542FF1">
        <w:rPr>
          <w:szCs w:val="24"/>
        </w:rPr>
        <w:t xml:space="preserve">(6) does not apply to the operator of a restricted hire car service. </w:t>
      </w:r>
    </w:p>
    <w:p w14:paraId="7DE04B0F" w14:textId="77777777" w:rsidR="003E4AF0" w:rsidRPr="00542FF1" w:rsidRDefault="003E4AF0" w:rsidP="00CD2636">
      <w:pPr>
        <w:ind w:left="709" w:hanging="709"/>
        <w:rPr>
          <w:szCs w:val="24"/>
        </w:rPr>
      </w:pPr>
    </w:p>
    <w:p w14:paraId="20AC8B2B" w14:textId="77777777" w:rsidR="00CD2636" w:rsidRPr="00542FF1" w:rsidRDefault="00CD2636" w:rsidP="00CD2636">
      <w:pPr>
        <w:ind w:left="709" w:hanging="709"/>
        <w:rPr>
          <w:szCs w:val="24"/>
        </w:rPr>
      </w:pPr>
      <w:r w:rsidRPr="00542FF1">
        <w:rPr>
          <w:szCs w:val="24"/>
        </w:rPr>
        <w:t>4.</w:t>
      </w:r>
      <w:r w:rsidR="003E4AF0" w:rsidRPr="00542FF1">
        <w:rPr>
          <w:szCs w:val="24"/>
        </w:rPr>
        <w:t>3</w:t>
      </w:r>
      <w:r w:rsidRPr="00542FF1">
        <w:rPr>
          <w:szCs w:val="24"/>
        </w:rPr>
        <w:tab/>
        <w:t xml:space="preserve">The operator of a hire car service that is affiliated with </w:t>
      </w:r>
      <w:r w:rsidR="00731FB2" w:rsidRPr="00542FF1">
        <w:rPr>
          <w:szCs w:val="24"/>
        </w:rPr>
        <w:t xml:space="preserve">one or more </w:t>
      </w:r>
      <w:r w:rsidRPr="00542FF1">
        <w:rPr>
          <w:szCs w:val="24"/>
        </w:rPr>
        <w:t xml:space="preserve">TBS must maintain records, to be kept for a period of not less than </w:t>
      </w:r>
      <w:r w:rsidR="00731FB2" w:rsidRPr="00542FF1">
        <w:rPr>
          <w:szCs w:val="24"/>
        </w:rPr>
        <w:t>2 </w:t>
      </w:r>
      <w:r w:rsidRPr="00542FF1">
        <w:rPr>
          <w:szCs w:val="24"/>
        </w:rPr>
        <w:t>years, which are capable of being audited for:</w:t>
      </w:r>
    </w:p>
    <w:p w14:paraId="1663A8E5" w14:textId="77777777" w:rsidR="00CD2636" w:rsidRPr="00542FF1" w:rsidRDefault="00CD2636" w:rsidP="00CD2636">
      <w:pPr>
        <w:rPr>
          <w:szCs w:val="24"/>
        </w:rPr>
      </w:pPr>
    </w:p>
    <w:p w14:paraId="08531C7B" w14:textId="77777777" w:rsidR="00FC2BEF" w:rsidRPr="00542FF1" w:rsidRDefault="00FC2BEF" w:rsidP="006B5812">
      <w:pPr>
        <w:numPr>
          <w:ilvl w:val="0"/>
          <w:numId w:val="7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>the period of time a vehicle is made available to a driver;</w:t>
      </w:r>
    </w:p>
    <w:p w14:paraId="77785281" w14:textId="77777777" w:rsidR="00FC2BEF" w:rsidRPr="00542FF1" w:rsidRDefault="00FC2BEF" w:rsidP="00FC2BEF">
      <w:pPr>
        <w:spacing w:after="0"/>
        <w:ind w:left="1418" w:firstLine="0"/>
        <w:rPr>
          <w:szCs w:val="24"/>
        </w:rPr>
      </w:pPr>
    </w:p>
    <w:p w14:paraId="5E020510" w14:textId="77777777" w:rsidR="00CD2636" w:rsidRPr="00542FF1" w:rsidRDefault="00FC2BEF" w:rsidP="006B5812">
      <w:pPr>
        <w:numPr>
          <w:ilvl w:val="0"/>
          <w:numId w:val="7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>electrical, mechanical or structural repairs for maintaining the roadworthiness of a vehicle – including the date, type and details of who conducted the repairs or maintenance</w:t>
      </w:r>
      <w:r w:rsidR="00CD2636" w:rsidRPr="00542FF1">
        <w:rPr>
          <w:szCs w:val="24"/>
        </w:rPr>
        <w:t>.</w:t>
      </w:r>
    </w:p>
    <w:p w14:paraId="3FABF629" w14:textId="77777777" w:rsidR="00D15E80" w:rsidRPr="00542FF1" w:rsidRDefault="00D15E80" w:rsidP="00005A1F">
      <w:pPr>
        <w:ind w:left="709"/>
        <w:rPr>
          <w:szCs w:val="24"/>
        </w:rPr>
      </w:pPr>
    </w:p>
    <w:p w14:paraId="430F6893" w14:textId="787B23C3" w:rsidR="00005A1F" w:rsidRPr="00542FF1" w:rsidRDefault="00005A1F" w:rsidP="00B950FC">
      <w:pPr>
        <w:pStyle w:val="Heading3"/>
        <w:rPr>
          <w:rFonts w:cs="Arial"/>
          <w:szCs w:val="24"/>
        </w:rPr>
      </w:pPr>
      <w:r w:rsidRPr="00542FF1">
        <w:rPr>
          <w:rFonts w:cs="Arial"/>
          <w:szCs w:val="24"/>
        </w:rPr>
        <w:t>PART 5</w:t>
      </w:r>
      <w:r w:rsidRPr="00542FF1">
        <w:rPr>
          <w:rFonts w:cs="Arial"/>
          <w:szCs w:val="24"/>
        </w:rPr>
        <w:tab/>
      </w:r>
      <w:r w:rsidR="00E32250" w:rsidRPr="00542FF1">
        <w:rPr>
          <w:rFonts w:cs="Arial"/>
          <w:szCs w:val="24"/>
        </w:rPr>
        <w:t>WHEN MOTORBIKE USED IN HIRE CAR SERVICE</w:t>
      </w:r>
    </w:p>
    <w:p w14:paraId="58DF56BB" w14:textId="77777777" w:rsidR="00982F51" w:rsidRPr="00542FF1" w:rsidRDefault="00982F51" w:rsidP="00005A1F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</w:p>
    <w:p w14:paraId="412B9589" w14:textId="6D1EFD11" w:rsidR="00005A1F" w:rsidRPr="00542FF1" w:rsidRDefault="00005A1F" w:rsidP="00005A1F">
      <w:pPr>
        <w:pStyle w:val="BodyTextIndent"/>
        <w:spacing w:after="0"/>
        <w:ind w:left="709" w:hanging="709"/>
        <w:rPr>
          <w:rFonts w:ascii="Arial" w:hAnsi="Arial" w:cs="Arial"/>
          <w:color w:val="000000"/>
        </w:rPr>
      </w:pPr>
      <w:r w:rsidRPr="00542FF1">
        <w:rPr>
          <w:rFonts w:ascii="Arial" w:hAnsi="Arial" w:cs="Arial"/>
          <w:color w:val="000000"/>
        </w:rPr>
        <w:t>5.1</w:t>
      </w:r>
      <w:r w:rsidRPr="00542FF1">
        <w:rPr>
          <w:rFonts w:ascii="Arial" w:hAnsi="Arial" w:cs="Arial"/>
          <w:color w:val="000000"/>
        </w:rPr>
        <w:tab/>
        <w:t xml:space="preserve">The operator of a hire </w:t>
      </w:r>
      <w:r w:rsidR="00AA331B" w:rsidRPr="00542FF1">
        <w:rPr>
          <w:rFonts w:ascii="Arial" w:hAnsi="Arial" w:cs="Arial"/>
          <w:color w:val="000000"/>
        </w:rPr>
        <w:t>car service</w:t>
      </w:r>
      <w:r w:rsidRPr="00542FF1">
        <w:rPr>
          <w:rFonts w:ascii="Arial" w:hAnsi="Arial" w:cs="Arial"/>
          <w:color w:val="000000"/>
        </w:rPr>
        <w:t xml:space="preserve"> using a motorbike must:</w:t>
      </w:r>
    </w:p>
    <w:p w14:paraId="40148335" w14:textId="77777777" w:rsidR="00005A1F" w:rsidRPr="00542FF1" w:rsidRDefault="00005A1F" w:rsidP="00005A1F">
      <w:pPr>
        <w:rPr>
          <w:szCs w:val="24"/>
        </w:rPr>
      </w:pPr>
    </w:p>
    <w:p w14:paraId="1E9607F8" w14:textId="7BAAA71F" w:rsidR="00E32250" w:rsidRPr="00542FF1" w:rsidRDefault="00005A1F" w:rsidP="006B5812">
      <w:pPr>
        <w:numPr>
          <w:ilvl w:val="0"/>
          <w:numId w:val="2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 xml:space="preserve">ensure that all passengers wear </w:t>
      </w:r>
      <w:r w:rsidR="00E32250" w:rsidRPr="00542FF1">
        <w:rPr>
          <w:szCs w:val="24"/>
        </w:rPr>
        <w:t>an approved motorbike helmet;</w:t>
      </w:r>
    </w:p>
    <w:p w14:paraId="7947D050" w14:textId="77777777" w:rsidR="00E32250" w:rsidRPr="00542FF1" w:rsidRDefault="00E32250" w:rsidP="00E32250">
      <w:pPr>
        <w:spacing w:after="0"/>
        <w:ind w:left="1418" w:firstLine="0"/>
        <w:rPr>
          <w:szCs w:val="24"/>
        </w:rPr>
      </w:pPr>
    </w:p>
    <w:p w14:paraId="6DFA6B4E" w14:textId="14DA3CC4" w:rsidR="00005A1F" w:rsidRPr="00542FF1" w:rsidRDefault="00E32250" w:rsidP="006B5812">
      <w:pPr>
        <w:numPr>
          <w:ilvl w:val="0"/>
          <w:numId w:val="2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 xml:space="preserve">have available approved motorbike helmets </w:t>
      </w:r>
      <w:r w:rsidR="00005A1F" w:rsidRPr="00542FF1">
        <w:rPr>
          <w:szCs w:val="24"/>
        </w:rPr>
        <w:t>in sufficient sizes to cater for all passengers;</w:t>
      </w:r>
    </w:p>
    <w:p w14:paraId="3AF3947C" w14:textId="77777777" w:rsidR="00005A1F" w:rsidRPr="00542FF1" w:rsidRDefault="00005A1F" w:rsidP="00005A1F">
      <w:pPr>
        <w:rPr>
          <w:szCs w:val="24"/>
        </w:rPr>
      </w:pPr>
    </w:p>
    <w:p w14:paraId="2D942A58" w14:textId="77777777" w:rsidR="00005A1F" w:rsidRPr="00542FF1" w:rsidRDefault="00005A1F" w:rsidP="006B5812">
      <w:pPr>
        <w:numPr>
          <w:ilvl w:val="0"/>
          <w:numId w:val="2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542FF1">
        <w:rPr>
          <w:szCs w:val="24"/>
        </w:rPr>
        <w:t>ensure that all passengers wear clothing that provides full covering;</w:t>
      </w:r>
    </w:p>
    <w:p w14:paraId="28294EE2" w14:textId="77777777" w:rsidR="00005A1F" w:rsidRPr="00542FF1" w:rsidRDefault="00005A1F" w:rsidP="00005A1F">
      <w:pPr>
        <w:rPr>
          <w:szCs w:val="24"/>
        </w:rPr>
      </w:pPr>
    </w:p>
    <w:p w14:paraId="53C3F091" w14:textId="77777777" w:rsidR="00005A1F" w:rsidRPr="00542FF1" w:rsidRDefault="00005A1F" w:rsidP="006B5812">
      <w:pPr>
        <w:numPr>
          <w:ilvl w:val="0"/>
          <w:numId w:val="2"/>
        </w:numPr>
        <w:tabs>
          <w:tab w:val="clear" w:pos="1701"/>
          <w:tab w:val="num" w:pos="1418"/>
        </w:tabs>
        <w:spacing w:after="0"/>
        <w:ind w:left="1418" w:hanging="709"/>
        <w:rPr>
          <w:bCs/>
          <w:szCs w:val="24"/>
        </w:rPr>
      </w:pPr>
      <w:r w:rsidRPr="00542FF1">
        <w:rPr>
          <w:bCs/>
          <w:szCs w:val="24"/>
        </w:rPr>
        <w:t xml:space="preserve">make available, and ensure passengers are advised of the availability of undamaged riding gloves and protective jackets in a sufficient number of sizes to cater for all passengers on hirings exceeding 15 minutes </w:t>
      </w:r>
      <w:r w:rsidR="00A342AD" w:rsidRPr="00542FF1">
        <w:rPr>
          <w:bCs/>
          <w:szCs w:val="24"/>
        </w:rPr>
        <w:t xml:space="preserve">in </w:t>
      </w:r>
      <w:r w:rsidRPr="00542FF1">
        <w:rPr>
          <w:bCs/>
          <w:szCs w:val="24"/>
        </w:rPr>
        <w:t>duration;</w:t>
      </w:r>
    </w:p>
    <w:p w14:paraId="1EF0DAEC" w14:textId="77777777" w:rsidR="00005A1F" w:rsidRPr="00542FF1" w:rsidRDefault="00005A1F" w:rsidP="00005A1F">
      <w:pPr>
        <w:pStyle w:val="ListParagraph"/>
        <w:rPr>
          <w:bCs/>
          <w:szCs w:val="24"/>
        </w:rPr>
      </w:pPr>
    </w:p>
    <w:p w14:paraId="190B46F6" w14:textId="77777777" w:rsidR="00005A1F" w:rsidRPr="00542FF1" w:rsidRDefault="00005A1F" w:rsidP="006B5812">
      <w:pPr>
        <w:numPr>
          <w:ilvl w:val="0"/>
          <w:numId w:val="2"/>
        </w:numPr>
        <w:tabs>
          <w:tab w:val="clear" w:pos="1701"/>
          <w:tab w:val="num" w:pos="1418"/>
        </w:tabs>
        <w:spacing w:after="0"/>
        <w:ind w:left="1418" w:hanging="709"/>
        <w:rPr>
          <w:bCs/>
          <w:szCs w:val="24"/>
        </w:rPr>
      </w:pPr>
      <w:r w:rsidRPr="00542FF1">
        <w:rPr>
          <w:bCs/>
          <w:szCs w:val="24"/>
        </w:rPr>
        <w:t>ensure that all passengers wear fully enclosed shoes or boots;</w:t>
      </w:r>
    </w:p>
    <w:p w14:paraId="60ADF9D2" w14:textId="77777777" w:rsidR="00005A1F" w:rsidRPr="00542FF1" w:rsidRDefault="00005A1F" w:rsidP="00005A1F">
      <w:pPr>
        <w:rPr>
          <w:bCs/>
          <w:szCs w:val="24"/>
        </w:rPr>
      </w:pPr>
    </w:p>
    <w:p w14:paraId="0D55DECF" w14:textId="5AD9A107" w:rsidR="00005A1F" w:rsidRPr="00542FF1" w:rsidRDefault="00005A1F" w:rsidP="006B5812">
      <w:pPr>
        <w:numPr>
          <w:ilvl w:val="0"/>
          <w:numId w:val="2"/>
        </w:numPr>
        <w:tabs>
          <w:tab w:val="clear" w:pos="1701"/>
          <w:tab w:val="num" w:pos="1418"/>
        </w:tabs>
        <w:spacing w:after="0"/>
        <w:ind w:left="1418" w:hanging="709"/>
        <w:rPr>
          <w:bCs/>
          <w:szCs w:val="24"/>
        </w:rPr>
      </w:pPr>
      <w:r w:rsidRPr="00542FF1">
        <w:rPr>
          <w:bCs/>
          <w:szCs w:val="24"/>
        </w:rPr>
        <w:t>ensure that all passengers wear adequate protective eye covering. In the absence of visors, goggles must be provided to each passenger. Sunglasses or other spectacles are not adequate;</w:t>
      </w:r>
    </w:p>
    <w:p w14:paraId="325165CB" w14:textId="77777777" w:rsidR="00005A1F" w:rsidRPr="00542FF1" w:rsidRDefault="00005A1F" w:rsidP="00005A1F">
      <w:pPr>
        <w:ind w:left="1418"/>
        <w:rPr>
          <w:bCs/>
          <w:szCs w:val="24"/>
          <w:highlight w:val="yellow"/>
        </w:rPr>
      </w:pPr>
    </w:p>
    <w:p w14:paraId="77BAF83B" w14:textId="77777777" w:rsidR="00005A1F" w:rsidRPr="00542FF1" w:rsidRDefault="00005A1F" w:rsidP="006B5812">
      <w:pPr>
        <w:numPr>
          <w:ilvl w:val="0"/>
          <w:numId w:val="2"/>
        </w:numPr>
        <w:tabs>
          <w:tab w:val="clear" w:pos="1701"/>
          <w:tab w:val="num" w:pos="1418"/>
        </w:tabs>
        <w:spacing w:after="0"/>
        <w:ind w:left="1418" w:hanging="709"/>
        <w:rPr>
          <w:bCs/>
          <w:szCs w:val="24"/>
        </w:rPr>
      </w:pPr>
      <w:r w:rsidRPr="00542FF1">
        <w:rPr>
          <w:szCs w:val="24"/>
        </w:rPr>
        <w:t>provide each passenger with an adequate briefing on the following matters before commencement of the hiring:</w:t>
      </w:r>
    </w:p>
    <w:p w14:paraId="5AD1E751" w14:textId="77777777" w:rsidR="00005A1F" w:rsidRPr="00542FF1" w:rsidRDefault="00005A1F" w:rsidP="00005A1F">
      <w:pPr>
        <w:ind w:left="720"/>
        <w:rPr>
          <w:bCs/>
          <w:szCs w:val="24"/>
        </w:rPr>
      </w:pPr>
    </w:p>
    <w:p w14:paraId="41A4003E" w14:textId="77777777" w:rsidR="00005A1F" w:rsidRPr="00542FF1" w:rsidRDefault="00005A1F" w:rsidP="006B5812">
      <w:pPr>
        <w:numPr>
          <w:ilvl w:val="0"/>
          <w:numId w:val="4"/>
        </w:numPr>
        <w:tabs>
          <w:tab w:val="num" w:pos="1985"/>
        </w:tabs>
        <w:spacing w:after="0"/>
        <w:ind w:left="1985"/>
        <w:rPr>
          <w:szCs w:val="24"/>
        </w:rPr>
      </w:pPr>
      <w:r w:rsidRPr="00542FF1">
        <w:rPr>
          <w:szCs w:val="24"/>
        </w:rPr>
        <w:t>fitting of helmets and other safety apparel;</w:t>
      </w:r>
    </w:p>
    <w:p w14:paraId="4BAA20FE" w14:textId="77777777" w:rsidR="00005A1F" w:rsidRPr="00542FF1" w:rsidRDefault="00005A1F" w:rsidP="00005A1F">
      <w:pPr>
        <w:tabs>
          <w:tab w:val="left" w:pos="1418"/>
          <w:tab w:val="left" w:pos="1985"/>
        </w:tabs>
        <w:rPr>
          <w:szCs w:val="24"/>
        </w:rPr>
      </w:pPr>
    </w:p>
    <w:p w14:paraId="58C07B47" w14:textId="77777777" w:rsidR="00005A1F" w:rsidRPr="00542FF1" w:rsidRDefault="00005A1F" w:rsidP="006B5812">
      <w:pPr>
        <w:numPr>
          <w:ilvl w:val="0"/>
          <w:numId w:val="4"/>
        </w:numPr>
        <w:tabs>
          <w:tab w:val="num" w:pos="1985"/>
        </w:tabs>
        <w:spacing w:after="0"/>
        <w:ind w:left="1985"/>
        <w:rPr>
          <w:szCs w:val="24"/>
        </w:rPr>
      </w:pPr>
      <w:r w:rsidRPr="00542FF1">
        <w:rPr>
          <w:szCs w:val="24"/>
        </w:rPr>
        <w:t>instructions on safe riding – including seating, use of footrests, leaning and communicating with the driver; and</w:t>
      </w:r>
    </w:p>
    <w:p w14:paraId="6B4625D0" w14:textId="77777777" w:rsidR="00005A1F" w:rsidRPr="00542FF1" w:rsidRDefault="00005A1F" w:rsidP="00005A1F">
      <w:pPr>
        <w:tabs>
          <w:tab w:val="num" w:pos="1985"/>
        </w:tabs>
        <w:rPr>
          <w:szCs w:val="24"/>
        </w:rPr>
      </w:pPr>
    </w:p>
    <w:p w14:paraId="7D25804A" w14:textId="3334EB6B" w:rsidR="00005A1F" w:rsidRPr="00542FF1" w:rsidRDefault="00005A1F" w:rsidP="006B5812">
      <w:pPr>
        <w:numPr>
          <w:ilvl w:val="0"/>
          <w:numId w:val="4"/>
        </w:numPr>
        <w:tabs>
          <w:tab w:val="num" w:pos="1985"/>
        </w:tabs>
        <w:spacing w:after="0"/>
        <w:ind w:left="1985"/>
        <w:rPr>
          <w:szCs w:val="24"/>
        </w:rPr>
      </w:pPr>
      <w:r w:rsidRPr="00542FF1">
        <w:rPr>
          <w:szCs w:val="24"/>
        </w:rPr>
        <w:t>expected road conditions</w:t>
      </w:r>
      <w:r w:rsidR="00E32250" w:rsidRPr="00542FF1">
        <w:rPr>
          <w:szCs w:val="24"/>
        </w:rPr>
        <w:t>; and</w:t>
      </w:r>
    </w:p>
    <w:p w14:paraId="1FD8E7B3" w14:textId="77777777" w:rsidR="00E32250" w:rsidRPr="00542FF1" w:rsidRDefault="00E32250" w:rsidP="00E32250">
      <w:pPr>
        <w:pStyle w:val="ListParagraph"/>
        <w:rPr>
          <w:szCs w:val="24"/>
        </w:rPr>
      </w:pPr>
    </w:p>
    <w:p w14:paraId="094B1107" w14:textId="2149AF36" w:rsidR="00E32250" w:rsidRPr="00FE4F39" w:rsidRDefault="00E32250" w:rsidP="00E32250">
      <w:pPr>
        <w:numPr>
          <w:ilvl w:val="0"/>
          <w:numId w:val="2"/>
        </w:numPr>
        <w:tabs>
          <w:tab w:val="clear" w:pos="1701"/>
          <w:tab w:val="num" w:pos="1418"/>
        </w:tabs>
        <w:spacing w:after="0"/>
        <w:ind w:left="1418" w:hanging="709"/>
        <w:rPr>
          <w:szCs w:val="24"/>
        </w:rPr>
      </w:pPr>
      <w:r w:rsidRPr="00FE4F39">
        <w:rPr>
          <w:szCs w:val="24"/>
        </w:rPr>
        <w:t>ensure that all motorbikes and equipment provided as part of the hire of the motorbike is appropriately cleaned before the commencement of and after the end of each hiring.</w:t>
      </w:r>
    </w:p>
    <w:p w14:paraId="22B78E19" w14:textId="22D35BFF" w:rsidR="00BC4035" w:rsidRPr="00542FF1" w:rsidRDefault="00BC4035" w:rsidP="00005A1F">
      <w:pPr>
        <w:ind w:left="0" w:right="4" w:firstLine="0"/>
        <w:rPr>
          <w:szCs w:val="24"/>
        </w:rPr>
      </w:pPr>
    </w:p>
    <w:sectPr w:rsidR="00BC4035" w:rsidRPr="00542FF1" w:rsidSect="00CF37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40"/>
      <w:pgMar w:top="993" w:right="1698" w:bottom="1134" w:left="1798" w:header="433" w:footer="41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3DFE" w14:textId="77777777" w:rsidR="00180BFF" w:rsidRDefault="00180BFF">
      <w:pPr>
        <w:spacing w:after="0"/>
      </w:pPr>
      <w:r>
        <w:separator/>
      </w:r>
    </w:p>
  </w:endnote>
  <w:endnote w:type="continuationSeparator" w:id="0">
    <w:p w14:paraId="2FDA509F" w14:textId="77777777" w:rsidR="00180BFF" w:rsidRDefault="00180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33F4" w14:textId="77777777" w:rsidR="00842C26" w:rsidRDefault="00842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78BD" w14:textId="193B1BDD" w:rsidR="00235DEC" w:rsidRPr="00842C26" w:rsidRDefault="00842C26" w:rsidP="00842C26">
    <w:pPr>
      <w:pStyle w:val="Footer"/>
      <w:ind w:left="0" w:firstLine="1"/>
      <w:jc w:val="center"/>
      <w:rPr>
        <w:rFonts w:cs="Arial"/>
        <w:sz w:val="14"/>
        <w:szCs w:val="12"/>
      </w:rPr>
    </w:pPr>
    <w:r w:rsidRPr="00842C26">
      <w:rPr>
        <w:rFonts w:cs="Arial"/>
        <w:sz w:val="14"/>
        <w:szCs w:val="12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3F83" w14:textId="53D4AC25" w:rsidR="00B85EE8" w:rsidRDefault="00CF3756" w:rsidP="00CF3756">
    <w:pPr>
      <w:pStyle w:val="Footer"/>
      <w:rPr>
        <w:rFonts w:cs="Arial"/>
        <w:sz w:val="18"/>
      </w:rPr>
    </w:pPr>
    <w:r w:rsidRPr="00CF3756">
      <w:rPr>
        <w:rFonts w:cs="Arial"/>
        <w:sz w:val="18"/>
      </w:rPr>
      <w:t>*Name amended under Legislation Act, s 60</w:t>
    </w:r>
  </w:p>
  <w:p w14:paraId="20DCDC6A" w14:textId="6F9A9B0C" w:rsidR="00CF3756" w:rsidRPr="00842C26" w:rsidRDefault="00842C26" w:rsidP="00842C26">
    <w:pPr>
      <w:pStyle w:val="Footer"/>
      <w:ind w:left="0" w:firstLine="1"/>
      <w:jc w:val="center"/>
      <w:rPr>
        <w:rFonts w:cs="Arial"/>
        <w:sz w:val="14"/>
        <w:szCs w:val="18"/>
      </w:rPr>
    </w:pPr>
    <w:r w:rsidRPr="00842C26">
      <w:rPr>
        <w:rFonts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EB04" w14:textId="77777777" w:rsidR="00180BFF" w:rsidRDefault="00180BFF">
      <w:pPr>
        <w:spacing w:after="0"/>
      </w:pPr>
      <w:r>
        <w:separator/>
      </w:r>
    </w:p>
  </w:footnote>
  <w:footnote w:type="continuationSeparator" w:id="0">
    <w:p w14:paraId="54E950B2" w14:textId="77777777" w:rsidR="00180BFF" w:rsidRDefault="00180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FDE3" w14:textId="77777777" w:rsidR="0040235A" w:rsidRPr="00B9180E" w:rsidRDefault="0040235A" w:rsidP="00B9180E">
    <w:pPr>
      <w:pStyle w:val="Heading1"/>
      <w:jc w:val="both"/>
      <w:rPr>
        <w:sz w:val="20"/>
      </w:rPr>
    </w:pPr>
    <w:r w:rsidRPr="00B9180E">
      <w:rPr>
        <w:sz w:val="20"/>
      </w:rPr>
      <w:t>Minimum Service Standards For Hire Car Services (Other Than Restricted Hire Car Services)</w:t>
    </w:r>
    <w:r w:rsidRPr="00B9180E">
      <w:rPr>
        <w:sz w:val="20"/>
      </w:rPr>
      <w:tab/>
    </w:r>
    <w:r w:rsidRPr="00B9180E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B9180E">
      <w:rPr>
        <w:sz w:val="20"/>
      </w:rPr>
      <w:tab/>
      <w:t>Schedule 1</w:t>
    </w:r>
  </w:p>
  <w:p w14:paraId="6CC2A7AF" w14:textId="77777777" w:rsidR="0040235A" w:rsidRDefault="0040235A" w:rsidP="00255516">
    <w:pPr>
      <w:spacing w:after="0" w:line="231" w:lineRule="auto"/>
      <w:ind w:lef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1141" w14:textId="77777777" w:rsidR="008C76E7" w:rsidRPr="0040235A" w:rsidRDefault="008C76E7" w:rsidP="008C76E7">
    <w:pPr>
      <w:pStyle w:val="Heading1"/>
      <w:ind w:left="0" w:firstLine="0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E02B" w14:textId="77777777" w:rsidR="00842C26" w:rsidRDefault="00842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FF6"/>
    <w:multiLevelType w:val="hybridMultilevel"/>
    <w:tmpl w:val="09AEC0DC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E4C2C6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0F677A"/>
    <w:multiLevelType w:val="hybridMultilevel"/>
    <w:tmpl w:val="40F43446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3F261D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F26285"/>
    <w:multiLevelType w:val="hybridMultilevel"/>
    <w:tmpl w:val="9D065800"/>
    <w:lvl w:ilvl="0" w:tplc="9458671E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ascii="Arial (W1)" w:hAnsi="Arial (W1)" w:cs="Arial (W1)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A267D"/>
    <w:multiLevelType w:val="hybridMultilevel"/>
    <w:tmpl w:val="AAB6A01A"/>
    <w:lvl w:ilvl="0" w:tplc="C290BBB4">
      <w:start w:val="1"/>
      <w:numFmt w:val="lowerLetter"/>
      <w:lvlText w:val="(%1)"/>
      <w:lvlJc w:val="left"/>
      <w:pPr>
        <w:tabs>
          <w:tab w:val="num" w:pos="3141"/>
        </w:tabs>
        <w:ind w:left="3141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397C0215"/>
    <w:multiLevelType w:val="hybridMultilevel"/>
    <w:tmpl w:val="6E4A99D0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8C1E7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5686068"/>
    <w:multiLevelType w:val="multilevel"/>
    <w:tmpl w:val="EA14BC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43C5092"/>
    <w:multiLevelType w:val="hybridMultilevel"/>
    <w:tmpl w:val="5D3E6F9C"/>
    <w:lvl w:ilvl="0" w:tplc="0D0CC75A">
      <w:start w:val="2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ascii="Arial (W1)" w:hAnsi="Arial (W1)" w:cs="Arial (W1)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1042A8"/>
    <w:multiLevelType w:val="hybridMultilevel"/>
    <w:tmpl w:val="09AEC0DC"/>
    <w:lvl w:ilvl="0" w:tplc="34CA91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E4C2C6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A34AB6"/>
    <w:multiLevelType w:val="hybridMultilevel"/>
    <w:tmpl w:val="2E1684FE"/>
    <w:lvl w:ilvl="0" w:tplc="9458671E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ascii="Arial (W1)" w:hAnsi="Arial (W1)" w:cs="Arial (W1)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3B673B"/>
    <w:multiLevelType w:val="hybridMultilevel"/>
    <w:tmpl w:val="1540A38C"/>
    <w:lvl w:ilvl="0" w:tplc="9FAAD72C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35"/>
    <w:rsid w:val="00001622"/>
    <w:rsid w:val="00002A47"/>
    <w:rsid w:val="00004F4C"/>
    <w:rsid w:val="00005A1F"/>
    <w:rsid w:val="00010A30"/>
    <w:rsid w:val="00025F0D"/>
    <w:rsid w:val="00035599"/>
    <w:rsid w:val="00036261"/>
    <w:rsid w:val="000410EB"/>
    <w:rsid w:val="000533CD"/>
    <w:rsid w:val="000733D4"/>
    <w:rsid w:val="000750DD"/>
    <w:rsid w:val="00083579"/>
    <w:rsid w:val="00084BE1"/>
    <w:rsid w:val="000901B5"/>
    <w:rsid w:val="000A55A0"/>
    <w:rsid w:val="000A5C29"/>
    <w:rsid w:val="000B0518"/>
    <w:rsid w:val="000B5DC7"/>
    <w:rsid w:val="000B6FF7"/>
    <w:rsid w:val="000D6964"/>
    <w:rsid w:val="000E455F"/>
    <w:rsid w:val="000F3CA7"/>
    <w:rsid w:val="00105863"/>
    <w:rsid w:val="0010778F"/>
    <w:rsid w:val="00107E15"/>
    <w:rsid w:val="0011237D"/>
    <w:rsid w:val="00112D15"/>
    <w:rsid w:val="00115EC6"/>
    <w:rsid w:val="0013046F"/>
    <w:rsid w:val="00131FB6"/>
    <w:rsid w:val="00147075"/>
    <w:rsid w:val="0015437B"/>
    <w:rsid w:val="001550C5"/>
    <w:rsid w:val="001763EF"/>
    <w:rsid w:val="00180BFF"/>
    <w:rsid w:val="00192CCC"/>
    <w:rsid w:val="001A7071"/>
    <w:rsid w:val="001B3170"/>
    <w:rsid w:val="001C3664"/>
    <w:rsid w:val="001D028A"/>
    <w:rsid w:val="001F4A42"/>
    <w:rsid w:val="002042AF"/>
    <w:rsid w:val="002060E7"/>
    <w:rsid w:val="00216AFF"/>
    <w:rsid w:val="00224835"/>
    <w:rsid w:val="00224FAF"/>
    <w:rsid w:val="00235DEC"/>
    <w:rsid w:val="0024325C"/>
    <w:rsid w:val="00253D1F"/>
    <w:rsid w:val="0025487E"/>
    <w:rsid w:val="00255516"/>
    <w:rsid w:val="00277865"/>
    <w:rsid w:val="00292220"/>
    <w:rsid w:val="002967DC"/>
    <w:rsid w:val="002A23E1"/>
    <w:rsid w:val="002A255E"/>
    <w:rsid w:val="002A30B1"/>
    <w:rsid w:val="002A5565"/>
    <w:rsid w:val="002B4CB5"/>
    <w:rsid w:val="002B4E3D"/>
    <w:rsid w:val="002D0C68"/>
    <w:rsid w:val="002D3EAB"/>
    <w:rsid w:val="002E7082"/>
    <w:rsid w:val="002F32AB"/>
    <w:rsid w:val="00320C02"/>
    <w:rsid w:val="003313E1"/>
    <w:rsid w:val="00341D23"/>
    <w:rsid w:val="00343D19"/>
    <w:rsid w:val="00356E45"/>
    <w:rsid w:val="00362C5C"/>
    <w:rsid w:val="003635FB"/>
    <w:rsid w:val="0036473E"/>
    <w:rsid w:val="00373B1F"/>
    <w:rsid w:val="00375B5B"/>
    <w:rsid w:val="00381AC5"/>
    <w:rsid w:val="0038754B"/>
    <w:rsid w:val="0038754C"/>
    <w:rsid w:val="00387805"/>
    <w:rsid w:val="00392B81"/>
    <w:rsid w:val="003A190B"/>
    <w:rsid w:val="003A4C06"/>
    <w:rsid w:val="003B0946"/>
    <w:rsid w:val="003C71E8"/>
    <w:rsid w:val="003D4153"/>
    <w:rsid w:val="003E4AF0"/>
    <w:rsid w:val="003F1547"/>
    <w:rsid w:val="0040235A"/>
    <w:rsid w:val="0042077E"/>
    <w:rsid w:val="00421441"/>
    <w:rsid w:val="00423104"/>
    <w:rsid w:val="00423B39"/>
    <w:rsid w:val="004334C6"/>
    <w:rsid w:val="00434345"/>
    <w:rsid w:val="0043512B"/>
    <w:rsid w:val="00450883"/>
    <w:rsid w:val="00452675"/>
    <w:rsid w:val="00453561"/>
    <w:rsid w:val="004718A5"/>
    <w:rsid w:val="0048095F"/>
    <w:rsid w:val="00486D45"/>
    <w:rsid w:val="004A0702"/>
    <w:rsid w:val="004D1EFF"/>
    <w:rsid w:val="004D55E0"/>
    <w:rsid w:val="004E0AB6"/>
    <w:rsid w:val="00505A38"/>
    <w:rsid w:val="00510BF5"/>
    <w:rsid w:val="00515E9B"/>
    <w:rsid w:val="005202A4"/>
    <w:rsid w:val="005418CD"/>
    <w:rsid w:val="00542FF1"/>
    <w:rsid w:val="00546C2E"/>
    <w:rsid w:val="00553C9E"/>
    <w:rsid w:val="00554089"/>
    <w:rsid w:val="00564782"/>
    <w:rsid w:val="00567D2F"/>
    <w:rsid w:val="00597CF3"/>
    <w:rsid w:val="005A5FBA"/>
    <w:rsid w:val="006053FF"/>
    <w:rsid w:val="00614C46"/>
    <w:rsid w:val="00616312"/>
    <w:rsid w:val="006504F2"/>
    <w:rsid w:val="00654FB9"/>
    <w:rsid w:val="00663E2F"/>
    <w:rsid w:val="00671268"/>
    <w:rsid w:val="006B0179"/>
    <w:rsid w:val="006B5812"/>
    <w:rsid w:val="006C0209"/>
    <w:rsid w:val="006C43BB"/>
    <w:rsid w:val="006E688B"/>
    <w:rsid w:val="0072184C"/>
    <w:rsid w:val="00731FB2"/>
    <w:rsid w:val="00745358"/>
    <w:rsid w:val="00751DE6"/>
    <w:rsid w:val="00755FFA"/>
    <w:rsid w:val="00771838"/>
    <w:rsid w:val="007723C9"/>
    <w:rsid w:val="00776F56"/>
    <w:rsid w:val="00784CE8"/>
    <w:rsid w:val="00793458"/>
    <w:rsid w:val="007A5A63"/>
    <w:rsid w:val="007B77BE"/>
    <w:rsid w:val="007F6359"/>
    <w:rsid w:val="007F7DF2"/>
    <w:rsid w:val="00802978"/>
    <w:rsid w:val="00826B56"/>
    <w:rsid w:val="0083381A"/>
    <w:rsid w:val="00842C26"/>
    <w:rsid w:val="00854D10"/>
    <w:rsid w:val="00856A06"/>
    <w:rsid w:val="00862805"/>
    <w:rsid w:val="00864CD0"/>
    <w:rsid w:val="00882849"/>
    <w:rsid w:val="00891B75"/>
    <w:rsid w:val="00895390"/>
    <w:rsid w:val="008B7F9A"/>
    <w:rsid w:val="008C7259"/>
    <w:rsid w:val="008C7479"/>
    <w:rsid w:val="008C76E7"/>
    <w:rsid w:val="008D4EAF"/>
    <w:rsid w:val="008D5FC7"/>
    <w:rsid w:val="009177FB"/>
    <w:rsid w:val="00921AD0"/>
    <w:rsid w:val="00930914"/>
    <w:rsid w:val="00936285"/>
    <w:rsid w:val="00955C38"/>
    <w:rsid w:val="00961680"/>
    <w:rsid w:val="00966A01"/>
    <w:rsid w:val="009733F8"/>
    <w:rsid w:val="009824C9"/>
    <w:rsid w:val="00982F51"/>
    <w:rsid w:val="00985C24"/>
    <w:rsid w:val="00985D5D"/>
    <w:rsid w:val="00993CCD"/>
    <w:rsid w:val="00997B44"/>
    <w:rsid w:val="009D0F43"/>
    <w:rsid w:val="009D13E4"/>
    <w:rsid w:val="009E183B"/>
    <w:rsid w:val="009F1AFC"/>
    <w:rsid w:val="00A0635E"/>
    <w:rsid w:val="00A075FB"/>
    <w:rsid w:val="00A149CB"/>
    <w:rsid w:val="00A15D8C"/>
    <w:rsid w:val="00A218A1"/>
    <w:rsid w:val="00A22647"/>
    <w:rsid w:val="00A26154"/>
    <w:rsid w:val="00A342AD"/>
    <w:rsid w:val="00A3760E"/>
    <w:rsid w:val="00A52B3F"/>
    <w:rsid w:val="00A56BC9"/>
    <w:rsid w:val="00A83135"/>
    <w:rsid w:val="00AA331B"/>
    <w:rsid w:val="00AB3768"/>
    <w:rsid w:val="00AB3F7C"/>
    <w:rsid w:val="00AC74AA"/>
    <w:rsid w:val="00AE05AB"/>
    <w:rsid w:val="00AE1DEE"/>
    <w:rsid w:val="00AF436F"/>
    <w:rsid w:val="00AF68C1"/>
    <w:rsid w:val="00B03A12"/>
    <w:rsid w:val="00B1759C"/>
    <w:rsid w:val="00B36470"/>
    <w:rsid w:val="00B653A1"/>
    <w:rsid w:val="00B763A6"/>
    <w:rsid w:val="00B8212D"/>
    <w:rsid w:val="00B846A6"/>
    <w:rsid w:val="00B85EE8"/>
    <w:rsid w:val="00B87252"/>
    <w:rsid w:val="00B9180E"/>
    <w:rsid w:val="00B950FC"/>
    <w:rsid w:val="00BA1B09"/>
    <w:rsid w:val="00BA2DEC"/>
    <w:rsid w:val="00BB3398"/>
    <w:rsid w:val="00BC3DA0"/>
    <w:rsid w:val="00BC4035"/>
    <w:rsid w:val="00BD61AC"/>
    <w:rsid w:val="00BD6D59"/>
    <w:rsid w:val="00BE0445"/>
    <w:rsid w:val="00BE0A2D"/>
    <w:rsid w:val="00C075B0"/>
    <w:rsid w:val="00C11EC1"/>
    <w:rsid w:val="00C350B7"/>
    <w:rsid w:val="00C36741"/>
    <w:rsid w:val="00C466EF"/>
    <w:rsid w:val="00C50676"/>
    <w:rsid w:val="00C62099"/>
    <w:rsid w:val="00C64D2D"/>
    <w:rsid w:val="00C65D4B"/>
    <w:rsid w:val="00C70A84"/>
    <w:rsid w:val="00C75134"/>
    <w:rsid w:val="00C93930"/>
    <w:rsid w:val="00C96734"/>
    <w:rsid w:val="00CC42A6"/>
    <w:rsid w:val="00CD2636"/>
    <w:rsid w:val="00CE275C"/>
    <w:rsid w:val="00CE7438"/>
    <w:rsid w:val="00CE7970"/>
    <w:rsid w:val="00CF3756"/>
    <w:rsid w:val="00D02E69"/>
    <w:rsid w:val="00D05A6D"/>
    <w:rsid w:val="00D079D4"/>
    <w:rsid w:val="00D07ED8"/>
    <w:rsid w:val="00D12367"/>
    <w:rsid w:val="00D1386C"/>
    <w:rsid w:val="00D15E80"/>
    <w:rsid w:val="00D20550"/>
    <w:rsid w:val="00D22BB1"/>
    <w:rsid w:val="00D315A8"/>
    <w:rsid w:val="00D32F44"/>
    <w:rsid w:val="00D4274F"/>
    <w:rsid w:val="00D645C3"/>
    <w:rsid w:val="00D65E82"/>
    <w:rsid w:val="00D97959"/>
    <w:rsid w:val="00DA1951"/>
    <w:rsid w:val="00DA4CAF"/>
    <w:rsid w:val="00DA6261"/>
    <w:rsid w:val="00DB6053"/>
    <w:rsid w:val="00DC0895"/>
    <w:rsid w:val="00DC298B"/>
    <w:rsid w:val="00DC7001"/>
    <w:rsid w:val="00DD115B"/>
    <w:rsid w:val="00DE0FD1"/>
    <w:rsid w:val="00DE2AFD"/>
    <w:rsid w:val="00E0603E"/>
    <w:rsid w:val="00E1020C"/>
    <w:rsid w:val="00E10D20"/>
    <w:rsid w:val="00E17394"/>
    <w:rsid w:val="00E23E0E"/>
    <w:rsid w:val="00E32250"/>
    <w:rsid w:val="00E42B31"/>
    <w:rsid w:val="00E44C76"/>
    <w:rsid w:val="00E50049"/>
    <w:rsid w:val="00E67921"/>
    <w:rsid w:val="00E77961"/>
    <w:rsid w:val="00E83675"/>
    <w:rsid w:val="00E9765D"/>
    <w:rsid w:val="00EB297F"/>
    <w:rsid w:val="00EB71CE"/>
    <w:rsid w:val="00EC32D5"/>
    <w:rsid w:val="00F11DD9"/>
    <w:rsid w:val="00F1526A"/>
    <w:rsid w:val="00F23741"/>
    <w:rsid w:val="00F26207"/>
    <w:rsid w:val="00F4309A"/>
    <w:rsid w:val="00F43E2D"/>
    <w:rsid w:val="00F475AB"/>
    <w:rsid w:val="00F53CBD"/>
    <w:rsid w:val="00F71738"/>
    <w:rsid w:val="00F72245"/>
    <w:rsid w:val="00F73F0C"/>
    <w:rsid w:val="00F863F6"/>
    <w:rsid w:val="00F927AF"/>
    <w:rsid w:val="00F93AB9"/>
    <w:rsid w:val="00FB3C21"/>
    <w:rsid w:val="00FC2BEF"/>
    <w:rsid w:val="00FC7916"/>
    <w:rsid w:val="00FD3F34"/>
    <w:rsid w:val="00FE2199"/>
    <w:rsid w:val="00FE2389"/>
    <w:rsid w:val="00FE2772"/>
    <w:rsid w:val="00FE2A9F"/>
    <w:rsid w:val="00FE3E1F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20C0D"/>
  <w14:defaultImageDpi w14:val="0"/>
  <w15:docId w15:val="{B7AB4048-1BEE-4456-A2F2-35693714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4C"/>
    <w:pPr>
      <w:spacing w:after="5"/>
      <w:ind w:left="708" w:hanging="708"/>
    </w:pPr>
    <w:rPr>
      <w:rFonts w:ascii="Arial" w:hAnsi="Arial" w:cs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D6964"/>
    <w:pPr>
      <w:keepNext/>
      <w:keepLines/>
      <w:spacing w:after="120"/>
      <w:ind w:left="11" w:hanging="11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675"/>
    <w:pPr>
      <w:keepNext/>
      <w:keepLines/>
      <w:spacing w:line="250" w:lineRule="auto"/>
      <w:ind w:left="10" w:hanging="1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DF2"/>
    <w:pPr>
      <w:keepNext/>
      <w:spacing w:before="120" w:after="60"/>
      <w:ind w:left="709" w:hanging="709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5A1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6964"/>
    <w:rPr>
      <w:rFonts w:ascii="Arial" w:hAnsi="Arial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52675"/>
    <w:rPr>
      <w:rFonts w:ascii="Arial" w:hAnsi="Arial" w:cs="Times New Roman"/>
      <w:b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F7DF2"/>
    <w:rPr>
      <w:rFonts w:ascii="Arial" w:hAnsi="Arial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05A1F"/>
    <w:rPr>
      <w:rFonts w:ascii="Calibri" w:hAnsi="Calibri" w:cs="Times New Roman"/>
      <w:b/>
      <w:color w:val="000000"/>
      <w:sz w:val="28"/>
    </w:rPr>
  </w:style>
  <w:style w:type="table" w:customStyle="1" w:styleId="TableGrid">
    <w:name w:val="TableGrid"/>
    <w:rsid w:val="00452675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209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209"/>
    <w:rPr>
      <w:rFonts w:ascii="Segoe UI" w:hAnsi="Segoe UI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6C02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E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2D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3E2D"/>
    <w:rPr>
      <w:rFonts w:ascii="Arial" w:hAnsi="Aria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3E2D"/>
    <w:rPr>
      <w:rFonts w:ascii="Arial" w:hAnsi="Arial" w:cs="Times New Roman"/>
      <w:b/>
      <w:color w:val="000000"/>
    </w:rPr>
  </w:style>
  <w:style w:type="paragraph" w:styleId="BodyText2">
    <w:name w:val="Body Text 2"/>
    <w:basedOn w:val="Normal"/>
    <w:link w:val="BodyText2Char"/>
    <w:uiPriority w:val="99"/>
    <w:rsid w:val="0015437B"/>
    <w:pPr>
      <w:spacing w:after="0"/>
      <w:ind w:left="720" w:hanging="720"/>
      <w:jc w:val="both"/>
    </w:pPr>
    <w:rPr>
      <w:rFonts w:ascii="Times New Roman" w:hAnsi="Times New Roman" w:cs="Times New Roman"/>
      <w:color w:val="auto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437B"/>
    <w:rPr>
      <w:rFonts w:ascii="Times New Roman" w:hAnsi="Times New Roman" w:cs="Times New Roman"/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B8212D"/>
    <w:pPr>
      <w:tabs>
        <w:tab w:val="left" w:pos="2880"/>
        <w:tab w:val="center" w:pos="4153"/>
        <w:tab w:val="right" w:pos="8306"/>
      </w:tabs>
      <w:spacing w:after="0"/>
      <w:ind w:left="0" w:firstLine="0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212D"/>
    <w:rPr>
      <w:rFonts w:ascii="Times New Roman" w:hAnsi="Times New Roman" w:cs="Times New Roman"/>
      <w:sz w:val="24"/>
      <w:lang w:val="x-none" w:eastAsia="en-US"/>
    </w:rPr>
  </w:style>
  <w:style w:type="paragraph" w:styleId="NoSpacing">
    <w:name w:val="No Spacing"/>
    <w:uiPriority w:val="1"/>
    <w:qFormat/>
    <w:rsid w:val="002A23E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688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688B"/>
    <w:rPr>
      <w:rFonts w:ascii="Arial" w:hAnsi="Arial" w:cs="Times New Roman"/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DF2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7DF2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F7DF2"/>
    <w:pPr>
      <w:ind w:left="240"/>
    </w:pPr>
  </w:style>
  <w:style w:type="character" w:styleId="Hyperlink">
    <w:name w:val="Hyperlink"/>
    <w:basedOn w:val="DefaultParagraphFont"/>
    <w:uiPriority w:val="99"/>
    <w:unhideWhenUsed/>
    <w:rsid w:val="007F7DF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F7DF2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F7DF2"/>
    <w:rPr>
      <w:rFonts w:ascii="Arial" w:hAnsi="Arial" w:cs="Times New Roman"/>
      <w:b/>
      <w:color w:val="000000"/>
      <w:kern w:val="28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7F7DF2"/>
    <w:pPr>
      <w:ind w:left="48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5A1F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5A1F"/>
    <w:rPr>
      <w:rFonts w:ascii="Arial" w:hAnsi="Arial" w:cs="Times New Roman"/>
      <w:color w:val="000000"/>
      <w:sz w:val="22"/>
    </w:rPr>
  </w:style>
  <w:style w:type="paragraph" w:styleId="Subtitle">
    <w:name w:val="Subtitle"/>
    <w:basedOn w:val="Normal"/>
    <w:link w:val="SubtitleChar"/>
    <w:uiPriority w:val="99"/>
    <w:qFormat/>
    <w:rsid w:val="00005A1F"/>
    <w:pPr>
      <w:spacing w:after="60"/>
      <w:ind w:left="0" w:firstLine="0"/>
      <w:jc w:val="center"/>
      <w:outlineLvl w:val="1"/>
    </w:pPr>
    <w:rPr>
      <w:rFonts w:ascii="Cambria" w:hAnsi="Cambria" w:cs="Times New Roman"/>
      <w:color w:val="auto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5A1F"/>
    <w:rPr>
      <w:rFonts w:ascii="Cambria" w:hAnsi="Cambria"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05A1F"/>
    <w:pPr>
      <w:spacing w:after="120"/>
      <w:ind w:left="283" w:firstLine="0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5A1F"/>
    <w:rPr>
      <w:rFonts w:ascii="Times New Roman" w:hAnsi="Times New Roman" w:cs="Times New Roman"/>
      <w:sz w:val="24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997B44"/>
    <w:pPr>
      <w:pBdr>
        <w:bottom w:val="single" w:sz="12" w:space="1" w:color="auto"/>
      </w:pBdr>
      <w:spacing w:after="0"/>
      <w:ind w:left="0" w:firstLine="0"/>
      <w:jc w:val="both"/>
    </w:pPr>
    <w:rPr>
      <w:rFonts w:ascii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8" ma:contentTypeDescription="Create a new document." ma:contentTypeScope="" ma:versionID="23cd3da8b3830ce76afdd715fe0ee49f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cbda1c9b98267996ab1ff35230bd4a56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F740-881B-48E9-A98A-FAD16679E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BB7A9-0F7C-481C-ACE2-6AC32DC2850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CA05BA8-70D6-4BA8-B3AC-350901539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B68F3-5641-4B98-80BE-719232B3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6558</Characters>
  <Application>Microsoft Office Word</Application>
  <DocSecurity>0</DocSecurity>
  <Lines>211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dcterms:created xsi:type="dcterms:W3CDTF">2020-03-31T04:24:00Z</dcterms:created>
  <dcterms:modified xsi:type="dcterms:W3CDTF">2020-03-31T04:24:00Z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a8d6c97d-39a1-4459-8ca5-daea377a5a4c</vt:lpwstr>
  </property>
  <property fmtid="{D5CDD505-2E9C-101B-9397-08002B2CF9AE}" pid="3" name="bjSaver">
    <vt:lpwstr>G2TFhnz4tX1obN9H3aLBPGfM0kv0tYMu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ontentTypeId">
    <vt:lpwstr>0x010100D1E8E2EDBBEFF34E8EA366DE798445E0</vt:lpwstr>
  </property>
  <property fmtid="{D5CDD505-2E9C-101B-9397-08002B2CF9AE}" pid="10" name="CHECKEDOUTFROMJMS">
    <vt:lpwstr/>
  </property>
  <property fmtid="{D5CDD505-2E9C-101B-9397-08002B2CF9AE}" pid="11" name="DMSID">
    <vt:lpwstr>1168625</vt:lpwstr>
  </property>
  <property fmtid="{D5CDD505-2E9C-101B-9397-08002B2CF9AE}" pid="12" name="JMSREQUIREDCHECKIN">
    <vt:lpwstr/>
  </property>
</Properties>
</file>