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7F95" w14:textId="77777777" w:rsidR="009637FA" w:rsidRPr="006C0FC9" w:rsidRDefault="009637FA">
      <w:pPr>
        <w:pStyle w:val="01Contents"/>
        <w:spacing w:before="120"/>
        <w:rPr>
          <w:rFonts w:ascii="Calibri" w:hAnsi="Calibri" w:cs="Arial"/>
        </w:rPr>
      </w:pPr>
      <w:bookmarkStart w:id="0" w:name="_GoBack"/>
      <w:bookmarkEnd w:id="0"/>
      <w:r w:rsidRPr="006C0FC9">
        <w:rPr>
          <w:rFonts w:ascii="Calibri" w:hAnsi="Calibri" w:cs="Arial"/>
        </w:rPr>
        <w:t>Australian Capital Territory</w:t>
      </w:r>
    </w:p>
    <w:p w14:paraId="6AAB55C3" w14:textId="225C16D8" w:rsidR="009637FA" w:rsidRPr="006C0FC9" w:rsidRDefault="009637FA">
      <w:pPr>
        <w:pStyle w:val="Billname"/>
        <w:rPr>
          <w:rFonts w:ascii="Calibri" w:hAnsi="Calibri"/>
        </w:rPr>
      </w:pPr>
      <w:r w:rsidRPr="006C0FC9">
        <w:rPr>
          <w:rFonts w:ascii="Calibri" w:hAnsi="Calibri"/>
        </w:rPr>
        <w:t>Financial Management (</w:t>
      </w:r>
      <w:r w:rsidR="006917DA" w:rsidRPr="006C0FC9">
        <w:rPr>
          <w:rFonts w:ascii="Calibri" w:hAnsi="Calibri"/>
        </w:rPr>
        <w:t>Territory Authorities</w:t>
      </w:r>
      <w:r w:rsidRPr="006C0FC9">
        <w:rPr>
          <w:rFonts w:ascii="Calibri" w:hAnsi="Calibri"/>
        </w:rPr>
        <w:t>) Guidelines</w:t>
      </w:r>
      <w:r w:rsidR="00C81C1A">
        <w:rPr>
          <w:rFonts w:ascii="Calibri" w:hAnsi="Calibri"/>
        </w:rPr>
        <w:t xml:space="preserve"> </w:t>
      </w:r>
      <w:r w:rsidRPr="006C0FC9">
        <w:rPr>
          <w:rFonts w:ascii="Calibri" w:hAnsi="Calibri"/>
        </w:rPr>
        <w:t>20</w:t>
      </w:r>
      <w:r w:rsidR="002946B9">
        <w:rPr>
          <w:rFonts w:ascii="Calibri" w:hAnsi="Calibri"/>
        </w:rPr>
        <w:t>20</w:t>
      </w:r>
      <w:r w:rsidR="005866B9" w:rsidRPr="006C0FC9">
        <w:rPr>
          <w:rFonts w:ascii="Calibri" w:hAnsi="Calibri"/>
        </w:rPr>
        <w:t xml:space="preserve"> </w:t>
      </w:r>
      <w:r w:rsidR="002A2378">
        <w:rPr>
          <w:rFonts w:ascii="Calibri" w:hAnsi="Calibri"/>
        </w:rPr>
        <w:t>(No 2)*</w:t>
      </w:r>
    </w:p>
    <w:p w14:paraId="4A06037D" w14:textId="5EF08B85" w:rsidR="009637FA" w:rsidRPr="006C0FC9" w:rsidRDefault="009637FA">
      <w:pPr>
        <w:spacing w:before="240" w:after="60"/>
        <w:rPr>
          <w:rFonts w:ascii="Calibri" w:hAnsi="Calibri" w:cs="Arial"/>
          <w:b/>
          <w:bCs/>
        </w:rPr>
      </w:pPr>
      <w:r w:rsidRPr="006C0FC9">
        <w:rPr>
          <w:rFonts w:ascii="Calibri" w:hAnsi="Calibri" w:cs="Arial"/>
          <w:b/>
          <w:bCs/>
        </w:rPr>
        <w:t>Disallowable instrument DI20</w:t>
      </w:r>
      <w:r w:rsidR="002946B9">
        <w:rPr>
          <w:rFonts w:ascii="Calibri" w:hAnsi="Calibri" w:cs="Arial"/>
          <w:b/>
          <w:bCs/>
        </w:rPr>
        <w:t>20</w:t>
      </w:r>
      <w:r w:rsidRPr="006C0FC9">
        <w:rPr>
          <w:rFonts w:ascii="Calibri" w:hAnsi="Calibri" w:cs="Arial"/>
          <w:b/>
          <w:bCs/>
        </w:rPr>
        <w:t>—</w:t>
      </w:r>
      <w:r w:rsidR="0075133B">
        <w:rPr>
          <w:rFonts w:ascii="Calibri" w:hAnsi="Calibri" w:cs="Arial"/>
          <w:b/>
          <w:bCs/>
        </w:rPr>
        <w:t>273</w:t>
      </w:r>
    </w:p>
    <w:p w14:paraId="63C0B098" w14:textId="77777777" w:rsidR="009637FA" w:rsidRPr="006C0FC9" w:rsidRDefault="009637FA">
      <w:pPr>
        <w:pStyle w:val="madeunder"/>
        <w:spacing w:before="240" w:after="120"/>
        <w:rPr>
          <w:rFonts w:ascii="Calibri" w:hAnsi="Calibri"/>
        </w:rPr>
      </w:pPr>
      <w:r w:rsidRPr="006C0FC9">
        <w:rPr>
          <w:rFonts w:ascii="Calibri" w:hAnsi="Calibri"/>
        </w:rPr>
        <w:t>made under the</w:t>
      </w:r>
    </w:p>
    <w:p w14:paraId="72439D6B" w14:textId="77777777" w:rsidR="00EF43E9" w:rsidRPr="006C0FC9" w:rsidRDefault="00EF43E9" w:rsidP="00EF43E9">
      <w:pPr>
        <w:pStyle w:val="CoverActName"/>
        <w:rPr>
          <w:rFonts w:ascii="Calibri" w:hAnsi="Calibri"/>
          <w:sz w:val="20"/>
          <w:szCs w:val="20"/>
        </w:rPr>
      </w:pPr>
      <w:r w:rsidRPr="006C0FC9">
        <w:rPr>
          <w:rFonts w:ascii="Calibri" w:hAnsi="Calibri"/>
          <w:sz w:val="20"/>
          <w:szCs w:val="20"/>
        </w:rPr>
        <w:t>Financial Management Act 1996, s133 (Guideline-making power)</w:t>
      </w:r>
    </w:p>
    <w:p w14:paraId="26FB08C9" w14:textId="77777777" w:rsidR="009637FA" w:rsidRPr="006C0FC9" w:rsidRDefault="009637FA">
      <w:pPr>
        <w:pStyle w:val="N-line3"/>
        <w:pBdr>
          <w:bottom w:val="none" w:sz="0" w:space="0" w:color="auto"/>
        </w:pBdr>
        <w:rPr>
          <w:rFonts w:ascii="Calibri" w:hAnsi="Calibri"/>
        </w:rPr>
      </w:pPr>
    </w:p>
    <w:p w14:paraId="078CC4B0" w14:textId="77777777" w:rsidR="009637FA" w:rsidRPr="006C0FC9" w:rsidRDefault="009637FA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14:paraId="3E625A38" w14:textId="77777777" w:rsidR="00EF43E9" w:rsidRPr="006C0FC9" w:rsidRDefault="00EF43E9" w:rsidP="00EF43E9">
      <w:pPr>
        <w:pStyle w:val="EnactingWords"/>
        <w:rPr>
          <w:rFonts w:ascii="Calibri" w:hAnsi="Calibri"/>
        </w:rPr>
      </w:pPr>
      <w:r w:rsidRPr="006C0FC9">
        <w:rPr>
          <w:rFonts w:ascii="Calibri" w:hAnsi="Calibri"/>
        </w:rPr>
        <w:t xml:space="preserve">The Treasurer makes the following guidelines under the </w:t>
      </w:r>
      <w:r w:rsidRPr="006C0FC9">
        <w:rPr>
          <w:rFonts w:ascii="Calibri" w:hAnsi="Calibri"/>
          <w:i/>
          <w:iCs/>
        </w:rPr>
        <w:t>Financial Management Act</w:t>
      </w:r>
      <w:r w:rsidR="00D46632">
        <w:rPr>
          <w:rFonts w:ascii="Calibri" w:hAnsi="Calibri"/>
          <w:i/>
          <w:iCs/>
        </w:rPr>
        <w:t xml:space="preserve"> </w:t>
      </w:r>
      <w:r w:rsidRPr="006C0FC9">
        <w:rPr>
          <w:rFonts w:ascii="Calibri" w:hAnsi="Calibri"/>
          <w:i/>
          <w:iCs/>
        </w:rPr>
        <w:t>1996</w:t>
      </w:r>
      <w:r w:rsidRPr="006C0FC9">
        <w:rPr>
          <w:rFonts w:ascii="Calibri" w:hAnsi="Calibri"/>
        </w:rPr>
        <w:t>, section</w:t>
      </w:r>
      <w:r w:rsidR="00D46632">
        <w:rPr>
          <w:rFonts w:ascii="Calibri" w:hAnsi="Calibri"/>
        </w:rPr>
        <w:t xml:space="preserve"> </w:t>
      </w:r>
      <w:r w:rsidRPr="006C0FC9">
        <w:rPr>
          <w:rFonts w:ascii="Calibri" w:hAnsi="Calibri"/>
        </w:rPr>
        <w:t>133 (Guideline-making power).</w:t>
      </w:r>
    </w:p>
    <w:p w14:paraId="5E2BFEB8" w14:textId="4DDF24EB" w:rsidR="009637FA" w:rsidRPr="00271531" w:rsidRDefault="009637FA">
      <w:pPr>
        <w:pStyle w:val="DateLine"/>
        <w:spacing w:before="240"/>
        <w:rPr>
          <w:rFonts w:ascii="Calibri" w:hAnsi="Calibri"/>
        </w:rPr>
      </w:pPr>
      <w:r w:rsidRPr="006C0FC9">
        <w:rPr>
          <w:rFonts w:ascii="Calibri" w:hAnsi="Calibri"/>
        </w:rPr>
        <w:t>Dated</w:t>
      </w:r>
      <w:r w:rsidR="00271531" w:rsidRPr="00213308">
        <w:rPr>
          <w:rFonts w:ascii="Calibri" w:hAnsi="Calibri"/>
        </w:rPr>
        <w:t>:</w:t>
      </w:r>
      <w:r w:rsidR="00F63C24">
        <w:rPr>
          <w:rFonts w:ascii="Calibri" w:hAnsi="Calibri"/>
        </w:rPr>
        <w:t xml:space="preserve"> 5 September </w:t>
      </w:r>
      <w:r w:rsidR="00271531" w:rsidRPr="00213308">
        <w:rPr>
          <w:rFonts w:ascii="Calibri" w:hAnsi="Calibri"/>
        </w:rPr>
        <w:t>20</w:t>
      </w:r>
      <w:r w:rsidR="002946B9">
        <w:rPr>
          <w:rFonts w:ascii="Calibri" w:hAnsi="Calibri"/>
        </w:rPr>
        <w:t>20</w:t>
      </w:r>
    </w:p>
    <w:p w14:paraId="58D7B3A8" w14:textId="77777777" w:rsidR="009637FA" w:rsidRPr="006C0FC9" w:rsidRDefault="009637FA">
      <w:pPr>
        <w:pStyle w:val="Minister"/>
        <w:rPr>
          <w:rFonts w:ascii="Calibri" w:hAnsi="Calibri"/>
        </w:rPr>
      </w:pPr>
    </w:p>
    <w:p w14:paraId="66141390" w14:textId="4D950DD0" w:rsidR="00EF43E9" w:rsidRPr="006C0FC9" w:rsidRDefault="00CE7437" w:rsidP="00EF43E9">
      <w:pPr>
        <w:pStyle w:val="Minister"/>
        <w:rPr>
          <w:rFonts w:ascii="Calibri" w:hAnsi="Calibri"/>
        </w:rPr>
      </w:pPr>
      <w:r>
        <w:rPr>
          <w:rFonts w:ascii="Calibri" w:hAnsi="Calibri"/>
        </w:rPr>
        <w:t xml:space="preserve">Andrew </w:t>
      </w:r>
      <w:r w:rsidR="002946B9">
        <w:rPr>
          <w:rFonts w:ascii="Calibri" w:hAnsi="Calibri"/>
        </w:rPr>
        <w:t>Barr</w:t>
      </w:r>
      <w:r w:rsidR="00EF43E9" w:rsidRPr="006C0FC9">
        <w:rPr>
          <w:rFonts w:ascii="Calibri" w:hAnsi="Calibri"/>
        </w:rPr>
        <w:t xml:space="preserve"> MLA</w:t>
      </w:r>
    </w:p>
    <w:p w14:paraId="2B3F6BDB" w14:textId="4E2DBEC6" w:rsidR="00EF43E9" w:rsidRPr="006C0FC9" w:rsidRDefault="00EF43E9" w:rsidP="00EF43E9">
      <w:pPr>
        <w:pStyle w:val="MinisterWord"/>
        <w:rPr>
          <w:rFonts w:ascii="Calibri" w:hAnsi="Calibri"/>
        </w:rPr>
      </w:pPr>
      <w:r w:rsidRPr="006C0FC9">
        <w:rPr>
          <w:rFonts w:ascii="Calibri" w:hAnsi="Calibri"/>
        </w:rPr>
        <w:t>Treasurer</w:t>
      </w:r>
    </w:p>
    <w:p w14:paraId="3B1983A8" w14:textId="77777777" w:rsidR="009637FA" w:rsidRPr="006C0FC9" w:rsidRDefault="009637FA">
      <w:pPr>
        <w:pStyle w:val="MinisterWord"/>
        <w:rPr>
          <w:rFonts w:ascii="Calibri" w:hAnsi="Calibri"/>
        </w:rPr>
      </w:pPr>
    </w:p>
    <w:p w14:paraId="5CDC885D" w14:textId="77777777" w:rsidR="009637FA" w:rsidRPr="006C0FC9" w:rsidRDefault="009637FA">
      <w:pPr>
        <w:pStyle w:val="MinisterWord"/>
        <w:rPr>
          <w:rFonts w:ascii="Calibri" w:hAnsi="Calibri"/>
        </w:rPr>
      </w:pPr>
    </w:p>
    <w:p w14:paraId="13684ACE" w14:textId="77777777" w:rsidR="009637FA" w:rsidRPr="006C0FC9" w:rsidRDefault="009637FA">
      <w:pPr>
        <w:pStyle w:val="MinisterWord"/>
        <w:rPr>
          <w:rFonts w:ascii="Calibri" w:hAnsi="Calibri"/>
        </w:rPr>
      </w:pPr>
    </w:p>
    <w:p w14:paraId="230A6D58" w14:textId="77777777" w:rsidR="009637FA" w:rsidRPr="006C0FC9" w:rsidRDefault="009637FA">
      <w:pPr>
        <w:pStyle w:val="N-line3"/>
        <w:rPr>
          <w:rFonts w:ascii="Calibri" w:hAnsi="Calibri"/>
        </w:rPr>
      </w:pPr>
    </w:p>
    <w:p w14:paraId="62119EC3" w14:textId="77777777" w:rsidR="009637FA" w:rsidRPr="006C0FC9" w:rsidRDefault="009637FA">
      <w:pPr>
        <w:pStyle w:val="00SigningPage"/>
        <w:rPr>
          <w:rFonts w:ascii="Calibri" w:hAnsi="Calibri"/>
        </w:rPr>
        <w:sectPr w:rsidR="009637FA" w:rsidRPr="006C0FC9" w:rsidSect="00700E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797" w:bottom="1440" w:left="1797" w:header="720" w:footer="522" w:gutter="0"/>
          <w:pgNumType w:fmt="lowerRoman" w:start="1"/>
          <w:cols w:space="720"/>
          <w:titlePg/>
          <w:docGrid w:linePitch="326"/>
        </w:sectPr>
      </w:pPr>
    </w:p>
    <w:p w14:paraId="590477DA" w14:textId="77777777" w:rsidR="009637FA" w:rsidRDefault="009637FA">
      <w:pPr>
        <w:spacing w:before="120"/>
        <w:rPr>
          <w:rFonts w:ascii="Calibri" w:hAnsi="Calibri" w:cs="Arial"/>
        </w:rPr>
      </w:pPr>
      <w:r w:rsidRPr="006C0FC9">
        <w:rPr>
          <w:rFonts w:ascii="Calibri" w:hAnsi="Calibri" w:cs="Arial"/>
        </w:rPr>
        <w:lastRenderedPageBreak/>
        <w:t>Australian Capital Territory</w:t>
      </w:r>
    </w:p>
    <w:p w14:paraId="3A3B36B2" w14:textId="7D3E4995" w:rsidR="009637FA" w:rsidRPr="006C0FC9" w:rsidRDefault="009637FA" w:rsidP="00C81C1A">
      <w:pPr>
        <w:pStyle w:val="Billname"/>
        <w:spacing w:before="0"/>
        <w:rPr>
          <w:rFonts w:ascii="Calibri" w:hAnsi="Calibri"/>
        </w:rPr>
      </w:pPr>
      <w:bookmarkStart w:id="1" w:name="Citation"/>
      <w:r w:rsidRPr="006C0FC9">
        <w:rPr>
          <w:rFonts w:ascii="Calibri" w:hAnsi="Calibri"/>
        </w:rPr>
        <w:t>Financial Management (</w:t>
      </w:r>
      <w:r w:rsidR="006917DA" w:rsidRPr="006C0FC9">
        <w:rPr>
          <w:rFonts w:ascii="Calibri" w:hAnsi="Calibri"/>
        </w:rPr>
        <w:t>Territory Authorities</w:t>
      </w:r>
      <w:r w:rsidRPr="006C0FC9">
        <w:rPr>
          <w:rFonts w:ascii="Calibri" w:hAnsi="Calibri"/>
        </w:rPr>
        <w:t>) Guidelines</w:t>
      </w:r>
      <w:r w:rsidR="00C81C1A">
        <w:rPr>
          <w:rFonts w:ascii="Calibri" w:hAnsi="Calibri"/>
        </w:rPr>
        <w:t xml:space="preserve"> </w:t>
      </w:r>
      <w:r w:rsidRPr="006C0FC9">
        <w:rPr>
          <w:rFonts w:ascii="Calibri" w:hAnsi="Calibri"/>
        </w:rPr>
        <w:t>20</w:t>
      </w:r>
      <w:bookmarkEnd w:id="1"/>
      <w:r w:rsidR="002946B9">
        <w:rPr>
          <w:rFonts w:ascii="Calibri" w:hAnsi="Calibri"/>
        </w:rPr>
        <w:t>20</w:t>
      </w:r>
      <w:r w:rsidR="002A2378">
        <w:rPr>
          <w:rFonts w:ascii="Calibri" w:hAnsi="Calibri"/>
        </w:rPr>
        <w:t xml:space="preserve"> (No 2)</w:t>
      </w:r>
    </w:p>
    <w:p w14:paraId="0CAE14C6" w14:textId="73D09F8C" w:rsidR="009637FA" w:rsidRPr="006C0FC9" w:rsidRDefault="009637FA">
      <w:pPr>
        <w:spacing w:before="240" w:after="60"/>
        <w:rPr>
          <w:rFonts w:ascii="Calibri" w:hAnsi="Calibri" w:cs="Arial"/>
          <w:b/>
          <w:bCs/>
        </w:rPr>
      </w:pPr>
      <w:r w:rsidRPr="006C0FC9">
        <w:rPr>
          <w:rFonts w:ascii="Calibri" w:hAnsi="Calibri" w:cs="Arial"/>
          <w:b/>
          <w:bCs/>
        </w:rPr>
        <w:t>Disallowable instrument DI20</w:t>
      </w:r>
      <w:r w:rsidR="00E6438A">
        <w:rPr>
          <w:rFonts w:ascii="Calibri" w:hAnsi="Calibri" w:cs="Arial"/>
          <w:b/>
          <w:bCs/>
        </w:rPr>
        <w:t>20</w:t>
      </w:r>
      <w:r w:rsidRPr="006C0FC9">
        <w:rPr>
          <w:rFonts w:ascii="Calibri" w:hAnsi="Calibri" w:cs="Arial"/>
          <w:b/>
          <w:bCs/>
        </w:rPr>
        <w:t>—</w:t>
      </w:r>
      <w:r w:rsidR="00217554">
        <w:rPr>
          <w:rFonts w:ascii="Calibri" w:hAnsi="Calibri" w:cs="Arial"/>
          <w:b/>
          <w:bCs/>
        </w:rPr>
        <w:t>273</w:t>
      </w:r>
    </w:p>
    <w:p w14:paraId="0D5F95B2" w14:textId="77777777" w:rsidR="009637FA" w:rsidRPr="006C0FC9" w:rsidRDefault="009637FA" w:rsidP="00C81C1A">
      <w:pPr>
        <w:pStyle w:val="madeunder"/>
        <w:spacing w:before="0" w:after="120"/>
        <w:rPr>
          <w:rFonts w:ascii="Calibri" w:hAnsi="Calibri"/>
        </w:rPr>
      </w:pPr>
      <w:bookmarkStart w:id="2" w:name="_Toc11573008"/>
      <w:r w:rsidRPr="006C0FC9">
        <w:rPr>
          <w:rFonts w:ascii="Calibri" w:hAnsi="Calibri"/>
        </w:rPr>
        <w:t xml:space="preserve">made under the  </w:t>
      </w:r>
    </w:p>
    <w:p w14:paraId="26FE961F" w14:textId="77777777" w:rsidR="00EF43E9" w:rsidRPr="00C81C1A" w:rsidRDefault="00EF43E9" w:rsidP="00C81C1A">
      <w:pPr>
        <w:pStyle w:val="CoverActName"/>
        <w:spacing w:before="0"/>
        <w:rPr>
          <w:rFonts w:ascii="Calibri" w:hAnsi="Calibri"/>
        </w:rPr>
      </w:pPr>
      <w:r w:rsidRPr="00C81C1A">
        <w:rPr>
          <w:rFonts w:ascii="Calibri" w:hAnsi="Calibri"/>
        </w:rPr>
        <w:t>Financial Management Act 1996, s133 (Guideline-making power)</w:t>
      </w:r>
    </w:p>
    <w:p w14:paraId="0FD1EF8B" w14:textId="77777777" w:rsidR="009637FA" w:rsidRPr="006C0FC9" w:rsidRDefault="009637FA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  <w:sz w:val="16"/>
        </w:rPr>
      </w:pPr>
    </w:p>
    <w:p w14:paraId="03DF5787" w14:textId="77777777" w:rsidR="009637FA" w:rsidRPr="006C0FC9" w:rsidRDefault="009637FA">
      <w:pPr>
        <w:pStyle w:val="IH5Sec"/>
        <w:rPr>
          <w:rFonts w:ascii="Calibri" w:hAnsi="Calibri"/>
        </w:rPr>
      </w:pPr>
      <w:r w:rsidRPr="006C0FC9">
        <w:rPr>
          <w:rFonts w:ascii="Calibri" w:hAnsi="Calibri"/>
        </w:rPr>
        <w:t>Name of guidelines</w:t>
      </w:r>
      <w:bookmarkEnd w:id="2"/>
    </w:p>
    <w:p w14:paraId="2A2D9A14" w14:textId="76F40031" w:rsidR="009637FA" w:rsidRPr="006C0FC9" w:rsidRDefault="009637FA" w:rsidP="00E6438A">
      <w:pPr>
        <w:pStyle w:val="Amainreturn"/>
        <w:spacing w:before="0"/>
        <w:jc w:val="both"/>
        <w:rPr>
          <w:rFonts w:ascii="Calibri" w:hAnsi="Calibri"/>
        </w:rPr>
      </w:pPr>
      <w:r w:rsidRPr="006C0FC9">
        <w:rPr>
          <w:rFonts w:ascii="Calibri" w:hAnsi="Calibri"/>
        </w:rPr>
        <w:t xml:space="preserve">These guidelines are the </w:t>
      </w:r>
      <w:r w:rsidRPr="006C0FC9">
        <w:rPr>
          <w:rStyle w:val="charItals"/>
          <w:rFonts w:ascii="Calibri" w:hAnsi="Calibri"/>
        </w:rPr>
        <w:t>Financial Management (</w:t>
      </w:r>
      <w:r w:rsidR="006917DA" w:rsidRPr="006C0FC9">
        <w:rPr>
          <w:rStyle w:val="charItals"/>
          <w:rFonts w:ascii="Calibri" w:hAnsi="Calibri"/>
        </w:rPr>
        <w:t>Territory Authorities</w:t>
      </w:r>
      <w:r w:rsidRPr="006C0FC9">
        <w:rPr>
          <w:rStyle w:val="charItals"/>
          <w:rFonts w:ascii="Calibri" w:hAnsi="Calibri"/>
        </w:rPr>
        <w:t>) Guidelines</w:t>
      </w:r>
      <w:r w:rsidR="00D46632">
        <w:rPr>
          <w:rStyle w:val="charItals"/>
          <w:rFonts w:ascii="Calibri" w:hAnsi="Calibri"/>
        </w:rPr>
        <w:t xml:space="preserve"> </w:t>
      </w:r>
      <w:r w:rsidRPr="006C0FC9">
        <w:rPr>
          <w:rStyle w:val="charItals"/>
          <w:rFonts w:ascii="Calibri" w:hAnsi="Calibri"/>
        </w:rPr>
        <w:t>20</w:t>
      </w:r>
      <w:r w:rsidR="002946B9">
        <w:rPr>
          <w:rStyle w:val="charItals"/>
          <w:rFonts w:ascii="Calibri" w:hAnsi="Calibri"/>
        </w:rPr>
        <w:t>20</w:t>
      </w:r>
      <w:r w:rsidR="002A2378">
        <w:rPr>
          <w:rStyle w:val="charItals"/>
          <w:rFonts w:ascii="Calibri" w:hAnsi="Calibri"/>
        </w:rPr>
        <w:t xml:space="preserve"> (No 2)</w:t>
      </w:r>
      <w:r w:rsidR="009C54E6" w:rsidRPr="006C0FC9">
        <w:rPr>
          <w:rStyle w:val="charItals"/>
          <w:rFonts w:ascii="Calibri" w:hAnsi="Calibri"/>
          <w:i w:val="0"/>
          <w:iCs w:val="0"/>
        </w:rPr>
        <w:t>.</w:t>
      </w:r>
    </w:p>
    <w:p w14:paraId="327CC869" w14:textId="77777777" w:rsidR="009637FA" w:rsidRPr="006C0FC9" w:rsidRDefault="009637FA">
      <w:pPr>
        <w:pStyle w:val="IH5Sec"/>
        <w:rPr>
          <w:rFonts w:ascii="Calibri" w:hAnsi="Calibri"/>
        </w:rPr>
      </w:pPr>
      <w:bookmarkStart w:id="3" w:name="_Toc11573009"/>
      <w:r w:rsidRPr="006C0FC9">
        <w:rPr>
          <w:rFonts w:ascii="Calibri" w:hAnsi="Calibri"/>
        </w:rPr>
        <w:t>Commencement</w:t>
      </w:r>
      <w:bookmarkEnd w:id="3"/>
    </w:p>
    <w:p w14:paraId="78212122" w14:textId="043C146C" w:rsidR="006917DA" w:rsidRPr="006C0FC9" w:rsidRDefault="0064128B" w:rsidP="00E6438A">
      <w:pPr>
        <w:pStyle w:val="Amainreturn"/>
        <w:spacing w:before="0"/>
        <w:rPr>
          <w:rFonts w:ascii="Calibri" w:hAnsi="Calibri"/>
        </w:rPr>
      </w:pPr>
      <w:r w:rsidRPr="00F63C24">
        <w:rPr>
          <w:rFonts w:ascii="Calibri" w:hAnsi="Calibri"/>
        </w:rPr>
        <w:t>This instrument is taken to have commenced on 23 August 2020</w:t>
      </w:r>
      <w:r w:rsidR="006917DA" w:rsidRPr="00F63C24">
        <w:rPr>
          <w:rFonts w:ascii="Calibri" w:hAnsi="Calibri"/>
        </w:rPr>
        <w:t>.</w:t>
      </w:r>
    </w:p>
    <w:p w14:paraId="2A011003" w14:textId="77777777" w:rsidR="009637FA" w:rsidRPr="006C0FC9" w:rsidRDefault="006917DA">
      <w:pPr>
        <w:pStyle w:val="IH5Sec"/>
        <w:rPr>
          <w:rFonts w:ascii="Calibri" w:hAnsi="Calibri"/>
        </w:rPr>
      </w:pPr>
      <w:r w:rsidRPr="006C0FC9">
        <w:rPr>
          <w:rFonts w:ascii="Calibri" w:hAnsi="Calibri"/>
        </w:rPr>
        <w:t>Territory authorities-Act s 54</w:t>
      </w:r>
    </w:p>
    <w:p w14:paraId="05D003E8" w14:textId="77777777" w:rsidR="009637FA" w:rsidRPr="006C0FC9" w:rsidRDefault="009637FA" w:rsidP="00E6438A">
      <w:pPr>
        <w:pStyle w:val="Amainreturn"/>
        <w:spacing w:before="0"/>
        <w:rPr>
          <w:rFonts w:ascii="Calibri" w:hAnsi="Calibri"/>
        </w:rPr>
      </w:pPr>
      <w:r w:rsidRPr="006C0FC9">
        <w:rPr>
          <w:rFonts w:ascii="Calibri" w:hAnsi="Calibri"/>
        </w:rPr>
        <w:t xml:space="preserve">The following </w:t>
      </w:r>
      <w:r w:rsidR="006917DA" w:rsidRPr="006C0FC9">
        <w:rPr>
          <w:rFonts w:ascii="Calibri" w:hAnsi="Calibri"/>
        </w:rPr>
        <w:t xml:space="preserve">are </w:t>
      </w:r>
      <w:r w:rsidR="0004006C" w:rsidRPr="006C0FC9">
        <w:rPr>
          <w:rFonts w:ascii="Calibri" w:hAnsi="Calibri"/>
        </w:rPr>
        <w:t xml:space="preserve">classed as </w:t>
      </w:r>
      <w:r w:rsidR="009E4931" w:rsidRPr="006C0FC9">
        <w:rPr>
          <w:rFonts w:ascii="Calibri" w:hAnsi="Calibri"/>
        </w:rPr>
        <w:t>territory authorities for the Act, section 54:</w:t>
      </w:r>
    </w:p>
    <w:p w14:paraId="18329355" w14:textId="77777777" w:rsidR="009E4931" w:rsidRPr="006C0FC9" w:rsidRDefault="009E4931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ACT Gambling and Racing Commission;</w:t>
      </w:r>
    </w:p>
    <w:p w14:paraId="674AD242" w14:textId="77777777" w:rsidR="003F14F5" w:rsidRPr="006C0FC9" w:rsidRDefault="009E4931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ACT Insurance Authority;</w:t>
      </w:r>
    </w:p>
    <w:p w14:paraId="3C711886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ACT Teacher Quality Institute;</w:t>
      </w:r>
    </w:p>
    <w:p w14:paraId="369E3A97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Building and Construction Industry Training Fund Authority;</w:t>
      </w:r>
    </w:p>
    <w:p w14:paraId="6F3A87E6" w14:textId="5C941BA0" w:rsidR="003F14F5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Canberra Institute of Technology;</w:t>
      </w:r>
    </w:p>
    <w:p w14:paraId="38F4BA31" w14:textId="5461EAAD" w:rsidR="00FE213B" w:rsidRDefault="00FE213B" w:rsidP="003F14F5">
      <w:pPr>
        <w:pStyle w:val="Isubpara"/>
        <w:rPr>
          <w:rFonts w:ascii="Calibri" w:hAnsi="Calibri"/>
        </w:rPr>
      </w:pPr>
      <w:r>
        <w:rPr>
          <w:rFonts w:ascii="Calibri" w:hAnsi="Calibri"/>
        </w:rPr>
        <w:t>Cemeteries and Crematoria Authority;</w:t>
      </w:r>
    </w:p>
    <w:p w14:paraId="337C629D" w14:textId="77777777" w:rsidR="00185AC0" w:rsidRPr="006C0FC9" w:rsidRDefault="00185AC0" w:rsidP="003F14F5">
      <w:pPr>
        <w:pStyle w:val="Isubpara"/>
        <w:rPr>
          <w:rFonts w:ascii="Calibri" w:hAnsi="Calibri"/>
        </w:rPr>
      </w:pPr>
      <w:r>
        <w:rPr>
          <w:rFonts w:ascii="Calibri" w:hAnsi="Calibri"/>
        </w:rPr>
        <w:t>City Renewal Authority;</w:t>
      </w:r>
    </w:p>
    <w:p w14:paraId="45DFF5C7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Cultural Facilities Corporation;</w:t>
      </w:r>
    </w:p>
    <w:p w14:paraId="3BE4BDD7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Independent Competition and Regulatory Commission for the Australian Capital Territory;</w:t>
      </w:r>
    </w:p>
    <w:p w14:paraId="5153C62F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Legal Aid Commission (A.C.T.);</w:t>
      </w:r>
    </w:p>
    <w:p w14:paraId="15E6D431" w14:textId="77777777" w:rsidR="003F14F5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Long Service Leave Authority;</w:t>
      </w:r>
    </w:p>
    <w:p w14:paraId="53670A7B" w14:textId="77777777" w:rsidR="00C81C1A" w:rsidRDefault="00C81C1A" w:rsidP="003F14F5">
      <w:pPr>
        <w:pStyle w:val="Isubpara"/>
        <w:rPr>
          <w:rFonts w:ascii="Calibri" w:hAnsi="Calibri"/>
        </w:rPr>
      </w:pPr>
      <w:r>
        <w:rPr>
          <w:rFonts w:ascii="Calibri" w:hAnsi="Calibri"/>
        </w:rPr>
        <w:t>Motor Accident Injuries Commission</w:t>
      </w:r>
      <w:r w:rsidR="00F26200">
        <w:rPr>
          <w:rFonts w:ascii="Calibri" w:hAnsi="Calibri"/>
        </w:rPr>
        <w:t>;</w:t>
      </w:r>
    </w:p>
    <w:p w14:paraId="340691B1" w14:textId="7E9C68DE" w:rsidR="00F2174C" w:rsidRPr="006C0FC9" w:rsidRDefault="00F2174C" w:rsidP="00F2174C">
      <w:pPr>
        <w:pStyle w:val="Isubpara"/>
        <w:rPr>
          <w:rFonts w:ascii="Calibri" w:hAnsi="Calibri"/>
        </w:rPr>
      </w:pPr>
      <w:bookmarkStart w:id="4" w:name="_Hlk42246020"/>
      <w:r w:rsidRPr="00E6438A">
        <w:rPr>
          <w:rFonts w:ascii="Calibri" w:hAnsi="Calibri"/>
        </w:rPr>
        <w:t>Office of the Work Health and Safety Commissioner (to be known as WorkSafe ACT)</w:t>
      </w:r>
      <w:r>
        <w:rPr>
          <w:rFonts w:ascii="Calibri" w:hAnsi="Calibri"/>
        </w:rPr>
        <w:t>;</w:t>
      </w:r>
    </w:p>
    <w:bookmarkEnd w:id="4"/>
    <w:p w14:paraId="3309F0BE" w14:textId="77777777" w:rsidR="00185AC0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 xml:space="preserve">Public Trustee </w:t>
      </w:r>
      <w:r w:rsidR="0017692D" w:rsidRPr="006C0FC9">
        <w:rPr>
          <w:rFonts w:ascii="Calibri" w:hAnsi="Calibri"/>
        </w:rPr>
        <w:t xml:space="preserve">and Guardian </w:t>
      </w:r>
      <w:r w:rsidRPr="006C0FC9">
        <w:rPr>
          <w:rFonts w:ascii="Calibri" w:hAnsi="Calibri"/>
        </w:rPr>
        <w:t xml:space="preserve">for the Australian Capital Territory; </w:t>
      </w:r>
    </w:p>
    <w:p w14:paraId="1F657D9F" w14:textId="062B348C" w:rsidR="003F14F5" w:rsidRPr="006C0FC9" w:rsidRDefault="00185AC0" w:rsidP="003F14F5">
      <w:pPr>
        <w:pStyle w:val="Isubpara"/>
        <w:rPr>
          <w:rFonts w:ascii="Calibri" w:hAnsi="Calibri"/>
        </w:rPr>
      </w:pPr>
      <w:r>
        <w:rPr>
          <w:rFonts w:ascii="Calibri" w:hAnsi="Calibri"/>
        </w:rPr>
        <w:t>Suburban Land Agency;</w:t>
      </w:r>
      <w:r w:rsidR="00F2174C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</w:t>
      </w:r>
    </w:p>
    <w:p w14:paraId="1390F303" w14:textId="31CC5024" w:rsidR="003F14F5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University of Canberra</w:t>
      </w:r>
      <w:r w:rsidR="00F2174C">
        <w:rPr>
          <w:rFonts w:ascii="Calibri" w:hAnsi="Calibri"/>
        </w:rPr>
        <w:t>.</w:t>
      </w:r>
    </w:p>
    <w:p w14:paraId="3AC7810C" w14:textId="77777777" w:rsidR="00FF0790" w:rsidRPr="006C0FC9" w:rsidRDefault="00FF0790" w:rsidP="00FF0790">
      <w:pPr>
        <w:pStyle w:val="IH5Sec"/>
        <w:rPr>
          <w:rFonts w:ascii="Calibri" w:hAnsi="Calibri"/>
        </w:rPr>
      </w:pPr>
      <w:r w:rsidRPr="006C0FC9">
        <w:rPr>
          <w:rFonts w:ascii="Calibri" w:hAnsi="Calibri"/>
        </w:rPr>
        <w:t>Revocation</w:t>
      </w:r>
    </w:p>
    <w:p w14:paraId="12AE83BA" w14:textId="2A29F75E" w:rsidR="00FF0790" w:rsidRPr="006C0FC9" w:rsidRDefault="00FF0790" w:rsidP="00C81C1A">
      <w:pPr>
        <w:pStyle w:val="Amainreturn"/>
        <w:rPr>
          <w:rFonts w:ascii="Calibri" w:hAnsi="Calibri"/>
        </w:rPr>
      </w:pPr>
      <w:r w:rsidRPr="006C0FC9">
        <w:rPr>
          <w:rFonts w:ascii="Calibri" w:hAnsi="Calibri"/>
        </w:rPr>
        <w:t>DI20</w:t>
      </w:r>
      <w:r w:rsidR="00FE213B">
        <w:rPr>
          <w:rFonts w:ascii="Calibri" w:hAnsi="Calibri"/>
        </w:rPr>
        <w:t>20</w:t>
      </w:r>
      <w:r w:rsidR="00A4571B" w:rsidRPr="006C0FC9">
        <w:rPr>
          <w:rFonts w:ascii="Calibri" w:hAnsi="Calibri"/>
        </w:rPr>
        <w:t>-</w:t>
      </w:r>
      <w:r w:rsidR="00FE213B">
        <w:rPr>
          <w:rFonts w:ascii="Calibri" w:hAnsi="Calibri"/>
        </w:rPr>
        <w:t>182</w:t>
      </w:r>
      <w:r w:rsidRPr="006C0FC9">
        <w:rPr>
          <w:rFonts w:ascii="Calibri" w:hAnsi="Calibri"/>
        </w:rPr>
        <w:t xml:space="preserve"> notified on the legislation register on </w:t>
      </w:r>
      <w:r w:rsidR="00FE213B">
        <w:rPr>
          <w:rFonts w:ascii="Calibri" w:hAnsi="Calibri"/>
        </w:rPr>
        <w:t>30 June 2020</w:t>
      </w:r>
      <w:r w:rsidRPr="006C0FC9">
        <w:rPr>
          <w:rFonts w:ascii="Calibri" w:hAnsi="Calibri"/>
        </w:rPr>
        <w:t xml:space="preserve"> is revoked.</w:t>
      </w:r>
    </w:p>
    <w:sectPr w:rsidR="00FF0790" w:rsidRPr="006C0FC9" w:rsidSect="00C81C1A">
      <w:pgSz w:w="11906" w:h="16838" w:code="9"/>
      <w:pgMar w:top="993" w:right="1797" w:bottom="993" w:left="1797" w:header="720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B390" w14:textId="77777777" w:rsidR="00665EF7" w:rsidRDefault="00665EF7">
      <w:r>
        <w:separator/>
      </w:r>
    </w:p>
  </w:endnote>
  <w:endnote w:type="continuationSeparator" w:id="0">
    <w:p w14:paraId="0EAB680E" w14:textId="77777777" w:rsidR="00665EF7" w:rsidRDefault="006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E55A" w14:textId="77777777" w:rsidR="00BB674A" w:rsidRDefault="00BB6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9E68" w14:textId="77F69EBB" w:rsidR="002A2378" w:rsidRPr="00BB674A" w:rsidRDefault="00BB674A" w:rsidP="00BB674A">
    <w:pPr>
      <w:pStyle w:val="Footer"/>
      <w:jc w:val="center"/>
      <w:rPr>
        <w:rFonts w:ascii="Arial" w:hAnsi="Arial" w:cs="Arial"/>
        <w:sz w:val="14"/>
      </w:rPr>
    </w:pPr>
    <w:r w:rsidRPr="00BB674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ED9B" w14:textId="77777777" w:rsidR="00700E74" w:rsidRPr="00700E74" w:rsidRDefault="00700E74" w:rsidP="00700E74">
    <w:pPr>
      <w:tabs>
        <w:tab w:val="center" w:pos="4153"/>
        <w:tab w:val="right" w:pos="8306"/>
      </w:tabs>
      <w:autoSpaceDE w:val="0"/>
      <w:autoSpaceDN w:val="0"/>
      <w:rPr>
        <w:rFonts w:ascii="Arial" w:hAnsi="Arial" w:cs="Arial"/>
        <w:sz w:val="18"/>
        <w:szCs w:val="18"/>
      </w:rPr>
    </w:pPr>
    <w:r w:rsidRPr="00700E74">
      <w:rPr>
        <w:rFonts w:ascii="Arial" w:hAnsi="Arial" w:cs="Arial"/>
        <w:sz w:val="18"/>
        <w:szCs w:val="18"/>
      </w:rPr>
      <w:t>*Name amended under Legislation Act, s 60</w:t>
    </w:r>
  </w:p>
  <w:p w14:paraId="5C2DFB22" w14:textId="3E059A20" w:rsidR="005F6D3E" w:rsidRPr="00BB674A" w:rsidRDefault="00BB674A" w:rsidP="00BB674A">
    <w:pPr>
      <w:pStyle w:val="Footer"/>
      <w:jc w:val="center"/>
      <w:rPr>
        <w:rFonts w:ascii="Arial" w:hAnsi="Arial" w:cs="Arial"/>
        <w:sz w:val="14"/>
      </w:rPr>
    </w:pPr>
    <w:r w:rsidRPr="00BB674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2C4B" w14:textId="77777777" w:rsidR="00665EF7" w:rsidRDefault="00665EF7">
      <w:r>
        <w:separator/>
      </w:r>
    </w:p>
  </w:footnote>
  <w:footnote w:type="continuationSeparator" w:id="0">
    <w:p w14:paraId="2834D504" w14:textId="77777777" w:rsidR="00665EF7" w:rsidRDefault="0066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87E5" w14:textId="77777777" w:rsidR="00BB674A" w:rsidRDefault="00BB6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6A6C5" w14:textId="77777777" w:rsidR="00BB674A" w:rsidRDefault="00BB6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EB2B" w14:textId="77777777" w:rsidR="00BB674A" w:rsidRDefault="00BB6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BB4"/>
    <w:multiLevelType w:val="singleLevel"/>
    <w:tmpl w:val="5A04C4B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" w15:restartNumberingAfterBreak="0">
    <w:nsid w:val="0673272A"/>
    <w:multiLevelType w:val="multilevel"/>
    <w:tmpl w:val="8BAE2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pStyle w:val="aExamNum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i w:val="0"/>
      </w:rPr>
    </w:lvl>
    <w:lvl w:ilvl="7">
      <w:start w:val="1"/>
      <w:numFmt w:val="lowerRoman"/>
      <w:pStyle w:val="aExamPara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2" w15:restartNumberingAfterBreak="0">
    <w:nsid w:val="13C4006C"/>
    <w:multiLevelType w:val="hybridMultilevel"/>
    <w:tmpl w:val="03540CEC"/>
    <w:lvl w:ilvl="0" w:tplc="50AC3C0C">
      <w:start w:val="1"/>
      <w:numFmt w:val="lowerLetter"/>
      <w:pStyle w:val="aParaNoteBullet"/>
      <w:lvlText w:val="(%1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1" w:tplc="7ACEBFF2">
      <w:start w:val="1"/>
      <w:numFmt w:val="lowerLetter"/>
      <w:lvlText w:val="(%2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706A4"/>
    <w:multiLevelType w:val="hybridMultilevel"/>
    <w:tmpl w:val="64CC43C4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0BC"/>
    <w:multiLevelType w:val="hybridMultilevel"/>
    <w:tmpl w:val="0FA2076E"/>
    <w:lvl w:ilvl="0" w:tplc="448E4D7E">
      <w:start w:val="1"/>
      <w:numFmt w:val="bullet"/>
      <w:pStyle w:val="aExplan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5" w15:restartNumberingAfterBreak="0">
    <w:nsid w:val="23925D52"/>
    <w:multiLevelType w:val="multilevel"/>
    <w:tmpl w:val="05ACD014"/>
    <w:lvl w:ilvl="0">
      <w:start w:val="1"/>
      <w:numFmt w:val="decimal"/>
      <w:pStyle w:val="Ishaded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4FF0832"/>
    <w:multiLevelType w:val="multilevel"/>
    <w:tmpl w:val="2B281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7" w15:restartNumberingAfterBreak="0">
    <w:nsid w:val="2D6D5B10"/>
    <w:multiLevelType w:val="multilevel"/>
    <w:tmpl w:val="EDB6FB5A"/>
    <w:lvl w:ilvl="0">
      <w:start w:val="1"/>
      <w:numFmt w:val="decimal"/>
      <w:pStyle w:val="aExamBulletsubpar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8" w15:restartNumberingAfterBreak="0">
    <w:nsid w:val="31D03CEE"/>
    <w:multiLevelType w:val="hybridMultilevel"/>
    <w:tmpl w:val="2BE0B0C4"/>
    <w:lvl w:ilvl="0" w:tplc="5546EEEC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76F5"/>
    <w:multiLevelType w:val="multilevel"/>
    <w:tmpl w:val="7DEC308C"/>
    <w:lvl w:ilvl="0">
      <w:start w:val="1"/>
      <w:numFmt w:val="decimal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760"/>
        </w:tabs>
        <w:ind w:left="1599" w:hanging="199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none"/>
      <w:pStyle w:val="Amain"/>
      <w:lvlText w:val="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none"/>
      <w:pStyle w:val="Apara"/>
      <w:lvlText w:val="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none"/>
      <w:pStyle w:val="Asubpara"/>
      <w:lvlText w:val="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none"/>
      <w:lvlText w:val="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3EEF0DDE"/>
    <w:multiLevelType w:val="hybridMultilevel"/>
    <w:tmpl w:val="3E580618"/>
    <w:lvl w:ilvl="0" w:tplc="529C94F2">
      <w:start w:val="1"/>
      <w:numFmt w:val="lowerLetter"/>
      <w:lvlText w:val="(%1)"/>
      <w:lvlJc w:val="left"/>
      <w:pPr>
        <w:tabs>
          <w:tab w:val="num" w:pos="1760"/>
        </w:tabs>
        <w:ind w:left="1100" w:firstLine="300"/>
      </w:pPr>
      <w:rPr>
        <w:rFonts w:cs="Times New Roman" w:hint="default"/>
      </w:rPr>
    </w:lvl>
    <w:lvl w:ilvl="1" w:tplc="B728E994">
      <w:start w:val="1"/>
      <w:numFmt w:val="lowerLetter"/>
      <w:lvlText w:val="(%2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2" w:tplc="D336794E">
      <w:start w:val="1"/>
      <w:numFmt w:val="decimal"/>
      <w:lvlText w:val="(%3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3" w:tplc="F21EE7C6">
      <w:start w:val="1"/>
      <w:numFmt w:val="lowerLetter"/>
      <w:lvlText w:val="(%4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4" w:tplc="E9D42B38">
      <w:start w:val="1"/>
      <w:numFmt w:val="lowerLetter"/>
      <w:lvlText w:val="(%5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5" w:tplc="276CE18C">
      <w:start w:val="1"/>
      <w:numFmt w:val="lowerLetter"/>
      <w:lvlText w:val="(%6)"/>
      <w:lvlJc w:val="left"/>
      <w:pPr>
        <w:tabs>
          <w:tab w:val="num" w:pos="1610"/>
        </w:tabs>
        <w:ind w:left="1610" w:hanging="487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592A52"/>
    <w:multiLevelType w:val="multilevel"/>
    <w:tmpl w:val="ADAAF6CA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432702AC"/>
    <w:multiLevelType w:val="singleLevel"/>
    <w:tmpl w:val="5090186A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color w:val="auto"/>
        <w:sz w:val="20"/>
      </w:rPr>
    </w:lvl>
  </w:abstractNum>
  <w:abstractNum w:abstractNumId="13" w15:restartNumberingAfterBreak="0">
    <w:nsid w:val="44C33CD6"/>
    <w:multiLevelType w:val="singleLevel"/>
    <w:tmpl w:val="FF7032E6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4" w15:restartNumberingAfterBreak="0">
    <w:nsid w:val="47B51BC9"/>
    <w:multiLevelType w:val="multilevel"/>
    <w:tmpl w:val="D1E4D924"/>
    <w:lvl w:ilvl="0">
      <w:start w:val="1"/>
      <w:numFmt w:val="decimal"/>
      <w:pStyle w:val="AH1Chapter"/>
      <w:lvlText w:val="Chapter %1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1">
      <w:start w:val="1"/>
      <w:numFmt w:val="decimal"/>
      <w:pStyle w:val="AH2Part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2">
      <w:start w:val="1"/>
      <w:numFmt w:val="decimal"/>
      <w:pStyle w:val="AH3Div"/>
      <w:lvlText w:val="Division %2.%3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51A1666D"/>
    <w:multiLevelType w:val="singleLevel"/>
    <w:tmpl w:val="C96A8E5E"/>
    <w:lvl w:ilvl="0">
      <w:start w:val="1"/>
      <w:numFmt w:val="bullet"/>
      <w:pStyle w:val="AH3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193175"/>
    <w:multiLevelType w:val="singleLevel"/>
    <w:tmpl w:val="D35E5356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17" w15:restartNumberingAfterBreak="0">
    <w:nsid w:val="5E2742B4"/>
    <w:multiLevelType w:val="multilevel"/>
    <w:tmpl w:val="A5646F4A"/>
    <w:lvl w:ilvl="0">
      <w:start w:val="1"/>
      <w:numFmt w:val="decimal"/>
      <w:pStyle w:val="I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pStyle w:val="Ipara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pStyle w:val="Isubpara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pStyle w:val="Asubsubpara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172120F"/>
    <w:multiLevelType w:val="singleLevel"/>
    <w:tmpl w:val="446A1AC2"/>
    <w:lvl w:ilvl="0">
      <w:start w:val="1"/>
      <w:numFmt w:val="bullet"/>
      <w:pStyle w:val="aExamBullet"/>
      <w:lvlText w:val=""/>
      <w:lvlJc w:val="left"/>
      <w:pPr>
        <w:tabs>
          <w:tab w:val="num" w:pos="1100"/>
        </w:tabs>
        <w:ind w:left="1100" w:hanging="400"/>
      </w:pPr>
      <w:rPr>
        <w:rFonts w:ascii="Symbol" w:hAnsi="Symbol" w:hint="default"/>
        <w:color w:val="auto"/>
        <w:sz w:val="20"/>
      </w:rPr>
    </w:lvl>
  </w:abstractNum>
  <w:abstractNum w:abstractNumId="19" w15:restartNumberingAfterBreak="0">
    <w:nsid w:val="66EB01DE"/>
    <w:multiLevelType w:val="multilevel"/>
    <w:tmpl w:val="2A1495AA"/>
    <w:lvl w:ilvl="0">
      <w:start w:val="1"/>
      <w:numFmt w:val="decimal"/>
      <w:lvlText w:val="%1"/>
      <w:lvlJc w:val="left"/>
      <w:pPr>
        <w:tabs>
          <w:tab w:val="num" w:pos="2223"/>
        </w:tabs>
        <w:ind w:left="2223" w:hanging="110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262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3">
      <w:start w:val="1"/>
      <w:numFmt w:val="lowerRoman"/>
      <w:pStyle w:val="Isubsubpara"/>
      <w:lvlText w:val="(%4)"/>
      <w:lvlJc w:val="right"/>
      <w:pPr>
        <w:tabs>
          <w:tab w:val="num" w:pos="2138"/>
        </w:tabs>
        <w:ind w:left="2138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923"/>
        </w:tabs>
        <w:ind w:left="292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83"/>
        </w:tabs>
        <w:ind w:left="328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003"/>
        </w:tabs>
        <w:ind w:left="400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63"/>
        </w:tabs>
        <w:ind w:left="4363" w:hanging="360"/>
      </w:pPr>
      <w:rPr>
        <w:rFonts w:cs="Times New Roman" w:hint="default"/>
      </w:rPr>
    </w:lvl>
  </w:abstractNum>
  <w:abstractNum w:abstractNumId="20" w15:restartNumberingAfterBreak="0">
    <w:nsid w:val="670F7AC8"/>
    <w:multiLevelType w:val="hybridMultilevel"/>
    <w:tmpl w:val="1E0038B8"/>
    <w:lvl w:ilvl="0" w:tplc="281407E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947E9"/>
    <w:multiLevelType w:val="singleLevel"/>
    <w:tmpl w:val="185CD372"/>
    <w:lvl w:ilvl="0">
      <w:start w:val="1"/>
      <w:numFmt w:val="decimal"/>
      <w:lvlRestart w:val="0"/>
      <w:pStyle w:val="CommentNum"/>
      <w:lvlText w:val="%1."/>
      <w:lvlJc w:val="left"/>
      <w:pPr>
        <w:tabs>
          <w:tab w:val="num" w:pos="1300"/>
        </w:tabs>
        <w:ind w:left="1300" w:hanging="40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9"/>
  </w:num>
  <w:num w:numId="6">
    <w:abstractNumId w:val="9"/>
  </w:num>
  <w:num w:numId="7">
    <w:abstractNumId w:val="13"/>
  </w:num>
  <w:num w:numId="8">
    <w:abstractNumId w:val="9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6"/>
  </w:num>
  <w:num w:numId="14">
    <w:abstractNumId w:val="18"/>
  </w:num>
  <w:num w:numId="15">
    <w:abstractNumId w:val="7"/>
  </w:num>
  <w:num w:numId="16">
    <w:abstractNumId w:val="1"/>
  </w:num>
  <w:num w:numId="17">
    <w:abstractNumId w:val="1"/>
  </w:num>
  <w:num w:numId="18">
    <w:abstractNumId w:val="4"/>
  </w:num>
  <w:num w:numId="19">
    <w:abstractNumId w:val="12"/>
  </w:num>
  <w:num w:numId="20">
    <w:abstractNumId w:val="20"/>
  </w:num>
  <w:num w:numId="21">
    <w:abstractNumId w:val="3"/>
  </w:num>
  <w:num w:numId="22">
    <w:abstractNumId w:val="8"/>
  </w:num>
  <w:num w:numId="23">
    <w:abstractNumId w:val="2"/>
  </w:num>
  <w:num w:numId="24">
    <w:abstractNumId w:val="2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10"/>
  </w:num>
  <w:num w:numId="45">
    <w:abstractNumId w:val="1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76"/>
    <w:rsid w:val="000103DF"/>
    <w:rsid w:val="000228D0"/>
    <w:rsid w:val="00025D76"/>
    <w:rsid w:val="0004006C"/>
    <w:rsid w:val="00046D2C"/>
    <w:rsid w:val="00057FDE"/>
    <w:rsid w:val="000A4504"/>
    <w:rsid w:val="000A7700"/>
    <w:rsid w:val="000E7575"/>
    <w:rsid w:val="001111CA"/>
    <w:rsid w:val="00117600"/>
    <w:rsid w:val="0017692D"/>
    <w:rsid w:val="00185AC0"/>
    <w:rsid w:val="001C2924"/>
    <w:rsid w:val="001D0970"/>
    <w:rsid w:val="001D7C1F"/>
    <w:rsid w:val="00207451"/>
    <w:rsid w:val="00213308"/>
    <w:rsid w:val="00217554"/>
    <w:rsid w:val="0024613D"/>
    <w:rsid w:val="00250781"/>
    <w:rsid w:val="00257A65"/>
    <w:rsid w:val="00271531"/>
    <w:rsid w:val="00277F21"/>
    <w:rsid w:val="002946B9"/>
    <w:rsid w:val="002A2378"/>
    <w:rsid w:val="002B5FB6"/>
    <w:rsid w:val="003754D4"/>
    <w:rsid w:val="0038217A"/>
    <w:rsid w:val="003B59D8"/>
    <w:rsid w:val="003C4558"/>
    <w:rsid w:val="003C6145"/>
    <w:rsid w:val="003F14F5"/>
    <w:rsid w:val="00403F72"/>
    <w:rsid w:val="00416772"/>
    <w:rsid w:val="004666C0"/>
    <w:rsid w:val="00470D91"/>
    <w:rsid w:val="00484E46"/>
    <w:rsid w:val="004A0896"/>
    <w:rsid w:val="004A5022"/>
    <w:rsid w:val="004B7C3B"/>
    <w:rsid w:val="004D37A7"/>
    <w:rsid w:val="004E4C4B"/>
    <w:rsid w:val="005117DD"/>
    <w:rsid w:val="005314B4"/>
    <w:rsid w:val="005733EB"/>
    <w:rsid w:val="00582DD8"/>
    <w:rsid w:val="00585D51"/>
    <w:rsid w:val="005866B9"/>
    <w:rsid w:val="005975E8"/>
    <w:rsid w:val="005A79F8"/>
    <w:rsid w:val="005B4B88"/>
    <w:rsid w:val="005B61B9"/>
    <w:rsid w:val="005B7ABD"/>
    <w:rsid w:val="005C4D1D"/>
    <w:rsid w:val="005E3469"/>
    <w:rsid w:val="005F6D3E"/>
    <w:rsid w:val="006145FB"/>
    <w:rsid w:val="00615AB2"/>
    <w:rsid w:val="0064128B"/>
    <w:rsid w:val="00665EF7"/>
    <w:rsid w:val="00683EB7"/>
    <w:rsid w:val="006917DA"/>
    <w:rsid w:val="006A0122"/>
    <w:rsid w:val="006B1AD3"/>
    <w:rsid w:val="006C0FC9"/>
    <w:rsid w:val="006E0B15"/>
    <w:rsid w:val="006E448B"/>
    <w:rsid w:val="00700E74"/>
    <w:rsid w:val="00721FE3"/>
    <w:rsid w:val="0075058E"/>
    <w:rsid w:val="0075133B"/>
    <w:rsid w:val="0077174F"/>
    <w:rsid w:val="00795DAC"/>
    <w:rsid w:val="007B1206"/>
    <w:rsid w:val="007B78B9"/>
    <w:rsid w:val="007C1387"/>
    <w:rsid w:val="007E5301"/>
    <w:rsid w:val="00814CF9"/>
    <w:rsid w:val="00834F60"/>
    <w:rsid w:val="0087434A"/>
    <w:rsid w:val="008777F8"/>
    <w:rsid w:val="00884636"/>
    <w:rsid w:val="008906FF"/>
    <w:rsid w:val="008E2648"/>
    <w:rsid w:val="00901518"/>
    <w:rsid w:val="00944ACF"/>
    <w:rsid w:val="0094545A"/>
    <w:rsid w:val="00954EFC"/>
    <w:rsid w:val="009637FA"/>
    <w:rsid w:val="0096638D"/>
    <w:rsid w:val="00972553"/>
    <w:rsid w:val="00993C1F"/>
    <w:rsid w:val="00995B90"/>
    <w:rsid w:val="009A63A4"/>
    <w:rsid w:val="009C41CD"/>
    <w:rsid w:val="009C5095"/>
    <w:rsid w:val="009C54E6"/>
    <w:rsid w:val="009D6453"/>
    <w:rsid w:val="009E4931"/>
    <w:rsid w:val="00A2468E"/>
    <w:rsid w:val="00A2595F"/>
    <w:rsid w:val="00A36E51"/>
    <w:rsid w:val="00A4571B"/>
    <w:rsid w:val="00A84BE8"/>
    <w:rsid w:val="00AD19D5"/>
    <w:rsid w:val="00AE3CD9"/>
    <w:rsid w:val="00AF0FC9"/>
    <w:rsid w:val="00AF1C03"/>
    <w:rsid w:val="00B2411A"/>
    <w:rsid w:val="00B25B7B"/>
    <w:rsid w:val="00B422A7"/>
    <w:rsid w:val="00B61141"/>
    <w:rsid w:val="00B84AC8"/>
    <w:rsid w:val="00B977D4"/>
    <w:rsid w:val="00BA475B"/>
    <w:rsid w:val="00BB07AA"/>
    <w:rsid w:val="00BB674A"/>
    <w:rsid w:val="00BF7CD7"/>
    <w:rsid w:val="00C25E56"/>
    <w:rsid w:val="00C32B80"/>
    <w:rsid w:val="00C43299"/>
    <w:rsid w:val="00C43C6B"/>
    <w:rsid w:val="00C71A49"/>
    <w:rsid w:val="00C81C1A"/>
    <w:rsid w:val="00C9054D"/>
    <w:rsid w:val="00CA3794"/>
    <w:rsid w:val="00CA4984"/>
    <w:rsid w:val="00CB6A5D"/>
    <w:rsid w:val="00CC7413"/>
    <w:rsid w:val="00CE7437"/>
    <w:rsid w:val="00D03F50"/>
    <w:rsid w:val="00D26D57"/>
    <w:rsid w:val="00D46632"/>
    <w:rsid w:val="00D554AC"/>
    <w:rsid w:val="00D66D47"/>
    <w:rsid w:val="00D90A7F"/>
    <w:rsid w:val="00DC2DC7"/>
    <w:rsid w:val="00DC46FF"/>
    <w:rsid w:val="00DE6467"/>
    <w:rsid w:val="00E6438A"/>
    <w:rsid w:val="00E7608E"/>
    <w:rsid w:val="00E858EA"/>
    <w:rsid w:val="00EE121C"/>
    <w:rsid w:val="00EE30AA"/>
    <w:rsid w:val="00EF43E9"/>
    <w:rsid w:val="00F14281"/>
    <w:rsid w:val="00F2174C"/>
    <w:rsid w:val="00F245AA"/>
    <w:rsid w:val="00F26200"/>
    <w:rsid w:val="00F63C24"/>
    <w:rsid w:val="00F64784"/>
    <w:rsid w:val="00F8615E"/>
    <w:rsid w:val="00F87895"/>
    <w:rsid w:val="00F97AB9"/>
    <w:rsid w:val="00FB5607"/>
    <w:rsid w:val="00FC24EE"/>
    <w:rsid w:val="00FC65CD"/>
    <w:rsid w:val="00FD2B87"/>
    <w:rsid w:val="00FE213B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E7995F"/>
  <w14:defaultImageDpi w14:val="0"/>
  <w15:docId w15:val="{AD4D30C6-C341-49CC-8109-3DC53321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6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28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9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30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3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3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customStyle="1" w:styleId="Heading4a">
    <w:name w:val="Heading 4a"/>
    <w:basedOn w:val="Heading4"/>
    <w:next w:val="Normal"/>
  </w:style>
  <w:style w:type="paragraph" w:styleId="BodyText">
    <w:name w:val="Body Text"/>
    <w:basedOn w:val="Normal"/>
    <w:link w:val="BodyTextChar"/>
    <w:uiPriority w:val="99"/>
    <w:pPr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IH5SecShaded">
    <w:name w:val="I H5 Sec Shaded"/>
    <w:basedOn w:val="IH5Sec"/>
    <w:pPr>
      <w:shd w:val="clear" w:color="auto" w:fill="C0C0C0"/>
    </w:pPr>
  </w:style>
  <w:style w:type="paragraph" w:customStyle="1" w:styleId="00ClientCover">
    <w:name w:val="00ClientCover"/>
    <w:basedOn w:val="Normal"/>
  </w:style>
  <w:style w:type="paragraph" w:customStyle="1" w:styleId="00SigningPage">
    <w:name w:val="00SigningPage"/>
    <w:basedOn w:val="Normal"/>
  </w:style>
  <w:style w:type="paragraph" w:customStyle="1" w:styleId="01Contents">
    <w:name w:val="01Contents"/>
    <w:basedOn w:val="Normal"/>
  </w:style>
  <w:style w:type="paragraph" w:customStyle="1" w:styleId="02Text">
    <w:name w:val="02Text"/>
    <w:basedOn w:val="Normal"/>
  </w:style>
  <w:style w:type="paragraph" w:customStyle="1" w:styleId="02TextLandscape">
    <w:name w:val="02TextLandscape"/>
    <w:basedOn w:val="Normal"/>
  </w:style>
  <w:style w:type="paragraph" w:customStyle="1" w:styleId="03Schedule">
    <w:name w:val="03Schedule"/>
    <w:basedOn w:val="Normal"/>
  </w:style>
  <w:style w:type="paragraph" w:customStyle="1" w:styleId="03ScheduleLandscape">
    <w:name w:val="03ScheduleLandscape"/>
    <w:basedOn w:val="Normal"/>
  </w:style>
  <w:style w:type="paragraph" w:customStyle="1" w:styleId="04Dictionary">
    <w:name w:val="04Dictionary"/>
    <w:basedOn w:val="Normal"/>
  </w:style>
  <w:style w:type="paragraph" w:customStyle="1" w:styleId="05EndNote">
    <w:name w:val="05EndNote"/>
    <w:basedOn w:val="Normal"/>
  </w:style>
  <w:style w:type="paragraph" w:customStyle="1" w:styleId="AH1Chapter">
    <w:name w:val="A H1 Chapter"/>
    <w:basedOn w:val="Normal"/>
    <w:next w:val="Normal"/>
    <w:pPr>
      <w:keepNext/>
      <w:numPr>
        <w:numId w:val="1"/>
      </w:numPr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AH2Part">
    <w:name w:val="A H2 Part"/>
    <w:basedOn w:val="Normal"/>
    <w:next w:val="Normal"/>
    <w:pPr>
      <w:keepNext/>
      <w:numPr>
        <w:ilvl w:val="1"/>
        <w:numId w:val="2"/>
      </w:numPr>
      <w:spacing w:before="320" w:after="6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AH3Div">
    <w:name w:val="A H3 Div"/>
    <w:basedOn w:val="Normal"/>
    <w:next w:val="Normal"/>
    <w:pPr>
      <w:keepNext/>
      <w:numPr>
        <w:ilvl w:val="2"/>
        <w:numId w:val="3"/>
      </w:numPr>
      <w:spacing w:before="180" w:after="6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3sec">
    <w:name w:val="A H3 sec"/>
    <w:basedOn w:val="Normal"/>
    <w:next w:val="Normal"/>
    <w:pPr>
      <w:keepNext/>
      <w:keepLines/>
      <w:numPr>
        <w:numId w:val="4"/>
      </w:numPr>
      <w:pBdr>
        <w:top w:val="single" w:sz="4" w:space="1" w:color="auto"/>
      </w:pBdr>
      <w:spacing w:before="180" w:after="60"/>
    </w:pPr>
    <w:rPr>
      <w:rFonts w:ascii="Arial" w:hAnsi="Arial" w:cs="Arial"/>
      <w:b/>
      <w:bCs/>
      <w:sz w:val="22"/>
      <w:szCs w:val="22"/>
    </w:rPr>
  </w:style>
  <w:style w:type="paragraph" w:customStyle="1" w:styleId="AH4SubDiv">
    <w:name w:val="A H4 SubDiv"/>
    <w:basedOn w:val="Normal"/>
    <w:next w:val="Normal"/>
    <w:pPr>
      <w:keepNext/>
      <w:spacing w:before="180" w:after="6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AH5Sec">
    <w:name w:val="A H5 Sec"/>
    <w:basedOn w:val="Normal"/>
    <w:next w:val="Normal"/>
    <w:pPr>
      <w:keepNext/>
      <w:numPr>
        <w:ilvl w:val="4"/>
        <w:numId w:val="5"/>
      </w:numPr>
      <w:spacing w:before="180" w:after="60"/>
      <w:outlineLvl w:val="4"/>
    </w:pPr>
    <w:rPr>
      <w:rFonts w:ascii="Arial" w:hAnsi="Arial" w:cs="Arial"/>
      <w:b/>
      <w:bCs/>
    </w:rPr>
  </w:style>
  <w:style w:type="paragraph" w:customStyle="1" w:styleId="Amain">
    <w:name w:val="A main"/>
    <w:basedOn w:val="Normal"/>
    <w:pPr>
      <w:numPr>
        <w:ilvl w:val="5"/>
        <w:numId w:val="6"/>
      </w:numPr>
      <w:spacing w:before="80" w:after="60"/>
      <w:outlineLvl w:val="5"/>
    </w:pPr>
  </w:style>
  <w:style w:type="paragraph" w:customStyle="1" w:styleId="Amainbullet">
    <w:name w:val="A main bullet"/>
    <w:basedOn w:val="Normal"/>
    <w:pPr>
      <w:numPr>
        <w:numId w:val="7"/>
      </w:numPr>
      <w:spacing w:after="40"/>
    </w:pPr>
  </w:style>
  <w:style w:type="paragraph" w:customStyle="1" w:styleId="Amainreturn">
    <w:name w:val="A main return"/>
    <w:basedOn w:val="Normal"/>
    <w:pPr>
      <w:spacing w:before="80" w:after="60"/>
      <w:ind w:left="1100"/>
    </w:pPr>
  </w:style>
  <w:style w:type="paragraph" w:customStyle="1" w:styleId="Apara">
    <w:name w:val="A para"/>
    <w:basedOn w:val="Normal"/>
    <w:pPr>
      <w:numPr>
        <w:ilvl w:val="6"/>
        <w:numId w:val="8"/>
      </w:numPr>
      <w:spacing w:before="80" w:after="60"/>
      <w:outlineLvl w:val="6"/>
    </w:pPr>
  </w:style>
  <w:style w:type="paragraph" w:customStyle="1" w:styleId="Aparabullet">
    <w:name w:val="A para bullet"/>
    <w:basedOn w:val="Normal"/>
    <w:pPr>
      <w:numPr>
        <w:numId w:val="9"/>
      </w:numPr>
      <w:spacing w:after="40"/>
    </w:pPr>
  </w:style>
  <w:style w:type="paragraph" w:customStyle="1" w:styleId="Aparareturn">
    <w:name w:val="A para return"/>
    <w:basedOn w:val="Normal"/>
    <w:pPr>
      <w:spacing w:before="80" w:after="60"/>
      <w:ind w:left="1600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outlineLvl w:val="7"/>
    </w:pPr>
  </w:style>
  <w:style w:type="paragraph" w:customStyle="1" w:styleId="Asubparabullet">
    <w:name w:val="A subpara bullet"/>
    <w:basedOn w:val="Normal"/>
    <w:pPr>
      <w:numPr>
        <w:numId w:val="11"/>
      </w:numPr>
      <w:spacing w:after="40"/>
    </w:pPr>
  </w:style>
  <w:style w:type="paragraph" w:customStyle="1" w:styleId="Asubparareturn">
    <w:name w:val="A subpara return"/>
    <w:basedOn w:val="Normal"/>
    <w:pPr>
      <w:spacing w:before="80" w:after="60"/>
      <w:ind w:left="2140"/>
    </w:pPr>
  </w:style>
  <w:style w:type="paragraph" w:customStyle="1" w:styleId="Asubsubpara">
    <w:name w:val="A subsubpara"/>
    <w:basedOn w:val="Normal"/>
    <w:pPr>
      <w:numPr>
        <w:ilvl w:val="3"/>
        <w:numId w:val="34"/>
      </w:numPr>
      <w:spacing w:before="80" w:after="60"/>
      <w:outlineLvl w:val="8"/>
    </w:pPr>
  </w:style>
  <w:style w:type="paragraph" w:customStyle="1" w:styleId="ActNo">
    <w:name w:val="ActNo"/>
    <w:basedOn w:val="Normal"/>
    <w:pPr>
      <w:tabs>
        <w:tab w:val="left" w:pos="2600"/>
      </w:tabs>
      <w:spacing w:after="60"/>
    </w:pPr>
    <w:rPr>
      <w:rFonts w:ascii="Arial" w:hAnsi="Arial" w:cs="Arial"/>
      <w:b/>
      <w:bCs/>
    </w:rPr>
  </w:style>
  <w:style w:type="paragraph" w:customStyle="1" w:styleId="aDef">
    <w:name w:val="aDef"/>
    <w:basedOn w:val="Normal"/>
    <w:pPr>
      <w:spacing w:before="80" w:after="60"/>
      <w:outlineLvl w:val="5"/>
    </w:pPr>
  </w:style>
  <w:style w:type="paragraph" w:customStyle="1" w:styleId="aDefpara">
    <w:name w:val="aDef para"/>
    <w:basedOn w:val="Apara"/>
    <w:pPr>
      <w:numPr>
        <w:numId w:val="12"/>
      </w:numPr>
    </w:pPr>
  </w:style>
  <w:style w:type="paragraph" w:customStyle="1" w:styleId="aDefsubpara">
    <w:name w:val="aDef subpara"/>
    <w:basedOn w:val="Asubpara"/>
    <w:pPr>
      <w:numPr>
        <w:numId w:val="13"/>
      </w:numPr>
    </w:pPr>
  </w:style>
  <w:style w:type="paragraph" w:customStyle="1" w:styleId="aExam">
    <w:name w:val="aExam"/>
    <w:basedOn w:val="Normal"/>
    <w:pPr>
      <w:spacing w:after="60"/>
      <w:ind w:left="1100"/>
    </w:pPr>
    <w:rPr>
      <w:sz w:val="20"/>
      <w:szCs w:val="20"/>
    </w:rPr>
  </w:style>
  <w:style w:type="paragraph" w:customStyle="1" w:styleId="aExamHead">
    <w:name w:val="aExam Head"/>
    <w:basedOn w:val="Normal"/>
    <w:next w:val="aExam"/>
    <w:pPr>
      <w:keepNext/>
      <w:spacing w:before="80" w:after="60"/>
    </w:pPr>
    <w:rPr>
      <w:rFonts w:ascii="Arial" w:hAnsi="Arial" w:cs="Arial"/>
      <w:b/>
      <w:bCs/>
      <w:sz w:val="18"/>
      <w:szCs w:val="18"/>
    </w:rPr>
  </w:style>
  <w:style w:type="paragraph" w:customStyle="1" w:styleId="aExamBullet">
    <w:name w:val="aExamBullet"/>
    <w:basedOn w:val="aExam"/>
    <w:pPr>
      <w:numPr>
        <w:numId w:val="14"/>
      </w:numPr>
    </w:pPr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customStyle="1" w:styleId="aNote">
    <w:name w:val="aNote"/>
    <w:basedOn w:val="BillBasic"/>
    <w:pPr>
      <w:ind w:left="1900" w:hanging="800"/>
    </w:pPr>
    <w:rPr>
      <w:sz w:val="20"/>
      <w:szCs w:val="20"/>
    </w:rPr>
  </w:style>
  <w:style w:type="paragraph" w:customStyle="1" w:styleId="aExamss">
    <w:name w:val="aExamss"/>
    <w:basedOn w:val="aNote"/>
    <w:pPr>
      <w:spacing w:before="0"/>
      <w:ind w:left="1100" w:firstLine="0"/>
    </w:pPr>
  </w:style>
  <w:style w:type="paragraph" w:customStyle="1" w:styleId="aExamsubpar">
    <w:name w:val="aExamsubpar"/>
    <w:basedOn w:val="aExamss"/>
    <w:pPr>
      <w:ind w:left="2140"/>
    </w:pPr>
  </w:style>
  <w:style w:type="paragraph" w:customStyle="1" w:styleId="aExamBulletsubpar">
    <w:name w:val="aExamBulletsubpar"/>
    <w:basedOn w:val="aExamsubpar"/>
    <w:pPr>
      <w:numPr>
        <w:numId w:val="15"/>
      </w:numPr>
    </w:p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aExamHdgss">
    <w:name w:val="aExamHdgss"/>
    <w:basedOn w:val="BillBasicHeading"/>
    <w:next w:val="aExamss"/>
    <w:pPr>
      <w:keepNext/>
      <w:tabs>
        <w:tab w:val="clear" w:pos="2600"/>
      </w:tabs>
      <w:ind w:left="1100"/>
      <w:jc w:val="left"/>
    </w:pPr>
    <w:rPr>
      <w:b/>
      <w:bCs/>
      <w:sz w:val="18"/>
      <w:szCs w:val="18"/>
    </w:rPr>
  </w:style>
  <w:style w:type="paragraph" w:customStyle="1" w:styleId="aExamHdgpar">
    <w:name w:val="aExamHdgpar"/>
    <w:basedOn w:val="aExamHdgss"/>
    <w:next w:val="Normal"/>
    <w:pPr>
      <w:ind w:left="1600"/>
    </w:pPr>
  </w:style>
  <w:style w:type="paragraph" w:customStyle="1" w:styleId="aExamHdgsubpar">
    <w:name w:val="aExamHdgsubpar"/>
    <w:basedOn w:val="aExamHdgss"/>
    <w:next w:val="aExamsubpar"/>
    <w:pPr>
      <w:ind w:left="2140"/>
    </w:pPr>
  </w:style>
  <w:style w:type="paragraph" w:customStyle="1" w:styleId="aExamINum">
    <w:name w:val="aExamINum"/>
    <w:basedOn w:val="aExam"/>
    <w:pPr>
      <w:tabs>
        <w:tab w:val="left" w:pos="1500"/>
      </w:tabs>
      <w:ind w:left="1500" w:hanging="400"/>
    </w:pPr>
  </w:style>
  <w:style w:type="paragraph" w:customStyle="1" w:styleId="aExampar">
    <w:name w:val="aExampar"/>
    <w:basedOn w:val="aExamss"/>
    <w:pPr>
      <w:ind w:left="1600"/>
    </w:pPr>
  </w:style>
  <w:style w:type="paragraph" w:customStyle="1" w:styleId="aExamINumpar">
    <w:name w:val="aExamINumpar"/>
    <w:basedOn w:val="aExampar"/>
    <w:pPr>
      <w:tabs>
        <w:tab w:val="left" w:pos="2000"/>
      </w:tabs>
      <w:ind w:left="2000" w:hanging="400"/>
    </w:pPr>
  </w:style>
  <w:style w:type="paragraph" w:customStyle="1" w:styleId="aExamINumss">
    <w:name w:val="aExamINumss"/>
    <w:basedOn w:val="aExamss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pPr>
      <w:tabs>
        <w:tab w:val="right" w:pos="1720"/>
        <w:tab w:val="left" w:pos="2000"/>
      </w:tabs>
      <w:ind w:left="2000" w:hanging="900"/>
    </w:pPr>
  </w:style>
  <w:style w:type="paragraph" w:customStyle="1" w:styleId="aExamNum">
    <w:name w:val="aExamNum"/>
    <w:basedOn w:val="aExam"/>
    <w:pPr>
      <w:numPr>
        <w:ilvl w:val="6"/>
        <w:numId w:val="16"/>
      </w:numPr>
      <w:outlineLvl w:val="6"/>
    </w:pPr>
  </w:style>
  <w:style w:type="paragraph" w:customStyle="1" w:styleId="aExamNumsubpar">
    <w:name w:val="aExamNumsubpar"/>
    <w:basedOn w:val="aExamsubpar"/>
    <w:pPr>
      <w:tabs>
        <w:tab w:val="left" w:pos="2540"/>
      </w:tabs>
      <w:ind w:left="2540" w:hanging="400"/>
    </w:pPr>
  </w:style>
  <w:style w:type="paragraph" w:customStyle="1" w:styleId="aExamNumText">
    <w:name w:val="aExamNumText"/>
    <w:basedOn w:val="aExam"/>
    <w:pPr>
      <w:ind w:left="1500"/>
    </w:pPr>
  </w:style>
  <w:style w:type="paragraph" w:customStyle="1" w:styleId="aExamNumTextpar">
    <w:name w:val="aExamNumTextpar"/>
    <w:basedOn w:val="aExampar"/>
    <w:pPr>
      <w:ind w:left="2000"/>
    </w:pPr>
  </w:style>
  <w:style w:type="paragraph" w:customStyle="1" w:styleId="aExamNumTextss">
    <w:name w:val="aExamNumTextss"/>
    <w:basedOn w:val="aExamss"/>
    <w:pPr>
      <w:ind w:left="1500"/>
    </w:pPr>
  </w:style>
  <w:style w:type="paragraph" w:customStyle="1" w:styleId="aExamNumTextsubpar">
    <w:name w:val="aExamNumTextsubpar"/>
    <w:basedOn w:val="aExampar"/>
    <w:pPr>
      <w:ind w:left="2540"/>
    </w:pPr>
  </w:style>
  <w:style w:type="paragraph" w:customStyle="1" w:styleId="aExamPara">
    <w:name w:val="aExamPara"/>
    <w:basedOn w:val="aExam"/>
    <w:pPr>
      <w:numPr>
        <w:ilvl w:val="7"/>
        <w:numId w:val="17"/>
      </w:numPr>
    </w:pPr>
  </w:style>
  <w:style w:type="paragraph" w:customStyle="1" w:styleId="aExplanText">
    <w:name w:val="aExplanText"/>
    <w:basedOn w:val="BillBasic"/>
    <w:rPr>
      <w:sz w:val="20"/>
      <w:szCs w:val="20"/>
    </w:rPr>
  </w:style>
  <w:style w:type="paragraph" w:customStyle="1" w:styleId="aExplanBullet">
    <w:name w:val="aExplanBullet"/>
    <w:basedOn w:val="aExplanText"/>
    <w:pPr>
      <w:numPr>
        <w:numId w:val="18"/>
      </w:numPr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Notess">
    <w:name w:val="aNotess"/>
    <w:basedOn w:val="BillBasic"/>
    <w:pPr>
      <w:ind w:left="1900" w:hanging="800"/>
    </w:pPr>
    <w:rPr>
      <w:sz w:val="20"/>
      <w:szCs w:val="20"/>
    </w:rPr>
  </w:style>
  <w:style w:type="paragraph" w:customStyle="1" w:styleId="aNoteBullet">
    <w:name w:val="aNoteBullet"/>
    <w:basedOn w:val="aNotess"/>
    <w:pPr>
      <w:numPr>
        <w:numId w:val="19"/>
      </w:numPr>
      <w:spacing w:before="0"/>
    </w:pPr>
  </w:style>
  <w:style w:type="paragraph" w:customStyle="1" w:styleId="aNoteBulletann">
    <w:name w:val="aNoteBulletann"/>
    <w:basedOn w:val="aNotess"/>
    <w:pPr>
      <w:tabs>
        <w:tab w:val="left" w:pos="2200"/>
      </w:tabs>
      <w:spacing w:before="0"/>
      <w:ind w:left="0" w:firstLine="0"/>
    </w:pPr>
  </w:style>
  <w:style w:type="paragraph" w:customStyle="1" w:styleId="aNotepar">
    <w:name w:val="aNotepar"/>
    <w:basedOn w:val="BillBasic"/>
    <w:next w:val="Normal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Bulletpar">
    <w:name w:val="aNoteBulletpar"/>
    <w:basedOn w:val="aNotepar"/>
    <w:pPr>
      <w:numPr>
        <w:numId w:val="20"/>
      </w:numPr>
      <w:spacing w:before="0"/>
    </w:pPr>
  </w:style>
  <w:style w:type="paragraph" w:customStyle="1" w:styleId="aNoteBulletparann">
    <w:name w:val="aNoteBulletparann"/>
    <w:basedOn w:val="aNotepar"/>
    <w:pPr>
      <w:tabs>
        <w:tab w:val="left" w:pos="2700"/>
      </w:tabs>
      <w:spacing w:before="0"/>
      <w:ind w:left="0" w:firstLine="0"/>
    </w:pPr>
  </w:style>
  <w:style w:type="paragraph" w:customStyle="1" w:styleId="aNoteBulletss">
    <w:name w:val="aNoteBulletss"/>
    <w:basedOn w:val="Normal"/>
    <w:pPr>
      <w:numPr>
        <w:numId w:val="21"/>
      </w:numPr>
      <w:spacing w:after="60"/>
      <w:jc w:val="both"/>
    </w:pPr>
    <w:rPr>
      <w:sz w:val="20"/>
      <w:szCs w:val="20"/>
    </w:rPr>
  </w:style>
  <w:style w:type="paragraph" w:customStyle="1" w:styleId="aNotesubpar">
    <w:name w:val="aNotesubpar"/>
    <w:basedOn w:val="BillBasic"/>
    <w:next w:val="Normal"/>
    <w:pPr>
      <w:ind w:left="2940" w:hanging="800"/>
    </w:pPr>
    <w:rPr>
      <w:sz w:val="20"/>
      <w:szCs w:val="20"/>
    </w:rPr>
  </w:style>
  <w:style w:type="paragraph" w:customStyle="1" w:styleId="aNoteBulletsubpar">
    <w:name w:val="aNoteBulletsubpar"/>
    <w:basedOn w:val="aNotesubpar"/>
    <w:pPr>
      <w:numPr>
        <w:numId w:val="22"/>
      </w:numPr>
      <w:tabs>
        <w:tab w:val="left" w:pos="3240"/>
      </w:tabs>
      <w:spacing w:before="0"/>
    </w:pPr>
  </w:style>
  <w:style w:type="paragraph" w:customStyle="1" w:styleId="aNotePara">
    <w:name w:val="aNotePara"/>
    <w:basedOn w:val="aNote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Parapar">
    <w:name w:val="aNoteParapar"/>
    <w:basedOn w:val="aNotepar"/>
    <w:pPr>
      <w:tabs>
        <w:tab w:val="right" w:pos="2640"/>
      </w:tabs>
      <w:spacing w:before="0"/>
      <w:ind w:left="2920" w:hanging="1320"/>
    </w:pPr>
  </w:style>
  <w:style w:type="paragraph" w:customStyle="1" w:styleId="aNoteParass">
    <w:name w:val="aNoteParass"/>
    <w:basedOn w:val="aNotess"/>
    <w:pPr>
      <w:tabs>
        <w:tab w:val="right" w:pos="2140"/>
        <w:tab w:val="left" w:pos="2400"/>
      </w:tabs>
      <w:spacing w:before="0"/>
      <w:ind w:left="2400" w:hanging="1300"/>
    </w:pPr>
  </w:style>
  <w:style w:type="paragraph" w:customStyle="1" w:styleId="aNoteParasubpar">
    <w:name w:val="aNoteParasubpar"/>
    <w:basedOn w:val="aNotesubpar"/>
    <w:pPr>
      <w:tabs>
        <w:tab w:val="right" w:pos="3180"/>
      </w:tabs>
      <w:spacing w:before="0"/>
      <w:ind w:left="3460" w:hanging="1320"/>
    </w:pPr>
  </w:style>
  <w:style w:type="paragraph" w:customStyle="1" w:styleId="aNoteText">
    <w:name w:val="aNoteText"/>
    <w:basedOn w:val="aNote"/>
    <w:pPr>
      <w:spacing w:before="20"/>
      <w:ind w:firstLine="0"/>
    </w:pPr>
  </w:style>
  <w:style w:type="paragraph" w:customStyle="1" w:styleId="aNoteTextpar">
    <w:name w:val="aNoteTextpar"/>
    <w:basedOn w:val="aNotepar"/>
    <w:pPr>
      <w:spacing w:before="0"/>
      <w:ind w:firstLine="0"/>
    </w:pPr>
  </w:style>
  <w:style w:type="paragraph" w:customStyle="1" w:styleId="aNoteTextss">
    <w:name w:val="aNoteTextss"/>
    <w:basedOn w:val="aNotess"/>
    <w:pPr>
      <w:spacing w:before="0"/>
      <w:ind w:firstLine="0"/>
    </w:pPr>
  </w:style>
  <w:style w:type="paragraph" w:customStyle="1" w:styleId="aNoteTextsubpar">
    <w:name w:val="aNoteTextsubpar"/>
    <w:basedOn w:val="aNotesubpar"/>
    <w:pPr>
      <w:spacing w:before="0"/>
      <w:ind w:firstLine="0"/>
    </w:pPr>
  </w:style>
  <w:style w:type="paragraph" w:customStyle="1" w:styleId="aParaNote">
    <w:name w:val="aParaNote"/>
    <w:basedOn w:val="BillBasic"/>
    <w:pPr>
      <w:ind w:left="2400" w:hanging="800"/>
    </w:pPr>
    <w:rPr>
      <w:sz w:val="20"/>
      <w:szCs w:val="20"/>
    </w:rPr>
  </w:style>
  <w:style w:type="paragraph" w:customStyle="1" w:styleId="aParaNoteBullet">
    <w:name w:val="aParaNoteBullet"/>
    <w:basedOn w:val="aNotepar"/>
    <w:pPr>
      <w:numPr>
        <w:numId w:val="23"/>
      </w:numPr>
      <w:spacing w:before="0"/>
    </w:pPr>
  </w:style>
  <w:style w:type="paragraph" w:customStyle="1" w:styleId="aParaNotePara">
    <w:name w:val="aParaNotePara"/>
    <w:basedOn w:val="aParaNote"/>
    <w:pPr>
      <w:tabs>
        <w:tab w:val="right" w:pos="2640"/>
      </w:tabs>
      <w:ind w:left="2920" w:hanging="1320"/>
    </w:pPr>
  </w:style>
  <w:style w:type="paragraph" w:customStyle="1" w:styleId="AuthLaw">
    <w:name w:val="AuthLaw"/>
    <w:basedOn w:val="BillBasic"/>
    <w:rPr>
      <w:rFonts w:ascii="Arial" w:hAnsi="Arial" w:cs="Arial"/>
      <w:b/>
      <w:bCs/>
      <w:sz w:val="20"/>
      <w:szCs w:val="2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Billname">
    <w:name w:val="Billname"/>
    <w:basedOn w:val="Normal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</w:r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character" w:customStyle="1" w:styleId="charBold">
    <w:name w:val="charBold"/>
    <w:basedOn w:val="DefaultParagraphFont"/>
    <w:rPr>
      <w:rFonts w:cs="Times New Roman"/>
      <w:b/>
      <w:bCs/>
    </w:rPr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CharChapNo">
    <w:name w:val="CharChapNo"/>
    <w:basedOn w:val="DefaultParagraphFont"/>
    <w:rPr>
      <w:rFonts w:cs="Times New Roman"/>
    </w:rPr>
  </w:style>
  <w:style w:type="character" w:customStyle="1" w:styleId="CharChapText">
    <w:name w:val="CharChapText"/>
    <w:basedOn w:val="DefaultParagraphFont"/>
    <w:rPr>
      <w:rFonts w:cs="Times New Roman"/>
    </w:rPr>
  </w:style>
  <w:style w:type="character" w:customStyle="1" w:styleId="charContents">
    <w:name w:val="charContents"/>
    <w:basedOn w:val="DefaultParagraphFont"/>
    <w:rPr>
      <w:rFonts w:cs="Times New Roman"/>
    </w:rPr>
  </w:style>
  <w:style w:type="character" w:customStyle="1" w:styleId="CharDivNo">
    <w:name w:val="CharDivNo"/>
    <w:basedOn w:val="DefaultParagraphFont"/>
    <w:rPr>
      <w:rFonts w:cs="Times New Roman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character" w:customStyle="1" w:styleId="charItals">
    <w:name w:val="charItals"/>
    <w:basedOn w:val="DefaultParagraphFont"/>
    <w:rPr>
      <w:rFonts w:cs="Times New Roman"/>
      <w:i/>
      <w:iCs/>
    </w:rPr>
  </w:style>
  <w:style w:type="character" w:customStyle="1" w:styleId="charPage">
    <w:name w:val="charPage"/>
    <w:basedOn w:val="DefaultParagraphFont"/>
    <w:rPr>
      <w:rFonts w:cs="Times New Roman"/>
    </w:rPr>
  </w:style>
  <w:style w:type="character" w:customStyle="1" w:styleId="CharPartNo">
    <w:name w:val="CharPartNo"/>
    <w:basedOn w:val="DefaultParagraphFont"/>
    <w:rPr>
      <w:rFonts w:cs="Times New Roman"/>
    </w:rPr>
  </w:style>
  <w:style w:type="character" w:customStyle="1" w:styleId="CharPartText">
    <w:name w:val="CharPartText"/>
    <w:basedOn w:val="DefaultParagraphFont"/>
    <w:rPr>
      <w:rFonts w:cs="Times New Roman"/>
    </w:rPr>
  </w:style>
  <w:style w:type="character" w:customStyle="1" w:styleId="CharSectNo">
    <w:name w:val="CharSectNo"/>
    <w:basedOn w:val="DefaultParagraphFont"/>
    <w:rPr>
      <w:rFonts w:cs="Times New Roman"/>
    </w:rPr>
  </w:style>
  <w:style w:type="character" w:customStyle="1" w:styleId="charUnderline">
    <w:name w:val="charUnderline"/>
    <w:basedOn w:val="DefaultParagraphFont"/>
    <w:rPr>
      <w:rFonts w:cs="Times New Roman"/>
      <w:u w:val="single"/>
    </w:rPr>
  </w:style>
  <w:style w:type="paragraph" w:customStyle="1" w:styleId="Comment">
    <w:name w:val="Comment"/>
    <w:basedOn w:val="BillBasic"/>
    <w:pPr>
      <w:tabs>
        <w:tab w:val="left" w:pos="1400"/>
      </w:tabs>
      <w:ind w:left="1300"/>
      <w:jc w:val="left"/>
    </w:pPr>
    <w:rPr>
      <w:b/>
      <w:bCs/>
      <w:sz w:val="18"/>
      <w:szCs w:val="18"/>
    </w:rPr>
  </w:style>
  <w:style w:type="paragraph" w:customStyle="1" w:styleId="CommentNum">
    <w:name w:val="CommentNum"/>
    <w:basedOn w:val="Comment"/>
    <w:pPr>
      <w:numPr>
        <w:numId w:val="24"/>
      </w:numPr>
      <w:tabs>
        <w:tab w:val="clear" w:pos="1400"/>
      </w:tabs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DateLine">
    <w:name w:val="DateLine"/>
    <w:basedOn w:val="BillBasic"/>
    <w:pPr>
      <w:tabs>
        <w:tab w:val="left" w:pos="4320"/>
      </w:tabs>
      <w:spacing w:after="0"/>
    </w:pPr>
  </w:style>
  <w:style w:type="paragraph" w:customStyle="1" w:styleId="Dict-Heading">
    <w:name w:val="Dict-Heading"/>
    <w:basedOn w:val="BillBasicHeading"/>
    <w:next w:val="Normal"/>
    <w:pPr>
      <w:keepNext/>
      <w:spacing w:before="320"/>
      <w:ind w:left="2400" w:hanging="2400"/>
      <w:outlineLvl w:val="0"/>
    </w:pPr>
    <w:rPr>
      <w:b/>
      <w:bCs/>
      <w:sz w:val="34"/>
      <w:szCs w:val="34"/>
    </w:rPr>
  </w:style>
  <w:style w:type="paragraph" w:customStyle="1" w:styleId="direction">
    <w:name w:val="direction"/>
    <w:basedOn w:val="BillBasic"/>
    <w:next w:val="Amainreturn"/>
    <w:pPr>
      <w:ind w:left="1100"/>
    </w:pPr>
    <w:rPr>
      <w:i/>
      <w:iCs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1">
    <w:name w:val="Endnote1"/>
    <w:basedOn w:val="BillBasic"/>
    <w:pPr>
      <w:keepNext/>
      <w:tabs>
        <w:tab w:val="left" w:pos="400"/>
      </w:tabs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2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SubHeading">
    <w:name w:val="EndNoteSubHeading"/>
    <w:basedOn w:val="Normal"/>
    <w:next w:val="Normal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</w:tabs>
      <w:ind w:left="700" w:hanging="70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HeaderOdd6">
    <w:name w:val="HeaderOdd6"/>
    <w:basedOn w:val="HeaderEven6"/>
    <w:pPr>
      <w:jc w:val="right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para">
    <w:name w:val="I para"/>
    <w:basedOn w:val="BillBasic"/>
    <w:pPr>
      <w:numPr>
        <w:ilvl w:val="1"/>
        <w:numId w:val="34"/>
      </w:numPr>
    </w:pPr>
  </w:style>
  <w:style w:type="paragraph" w:customStyle="1" w:styleId="Idefpara">
    <w:name w:val="I def para"/>
    <w:basedOn w:val="Ipara"/>
  </w:style>
  <w:style w:type="paragraph" w:customStyle="1" w:styleId="Isubpara">
    <w:name w:val="I subpara"/>
    <w:basedOn w:val="BillBasic"/>
    <w:pPr>
      <w:numPr>
        <w:ilvl w:val="2"/>
        <w:numId w:val="34"/>
      </w:numPr>
    </w:pPr>
  </w:style>
  <w:style w:type="paragraph" w:customStyle="1" w:styleId="Idefsubpara">
    <w:name w:val="I def subpara"/>
    <w:basedOn w:val="Isubpara"/>
  </w:style>
  <w:style w:type="paragraph" w:customStyle="1" w:styleId="IDict-Heading">
    <w:name w:val="I Dict-Heading"/>
    <w:basedOn w:val="Dict-Heading"/>
    <w:pPr>
      <w:keepNext w:val="0"/>
      <w:outlineLvl w:val="9"/>
    </w:pPr>
  </w:style>
  <w:style w:type="paragraph" w:customStyle="1" w:styleId="IH1Chap">
    <w:name w:val="I H1 Chap"/>
    <w:basedOn w:val="BillBasicHeading"/>
    <w:next w:val="Normal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Normal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Normal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4SubDiv">
    <w:name w:val="I H4 SubDiv"/>
    <w:basedOn w:val="BillBasicHeading"/>
    <w:next w:val="Normal"/>
    <w:pPr>
      <w:keepNext/>
      <w:spacing w:before="180"/>
      <w:ind w:left="2600" w:hanging="2600"/>
    </w:pPr>
    <w:rPr>
      <w:b/>
      <w:bCs/>
      <w:sz w:val="26"/>
      <w:szCs w:val="26"/>
    </w:rPr>
  </w:style>
  <w:style w:type="paragraph" w:customStyle="1" w:styleId="IH5Sec">
    <w:name w:val="I H5 Sec"/>
    <w:basedOn w:val="BillBasicHeading"/>
    <w:next w:val="Amainreturn"/>
    <w:pPr>
      <w:keepNext/>
      <w:numPr>
        <w:numId w:val="34"/>
      </w:numPr>
      <w:tabs>
        <w:tab w:val="clear" w:pos="2600"/>
      </w:tabs>
      <w:spacing w:before="180"/>
      <w:jc w:val="left"/>
    </w:pPr>
    <w:rPr>
      <w:b/>
      <w:bCs/>
    </w:rPr>
  </w:style>
  <w:style w:type="paragraph" w:customStyle="1" w:styleId="IMain">
    <w:name w:val="I Main"/>
    <w:basedOn w:val="BillBasic"/>
    <w:pPr>
      <w:tabs>
        <w:tab w:val="right" w:pos="900"/>
        <w:tab w:val="left" w:pos="1100"/>
      </w:tabs>
      <w:ind w:left="1100" w:hanging="1100"/>
    </w:pPr>
  </w:style>
  <w:style w:type="paragraph" w:customStyle="1" w:styleId="ISchclauseheading">
    <w:name w:val="I Sch clause heading"/>
    <w:basedOn w:val="BillBasicHeading"/>
    <w:pPr>
      <w:keepNext/>
      <w:tabs>
        <w:tab w:val="clear" w:pos="2600"/>
        <w:tab w:val="left" w:pos="1100"/>
      </w:tabs>
      <w:spacing w:before="160" w:after="0"/>
      <w:ind w:left="1100" w:hanging="1100"/>
      <w:jc w:val="left"/>
    </w:pPr>
    <w:rPr>
      <w:b/>
      <w:bCs/>
    </w:rPr>
  </w:style>
  <w:style w:type="paragraph" w:customStyle="1" w:styleId="ISched-form">
    <w:name w:val="I Sched-form"/>
    <w:basedOn w:val="BillBasicHeading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ed-heading">
    <w:name w:val="I Sched-heading"/>
    <w:basedOn w:val="BillBasicHeading"/>
    <w:next w:val="Normal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hadedH5Sec">
    <w:name w:val="I shaded H5 Sec"/>
    <w:basedOn w:val="IH5Sec"/>
    <w:pPr>
      <w:numPr>
        <w:numId w:val="43"/>
      </w:numPr>
      <w:shd w:val="pct25" w:color="auto" w:fill="auto"/>
    </w:pPr>
  </w:style>
  <w:style w:type="paragraph" w:customStyle="1" w:styleId="IshadedSchClause">
    <w:name w:val="I shaded Sch Clause"/>
    <w:basedOn w:val="IshadedH5Sec"/>
  </w:style>
  <w:style w:type="paragraph" w:customStyle="1" w:styleId="Isubsubpara">
    <w:name w:val="I subsubpara"/>
    <w:basedOn w:val="BillBasic"/>
    <w:pPr>
      <w:numPr>
        <w:ilvl w:val="3"/>
        <w:numId w:val="39"/>
      </w:numPr>
      <w:tabs>
        <w:tab w:val="right" w:pos="2460"/>
        <w:tab w:val="left" w:pos="2660"/>
      </w:tabs>
    </w:pPr>
  </w:style>
  <w:style w:type="paragraph" w:customStyle="1" w:styleId="Minister">
    <w:name w:val="Minister"/>
    <w:basedOn w:val="BillBasic"/>
    <w:pPr>
      <w:spacing w:before="640"/>
      <w:jc w:val="right"/>
    </w:pPr>
    <w:rPr>
      <w:caps/>
    </w:rPr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666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Penalty">
    <w:name w:val="Penalty"/>
    <w:basedOn w:val="Amainreturn"/>
    <w:pPr>
      <w:jc w:val="both"/>
    </w:p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PenaltyPara">
    <w:name w:val="PenaltyPara"/>
    <w:basedOn w:val="Normal"/>
    <w:pPr>
      <w:tabs>
        <w:tab w:val="right" w:pos="1360"/>
      </w:tabs>
      <w:ind w:left="1600" w:hanging="1600"/>
      <w:jc w:val="both"/>
    </w:p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x-none" w:eastAsia="en-US"/>
    </w:rPr>
  </w:style>
  <w:style w:type="paragraph" w:customStyle="1" w:styleId="ref">
    <w:name w:val="ref"/>
    <w:basedOn w:val="BillBasic"/>
    <w:next w:val="Normal"/>
    <w:pPr>
      <w:spacing w:before="0"/>
    </w:pPr>
    <w:rPr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lepara">
    <w:name w:val="table para"/>
    <w:basedOn w:val="Normal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ColHd">
    <w:name w:val="TableColHd"/>
    <w:basedOn w:val="Normal"/>
    <w:pPr>
      <w:keepNext/>
      <w:spacing w:after="60"/>
    </w:pPr>
    <w:rPr>
      <w:rFonts w:ascii="Arial" w:hAnsi="Arial" w:cs="Arial"/>
      <w:b/>
      <w:bCs/>
      <w:sz w:val="20"/>
      <w:szCs w:val="20"/>
    </w:rPr>
  </w:style>
  <w:style w:type="paragraph" w:customStyle="1" w:styleId="TableHd">
    <w:name w:val="TableHd"/>
    <w:basedOn w:val="Normal"/>
    <w:pPr>
      <w:keepNext/>
      <w:spacing w:before="240" w:after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Text"/>
    <w:basedOn w:val="Normal"/>
    <w:pPr>
      <w:spacing w:before="60" w:after="6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Next/>
      <w:tabs>
        <w:tab w:val="left" w:pos="1800"/>
        <w:tab w:val="left" w:pos="7666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pPr>
      <w:keepNext/>
      <w:tabs>
        <w:tab w:val="left" w:pos="1800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pPr>
      <w:tabs>
        <w:tab w:val="left" w:pos="4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semiHidden/>
  </w:style>
  <w:style w:type="paragraph" w:styleId="TOC7">
    <w:name w:val="toc 7"/>
    <w:basedOn w:val="TOC2"/>
    <w:next w:val="Normal"/>
    <w:autoRedefine/>
    <w:uiPriority w:val="39"/>
    <w:semiHidden/>
    <w:pPr>
      <w:keepNext w:val="0"/>
      <w:spacing w:before="120"/>
    </w:pPr>
    <w:rPr>
      <w:sz w:val="20"/>
      <w:szCs w:val="20"/>
    </w:rPr>
  </w:style>
  <w:style w:type="paragraph" w:styleId="TOC8">
    <w:name w:val="toc 8"/>
    <w:basedOn w:val="TOC3"/>
    <w:next w:val="Normal"/>
    <w:autoRedefine/>
    <w:uiPriority w:val="39"/>
    <w:semiHidden/>
    <w:pPr>
      <w:keepNext w:val="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paragraph" w:customStyle="1" w:styleId="Sched-heading">
    <w:name w:val="Sched-heading"/>
    <w:basedOn w:val="BillBasicHeading"/>
    <w:next w:val="ref"/>
    <w:pPr>
      <w:keepNext/>
      <w:tabs>
        <w:tab w:val="clear" w:pos="2600"/>
      </w:tabs>
      <w:spacing w:before="320"/>
      <w:jc w:val="left"/>
      <w:outlineLvl w:val="0"/>
    </w:pPr>
    <w:rPr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A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1474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4</cp:revision>
  <cp:lastPrinted>2017-05-19T02:36:00Z</cp:lastPrinted>
  <dcterms:created xsi:type="dcterms:W3CDTF">2020-09-09T23:27:00Z</dcterms:created>
  <dcterms:modified xsi:type="dcterms:W3CDTF">2020-09-09T23:27:00Z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1244992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