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31F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CD451E" w14:textId="6473DA14" w:rsidR="00F10CB2" w:rsidRDefault="00054FF6">
      <w:pPr>
        <w:pStyle w:val="Billname"/>
        <w:spacing w:before="700"/>
      </w:pPr>
      <w:bookmarkStart w:id="1" w:name="_Hlk34312450"/>
      <w:r>
        <w:t>Road Transport (General) Application of Road Transport Legislation (Manuka Oval)</w:t>
      </w:r>
      <w:r w:rsidR="00F10CB2">
        <w:t xml:space="preserve"> </w:t>
      </w:r>
      <w:r w:rsidR="007C0F0D">
        <w:t>Declaration 2020</w:t>
      </w:r>
      <w:r w:rsidR="000125CB">
        <w:t xml:space="preserve"> (No</w:t>
      </w:r>
      <w:r w:rsidR="00C94614">
        <w:t xml:space="preserve"> 1</w:t>
      </w:r>
      <w:r w:rsidR="000125CB">
        <w:t>)</w:t>
      </w:r>
    </w:p>
    <w:bookmarkEnd w:id="1"/>
    <w:p w14:paraId="6DE163E4" w14:textId="7FB8C36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C0F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E61AFC">
        <w:rPr>
          <w:rFonts w:ascii="Arial" w:hAnsi="Arial" w:cs="Arial"/>
          <w:b/>
          <w:bCs/>
        </w:rPr>
        <w:t>296</w:t>
      </w:r>
    </w:p>
    <w:p w14:paraId="7AC2136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26FD7CD" w14:textId="711DE111" w:rsidR="00F10CB2" w:rsidRPr="007C0F0D" w:rsidRDefault="007C0F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 xml:space="preserve">Road Transport (General) Act 1999, </w:t>
      </w:r>
      <w:r>
        <w:rPr>
          <w:rFonts w:cs="Arial"/>
          <w:sz w:val="20"/>
        </w:rPr>
        <w:t>section 12 (Power to include or exclude areas in road transport legislation</w:t>
      </w:r>
      <w:r w:rsidR="00137F8F">
        <w:rPr>
          <w:rFonts w:cs="Arial"/>
          <w:sz w:val="20"/>
        </w:rPr>
        <w:t>)</w:t>
      </w:r>
    </w:p>
    <w:p w14:paraId="17B6848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007EE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B45C32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5D2828" w14:textId="621BF1B6" w:rsidR="00F10CB2" w:rsidRDefault="00F10CB2" w:rsidP="00D47F13">
      <w:pPr>
        <w:spacing w:before="140"/>
        <w:ind w:left="720"/>
      </w:pPr>
      <w:r>
        <w:t xml:space="preserve">This instrument is the </w:t>
      </w:r>
      <w:r w:rsidR="0096458A" w:rsidRPr="0096458A">
        <w:rPr>
          <w:i/>
          <w:iCs/>
        </w:rPr>
        <w:t>Road Transport (General) Application of Road Transport Legislation (Manuka Oval) Declaration 2020</w:t>
      </w:r>
      <w:r w:rsidR="000125CB">
        <w:t xml:space="preserve"> (No</w:t>
      </w:r>
      <w:r w:rsidR="009A64FC">
        <w:t xml:space="preserve"> 1</w:t>
      </w:r>
      <w:r w:rsidR="000125CB">
        <w:t>)</w:t>
      </w:r>
      <w:r w:rsidRPr="0096458A">
        <w:rPr>
          <w:bCs/>
          <w:i/>
          <w:iCs/>
        </w:rPr>
        <w:t>.</w:t>
      </w:r>
    </w:p>
    <w:p w14:paraId="76DA50B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572937" w14:textId="4342C45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26015">
        <w:t>the day after its notification day</w:t>
      </w:r>
      <w:r>
        <w:t xml:space="preserve">. </w:t>
      </w:r>
    </w:p>
    <w:p w14:paraId="1AD4E765" w14:textId="3884BC5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6015">
        <w:rPr>
          <w:rFonts w:ascii="Arial" w:hAnsi="Arial" w:cs="Arial"/>
          <w:b/>
          <w:bCs/>
        </w:rPr>
        <w:t>Declaration</w:t>
      </w:r>
    </w:p>
    <w:p w14:paraId="74BDBAF2" w14:textId="08B8AF5F" w:rsidR="00F10CB2" w:rsidRPr="003B6727" w:rsidRDefault="00726015" w:rsidP="00D47F13">
      <w:pPr>
        <w:spacing w:before="140"/>
        <w:ind w:left="720"/>
      </w:pPr>
      <w:r>
        <w:t>I declare t</w:t>
      </w:r>
      <w:r w:rsidR="003B6727">
        <w:t xml:space="preserve">hat for the periods set out in clause 4 of this instrument, section 205 (Parking for longer than indicated) of the </w:t>
      </w:r>
      <w:r w:rsidR="003B6727">
        <w:rPr>
          <w:i/>
          <w:iCs/>
        </w:rPr>
        <w:t xml:space="preserve">Road Transport (Road Rules) Regulation 2017 </w:t>
      </w:r>
      <w:r w:rsidR="003B6727">
        <w:t xml:space="preserve">does not apply to the area identified in the schedule to this instrument. </w:t>
      </w:r>
    </w:p>
    <w:p w14:paraId="2DB9CB07" w14:textId="71F7011B" w:rsidR="00F10CB2" w:rsidRDefault="003B672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Period of effect of declaration</w:t>
      </w:r>
    </w:p>
    <w:p w14:paraId="567B93F7" w14:textId="4133F7B2" w:rsidR="003B6727" w:rsidRDefault="003B6727" w:rsidP="00A24AFE">
      <w:pPr>
        <w:spacing w:before="140"/>
        <w:ind w:left="720"/>
      </w:pPr>
      <w:r>
        <w:t>The declaration has effect during the following periods:</w:t>
      </w:r>
    </w:p>
    <w:p w14:paraId="1B3708D0" w14:textId="03F2002E" w:rsidR="005901FB" w:rsidRDefault="009C16C1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11:00</w:t>
      </w:r>
      <w:r w:rsidR="0060178A">
        <w:t>am</w:t>
      </w:r>
      <w:r w:rsidR="005901FB">
        <w:t xml:space="preserve"> </w:t>
      </w:r>
      <w:r w:rsidR="00587036">
        <w:t>to</w:t>
      </w:r>
      <w:r w:rsidR="00E31F2A">
        <w:t xml:space="preserve"> </w:t>
      </w:r>
      <w:r w:rsidR="005901FB">
        <w:t>23:59</w:t>
      </w:r>
      <w:r w:rsidR="0060178A">
        <w:t>pm</w:t>
      </w:r>
      <w:r w:rsidR="00C73A8F">
        <w:t xml:space="preserve"> on </w:t>
      </w:r>
      <w:r>
        <w:t xml:space="preserve">Wednesday 2 December 2020; </w:t>
      </w:r>
    </w:p>
    <w:p w14:paraId="2C07D33E" w14:textId="59A59B22" w:rsidR="009C16C1" w:rsidRDefault="009C16C1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16:00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Friday 4 December 2020; </w:t>
      </w:r>
    </w:p>
    <w:p w14:paraId="0EB8B189" w14:textId="46E93CB1" w:rsidR="00015812" w:rsidRDefault="00015812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15:00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Friday 11 December 2020; </w:t>
      </w:r>
    </w:p>
    <w:p w14:paraId="58266215" w14:textId="57E6DCF9" w:rsidR="00015812" w:rsidRDefault="00015812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12:00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Saturday 12 December 2020</w:t>
      </w:r>
      <w:r w:rsidR="00571F95">
        <w:t xml:space="preserve">; </w:t>
      </w:r>
    </w:p>
    <w:p w14:paraId="12E701F2" w14:textId="7211C71A" w:rsidR="00571F95" w:rsidRDefault="00571F95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15:00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Monday 14 December 2020; </w:t>
      </w:r>
    </w:p>
    <w:p w14:paraId="2C922960" w14:textId="2851D0C5" w:rsidR="00571F95" w:rsidRDefault="008A6153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15:00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Tuesday 22 December 2020; </w:t>
      </w:r>
    </w:p>
    <w:p w14:paraId="1009476D" w14:textId="2C75B668" w:rsidR="008A6153" w:rsidRDefault="008A6153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14:00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Saturday 26 December 2020; and  </w:t>
      </w:r>
    </w:p>
    <w:p w14:paraId="65350AE6" w14:textId="71A6A908" w:rsidR="008A6153" w:rsidRDefault="008A6153" w:rsidP="0060178A">
      <w:pPr>
        <w:pStyle w:val="ListParagraph"/>
        <w:numPr>
          <w:ilvl w:val="0"/>
          <w:numId w:val="10"/>
        </w:numPr>
        <w:spacing w:before="140"/>
        <w:ind w:left="1434" w:hanging="357"/>
        <w:contextualSpacing w:val="0"/>
      </w:pPr>
      <w:r>
        <w:t>15:00</w:t>
      </w:r>
      <w:r w:rsidR="0060178A">
        <w:t>pm</w:t>
      </w:r>
      <w:r>
        <w:t xml:space="preserve"> to 23:59</w:t>
      </w:r>
      <w:r w:rsidR="0060178A">
        <w:t>pm</w:t>
      </w:r>
      <w:r>
        <w:t xml:space="preserve"> on Tuesday 29 December 2020.</w:t>
      </w:r>
    </w:p>
    <w:p w14:paraId="53B0256F" w14:textId="01D0D3FF" w:rsidR="0060178A" w:rsidRDefault="0060178A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31844DC9" w14:textId="77777777" w:rsidR="0060178A" w:rsidRDefault="006017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81787C" w14:textId="56D86A32" w:rsidR="00F10CB2" w:rsidRDefault="0060178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</w:r>
      <w:r w:rsidR="00A24789">
        <w:rPr>
          <w:rFonts w:ascii="Arial" w:hAnsi="Arial" w:cs="Arial"/>
          <w:b/>
          <w:bCs/>
        </w:rPr>
        <w:t>Expiry</w:t>
      </w:r>
    </w:p>
    <w:p w14:paraId="52F7E611" w14:textId="513815D2" w:rsidR="00F10CB2" w:rsidRDefault="0072003E" w:rsidP="00D47F13">
      <w:pPr>
        <w:spacing w:before="140"/>
        <w:ind w:left="720"/>
      </w:pPr>
      <w:r>
        <w:t xml:space="preserve">This instrument </w:t>
      </w:r>
      <w:r w:rsidR="008D5AE2">
        <w:t xml:space="preserve">expires </w:t>
      </w:r>
      <w:r w:rsidR="00985573">
        <w:t xml:space="preserve">on </w:t>
      </w:r>
      <w:r w:rsidR="008A6153">
        <w:t>30 December</w:t>
      </w:r>
      <w:r w:rsidR="00985573">
        <w:t xml:space="preserve"> 2020</w:t>
      </w:r>
      <w:r>
        <w:t>.</w:t>
      </w:r>
    </w:p>
    <w:p w14:paraId="12872603" w14:textId="77777777" w:rsidR="0060178A" w:rsidRDefault="0060178A" w:rsidP="00232478">
      <w:pPr>
        <w:tabs>
          <w:tab w:val="left" w:pos="4320"/>
        </w:tabs>
        <w:spacing w:before="720"/>
      </w:pPr>
    </w:p>
    <w:p w14:paraId="0B41FCC9" w14:textId="65CA001A" w:rsidR="00D47F13" w:rsidRDefault="00770B95" w:rsidP="00232478">
      <w:pPr>
        <w:tabs>
          <w:tab w:val="left" w:pos="4320"/>
        </w:tabs>
        <w:spacing w:before="720"/>
      </w:pPr>
      <w:r>
        <w:t>Chris Steel</w:t>
      </w:r>
      <w:r w:rsidR="00985573">
        <w:t xml:space="preserve"> MLA </w:t>
      </w:r>
    </w:p>
    <w:p w14:paraId="7D8B5FFE" w14:textId="6DF07F18" w:rsidR="00F10CB2" w:rsidRDefault="00CC5074" w:rsidP="00D47F13">
      <w:pPr>
        <w:tabs>
          <w:tab w:val="left" w:pos="4320"/>
        </w:tabs>
      </w:pPr>
      <w:r>
        <w:t xml:space="preserve">Minister for </w:t>
      </w:r>
      <w:r w:rsidR="00770B95">
        <w:t>Transport</w:t>
      </w:r>
      <w:r w:rsidR="00420502">
        <w:t xml:space="preserve"> and City Services</w:t>
      </w:r>
    </w:p>
    <w:bookmarkEnd w:id="0"/>
    <w:p w14:paraId="66EE7D38" w14:textId="205B6685" w:rsidR="00F10CB2" w:rsidRDefault="00973848" w:rsidP="00232478">
      <w:pPr>
        <w:tabs>
          <w:tab w:val="left" w:pos="4320"/>
        </w:tabs>
      </w:pPr>
      <w:r>
        <w:t>16</w:t>
      </w:r>
      <w:r w:rsidR="00CC5074">
        <w:t xml:space="preserve"> </w:t>
      </w:r>
      <w:r w:rsidR="00770B95">
        <w:t>November</w:t>
      </w:r>
      <w:r w:rsidR="00CC5074">
        <w:t xml:space="preserve"> 2020 </w:t>
      </w:r>
    </w:p>
    <w:p w14:paraId="59BB6646" w14:textId="77777777" w:rsidR="0060178A" w:rsidRDefault="0060178A">
      <w:pPr>
        <w:rPr>
          <w:rFonts w:ascii="Arial" w:hAnsi="Arial" w:cs="Arial"/>
          <w:b/>
          <w:color w:val="000000"/>
          <w:szCs w:val="24"/>
          <w:lang w:eastAsia="en-AU"/>
        </w:rPr>
      </w:pPr>
      <w:r>
        <w:rPr>
          <w:rFonts w:ascii="Arial" w:hAnsi="Arial" w:cs="Arial"/>
          <w:b/>
        </w:rPr>
        <w:br w:type="page"/>
      </w:r>
    </w:p>
    <w:p w14:paraId="432027E3" w14:textId="206B918C" w:rsidR="007A777E" w:rsidRPr="007A777E" w:rsidRDefault="007A777E" w:rsidP="007A777E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  <w:r w:rsidRPr="007A777E">
        <w:rPr>
          <w:rFonts w:ascii="Arial" w:hAnsi="Arial" w:cs="Arial"/>
          <w:b/>
        </w:rPr>
        <w:lastRenderedPageBreak/>
        <w:t xml:space="preserve">Schedule - Road and road related areas where specified road transport legislation is to be disapplied for </w:t>
      </w:r>
      <w:r w:rsidR="00744CD9">
        <w:rPr>
          <w:rFonts w:ascii="Arial" w:hAnsi="Arial" w:cs="Arial"/>
          <w:b/>
        </w:rPr>
        <w:t xml:space="preserve">the 2020 </w:t>
      </w:r>
      <w:r w:rsidRPr="007A777E">
        <w:rPr>
          <w:rFonts w:ascii="Arial" w:hAnsi="Arial" w:cs="Arial"/>
          <w:b/>
        </w:rPr>
        <w:t>fixtures at Manuka Oval</w:t>
      </w:r>
    </w:p>
    <w:p w14:paraId="43A71644" w14:textId="77777777" w:rsidR="007A777E" w:rsidRDefault="007A777E" w:rsidP="007A777E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7C0E10A2" w14:textId="77777777" w:rsidR="007A777E" w:rsidRPr="00DA1FEF" w:rsidRDefault="007A777E" w:rsidP="007A777E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</w:rPr>
      </w:pPr>
      <w:r w:rsidRPr="00DA1FEF">
        <w:rPr>
          <w:rFonts w:ascii="Times New Roman" w:hAnsi="Times New Roman" w:cs="Times New Roman"/>
          <w:sz w:val="22"/>
          <w:szCs w:val="22"/>
        </w:rPr>
        <w:t xml:space="preserve">(see </w:t>
      </w:r>
      <w:r>
        <w:rPr>
          <w:rFonts w:ascii="Times New Roman" w:hAnsi="Times New Roman" w:cs="Times New Roman"/>
          <w:sz w:val="22"/>
          <w:szCs w:val="22"/>
        </w:rPr>
        <w:t>clause</w:t>
      </w:r>
      <w:r w:rsidRPr="00DA1F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A1FEF">
        <w:rPr>
          <w:rFonts w:ascii="Times New Roman" w:hAnsi="Times New Roman" w:cs="Times New Roman"/>
          <w:sz w:val="22"/>
          <w:szCs w:val="22"/>
        </w:rPr>
        <w:t>)</w:t>
      </w:r>
    </w:p>
    <w:p w14:paraId="42A10033" w14:textId="77777777" w:rsidR="007A777E" w:rsidRPr="00837178" w:rsidRDefault="007A777E" w:rsidP="007A777E">
      <w:pPr>
        <w:pStyle w:val="Default"/>
        <w:rPr>
          <w:rFonts w:ascii="Times New Roman" w:hAnsi="Times New Roman" w:cs="Times New Roman"/>
        </w:rPr>
      </w:pPr>
    </w:p>
    <w:p w14:paraId="35918D5A" w14:textId="77777777" w:rsidR="007A777E" w:rsidRDefault="007A777E" w:rsidP="007A777E">
      <w:pPr>
        <w:rPr>
          <w:sz w:val="23"/>
          <w:szCs w:val="23"/>
        </w:rPr>
      </w:pPr>
      <w:r>
        <w:rPr>
          <w:sz w:val="23"/>
          <w:szCs w:val="23"/>
        </w:rPr>
        <w:t xml:space="preserve">The area where section 205 (Parking for longer than indicated) of the </w:t>
      </w:r>
      <w:r>
        <w:rPr>
          <w:i/>
          <w:iCs/>
          <w:sz w:val="23"/>
          <w:szCs w:val="23"/>
        </w:rPr>
        <w:t xml:space="preserve">Road Transport (Road Rules) Regulation 2017 </w:t>
      </w:r>
      <w:r>
        <w:rPr>
          <w:sz w:val="23"/>
          <w:szCs w:val="23"/>
        </w:rPr>
        <w:t>is to be disapplied is within the area marked by a thick dark line.</w:t>
      </w:r>
    </w:p>
    <w:p w14:paraId="2BE893F5" w14:textId="77777777" w:rsidR="007A777E" w:rsidRDefault="007A777E" w:rsidP="007A777E">
      <w:pPr>
        <w:rPr>
          <w:sz w:val="23"/>
          <w:szCs w:val="23"/>
        </w:rPr>
      </w:pPr>
    </w:p>
    <w:p w14:paraId="1480E4D0" w14:textId="3A6C151C" w:rsidR="007A777E" w:rsidRDefault="007A777E" w:rsidP="007A777E">
      <w:r>
        <w:rPr>
          <w:noProof/>
          <w:lang w:eastAsia="en-AU"/>
        </w:rPr>
        <w:drawing>
          <wp:inline distT="0" distB="0" distL="0" distR="0" wp14:anchorId="3D9974BC" wp14:editId="061DA5BE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CBFE" w14:textId="77777777" w:rsidR="007A777E" w:rsidRDefault="007A777E" w:rsidP="007A777E">
      <w:pPr>
        <w:pStyle w:val="Default"/>
      </w:pPr>
    </w:p>
    <w:p w14:paraId="635654E1" w14:textId="2E7E47E9" w:rsidR="007A777E" w:rsidRDefault="007A777E" w:rsidP="00232478">
      <w:pPr>
        <w:tabs>
          <w:tab w:val="left" w:pos="4320"/>
        </w:tabs>
      </w:pPr>
    </w:p>
    <w:sectPr w:rsidR="007A777E" w:rsidSect="00770B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09" w:right="1440" w:bottom="709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EA345" w14:textId="77777777" w:rsidR="00A123C9" w:rsidRDefault="00A123C9" w:rsidP="00F10CB2">
      <w:r>
        <w:separator/>
      </w:r>
    </w:p>
  </w:endnote>
  <w:endnote w:type="continuationSeparator" w:id="0">
    <w:p w14:paraId="32B3B9A4" w14:textId="77777777" w:rsidR="00A123C9" w:rsidRDefault="00A123C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2803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69324" w14:textId="7BFC182B" w:rsidR="00704DC3" w:rsidRPr="00527B43" w:rsidRDefault="00527B43" w:rsidP="00527B43">
    <w:pPr>
      <w:pStyle w:val="Footer"/>
      <w:jc w:val="center"/>
      <w:rPr>
        <w:rFonts w:cs="Arial"/>
        <w:sz w:val="14"/>
      </w:rPr>
    </w:pPr>
    <w:r w:rsidRPr="00527B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66F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7A852" w14:textId="77777777" w:rsidR="00A123C9" w:rsidRDefault="00A123C9" w:rsidP="00F10CB2">
      <w:r>
        <w:separator/>
      </w:r>
    </w:p>
  </w:footnote>
  <w:footnote w:type="continuationSeparator" w:id="0">
    <w:p w14:paraId="453B5F46" w14:textId="77777777" w:rsidR="00A123C9" w:rsidRDefault="00A123C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59A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DACC4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E96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5CB"/>
    <w:rsid w:val="00015812"/>
    <w:rsid w:val="00022B16"/>
    <w:rsid w:val="00054FF6"/>
    <w:rsid w:val="000A1A69"/>
    <w:rsid w:val="00137F8F"/>
    <w:rsid w:val="00194AC7"/>
    <w:rsid w:val="001A4647"/>
    <w:rsid w:val="00227E87"/>
    <w:rsid w:val="00232478"/>
    <w:rsid w:val="00303243"/>
    <w:rsid w:val="003B6727"/>
    <w:rsid w:val="003D4F9B"/>
    <w:rsid w:val="0041674A"/>
    <w:rsid w:val="00420502"/>
    <w:rsid w:val="00420922"/>
    <w:rsid w:val="00480057"/>
    <w:rsid w:val="004C6C9E"/>
    <w:rsid w:val="00527B43"/>
    <w:rsid w:val="00571F95"/>
    <w:rsid w:val="00587036"/>
    <w:rsid w:val="005901FB"/>
    <w:rsid w:val="005B2978"/>
    <w:rsid w:val="0060178A"/>
    <w:rsid w:val="00627F0C"/>
    <w:rsid w:val="00631DEC"/>
    <w:rsid w:val="00667281"/>
    <w:rsid w:val="00692072"/>
    <w:rsid w:val="00704DC3"/>
    <w:rsid w:val="0072003E"/>
    <w:rsid w:val="00726015"/>
    <w:rsid w:val="00744CD9"/>
    <w:rsid w:val="00770B95"/>
    <w:rsid w:val="007A777E"/>
    <w:rsid w:val="007C0F0D"/>
    <w:rsid w:val="008A1D23"/>
    <w:rsid w:val="008A6153"/>
    <w:rsid w:val="008D51DC"/>
    <w:rsid w:val="008D5AE2"/>
    <w:rsid w:val="00921CA4"/>
    <w:rsid w:val="0096458A"/>
    <w:rsid w:val="00973848"/>
    <w:rsid w:val="00985573"/>
    <w:rsid w:val="009A64FC"/>
    <w:rsid w:val="009C16C1"/>
    <w:rsid w:val="00A0585C"/>
    <w:rsid w:val="00A123C9"/>
    <w:rsid w:val="00A24789"/>
    <w:rsid w:val="00A24AFE"/>
    <w:rsid w:val="00A70DA9"/>
    <w:rsid w:val="00B30B9A"/>
    <w:rsid w:val="00BA52F5"/>
    <w:rsid w:val="00BB241F"/>
    <w:rsid w:val="00C334EB"/>
    <w:rsid w:val="00C41B1B"/>
    <w:rsid w:val="00C73A8F"/>
    <w:rsid w:val="00C94614"/>
    <w:rsid w:val="00CC3B62"/>
    <w:rsid w:val="00CC5074"/>
    <w:rsid w:val="00CD4E55"/>
    <w:rsid w:val="00CF76F8"/>
    <w:rsid w:val="00D47F13"/>
    <w:rsid w:val="00DF75CF"/>
    <w:rsid w:val="00E06BE0"/>
    <w:rsid w:val="00E31F2A"/>
    <w:rsid w:val="00E556F2"/>
    <w:rsid w:val="00E61AFC"/>
    <w:rsid w:val="00F10CB2"/>
    <w:rsid w:val="00F15AC3"/>
    <w:rsid w:val="00F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A1F4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B2BAF"/>
    <w:pPr>
      <w:ind w:left="720"/>
      <w:contextualSpacing/>
    </w:pPr>
  </w:style>
  <w:style w:type="paragraph" w:customStyle="1" w:styleId="Default">
    <w:name w:val="Default"/>
    <w:rsid w:val="007A77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8" ma:contentTypeDescription="Create a new document." ma:contentTypeScope="" ma:versionID="23cd3da8b3830ce76afdd715fe0ee49f">
  <xsd:schema xmlns:xsd="http://www.w3.org/2001/XMLSchema" xmlns:xs="http://www.w3.org/2001/XMLSchema" xmlns:p="http://schemas.microsoft.com/office/2006/metadata/properties" xmlns:ns3="b9d07115-c27e-4ae6-b915-eb0978d05dfa" targetNamespace="http://schemas.microsoft.com/office/2006/metadata/properties" ma:root="true" ma:fieldsID="cbda1c9b98267996ab1ff35230bd4a56" ns3:_="">
    <xsd:import namespace="b9d07115-c27e-4ae6-b915-eb0978d05d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E510F-B994-44B4-90A4-A754AEB7D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241371-1EF0-408C-9911-E6B82733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F680B-82F4-471D-9FEF-635158920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1466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2020-11-17T02:05:00Z</dcterms:created>
  <dcterms:modified xsi:type="dcterms:W3CDTF">2020-11-17T02:05:00Z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  <property fmtid="{D5CDD505-2E9C-101B-9397-08002B2CF9AE}" pid="3" name="Objective-Id">
    <vt:lpwstr>A27202303</vt:lpwstr>
  </property>
  <property fmtid="{D5CDD505-2E9C-101B-9397-08002B2CF9AE}" pid="4" name="Objective-Title">
    <vt:lpwstr>Attachment - A - Disallowable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2020-11-11T04:26:31Z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2020-11-13T02:11:01Z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(Minister):2020 Information Brief (Minister):TCBS - MIN S2020/6053 - Cricket matches at Manuka Oval -</vt:lpwstr>
  </property>
  <property fmtid="{D5CDD505-2E9C-101B-9397-08002B2CF9AE}" pid="13" name="Objective-Parent">
    <vt:lpwstr>TCBS - MIN S2020/6053 - Cricket matches at Manuka Oval - Declaration disapplying parking limits - Minister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</Properties>
</file>