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C85B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3CDFB9D" w14:textId="0AF6AF7D" w:rsidR="00242DCC" w:rsidRDefault="00242DCC">
      <w:pPr>
        <w:pStyle w:val="Billname"/>
        <w:spacing w:before="700"/>
      </w:pPr>
      <w:r>
        <w:t xml:space="preserve">Building (General) </w:t>
      </w:r>
      <w:r w:rsidR="00B70B80">
        <w:t>Emergency Hospital</w:t>
      </w:r>
      <w:r w:rsidR="00C372ED">
        <w:t xml:space="preserve"> Exemption</w:t>
      </w:r>
      <w:r>
        <w:t xml:space="preserve"> </w:t>
      </w:r>
      <w:r w:rsidR="005A0647">
        <w:t>2020 (No 1)</w:t>
      </w:r>
      <w:r w:rsidR="00C372ED">
        <w:t>*</w:t>
      </w:r>
    </w:p>
    <w:p w14:paraId="4FF969B4" w14:textId="0AAE6B87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242DCC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04060C">
        <w:rPr>
          <w:rFonts w:ascii="Arial" w:hAnsi="Arial" w:cs="Arial"/>
          <w:b/>
          <w:bCs/>
        </w:rPr>
        <w:t>56</w:t>
      </w:r>
    </w:p>
    <w:p w14:paraId="2E59045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8096C28" w14:textId="7B25407F" w:rsidR="00242DCC" w:rsidRDefault="00242DCC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Building (General) Regulation 2008, section 7 (Minister may exempt buildings – Act, s</w:t>
      </w:r>
      <w:r w:rsidR="00FB4057">
        <w:rPr>
          <w:rFonts w:cs="Arial"/>
          <w:sz w:val="20"/>
        </w:rPr>
        <w:t> </w:t>
      </w:r>
      <w:r>
        <w:rPr>
          <w:rFonts w:cs="Arial"/>
          <w:sz w:val="20"/>
        </w:rPr>
        <w:t>152 (2))</w:t>
      </w:r>
    </w:p>
    <w:p w14:paraId="0C87047D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2C3ED9A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17EFDA5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FD56E79" w14:textId="0B69E671" w:rsidR="00F10CB2" w:rsidRDefault="00F10CB2" w:rsidP="00D47F13">
      <w:pPr>
        <w:spacing w:before="140"/>
        <w:ind w:left="720"/>
      </w:pPr>
      <w:r>
        <w:t xml:space="preserve">This instrument is the </w:t>
      </w:r>
      <w:r w:rsidR="00242DCC">
        <w:rPr>
          <w:i/>
          <w:iCs/>
        </w:rPr>
        <w:t xml:space="preserve">Building (General) </w:t>
      </w:r>
      <w:r w:rsidR="00BF262C">
        <w:rPr>
          <w:i/>
          <w:iCs/>
        </w:rPr>
        <w:t>Emergency Hospital</w:t>
      </w:r>
      <w:r w:rsidR="00C372ED">
        <w:rPr>
          <w:i/>
          <w:iCs/>
        </w:rPr>
        <w:t xml:space="preserve"> Exemption </w:t>
      </w:r>
      <w:r w:rsidR="005A0647">
        <w:rPr>
          <w:i/>
          <w:iCs/>
        </w:rPr>
        <w:t>2020 (No 1)</w:t>
      </w:r>
      <w:r w:rsidR="00242DCC" w:rsidRPr="00C372ED">
        <w:t>.</w:t>
      </w:r>
      <w:r w:rsidR="00242DCC">
        <w:rPr>
          <w:i/>
          <w:iCs/>
        </w:rPr>
        <w:t xml:space="preserve"> </w:t>
      </w:r>
    </w:p>
    <w:p w14:paraId="59FBCF0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C422CCA" w14:textId="3D7CF785" w:rsidR="00F10CB2" w:rsidRDefault="00F10CB2" w:rsidP="00D47F13">
      <w:pPr>
        <w:spacing w:before="140"/>
        <w:ind w:left="720"/>
      </w:pPr>
      <w:r>
        <w:t>This instrument commences on</w:t>
      </w:r>
      <w:r w:rsidR="00FB4057">
        <w:t xml:space="preserve"> the </w:t>
      </w:r>
      <w:r w:rsidR="00195A00">
        <w:t xml:space="preserve">day after notification. </w:t>
      </w:r>
    </w:p>
    <w:p w14:paraId="01BD14C8" w14:textId="77777777" w:rsidR="00F10CB2" w:rsidRPr="00242DCC" w:rsidRDefault="00F10CB2" w:rsidP="00D47F13">
      <w:pPr>
        <w:spacing w:before="300"/>
        <w:ind w:left="72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242DCC">
        <w:rPr>
          <w:rFonts w:ascii="Arial" w:hAnsi="Arial" w:cs="Arial"/>
          <w:b/>
          <w:bCs/>
        </w:rPr>
        <w:t xml:space="preserve">Exemption from certain requirements of the </w:t>
      </w:r>
      <w:r w:rsidR="00242DCC">
        <w:rPr>
          <w:rFonts w:ascii="Arial" w:hAnsi="Arial" w:cs="Arial"/>
          <w:b/>
          <w:bCs/>
          <w:i/>
          <w:iCs/>
        </w:rPr>
        <w:t>Building Act 2004</w:t>
      </w:r>
    </w:p>
    <w:p w14:paraId="4DD2F680" w14:textId="7422786C" w:rsidR="00626AE4" w:rsidRDefault="005A0647" w:rsidP="00626AE4">
      <w:pPr>
        <w:spacing w:before="140"/>
        <w:ind w:left="720"/>
      </w:pPr>
      <w:r>
        <w:t xml:space="preserve">I </w:t>
      </w:r>
      <w:r w:rsidR="00626AE4">
        <w:t xml:space="preserve">exempt the </w:t>
      </w:r>
      <w:r w:rsidR="00B70B80">
        <w:t>Emergency Hospital,</w:t>
      </w:r>
      <w:r w:rsidR="00FB4057">
        <w:t xml:space="preserve"> located at </w:t>
      </w:r>
      <w:r w:rsidR="00FB4057" w:rsidRPr="00B26B66">
        <w:t xml:space="preserve">BLOCK </w:t>
      </w:r>
      <w:r w:rsidR="00710306" w:rsidRPr="00B26B66">
        <w:t xml:space="preserve">9 </w:t>
      </w:r>
      <w:r w:rsidR="00FB4057" w:rsidRPr="00B26B66">
        <w:t xml:space="preserve">SECTION </w:t>
      </w:r>
      <w:r w:rsidR="00710306" w:rsidRPr="00B26B66">
        <w:t>33, G</w:t>
      </w:r>
      <w:r w:rsidR="0070024D" w:rsidRPr="00B26B66">
        <w:t>ARRAN</w:t>
      </w:r>
      <w:r w:rsidR="00710306" w:rsidRPr="00B26B66">
        <w:t xml:space="preserve"> </w:t>
      </w:r>
      <w:r w:rsidR="00626AE4">
        <w:t xml:space="preserve">from the following requirements of the </w:t>
      </w:r>
      <w:r w:rsidR="00626AE4">
        <w:rPr>
          <w:i/>
          <w:iCs/>
        </w:rPr>
        <w:t>Building Act 2004</w:t>
      </w:r>
      <w:r w:rsidR="00626AE4">
        <w:t>:</w:t>
      </w:r>
    </w:p>
    <w:p w14:paraId="31476F09" w14:textId="6972B4B4" w:rsidR="00626AE4" w:rsidRDefault="005113C8" w:rsidP="00626AE4">
      <w:pPr>
        <w:pStyle w:val="ListParagraph"/>
        <w:numPr>
          <w:ilvl w:val="0"/>
          <w:numId w:val="10"/>
        </w:numPr>
        <w:spacing w:before="140"/>
      </w:pPr>
      <w:r>
        <w:t>s</w:t>
      </w:r>
      <w:r w:rsidR="00626AE4">
        <w:t xml:space="preserve"> 139BA –compliance with the </w:t>
      </w:r>
      <w:r w:rsidR="00626AE4" w:rsidRPr="00B26B66">
        <w:rPr>
          <w:i/>
          <w:iCs/>
        </w:rPr>
        <w:t>Building (Minimum Documentation and Information for Building Approval Applications – Class 2-9 Buildings) Guideline 2019</w:t>
      </w:r>
      <w:r w:rsidR="00FB4057">
        <w:t xml:space="preserve"> (DI2019-178)</w:t>
      </w:r>
      <w:r w:rsidR="00626AE4">
        <w:t>; and</w:t>
      </w:r>
    </w:p>
    <w:p w14:paraId="1C7B7148" w14:textId="0855B8E7" w:rsidR="00626AE4" w:rsidRDefault="00B70B80" w:rsidP="00626AE4">
      <w:pPr>
        <w:pStyle w:val="ListParagraph"/>
        <w:numPr>
          <w:ilvl w:val="0"/>
          <w:numId w:val="10"/>
        </w:numPr>
        <w:spacing w:before="140"/>
      </w:pPr>
      <w:r>
        <w:t xml:space="preserve">s 42 </w:t>
      </w:r>
      <w:r w:rsidR="0070024D">
        <w:t>–</w:t>
      </w:r>
      <w:r>
        <w:t xml:space="preserve"> </w:t>
      </w:r>
      <w:r w:rsidR="006E6A0B">
        <w:t xml:space="preserve">only in relation to </w:t>
      </w:r>
      <w:r w:rsidR="00626AE4">
        <w:t xml:space="preserve">compliance with </w:t>
      </w:r>
      <w:r w:rsidR="00FB4057">
        <w:t xml:space="preserve">Section J of the </w:t>
      </w:r>
      <w:r w:rsidR="00626AE4">
        <w:t xml:space="preserve">Building Code of Australia </w:t>
      </w:r>
      <w:r w:rsidR="001E7F96">
        <w:t>as defined in s 136.</w:t>
      </w:r>
    </w:p>
    <w:p w14:paraId="3D4AF37D" w14:textId="5BA32413" w:rsidR="001E7F96" w:rsidRDefault="001E7F96" w:rsidP="00626AE4">
      <w:pPr>
        <w:pStyle w:val="ListParagraph"/>
        <w:numPr>
          <w:ilvl w:val="0"/>
          <w:numId w:val="10"/>
        </w:numPr>
        <w:spacing w:before="140"/>
      </w:pPr>
      <w:r>
        <w:t xml:space="preserve">s 29 (1)(b) – </w:t>
      </w:r>
      <w:r w:rsidR="006E6A0B">
        <w:t xml:space="preserve">only in relation to </w:t>
      </w:r>
      <w:r>
        <w:t>compliance with Section J of the Building Code of Australia as defined in s 136</w:t>
      </w:r>
      <w:r w:rsidR="000B66CF">
        <w:t>.</w:t>
      </w:r>
    </w:p>
    <w:p w14:paraId="46B595CC" w14:textId="77777777" w:rsidR="00626AE4" w:rsidRPr="00626AE4" w:rsidRDefault="00626AE4" w:rsidP="00626AE4">
      <w:pPr>
        <w:spacing w:before="300"/>
        <w:ind w:left="720" w:hanging="72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4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Exemption from certain requirements of the </w:t>
      </w:r>
      <w:r>
        <w:rPr>
          <w:rFonts w:ascii="Arial" w:hAnsi="Arial" w:cs="Arial"/>
          <w:b/>
          <w:bCs/>
          <w:i/>
          <w:iCs/>
        </w:rPr>
        <w:t>Building (General) Regulation 2008</w:t>
      </w:r>
    </w:p>
    <w:p w14:paraId="3F408741" w14:textId="41ABFAF9" w:rsidR="00F10CB2" w:rsidRDefault="00B70B80" w:rsidP="00D47F13">
      <w:pPr>
        <w:spacing w:before="140"/>
        <w:ind w:left="720"/>
      </w:pPr>
      <w:r>
        <w:t>I</w:t>
      </w:r>
      <w:r w:rsidR="00FB4057">
        <w:t xml:space="preserve"> exempt the </w:t>
      </w:r>
      <w:r>
        <w:t>Emergency Hospital,</w:t>
      </w:r>
      <w:r w:rsidR="00FB4057">
        <w:t xml:space="preserve"> located </w:t>
      </w:r>
      <w:r w:rsidR="00FB4057" w:rsidRPr="0070024D">
        <w:t xml:space="preserve">at </w:t>
      </w:r>
      <w:r w:rsidR="00FB4057" w:rsidRPr="00B26B66">
        <w:t>BLOCK</w:t>
      </w:r>
      <w:r w:rsidR="00710306" w:rsidRPr="00B26B66">
        <w:t xml:space="preserve"> 9</w:t>
      </w:r>
      <w:r w:rsidR="00FB4057" w:rsidRPr="00B26B66">
        <w:t xml:space="preserve"> SECTION</w:t>
      </w:r>
      <w:r w:rsidR="00710306" w:rsidRPr="00B26B66">
        <w:t xml:space="preserve"> 33</w:t>
      </w:r>
      <w:r w:rsidR="0070024D" w:rsidRPr="00B26B66">
        <w:t>,</w:t>
      </w:r>
      <w:r w:rsidR="0070024D" w:rsidRPr="0070024D">
        <w:rPr>
          <w:rFonts w:ascii="Arial" w:hAnsi="Arial" w:cs="Arial"/>
          <w:b/>
          <w:bCs/>
        </w:rPr>
        <w:t xml:space="preserve"> </w:t>
      </w:r>
      <w:r w:rsidR="0070024D" w:rsidRPr="00B26B66">
        <w:t>GARRAN</w:t>
      </w:r>
      <w:r w:rsidR="00FB4057">
        <w:t xml:space="preserve"> </w:t>
      </w:r>
      <w:r w:rsidR="00626AE4">
        <w:t xml:space="preserve">from the following requirements of the </w:t>
      </w:r>
      <w:r w:rsidR="00626AE4">
        <w:rPr>
          <w:i/>
          <w:iCs/>
        </w:rPr>
        <w:t>Building (General) Regulation 2008</w:t>
      </w:r>
      <w:r w:rsidR="00626AE4">
        <w:t>:</w:t>
      </w:r>
    </w:p>
    <w:p w14:paraId="2991A1C8" w14:textId="77777777" w:rsidR="00626AE4" w:rsidRPr="00626AE4" w:rsidRDefault="005113C8" w:rsidP="005113C8">
      <w:pPr>
        <w:pStyle w:val="ListParagraph"/>
        <w:numPr>
          <w:ilvl w:val="0"/>
          <w:numId w:val="11"/>
        </w:numPr>
        <w:spacing w:before="140"/>
        <w:ind w:left="1560"/>
      </w:pPr>
      <w:r>
        <w:t>s</w:t>
      </w:r>
      <w:r w:rsidR="00626AE4">
        <w:t xml:space="preserve"> 11 (1) (a) – general requirements for an application for building approvals – Act, s 26 (3).</w:t>
      </w:r>
    </w:p>
    <w:p w14:paraId="52F82EFA" w14:textId="77777777" w:rsidR="00626AE4" w:rsidRDefault="00626AE4" w:rsidP="005113C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10CB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Conditions of exemption</w:t>
      </w:r>
    </w:p>
    <w:p w14:paraId="556F0914" w14:textId="7EBD81FE" w:rsidR="005113C8" w:rsidRDefault="00FB4057" w:rsidP="00FB4057">
      <w:pPr>
        <w:spacing w:before="140"/>
        <w:ind w:left="720"/>
      </w:pPr>
      <w:r>
        <w:t>Nil</w:t>
      </w:r>
    </w:p>
    <w:p w14:paraId="1FBC303D" w14:textId="40A4D179" w:rsidR="00626AE4" w:rsidRPr="00195A00" w:rsidRDefault="00BF262C" w:rsidP="00C372ED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="00626AE4">
        <w:rPr>
          <w:rFonts w:ascii="Arial" w:hAnsi="Arial" w:cs="Arial"/>
          <w:b/>
          <w:bCs/>
        </w:rPr>
        <w:tab/>
      </w:r>
      <w:r w:rsidR="00DD17AF" w:rsidRPr="00195A00">
        <w:rPr>
          <w:rFonts w:ascii="Arial" w:hAnsi="Arial" w:cs="Arial"/>
          <w:b/>
          <w:bCs/>
        </w:rPr>
        <w:t>Exemption Period</w:t>
      </w:r>
    </w:p>
    <w:p w14:paraId="11936430" w14:textId="3634AE71" w:rsidR="00F10CB2" w:rsidRDefault="0072003E" w:rsidP="000B66CF">
      <w:pPr>
        <w:spacing w:before="140"/>
        <w:ind w:left="709"/>
      </w:pPr>
      <w:r w:rsidRPr="00195A00">
        <w:t xml:space="preserve">This </w:t>
      </w:r>
      <w:r w:rsidR="00223ABF" w:rsidRPr="00195A00">
        <w:t xml:space="preserve">legislative </w:t>
      </w:r>
      <w:r w:rsidR="00DD17AF" w:rsidRPr="00195A00">
        <w:t>instrument</w:t>
      </w:r>
      <w:r w:rsidR="00DD17AF">
        <w:t xml:space="preserve"> exempts the Emergency Hospital for a period of one year from the date of </w:t>
      </w:r>
      <w:r w:rsidR="00223ABF">
        <w:t>notification.</w:t>
      </w:r>
    </w:p>
    <w:p w14:paraId="21B05D7A" w14:textId="77777777" w:rsidR="000B66CF" w:rsidRDefault="000B66CF" w:rsidP="00232478">
      <w:pPr>
        <w:tabs>
          <w:tab w:val="left" w:pos="4320"/>
        </w:tabs>
        <w:spacing w:before="720"/>
      </w:pPr>
    </w:p>
    <w:p w14:paraId="1D4606F4" w14:textId="77777777" w:rsidR="000B66CF" w:rsidRDefault="000B66CF" w:rsidP="00232478">
      <w:pPr>
        <w:tabs>
          <w:tab w:val="left" w:pos="4320"/>
        </w:tabs>
        <w:spacing w:before="720"/>
      </w:pPr>
    </w:p>
    <w:p w14:paraId="5E77389D" w14:textId="22858BAB" w:rsidR="00D47F13" w:rsidRDefault="00626AE4" w:rsidP="00232478">
      <w:pPr>
        <w:tabs>
          <w:tab w:val="left" w:pos="4320"/>
        </w:tabs>
        <w:spacing w:before="720"/>
      </w:pPr>
      <w:r>
        <w:t>Gordon Ramsay MLA</w:t>
      </w:r>
    </w:p>
    <w:p w14:paraId="1EC3BB33" w14:textId="481226C1" w:rsidR="00F10CB2" w:rsidRDefault="00626AE4" w:rsidP="00D47F13">
      <w:pPr>
        <w:tabs>
          <w:tab w:val="left" w:pos="4320"/>
        </w:tabs>
      </w:pPr>
      <w:r>
        <w:t xml:space="preserve">Minister for </w:t>
      </w:r>
      <w:r w:rsidR="000B66CF">
        <w:t>Business and Regulator</w:t>
      </w:r>
      <w:r w:rsidR="00CF2501">
        <w:t>y</w:t>
      </w:r>
      <w:r w:rsidR="000B66CF">
        <w:t xml:space="preserve"> Services</w:t>
      </w:r>
    </w:p>
    <w:bookmarkEnd w:id="0"/>
    <w:p w14:paraId="55F15709" w14:textId="097C2C1B" w:rsidR="00F10CB2" w:rsidRDefault="00CF2501" w:rsidP="00232478">
      <w:pPr>
        <w:tabs>
          <w:tab w:val="left" w:pos="4320"/>
        </w:tabs>
      </w:pPr>
      <w:r>
        <w:br/>
      </w:r>
      <w:r w:rsidR="0004060C">
        <w:t xml:space="preserve">23 </w:t>
      </w:r>
      <w:r w:rsidR="005A0647">
        <w:t>April 2020</w:t>
      </w:r>
    </w:p>
    <w:sectPr w:rsidR="00F10CB2" w:rsidSect="006E4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851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0EC6E" w14:textId="77777777" w:rsidR="003C736E" w:rsidRDefault="003C736E" w:rsidP="00F10CB2">
      <w:r>
        <w:separator/>
      </w:r>
    </w:p>
  </w:endnote>
  <w:endnote w:type="continuationSeparator" w:id="0">
    <w:p w14:paraId="5314B6FA" w14:textId="77777777" w:rsidR="003C736E" w:rsidRDefault="003C736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2C0A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A5D9" w14:textId="64FD2743" w:rsidR="00704DC3" w:rsidRPr="00E6651F" w:rsidRDefault="00E6651F" w:rsidP="00E6651F">
    <w:pPr>
      <w:pStyle w:val="Footer"/>
      <w:jc w:val="center"/>
      <w:rPr>
        <w:rFonts w:cs="Arial"/>
        <w:sz w:val="14"/>
      </w:rPr>
    </w:pPr>
    <w:r w:rsidRPr="00E6651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D0C7" w14:textId="1BE1C7D1" w:rsidR="00704DC3" w:rsidRDefault="006E4447" w:rsidP="006E4447">
    <w:pPr>
      <w:pStyle w:val="Footer"/>
      <w:rPr>
        <w:rFonts w:cs="Arial"/>
      </w:rPr>
    </w:pPr>
    <w:r w:rsidRPr="006E4447">
      <w:rPr>
        <w:rFonts w:cs="Arial"/>
      </w:rPr>
      <w:t>*Name amended under Legislation Act, s 60</w:t>
    </w:r>
  </w:p>
  <w:p w14:paraId="3FBB5845" w14:textId="11362384" w:rsidR="00E6651F" w:rsidRPr="00E6651F" w:rsidRDefault="00E6651F" w:rsidP="00E6651F">
    <w:pPr>
      <w:pStyle w:val="Footer"/>
      <w:jc w:val="center"/>
      <w:rPr>
        <w:rFonts w:cs="Arial"/>
        <w:sz w:val="14"/>
      </w:rPr>
    </w:pPr>
    <w:r w:rsidRPr="00E6651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A0BE" w14:textId="77777777" w:rsidR="003C736E" w:rsidRDefault="003C736E" w:rsidP="00F10CB2">
      <w:r>
        <w:separator/>
      </w:r>
    </w:p>
  </w:footnote>
  <w:footnote w:type="continuationSeparator" w:id="0">
    <w:p w14:paraId="6F705088" w14:textId="77777777" w:rsidR="003C736E" w:rsidRDefault="003C736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E85E6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89365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AFA0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3FB6156"/>
    <w:multiLevelType w:val="hybridMultilevel"/>
    <w:tmpl w:val="B930FF1E"/>
    <w:lvl w:ilvl="0" w:tplc="F59E4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56B23"/>
    <w:multiLevelType w:val="hybridMultilevel"/>
    <w:tmpl w:val="A266C320"/>
    <w:lvl w:ilvl="0" w:tplc="4F0E65F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5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8932C6"/>
    <w:multiLevelType w:val="hybridMultilevel"/>
    <w:tmpl w:val="F434F1E6"/>
    <w:lvl w:ilvl="0" w:tplc="B7D85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4060C"/>
    <w:rsid w:val="00066639"/>
    <w:rsid w:val="00072868"/>
    <w:rsid w:val="000A1A69"/>
    <w:rsid w:val="000B03BB"/>
    <w:rsid w:val="000B66CF"/>
    <w:rsid w:val="000E2B9A"/>
    <w:rsid w:val="00194AC7"/>
    <w:rsid w:val="00195A00"/>
    <w:rsid w:val="001E7F96"/>
    <w:rsid w:val="00210F54"/>
    <w:rsid w:val="00223ABF"/>
    <w:rsid w:val="00232478"/>
    <w:rsid w:val="00242DCC"/>
    <w:rsid w:val="00314ED9"/>
    <w:rsid w:val="00350C63"/>
    <w:rsid w:val="00370BAB"/>
    <w:rsid w:val="00397AC7"/>
    <w:rsid w:val="003C736E"/>
    <w:rsid w:val="004C484F"/>
    <w:rsid w:val="005113C8"/>
    <w:rsid w:val="00557F0A"/>
    <w:rsid w:val="005A0647"/>
    <w:rsid w:val="005A3607"/>
    <w:rsid w:val="00626AE4"/>
    <w:rsid w:val="00627F0C"/>
    <w:rsid w:val="0065433F"/>
    <w:rsid w:val="00667281"/>
    <w:rsid w:val="006E4447"/>
    <w:rsid w:val="006E6A0B"/>
    <w:rsid w:val="0070024D"/>
    <w:rsid w:val="00704DC3"/>
    <w:rsid w:val="00710306"/>
    <w:rsid w:val="0072003E"/>
    <w:rsid w:val="00A0585C"/>
    <w:rsid w:val="00AB389F"/>
    <w:rsid w:val="00B26B66"/>
    <w:rsid w:val="00B30B9A"/>
    <w:rsid w:val="00B62ACD"/>
    <w:rsid w:val="00B70B80"/>
    <w:rsid w:val="00BA52F5"/>
    <w:rsid w:val="00BB241F"/>
    <w:rsid w:val="00BF262C"/>
    <w:rsid w:val="00C3196D"/>
    <w:rsid w:val="00C372ED"/>
    <w:rsid w:val="00C41B1B"/>
    <w:rsid w:val="00CD4E55"/>
    <w:rsid w:val="00CF2501"/>
    <w:rsid w:val="00D47F13"/>
    <w:rsid w:val="00DD17AF"/>
    <w:rsid w:val="00E51ADF"/>
    <w:rsid w:val="00E556F2"/>
    <w:rsid w:val="00E6651F"/>
    <w:rsid w:val="00F10CB2"/>
    <w:rsid w:val="00F15AC3"/>
    <w:rsid w:val="00F22824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34E4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626A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E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E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ED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D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F262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1320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2020-04-23T07:53:00Z</dcterms:created>
  <dcterms:modified xsi:type="dcterms:W3CDTF">2020-04-23T07:53:00Z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A25436567</vt:lpwstr>
  </property>
  <property fmtid="{D5CDD505-2E9C-101B-9397-08002B2CF9AE}" pid="4" name="Objective-Title">
    <vt:lpwstr>Attchment A DI Exemption under s7 Building Regulation</vt:lpwstr>
  </property>
  <property fmtid="{D5CDD505-2E9C-101B-9397-08002B2CF9AE}" pid="5" name="Objective-Comment">
    <vt:lpwstr/>
  </property>
  <property fmtid="{D5CDD505-2E9C-101B-9397-08002B2CF9AE}" pid="6" name="Objective-CreationStamp">
    <vt:filetime>2020-04-20T05:56:29Z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2020-04-22T05:36:38Z</vt:filetime>
  </property>
  <property fmtid="{D5CDD505-2E9C-101B-9397-08002B2CF9AE}" pid="10" name="Objective-ModificationStamp">
    <vt:filetime>2020-04-22T05:36:38Z</vt:filetime>
  </property>
  <property fmtid="{D5CDD505-2E9C-101B-9397-08002B2CF9AE}" pid="11" name="Objective-Owner">
    <vt:lpwstr>Belinda Josey</vt:lpwstr>
  </property>
  <property fmtid="{D5CDD505-2E9C-101B-9397-08002B2CF9AE}" pid="12" name="Objective-Path">
    <vt:lpwstr>Whole of ACT Government:AC - Access Canberra:12. BRANCH - Customer Coordination:SECTION - Service Planning &amp; Design:UNIT - Complaints Management Team:04. Complaints Management Team - Ministerials:2020:Construction, Utilities and Environment Protection:Bri</vt:lpwstr>
  </property>
  <property fmtid="{D5CDD505-2E9C-101B-9397-08002B2CF9AE}" pid="13" name="Objective-Parent">
    <vt:lpwstr>20/18555 - Ministerial Brief - Ramsay - Building Act Exemption - New Hospital Emergency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1-2020/18555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MSID">
    <vt:lpwstr>1179029</vt:lpwstr>
  </property>
  <property fmtid="{D5CDD505-2E9C-101B-9397-08002B2CF9AE}" pid="33" name="CHECKEDOUTFROMJMS">
    <vt:lpwstr/>
  </property>
  <property fmtid="{D5CDD505-2E9C-101B-9397-08002B2CF9AE}" pid="34" name="JMSREQUIREDCHECKIN">
    <vt:lpwstr/>
  </property>
</Properties>
</file>