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FEF4D" w14:textId="77777777" w:rsidR="00BA5CA3" w:rsidRPr="00BA5CA3" w:rsidRDefault="00BA5CA3" w:rsidP="00BA5CA3">
      <w:pPr>
        <w:tabs>
          <w:tab w:val="left" w:pos="284"/>
          <w:tab w:val="left" w:pos="8505"/>
        </w:tabs>
        <w:autoSpaceDE w:val="0"/>
        <w:autoSpaceDN w:val="0"/>
        <w:adjustRightInd w:val="0"/>
        <w:spacing w:after="0" w:line="240" w:lineRule="auto"/>
        <w:rPr>
          <w:rFonts w:ascii="Arial" w:hAnsi="Arial" w:cs="Arial"/>
          <w:sz w:val="24"/>
          <w:szCs w:val="24"/>
          <w:u w:val="single"/>
        </w:rPr>
      </w:pPr>
    </w:p>
    <w:p w14:paraId="5CCC2008" w14:textId="77777777" w:rsidR="00BA5CA3" w:rsidRPr="00BA5CA3" w:rsidRDefault="00BA5CA3" w:rsidP="00BA5CA3">
      <w:pPr>
        <w:autoSpaceDE w:val="0"/>
        <w:autoSpaceDN w:val="0"/>
        <w:adjustRightInd w:val="0"/>
        <w:spacing w:after="0" w:line="240" w:lineRule="auto"/>
        <w:rPr>
          <w:rFonts w:ascii="Arial" w:hAnsi="Arial" w:cs="Arial"/>
          <w:sz w:val="24"/>
          <w:szCs w:val="24"/>
        </w:rPr>
      </w:pPr>
      <w:r w:rsidRPr="00BA5CA3">
        <w:rPr>
          <w:rFonts w:ascii="Arial" w:hAnsi="Arial" w:cs="Arial"/>
          <w:sz w:val="24"/>
          <w:szCs w:val="24"/>
        </w:rPr>
        <w:t>Australian Capital Territory</w:t>
      </w:r>
    </w:p>
    <w:p w14:paraId="1DF5C28D" w14:textId="77777777" w:rsidR="00BA5CA3" w:rsidRPr="00BA5CA3" w:rsidRDefault="00BA5CA3" w:rsidP="00BA5CA3">
      <w:pPr>
        <w:autoSpaceDE w:val="0"/>
        <w:autoSpaceDN w:val="0"/>
        <w:adjustRightInd w:val="0"/>
        <w:spacing w:after="0" w:line="240" w:lineRule="auto"/>
        <w:rPr>
          <w:rFonts w:ascii="Arial" w:hAnsi="Arial" w:cs="Arial"/>
          <w:sz w:val="36"/>
          <w:szCs w:val="36"/>
        </w:rPr>
      </w:pPr>
    </w:p>
    <w:p w14:paraId="7835676C" w14:textId="77777777" w:rsidR="00BA5CA3" w:rsidRPr="000F4859" w:rsidRDefault="00BA5CA3" w:rsidP="00BA5CA3">
      <w:pPr>
        <w:autoSpaceDE w:val="0"/>
        <w:autoSpaceDN w:val="0"/>
        <w:adjustRightInd w:val="0"/>
        <w:spacing w:after="0" w:line="240" w:lineRule="auto"/>
        <w:rPr>
          <w:rFonts w:ascii="Arial" w:hAnsi="Arial" w:cs="Arial"/>
          <w:b/>
          <w:bCs/>
          <w:sz w:val="36"/>
          <w:szCs w:val="36"/>
        </w:rPr>
      </w:pPr>
      <w:r w:rsidRPr="000F4859">
        <w:rPr>
          <w:rFonts w:ascii="Arial" w:hAnsi="Arial" w:cs="Arial"/>
          <w:b/>
          <w:bCs/>
          <w:sz w:val="36"/>
          <w:szCs w:val="36"/>
        </w:rPr>
        <w:t>Legislative Assembly (Members’ Staff)</w:t>
      </w:r>
    </w:p>
    <w:p w14:paraId="33CD9006" w14:textId="77777777" w:rsidR="00BA5CA3" w:rsidRPr="000F4859" w:rsidRDefault="00BA5CA3" w:rsidP="00BA5CA3">
      <w:pPr>
        <w:autoSpaceDE w:val="0"/>
        <w:autoSpaceDN w:val="0"/>
        <w:adjustRightInd w:val="0"/>
        <w:spacing w:after="0" w:line="240" w:lineRule="auto"/>
        <w:rPr>
          <w:rFonts w:ascii="Arial" w:hAnsi="Arial" w:cs="Arial"/>
          <w:b/>
          <w:bCs/>
          <w:sz w:val="36"/>
          <w:szCs w:val="36"/>
        </w:rPr>
      </w:pPr>
      <w:r w:rsidRPr="000F4859">
        <w:rPr>
          <w:rFonts w:ascii="Arial" w:hAnsi="Arial" w:cs="Arial"/>
          <w:b/>
          <w:bCs/>
          <w:sz w:val="36"/>
          <w:szCs w:val="36"/>
        </w:rPr>
        <w:t xml:space="preserve">Variable Terms Of Employment Of </w:t>
      </w:r>
      <w:r w:rsidR="002857DC" w:rsidRPr="000F4859">
        <w:rPr>
          <w:rFonts w:ascii="Arial" w:hAnsi="Arial" w:cs="Arial"/>
          <w:b/>
          <w:bCs/>
          <w:sz w:val="36"/>
          <w:szCs w:val="36"/>
        </w:rPr>
        <w:t>Office-holders’</w:t>
      </w:r>
    </w:p>
    <w:p w14:paraId="701AFE55" w14:textId="77777777" w:rsidR="00BA5CA3" w:rsidRPr="000F4859" w:rsidRDefault="00BA5CA3" w:rsidP="00BA5CA3">
      <w:pPr>
        <w:autoSpaceDE w:val="0"/>
        <w:autoSpaceDN w:val="0"/>
        <w:adjustRightInd w:val="0"/>
        <w:spacing w:after="0" w:line="240" w:lineRule="auto"/>
        <w:rPr>
          <w:rFonts w:ascii="Arial" w:hAnsi="Arial" w:cs="Arial"/>
          <w:b/>
          <w:bCs/>
          <w:sz w:val="36"/>
          <w:szCs w:val="36"/>
        </w:rPr>
      </w:pPr>
      <w:r w:rsidRPr="000F4859">
        <w:rPr>
          <w:rFonts w:ascii="Arial" w:hAnsi="Arial" w:cs="Arial"/>
          <w:b/>
          <w:bCs/>
          <w:sz w:val="36"/>
          <w:szCs w:val="36"/>
        </w:rPr>
        <w:t xml:space="preserve">Staff </w:t>
      </w:r>
      <w:r w:rsidR="00CC2789" w:rsidRPr="000F4859">
        <w:rPr>
          <w:rFonts w:ascii="Arial" w:hAnsi="Arial" w:cs="Arial"/>
          <w:b/>
          <w:bCs/>
          <w:sz w:val="36"/>
          <w:szCs w:val="36"/>
        </w:rPr>
        <w:t xml:space="preserve">Determination </w:t>
      </w:r>
      <w:r w:rsidRPr="000F4859">
        <w:rPr>
          <w:rFonts w:ascii="Arial" w:hAnsi="Arial" w:cs="Arial"/>
          <w:b/>
          <w:bCs/>
          <w:sz w:val="36"/>
          <w:szCs w:val="36"/>
        </w:rPr>
        <w:t>20</w:t>
      </w:r>
      <w:r w:rsidR="007C71DD" w:rsidRPr="000F4859">
        <w:rPr>
          <w:rFonts w:ascii="Arial" w:hAnsi="Arial" w:cs="Arial"/>
          <w:b/>
          <w:bCs/>
          <w:sz w:val="36"/>
          <w:szCs w:val="36"/>
        </w:rPr>
        <w:t>2</w:t>
      </w:r>
      <w:r w:rsidRPr="000F4859">
        <w:rPr>
          <w:rFonts w:ascii="Arial" w:hAnsi="Arial" w:cs="Arial"/>
          <w:b/>
          <w:bCs/>
          <w:sz w:val="36"/>
          <w:szCs w:val="36"/>
        </w:rPr>
        <w:t>1</w:t>
      </w:r>
      <w:r w:rsidR="001C6727" w:rsidRPr="000F4859">
        <w:rPr>
          <w:rFonts w:ascii="Arial" w:hAnsi="Arial" w:cs="Arial"/>
          <w:b/>
          <w:bCs/>
          <w:sz w:val="36"/>
          <w:szCs w:val="36"/>
        </w:rPr>
        <w:t xml:space="preserve"> (No 1</w:t>
      </w:r>
      <w:r w:rsidRPr="000F4859">
        <w:rPr>
          <w:rFonts w:ascii="Arial" w:hAnsi="Arial" w:cs="Arial"/>
          <w:b/>
          <w:bCs/>
          <w:sz w:val="36"/>
          <w:szCs w:val="36"/>
        </w:rPr>
        <w:t>)</w:t>
      </w:r>
    </w:p>
    <w:p w14:paraId="569C0002" w14:textId="77777777" w:rsidR="00BA5CA3" w:rsidRPr="000F4859" w:rsidRDefault="00BA5CA3" w:rsidP="00BA5CA3">
      <w:pPr>
        <w:autoSpaceDE w:val="0"/>
        <w:autoSpaceDN w:val="0"/>
        <w:adjustRightInd w:val="0"/>
        <w:spacing w:after="0" w:line="240" w:lineRule="auto"/>
        <w:rPr>
          <w:rFonts w:ascii="Arial" w:hAnsi="Arial" w:cs="Arial"/>
          <w:bCs/>
          <w:sz w:val="36"/>
          <w:szCs w:val="36"/>
        </w:rPr>
      </w:pPr>
    </w:p>
    <w:p w14:paraId="39B933C1" w14:textId="77777777" w:rsidR="00BA5CA3" w:rsidRPr="000F4859" w:rsidRDefault="00E37926" w:rsidP="00BA5CA3">
      <w:pPr>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Disallowable instrument DI20</w:t>
      </w:r>
      <w:r w:rsidR="007C71DD" w:rsidRPr="000F4859">
        <w:rPr>
          <w:rFonts w:ascii="Arial" w:hAnsi="Arial" w:cs="Arial"/>
          <w:b/>
          <w:bCs/>
          <w:sz w:val="24"/>
          <w:szCs w:val="24"/>
        </w:rPr>
        <w:t>2</w:t>
      </w:r>
      <w:r w:rsidRPr="000F4859">
        <w:rPr>
          <w:rFonts w:ascii="Arial" w:hAnsi="Arial" w:cs="Arial"/>
          <w:b/>
          <w:bCs/>
          <w:sz w:val="24"/>
          <w:szCs w:val="24"/>
        </w:rPr>
        <w:t>1-</w:t>
      </w:r>
      <w:r w:rsidR="00F14447">
        <w:rPr>
          <w:rFonts w:ascii="Arial" w:hAnsi="Arial" w:cs="Arial"/>
          <w:b/>
          <w:bCs/>
          <w:sz w:val="24"/>
          <w:szCs w:val="24"/>
        </w:rPr>
        <w:t>184</w:t>
      </w:r>
    </w:p>
    <w:p w14:paraId="11034397" w14:textId="77777777" w:rsidR="00BA5CA3" w:rsidRPr="000F4859" w:rsidRDefault="00BA5CA3" w:rsidP="00BA5CA3">
      <w:pPr>
        <w:autoSpaceDE w:val="0"/>
        <w:autoSpaceDN w:val="0"/>
        <w:adjustRightInd w:val="0"/>
        <w:spacing w:after="0" w:line="240" w:lineRule="auto"/>
        <w:rPr>
          <w:rFonts w:ascii="Arial" w:hAnsi="Arial" w:cs="Arial"/>
          <w:sz w:val="36"/>
          <w:szCs w:val="36"/>
        </w:rPr>
      </w:pPr>
    </w:p>
    <w:p w14:paraId="4544AE7A" w14:textId="77777777" w:rsidR="00BA5CA3" w:rsidRPr="000F4859" w:rsidRDefault="00BA5CA3" w:rsidP="00BA5CA3">
      <w:pPr>
        <w:autoSpaceDE w:val="0"/>
        <w:autoSpaceDN w:val="0"/>
        <w:adjustRightInd w:val="0"/>
        <w:spacing w:after="0" w:line="240" w:lineRule="auto"/>
        <w:rPr>
          <w:rFonts w:ascii="Times New Roman" w:hAnsi="Times New Roman"/>
          <w:sz w:val="24"/>
          <w:szCs w:val="24"/>
        </w:rPr>
      </w:pPr>
      <w:r w:rsidRPr="000F4859">
        <w:rPr>
          <w:rFonts w:ascii="Times New Roman" w:hAnsi="Times New Roman"/>
          <w:sz w:val="24"/>
          <w:szCs w:val="24"/>
        </w:rPr>
        <w:t>made under the</w:t>
      </w:r>
    </w:p>
    <w:p w14:paraId="76E6681E" w14:textId="77777777" w:rsidR="00BA5CA3" w:rsidRPr="000F4859" w:rsidRDefault="00BA5CA3" w:rsidP="00BA5CA3">
      <w:pPr>
        <w:autoSpaceDE w:val="0"/>
        <w:autoSpaceDN w:val="0"/>
        <w:adjustRightInd w:val="0"/>
        <w:spacing w:after="0" w:line="240" w:lineRule="auto"/>
        <w:rPr>
          <w:rFonts w:ascii="Times New Roman" w:hAnsi="Times New Roman"/>
          <w:b/>
          <w:bCs/>
          <w:sz w:val="20"/>
          <w:szCs w:val="20"/>
        </w:rPr>
      </w:pPr>
    </w:p>
    <w:p w14:paraId="00353306" w14:textId="77777777" w:rsidR="00BA5CA3" w:rsidRPr="000F4859" w:rsidRDefault="00BA5CA3" w:rsidP="00BA5CA3">
      <w:pPr>
        <w:autoSpaceDE w:val="0"/>
        <w:autoSpaceDN w:val="0"/>
        <w:adjustRightInd w:val="0"/>
        <w:spacing w:after="0" w:line="240" w:lineRule="auto"/>
        <w:rPr>
          <w:rFonts w:ascii="Arial" w:hAnsi="Arial" w:cs="Arial"/>
          <w:b/>
          <w:bCs/>
          <w:sz w:val="20"/>
          <w:szCs w:val="20"/>
        </w:rPr>
      </w:pPr>
      <w:r w:rsidRPr="000F4859">
        <w:rPr>
          <w:rFonts w:ascii="Arial" w:hAnsi="Arial" w:cs="Arial"/>
          <w:b/>
          <w:bCs/>
          <w:sz w:val="20"/>
          <w:szCs w:val="20"/>
        </w:rPr>
        <w:t>Legislative Assembly (Members’</w:t>
      </w:r>
      <w:r w:rsidR="001C6727" w:rsidRPr="000F4859">
        <w:rPr>
          <w:rFonts w:ascii="Arial" w:hAnsi="Arial" w:cs="Arial"/>
          <w:b/>
          <w:bCs/>
          <w:sz w:val="20"/>
          <w:szCs w:val="20"/>
        </w:rPr>
        <w:t xml:space="preserve"> Staff) Act 1989, s 6 (3</w:t>
      </w:r>
      <w:r w:rsidRPr="000F4859">
        <w:rPr>
          <w:rFonts w:ascii="Arial" w:hAnsi="Arial" w:cs="Arial"/>
          <w:b/>
          <w:bCs/>
          <w:sz w:val="20"/>
          <w:szCs w:val="20"/>
        </w:rPr>
        <w:t>) (Terms of employment)</w:t>
      </w:r>
    </w:p>
    <w:p w14:paraId="13F324DB" w14:textId="77777777" w:rsidR="00BA5CA3" w:rsidRPr="000F4859" w:rsidRDefault="00BA5CA3" w:rsidP="00972E48">
      <w:pPr>
        <w:tabs>
          <w:tab w:val="left" w:pos="8505"/>
        </w:tabs>
        <w:autoSpaceDE w:val="0"/>
        <w:autoSpaceDN w:val="0"/>
        <w:adjustRightInd w:val="0"/>
        <w:spacing w:after="0" w:line="240" w:lineRule="auto"/>
        <w:rPr>
          <w:rFonts w:ascii="Times New Roman" w:hAnsi="Times New Roman"/>
          <w:b/>
          <w:bCs/>
          <w:sz w:val="24"/>
          <w:szCs w:val="24"/>
          <w:u w:val="single"/>
        </w:rPr>
      </w:pPr>
      <w:r w:rsidRPr="000F4859">
        <w:rPr>
          <w:rFonts w:ascii="Times New Roman" w:hAnsi="Times New Roman"/>
          <w:b/>
          <w:bCs/>
          <w:sz w:val="24"/>
          <w:szCs w:val="24"/>
          <w:u w:val="single"/>
        </w:rPr>
        <w:tab/>
      </w:r>
    </w:p>
    <w:p w14:paraId="71D99776" w14:textId="77777777" w:rsidR="00BA5CA3" w:rsidRPr="000F4859" w:rsidRDefault="00BA5CA3" w:rsidP="00BA5CA3">
      <w:pPr>
        <w:autoSpaceDE w:val="0"/>
        <w:autoSpaceDN w:val="0"/>
        <w:adjustRightInd w:val="0"/>
        <w:spacing w:after="0" w:line="240" w:lineRule="auto"/>
        <w:rPr>
          <w:rFonts w:ascii="Arial" w:hAnsi="Arial" w:cs="Arial"/>
          <w:bCs/>
          <w:sz w:val="32"/>
          <w:szCs w:val="32"/>
        </w:rPr>
      </w:pPr>
    </w:p>
    <w:p w14:paraId="43947106" w14:textId="77777777" w:rsidR="00BA5CA3" w:rsidRPr="000F4859" w:rsidRDefault="00BA5CA3" w:rsidP="00BA5CA3">
      <w:pPr>
        <w:tabs>
          <w:tab w:val="left" w:pos="567"/>
        </w:tabs>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 xml:space="preserve">1 </w:t>
      </w:r>
      <w:r w:rsidRPr="000F4859">
        <w:rPr>
          <w:rFonts w:ascii="Arial" w:hAnsi="Arial" w:cs="Arial"/>
          <w:b/>
          <w:bCs/>
          <w:sz w:val="24"/>
          <w:szCs w:val="24"/>
        </w:rPr>
        <w:tab/>
        <w:t>Name of instrument</w:t>
      </w:r>
    </w:p>
    <w:p w14:paraId="30C0D975" w14:textId="77777777" w:rsidR="00BA5CA3" w:rsidRPr="000F4859" w:rsidRDefault="00BA5CA3" w:rsidP="00BA5CA3">
      <w:pPr>
        <w:autoSpaceDE w:val="0"/>
        <w:autoSpaceDN w:val="0"/>
        <w:adjustRightInd w:val="0"/>
        <w:spacing w:after="0" w:line="240" w:lineRule="auto"/>
        <w:rPr>
          <w:rFonts w:ascii="Times New Roman" w:hAnsi="Times New Roman"/>
          <w:bCs/>
          <w:sz w:val="24"/>
          <w:szCs w:val="24"/>
        </w:rPr>
      </w:pPr>
    </w:p>
    <w:p w14:paraId="71633504" w14:textId="77777777" w:rsidR="00BA5CA3" w:rsidRPr="000F4859" w:rsidRDefault="00BA5CA3" w:rsidP="001B7A2E">
      <w:pPr>
        <w:autoSpaceDE w:val="0"/>
        <w:autoSpaceDN w:val="0"/>
        <w:adjustRightInd w:val="0"/>
        <w:spacing w:after="0" w:line="240" w:lineRule="auto"/>
        <w:ind w:left="567" w:right="237"/>
        <w:jc w:val="both"/>
        <w:rPr>
          <w:rFonts w:ascii="Times New Roman" w:hAnsi="Times New Roman"/>
          <w:i/>
          <w:iCs/>
          <w:sz w:val="24"/>
          <w:szCs w:val="24"/>
        </w:rPr>
      </w:pPr>
      <w:r w:rsidRPr="000F4859">
        <w:rPr>
          <w:rFonts w:ascii="Times New Roman" w:hAnsi="Times New Roman"/>
          <w:sz w:val="24"/>
          <w:szCs w:val="24"/>
        </w:rPr>
        <w:t xml:space="preserve">This instrument is the </w:t>
      </w:r>
      <w:r w:rsidRPr="000F4859">
        <w:rPr>
          <w:rFonts w:ascii="Times New Roman" w:hAnsi="Times New Roman"/>
          <w:i/>
          <w:iCs/>
          <w:sz w:val="24"/>
          <w:szCs w:val="24"/>
        </w:rPr>
        <w:t>Legislative Assembly (Members’ Staff) Variable</w:t>
      </w:r>
      <w:r w:rsidR="001A2CE8" w:rsidRPr="000F4859">
        <w:rPr>
          <w:rFonts w:ascii="Times New Roman" w:hAnsi="Times New Roman"/>
          <w:i/>
          <w:iCs/>
          <w:sz w:val="24"/>
          <w:szCs w:val="24"/>
        </w:rPr>
        <w:t xml:space="preserve"> </w:t>
      </w:r>
      <w:r w:rsidRPr="000F4859">
        <w:rPr>
          <w:rFonts w:ascii="Times New Roman" w:hAnsi="Times New Roman"/>
          <w:i/>
          <w:iCs/>
          <w:sz w:val="24"/>
          <w:szCs w:val="24"/>
        </w:rPr>
        <w:t xml:space="preserve">Terms of Employment of </w:t>
      </w:r>
      <w:r w:rsidR="002857DC" w:rsidRPr="000F4859">
        <w:rPr>
          <w:rFonts w:ascii="Times New Roman" w:hAnsi="Times New Roman"/>
          <w:i/>
          <w:iCs/>
          <w:sz w:val="24"/>
          <w:szCs w:val="24"/>
        </w:rPr>
        <w:t>Office-holders’</w:t>
      </w:r>
      <w:r w:rsidRPr="000F4859">
        <w:rPr>
          <w:rFonts w:ascii="Times New Roman" w:hAnsi="Times New Roman"/>
          <w:i/>
          <w:iCs/>
          <w:sz w:val="24"/>
          <w:szCs w:val="24"/>
        </w:rPr>
        <w:t xml:space="preserve"> Staff </w:t>
      </w:r>
      <w:r w:rsidR="00CC2789" w:rsidRPr="000F4859">
        <w:rPr>
          <w:rFonts w:ascii="Times New Roman" w:hAnsi="Times New Roman"/>
          <w:i/>
          <w:iCs/>
          <w:sz w:val="24"/>
          <w:szCs w:val="24"/>
        </w:rPr>
        <w:t xml:space="preserve">Determination </w:t>
      </w:r>
      <w:r w:rsidRPr="000F4859">
        <w:rPr>
          <w:rFonts w:ascii="Times New Roman" w:hAnsi="Times New Roman"/>
          <w:i/>
          <w:iCs/>
          <w:sz w:val="24"/>
          <w:szCs w:val="24"/>
        </w:rPr>
        <w:t>20</w:t>
      </w:r>
      <w:r w:rsidR="007C71DD" w:rsidRPr="000F4859">
        <w:rPr>
          <w:rFonts w:ascii="Times New Roman" w:hAnsi="Times New Roman"/>
          <w:i/>
          <w:iCs/>
          <w:sz w:val="24"/>
          <w:szCs w:val="24"/>
        </w:rPr>
        <w:t>2</w:t>
      </w:r>
      <w:r w:rsidRPr="000F4859">
        <w:rPr>
          <w:rFonts w:ascii="Times New Roman" w:hAnsi="Times New Roman"/>
          <w:i/>
          <w:iCs/>
          <w:sz w:val="24"/>
          <w:szCs w:val="24"/>
        </w:rPr>
        <w:t>1</w:t>
      </w:r>
      <w:r w:rsidR="001C6727" w:rsidRPr="000F4859">
        <w:rPr>
          <w:rFonts w:ascii="Times New Roman" w:hAnsi="Times New Roman"/>
          <w:i/>
          <w:iCs/>
          <w:sz w:val="24"/>
          <w:szCs w:val="24"/>
        </w:rPr>
        <w:t xml:space="preserve"> (No 1</w:t>
      </w:r>
      <w:r w:rsidRPr="000F4859">
        <w:rPr>
          <w:rFonts w:ascii="Times New Roman" w:hAnsi="Times New Roman"/>
          <w:i/>
          <w:iCs/>
          <w:sz w:val="24"/>
          <w:szCs w:val="24"/>
        </w:rPr>
        <w:t>)</w:t>
      </w:r>
      <w:r w:rsidRPr="000F4859">
        <w:rPr>
          <w:rFonts w:ascii="Times New Roman" w:hAnsi="Times New Roman"/>
          <w:sz w:val="24"/>
          <w:szCs w:val="24"/>
        </w:rPr>
        <w:t>.</w:t>
      </w:r>
    </w:p>
    <w:p w14:paraId="05F5E0A7" w14:textId="77777777" w:rsidR="00BA5CA3" w:rsidRPr="000F4859" w:rsidRDefault="00BA5CA3" w:rsidP="00991ACA">
      <w:pPr>
        <w:autoSpaceDE w:val="0"/>
        <w:autoSpaceDN w:val="0"/>
        <w:adjustRightInd w:val="0"/>
        <w:spacing w:after="0" w:line="240" w:lineRule="auto"/>
        <w:rPr>
          <w:rFonts w:ascii="Times New Roman" w:hAnsi="Times New Roman"/>
          <w:sz w:val="24"/>
          <w:szCs w:val="24"/>
        </w:rPr>
      </w:pPr>
    </w:p>
    <w:p w14:paraId="44B8266F" w14:textId="77777777" w:rsidR="00BA5CA3" w:rsidRPr="000F4859" w:rsidRDefault="00BA5CA3" w:rsidP="00BA5CA3">
      <w:pPr>
        <w:tabs>
          <w:tab w:val="left" w:pos="567"/>
        </w:tabs>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 xml:space="preserve">2 </w:t>
      </w:r>
      <w:r w:rsidRPr="000F4859">
        <w:rPr>
          <w:rFonts w:ascii="Arial" w:hAnsi="Arial" w:cs="Arial"/>
          <w:b/>
          <w:bCs/>
          <w:sz w:val="24"/>
          <w:szCs w:val="24"/>
        </w:rPr>
        <w:tab/>
        <w:t>Commencement</w:t>
      </w:r>
    </w:p>
    <w:p w14:paraId="67A739E7" w14:textId="77777777" w:rsidR="00BA5CA3" w:rsidRPr="000F4859" w:rsidRDefault="00BA5CA3" w:rsidP="00BA5CA3">
      <w:pPr>
        <w:autoSpaceDE w:val="0"/>
        <w:autoSpaceDN w:val="0"/>
        <w:adjustRightInd w:val="0"/>
        <w:spacing w:after="0" w:line="240" w:lineRule="auto"/>
        <w:rPr>
          <w:rFonts w:ascii="Times New Roman" w:hAnsi="Times New Roman"/>
          <w:bCs/>
          <w:sz w:val="24"/>
          <w:szCs w:val="24"/>
        </w:rPr>
      </w:pPr>
    </w:p>
    <w:p w14:paraId="15653AFF" w14:textId="77777777" w:rsidR="00BA5CA3" w:rsidRPr="000F4859" w:rsidRDefault="001C6727" w:rsidP="00410422">
      <w:pPr>
        <w:autoSpaceDE w:val="0"/>
        <w:autoSpaceDN w:val="0"/>
        <w:adjustRightInd w:val="0"/>
        <w:spacing w:after="0" w:line="240" w:lineRule="auto"/>
        <w:ind w:left="567" w:firstLine="153"/>
        <w:jc w:val="both"/>
        <w:rPr>
          <w:rFonts w:ascii="Times New Roman" w:hAnsi="Times New Roman"/>
          <w:sz w:val="24"/>
          <w:szCs w:val="24"/>
        </w:rPr>
      </w:pPr>
      <w:r w:rsidRPr="000F4859">
        <w:rPr>
          <w:rFonts w:ascii="Times New Roman" w:hAnsi="Times New Roman"/>
          <w:sz w:val="24"/>
          <w:szCs w:val="24"/>
        </w:rPr>
        <w:t xml:space="preserve">This instrument commences on </w:t>
      </w:r>
      <w:r w:rsidR="007C71DD" w:rsidRPr="000F4859">
        <w:rPr>
          <w:rFonts w:ascii="Times New Roman" w:hAnsi="Times New Roman"/>
          <w:sz w:val="24"/>
          <w:szCs w:val="24"/>
        </w:rPr>
        <w:t>1 July 2021</w:t>
      </w:r>
      <w:r w:rsidR="00BA5CA3" w:rsidRPr="000F4859">
        <w:rPr>
          <w:rFonts w:ascii="Times New Roman" w:hAnsi="Times New Roman"/>
          <w:sz w:val="24"/>
          <w:szCs w:val="24"/>
        </w:rPr>
        <w:t>.</w:t>
      </w:r>
    </w:p>
    <w:p w14:paraId="67950793" w14:textId="77777777" w:rsidR="00BA5CA3" w:rsidRPr="000F4859" w:rsidRDefault="00BA5CA3" w:rsidP="00991ACA">
      <w:pPr>
        <w:autoSpaceDE w:val="0"/>
        <w:autoSpaceDN w:val="0"/>
        <w:adjustRightInd w:val="0"/>
        <w:spacing w:after="0" w:line="240" w:lineRule="auto"/>
        <w:rPr>
          <w:rFonts w:ascii="Times New Roman" w:hAnsi="Times New Roman"/>
          <w:sz w:val="24"/>
          <w:szCs w:val="24"/>
        </w:rPr>
      </w:pPr>
    </w:p>
    <w:p w14:paraId="5B50826B" w14:textId="77777777" w:rsidR="00BA5CA3" w:rsidRPr="000F4859" w:rsidRDefault="00BA5CA3" w:rsidP="00BA5CA3">
      <w:pPr>
        <w:tabs>
          <w:tab w:val="left" w:pos="567"/>
        </w:tabs>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 xml:space="preserve">3 </w:t>
      </w:r>
      <w:r w:rsidRPr="000F4859">
        <w:rPr>
          <w:rFonts w:ascii="Arial" w:hAnsi="Arial" w:cs="Arial"/>
          <w:b/>
          <w:bCs/>
          <w:sz w:val="24"/>
          <w:szCs w:val="24"/>
        </w:rPr>
        <w:tab/>
        <w:t>Notes</w:t>
      </w:r>
    </w:p>
    <w:p w14:paraId="3AA831EA" w14:textId="77777777" w:rsidR="00BA5CA3" w:rsidRPr="000F4859" w:rsidRDefault="00BA5CA3" w:rsidP="00BA5CA3">
      <w:pPr>
        <w:autoSpaceDE w:val="0"/>
        <w:autoSpaceDN w:val="0"/>
        <w:adjustRightInd w:val="0"/>
        <w:spacing w:after="0" w:line="240" w:lineRule="auto"/>
        <w:rPr>
          <w:rFonts w:ascii="Times New Roman" w:hAnsi="Times New Roman"/>
          <w:bCs/>
          <w:sz w:val="24"/>
          <w:szCs w:val="24"/>
        </w:rPr>
      </w:pPr>
    </w:p>
    <w:p w14:paraId="618FBF30" w14:textId="77777777" w:rsidR="00BA5CA3" w:rsidRPr="000F4859" w:rsidRDefault="00BA5CA3" w:rsidP="00410422">
      <w:pPr>
        <w:autoSpaceDE w:val="0"/>
        <w:autoSpaceDN w:val="0"/>
        <w:adjustRightInd w:val="0"/>
        <w:spacing w:after="0" w:line="240" w:lineRule="auto"/>
        <w:ind w:left="567"/>
        <w:jc w:val="both"/>
        <w:rPr>
          <w:rFonts w:ascii="Times New Roman" w:hAnsi="Times New Roman"/>
          <w:sz w:val="24"/>
          <w:szCs w:val="24"/>
        </w:rPr>
      </w:pPr>
      <w:r w:rsidRPr="000F4859">
        <w:rPr>
          <w:rFonts w:ascii="Times New Roman" w:hAnsi="Times New Roman"/>
          <w:sz w:val="24"/>
          <w:szCs w:val="24"/>
        </w:rPr>
        <w:t>A note included in this instrument is explanatory and is not part of this</w:t>
      </w:r>
      <w:r w:rsidR="001A2CE8" w:rsidRPr="000F4859">
        <w:rPr>
          <w:rFonts w:ascii="Times New Roman" w:hAnsi="Times New Roman"/>
          <w:sz w:val="24"/>
          <w:szCs w:val="24"/>
        </w:rPr>
        <w:t xml:space="preserve"> </w:t>
      </w:r>
      <w:r w:rsidRPr="000F4859">
        <w:rPr>
          <w:rFonts w:ascii="Times New Roman" w:hAnsi="Times New Roman"/>
          <w:sz w:val="24"/>
          <w:szCs w:val="24"/>
        </w:rPr>
        <w:t>instrument.</w:t>
      </w:r>
    </w:p>
    <w:p w14:paraId="62A684D4" w14:textId="77777777" w:rsidR="00BA5CA3" w:rsidRPr="000F4859" w:rsidRDefault="00BA5CA3" w:rsidP="00991ACA">
      <w:pPr>
        <w:tabs>
          <w:tab w:val="left" w:pos="1134"/>
        </w:tabs>
        <w:autoSpaceDE w:val="0"/>
        <w:autoSpaceDN w:val="0"/>
        <w:adjustRightInd w:val="0"/>
        <w:spacing w:before="120" w:after="0" w:line="240" w:lineRule="auto"/>
        <w:ind w:left="567"/>
        <w:rPr>
          <w:rFonts w:ascii="Times New Roman" w:hAnsi="Times New Roman"/>
          <w:sz w:val="20"/>
          <w:szCs w:val="20"/>
        </w:rPr>
      </w:pPr>
      <w:r w:rsidRPr="000F4859">
        <w:rPr>
          <w:rFonts w:ascii="Times New Roman" w:hAnsi="Times New Roman"/>
          <w:i/>
          <w:iCs/>
          <w:sz w:val="20"/>
          <w:szCs w:val="20"/>
        </w:rPr>
        <w:t xml:space="preserve">Note </w:t>
      </w:r>
      <w:r w:rsidR="00991ACA" w:rsidRPr="000F4859">
        <w:rPr>
          <w:rFonts w:ascii="Times New Roman" w:hAnsi="Times New Roman"/>
          <w:i/>
          <w:iCs/>
          <w:sz w:val="20"/>
          <w:szCs w:val="20"/>
        </w:rPr>
        <w:tab/>
      </w:r>
      <w:r w:rsidRPr="000F4859">
        <w:rPr>
          <w:rFonts w:ascii="Times New Roman" w:hAnsi="Times New Roman"/>
          <w:sz w:val="20"/>
          <w:szCs w:val="20"/>
        </w:rPr>
        <w:t>See Legislation Act, s 127 (1), (4) and (5) for the legal status of notes.</w:t>
      </w:r>
    </w:p>
    <w:p w14:paraId="2942A48A" w14:textId="77777777" w:rsidR="00BA5CA3" w:rsidRPr="000F4859" w:rsidRDefault="00BA5CA3" w:rsidP="00991ACA">
      <w:pPr>
        <w:autoSpaceDE w:val="0"/>
        <w:autoSpaceDN w:val="0"/>
        <w:adjustRightInd w:val="0"/>
        <w:spacing w:after="0" w:line="240" w:lineRule="auto"/>
        <w:rPr>
          <w:rFonts w:ascii="Times New Roman" w:hAnsi="Times New Roman"/>
          <w:sz w:val="24"/>
          <w:szCs w:val="24"/>
        </w:rPr>
      </w:pPr>
    </w:p>
    <w:p w14:paraId="7CAF0EB5" w14:textId="77777777" w:rsidR="00BA5CA3" w:rsidRPr="000F4859" w:rsidRDefault="00BA5CA3" w:rsidP="00BA5CA3">
      <w:pPr>
        <w:tabs>
          <w:tab w:val="left" w:pos="567"/>
        </w:tabs>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 xml:space="preserve">4 </w:t>
      </w:r>
      <w:r w:rsidRPr="000F4859">
        <w:rPr>
          <w:rFonts w:ascii="Arial" w:hAnsi="Arial" w:cs="Arial"/>
          <w:b/>
          <w:bCs/>
          <w:sz w:val="24"/>
          <w:szCs w:val="24"/>
        </w:rPr>
        <w:tab/>
        <w:t>Definition</w:t>
      </w:r>
    </w:p>
    <w:p w14:paraId="62D42805" w14:textId="77777777" w:rsidR="00BA5CA3" w:rsidRPr="000F4859" w:rsidRDefault="00BA5CA3" w:rsidP="00991ACA">
      <w:pPr>
        <w:tabs>
          <w:tab w:val="left" w:pos="567"/>
        </w:tabs>
        <w:autoSpaceDE w:val="0"/>
        <w:autoSpaceDN w:val="0"/>
        <w:adjustRightInd w:val="0"/>
        <w:spacing w:after="0" w:line="240" w:lineRule="auto"/>
        <w:rPr>
          <w:rFonts w:ascii="Times New Roman" w:hAnsi="Times New Roman"/>
          <w:bCs/>
          <w:sz w:val="24"/>
          <w:szCs w:val="24"/>
        </w:rPr>
      </w:pPr>
    </w:p>
    <w:p w14:paraId="001021CF" w14:textId="77777777" w:rsidR="00BA5CA3" w:rsidRPr="000F4859" w:rsidRDefault="00BA5CA3" w:rsidP="00BA5CA3">
      <w:pPr>
        <w:autoSpaceDE w:val="0"/>
        <w:autoSpaceDN w:val="0"/>
        <w:adjustRightInd w:val="0"/>
        <w:spacing w:after="0" w:line="240" w:lineRule="auto"/>
        <w:ind w:left="567"/>
        <w:rPr>
          <w:rFonts w:ascii="Times New Roman" w:hAnsi="Times New Roman"/>
          <w:sz w:val="24"/>
          <w:szCs w:val="24"/>
        </w:rPr>
      </w:pPr>
      <w:r w:rsidRPr="000F4859">
        <w:rPr>
          <w:rFonts w:ascii="Times New Roman" w:hAnsi="Times New Roman"/>
          <w:sz w:val="24"/>
          <w:szCs w:val="24"/>
        </w:rPr>
        <w:t>In this instrument:</w:t>
      </w:r>
    </w:p>
    <w:p w14:paraId="05EDBB73" w14:textId="77777777" w:rsidR="00BA5CA3" w:rsidRPr="000F4859" w:rsidRDefault="00BA5CA3" w:rsidP="00BA5CA3">
      <w:pPr>
        <w:autoSpaceDE w:val="0"/>
        <w:autoSpaceDN w:val="0"/>
        <w:adjustRightInd w:val="0"/>
        <w:spacing w:after="0" w:line="240" w:lineRule="auto"/>
        <w:ind w:left="567"/>
        <w:rPr>
          <w:rFonts w:ascii="Times New Roman" w:hAnsi="Times New Roman"/>
          <w:sz w:val="24"/>
          <w:szCs w:val="24"/>
        </w:rPr>
      </w:pPr>
    </w:p>
    <w:p w14:paraId="0C3CD591" w14:textId="77777777" w:rsidR="000E4602" w:rsidRPr="000F4859" w:rsidRDefault="00805570" w:rsidP="00BA5CA3">
      <w:pPr>
        <w:autoSpaceDE w:val="0"/>
        <w:autoSpaceDN w:val="0"/>
        <w:adjustRightInd w:val="0"/>
        <w:spacing w:after="0" w:line="240" w:lineRule="auto"/>
        <w:ind w:left="567"/>
        <w:rPr>
          <w:rFonts w:ascii="Times New Roman" w:hAnsi="Times New Roman"/>
          <w:sz w:val="24"/>
          <w:szCs w:val="24"/>
        </w:rPr>
      </w:pPr>
      <w:r w:rsidRPr="000F4859">
        <w:rPr>
          <w:rFonts w:ascii="Times New Roman" w:hAnsi="Times New Roman"/>
          <w:b/>
          <w:i/>
          <w:sz w:val="24"/>
          <w:szCs w:val="24"/>
        </w:rPr>
        <w:t>A</w:t>
      </w:r>
      <w:r w:rsidR="000E4602" w:rsidRPr="000F4859">
        <w:rPr>
          <w:rFonts w:ascii="Times New Roman" w:hAnsi="Times New Roman"/>
          <w:b/>
          <w:i/>
          <w:sz w:val="24"/>
          <w:szCs w:val="24"/>
        </w:rPr>
        <w:t>ct</w:t>
      </w:r>
      <w:r w:rsidR="000E4602" w:rsidRPr="000F4859">
        <w:rPr>
          <w:rFonts w:ascii="Times New Roman" w:hAnsi="Times New Roman"/>
          <w:sz w:val="24"/>
          <w:szCs w:val="24"/>
        </w:rPr>
        <w:t xml:space="preserve"> means </w:t>
      </w:r>
      <w:r w:rsidR="00625845" w:rsidRPr="000F4859">
        <w:rPr>
          <w:rFonts w:ascii="Times New Roman" w:hAnsi="Times New Roman"/>
          <w:sz w:val="24"/>
          <w:szCs w:val="24"/>
        </w:rPr>
        <w:t xml:space="preserve">the </w:t>
      </w:r>
      <w:r w:rsidR="00625845" w:rsidRPr="000F4859">
        <w:rPr>
          <w:rFonts w:ascii="Times New Roman" w:hAnsi="Times New Roman"/>
          <w:bCs/>
          <w:i/>
          <w:sz w:val="24"/>
          <w:szCs w:val="24"/>
        </w:rPr>
        <w:t>Legislative Assembly (Members’ Staff) Act 1989</w:t>
      </w:r>
      <w:r w:rsidR="002857DC" w:rsidRPr="000F4859">
        <w:rPr>
          <w:rFonts w:ascii="Times New Roman" w:hAnsi="Times New Roman"/>
          <w:bCs/>
          <w:i/>
          <w:sz w:val="24"/>
          <w:szCs w:val="24"/>
        </w:rPr>
        <w:t xml:space="preserve"> </w:t>
      </w:r>
      <w:r w:rsidR="002857DC" w:rsidRPr="000F4859">
        <w:rPr>
          <w:lang w:eastAsia="en-AU"/>
        </w:rPr>
        <w:t>(‘the Act’)</w:t>
      </w:r>
      <w:r w:rsidR="00972E48" w:rsidRPr="000F4859">
        <w:rPr>
          <w:rFonts w:ascii="Times New Roman" w:hAnsi="Times New Roman"/>
          <w:bCs/>
          <w:i/>
          <w:sz w:val="24"/>
          <w:szCs w:val="24"/>
        </w:rPr>
        <w:t>.</w:t>
      </w:r>
    </w:p>
    <w:p w14:paraId="14D9D1F2" w14:textId="77777777" w:rsidR="000E4602" w:rsidRPr="000F4859" w:rsidRDefault="000E4602" w:rsidP="00BA5CA3">
      <w:pPr>
        <w:autoSpaceDE w:val="0"/>
        <w:autoSpaceDN w:val="0"/>
        <w:adjustRightInd w:val="0"/>
        <w:spacing w:after="0" w:line="240" w:lineRule="auto"/>
        <w:ind w:left="567"/>
        <w:rPr>
          <w:rFonts w:ascii="Times New Roman" w:hAnsi="Times New Roman"/>
          <w:sz w:val="24"/>
          <w:szCs w:val="24"/>
        </w:rPr>
      </w:pPr>
    </w:p>
    <w:p w14:paraId="0357F007" w14:textId="77777777" w:rsidR="007A352C" w:rsidRPr="000F4859" w:rsidRDefault="007A352C" w:rsidP="007A352C">
      <w:pPr>
        <w:autoSpaceDE w:val="0"/>
        <w:autoSpaceDN w:val="0"/>
        <w:adjustRightInd w:val="0"/>
        <w:spacing w:after="0" w:line="240" w:lineRule="auto"/>
        <w:ind w:left="567"/>
        <w:rPr>
          <w:rFonts w:ascii="Times New Roman" w:hAnsi="Times New Roman"/>
          <w:sz w:val="24"/>
          <w:szCs w:val="24"/>
        </w:rPr>
      </w:pPr>
      <w:r w:rsidRPr="000F4859">
        <w:rPr>
          <w:rFonts w:ascii="Times New Roman" w:hAnsi="Times New Roman"/>
          <w:b/>
          <w:i/>
          <w:sz w:val="24"/>
          <w:szCs w:val="24"/>
        </w:rPr>
        <w:t xml:space="preserve">ACT Public Service </w:t>
      </w:r>
      <w:r w:rsidRPr="000F4859">
        <w:rPr>
          <w:rFonts w:ascii="Times New Roman" w:hAnsi="Times New Roman"/>
          <w:sz w:val="24"/>
          <w:szCs w:val="24"/>
        </w:rPr>
        <w:t xml:space="preserve">means the service established under section 12(1) of the </w:t>
      </w:r>
      <w:r w:rsidRPr="000F4859">
        <w:rPr>
          <w:rFonts w:ascii="Times New Roman" w:hAnsi="Times New Roman"/>
          <w:i/>
          <w:sz w:val="24"/>
          <w:szCs w:val="24"/>
        </w:rPr>
        <w:t>Public Sector Management Act 1994</w:t>
      </w:r>
      <w:r w:rsidRPr="000F4859">
        <w:rPr>
          <w:rFonts w:ascii="Times New Roman" w:hAnsi="Times New Roman"/>
          <w:bCs/>
          <w:i/>
          <w:sz w:val="24"/>
          <w:szCs w:val="24"/>
        </w:rPr>
        <w:t>.</w:t>
      </w:r>
    </w:p>
    <w:p w14:paraId="5F9FE5EC" w14:textId="77777777" w:rsidR="007A352C" w:rsidRPr="000F4859" w:rsidRDefault="007A352C" w:rsidP="00BA5CA3">
      <w:pPr>
        <w:autoSpaceDE w:val="0"/>
        <w:autoSpaceDN w:val="0"/>
        <w:adjustRightInd w:val="0"/>
        <w:spacing w:after="0" w:line="240" w:lineRule="auto"/>
        <w:ind w:left="567"/>
        <w:rPr>
          <w:rFonts w:ascii="Times New Roman" w:hAnsi="Times New Roman"/>
          <w:sz w:val="24"/>
          <w:szCs w:val="24"/>
        </w:rPr>
      </w:pPr>
    </w:p>
    <w:p w14:paraId="14446AEB" w14:textId="77777777" w:rsidR="002E556A" w:rsidRPr="000F4859" w:rsidRDefault="002E556A" w:rsidP="002E556A">
      <w:pPr>
        <w:autoSpaceDE w:val="0"/>
        <w:autoSpaceDN w:val="0"/>
        <w:adjustRightInd w:val="0"/>
        <w:spacing w:after="0" w:line="240" w:lineRule="auto"/>
        <w:ind w:left="567"/>
        <w:rPr>
          <w:rFonts w:ascii="Times New Roman" w:hAnsi="Times New Roman"/>
          <w:sz w:val="24"/>
          <w:szCs w:val="24"/>
        </w:rPr>
      </w:pPr>
      <w:r w:rsidRPr="000F4859">
        <w:rPr>
          <w:rFonts w:ascii="Times New Roman" w:hAnsi="Times New Roman"/>
          <w:b/>
          <w:i/>
          <w:sz w:val="24"/>
          <w:szCs w:val="24"/>
        </w:rPr>
        <w:t>head of service</w:t>
      </w:r>
      <w:r w:rsidRPr="000F4859">
        <w:rPr>
          <w:rFonts w:ascii="Times New Roman" w:hAnsi="Times New Roman"/>
          <w:sz w:val="24"/>
          <w:szCs w:val="24"/>
        </w:rPr>
        <w:t xml:space="preserve"> means the person engaged as head of service under section 31(1) of the </w:t>
      </w:r>
      <w:r w:rsidRPr="000F4859">
        <w:rPr>
          <w:rFonts w:ascii="Times New Roman" w:hAnsi="Times New Roman"/>
          <w:i/>
          <w:sz w:val="24"/>
          <w:szCs w:val="24"/>
        </w:rPr>
        <w:t>Public Sector Management Act 1994</w:t>
      </w:r>
      <w:r w:rsidRPr="000F4859">
        <w:rPr>
          <w:rFonts w:ascii="Times New Roman" w:hAnsi="Times New Roman"/>
          <w:bCs/>
          <w:i/>
          <w:sz w:val="24"/>
          <w:szCs w:val="24"/>
        </w:rPr>
        <w:t>.</w:t>
      </w:r>
    </w:p>
    <w:p w14:paraId="1FC67504" w14:textId="77777777" w:rsidR="002E556A" w:rsidRPr="000F4859" w:rsidRDefault="002E556A" w:rsidP="00BA5CA3">
      <w:pPr>
        <w:autoSpaceDE w:val="0"/>
        <w:autoSpaceDN w:val="0"/>
        <w:adjustRightInd w:val="0"/>
        <w:spacing w:after="0" w:line="240" w:lineRule="auto"/>
        <w:ind w:left="567"/>
        <w:rPr>
          <w:rFonts w:ascii="Times New Roman" w:hAnsi="Times New Roman"/>
          <w:sz w:val="24"/>
          <w:szCs w:val="24"/>
        </w:rPr>
      </w:pPr>
    </w:p>
    <w:p w14:paraId="1B83E469" w14:textId="77777777" w:rsidR="00BA5CA3" w:rsidRPr="000F4859" w:rsidRDefault="002857DC" w:rsidP="001A2CE8">
      <w:pPr>
        <w:autoSpaceDE w:val="0"/>
        <w:autoSpaceDN w:val="0"/>
        <w:adjustRightInd w:val="0"/>
        <w:spacing w:after="0" w:line="240" w:lineRule="auto"/>
        <w:ind w:left="567"/>
        <w:rPr>
          <w:rFonts w:ascii="Times New Roman" w:hAnsi="Times New Roman"/>
          <w:i/>
          <w:iCs/>
          <w:sz w:val="24"/>
          <w:szCs w:val="24"/>
        </w:rPr>
      </w:pPr>
      <w:r w:rsidRPr="000F4859">
        <w:rPr>
          <w:b/>
          <w:i/>
          <w:lang w:eastAsia="en-AU"/>
        </w:rPr>
        <w:t>office-holder</w:t>
      </w:r>
      <w:r w:rsidRPr="000F4859">
        <w:rPr>
          <w:lang w:eastAsia="en-AU"/>
        </w:rPr>
        <w:t xml:space="preserve"> means an office-holder of the Legislative Assembly as defined in the </w:t>
      </w:r>
      <w:r w:rsidRPr="000F4859">
        <w:rPr>
          <w:i/>
          <w:lang w:eastAsia="en-AU"/>
        </w:rPr>
        <w:t>Legislative Assembly (Members’ Staff) Act 1989</w:t>
      </w:r>
      <w:r w:rsidR="00BA5CA3" w:rsidRPr="000F4859">
        <w:rPr>
          <w:rFonts w:ascii="Times New Roman" w:hAnsi="Times New Roman"/>
          <w:i/>
          <w:iCs/>
          <w:sz w:val="24"/>
          <w:szCs w:val="24"/>
        </w:rPr>
        <w:t>.</w:t>
      </w:r>
    </w:p>
    <w:p w14:paraId="2DDE4E56" w14:textId="77777777" w:rsidR="00EA7542" w:rsidRPr="000F4859" w:rsidRDefault="00EA7542" w:rsidP="001A2CE8">
      <w:pPr>
        <w:autoSpaceDE w:val="0"/>
        <w:autoSpaceDN w:val="0"/>
        <w:adjustRightInd w:val="0"/>
        <w:spacing w:after="0" w:line="240" w:lineRule="auto"/>
        <w:ind w:left="567"/>
        <w:rPr>
          <w:rFonts w:ascii="Times New Roman" w:hAnsi="Times New Roman"/>
          <w:i/>
          <w:iCs/>
          <w:sz w:val="24"/>
          <w:szCs w:val="24"/>
        </w:rPr>
      </w:pPr>
    </w:p>
    <w:p w14:paraId="447009F1" w14:textId="77777777" w:rsidR="00EA7542" w:rsidRPr="000F4859" w:rsidRDefault="00EA7542" w:rsidP="00EA7542">
      <w:pPr>
        <w:autoSpaceDE w:val="0"/>
        <w:autoSpaceDN w:val="0"/>
        <w:adjustRightInd w:val="0"/>
        <w:spacing w:after="0" w:line="240" w:lineRule="auto"/>
        <w:ind w:left="567"/>
        <w:rPr>
          <w:rFonts w:ascii="Times New Roman" w:hAnsi="Times New Roman"/>
          <w:sz w:val="24"/>
          <w:szCs w:val="24"/>
        </w:rPr>
      </w:pPr>
      <w:r w:rsidRPr="000F4859">
        <w:rPr>
          <w:rFonts w:ascii="Times New Roman" w:hAnsi="Times New Roman"/>
          <w:b/>
          <w:bCs/>
          <w:i/>
          <w:iCs/>
          <w:sz w:val="24"/>
          <w:szCs w:val="24"/>
        </w:rPr>
        <w:t xml:space="preserve">officer </w:t>
      </w:r>
      <w:r w:rsidRPr="000F4859">
        <w:rPr>
          <w:rFonts w:ascii="Times New Roman" w:hAnsi="Times New Roman"/>
          <w:sz w:val="24"/>
          <w:szCs w:val="24"/>
        </w:rPr>
        <w:t xml:space="preserve">means a person who is an officer because of the </w:t>
      </w:r>
      <w:r w:rsidRPr="000F4859">
        <w:rPr>
          <w:rFonts w:ascii="Times New Roman" w:hAnsi="Times New Roman"/>
          <w:i/>
          <w:sz w:val="24"/>
          <w:szCs w:val="24"/>
        </w:rPr>
        <w:t>Public Sector Management (Consequential and Transitional Provisions) Act 1994</w:t>
      </w:r>
      <w:r w:rsidRPr="000F4859">
        <w:rPr>
          <w:rFonts w:ascii="Times New Roman" w:hAnsi="Times New Roman"/>
          <w:sz w:val="24"/>
          <w:szCs w:val="24"/>
        </w:rPr>
        <w:t>, or</w:t>
      </w:r>
      <w:r w:rsidR="007E36FB" w:rsidRPr="000F4859">
        <w:rPr>
          <w:rFonts w:ascii="Times New Roman" w:hAnsi="Times New Roman"/>
          <w:sz w:val="24"/>
          <w:szCs w:val="24"/>
        </w:rPr>
        <w:t xml:space="preserve"> who is appointed as an officer</w:t>
      </w:r>
      <w:r w:rsidRPr="000F4859">
        <w:rPr>
          <w:rFonts w:ascii="Times New Roman" w:hAnsi="Times New Roman"/>
          <w:sz w:val="24"/>
          <w:szCs w:val="24"/>
        </w:rPr>
        <w:t xml:space="preserve"> under division 5.3 or part 7 of the </w:t>
      </w:r>
      <w:r w:rsidRPr="000F4859">
        <w:rPr>
          <w:rFonts w:ascii="Times New Roman" w:hAnsi="Times New Roman"/>
          <w:i/>
          <w:sz w:val="24"/>
          <w:szCs w:val="24"/>
        </w:rPr>
        <w:t>Public Sector Management Act 1994</w:t>
      </w:r>
      <w:r w:rsidRPr="000F4859">
        <w:rPr>
          <w:rFonts w:ascii="Times New Roman" w:hAnsi="Times New Roman"/>
          <w:sz w:val="24"/>
          <w:szCs w:val="24"/>
        </w:rPr>
        <w:t>.</w:t>
      </w:r>
    </w:p>
    <w:p w14:paraId="193A2E15" w14:textId="77777777" w:rsidR="00EA7542" w:rsidRPr="000F4859" w:rsidRDefault="00EA7542" w:rsidP="001A2CE8">
      <w:pPr>
        <w:autoSpaceDE w:val="0"/>
        <w:autoSpaceDN w:val="0"/>
        <w:adjustRightInd w:val="0"/>
        <w:spacing w:after="0" w:line="240" w:lineRule="auto"/>
        <w:ind w:left="567"/>
        <w:rPr>
          <w:rFonts w:ascii="Times New Roman" w:hAnsi="Times New Roman"/>
          <w:i/>
          <w:iCs/>
          <w:sz w:val="24"/>
          <w:szCs w:val="24"/>
        </w:rPr>
      </w:pPr>
    </w:p>
    <w:p w14:paraId="680692B3" w14:textId="77777777" w:rsidR="00CD02D9" w:rsidRPr="000F4859" w:rsidRDefault="00CD02D9" w:rsidP="00991ACA">
      <w:pPr>
        <w:autoSpaceDE w:val="0"/>
        <w:autoSpaceDN w:val="0"/>
        <w:adjustRightInd w:val="0"/>
        <w:spacing w:after="0" w:line="240" w:lineRule="auto"/>
        <w:ind w:left="567"/>
        <w:rPr>
          <w:rFonts w:ascii="Times New Roman" w:hAnsi="Times New Roman"/>
          <w:iCs/>
          <w:sz w:val="24"/>
          <w:szCs w:val="24"/>
        </w:rPr>
      </w:pPr>
    </w:p>
    <w:p w14:paraId="5F36CA45" w14:textId="77777777" w:rsidR="00CD02D9" w:rsidRPr="000F4859" w:rsidRDefault="00CD02D9" w:rsidP="0025416E">
      <w:pPr>
        <w:autoSpaceDE w:val="0"/>
        <w:autoSpaceDN w:val="0"/>
        <w:adjustRightInd w:val="0"/>
        <w:spacing w:after="0" w:line="240" w:lineRule="auto"/>
        <w:rPr>
          <w:rFonts w:ascii="Times New Roman" w:hAnsi="Times New Roman"/>
          <w:sz w:val="24"/>
          <w:szCs w:val="24"/>
        </w:rPr>
        <w:sectPr w:rsidR="00CD02D9" w:rsidRPr="000F4859" w:rsidSect="00C36941">
          <w:headerReference w:type="even" r:id="rId7"/>
          <w:headerReference w:type="default" r:id="rId8"/>
          <w:footerReference w:type="even" r:id="rId9"/>
          <w:footerReference w:type="default" r:id="rId10"/>
          <w:headerReference w:type="first" r:id="rId11"/>
          <w:footerReference w:type="first" r:id="rId12"/>
          <w:pgSz w:w="11906" w:h="16838"/>
          <w:pgMar w:top="1135" w:right="1440" w:bottom="1276" w:left="1440" w:header="708" w:footer="595" w:gutter="0"/>
          <w:cols w:space="708"/>
          <w:docGrid w:linePitch="360"/>
        </w:sectPr>
      </w:pPr>
    </w:p>
    <w:p w14:paraId="53FAB2D3" w14:textId="77777777" w:rsidR="007C71DD" w:rsidRPr="000F4859" w:rsidRDefault="00BA5CA3" w:rsidP="0092329A">
      <w:pPr>
        <w:pStyle w:val="AH5Sec"/>
        <w:spacing w:before="0"/>
        <w:ind w:left="697" w:hanging="697"/>
      </w:pPr>
      <w:r w:rsidRPr="000F4859">
        <w:rPr>
          <w:rFonts w:cs="Arial"/>
          <w:szCs w:val="24"/>
        </w:rPr>
        <w:lastRenderedPageBreak/>
        <w:t xml:space="preserve">5 </w:t>
      </w:r>
      <w:r w:rsidR="00E37926" w:rsidRPr="000F4859">
        <w:rPr>
          <w:rFonts w:cs="Arial"/>
          <w:b w:val="0"/>
          <w:bCs/>
          <w:szCs w:val="24"/>
        </w:rPr>
        <w:tab/>
      </w:r>
      <w:r w:rsidR="007C71DD" w:rsidRPr="000F4859">
        <w:t>Revocation</w:t>
      </w:r>
    </w:p>
    <w:p w14:paraId="53AB28DC" w14:textId="77777777" w:rsidR="007C71DD" w:rsidRPr="000F4859" w:rsidRDefault="007C71DD" w:rsidP="007C71DD">
      <w:pPr>
        <w:pStyle w:val="Amainreturn"/>
      </w:pPr>
      <w:r w:rsidRPr="000F4859">
        <w:t>DI2016-276 is revoked.</w:t>
      </w:r>
    </w:p>
    <w:p w14:paraId="684B6273" w14:textId="77777777" w:rsidR="007C71DD" w:rsidRPr="000F4859" w:rsidRDefault="007C71DD" w:rsidP="00E37926">
      <w:pPr>
        <w:tabs>
          <w:tab w:val="left" w:pos="567"/>
        </w:tabs>
        <w:autoSpaceDE w:val="0"/>
        <w:autoSpaceDN w:val="0"/>
        <w:adjustRightInd w:val="0"/>
        <w:spacing w:after="0" w:line="240" w:lineRule="auto"/>
        <w:rPr>
          <w:rFonts w:ascii="Arial" w:hAnsi="Arial" w:cs="Arial"/>
          <w:b/>
          <w:bCs/>
          <w:sz w:val="24"/>
          <w:szCs w:val="24"/>
        </w:rPr>
      </w:pPr>
    </w:p>
    <w:p w14:paraId="2F0CD083" w14:textId="77777777" w:rsidR="00BA5CA3" w:rsidRPr="000F4859" w:rsidRDefault="007C71DD" w:rsidP="00E37926">
      <w:pPr>
        <w:tabs>
          <w:tab w:val="left" w:pos="567"/>
        </w:tabs>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6</w:t>
      </w:r>
      <w:r w:rsidRPr="000F4859">
        <w:rPr>
          <w:rFonts w:ascii="Arial" w:hAnsi="Arial" w:cs="Arial"/>
          <w:b/>
          <w:bCs/>
          <w:sz w:val="24"/>
          <w:szCs w:val="24"/>
        </w:rPr>
        <w:tab/>
      </w:r>
      <w:r w:rsidR="00BA5CA3" w:rsidRPr="000F4859">
        <w:rPr>
          <w:rFonts w:ascii="Arial" w:hAnsi="Arial" w:cs="Arial"/>
          <w:b/>
          <w:bCs/>
          <w:sz w:val="24"/>
          <w:szCs w:val="24"/>
        </w:rPr>
        <w:t>Approval for Act, s 6</w:t>
      </w:r>
    </w:p>
    <w:p w14:paraId="19A7F94D" w14:textId="77777777" w:rsidR="00E37926" w:rsidRPr="000F4859" w:rsidRDefault="00E37926" w:rsidP="00BA5CA3">
      <w:pPr>
        <w:autoSpaceDE w:val="0"/>
        <w:autoSpaceDN w:val="0"/>
        <w:adjustRightInd w:val="0"/>
        <w:spacing w:after="0" w:line="240" w:lineRule="auto"/>
        <w:rPr>
          <w:rFonts w:ascii="Times New Roman" w:hAnsi="Times New Roman"/>
          <w:bCs/>
          <w:sz w:val="24"/>
          <w:szCs w:val="24"/>
        </w:rPr>
      </w:pPr>
    </w:p>
    <w:p w14:paraId="5C13ABEE" w14:textId="77777777" w:rsidR="00BA5CA3" w:rsidRPr="000F4859" w:rsidRDefault="00BA5CA3" w:rsidP="007E36FB">
      <w:pPr>
        <w:autoSpaceDE w:val="0"/>
        <w:autoSpaceDN w:val="0"/>
        <w:adjustRightInd w:val="0"/>
        <w:spacing w:after="120" w:line="240" w:lineRule="auto"/>
        <w:ind w:left="567" w:right="-46"/>
        <w:jc w:val="both"/>
        <w:rPr>
          <w:rFonts w:ascii="Times New Roman" w:hAnsi="Times New Roman"/>
          <w:sz w:val="24"/>
          <w:szCs w:val="24"/>
        </w:rPr>
      </w:pPr>
      <w:r w:rsidRPr="000F4859">
        <w:rPr>
          <w:rFonts w:ascii="Times New Roman" w:hAnsi="Times New Roman"/>
          <w:sz w:val="24"/>
          <w:szCs w:val="24"/>
        </w:rPr>
        <w:t>This instrument determines the variable terms of employment of part 2 employees under the Act, section 6.</w:t>
      </w:r>
    </w:p>
    <w:p w14:paraId="79B7A2B3" w14:textId="77777777" w:rsidR="005822E4" w:rsidRPr="000F4859" w:rsidRDefault="005822E4" w:rsidP="005822E4">
      <w:pPr>
        <w:autoSpaceDE w:val="0"/>
        <w:autoSpaceDN w:val="0"/>
        <w:adjustRightInd w:val="0"/>
        <w:spacing w:after="0" w:line="240" w:lineRule="auto"/>
        <w:ind w:left="1418" w:right="-188" w:hanging="851"/>
        <w:rPr>
          <w:rFonts w:ascii="Times New Roman" w:hAnsi="Times New Roman"/>
          <w:i/>
          <w:sz w:val="24"/>
          <w:szCs w:val="24"/>
        </w:rPr>
      </w:pPr>
      <w:r w:rsidRPr="000F4859">
        <w:rPr>
          <w:rFonts w:ascii="Times New Roman" w:hAnsi="Times New Roman"/>
          <w:i/>
          <w:sz w:val="24"/>
          <w:szCs w:val="24"/>
        </w:rPr>
        <w:t>Note</w:t>
      </w:r>
      <w:r w:rsidRPr="000F4859">
        <w:rPr>
          <w:rFonts w:ascii="Times New Roman" w:hAnsi="Times New Roman"/>
          <w:i/>
          <w:sz w:val="24"/>
          <w:szCs w:val="24"/>
        </w:rPr>
        <w:tab/>
        <w:t xml:space="preserve">Staff are also employed subject to terms of employment under any award or enterprise agreement under the Fair Work Act 2009 (Cth) that applies to the staff of </w:t>
      </w:r>
      <w:r w:rsidR="0064460B" w:rsidRPr="000F4859">
        <w:rPr>
          <w:rFonts w:ascii="Times New Roman" w:hAnsi="Times New Roman"/>
          <w:i/>
          <w:sz w:val="24"/>
          <w:szCs w:val="24"/>
        </w:rPr>
        <w:t>office-hold</w:t>
      </w:r>
      <w:r w:rsidRPr="000F4859">
        <w:rPr>
          <w:rFonts w:ascii="Times New Roman" w:hAnsi="Times New Roman"/>
          <w:i/>
          <w:sz w:val="24"/>
          <w:szCs w:val="24"/>
        </w:rPr>
        <w:t>ers.</w:t>
      </w:r>
    </w:p>
    <w:p w14:paraId="14E993AF" w14:textId="77777777" w:rsidR="00E37926" w:rsidRPr="000F4859" w:rsidRDefault="00E37926" w:rsidP="0069663D">
      <w:pPr>
        <w:autoSpaceDE w:val="0"/>
        <w:autoSpaceDN w:val="0"/>
        <w:adjustRightInd w:val="0"/>
        <w:spacing w:after="0" w:line="240" w:lineRule="auto"/>
        <w:rPr>
          <w:rFonts w:ascii="Times New Roman" w:hAnsi="Times New Roman"/>
          <w:sz w:val="24"/>
          <w:szCs w:val="24"/>
        </w:rPr>
      </w:pPr>
    </w:p>
    <w:p w14:paraId="5FD34E5B" w14:textId="77777777" w:rsidR="00BA5CA3" w:rsidRPr="000F4859" w:rsidRDefault="007C71DD" w:rsidP="00E37926">
      <w:pPr>
        <w:tabs>
          <w:tab w:val="left" w:pos="567"/>
        </w:tabs>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7</w:t>
      </w:r>
      <w:r w:rsidR="00BA5CA3" w:rsidRPr="000F4859">
        <w:rPr>
          <w:rFonts w:ascii="Arial" w:hAnsi="Arial" w:cs="Arial"/>
          <w:b/>
          <w:bCs/>
          <w:sz w:val="24"/>
          <w:szCs w:val="24"/>
        </w:rPr>
        <w:t xml:space="preserve"> </w:t>
      </w:r>
      <w:r w:rsidR="00E37926" w:rsidRPr="000F4859">
        <w:rPr>
          <w:rFonts w:ascii="Arial" w:hAnsi="Arial" w:cs="Arial"/>
          <w:b/>
          <w:bCs/>
          <w:sz w:val="24"/>
          <w:szCs w:val="24"/>
        </w:rPr>
        <w:tab/>
      </w:r>
      <w:r w:rsidR="00BA5CA3" w:rsidRPr="000F4859">
        <w:rPr>
          <w:rFonts w:ascii="Arial" w:hAnsi="Arial" w:cs="Arial"/>
          <w:b/>
          <w:bCs/>
          <w:sz w:val="24"/>
          <w:szCs w:val="24"/>
        </w:rPr>
        <w:t>Class of persons to whom this determination applies</w:t>
      </w:r>
    </w:p>
    <w:p w14:paraId="4871D239" w14:textId="77777777" w:rsidR="00E37926" w:rsidRPr="000F4859" w:rsidRDefault="00E37926" w:rsidP="00BA5CA3">
      <w:pPr>
        <w:autoSpaceDE w:val="0"/>
        <w:autoSpaceDN w:val="0"/>
        <w:adjustRightInd w:val="0"/>
        <w:spacing w:after="0" w:line="240" w:lineRule="auto"/>
        <w:rPr>
          <w:rFonts w:ascii="Times New Roman" w:hAnsi="Times New Roman"/>
          <w:bCs/>
          <w:sz w:val="24"/>
          <w:szCs w:val="24"/>
        </w:rPr>
      </w:pPr>
    </w:p>
    <w:p w14:paraId="519AB464" w14:textId="77777777" w:rsidR="00BA5CA3" w:rsidRPr="000F4859" w:rsidRDefault="00BA5CA3" w:rsidP="00372479">
      <w:pPr>
        <w:autoSpaceDE w:val="0"/>
        <w:autoSpaceDN w:val="0"/>
        <w:adjustRightInd w:val="0"/>
        <w:spacing w:after="0" w:line="240" w:lineRule="auto"/>
        <w:ind w:left="567"/>
        <w:jc w:val="both"/>
        <w:rPr>
          <w:rFonts w:ascii="Times New Roman" w:hAnsi="Times New Roman"/>
          <w:sz w:val="24"/>
          <w:szCs w:val="24"/>
        </w:rPr>
      </w:pPr>
      <w:r w:rsidRPr="000F4859">
        <w:rPr>
          <w:rFonts w:ascii="Times New Roman" w:hAnsi="Times New Roman"/>
          <w:sz w:val="24"/>
          <w:szCs w:val="24"/>
        </w:rPr>
        <w:t xml:space="preserve">This determination applies to </w:t>
      </w:r>
      <w:r w:rsidR="00C73B71" w:rsidRPr="000F4859">
        <w:rPr>
          <w:rFonts w:ascii="Times New Roman" w:hAnsi="Times New Roman"/>
          <w:sz w:val="24"/>
          <w:szCs w:val="24"/>
        </w:rPr>
        <w:t xml:space="preserve">part 2 </w:t>
      </w:r>
      <w:r w:rsidR="00372479" w:rsidRPr="000F4859">
        <w:rPr>
          <w:rFonts w:ascii="Times New Roman" w:hAnsi="Times New Roman"/>
          <w:sz w:val="24"/>
          <w:szCs w:val="24"/>
        </w:rPr>
        <w:t>employees</w:t>
      </w:r>
      <w:r w:rsidR="005822E4" w:rsidRPr="000F4859">
        <w:rPr>
          <w:rFonts w:ascii="Times New Roman" w:hAnsi="Times New Roman"/>
          <w:sz w:val="24"/>
          <w:szCs w:val="24"/>
        </w:rPr>
        <w:t xml:space="preserve"> </w:t>
      </w:r>
      <w:r w:rsidR="00C73B71" w:rsidRPr="000F4859">
        <w:rPr>
          <w:rFonts w:ascii="Times New Roman" w:hAnsi="Times New Roman"/>
          <w:sz w:val="24"/>
          <w:szCs w:val="24"/>
        </w:rPr>
        <w:t xml:space="preserve">who are </w:t>
      </w:r>
      <w:r w:rsidR="005822E4" w:rsidRPr="000F4859">
        <w:rPr>
          <w:rFonts w:ascii="Times New Roman" w:hAnsi="Times New Roman"/>
          <w:sz w:val="24"/>
          <w:szCs w:val="24"/>
        </w:rPr>
        <w:t xml:space="preserve">employed by </w:t>
      </w:r>
      <w:r w:rsidR="0064460B" w:rsidRPr="000F4859">
        <w:rPr>
          <w:rFonts w:ascii="Times New Roman" w:hAnsi="Times New Roman"/>
          <w:sz w:val="24"/>
          <w:szCs w:val="24"/>
        </w:rPr>
        <w:t>office-holders</w:t>
      </w:r>
      <w:r w:rsidRPr="000F4859">
        <w:rPr>
          <w:rFonts w:ascii="Times New Roman" w:hAnsi="Times New Roman"/>
          <w:sz w:val="24"/>
          <w:szCs w:val="24"/>
        </w:rPr>
        <w:t>.</w:t>
      </w:r>
    </w:p>
    <w:p w14:paraId="37073872" w14:textId="77777777" w:rsidR="00E37926" w:rsidRPr="000F4859" w:rsidRDefault="00E37926" w:rsidP="0069663D">
      <w:pPr>
        <w:autoSpaceDE w:val="0"/>
        <w:autoSpaceDN w:val="0"/>
        <w:adjustRightInd w:val="0"/>
        <w:spacing w:after="0" w:line="240" w:lineRule="auto"/>
        <w:rPr>
          <w:rFonts w:ascii="Times New Roman" w:hAnsi="Times New Roman"/>
          <w:sz w:val="24"/>
          <w:szCs w:val="24"/>
        </w:rPr>
      </w:pPr>
    </w:p>
    <w:p w14:paraId="2B0D3845" w14:textId="77777777" w:rsidR="00BA5CA3" w:rsidRPr="000F4859" w:rsidRDefault="007C71DD" w:rsidP="00E37926">
      <w:pPr>
        <w:tabs>
          <w:tab w:val="left" w:pos="567"/>
        </w:tabs>
        <w:autoSpaceDE w:val="0"/>
        <w:autoSpaceDN w:val="0"/>
        <w:adjustRightInd w:val="0"/>
        <w:spacing w:after="0" w:line="240" w:lineRule="auto"/>
        <w:rPr>
          <w:rFonts w:ascii="Arial" w:hAnsi="Arial" w:cs="Arial"/>
          <w:b/>
          <w:bCs/>
          <w:sz w:val="24"/>
          <w:szCs w:val="24"/>
        </w:rPr>
      </w:pPr>
      <w:r w:rsidRPr="000F4859">
        <w:rPr>
          <w:rFonts w:ascii="Arial" w:hAnsi="Arial" w:cs="Arial"/>
          <w:b/>
          <w:bCs/>
          <w:sz w:val="24"/>
          <w:szCs w:val="24"/>
        </w:rPr>
        <w:t>8</w:t>
      </w:r>
      <w:r w:rsidR="00BA5CA3" w:rsidRPr="000F4859">
        <w:rPr>
          <w:rFonts w:ascii="Arial" w:hAnsi="Arial" w:cs="Arial"/>
          <w:b/>
          <w:bCs/>
          <w:sz w:val="24"/>
          <w:szCs w:val="24"/>
        </w:rPr>
        <w:t xml:space="preserve"> </w:t>
      </w:r>
      <w:r w:rsidR="00E37926" w:rsidRPr="000F4859">
        <w:rPr>
          <w:rFonts w:ascii="Arial" w:hAnsi="Arial" w:cs="Arial"/>
          <w:b/>
          <w:bCs/>
          <w:sz w:val="24"/>
          <w:szCs w:val="24"/>
        </w:rPr>
        <w:tab/>
      </w:r>
      <w:r w:rsidR="00BA5CA3" w:rsidRPr="000F4859">
        <w:rPr>
          <w:rFonts w:ascii="Arial" w:hAnsi="Arial" w:cs="Arial"/>
          <w:b/>
          <w:bCs/>
          <w:sz w:val="24"/>
          <w:szCs w:val="24"/>
        </w:rPr>
        <w:t>Variable terms of employment</w:t>
      </w:r>
    </w:p>
    <w:p w14:paraId="35347427" w14:textId="77777777" w:rsidR="00E37926" w:rsidRPr="000F4859" w:rsidRDefault="00E37926" w:rsidP="00BA5CA3">
      <w:pPr>
        <w:autoSpaceDE w:val="0"/>
        <w:autoSpaceDN w:val="0"/>
        <w:adjustRightInd w:val="0"/>
        <w:spacing w:after="0" w:line="240" w:lineRule="auto"/>
        <w:rPr>
          <w:rFonts w:ascii="Times New Roman" w:hAnsi="Times New Roman"/>
          <w:bCs/>
          <w:sz w:val="24"/>
          <w:szCs w:val="24"/>
        </w:rPr>
      </w:pPr>
    </w:p>
    <w:p w14:paraId="3858C1C7" w14:textId="77777777" w:rsidR="00BA5CA3" w:rsidRPr="000F4859" w:rsidRDefault="00D334A5" w:rsidP="00372479">
      <w:pPr>
        <w:pStyle w:val="Style1"/>
        <w:jc w:val="both"/>
      </w:pPr>
      <w:r w:rsidRPr="000F4859">
        <w:t xml:space="preserve">The following variable terms of employment apply to </w:t>
      </w:r>
      <w:r w:rsidR="001E5D80" w:rsidRPr="000F4859">
        <w:t xml:space="preserve">officers </w:t>
      </w:r>
      <w:r w:rsidRPr="000F4859">
        <w:t>granted Leave Without Pay from the ACT Public Service to undertake employment with a</w:t>
      </w:r>
      <w:r w:rsidR="0064460B" w:rsidRPr="000F4859">
        <w:t>n office-holder</w:t>
      </w:r>
      <w:r w:rsidRPr="000F4859">
        <w:t>:</w:t>
      </w:r>
    </w:p>
    <w:p w14:paraId="400EBF51" w14:textId="77777777" w:rsidR="00D334A5" w:rsidRPr="000F4859" w:rsidRDefault="00D334A5" w:rsidP="006B3475">
      <w:pPr>
        <w:pStyle w:val="Style15"/>
      </w:pPr>
      <w:r w:rsidRPr="000F4859">
        <w:t>The period of Leave Without Pay is to count as service for all purposes, provided that entitlements accrued or utilised during the period of Leave Without Pay shall be treated as though accrued or utilised in the ACT Public Service.</w:t>
      </w:r>
    </w:p>
    <w:p w14:paraId="10CE5FF8" w14:textId="77777777" w:rsidR="006B3475" w:rsidRPr="000F4859" w:rsidRDefault="00F86923" w:rsidP="006B3475">
      <w:pPr>
        <w:pStyle w:val="Style4"/>
        <w:tabs>
          <w:tab w:val="clear" w:pos="567"/>
          <w:tab w:val="left" w:pos="1134"/>
        </w:tabs>
        <w:ind w:left="1134" w:hanging="567"/>
        <w:jc w:val="both"/>
      </w:pPr>
      <w:r w:rsidRPr="000F4859">
        <w:t xml:space="preserve">The </w:t>
      </w:r>
      <w:r w:rsidR="00873962" w:rsidRPr="000F4859">
        <w:t>officer</w:t>
      </w:r>
      <w:r w:rsidR="00FA25E9" w:rsidRPr="000F4859">
        <w:t>’s accrued personal leave,</w:t>
      </w:r>
      <w:r w:rsidRPr="000F4859">
        <w:t xml:space="preserve"> annual leave </w:t>
      </w:r>
      <w:r w:rsidR="00FA25E9" w:rsidRPr="000F4859">
        <w:t xml:space="preserve">and long service leave </w:t>
      </w:r>
      <w:r w:rsidRPr="000F4859">
        <w:t>at the time of commencing Leave Without Pay shall be transferred to his or</w:t>
      </w:r>
      <w:r w:rsidR="00C73B71" w:rsidRPr="000F4859">
        <w:t xml:space="preserve"> her employment with </w:t>
      </w:r>
      <w:r w:rsidR="0064460B" w:rsidRPr="000F4859">
        <w:t>an office-holder</w:t>
      </w:r>
      <w:r w:rsidR="00C73B71" w:rsidRPr="000F4859">
        <w:t>.</w:t>
      </w:r>
      <w:r w:rsidR="006B3475" w:rsidRPr="000F4859">
        <w:t xml:space="preserve"> The </w:t>
      </w:r>
      <w:r w:rsidR="00873962" w:rsidRPr="000F4859">
        <w:t>officer</w:t>
      </w:r>
      <w:r w:rsidR="00A91804" w:rsidRPr="000F4859">
        <w:t xml:space="preserve"> is entitled to use his or her transferred leave during </w:t>
      </w:r>
      <w:r w:rsidR="00873962" w:rsidRPr="000F4859">
        <w:t>his or her</w:t>
      </w:r>
      <w:r w:rsidR="006B3475" w:rsidRPr="000F4859">
        <w:t xml:space="preserve"> period of Leave Without Pay, subject to approval by the </w:t>
      </w:r>
      <w:r w:rsidR="0064460B" w:rsidRPr="000F4859">
        <w:t>office-holder</w:t>
      </w:r>
      <w:r w:rsidR="006B3475" w:rsidRPr="000F4859">
        <w:t xml:space="preserve"> or </w:t>
      </w:r>
      <w:r w:rsidR="00A91804" w:rsidRPr="000F4859">
        <w:t>by an authorised person</w:t>
      </w:r>
      <w:r w:rsidR="006B3475" w:rsidRPr="000F4859">
        <w:t>.</w:t>
      </w:r>
    </w:p>
    <w:p w14:paraId="584462E4" w14:textId="77777777" w:rsidR="00F86923" w:rsidRPr="000F4859" w:rsidRDefault="00F86923" w:rsidP="00372479">
      <w:pPr>
        <w:pStyle w:val="Style7"/>
        <w:jc w:val="both"/>
      </w:pPr>
      <w:r w:rsidRPr="000F4859">
        <w:t xml:space="preserve">On ceasing employment with </w:t>
      </w:r>
      <w:r w:rsidR="0064460B" w:rsidRPr="000F4859">
        <w:t>an office-holder</w:t>
      </w:r>
      <w:r w:rsidRPr="000F4859">
        <w:t xml:space="preserve"> at the end of a period of Leave Without Pay</w:t>
      </w:r>
      <w:r w:rsidR="00372479" w:rsidRPr="000F4859">
        <w:t xml:space="preserve"> a part 2 employee who is also an officer</w:t>
      </w:r>
      <w:r w:rsidR="00FA25E9" w:rsidRPr="000F4859">
        <w:t xml:space="preserve"> has the right to:</w:t>
      </w:r>
    </w:p>
    <w:p w14:paraId="5292AEB3" w14:textId="77777777" w:rsidR="00F86923" w:rsidRPr="000F4859" w:rsidRDefault="00F86923" w:rsidP="00372479">
      <w:pPr>
        <w:pStyle w:val="Style8"/>
        <w:jc w:val="both"/>
      </w:pPr>
      <w:r w:rsidRPr="000F4859">
        <w:t>return to employment with</w:t>
      </w:r>
      <w:r w:rsidR="00372479" w:rsidRPr="000F4859">
        <w:t xml:space="preserve"> the ACT Public Service at his or her</w:t>
      </w:r>
      <w:r w:rsidRPr="000F4859">
        <w:t xml:space="preserve"> substantive classification prior to commencing Leave Without Pay; and</w:t>
      </w:r>
    </w:p>
    <w:p w14:paraId="6044FC1E" w14:textId="77777777" w:rsidR="00372479" w:rsidRPr="000F4859" w:rsidRDefault="00FA25E9" w:rsidP="00FA25E9">
      <w:pPr>
        <w:pStyle w:val="Style10"/>
      </w:pPr>
      <w:r w:rsidRPr="000F4859">
        <w:t xml:space="preserve">apply to the Head of Service for a determination to be made </w:t>
      </w:r>
      <w:r w:rsidR="00372479" w:rsidRPr="000F4859">
        <w:t xml:space="preserve">of his or her classification and rate of pay </w:t>
      </w:r>
      <w:r w:rsidRPr="000F4859">
        <w:t>as an officer up</w:t>
      </w:r>
      <w:r w:rsidR="00372479" w:rsidRPr="000F4859">
        <w:t>on return to the ACT Public Service</w:t>
      </w:r>
      <w:r w:rsidRPr="000F4859">
        <w:t>, in accordance with arrangements approved by the Head of Service.</w:t>
      </w:r>
    </w:p>
    <w:p w14:paraId="5188E4BD" w14:textId="77777777" w:rsidR="00FA25E9" w:rsidRPr="000F4859" w:rsidRDefault="00FA25E9" w:rsidP="005E1388">
      <w:pPr>
        <w:pStyle w:val="Style11"/>
      </w:pPr>
      <w:r w:rsidRPr="000F4859">
        <w:t xml:space="preserve">On </w:t>
      </w:r>
      <w:r w:rsidR="00FC60C4" w:rsidRPr="000F4859">
        <w:t>the officer’s</w:t>
      </w:r>
      <w:r w:rsidR="00B6757F" w:rsidRPr="000F4859">
        <w:t xml:space="preserve"> </w:t>
      </w:r>
      <w:r w:rsidRPr="000F4859">
        <w:t xml:space="preserve">return to </w:t>
      </w:r>
      <w:r w:rsidR="00B6757F" w:rsidRPr="000F4859">
        <w:t xml:space="preserve">employment with </w:t>
      </w:r>
      <w:r w:rsidRPr="000F4859">
        <w:t>the ACT Public Service, any accrued</w:t>
      </w:r>
      <w:r w:rsidR="005E1388" w:rsidRPr="000F4859">
        <w:t xml:space="preserve"> personal leave, annual leave and</w:t>
      </w:r>
      <w:r w:rsidRPr="000F4859">
        <w:t xml:space="preserve"> long service leave, less any utilised leave, will be transferred back </w:t>
      </w:r>
      <w:r w:rsidR="005E1388" w:rsidRPr="000F4859">
        <w:t>to the ACT Public Service</w:t>
      </w:r>
      <w:r w:rsidRPr="000F4859">
        <w:t>.</w:t>
      </w:r>
      <w:r w:rsidR="00B6757F" w:rsidRPr="000F4859">
        <w:t xml:space="preserve"> </w:t>
      </w:r>
    </w:p>
    <w:p w14:paraId="0BBBF856" w14:textId="77777777" w:rsidR="00FA25E9" w:rsidRPr="000F4859" w:rsidRDefault="00FA25E9" w:rsidP="0069663D">
      <w:pPr>
        <w:autoSpaceDE w:val="0"/>
        <w:autoSpaceDN w:val="0"/>
        <w:adjustRightInd w:val="0"/>
        <w:spacing w:after="0" w:line="240" w:lineRule="auto"/>
        <w:rPr>
          <w:rFonts w:ascii="Times New Roman" w:hAnsi="Times New Roman"/>
          <w:sz w:val="24"/>
          <w:szCs w:val="24"/>
        </w:rPr>
      </w:pPr>
    </w:p>
    <w:p w14:paraId="4532AE45" w14:textId="77777777" w:rsidR="007C71DD" w:rsidRPr="000F4859" w:rsidRDefault="007C71DD" w:rsidP="009434B3">
      <w:pPr>
        <w:pStyle w:val="Style1"/>
        <w:jc w:val="both"/>
      </w:pPr>
      <w:r w:rsidRPr="000F4859">
        <w:t xml:space="preserve">The following variable terms of employment apply to </w:t>
      </w:r>
      <w:bookmarkStart w:id="0" w:name="_Hlk74145753"/>
      <w:r w:rsidR="00126FF4" w:rsidRPr="000F4859">
        <w:t xml:space="preserve">part 2 </w:t>
      </w:r>
      <w:r w:rsidRPr="000F4859">
        <w:t xml:space="preserve">employees </w:t>
      </w:r>
      <w:r w:rsidR="000B79E3" w:rsidRPr="000F4859">
        <w:t>w</w:t>
      </w:r>
      <w:r w:rsidR="00FF4D99" w:rsidRPr="000F4859">
        <w:t>hose</w:t>
      </w:r>
      <w:r w:rsidR="000B79E3" w:rsidRPr="000F4859">
        <w:t xml:space="preserve"> </w:t>
      </w:r>
      <w:r w:rsidR="0092329A" w:rsidRPr="000F4859">
        <w:t>employment</w:t>
      </w:r>
      <w:r w:rsidR="000B79E3" w:rsidRPr="000F4859">
        <w:t xml:space="preserve"> with a</w:t>
      </w:r>
      <w:r w:rsidRPr="000F4859">
        <w:t xml:space="preserve"> Commonwealth </w:t>
      </w:r>
      <w:r w:rsidR="000B79E3" w:rsidRPr="000F4859">
        <w:t xml:space="preserve">department or instrumentality </w:t>
      </w:r>
      <w:bookmarkEnd w:id="0"/>
      <w:r w:rsidR="0064460B" w:rsidRPr="000F4859">
        <w:t>an office-holder</w:t>
      </w:r>
      <w:r w:rsidR="00FF4D99" w:rsidRPr="000F4859">
        <w:t xml:space="preserve"> has agreed</w:t>
      </w:r>
      <w:r w:rsidR="006217E8" w:rsidRPr="000F4859">
        <w:t xml:space="preserve"> to recognised for leave purposes</w:t>
      </w:r>
      <w:r w:rsidR="00FF4D99" w:rsidRPr="000F4859">
        <w:t xml:space="preserve"> </w:t>
      </w:r>
      <w:r w:rsidR="00DF5302" w:rsidRPr="000F4859">
        <w:t xml:space="preserve">under item 11 of the employee’s </w:t>
      </w:r>
      <w:r w:rsidR="00385AD8" w:rsidRPr="000F4859">
        <w:t>E</w:t>
      </w:r>
      <w:r w:rsidR="00DF5302" w:rsidRPr="000F4859">
        <w:t>mployment Agreement</w:t>
      </w:r>
      <w:r w:rsidRPr="000F4859">
        <w:t>:</w:t>
      </w:r>
    </w:p>
    <w:p w14:paraId="44545B4B" w14:textId="77777777" w:rsidR="00DF5302" w:rsidRDefault="006217E8" w:rsidP="00912938">
      <w:pPr>
        <w:pStyle w:val="Style12"/>
        <w:numPr>
          <w:ilvl w:val="0"/>
          <w:numId w:val="31"/>
        </w:numPr>
        <w:ind w:left="1134" w:hanging="567"/>
        <w:rPr>
          <w:rFonts w:ascii="Times New Roman" w:hAnsi="Times New Roman"/>
          <w:sz w:val="24"/>
          <w:szCs w:val="24"/>
        </w:rPr>
      </w:pPr>
      <w:r w:rsidRPr="000F4859">
        <w:rPr>
          <w:rFonts w:ascii="Times New Roman" w:hAnsi="Times New Roman"/>
          <w:sz w:val="24"/>
          <w:szCs w:val="24"/>
        </w:rPr>
        <w:t>A</w:t>
      </w:r>
      <w:r w:rsidR="0046702B" w:rsidRPr="000F4859">
        <w:rPr>
          <w:rFonts w:ascii="Times New Roman" w:hAnsi="Times New Roman"/>
          <w:sz w:val="24"/>
          <w:szCs w:val="24"/>
        </w:rPr>
        <w:t xml:space="preserve"> part 2</w:t>
      </w:r>
      <w:r w:rsidRPr="000F4859">
        <w:rPr>
          <w:rFonts w:ascii="Times New Roman" w:hAnsi="Times New Roman"/>
          <w:sz w:val="24"/>
          <w:szCs w:val="24"/>
        </w:rPr>
        <w:t xml:space="preserve"> e</w:t>
      </w:r>
      <w:r w:rsidR="00C92804" w:rsidRPr="000F4859">
        <w:rPr>
          <w:rFonts w:ascii="Times New Roman" w:hAnsi="Times New Roman"/>
          <w:sz w:val="24"/>
          <w:szCs w:val="24"/>
        </w:rPr>
        <w:t>mployee who ha</w:t>
      </w:r>
      <w:r w:rsidRPr="000F4859">
        <w:rPr>
          <w:rFonts w:ascii="Times New Roman" w:hAnsi="Times New Roman"/>
          <w:sz w:val="24"/>
          <w:szCs w:val="24"/>
        </w:rPr>
        <w:t>s</w:t>
      </w:r>
      <w:r w:rsidR="00C92804" w:rsidRPr="000F4859">
        <w:rPr>
          <w:rFonts w:ascii="Times New Roman" w:hAnsi="Times New Roman"/>
          <w:sz w:val="24"/>
          <w:szCs w:val="24"/>
        </w:rPr>
        <w:t xml:space="preserve"> </w:t>
      </w:r>
      <w:r w:rsidR="0092329A" w:rsidRPr="000F4859">
        <w:rPr>
          <w:rFonts w:ascii="Times New Roman" w:hAnsi="Times New Roman"/>
          <w:sz w:val="24"/>
          <w:szCs w:val="24"/>
        </w:rPr>
        <w:t>employment</w:t>
      </w:r>
      <w:r w:rsidR="00C92804" w:rsidRPr="000F4859">
        <w:rPr>
          <w:rFonts w:ascii="Times New Roman" w:hAnsi="Times New Roman"/>
          <w:sz w:val="24"/>
          <w:szCs w:val="24"/>
        </w:rPr>
        <w:t xml:space="preserve"> recognised for personal leave purposes will, </w:t>
      </w:r>
      <w:bookmarkStart w:id="1" w:name="_Hlk74301637"/>
      <w:r w:rsidR="00C92804" w:rsidRPr="000F4859">
        <w:rPr>
          <w:rFonts w:ascii="Times New Roman" w:hAnsi="Times New Roman"/>
          <w:sz w:val="24"/>
          <w:szCs w:val="24"/>
        </w:rPr>
        <w:t xml:space="preserve">subject to the </w:t>
      </w:r>
      <w:r w:rsidR="000868A1" w:rsidRPr="000F4859">
        <w:rPr>
          <w:rFonts w:ascii="Times New Roman" w:hAnsi="Times New Roman"/>
          <w:sz w:val="24"/>
          <w:szCs w:val="24"/>
        </w:rPr>
        <w:t>relevant allowable break</w:t>
      </w:r>
      <w:r w:rsidR="00C92804" w:rsidRPr="000F4859">
        <w:rPr>
          <w:rFonts w:ascii="Times New Roman" w:hAnsi="Times New Roman"/>
          <w:sz w:val="24"/>
          <w:szCs w:val="24"/>
        </w:rPr>
        <w:t xml:space="preserve"> period</w:t>
      </w:r>
      <w:bookmarkEnd w:id="1"/>
      <w:r w:rsidR="00C92804" w:rsidRPr="000F4859">
        <w:rPr>
          <w:rFonts w:ascii="Times New Roman" w:hAnsi="Times New Roman"/>
          <w:sz w:val="24"/>
          <w:szCs w:val="24"/>
        </w:rPr>
        <w:t xml:space="preserve">, be credited with </w:t>
      </w:r>
      <w:bookmarkStart w:id="2" w:name="_Hlk74146022"/>
      <w:r w:rsidR="00C92804" w:rsidRPr="000F4859">
        <w:rPr>
          <w:rFonts w:ascii="Times New Roman" w:hAnsi="Times New Roman"/>
          <w:sz w:val="24"/>
          <w:szCs w:val="24"/>
        </w:rPr>
        <w:t xml:space="preserve">any personal leave balance accrued with </w:t>
      </w:r>
      <w:r w:rsidRPr="000F4859">
        <w:rPr>
          <w:rFonts w:ascii="Times New Roman" w:hAnsi="Times New Roman"/>
          <w:sz w:val="24"/>
          <w:szCs w:val="24"/>
        </w:rPr>
        <w:t>a Commonwealth department or instrumentality</w:t>
      </w:r>
      <w:bookmarkEnd w:id="2"/>
      <w:r w:rsidR="00C92804" w:rsidRPr="000F4859">
        <w:rPr>
          <w:rFonts w:ascii="Times New Roman" w:hAnsi="Times New Roman"/>
          <w:sz w:val="24"/>
          <w:szCs w:val="24"/>
        </w:rPr>
        <w:t xml:space="preserve">. </w:t>
      </w:r>
    </w:p>
    <w:p w14:paraId="733F17FF" w14:textId="77777777" w:rsidR="001077CD" w:rsidRDefault="001077CD" w:rsidP="001077CD">
      <w:pPr>
        <w:pStyle w:val="Style12"/>
        <w:numPr>
          <w:ilvl w:val="0"/>
          <w:numId w:val="0"/>
        </w:numPr>
        <w:ind w:left="567" w:hanging="425"/>
        <w:rPr>
          <w:rFonts w:ascii="Times New Roman" w:hAnsi="Times New Roman"/>
          <w:sz w:val="24"/>
          <w:szCs w:val="24"/>
        </w:rPr>
      </w:pPr>
    </w:p>
    <w:p w14:paraId="568883FA" w14:textId="77777777" w:rsidR="001077CD" w:rsidRDefault="001077CD" w:rsidP="001077CD">
      <w:pPr>
        <w:pStyle w:val="Style12"/>
        <w:numPr>
          <w:ilvl w:val="0"/>
          <w:numId w:val="0"/>
        </w:numPr>
        <w:ind w:left="567" w:hanging="425"/>
        <w:rPr>
          <w:rFonts w:ascii="Times New Roman" w:hAnsi="Times New Roman"/>
          <w:sz w:val="24"/>
          <w:szCs w:val="24"/>
        </w:rPr>
        <w:sectPr w:rsidR="001077CD" w:rsidSect="00C36941">
          <w:headerReference w:type="default" r:id="rId13"/>
          <w:footerReference w:type="default" r:id="rId14"/>
          <w:pgSz w:w="11906" w:h="16838"/>
          <w:pgMar w:top="1276" w:right="1440" w:bottom="1276" w:left="1440" w:header="708" w:footer="595" w:gutter="0"/>
          <w:cols w:space="708"/>
          <w:docGrid w:linePitch="360"/>
        </w:sectPr>
      </w:pPr>
    </w:p>
    <w:p w14:paraId="4E3BEEDA" w14:textId="77777777" w:rsidR="001077CD" w:rsidRPr="000F4859" w:rsidRDefault="001077CD" w:rsidP="001077CD">
      <w:pPr>
        <w:pStyle w:val="Style12"/>
        <w:numPr>
          <w:ilvl w:val="0"/>
          <w:numId w:val="0"/>
        </w:numPr>
        <w:ind w:left="567" w:hanging="425"/>
        <w:rPr>
          <w:rFonts w:ascii="Times New Roman" w:hAnsi="Times New Roman"/>
          <w:sz w:val="24"/>
          <w:szCs w:val="24"/>
        </w:rPr>
      </w:pPr>
    </w:p>
    <w:p w14:paraId="6C4703A6" w14:textId="77777777" w:rsidR="00912938" w:rsidRPr="000F4859" w:rsidRDefault="006217E8" w:rsidP="00912938">
      <w:pPr>
        <w:pStyle w:val="Style20"/>
        <w:numPr>
          <w:ilvl w:val="0"/>
          <w:numId w:val="31"/>
        </w:numPr>
        <w:ind w:left="1134" w:hanging="567"/>
        <w:rPr>
          <w:color w:val="auto"/>
        </w:rPr>
      </w:pPr>
      <w:r w:rsidRPr="000F4859">
        <w:rPr>
          <w:color w:val="auto"/>
        </w:rPr>
        <w:t>A</w:t>
      </w:r>
      <w:r w:rsidR="0046702B" w:rsidRPr="000F4859">
        <w:rPr>
          <w:color w:val="auto"/>
        </w:rPr>
        <w:t xml:space="preserve"> part 2</w:t>
      </w:r>
      <w:r w:rsidRPr="000F4859">
        <w:rPr>
          <w:color w:val="auto"/>
        </w:rPr>
        <w:t xml:space="preserve"> e</w:t>
      </w:r>
      <w:r w:rsidR="00912938" w:rsidRPr="000F4859">
        <w:rPr>
          <w:color w:val="auto"/>
        </w:rPr>
        <w:t>mployee who ha</w:t>
      </w:r>
      <w:r w:rsidRPr="000F4859">
        <w:rPr>
          <w:color w:val="auto"/>
        </w:rPr>
        <w:t>s</w:t>
      </w:r>
      <w:r w:rsidR="00912938" w:rsidRPr="000F4859">
        <w:rPr>
          <w:color w:val="auto"/>
        </w:rPr>
        <w:t xml:space="preserve"> </w:t>
      </w:r>
      <w:r w:rsidR="0092329A" w:rsidRPr="000F4859">
        <w:rPr>
          <w:color w:val="auto"/>
        </w:rPr>
        <w:t>employment</w:t>
      </w:r>
      <w:r w:rsidR="00912938" w:rsidRPr="000F4859">
        <w:rPr>
          <w:color w:val="auto"/>
        </w:rPr>
        <w:t xml:space="preserve"> recognised for annual leave purposes will, subject to the relevant </w:t>
      </w:r>
      <w:r w:rsidR="000868A1" w:rsidRPr="000F4859">
        <w:rPr>
          <w:color w:val="auto"/>
        </w:rPr>
        <w:t>allowable break</w:t>
      </w:r>
      <w:r w:rsidR="00912938" w:rsidRPr="000F4859">
        <w:rPr>
          <w:color w:val="auto"/>
        </w:rPr>
        <w:t xml:space="preserve"> period, be credited with any annual leave balance accrued with </w:t>
      </w:r>
      <w:r w:rsidRPr="000F4859">
        <w:rPr>
          <w:color w:val="auto"/>
        </w:rPr>
        <w:t>a Commonwealth department or instrumentality</w:t>
      </w:r>
      <w:r w:rsidR="00912938" w:rsidRPr="000F4859">
        <w:rPr>
          <w:color w:val="auto"/>
        </w:rPr>
        <w:t>.</w:t>
      </w:r>
    </w:p>
    <w:p w14:paraId="7B63EB11" w14:textId="77777777" w:rsidR="00912938" w:rsidRPr="000F4859" w:rsidRDefault="006217E8" w:rsidP="00912938">
      <w:pPr>
        <w:pStyle w:val="Style18"/>
        <w:numPr>
          <w:ilvl w:val="0"/>
          <w:numId w:val="31"/>
        </w:numPr>
        <w:tabs>
          <w:tab w:val="clear" w:pos="1134"/>
        </w:tabs>
        <w:ind w:left="1134" w:hanging="567"/>
        <w:rPr>
          <w:color w:val="auto"/>
        </w:rPr>
      </w:pPr>
      <w:r w:rsidRPr="000F4859">
        <w:rPr>
          <w:color w:val="auto"/>
        </w:rPr>
        <w:t>A</w:t>
      </w:r>
      <w:r w:rsidR="0046702B" w:rsidRPr="000F4859">
        <w:rPr>
          <w:color w:val="auto"/>
        </w:rPr>
        <w:t xml:space="preserve"> part 2</w:t>
      </w:r>
      <w:r w:rsidRPr="000F4859">
        <w:rPr>
          <w:color w:val="auto"/>
        </w:rPr>
        <w:t xml:space="preserve"> e</w:t>
      </w:r>
      <w:r w:rsidR="00912938" w:rsidRPr="000F4859">
        <w:rPr>
          <w:color w:val="auto"/>
        </w:rPr>
        <w:t>mployee who ha</w:t>
      </w:r>
      <w:r w:rsidRPr="000F4859">
        <w:rPr>
          <w:color w:val="auto"/>
        </w:rPr>
        <w:t>s</w:t>
      </w:r>
      <w:r w:rsidR="00912938" w:rsidRPr="000F4859">
        <w:rPr>
          <w:color w:val="auto"/>
        </w:rPr>
        <w:t xml:space="preserve"> </w:t>
      </w:r>
      <w:r w:rsidR="0092329A" w:rsidRPr="000F4859">
        <w:rPr>
          <w:color w:val="auto"/>
        </w:rPr>
        <w:t>employment</w:t>
      </w:r>
      <w:r w:rsidR="00912938" w:rsidRPr="000F4859">
        <w:rPr>
          <w:color w:val="auto"/>
        </w:rPr>
        <w:t xml:space="preserve"> recognised for long service leave purposes will, subject to the relevant </w:t>
      </w:r>
      <w:r w:rsidR="000868A1" w:rsidRPr="000F4859">
        <w:rPr>
          <w:color w:val="auto"/>
        </w:rPr>
        <w:t>allowable break</w:t>
      </w:r>
      <w:r w:rsidR="00912938" w:rsidRPr="000F4859">
        <w:rPr>
          <w:color w:val="auto"/>
        </w:rPr>
        <w:t xml:space="preserve"> period, </w:t>
      </w:r>
      <w:bookmarkStart w:id="3" w:name="_Hlk74146199"/>
      <w:r w:rsidR="00912938" w:rsidRPr="000F4859">
        <w:rPr>
          <w:color w:val="auto"/>
        </w:rPr>
        <w:t xml:space="preserve">have their service </w:t>
      </w:r>
      <w:r w:rsidRPr="000F4859">
        <w:rPr>
          <w:color w:val="auto"/>
        </w:rPr>
        <w:t xml:space="preserve">with a Commonwealth department or instrumentality </w:t>
      </w:r>
      <w:r w:rsidR="00912938" w:rsidRPr="000F4859">
        <w:rPr>
          <w:color w:val="auto"/>
        </w:rPr>
        <w:t xml:space="preserve">counted towards the accrual of long service </w:t>
      </w:r>
      <w:r w:rsidR="00474520" w:rsidRPr="000F4859">
        <w:rPr>
          <w:color w:val="auto"/>
        </w:rPr>
        <w:t xml:space="preserve">leave </w:t>
      </w:r>
      <w:r w:rsidR="00912938" w:rsidRPr="000F4859">
        <w:rPr>
          <w:color w:val="auto"/>
        </w:rPr>
        <w:t xml:space="preserve">as though accrued during the employee’s employment with </w:t>
      </w:r>
      <w:r w:rsidR="0064460B" w:rsidRPr="000F4859">
        <w:rPr>
          <w:color w:val="auto"/>
        </w:rPr>
        <w:t>an office-holder</w:t>
      </w:r>
      <w:bookmarkEnd w:id="3"/>
      <w:r w:rsidR="00912938" w:rsidRPr="000F4859">
        <w:rPr>
          <w:color w:val="auto"/>
        </w:rPr>
        <w:t xml:space="preserve">. </w:t>
      </w:r>
      <w:bookmarkStart w:id="4" w:name="_Hlk74146281"/>
    </w:p>
    <w:bookmarkEnd w:id="4"/>
    <w:p w14:paraId="433DDD71" w14:textId="77777777" w:rsidR="00912938" w:rsidRPr="000F4859" w:rsidRDefault="00DF346A" w:rsidP="00F50647">
      <w:pPr>
        <w:pStyle w:val="Style23"/>
        <w:rPr>
          <w:color w:val="auto"/>
        </w:rPr>
      </w:pPr>
      <w:r w:rsidRPr="000F4859">
        <w:rPr>
          <w:color w:val="auto"/>
        </w:rPr>
        <w:t>A</w:t>
      </w:r>
      <w:r w:rsidR="0046702B" w:rsidRPr="000F4859">
        <w:rPr>
          <w:color w:val="auto"/>
        </w:rPr>
        <w:t xml:space="preserve"> part 2</w:t>
      </w:r>
      <w:r w:rsidR="00912938" w:rsidRPr="000F4859">
        <w:rPr>
          <w:color w:val="auto"/>
        </w:rPr>
        <w:t xml:space="preserve"> employee </w:t>
      </w:r>
      <w:bookmarkStart w:id="5" w:name="_Hlk74146382"/>
      <w:r w:rsidR="00912938" w:rsidRPr="000F4859">
        <w:rPr>
          <w:color w:val="auto"/>
        </w:rPr>
        <w:t xml:space="preserve">is entitled to use </w:t>
      </w:r>
      <w:r w:rsidRPr="000F4859">
        <w:rPr>
          <w:color w:val="auto"/>
        </w:rPr>
        <w:t xml:space="preserve">any such </w:t>
      </w:r>
      <w:r w:rsidR="00912938" w:rsidRPr="000F4859">
        <w:rPr>
          <w:color w:val="auto"/>
        </w:rPr>
        <w:t>leave</w:t>
      </w:r>
      <w:r w:rsidR="00793123" w:rsidRPr="000F4859">
        <w:rPr>
          <w:color w:val="auto"/>
        </w:rPr>
        <w:t xml:space="preserve"> which has been</w:t>
      </w:r>
      <w:r w:rsidR="00912938" w:rsidRPr="000F4859">
        <w:rPr>
          <w:color w:val="auto"/>
        </w:rPr>
        <w:t xml:space="preserve"> </w:t>
      </w:r>
      <w:r w:rsidR="006217E8" w:rsidRPr="000F4859">
        <w:rPr>
          <w:color w:val="auto"/>
        </w:rPr>
        <w:t xml:space="preserve">transferred from a Commonwealth department or instrumentality </w:t>
      </w:r>
      <w:r w:rsidR="00474520" w:rsidRPr="000F4859">
        <w:rPr>
          <w:color w:val="auto"/>
        </w:rPr>
        <w:t xml:space="preserve">under (2) (a), (b) or (c), </w:t>
      </w:r>
      <w:r w:rsidR="00616AAC" w:rsidRPr="000F4859">
        <w:rPr>
          <w:color w:val="auto"/>
        </w:rPr>
        <w:t xml:space="preserve">in accordance with the </w:t>
      </w:r>
      <w:r w:rsidR="00F96348" w:rsidRPr="000F4859">
        <w:rPr>
          <w:color w:val="auto"/>
        </w:rPr>
        <w:t>applicable</w:t>
      </w:r>
      <w:r w:rsidR="00616AAC" w:rsidRPr="000F4859">
        <w:rPr>
          <w:color w:val="auto"/>
        </w:rPr>
        <w:t xml:space="preserve"> enterprise agreement</w:t>
      </w:r>
      <w:r w:rsidRPr="000F4859">
        <w:rPr>
          <w:color w:val="auto"/>
        </w:rPr>
        <w:t>,</w:t>
      </w:r>
      <w:r w:rsidR="00616AAC" w:rsidRPr="000F4859">
        <w:rPr>
          <w:color w:val="auto"/>
        </w:rPr>
        <w:t xml:space="preserve"> </w:t>
      </w:r>
      <w:r w:rsidR="00912938" w:rsidRPr="000F4859">
        <w:rPr>
          <w:color w:val="auto"/>
        </w:rPr>
        <w:t xml:space="preserve">subject to </w:t>
      </w:r>
      <w:r w:rsidR="006217E8" w:rsidRPr="000F4859">
        <w:rPr>
          <w:color w:val="auto"/>
        </w:rPr>
        <w:t xml:space="preserve">the </w:t>
      </w:r>
      <w:r w:rsidR="00912938" w:rsidRPr="000F4859">
        <w:rPr>
          <w:color w:val="auto"/>
        </w:rPr>
        <w:t xml:space="preserve">approval </w:t>
      </w:r>
      <w:r w:rsidR="006217E8" w:rsidRPr="000F4859">
        <w:rPr>
          <w:color w:val="auto"/>
        </w:rPr>
        <w:t>of</w:t>
      </w:r>
      <w:r w:rsidR="00912938" w:rsidRPr="000F4859">
        <w:rPr>
          <w:color w:val="auto"/>
        </w:rPr>
        <w:t xml:space="preserve"> </w:t>
      </w:r>
      <w:r w:rsidR="0064460B" w:rsidRPr="000F4859">
        <w:rPr>
          <w:color w:val="auto"/>
        </w:rPr>
        <w:t>the office-holder</w:t>
      </w:r>
      <w:r w:rsidR="00912938" w:rsidRPr="000F4859">
        <w:rPr>
          <w:color w:val="auto"/>
        </w:rPr>
        <w:t xml:space="preserve"> or an authorised person.</w:t>
      </w:r>
      <w:bookmarkEnd w:id="5"/>
    </w:p>
    <w:p w14:paraId="3765120A" w14:textId="77777777" w:rsidR="00F50647" w:rsidRPr="000F4859" w:rsidRDefault="00F50647" w:rsidP="00F50647">
      <w:pPr>
        <w:pStyle w:val="Style18"/>
        <w:numPr>
          <w:ilvl w:val="0"/>
          <w:numId w:val="31"/>
        </w:numPr>
        <w:tabs>
          <w:tab w:val="clear" w:pos="1134"/>
        </w:tabs>
        <w:ind w:left="1134" w:hanging="567"/>
        <w:rPr>
          <w:color w:val="auto"/>
        </w:rPr>
      </w:pPr>
      <w:r w:rsidRPr="000F4859">
        <w:rPr>
          <w:color w:val="auto"/>
        </w:rPr>
        <w:t>Any service for which a payment has been made will not be recognised.</w:t>
      </w:r>
    </w:p>
    <w:p w14:paraId="3B71E93E" w14:textId="77777777" w:rsidR="00E37926" w:rsidRPr="000F4859" w:rsidRDefault="00E37926" w:rsidP="00BA5CA3">
      <w:pPr>
        <w:autoSpaceDE w:val="0"/>
        <w:autoSpaceDN w:val="0"/>
        <w:adjustRightInd w:val="0"/>
        <w:spacing w:after="0" w:line="240" w:lineRule="auto"/>
        <w:rPr>
          <w:rFonts w:ascii="Times New Roman" w:hAnsi="Times New Roman"/>
          <w:sz w:val="24"/>
          <w:szCs w:val="24"/>
        </w:rPr>
      </w:pPr>
    </w:p>
    <w:p w14:paraId="1C0DC0AC" w14:textId="77777777" w:rsidR="00E37926" w:rsidRPr="000F4859" w:rsidRDefault="00E37926" w:rsidP="00BA5CA3">
      <w:pPr>
        <w:autoSpaceDE w:val="0"/>
        <w:autoSpaceDN w:val="0"/>
        <w:adjustRightInd w:val="0"/>
        <w:spacing w:after="0" w:line="240" w:lineRule="auto"/>
        <w:rPr>
          <w:rFonts w:ascii="Times New Roman" w:hAnsi="Times New Roman"/>
          <w:sz w:val="24"/>
          <w:szCs w:val="24"/>
        </w:rPr>
      </w:pPr>
    </w:p>
    <w:p w14:paraId="56A55575" w14:textId="77777777" w:rsidR="00BA5CA3" w:rsidRPr="000F4859" w:rsidRDefault="00E37926" w:rsidP="002C7ABC">
      <w:pPr>
        <w:tabs>
          <w:tab w:val="left" w:pos="3119"/>
        </w:tabs>
        <w:autoSpaceDE w:val="0"/>
        <w:autoSpaceDN w:val="0"/>
        <w:adjustRightInd w:val="0"/>
        <w:spacing w:after="0" w:line="240" w:lineRule="auto"/>
        <w:rPr>
          <w:rFonts w:ascii="Times New Roman" w:hAnsi="Times New Roman"/>
          <w:sz w:val="24"/>
          <w:szCs w:val="24"/>
        </w:rPr>
      </w:pPr>
      <w:r w:rsidRPr="000F4859">
        <w:rPr>
          <w:rFonts w:ascii="Times New Roman" w:hAnsi="Times New Roman"/>
          <w:sz w:val="24"/>
          <w:szCs w:val="24"/>
        </w:rPr>
        <w:t>Dated</w:t>
      </w:r>
      <w:r w:rsidR="005822E4" w:rsidRPr="000F4859">
        <w:rPr>
          <w:rFonts w:ascii="Times New Roman" w:hAnsi="Times New Roman"/>
          <w:sz w:val="24"/>
          <w:szCs w:val="24"/>
        </w:rPr>
        <w:t xml:space="preserve">                   </w:t>
      </w:r>
      <w:r w:rsidR="007C71DD" w:rsidRPr="000F4859">
        <w:rPr>
          <w:rFonts w:ascii="Times New Roman" w:hAnsi="Times New Roman"/>
          <w:sz w:val="24"/>
          <w:szCs w:val="24"/>
        </w:rPr>
        <w:tab/>
      </w:r>
      <w:r w:rsidR="00F14447">
        <w:rPr>
          <w:rFonts w:ascii="Times New Roman" w:hAnsi="Times New Roman"/>
          <w:sz w:val="24"/>
          <w:szCs w:val="24"/>
        </w:rPr>
        <w:t xml:space="preserve">1 July </w:t>
      </w:r>
      <w:r w:rsidR="005822E4" w:rsidRPr="000F4859">
        <w:rPr>
          <w:rFonts w:ascii="Times New Roman" w:hAnsi="Times New Roman"/>
          <w:sz w:val="24"/>
          <w:szCs w:val="24"/>
        </w:rPr>
        <w:t>20</w:t>
      </w:r>
      <w:r w:rsidR="007C71DD" w:rsidRPr="000F4859">
        <w:rPr>
          <w:rFonts w:ascii="Times New Roman" w:hAnsi="Times New Roman"/>
          <w:sz w:val="24"/>
          <w:szCs w:val="24"/>
        </w:rPr>
        <w:t>2</w:t>
      </w:r>
      <w:r w:rsidR="005822E4" w:rsidRPr="000F4859">
        <w:rPr>
          <w:rFonts w:ascii="Times New Roman" w:hAnsi="Times New Roman"/>
          <w:sz w:val="24"/>
          <w:szCs w:val="24"/>
        </w:rPr>
        <w:t>1</w:t>
      </w:r>
    </w:p>
    <w:p w14:paraId="1FCC5494" w14:textId="77777777" w:rsidR="00E37926" w:rsidRPr="000F4859" w:rsidRDefault="00E37926" w:rsidP="00BA5CA3">
      <w:pPr>
        <w:autoSpaceDE w:val="0"/>
        <w:autoSpaceDN w:val="0"/>
        <w:adjustRightInd w:val="0"/>
        <w:spacing w:after="0" w:line="240" w:lineRule="auto"/>
        <w:rPr>
          <w:rFonts w:ascii="Times New Roman" w:hAnsi="Times New Roman"/>
          <w:sz w:val="24"/>
          <w:szCs w:val="24"/>
        </w:rPr>
      </w:pPr>
    </w:p>
    <w:p w14:paraId="7CD57AE4" w14:textId="77777777" w:rsidR="00E37926" w:rsidRPr="000F4859" w:rsidRDefault="00E37926" w:rsidP="00BA5CA3">
      <w:pPr>
        <w:autoSpaceDE w:val="0"/>
        <w:autoSpaceDN w:val="0"/>
        <w:adjustRightInd w:val="0"/>
        <w:spacing w:after="0" w:line="240" w:lineRule="auto"/>
        <w:rPr>
          <w:rFonts w:ascii="Times New Roman" w:hAnsi="Times New Roman"/>
          <w:sz w:val="24"/>
          <w:szCs w:val="24"/>
        </w:rPr>
      </w:pPr>
    </w:p>
    <w:p w14:paraId="24D887D2" w14:textId="77777777" w:rsidR="001F3DD3" w:rsidRPr="000F4859" w:rsidRDefault="001F3DD3" w:rsidP="00BA5CA3">
      <w:pPr>
        <w:autoSpaceDE w:val="0"/>
        <w:autoSpaceDN w:val="0"/>
        <w:adjustRightInd w:val="0"/>
        <w:spacing w:after="0" w:line="240" w:lineRule="auto"/>
        <w:rPr>
          <w:rFonts w:ascii="Times New Roman" w:hAnsi="Times New Roman"/>
          <w:sz w:val="24"/>
          <w:szCs w:val="24"/>
        </w:rPr>
      </w:pPr>
    </w:p>
    <w:p w14:paraId="21DF5B08" w14:textId="77777777" w:rsidR="00E37926" w:rsidRPr="000F4859" w:rsidRDefault="00E37926" w:rsidP="00BA5CA3">
      <w:pPr>
        <w:autoSpaceDE w:val="0"/>
        <w:autoSpaceDN w:val="0"/>
        <w:adjustRightInd w:val="0"/>
        <w:spacing w:after="0" w:line="240" w:lineRule="auto"/>
        <w:rPr>
          <w:rFonts w:ascii="Times New Roman" w:hAnsi="Times New Roman"/>
          <w:sz w:val="24"/>
          <w:szCs w:val="24"/>
        </w:rPr>
      </w:pPr>
    </w:p>
    <w:p w14:paraId="10B41049" w14:textId="77777777" w:rsidR="00BA5CA3" w:rsidRPr="000F4859" w:rsidRDefault="00EF5076" w:rsidP="00BA5CA3">
      <w:pPr>
        <w:autoSpaceDE w:val="0"/>
        <w:autoSpaceDN w:val="0"/>
        <w:adjustRightInd w:val="0"/>
        <w:spacing w:after="0" w:line="240" w:lineRule="auto"/>
        <w:rPr>
          <w:rFonts w:ascii="Times New Roman" w:hAnsi="Times New Roman"/>
          <w:sz w:val="24"/>
          <w:szCs w:val="24"/>
        </w:rPr>
      </w:pPr>
      <w:r w:rsidRPr="000F4859">
        <w:rPr>
          <w:rFonts w:ascii="Times New Roman" w:hAnsi="Times New Roman"/>
          <w:sz w:val="24"/>
          <w:szCs w:val="24"/>
        </w:rPr>
        <w:t>Andrew Barr</w:t>
      </w:r>
    </w:p>
    <w:p w14:paraId="66E173D8" w14:textId="77777777" w:rsidR="0000605A" w:rsidRPr="000F4859" w:rsidRDefault="00BA5CA3" w:rsidP="00BA5CA3">
      <w:pPr>
        <w:autoSpaceDE w:val="0"/>
        <w:autoSpaceDN w:val="0"/>
        <w:adjustRightInd w:val="0"/>
        <w:spacing w:after="0" w:line="240" w:lineRule="auto"/>
        <w:rPr>
          <w:rFonts w:ascii="Times New Roman" w:hAnsi="Times New Roman"/>
          <w:i/>
          <w:iCs/>
          <w:sz w:val="24"/>
          <w:szCs w:val="24"/>
        </w:rPr>
      </w:pPr>
      <w:r w:rsidRPr="000F4859">
        <w:rPr>
          <w:rFonts w:ascii="Times New Roman" w:hAnsi="Times New Roman"/>
          <w:i/>
          <w:iCs/>
          <w:sz w:val="24"/>
          <w:szCs w:val="24"/>
        </w:rPr>
        <w:t>Chief Minister</w:t>
      </w:r>
    </w:p>
    <w:sectPr w:rsidR="0000605A" w:rsidRPr="000F4859" w:rsidSect="00C36941">
      <w:footerReference w:type="default" r:id="rId15"/>
      <w:pgSz w:w="11906" w:h="16838"/>
      <w:pgMar w:top="1276" w:right="1440" w:bottom="1276" w:left="1440" w:header="708"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F8029" w14:textId="77777777" w:rsidR="00E45E76" w:rsidRDefault="00E45E76" w:rsidP="0000605A">
      <w:pPr>
        <w:spacing w:after="0" w:line="240" w:lineRule="auto"/>
      </w:pPr>
      <w:r>
        <w:separator/>
      </w:r>
    </w:p>
  </w:endnote>
  <w:endnote w:type="continuationSeparator" w:id="0">
    <w:p w14:paraId="243BDFD9" w14:textId="77777777" w:rsidR="00E45E76" w:rsidRDefault="00E45E76" w:rsidP="0000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D76F" w14:textId="77777777" w:rsidR="007D1F4B" w:rsidRDefault="007D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D065B" w14:textId="77777777" w:rsidR="007D1F4B" w:rsidRPr="007D1F4B" w:rsidRDefault="007D1F4B" w:rsidP="007D1F4B">
    <w:pPr>
      <w:pStyle w:val="Footer"/>
      <w:jc w:val="center"/>
      <w:rPr>
        <w:rFonts w:ascii="Arial" w:hAnsi="Arial" w:cs="Arial"/>
        <w:sz w:val="14"/>
      </w:rPr>
    </w:pPr>
    <w:r w:rsidRPr="007D1F4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CBF43" w14:textId="77777777" w:rsidR="007D1F4B" w:rsidRDefault="007D1F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27D52" w14:textId="77777777" w:rsidR="00805570" w:rsidRPr="00514BF1" w:rsidRDefault="00805570" w:rsidP="00514BF1">
    <w:pPr>
      <w:tabs>
        <w:tab w:val="left" w:pos="8931"/>
      </w:tabs>
      <w:autoSpaceDE w:val="0"/>
      <w:autoSpaceDN w:val="0"/>
      <w:adjustRightInd w:val="0"/>
      <w:spacing w:after="0" w:line="360" w:lineRule="auto"/>
      <w:rPr>
        <w:rFonts w:ascii="Arial" w:hAnsi="Arial" w:cs="Arial"/>
        <w:sz w:val="18"/>
        <w:szCs w:val="18"/>
        <w:u w:val="single"/>
      </w:rPr>
    </w:pPr>
    <w:r>
      <w:rPr>
        <w:rFonts w:ascii="Arial" w:hAnsi="Arial" w:cs="Arial"/>
        <w:sz w:val="18"/>
        <w:szCs w:val="18"/>
        <w:u w:val="single"/>
      </w:rPr>
      <w:tab/>
    </w:r>
  </w:p>
  <w:p w14:paraId="6EAE8A3A" w14:textId="77777777" w:rsidR="00805570" w:rsidRPr="000F4859" w:rsidRDefault="00A91804" w:rsidP="009672FD">
    <w:pPr>
      <w:tabs>
        <w:tab w:val="left" w:pos="2268"/>
        <w:tab w:val="left" w:pos="7938"/>
      </w:tabs>
      <w:autoSpaceDE w:val="0"/>
      <w:autoSpaceDN w:val="0"/>
      <w:adjustRightInd w:val="0"/>
      <w:spacing w:after="0" w:line="240" w:lineRule="auto"/>
      <w:rPr>
        <w:rFonts w:ascii="Arial" w:hAnsi="Arial" w:cs="Arial"/>
        <w:sz w:val="18"/>
        <w:szCs w:val="18"/>
      </w:rPr>
    </w:pPr>
    <w:r>
      <w:rPr>
        <w:rFonts w:ascii="Arial" w:hAnsi="Arial" w:cs="Arial"/>
        <w:sz w:val="18"/>
        <w:szCs w:val="18"/>
      </w:rPr>
      <w:t xml:space="preserve">page </w:t>
    </w:r>
    <w:r w:rsidR="001077CD">
      <w:rPr>
        <w:rFonts w:ascii="Arial" w:hAnsi="Arial" w:cs="Arial"/>
        <w:sz w:val="18"/>
        <w:szCs w:val="18"/>
      </w:rPr>
      <w:t>2</w:t>
    </w:r>
    <w:r w:rsidR="00805570">
      <w:rPr>
        <w:rFonts w:ascii="Arial" w:hAnsi="Arial" w:cs="Arial"/>
        <w:sz w:val="18"/>
        <w:szCs w:val="18"/>
      </w:rPr>
      <w:tab/>
    </w:r>
    <w:r w:rsidR="00805570" w:rsidRPr="000F4859">
      <w:rPr>
        <w:rFonts w:ascii="Arial" w:hAnsi="Arial" w:cs="Arial"/>
        <w:sz w:val="18"/>
        <w:szCs w:val="18"/>
      </w:rPr>
      <w:t>Legislative Assembly (Members’ Staff) Variable Terms Of</w:t>
    </w:r>
    <w:r w:rsidRPr="000F4859">
      <w:rPr>
        <w:rFonts w:ascii="Arial" w:hAnsi="Arial" w:cs="Arial"/>
        <w:sz w:val="18"/>
        <w:szCs w:val="18"/>
      </w:rPr>
      <w:tab/>
    </w:r>
    <w:r w:rsidR="00805570" w:rsidRPr="000F4859">
      <w:rPr>
        <w:rFonts w:ascii="Arial" w:hAnsi="Arial" w:cs="Arial"/>
        <w:sz w:val="18"/>
        <w:szCs w:val="18"/>
      </w:rPr>
      <w:t>DI20</w:t>
    </w:r>
    <w:r w:rsidR="007C71DD" w:rsidRPr="000F4859">
      <w:rPr>
        <w:rFonts w:ascii="Arial" w:hAnsi="Arial" w:cs="Arial"/>
        <w:sz w:val="18"/>
        <w:szCs w:val="18"/>
      </w:rPr>
      <w:t>2</w:t>
    </w:r>
    <w:r w:rsidR="00805570" w:rsidRPr="000F4859">
      <w:rPr>
        <w:rFonts w:ascii="Arial" w:hAnsi="Arial" w:cs="Arial"/>
        <w:sz w:val="18"/>
        <w:szCs w:val="18"/>
      </w:rPr>
      <w:t>1-</w:t>
    </w:r>
    <w:r w:rsidR="00AC4166">
      <w:rPr>
        <w:rFonts w:ascii="Arial" w:hAnsi="Arial" w:cs="Arial"/>
        <w:sz w:val="18"/>
        <w:szCs w:val="18"/>
      </w:rPr>
      <w:t>184</w:t>
    </w:r>
  </w:p>
  <w:p w14:paraId="38F9D24D" w14:textId="77777777" w:rsidR="00D67280" w:rsidRDefault="00805570" w:rsidP="00514BF1">
    <w:pPr>
      <w:autoSpaceDE w:val="0"/>
      <w:autoSpaceDN w:val="0"/>
      <w:adjustRightInd w:val="0"/>
      <w:spacing w:after="0" w:line="240" w:lineRule="auto"/>
      <w:jc w:val="center"/>
      <w:rPr>
        <w:rFonts w:ascii="Arial" w:hAnsi="Arial" w:cs="Arial"/>
        <w:sz w:val="18"/>
        <w:szCs w:val="18"/>
      </w:rPr>
    </w:pPr>
    <w:r w:rsidRPr="000F4859">
      <w:rPr>
        <w:rFonts w:ascii="Arial" w:hAnsi="Arial" w:cs="Arial"/>
        <w:sz w:val="18"/>
        <w:szCs w:val="18"/>
      </w:rPr>
      <w:t xml:space="preserve">Employment Of </w:t>
    </w:r>
    <w:r w:rsidR="0064460B" w:rsidRPr="000F4859">
      <w:rPr>
        <w:rFonts w:ascii="Arial" w:hAnsi="Arial" w:cs="Arial"/>
        <w:sz w:val="18"/>
        <w:szCs w:val="18"/>
      </w:rPr>
      <w:t>Office-holders’</w:t>
    </w:r>
    <w:r w:rsidRPr="000F4859">
      <w:rPr>
        <w:rFonts w:ascii="Arial" w:hAnsi="Arial" w:cs="Arial"/>
        <w:sz w:val="18"/>
        <w:szCs w:val="18"/>
      </w:rPr>
      <w:t xml:space="preserve"> Staff Determination 20</w:t>
    </w:r>
    <w:r w:rsidR="007C71DD" w:rsidRPr="000F4859">
      <w:rPr>
        <w:rFonts w:ascii="Arial" w:hAnsi="Arial" w:cs="Arial"/>
        <w:sz w:val="18"/>
        <w:szCs w:val="18"/>
      </w:rPr>
      <w:t>2</w:t>
    </w:r>
    <w:r w:rsidRPr="000F4859">
      <w:rPr>
        <w:rFonts w:ascii="Arial" w:hAnsi="Arial" w:cs="Arial"/>
        <w:sz w:val="18"/>
        <w:szCs w:val="18"/>
      </w:rPr>
      <w:t>1 (No 1)</w:t>
    </w:r>
  </w:p>
  <w:p w14:paraId="630597EE" w14:textId="77777777" w:rsidR="00C36941" w:rsidRPr="007D1F4B" w:rsidRDefault="007D1F4B" w:rsidP="007D1F4B">
    <w:pPr>
      <w:autoSpaceDE w:val="0"/>
      <w:autoSpaceDN w:val="0"/>
      <w:adjustRightInd w:val="0"/>
      <w:spacing w:before="120" w:after="0" w:line="240" w:lineRule="auto"/>
      <w:jc w:val="center"/>
      <w:rPr>
        <w:rFonts w:ascii="Arial" w:hAnsi="Arial" w:cs="Arial"/>
        <w:sz w:val="14"/>
        <w:szCs w:val="14"/>
      </w:rPr>
    </w:pPr>
    <w:r w:rsidRPr="007D1F4B">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BCD1D" w14:textId="77777777" w:rsidR="001077CD" w:rsidRPr="00514BF1" w:rsidRDefault="001077CD" w:rsidP="00514BF1">
    <w:pPr>
      <w:tabs>
        <w:tab w:val="left" w:pos="8931"/>
      </w:tabs>
      <w:autoSpaceDE w:val="0"/>
      <w:autoSpaceDN w:val="0"/>
      <w:adjustRightInd w:val="0"/>
      <w:spacing w:after="0" w:line="360" w:lineRule="auto"/>
      <w:rPr>
        <w:rFonts w:ascii="Arial" w:hAnsi="Arial" w:cs="Arial"/>
        <w:sz w:val="18"/>
        <w:szCs w:val="18"/>
        <w:u w:val="single"/>
      </w:rPr>
    </w:pPr>
    <w:r>
      <w:rPr>
        <w:rFonts w:ascii="Arial" w:hAnsi="Arial" w:cs="Arial"/>
        <w:sz w:val="18"/>
        <w:szCs w:val="18"/>
        <w:u w:val="single"/>
      </w:rPr>
      <w:tab/>
    </w:r>
  </w:p>
  <w:p w14:paraId="7478A574" w14:textId="77777777" w:rsidR="001077CD" w:rsidRPr="000F4859" w:rsidRDefault="001077CD" w:rsidP="009672FD">
    <w:pPr>
      <w:tabs>
        <w:tab w:val="left" w:pos="2268"/>
        <w:tab w:val="left" w:pos="7938"/>
      </w:tabs>
      <w:autoSpaceDE w:val="0"/>
      <w:autoSpaceDN w:val="0"/>
      <w:adjustRightInd w:val="0"/>
      <w:spacing w:after="0" w:line="240" w:lineRule="auto"/>
      <w:rPr>
        <w:rFonts w:ascii="Arial" w:hAnsi="Arial" w:cs="Arial"/>
        <w:sz w:val="18"/>
        <w:szCs w:val="18"/>
      </w:rPr>
    </w:pPr>
    <w:r>
      <w:rPr>
        <w:rFonts w:ascii="Arial" w:hAnsi="Arial" w:cs="Arial"/>
        <w:sz w:val="18"/>
        <w:szCs w:val="18"/>
      </w:rPr>
      <w:t>page 3</w:t>
    </w:r>
    <w:r>
      <w:rPr>
        <w:rFonts w:ascii="Arial" w:hAnsi="Arial" w:cs="Arial"/>
        <w:sz w:val="18"/>
        <w:szCs w:val="18"/>
      </w:rPr>
      <w:tab/>
    </w:r>
    <w:r w:rsidRPr="000F4859">
      <w:rPr>
        <w:rFonts w:ascii="Arial" w:hAnsi="Arial" w:cs="Arial"/>
        <w:sz w:val="18"/>
        <w:szCs w:val="18"/>
      </w:rPr>
      <w:t>Legislative Assembly (Members’ Staff) Variable Terms Of</w:t>
    </w:r>
    <w:r w:rsidRPr="000F4859">
      <w:rPr>
        <w:rFonts w:ascii="Arial" w:hAnsi="Arial" w:cs="Arial"/>
        <w:sz w:val="18"/>
        <w:szCs w:val="18"/>
      </w:rPr>
      <w:tab/>
      <w:t>DI2021-</w:t>
    </w:r>
    <w:r w:rsidR="00CF5898">
      <w:rPr>
        <w:rFonts w:ascii="Arial" w:hAnsi="Arial" w:cs="Arial"/>
        <w:sz w:val="18"/>
        <w:szCs w:val="18"/>
      </w:rPr>
      <w:t>184</w:t>
    </w:r>
  </w:p>
  <w:p w14:paraId="53703DC3" w14:textId="77777777" w:rsidR="001077CD" w:rsidRDefault="001077CD" w:rsidP="00514BF1">
    <w:pPr>
      <w:autoSpaceDE w:val="0"/>
      <w:autoSpaceDN w:val="0"/>
      <w:adjustRightInd w:val="0"/>
      <w:spacing w:after="0" w:line="240" w:lineRule="auto"/>
      <w:jc w:val="center"/>
      <w:rPr>
        <w:rFonts w:ascii="Arial" w:hAnsi="Arial" w:cs="Arial"/>
        <w:sz w:val="18"/>
        <w:szCs w:val="18"/>
      </w:rPr>
    </w:pPr>
    <w:r w:rsidRPr="000F4859">
      <w:rPr>
        <w:rFonts w:ascii="Arial" w:hAnsi="Arial" w:cs="Arial"/>
        <w:sz w:val="18"/>
        <w:szCs w:val="18"/>
      </w:rPr>
      <w:t>Employment Of Office-holders’ Staff Determination 2021 (No 1)</w:t>
    </w:r>
  </w:p>
  <w:p w14:paraId="13FE4DF7" w14:textId="77777777" w:rsidR="00C36941" w:rsidRPr="007D1F4B" w:rsidRDefault="007D1F4B" w:rsidP="007D1F4B">
    <w:pPr>
      <w:autoSpaceDE w:val="0"/>
      <w:autoSpaceDN w:val="0"/>
      <w:adjustRightInd w:val="0"/>
      <w:spacing w:before="120" w:after="0" w:line="240" w:lineRule="auto"/>
      <w:jc w:val="center"/>
      <w:rPr>
        <w:rFonts w:ascii="Arial" w:hAnsi="Arial" w:cs="Arial"/>
        <w:sz w:val="14"/>
        <w:szCs w:val="14"/>
      </w:rPr>
    </w:pPr>
    <w:r w:rsidRPr="007D1F4B">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60F91" w14:textId="77777777" w:rsidR="00E45E76" w:rsidRDefault="00E45E76" w:rsidP="0000605A">
      <w:pPr>
        <w:spacing w:after="0" w:line="240" w:lineRule="auto"/>
      </w:pPr>
      <w:r>
        <w:separator/>
      </w:r>
    </w:p>
  </w:footnote>
  <w:footnote w:type="continuationSeparator" w:id="0">
    <w:p w14:paraId="03C81741" w14:textId="77777777" w:rsidR="00E45E76" w:rsidRDefault="00E45E76" w:rsidP="0000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8764" w14:textId="77777777" w:rsidR="007D1F4B" w:rsidRDefault="007D1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C575F" w14:textId="77777777" w:rsidR="007D1F4B" w:rsidRDefault="007D1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B86C8" w14:textId="77777777" w:rsidR="007D1F4B" w:rsidRDefault="007D1F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1B932" w14:textId="77777777" w:rsidR="00805570" w:rsidRDefault="00805570" w:rsidP="00EF5076">
    <w:pPr>
      <w:tabs>
        <w:tab w:val="left" w:pos="7655"/>
      </w:tabs>
      <w:autoSpaceDE w:val="0"/>
      <w:autoSpaceDN w:val="0"/>
      <w:adjustRightInd w:val="0"/>
      <w:spacing w:after="0" w:line="240" w:lineRule="auto"/>
      <w:ind w:left="567"/>
      <w:rPr>
        <w:rFonts w:ascii="Arial" w:hAnsi="Arial" w:cs="Arial"/>
        <w:b/>
        <w:bCs/>
        <w:sz w:val="18"/>
        <w:szCs w:val="18"/>
      </w:rPr>
    </w:pPr>
    <w:r w:rsidRPr="00DB63C4">
      <w:rPr>
        <w:rFonts w:ascii="Arial" w:hAnsi="Arial" w:cs="Arial"/>
        <w:sz w:val="18"/>
        <w:szCs w:val="18"/>
      </w:rPr>
      <w:t xml:space="preserve"> </w:t>
    </w:r>
    <w:r>
      <w:rPr>
        <w:rFonts w:ascii="Arial" w:hAnsi="Arial" w:cs="Arial"/>
        <w:sz w:val="18"/>
        <w:szCs w:val="18"/>
      </w:rPr>
      <w:tab/>
    </w:r>
  </w:p>
  <w:p w14:paraId="2D0A8A4F" w14:textId="77777777" w:rsidR="00805570" w:rsidRPr="0000605A" w:rsidRDefault="00805570" w:rsidP="0000605A">
    <w:pPr>
      <w:pStyle w:val="Header"/>
      <w:tabs>
        <w:tab w:val="clear" w:pos="4513"/>
        <w:tab w:val="left" w:pos="1701"/>
        <w:tab w:val="center" w:pos="8505"/>
      </w:tabs>
      <w:rPr>
        <w:rFonts w:ascii="Arial" w:hAnsi="Arial" w:cs="Arial"/>
        <w:sz w:val="18"/>
        <w:szCs w:val="18"/>
      </w:rPr>
    </w:pPr>
  </w:p>
  <w:p w14:paraId="0868B5B2" w14:textId="77777777" w:rsidR="00805570" w:rsidRPr="0000605A" w:rsidRDefault="00805570" w:rsidP="0000605A">
    <w:pPr>
      <w:pStyle w:val="Header"/>
      <w:tabs>
        <w:tab w:val="clear" w:pos="4513"/>
        <w:tab w:val="center" w:pos="8505"/>
      </w:tabs>
      <w:rPr>
        <w:sz w:val="4"/>
        <w:szCs w:val="4"/>
        <w:u w:val="single"/>
      </w:rPr>
    </w:pPr>
    <w:r>
      <w:rPr>
        <w:rFonts w:ascii="Arial" w:hAnsi="Arial" w:cs="Arial"/>
        <w:sz w:val="18"/>
        <w:szCs w:val="18"/>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00382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5686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B6FD5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EDC38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F1EFC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F26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7E6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08A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CAD34"/>
    <w:lvl w:ilvl="0">
      <w:start w:val="1"/>
      <w:numFmt w:val="decimal"/>
      <w:lvlText w:val="%1."/>
      <w:lvlJc w:val="left"/>
      <w:pPr>
        <w:tabs>
          <w:tab w:val="num" w:pos="360"/>
        </w:tabs>
        <w:ind w:left="360" w:hanging="360"/>
      </w:pPr>
      <w:rPr>
        <w:rFonts w:cs="Times New Roman"/>
      </w:rPr>
    </w:lvl>
  </w:abstractNum>
  <w:abstractNum w:abstractNumId="9" w15:restartNumberingAfterBreak="0">
    <w:nsid w:val="00404D4C"/>
    <w:multiLevelType w:val="hybridMultilevel"/>
    <w:tmpl w:val="0284DA48"/>
    <w:lvl w:ilvl="0" w:tplc="45FEA96C">
      <w:start w:val="1"/>
      <w:numFmt w:val="lowerLetter"/>
      <w:lvlText w:val="(%1)"/>
      <w:lvlJc w:val="left"/>
      <w:pPr>
        <w:ind w:left="1920" w:hanging="360"/>
      </w:pPr>
      <w:rPr>
        <w:rFonts w:cs="Times New Roman" w:hint="default"/>
      </w:rPr>
    </w:lvl>
    <w:lvl w:ilvl="1" w:tplc="0C090019" w:tentative="1">
      <w:start w:val="1"/>
      <w:numFmt w:val="lowerLetter"/>
      <w:lvlText w:val="%2."/>
      <w:lvlJc w:val="left"/>
      <w:pPr>
        <w:ind w:left="2640" w:hanging="360"/>
      </w:pPr>
      <w:rPr>
        <w:rFonts w:cs="Times New Roman"/>
      </w:rPr>
    </w:lvl>
    <w:lvl w:ilvl="2" w:tplc="0C09001B" w:tentative="1">
      <w:start w:val="1"/>
      <w:numFmt w:val="lowerRoman"/>
      <w:lvlText w:val="%3."/>
      <w:lvlJc w:val="right"/>
      <w:pPr>
        <w:ind w:left="3360" w:hanging="180"/>
      </w:pPr>
      <w:rPr>
        <w:rFonts w:cs="Times New Roman"/>
      </w:rPr>
    </w:lvl>
    <w:lvl w:ilvl="3" w:tplc="0C09000F" w:tentative="1">
      <w:start w:val="1"/>
      <w:numFmt w:val="decimal"/>
      <w:lvlText w:val="%4."/>
      <w:lvlJc w:val="left"/>
      <w:pPr>
        <w:ind w:left="4080" w:hanging="360"/>
      </w:pPr>
      <w:rPr>
        <w:rFonts w:cs="Times New Roman"/>
      </w:rPr>
    </w:lvl>
    <w:lvl w:ilvl="4" w:tplc="0C090019" w:tentative="1">
      <w:start w:val="1"/>
      <w:numFmt w:val="lowerLetter"/>
      <w:lvlText w:val="%5."/>
      <w:lvlJc w:val="left"/>
      <w:pPr>
        <w:ind w:left="4800" w:hanging="360"/>
      </w:pPr>
      <w:rPr>
        <w:rFonts w:cs="Times New Roman"/>
      </w:rPr>
    </w:lvl>
    <w:lvl w:ilvl="5" w:tplc="0C09001B" w:tentative="1">
      <w:start w:val="1"/>
      <w:numFmt w:val="lowerRoman"/>
      <w:lvlText w:val="%6."/>
      <w:lvlJc w:val="right"/>
      <w:pPr>
        <w:ind w:left="5520" w:hanging="180"/>
      </w:pPr>
      <w:rPr>
        <w:rFonts w:cs="Times New Roman"/>
      </w:rPr>
    </w:lvl>
    <w:lvl w:ilvl="6" w:tplc="0C09000F" w:tentative="1">
      <w:start w:val="1"/>
      <w:numFmt w:val="decimal"/>
      <w:lvlText w:val="%7."/>
      <w:lvlJc w:val="left"/>
      <w:pPr>
        <w:ind w:left="6240" w:hanging="360"/>
      </w:pPr>
      <w:rPr>
        <w:rFonts w:cs="Times New Roman"/>
      </w:rPr>
    </w:lvl>
    <w:lvl w:ilvl="7" w:tplc="0C090019" w:tentative="1">
      <w:start w:val="1"/>
      <w:numFmt w:val="lowerLetter"/>
      <w:lvlText w:val="%8."/>
      <w:lvlJc w:val="left"/>
      <w:pPr>
        <w:ind w:left="6960" w:hanging="360"/>
      </w:pPr>
      <w:rPr>
        <w:rFonts w:cs="Times New Roman"/>
      </w:rPr>
    </w:lvl>
    <w:lvl w:ilvl="8" w:tplc="0C09001B" w:tentative="1">
      <w:start w:val="1"/>
      <w:numFmt w:val="lowerRoman"/>
      <w:lvlText w:val="%9."/>
      <w:lvlJc w:val="right"/>
      <w:pPr>
        <w:ind w:left="7680" w:hanging="180"/>
      </w:pPr>
      <w:rPr>
        <w:rFonts w:cs="Times New Roman"/>
      </w:rPr>
    </w:lvl>
  </w:abstractNum>
  <w:abstractNum w:abstractNumId="10" w15:restartNumberingAfterBreak="0">
    <w:nsid w:val="0203516F"/>
    <w:multiLevelType w:val="hybridMultilevel"/>
    <w:tmpl w:val="06B48550"/>
    <w:lvl w:ilvl="0" w:tplc="B8B2F7E8">
      <w:start w:val="1"/>
      <w:numFmt w:val="lowerRoman"/>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1" w15:restartNumberingAfterBreak="0">
    <w:nsid w:val="1BFE0392"/>
    <w:multiLevelType w:val="hybridMultilevel"/>
    <w:tmpl w:val="53729082"/>
    <w:lvl w:ilvl="0" w:tplc="5F361FBA">
      <w:start w:val="1"/>
      <w:numFmt w:val="lowerLetter"/>
      <w:pStyle w:val="Style23"/>
      <w:lvlText w:val="(%1)"/>
      <w:lvlJc w:val="left"/>
      <w:pPr>
        <w:ind w:left="1004" w:hanging="360"/>
      </w:pPr>
      <w:rPr>
        <w:rFonts w:cs="Times New Roman" w:hint="default"/>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12" w15:restartNumberingAfterBreak="0">
    <w:nsid w:val="1F4A0985"/>
    <w:multiLevelType w:val="hybridMultilevel"/>
    <w:tmpl w:val="AFD64FF4"/>
    <w:lvl w:ilvl="0" w:tplc="FE2ED922">
      <w:start w:val="1"/>
      <w:numFmt w:val="lowerLetter"/>
      <w:lvlText w:val="(%1)"/>
      <w:lvlJc w:val="left"/>
      <w:pPr>
        <w:ind w:left="2054" w:hanging="360"/>
      </w:pPr>
      <w:rPr>
        <w:rFonts w:cs="Times New Roman" w:hint="default"/>
      </w:rPr>
    </w:lvl>
    <w:lvl w:ilvl="1" w:tplc="0C090019" w:tentative="1">
      <w:start w:val="1"/>
      <w:numFmt w:val="lowerLetter"/>
      <w:lvlText w:val="%2."/>
      <w:lvlJc w:val="left"/>
      <w:pPr>
        <w:ind w:left="2774" w:hanging="360"/>
      </w:pPr>
      <w:rPr>
        <w:rFonts w:cs="Times New Roman"/>
      </w:rPr>
    </w:lvl>
    <w:lvl w:ilvl="2" w:tplc="0C09001B" w:tentative="1">
      <w:start w:val="1"/>
      <w:numFmt w:val="lowerRoman"/>
      <w:lvlText w:val="%3."/>
      <w:lvlJc w:val="right"/>
      <w:pPr>
        <w:ind w:left="3494" w:hanging="180"/>
      </w:pPr>
      <w:rPr>
        <w:rFonts w:cs="Times New Roman"/>
      </w:rPr>
    </w:lvl>
    <w:lvl w:ilvl="3" w:tplc="0C09000F" w:tentative="1">
      <w:start w:val="1"/>
      <w:numFmt w:val="decimal"/>
      <w:lvlText w:val="%4."/>
      <w:lvlJc w:val="left"/>
      <w:pPr>
        <w:ind w:left="4214" w:hanging="360"/>
      </w:pPr>
      <w:rPr>
        <w:rFonts w:cs="Times New Roman"/>
      </w:rPr>
    </w:lvl>
    <w:lvl w:ilvl="4" w:tplc="0C090019" w:tentative="1">
      <w:start w:val="1"/>
      <w:numFmt w:val="lowerLetter"/>
      <w:lvlText w:val="%5."/>
      <w:lvlJc w:val="left"/>
      <w:pPr>
        <w:ind w:left="4934" w:hanging="360"/>
      </w:pPr>
      <w:rPr>
        <w:rFonts w:cs="Times New Roman"/>
      </w:rPr>
    </w:lvl>
    <w:lvl w:ilvl="5" w:tplc="0C09001B" w:tentative="1">
      <w:start w:val="1"/>
      <w:numFmt w:val="lowerRoman"/>
      <w:lvlText w:val="%6."/>
      <w:lvlJc w:val="right"/>
      <w:pPr>
        <w:ind w:left="5654" w:hanging="180"/>
      </w:pPr>
      <w:rPr>
        <w:rFonts w:cs="Times New Roman"/>
      </w:rPr>
    </w:lvl>
    <w:lvl w:ilvl="6" w:tplc="0C09000F" w:tentative="1">
      <w:start w:val="1"/>
      <w:numFmt w:val="decimal"/>
      <w:lvlText w:val="%7."/>
      <w:lvlJc w:val="left"/>
      <w:pPr>
        <w:ind w:left="6374" w:hanging="360"/>
      </w:pPr>
      <w:rPr>
        <w:rFonts w:cs="Times New Roman"/>
      </w:rPr>
    </w:lvl>
    <w:lvl w:ilvl="7" w:tplc="0C090019" w:tentative="1">
      <w:start w:val="1"/>
      <w:numFmt w:val="lowerLetter"/>
      <w:lvlText w:val="%8."/>
      <w:lvlJc w:val="left"/>
      <w:pPr>
        <w:ind w:left="7094" w:hanging="360"/>
      </w:pPr>
      <w:rPr>
        <w:rFonts w:cs="Times New Roman"/>
      </w:rPr>
    </w:lvl>
    <w:lvl w:ilvl="8" w:tplc="0C09001B" w:tentative="1">
      <w:start w:val="1"/>
      <w:numFmt w:val="lowerRoman"/>
      <w:lvlText w:val="%9."/>
      <w:lvlJc w:val="right"/>
      <w:pPr>
        <w:ind w:left="7814" w:hanging="180"/>
      </w:pPr>
      <w:rPr>
        <w:rFonts w:cs="Times New Roman"/>
      </w:rPr>
    </w:lvl>
  </w:abstractNum>
  <w:abstractNum w:abstractNumId="13" w15:restartNumberingAfterBreak="0">
    <w:nsid w:val="2CC65ABC"/>
    <w:multiLevelType w:val="hybridMultilevel"/>
    <w:tmpl w:val="975643D4"/>
    <w:lvl w:ilvl="0" w:tplc="708E7C74">
      <w:start w:val="1"/>
      <w:numFmt w:val="decimal"/>
      <w:pStyle w:val="Style12"/>
      <w:lvlText w:val="(%1)"/>
      <w:lvlJc w:val="left"/>
      <w:pPr>
        <w:ind w:left="644" w:hanging="360"/>
      </w:pPr>
      <w:rPr>
        <w:rFonts w:cs="Times New Roman" w:hint="default"/>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14" w15:restartNumberingAfterBreak="0">
    <w:nsid w:val="332E2880"/>
    <w:multiLevelType w:val="hybridMultilevel"/>
    <w:tmpl w:val="E3DAD5F2"/>
    <w:lvl w:ilvl="0" w:tplc="8C3EBF8C">
      <w:start w:val="1"/>
      <w:numFmt w:val="upperLetter"/>
      <w:lvlText w:val="%1."/>
      <w:lvlJc w:val="left"/>
      <w:pPr>
        <w:ind w:left="720" w:hanging="360"/>
      </w:pPr>
      <w:rPr>
        <w:rFonts w:cs="Times New Roman" w:hint="default"/>
        <w:b/>
        <w:sz w:val="2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34736070"/>
    <w:multiLevelType w:val="hybridMultilevel"/>
    <w:tmpl w:val="78A038EA"/>
    <w:lvl w:ilvl="0" w:tplc="06A06412">
      <w:start w:val="1"/>
      <w:numFmt w:val="lowerLetter"/>
      <w:lvlText w:val="(%1)"/>
      <w:lvlJc w:val="left"/>
      <w:pPr>
        <w:ind w:left="2054" w:hanging="360"/>
      </w:pPr>
      <w:rPr>
        <w:rFonts w:cs="Times New Roman" w:hint="default"/>
      </w:rPr>
    </w:lvl>
    <w:lvl w:ilvl="1" w:tplc="0C090019" w:tentative="1">
      <w:start w:val="1"/>
      <w:numFmt w:val="lowerLetter"/>
      <w:lvlText w:val="%2."/>
      <w:lvlJc w:val="left"/>
      <w:pPr>
        <w:ind w:left="2774" w:hanging="360"/>
      </w:pPr>
      <w:rPr>
        <w:rFonts w:cs="Times New Roman"/>
      </w:rPr>
    </w:lvl>
    <w:lvl w:ilvl="2" w:tplc="0C09001B" w:tentative="1">
      <w:start w:val="1"/>
      <w:numFmt w:val="lowerRoman"/>
      <w:lvlText w:val="%3."/>
      <w:lvlJc w:val="right"/>
      <w:pPr>
        <w:ind w:left="3494" w:hanging="180"/>
      </w:pPr>
      <w:rPr>
        <w:rFonts w:cs="Times New Roman"/>
      </w:rPr>
    </w:lvl>
    <w:lvl w:ilvl="3" w:tplc="0C09000F" w:tentative="1">
      <w:start w:val="1"/>
      <w:numFmt w:val="decimal"/>
      <w:lvlText w:val="%4."/>
      <w:lvlJc w:val="left"/>
      <w:pPr>
        <w:ind w:left="4214" w:hanging="360"/>
      </w:pPr>
      <w:rPr>
        <w:rFonts w:cs="Times New Roman"/>
      </w:rPr>
    </w:lvl>
    <w:lvl w:ilvl="4" w:tplc="0C090019" w:tentative="1">
      <w:start w:val="1"/>
      <w:numFmt w:val="lowerLetter"/>
      <w:lvlText w:val="%5."/>
      <w:lvlJc w:val="left"/>
      <w:pPr>
        <w:ind w:left="4934" w:hanging="360"/>
      </w:pPr>
      <w:rPr>
        <w:rFonts w:cs="Times New Roman"/>
      </w:rPr>
    </w:lvl>
    <w:lvl w:ilvl="5" w:tplc="0C09001B" w:tentative="1">
      <w:start w:val="1"/>
      <w:numFmt w:val="lowerRoman"/>
      <w:lvlText w:val="%6."/>
      <w:lvlJc w:val="right"/>
      <w:pPr>
        <w:ind w:left="5654" w:hanging="180"/>
      </w:pPr>
      <w:rPr>
        <w:rFonts w:cs="Times New Roman"/>
      </w:rPr>
    </w:lvl>
    <w:lvl w:ilvl="6" w:tplc="0C09000F" w:tentative="1">
      <w:start w:val="1"/>
      <w:numFmt w:val="decimal"/>
      <w:lvlText w:val="%7."/>
      <w:lvlJc w:val="left"/>
      <w:pPr>
        <w:ind w:left="6374" w:hanging="360"/>
      </w:pPr>
      <w:rPr>
        <w:rFonts w:cs="Times New Roman"/>
      </w:rPr>
    </w:lvl>
    <w:lvl w:ilvl="7" w:tplc="0C090019" w:tentative="1">
      <w:start w:val="1"/>
      <w:numFmt w:val="lowerLetter"/>
      <w:lvlText w:val="%8."/>
      <w:lvlJc w:val="left"/>
      <w:pPr>
        <w:ind w:left="7094" w:hanging="360"/>
      </w:pPr>
      <w:rPr>
        <w:rFonts w:cs="Times New Roman"/>
      </w:rPr>
    </w:lvl>
    <w:lvl w:ilvl="8" w:tplc="0C09001B" w:tentative="1">
      <w:start w:val="1"/>
      <w:numFmt w:val="lowerRoman"/>
      <w:lvlText w:val="%9."/>
      <w:lvlJc w:val="right"/>
      <w:pPr>
        <w:ind w:left="7814" w:hanging="180"/>
      </w:pPr>
      <w:rPr>
        <w:rFonts w:cs="Times New Roman"/>
      </w:rPr>
    </w:lvl>
  </w:abstractNum>
  <w:abstractNum w:abstractNumId="16" w15:restartNumberingAfterBreak="0">
    <w:nsid w:val="381E04E8"/>
    <w:multiLevelType w:val="hybridMultilevel"/>
    <w:tmpl w:val="4FD89ACE"/>
    <w:lvl w:ilvl="0" w:tplc="6F487A7E">
      <w:start w:val="1"/>
      <w:numFmt w:val="lowerLetter"/>
      <w:pStyle w:val="Style13"/>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7" w15:restartNumberingAfterBreak="0">
    <w:nsid w:val="4776317A"/>
    <w:multiLevelType w:val="hybridMultilevel"/>
    <w:tmpl w:val="4D44AA42"/>
    <w:lvl w:ilvl="0" w:tplc="AEA47266">
      <w:start w:val="1"/>
      <w:numFmt w:val="decimal"/>
      <w:lvlText w:val="%1"/>
      <w:lvlJc w:val="left"/>
      <w:pPr>
        <w:ind w:left="1694" w:hanging="1410"/>
      </w:pPr>
      <w:rPr>
        <w:rFonts w:cs="Times New Roman" w:hint="default"/>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18" w15:restartNumberingAfterBreak="0">
    <w:nsid w:val="4CB74E5C"/>
    <w:multiLevelType w:val="hybridMultilevel"/>
    <w:tmpl w:val="6C3EF208"/>
    <w:lvl w:ilvl="0" w:tplc="CD7823D4">
      <w:start w:val="1"/>
      <w:numFmt w:val="lowerRoman"/>
      <w:pStyle w:val="Style14"/>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9" w15:restartNumberingAfterBreak="0">
    <w:nsid w:val="4CBE5B05"/>
    <w:multiLevelType w:val="hybridMultilevel"/>
    <w:tmpl w:val="D190F818"/>
    <w:lvl w:ilvl="0" w:tplc="E39699F4">
      <w:start w:val="1"/>
      <w:numFmt w:val="lowerLetter"/>
      <w:lvlText w:val="(%1)"/>
      <w:lvlJc w:val="left"/>
      <w:pPr>
        <w:ind w:left="1920" w:hanging="360"/>
      </w:pPr>
      <w:rPr>
        <w:rFonts w:cs="Times New Roman" w:hint="default"/>
      </w:rPr>
    </w:lvl>
    <w:lvl w:ilvl="1" w:tplc="0C090019" w:tentative="1">
      <w:start w:val="1"/>
      <w:numFmt w:val="lowerLetter"/>
      <w:lvlText w:val="%2."/>
      <w:lvlJc w:val="left"/>
      <w:pPr>
        <w:ind w:left="2640" w:hanging="360"/>
      </w:pPr>
      <w:rPr>
        <w:rFonts w:cs="Times New Roman"/>
      </w:rPr>
    </w:lvl>
    <w:lvl w:ilvl="2" w:tplc="0C09001B" w:tentative="1">
      <w:start w:val="1"/>
      <w:numFmt w:val="lowerRoman"/>
      <w:lvlText w:val="%3."/>
      <w:lvlJc w:val="right"/>
      <w:pPr>
        <w:ind w:left="3360" w:hanging="180"/>
      </w:pPr>
      <w:rPr>
        <w:rFonts w:cs="Times New Roman"/>
      </w:rPr>
    </w:lvl>
    <w:lvl w:ilvl="3" w:tplc="0C09000F" w:tentative="1">
      <w:start w:val="1"/>
      <w:numFmt w:val="decimal"/>
      <w:lvlText w:val="%4."/>
      <w:lvlJc w:val="left"/>
      <w:pPr>
        <w:ind w:left="4080" w:hanging="360"/>
      </w:pPr>
      <w:rPr>
        <w:rFonts w:cs="Times New Roman"/>
      </w:rPr>
    </w:lvl>
    <w:lvl w:ilvl="4" w:tplc="0C090019" w:tentative="1">
      <w:start w:val="1"/>
      <w:numFmt w:val="lowerLetter"/>
      <w:lvlText w:val="%5."/>
      <w:lvlJc w:val="left"/>
      <w:pPr>
        <w:ind w:left="4800" w:hanging="360"/>
      </w:pPr>
      <w:rPr>
        <w:rFonts w:cs="Times New Roman"/>
      </w:rPr>
    </w:lvl>
    <w:lvl w:ilvl="5" w:tplc="0C09001B" w:tentative="1">
      <w:start w:val="1"/>
      <w:numFmt w:val="lowerRoman"/>
      <w:lvlText w:val="%6."/>
      <w:lvlJc w:val="right"/>
      <w:pPr>
        <w:ind w:left="5520" w:hanging="180"/>
      </w:pPr>
      <w:rPr>
        <w:rFonts w:cs="Times New Roman"/>
      </w:rPr>
    </w:lvl>
    <w:lvl w:ilvl="6" w:tplc="0C09000F" w:tentative="1">
      <w:start w:val="1"/>
      <w:numFmt w:val="decimal"/>
      <w:lvlText w:val="%7."/>
      <w:lvlJc w:val="left"/>
      <w:pPr>
        <w:ind w:left="6240" w:hanging="360"/>
      </w:pPr>
      <w:rPr>
        <w:rFonts w:cs="Times New Roman"/>
      </w:rPr>
    </w:lvl>
    <w:lvl w:ilvl="7" w:tplc="0C090019" w:tentative="1">
      <w:start w:val="1"/>
      <w:numFmt w:val="lowerLetter"/>
      <w:lvlText w:val="%8."/>
      <w:lvlJc w:val="left"/>
      <w:pPr>
        <w:ind w:left="6960" w:hanging="360"/>
      </w:pPr>
      <w:rPr>
        <w:rFonts w:cs="Times New Roman"/>
      </w:rPr>
    </w:lvl>
    <w:lvl w:ilvl="8" w:tplc="0C09001B" w:tentative="1">
      <w:start w:val="1"/>
      <w:numFmt w:val="lowerRoman"/>
      <w:lvlText w:val="%9."/>
      <w:lvlJc w:val="right"/>
      <w:pPr>
        <w:ind w:left="7680" w:hanging="180"/>
      </w:pPr>
      <w:rPr>
        <w:rFonts w:cs="Times New Roman"/>
      </w:rPr>
    </w:lvl>
  </w:abstractNum>
  <w:abstractNum w:abstractNumId="20" w15:restartNumberingAfterBreak="0">
    <w:nsid w:val="54C54573"/>
    <w:multiLevelType w:val="hybridMultilevel"/>
    <w:tmpl w:val="4F1EC1AC"/>
    <w:lvl w:ilvl="0" w:tplc="07EAEBB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575C31C2"/>
    <w:multiLevelType w:val="hybridMultilevel"/>
    <w:tmpl w:val="B36E2F6E"/>
    <w:lvl w:ilvl="0" w:tplc="7C1A675C">
      <w:start w:val="1"/>
      <w:numFmt w:val="lowerLetter"/>
      <w:lvlText w:val="(%1)"/>
      <w:lvlJc w:val="left"/>
      <w:pPr>
        <w:ind w:left="1920" w:hanging="360"/>
      </w:pPr>
      <w:rPr>
        <w:rFonts w:cs="Times New Roman" w:hint="default"/>
      </w:rPr>
    </w:lvl>
    <w:lvl w:ilvl="1" w:tplc="0C090019" w:tentative="1">
      <w:start w:val="1"/>
      <w:numFmt w:val="lowerLetter"/>
      <w:lvlText w:val="%2."/>
      <w:lvlJc w:val="left"/>
      <w:pPr>
        <w:ind w:left="2640" w:hanging="360"/>
      </w:pPr>
      <w:rPr>
        <w:rFonts w:cs="Times New Roman"/>
      </w:rPr>
    </w:lvl>
    <w:lvl w:ilvl="2" w:tplc="0C09001B" w:tentative="1">
      <w:start w:val="1"/>
      <w:numFmt w:val="lowerRoman"/>
      <w:lvlText w:val="%3."/>
      <w:lvlJc w:val="right"/>
      <w:pPr>
        <w:ind w:left="3360" w:hanging="180"/>
      </w:pPr>
      <w:rPr>
        <w:rFonts w:cs="Times New Roman"/>
      </w:rPr>
    </w:lvl>
    <w:lvl w:ilvl="3" w:tplc="0C09000F" w:tentative="1">
      <w:start w:val="1"/>
      <w:numFmt w:val="decimal"/>
      <w:lvlText w:val="%4."/>
      <w:lvlJc w:val="left"/>
      <w:pPr>
        <w:ind w:left="4080" w:hanging="360"/>
      </w:pPr>
      <w:rPr>
        <w:rFonts w:cs="Times New Roman"/>
      </w:rPr>
    </w:lvl>
    <w:lvl w:ilvl="4" w:tplc="0C090019" w:tentative="1">
      <w:start w:val="1"/>
      <w:numFmt w:val="lowerLetter"/>
      <w:lvlText w:val="%5."/>
      <w:lvlJc w:val="left"/>
      <w:pPr>
        <w:ind w:left="4800" w:hanging="360"/>
      </w:pPr>
      <w:rPr>
        <w:rFonts w:cs="Times New Roman"/>
      </w:rPr>
    </w:lvl>
    <w:lvl w:ilvl="5" w:tplc="0C09001B" w:tentative="1">
      <w:start w:val="1"/>
      <w:numFmt w:val="lowerRoman"/>
      <w:lvlText w:val="%6."/>
      <w:lvlJc w:val="right"/>
      <w:pPr>
        <w:ind w:left="5520" w:hanging="180"/>
      </w:pPr>
      <w:rPr>
        <w:rFonts w:cs="Times New Roman"/>
      </w:rPr>
    </w:lvl>
    <w:lvl w:ilvl="6" w:tplc="0C09000F" w:tentative="1">
      <w:start w:val="1"/>
      <w:numFmt w:val="decimal"/>
      <w:lvlText w:val="%7."/>
      <w:lvlJc w:val="left"/>
      <w:pPr>
        <w:ind w:left="6240" w:hanging="360"/>
      </w:pPr>
      <w:rPr>
        <w:rFonts w:cs="Times New Roman"/>
      </w:rPr>
    </w:lvl>
    <w:lvl w:ilvl="7" w:tplc="0C090019" w:tentative="1">
      <w:start w:val="1"/>
      <w:numFmt w:val="lowerLetter"/>
      <w:lvlText w:val="%8."/>
      <w:lvlJc w:val="left"/>
      <w:pPr>
        <w:ind w:left="6960" w:hanging="360"/>
      </w:pPr>
      <w:rPr>
        <w:rFonts w:cs="Times New Roman"/>
      </w:rPr>
    </w:lvl>
    <w:lvl w:ilvl="8" w:tplc="0C09001B" w:tentative="1">
      <w:start w:val="1"/>
      <w:numFmt w:val="lowerRoman"/>
      <w:lvlText w:val="%9."/>
      <w:lvlJc w:val="right"/>
      <w:pPr>
        <w:ind w:left="7680" w:hanging="180"/>
      </w:pPr>
      <w:rPr>
        <w:rFonts w:cs="Times New Roman"/>
      </w:rPr>
    </w:lvl>
  </w:abstractNum>
  <w:abstractNum w:abstractNumId="22" w15:restartNumberingAfterBreak="0">
    <w:nsid w:val="67B311F1"/>
    <w:multiLevelType w:val="hybridMultilevel"/>
    <w:tmpl w:val="DC148B2E"/>
    <w:lvl w:ilvl="0" w:tplc="71BC9984">
      <w:start w:val="1"/>
      <w:numFmt w:val="lowerLetter"/>
      <w:lvlText w:val="(%1)"/>
      <w:lvlJc w:val="left"/>
      <w:pPr>
        <w:ind w:left="2054" w:hanging="360"/>
      </w:pPr>
      <w:rPr>
        <w:rFonts w:cs="Times New Roman" w:hint="default"/>
      </w:rPr>
    </w:lvl>
    <w:lvl w:ilvl="1" w:tplc="0C090019" w:tentative="1">
      <w:start w:val="1"/>
      <w:numFmt w:val="lowerLetter"/>
      <w:lvlText w:val="%2."/>
      <w:lvlJc w:val="left"/>
      <w:pPr>
        <w:ind w:left="2774" w:hanging="360"/>
      </w:pPr>
      <w:rPr>
        <w:rFonts w:cs="Times New Roman"/>
      </w:rPr>
    </w:lvl>
    <w:lvl w:ilvl="2" w:tplc="0C09001B" w:tentative="1">
      <w:start w:val="1"/>
      <w:numFmt w:val="lowerRoman"/>
      <w:lvlText w:val="%3."/>
      <w:lvlJc w:val="right"/>
      <w:pPr>
        <w:ind w:left="3494" w:hanging="180"/>
      </w:pPr>
      <w:rPr>
        <w:rFonts w:cs="Times New Roman"/>
      </w:rPr>
    </w:lvl>
    <w:lvl w:ilvl="3" w:tplc="0C09000F" w:tentative="1">
      <w:start w:val="1"/>
      <w:numFmt w:val="decimal"/>
      <w:lvlText w:val="%4."/>
      <w:lvlJc w:val="left"/>
      <w:pPr>
        <w:ind w:left="4214" w:hanging="360"/>
      </w:pPr>
      <w:rPr>
        <w:rFonts w:cs="Times New Roman"/>
      </w:rPr>
    </w:lvl>
    <w:lvl w:ilvl="4" w:tplc="0C090019" w:tentative="1">
      <w:start w:val="1"/>
      <w:numFmt w:val="lowerLetter"/>
      <w:lvlText w:val="%5."/>
      <w:lvlJc w:val="left"/>
      <w:pPr>
        <w:ind w:left="4934" w:hanging="360"/>
      </w:pPr>
      <w:rPr>
        <w:rFonts w:cs="Times New Roman"/>
      </w:rPr>
    </w:lvl>
    <w:lvl w:ilvl="5" w:tplc="0C09001B" w:tentative="1">
      <w:start w:val="1"/>
      <w:numFmt w:val="lowerRoman"/>
      <w:lvlText w:val="%6."/>
      <w:lvlJc w:val="right"/>
      <w:pPr>
        <w:ind w:left="5654" w:hanging="180"/>
      </w:pPr>
      <w:rPr>
        <w:rFonts w:cs="Times New Roman"/>
      </w:rPr>
    </w:lvl>
    <w:lvl w:ilvl="6" w:tplc="0C09000F" w:tentative="1">
      <w:start w:val="1"/>
      <w:numFmt w:val="decimal"/>
      <w:lvlText w:val="%7."/>
      <w:lvlJc w:val="left"/>
      <w:pPr>
        <w:ind w:left="6374" w:hanging="360"/>
      </w:pPr>
      <w:rPr>
        <w:rFonts w:cs="Times New Roman"/>
      </w:rPr>
    </w:lvl>
    <w:lvl w:ilvl="7" w:tplc="0C090019" w:tentative="1">
      <w:start w:val="1"/>
      <w:numFmt w:val="lowerLetter"/>
      <w:lvlText w:val="%8."/>
      <w:lvlJc w:val="left"/>
      <w:pPr>
        <w:ind w:left="7094" w:hanging="360"/>
      </w:pPr>
      <w:rPr>
        <w:rFonts w:cs="Times New Roman"/>
      </w:rPr>
    </w:lvl>
    <w:lvl w:ilvl="8" w:tplc="0C09001B" w:tentative="1">
      <w:start w:val="1"/>
      <w:numFmt w:val="lowerRoman"/>
      <w:lvlText w:val="%9."/>
      <w:lvlJc w:val="right"/>
      <w:pPr>
        <w:ind w:left="7814" w:hanging="180"/>
      </w:pPr>
      <w:rPr>
        <w:rFonts w:cs="Times New Roman"/>
      </w:rPr>
    </w:lvl>
  </w:abstractNum>
  <w:abstractNum w:abstractNumId="23" w15:restartNumberingAfterBreak="0">
    <w:nsid w:val="6B526736"/>
    <w:multiLevelType w:val="hybridMultilevel"/>
    <w:tmpl w:val="55447BDE"/>
    <w:lvl w:ilvl="0" w:tplc="579A0F22">
      <w:start w:val="1"/>
      <w:numFmt w:val="lowerRoman"/>
      <w:pStyle w:val="Style9"/>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24" w15:restartNumberingAfterBreak="0">
    <w:nsid w:val="793235FF"/>
    <w:multiLevelType w:val="hybridMultilevel"/>
    <w:tmpl w:val="A7A27446"/>
    <w:lvl w:ilvl="0" w:tplc="03AC5674">
      <w:start w:val="1"/>
      <w:numFmt w:val="lowerLetter"/>
      <w:pStyle w:val="Style2"/>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num w:numId="1">
    <w:abstractNumId w:val="13"/>
  </w:num>
  <w:num w:numId="2">
    <w:abstractNumId w:val="17"/>
  </w:num>
  <w:num w:numId="3">
    <w:abstractNumId w:val="12"/>
  </w:num>
  <w:num w:numId="4">
    <w:abstractNumId w:val="15"/>
  </w:num>
  <w:num w:numId="5">
    <w:abstractNumId w:val="22"/>
  </w:num>
  <w:num w:numId="6">
    <w:abstractNumId w:val="9"/>
  </w:num>
  <w:num w:numId="7">
    <w:abstractNumId w:val="19"/>
  </w:num>
  <w:num w:numId="8">
    <w:abstractNumId w:val="21"/>
  </w:num>
  <w:num w:numId="9">
    <w:abstractNumId w:val="14"/>
  </w:num>
  <w:num w:numId="10">
    <w:abstractNumId w:val="20"/>
  </w:num>
  <w:num w:numId="11">
    <w:abstractNumId w:val="24"/>
  </w:num>
  <w:num w:numId="12">
    <w:abstractNumId w:val="10"/>
  </w:num>
  <w:num w:numId="13">
    <w:abstractNumId w:val="23"/>
  </w:num>
  <w:num w:numId="14">
    <w:abstractNumId w:val="16"/>
  </w:num>
  <w:num w:numId="15">
    <w:abstractNumId w:val="18"/>
  </w:num>
  <w:num w:numId="16">
    <w:abstractNumId w:val="24"/>
    <w:lvlOverride w:ilvl="0">
      <w:startOverride w:val="1"/>
    </w:lvlOverride>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5CA3"/>
    <w:rsid w:val="0000605A"/>
    <w:rsid w:val="0000768B"/>
    <w:rsid w:val="000114FF"/>
    <w:rsid w:val="0004181F"/>
    <w:rsid w:val="000828EA"/>
    <w:rsid w:val="0008483B"/>
    <w:rsid w:val="000868A1"/>
    <w:rsid w:val="000A1202"/>
    <w:rsid w:val="000A4CFA"/>
    <w:rsid w:val="000B79E3"/>
    <w:rsid w:val="000C6811"/>
    <w:rsid w:val="000D3A4B"/>
    <w:rsid w:val="000E4602"/>
    <w:rsid w:val="000E7DF0"/>
    <w:rsid w:val="000F30C2"/>
    <w:rsid w:val="000F3F62"/>
    <w:rsid w:val="000F4859"/>
    <w:rsid w:val="001077CD"/>
    <w:rsid w:val="00123DE3"/>
    <w:rsid w:val="00126FF4"/>
    <w:rsid w:val="00140B77"/>
    <w:rsid w:val="0016466C"/>
    <w:rsid w:val="001A2CE8"/>
    <w:rsid w:val="001A4B4B"/>
    <w:rsid w:val="001A7305"/>
    <w:rsid w:val="001B7A2E"/>
    <w:rsid w:val="001C6727"/>
    <w:rsid w:val="001D7201"/>
    <w:rsid w:val="001E5D80"/>
    <w:rsid w:val="001F3DD3"/>
    <w:rsid w:val="00217D35"/>
    <w:rsid w:val="00233F20"/>
    <w:rsid w:val="00241E08"/>
    <w:rsid w:val="0025416E"/>
    <w:rsid w:val="002857DC"/>
    <w:rsid w:val="00287BB2"/>
    <w:rsid w:val="002B3B8F"/>
    <w:rsid w:val="002B640E"/>
    <w:rsid w:val="002C7ABC"/>
    <w:rsid w:val="002D74B9"/>
    <w:rsid w:val="002E556A"/>
    <w:rsid w:val="002F554B"/>
    <w:rsid w:val="002F7CFE"/>
    <w:rsid w:val="003014B0"/>
    <w:rsid w:val="00347651"/>
    <w:rsid w:val="00371DC6"/>
    <w:rsid w:val="00372479"/>
    <w:rsid w:val="003768D0"/>
    <w:rsid w:val="00385AD8"/>
    <w:rsid w:val="00386BF9"/>
    <w:rsid w:val="003A5E25"/>
    <w:rsid w:val="003B07DA"/>
    <w:rsid w:val="003B1A12"/>
    <w:rsid w:val="003B4B7D"/>
    <w:rsid w:val="003B6B03"/>
    <w:rsid w:val="003E3D25"/>
    <w:rsid w:val="003F07A0"/>
    <w:rsid w:val="00401786"/>
    <w:rsid w:val="00410422"/>
    <w:rsid w:val="00412C9E"/>
    <w:rsid w:val="0044033B"/>
    <w:rsid w:val="004516A0"/>
    <w:rsid w:val="00454120"/>
    <w:rsid w:val="004617B3"/>
    <w:rsid w:val="0046702B"/>
    <w:rsid w:val="00472A55"/>
    <w:rsid w:val="00474520"/>
    <w:rsid w:val="00474DA9"/>
    <w:rsid w:val="00486788"/>
    <w:rsid w:val="00492EB3"/>
    <w:rsid w:val="00496E22"/>
    <w:rsid w:val="00511C41"/>
    <w:rsid w:val="00514BF1"/>
    <w:rsid w:val="005322D4"/>
    <w:rsid w:val="00535A5B"/>
    <w:rsid w:val="00545C56"/>
    <w:rsid w:val="0055128A"/>
    <w:rsid w:val="00562C17"/>
    <w:rsid w:val="005648B1"/>
    <w:rsid w:val="00573466"/>
    <w:rsid w:val="005822E4"/>
    <w:rsid w:val="005944BB"/>
    <w:rsid w:val="005B6220"/>
    <w:rsid w:val="005C31E8"/>
    <w:rsid w:val="005C3501"/>
    <w:rsid w:val="005D3300"/>
    <w:rsid w:val="005E1388"/>
    <w:rsid w:val="00601CCD"/>
    <w:rsid w:val="00605B1C"/>
    <w:rsid w:val="00607107"/>
    <w:rsid w:val="00616AAC"/>
    <w:rsid w:val="006217E8"/>
    <w:rsid w:val="00625845"/>
    <w:rsid w:val="0064460B"/>
    <w:rsid w:val="00652A5F"/>
    <w:rsid w:val="006560F5"/>
    <w:rsid w:val="00683393"/>
    <w:rsid w:val="0069663D"/>
    <w:rsid w:val="006B299F"/>
    <w:rsid w:val="006B3475"/>
    <w:rsid w:val="006D538C"/>
    <w:rsid w:val="006E4A20"/>
    <w:rsid w:val="007401A7"/>
    <w:rsid w:val="007408A1"/>
    <w:rsid w:val="007534B2"/>
    <w:rsid w:val="0076693C"/>
    <w:rsid w:val="00793123"/>
    <w:rsid w:val="007A352C"/>
    <w:rsid w:val="007B5162"/>
    <w:rsid w:val="007C71DD"/>
    <w:rsid w:val="007D1E16"/>
    <w:rsid w:val="007D1F4B"/>
    <w:rsid w:val="007E36FB"/>
    <w:rsid w:val="0080505B"/>
    <w:rsid w:val="00805570"/>
    <w:rsid w:val="0080764D"/>
    <w:rsid w:val="00816150"/>
    <w:rsid w:val="00855697"/>
    <w:rsid w:val="008650B4"/>
    <w:rsid w:val="00873962"/>
    <w:rsid w:val="008D4888"/>
    <w:rsid w:val="008E2AD9"/>
    <w:rsid w:val="008F6FA9"/>
    <w:rsid w:val="00904B08"/>
    <w:rsid w:val="00910702"/>
    <w:rsid w:val="00912938"/>
    <w:rsid w:val="0092329A"/>
    <w:rsid w:val="009434B3"/>
    <w:rsid w:val="009550D8"/>
    <w:rsid w:val="009672FD"/>
    <w:rsid w:val="00972E48"/>
    <w:rsid w:val="00991ACA"/>
    <w:rsid w:val="009A50A9"/>
    <w:rsid w:val="009B3E96"/>
    <w:rsid w:val="009D4CE8"/>
    <w:rsid w:val="00A14337"/>
    <w:rsid w:val="00A44C6B"/>
    <w:rsid w:val="00A91804"/>
    <w:rsid w:val="00A93E52"/>
    <w:rsid w:val="00AC4166"/>
    <w:rsid w:val="00AD4096"/>
    <w:rsid w:val="00AF0DBB"/>
    <w:rsid w:val="00AF3560"/>
    <w:rsid w:val="00B10771"/>
    <w:rsid w:val="00B34B04"/>
    <w:rsid w:val="00B51ECB"/>
    <w:rsid w:val="00B52741"/>
    <w:rsid w:val="00B6757F"/>
    <w:rsid w:val="00BA243E"/>
    <w:rsid w:val="00BA5CA3"/>
    <w:rsid w:val="00BB0DBF"/>
    <w:rsid w:val="00BB3E74"/>
    <w:rsid w:val="00BE670B"/>
    <w:rsid w:val="00C13266"/>
    <w:rsid w:val="00C36941"/>
    <w:rsid w:val="00C5385C"/>
    <w:rsid w:val="00C709DC"/>
    <w:rsid w:val="00C73B71"/>
    <w:rsid w:val="00C76376"/>
    <w:rsid w:val="00C92804"/>
    <w:rsid w:val="00CA1E93"/>
    <w:rsid w:val="00CB41C4"/>
    <w:rsid w:val="00CC0E22"/>
    <w:rsid w:val="00CC2789"/>
    <w:rsid w:val="00CC6F34"/>
    <w:rsid w:val="00CD02D9"/>
    <w:rsid w:val="00CD2C97"/>
    <w:rsid w:val="00CD63A9"/>
    <w:rsid w:val="00CE119E"/>
    <w:rsid w:val="00CF5339"/>
    <w:rsid w:val="00CF5898"/>
    <w:rsid w:val="00D24F40"/>
    <w:rsid w:val="00D334A5"/>
    <w:rsid w:val="00D67280"/>
    <w:rsid w:val="00DA4119"/>
    <w:rsid w:val="00DB63C4"/>
    <w:rsid w:val="00DF346A"/>
    <w:rsid w:val="00DF5302"/>
    <w:rsid w:val="00DF66AB"/>
    <w:rsid w:val="00E22BD3"/>
    <w:rsid w:val="00E23688"/>
    <w:rsid w:val="00E37926"/>
    <w:rsid w:val="00E45E76"/>
    <w:rsid w:val="00E64F91"/>
    <w:rsid w:val="00E6797D"/>
    <w:rsid w:val="00EA7542"/>
    <w:rsid w:val="00EB0A9A"/>
    <w:rsid w:val="00ED5ACC"/>
    <w:rsid w:val="00EE498E"/>
    <w:rsid w:val="00EF4374"/>
    <w:rsid w:val="00EF5076"/>
    <w:rsid w:val="00F14447"/>
    <w:rsid w:val="00F21CB4"/>
    <w:rsid w:val="00F50647"/>
    <w:rsid w:val="00F74511"/>
    <w:rsid w:val="00F74F13"/>
    <w:rsid w:val="00F86923"/>
    <w:rsid w:val="00F96348"/>
    <w:rsid w:val="00FA25E9"/>
    <w:rsid w:val="00FC4555"/>
    <w:rsid w:val="00FC60C4"/>
    <w:rsid w:val="00FE63D7"/>
    <w:rsid w:val="00FF4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34FCA"/>
  <w14:defaultImageDpi w14:val="0"/>
  <w15:docId w15:val="{11D979B9-AA08-4EA7-A2D0-21A755E0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20"/>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26"/>
    <w:pPr>
      <w:ind w:left="720"/>
      <w:contextualSpacing/>
    </w:pPr>
  </w:style>
  <w:style w:type="paragraph" w:styleId="Header">
    <w:name w:val="header"/>
    <w:basedOn w:val="Normal"/>
    <w:link w:val="HeaderChar"/>
    <w:uiPriority w:val="99"/>
    <w:unhideWhenUsed/>
    <w:rsid w:val="0000605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0605A"/>
    <w:rPr>
      <w:rFonts w:cs="Times New Roman"/>
    </w:rPr>
  </w:style>
  <w:style w:type="paragraph" w:styleId="Footer">
    <w:name w:val="footer"/>
    <w:basedOn w:val="Normal"/>
    <w:link w:val="FooterChar"/>
    <w:uiPriority w:val="99"/>
    <w:unhideWhenUsed/>
    <w:rsid w:val="0000605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0605A"/>
    <w:rPr>
      <w:rFonts w:cs="Times New Roman"/>
    </w:rPr>
  </w:style>
  <w:style w:type="paragraph" w:customStyle="1" w:styleId="Style1">
    <w:name w:val="Style1"/>
    <w:basedOn w:val="ListParagraph"/>
    <w:qFormat/>
    <w:rsid w:val="00D334A5"/>
    <w:pPr>
      <w:numPr>
        <w:numId w:val="1"/>
      </w:numPr>
      <w:tabs>
        <w:tab w:val="left" w:pos="567"/>
      </w:tabs>
      <w:autoSpaceDE w:val="0"/>
      <w:autoSpaceDN w:val="0"/>
      <w:adjustRightInd w:val="0"/>
      <w:spacing w:after="120" w:line="240" w:lineRule="auto"/>
      <w:ind w:left="567" w:hanging="425"/>
    </w:pPr>
    <w:rPr>
      <w:rFonts w:ascii="Times New Roman" w:hAnsi="Times New Roman"/>
      <w:sz w:val="24"/>
      <w:szCs w:val="24"/>
    </w:rPr>
  </w:style>
  <w:style w:type="paragraph" w:customStyle="1" w:styleId="Style2">
    <w:name w:val="Style2"/>
    <w:basedOn w:val="ListParagraph"/>
    <w:qFormat/>
    <w:rsid w:val="00D334A5"/>
    <w:pPr>
      <w:numPr>
        <w:numId w:val="11"/>
      </w:numPr>
      <w:tabs>
        <w:tab w:val="left" w:pos="567"/>
      </w:tabs>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Style2"/>
    <w:qFormat/>
    <w:rsid w:val="00D334A5"/>
    <w:pPr>
      <w:spacing w:after="120"/>
    </w:pPr>
  </w:style>
  <w:style w:type="paragraph" w:customStyle="1" w:styleId="Style4">
    <w:name w:val="Style4"/>
    <w:basedOn w:val="Style3"/>
    <w:qFormat/>
    <w:rsid w:val="00F86923"/>
  </w:style>
  <w:style w:type="paragraph" w:customStyle="1" w:styleId="Style5">
    <w:name w:val="Style5"/>
    <w:basedOn w:val="Style3"/>
    <w:qFormat/>
    <w:rsid w:val="00F86923"/>
    <w:pPr>
      <w:tabs>
        <w:tab w:val="clear" w:pos="567"/>
        <w:tab w:val="left" w:pos="1134"/>
      </w:tabs>
      <w:ind w:left="1134" w:hanging="567"/>
    </w:pPr>
  </w:style>
  <w:style w:type="paragraph" w:customStyle="1" w:styleId="Style6">
    <w:name w:val="Style6"/>
    <w:basedOn w:val="Style5"/>
    <w:qFormat/>
    <w:rsid w:val="00F86923"/>
  </w:style>
  <w:style w:type="paragraph" w:customStyle="1" w:styleId="Style7">
    <w:name w:val="Style7"/>
    <w:basedOn w:val="Style5"/>
    <w:qFormat/>
    <w:rsid w:val="00F86923"/>
  </w:style>
  <w:style w:type="paragraph" w:customStyle="1" w:styleId="Style8">
    <w:name w:val="Style8"/>
    <w:basedOn w:val="Style5"/>
    <w:qFormat/>
    <w:rsid w:val="00372479"/>
    <w:pPr>
      <w:numPr>
        <w:numId w:val="13"/>
      </w:numPr>
      <w:tabs>
        <w:tab w:val="clear" w:pos="1134"/>
        <w:tab w:val="left" w:pos="1701"/>
      </w:tabs>
      <w:ind w:left="1701"/>
    </w:pPr>
  </w:style>
  <w:style w:type="paragraph" w:customStyle="1" w:styleId="Style9">
    <w:name w:val="Style9"/>
    <w:basedOn w:val="Style5"/>
    <w:qFormat/>
    <w:rsid w:val="00FA25E9"/>
    <w:pPr>
      <w:numPr>
        <w:numId w:val="13"/>
      </w:numPr>
      <w:tabs>
        <w:tab w:val="clear" w:pos="1134"/>
        <w:tab w:val="left" w:pos="1701"/>
      </w:tabs>
      <w:spacing w:after="0"/>
      <w:ind w:left="1701"/>
      <w:jc w:val="both"/>
    </w:pPr>
  </w:style>
  <w:style w:type="paragraph" w:customStyle="1" w:styleId="Style10">
    <w:name w:val="Style10"/>
    <w:basedOn w:val="Style9"/>
    <w:qFormat/>
    <w:rsid w:val="00FA25E9"/>
    <w:pPr>
      <w:spacing w:after="120"/>
    </w:pPr>
  </w:style>
  <w:style w:type="paragraph" w:customStyle="1" w:styleId="Style11">
    <w:name w:val="Style11"/>
    <w:basedOn w:val="Style6"/>
    <w:qFormat/>
    <w:rsid w:val="005E1388"/>
    <w:pPr>
      <w:spacing w:after="0"/>
      <w:jc w:val="both"/>
    </w:pPr>
  </w:style>
  <w:style w:type="paragraph" w:customStyle="1" w:styleId="Style12">
    <w:name w:val="Style12"/>
    <w:basedOn w:val="ListParagraph"/>
    <w:qFormat/>
    <w:rsid w:val="005E1388"/>
    <w:pPr>
      <w:numPr>
        <w:numId w:val="1"/>
      </w:numPr>
      <w:tabs>
        <w:tab w:val="left" w:pos="567"/>
      </w:tabs>
      <w:autoSpaceDE w:val="0"/>
      <w:autoSpaceDN w:val="0"/>
      <w:adjustRightInd w:val="0"/>
      <w:spacing w:after="120" w:line="240" w:lineRule="auto"/>
      <w:ind w:left="567" w:hanging="425"/>
    </w:pPr>
  </w:style>
  <w:style w:type="paragraph" w:customStyle="1" w:styleId="Style13">
    <w:name w:val="Style13"/>
    <w:basedOn w:val="Style1"/>
    <w:qFormat/>
    <w:rsid w:val="005E1388"/>
    <w:pPr>
      <w:numPr>
        <w:numId w:val="14"/>
      </w:numPr>
      <w:tabs>
        <w:tab w:val="clear" w:pos="567"/>
        <w:tab w:val="left" w:pos="1134"/>
      </w:tabs>
      <w:ind w:left="1134" w:hanging="567"/>
    </w:pPr>
  </w:style>
  <w:style w:type="paragraph" w:customStyle="1" w:styleId="Style14">
    <w:name w:val="Style14"/>
    <w:basedOn w:val="Style1"/>
    <w:qFormat/>
    <w:rsid w:val="00CB41C4"/>
    <w:pPr>
      <w:numPr>
        <w:numId w:val="15"/>
      </w:numPr>
      <w:tabs>
        <w:tab w:val="clear" w:pos="567"/>
        <w:tab w:val="left" w:pos="1701"/>
      </w:tabs>
      <w:ind w:left="1701" w:hanging="567"/>
    </w:pPr>
  </w:style>
  <w:style w:type="paragraph" w:customStyle="1" w:styleId="Style15">
    <w:name w:val="Style15"/>
    <w:basedOn w:val="Style4"/>
    <w:qFormat/>
    <w:rsid w:val="006B3475"/>
    <w:pPr>
      <w:tabs>
        <w:tab w:val="clear" w:pos="567"/>
        <w:tab w:val="left" w:pos="1134"/>
      </w:tabs>
      <w:ind w:left="1134" w:hanging="567"/>
      <w:jc w:val="both"/>
    </w:pPr>
  </w:style>
  <w:style w:type="paragraph" w:customStyle="1" w:styleId="Amainreturn">
    <w:name w:val="A main return"/>
    <w:basedOn w:val="Normal"/>
    <w:rsid w:val="007C71DD"/>
    <w:pPr>
      <w:spacing w:before="80" w:after="60" w:line="240" w:lineRule="auto"/>
      <w:ind w:left="700"/>
      <w:jc w:val="both"/>
    </w:pPr>
    <w:rPr>
      <w:rFonts w:ascii="Times New Roman" w:hAnsi="Times New Roman"/>
      <w:sz w:val="24"/>
      <w:szCs w:val="20"/>
    </w:rPr>
  </w:style>
  <w:style w:type="paragraph" w:customStyle="1" w:styleId="AH5Sec">
    <w:name w:val="A H5 Sec"/>
    <w:basedOn w:val="Normal"/>
    <w:next w:val="Normal"/>
    <w:rsid w:val="007C71DD"/>
    <w:pPr>
      <w:keepNext/>
      <w:tabs>
        <w:tab w:val="left" w:pos="700"/>
      </w:tabs>
      <w:spacing w:before="180" w:after="60" w:line="240" w:lineRule="auto"/>
      <w:ind w:left="700" w:hanging="700"/>
      <w:outlineLvl w:val="4"/>
    </w:pPr>
    <w:rPr>
      <w:rFonts w:ascii="Arial" w:hAnsi="Arial"/>
      <w:b/>
      <w:sz w:val="24"/>
      <w:szCs w:val="20"/>
    </w:rPr>
  </w:style>
  <w:style w:type="character" w:customStyle="1" w:styleId="CharSectNo">
    <w:name w:val="CharSectNo"/>
    <w:rsid w:val="007C71DD"/>
  </w:style>
  <w:style w:type="paragraph" w:customStyle="1" w:styleId="Style16">
    <w:name w:val="Style16"/>
    <w:basedOn w:val="Style2"/>
    <w:qFormat/>
    <w:rsid w:val="002F554B"/>
    <w:pPr>
      <w:tabs>
        <w:tab w:val="clear" w:pos="567"/>
        <w:tab w:val="left" w:pos="1134"/>
      </w:tabs>
      <w:ind w:left="1134" w:hanging="567"/>
      <w:jc w:val="both"/>
    </w:pPr>
    <w:rPr>
      <w:color w:val="FF0000"/>
    </w:rPr>
  </w:style>
  <w:style w:type="paragraph" w:customStyle="1" w:styleId="Style17">
    <w:name w:val="Style17"/>
    <w:basedOn w:val="Style16"/>
    <w:qFormat/>
    <w:rsid w:val="002F554B"/>
    <w:pPr>
      <w:spacing w:after="120"/>
    </w:pPr>
  </w:style>
  <w:style w:type="paragraph" w:customStyle="1" w:styleId="Style18">
    <w:name w:val="Style18"/>
    <w:basedOn w:val="Style2"/>
    <w:qFormat/>
    <w:rsid w:val="002F554B"/>
    <w:pPr>
      <w:tabs>
        <w:tab w:val="clear" w:pos="567"/>
        <w:tab w:val="left" w:pos="1134"/>
      </w:tabs>
      <w:spacing w:after="120"/>
      <w:ind w:left="1134" w:hanging="567"/>
      <w:jc w:val="both"/>
    </w:pPr>
    <w:rPr>
      <w:color w:val="FF0000"/>
    </w:rPr>
  </w:style>
  <w:style w:type="paragraph" w:customStyle="1" w:styleId="Style19">
    <w:name w:val="Style19"/>
    <w:basedOn w:val="Style2"/>
    <w:qFormat/>
    <w:rsid w:val="00912938"/>
    <w:pPr>
      <w:tabs>
        <w:tab w:val="clear" w:pos="567"/>
      </w:tabs>
      <w:spacing w:after="120"/>
      <w:ind w:left="1134" w:hanging="567"/>
    </w:pPr>
    <w:rPr>
      <w:color w:val="FF0000"/>
    </w:rPr>
  </w:style>
  <w:style w:type="paragraph" w:customStyle="1" w:styleId="Style20">
    <w:name w:val="Style20"/>
    <w:basedOn w:val="Style2"/>
    <w:qFormat/>
    <w:rsid w:val="00912938"/>
    <w:pPr>
      <w:tabs>
        <w:tab w:val="clear" w:pos="567"/>
      </w:tabs>
      <w:spacing w:after="120"/>
      <w:ind w:left="1134" w:hanging="567"/>
    </w:pPr>
    <w:rPr>
      <w:color w:val="FF0000"/>
    </w:rPr>
  </w:style>
  <w:style w:type="paragraph" w:customStyle="1" w:styleId="Style21">
    <w:name w:val="Style21"/>
    <w:basedOn w:val="Style2"/>
    <w:qFormat/>
    <w:rsid w:val="00912938"/>
    <w:pPr>
      <w:tabs>
        <w:tab w:val="clear" w:pos="567"/>
      </w:tabs>
      <w:spacing w:after="120"/>
      <w:ind w:left="1134" w:hanging="567"/>
    </w:pPr>
    <w:rPr>
      <w:color w:val="FF0000"/>
    </w:rPr>
  </w:style>
  <w:style w:type="paragraph" w:customStyle="1" w:styleId="Style22">
    <w:name w:val="Style22"/>
    <w:basedOn w:val="Style2"/>
    <w:qFormat/>
    <w:rsid w:val="00912938"/>
    <w:pPr>
      <w:tabs>
        <w:tab w:val="clear" w:pos="567"/>
      </w:tabs>
      <w:spacing w:after="120"/>
      <w:ind w:left="1134" w:hanging="567"/>
    </w:pPr>
    <w:rPr>
      <w:color w:val="FF0000"/>
    </w:rPr>
  </w:style>
  <w:style w:type="paragraph" w:customStyle="1" w:styleId="Style23">
    <w:name w:val="Style23"/>
    <w:basedOn w:val="Style2"/>
    <w:qFormat/>
    <w:rsid w:val="00F50647"/>
    <w:pPr>
      <w:numPr>
        <w:numId w:val="31"/>
      </w:numPr>
      <w:tabs>
        <w:tab w:val="clear" w:pos="567"/>
      </w:tabs>
      <w:spacing w:after="120"/>
      <w:ind w:left="1134" w:right="-187" w:hanging="567"/>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4084</Characters>
  <Application>Microsoft Office Word</Application>
  <DocSecurity>0</DocSecurity>
  <Lines>140</Lines>
  <Paragraphs>70</Paragraphs>
  <ScaleCrop>false</ScaleCrop>
  <Company>ACT Government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2</cp:revision>
  <cp:lastPrinted>2015-05-07T05:22:00Z</cp:lastPrinted>
  <dcterms:created xsi:type="dcterms:W3CDTF">2021-07-02T06:57:00Z</dcterms:created>
  <dcterms:modified xsi:type="dcterms:W3CDTF">2021-07-02T06:57:00Z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1355914</vt:lpwstr>
  </property>
  <property fmtid="{D5CDD505-2E9C-101B-9397-08002B2CF9AE}" pid="4" name="JMSREQUIREDCHECKIN">
    <vt:lpwstr/>
  </property>
</Properties>
</file>