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B4319" w14:textId="77777777" w:rsidR="00F10CB2" w:rsidRDefault="00F10CB2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029E26E" w14:textId="28BF3DEE" w:rsidR="00F10CB2" w:rsidRDefault="001A0BF4">
      <w:pPr>
        <w:pStyle w:val="Billname"/>
        <w:spacing w:before="700"/>
      </w:pPr>
      <w:r>
        <w:t>Pest Plants and Animals</w:t>
      </w:r>
      <w:r w:rsidR="00F10CB2">
        <w:t xml:space="preserve"> (</w:t>
      </w:r>
      <w:r>
        <w:t>Pest Animal</w:t>
      </w:r>
      <w:r w:rsidR="00F10CB2">
        <w:t xml:space="preserve">) </w:t>
      </w:r>
      <w:r w:rsidR="00B30B9A">
        <w:t>Declaration</w:t>
      </w:r>
      <w:r>
        <w:t xml:space="preserve"> 202</w:t>
      </w:r>
      <w:r w:rsidR="00E03275">
        <w:t>1</w:t>
      </w:r>
      <w:r w:rsidR="00F10CB2">
        <w:t xml:space="preserve"> (No</w:t>
      </w:r>
      <w:r>
        <w:t xml:space="preserve"> 1</w:t>
      </w:r>
      <w:r w:rsidR="00F10CB2">
        <w:t>)</w:t>
      </w:r>
    </w:p>
    <w:p w14:paraId="11E099B0" w14:textId="54AF3730" w:rsidR="00F10CB2" w:rsidRDefault="00F10CB2" w:rsidP="00D47F13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Disallowable instrument DI</w:t>
      </w:r>
      <w:r w:rsidR="001A0BF4">
        <w:rPr>
          <w:rFonts w:ascii="Arial" w:hAnsi="Arial" w:cs="Arial"/>
          <w:b/>
          <w:bCs/>
          <w:iCs/>
        </w:rPr>
        <w:t>202</w:t>
      </w:r>
      <w:r w:rsidR="00E03275">
        <w:rPr>
          <w:rFonts w:ascii="Arial" w:hAnsi="Arial" w:cs="Arial"/>
          <w:b/>
          <w:bCs/>
          <w:iCs/>
        </w:rPr>
        <w:t>1</w:t>
      </w:r>
      <w:r>
        <w:rPr>
          <w:rFonts w:ascii="Arial" w:hAnsi="Arial" w:cs="Arial"/>
          <w:b/>
          <w:bCs/>
        </w:rPr>
        <w:t>–</w:t>
      </w:r>
      <w:r w:rsidR="00AC6F22">
        <w:rPr>
          <w:rFonts w:ascii="Arial" w:hAnsi="Arial" w:cs="Arial"/>
          <w:b/>
          <w:bCs/>
        </w:rPr>
        <w:t>40</w:t>
      </w:r>
    </w:p>
    <w:p w14:paraId="7074B500" w14:textId="77777777" w:rsidR="00F10CB2" w:rsidRDefault="00F10CB2" w:rsidP="00CD4E55">
      <w:pPr>
        <w:pStyle w:val="madeunder"/>
        <w:spacing w:before="300" w:after="0"/>
      </w:pPr>
      <w:r>
        <w:t xml:space="preserve">made under the  </w:t>
      </w:r>
    </w:p>
    <w:p w14:paraId="4850A674" w14:textId="3B14759E" w:rsidR="00F10CB2" w:rsidRDefault="001A0BF4" w:rsidP="00CD4E55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Pest Plants and Animals Act 2005</w:t>
      </w:r>
      <w:r w:rsidR="00F10CB2">
        <w:rPr>
          <w:rFonts w:cs="Arial"/>
          <w:sz w:val="20"/>
        </w:rPr>
        <w:t xml:space="preserve">, </w:t>
      </w:r>
      <w:r>
        <w:rPr>
          <w:rFonts w:cs="Arial"/>
          <w:sz w:val="20"/>
        </w:rPr>
        <w:t>s 16</w:t>
      </w:r>
      <w:r w:rsidR="00F10CB2">
        <w:rPr>
          <w:rFonts w:cs="Arial"/>
          <w:sz w:val="20"/>
        </w:rPr>
        <w:t xml:space="preserve"> (</w:t>
      </w:r>
      <w:r>
        <w:rPr>
          <w:rFonts w:cs="Arial"/>
          <w:sz w:val="20"/>
        </w:rPr>
        <w:t>Declaration of pest animal</w:t>
      </w:r>
      <w:r w:rsidR="00F10CB2">
        <w:rPr>
          <w:rFonts w:cs="Arial"/>
          <w:sz w:val="20"/>
        </w:rPr>
        <w:t>)</w:t>
      </w:r>
    </w:p>
    <w:p w14:paraId="590E87E1" w14:textId="77777777" w:rsidR="00F10CB2" w:rsidRDefault="00F10CB2" w:rsidP="00CD4E55">
      <w:pPr>
        <w:pStyle w:val="N-line3"/>
        <w:pBdr>
          <w:bottom w:val="none" w:sz="0" w:space="0" w:color="auto"/>
        </w:pBdr>
        <w:spacing w:before="60"/>
      </w:pPr>
    </w:p>
    <w:p w14:paraId="1D7FB77B" w14:textId="77777777" w:rsidR="00F10CB2" w:rsidRDefault="00F10CB2">
      <w:pPr>
        <w:pStyle w:val="N-line3"/>
        <w:pBdr>
          <w:top w:val="single" w:sz="12" w:space="1" w:color="auto"/>
          <w:bottom w:val="none" w:sz="0" w:space="0" w:color="auto"/>
        </w:pBdr>
      </w:pPr>
    </w:p>
    <w:p w14:paraId="47AE9D02" w14:textId="77777777" w:rsidR="00F10CB2" w:rsidRDefault="00F10CB2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10CA3FD4" w14:textId="3523BEB6" w:rsidR="00F10CB2" w:rsidRDefault="00F10CB2" w:rsidP="00D47F13">
      <w:pPr>
        <w:spacing w:before="140"/>
        <w:ind w:left="720"/>
      </w:pPr>
      <w:r>
        <w:t xml:space="preserve">This instrument is the </w:t>
      </w:r>
      <w:r w:rsidR="005A19B5" w:rsidRPr="005A19B5">
        <w:rPr>
          <w:i/>
          <w:iCs/>
        </w:rPr>
        <w:t>Pest Plants and Animals (Pest Animal) Declaration 202</w:t>
      </w:r>
      <w:r w:rsidR="00E03275">
        <w:rPr>
          <w:i/>
          <w:iCs/>
        </w:rPr>
        <w:t>1</w:t>
      </w:r>
      <w:r w:rsidR="005A19B5" w:rsidRPr="005A19B5">
        <w:rPr>
          <w:i/>
          <w:iCs/>
        </w:rPr>
        <w:t xml:space="preserve"> (No 1)</w:t>
      </w:r>
      <w:r w:rsidRPr="00627F0C">
        <w:rPr>
          <w:bCs/>
          <w:iCs/>
        </w:rPr>
        <w:t>.</w:t>
      </w:r>
    </w:p>
    <w:p w14:paraId="39FF6349" w14:textId="77777777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590B500" w14:textId="7B2310D9" w:rsidR="00F10CB2" w:rsidRDefault="00F10CB2" w:rsidP="00D47F13">
      <w:pPr>
        <w:spacing w:before="140"/>
        <w:ind w:left="720"/>
      </w:pPr>
      <w:r>
        <w:t xml:space="preserve">This instrument commences on </w:t>
      </w:r>
      <w:r w:rsidR="005A19B5">
        <w:t>the day after its notification day</w:t>
      </w:r>
      <w:r>
        <w:t xml:space="preserve">. </w:t>
      </w:r>
    </w:p>
    <w:p w14:paraId="6B7C6D6E" w14:textId="1BE4CD8C" w:rsidR="00F10CB2" w:rsidRDefault="00F10CB2" w:rsidP="00D47F13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5A19B5">
        <w:rPr>
          <w:rFonts w:ascii="Arial" w:hAnsi="Arial" w:cs="Arial"/>
          <w:b/>
          <w:bCs/>
        </w:rPr>
        <w:t>Declaration of pest animal</w:t>
      </w:r>
    </w:p>
    <w:p w14:paraId="1F7F0A27" w14:textId="08525CB4" w:rsidR="00F10CB2" w:rsidRDefault="005A19B5" w:rsidP="00D47F13">
      <w:pPr>
        <w:spacing w:before="140"/>
        <w:ind w:left="720"/>
      </w:pPr>
      <w:r>
        <w:t xml:space="preserve">I declare the animal described in Schedule 1 to be </w:t>
      </w:r>
      <w:r w:rsidR="0099154C">
        <w:t>a pest animal in the ACT.</w:t>
      </w:r>
    </w:p>
    <w:p w14:paraId="547CD0BE" w14:textId="5ABB2993" w:rsidR="00F10CB2" w:rsidRDefault="00F10CB2" w:rsidP="0099154C">
      <w:pPr>
        <w:spacing w:before="300"/>
        <w:ind w:left="720" w:hanging="720"/>
      </w:pPr>
      <w:r>
        <w:rPr>
          <w:rFonts w:ascii="Arial" w:hAnsi="Arial" w:cs="Arial"/>
          <w:b/>
          <w:bCs/>
        </w:rPr>
        <w:tab/>
      </w:r>
    </w:p>
    <w:p w14:paraId="5360F9A4" w14:textId="371A87E9" w:rsidR="00D47F13" w:rsidRPr="00C26D3E" w:rsidRDefault="00C26D3E" w:rsidP="00232478">
      <w:pPr>
        <w:tabs>
          <w:tab w:val="left" w:pos="4320"/>
        </w:tabs>
        <w:spacing w:before="720"/>
      </w:pPr>
      <w:r>
        <w:t>Rebecca Vassarotti MLA</w:t>
      </w:r>
    </w:p>
    <w:p w14:paraId="4A55E2A4" w14:textId="60CBF7EC" w:rsidR="00F10CB2" w:rsidRDefault="0099154C" w:rsidP="00D47F13">
      <w:pPr>
        <w:tabs>
          <w:tab w:val="left" w:pos="4320"/>
        </w:tabs>
      </w:pPr>
      <w:r w:rsidRPr="00C26D3E">
        <w:t>Minister for</w:t>
      </w:r>
      <w:r>
        <w:t xml:space="preserve"> </w:t>
      </w:r>
      <w:r w:rsidR="00C26D3E">
        <w:t>the Environment</w:t>
      </w:r>
    </w:p>
    <w:bookmarkEnd w:id="0"/>
    <w:p w14:paraId="5BE49427" w14:textId="1224F919" w:rsidR="0099154C" w:rsidRDefault="00AC6F22" w:rsidP="00232478">
      <w:pPr>
        <w:tabs>
          <w:tab w:val="left" w:pos="4320"/>
        </w:tabs>
      </w:pPr>
      <w:r>
        <w:t>25/ 2/</w:t>
      </w:r>
      <w:r w:rsidR="00E03275">
        <w:t>2021</w:t>
      </w:r>
    </w:p>
    <w:p w14:paraId="284F4F30" w14:textId="77777777" w:rsidR="0099154C" w:rsidRDefault="0099154C">
      <w:r>
        <w:br w:type="page"/>
      </w:r>
    </w:p>
    <w:p w14:paraId="0DA804E0" w14:textId="01A03835" w:rsidR="0099154C" w:rsidRPr="000C66F0" w:rsidRDefault="0099154C" w:rsidP="0099154C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0C66F0">
        <w:rPr>
          <w:rFonts w:ascii="Arial" w:hAnsi="Arial" w:cs="Arial"/>
          <w:b/>
          <w:bCs/>
          <w:sz w:val="28"/>
          <w:szCs w:val="28"/>
          <w:lang w:val="en-US"/>
        </w:rPr>
        <w:lastRenderedPageBreak/>
        <w:t>Schedule 1</w:t>
      </w:r>
      <w:r w:rsidRPr="000C66F0">
        <w:rPr>
          <w:rFonts w:ascii="Arial" w:hAnsi="Arial" w:cs="Arial"/>
          <w:b/>
          <w:bCs/>
          <w:sz w:val="28"/>
          <w:szCs w:val="28"/>
          <w:lang w:val="en-US"/>
        </w:rPr>
        <w:tab/>
        <w:t xml:space="preserve">Pest </w:t>
      </w:r>
      <w:r w:rsidR="008C3E8A">
        <w:rPr>
          <w:rFonts w:ascii="Arial" w:hAnsi="Arial" w:cs="Arial"/>
          <w:b/>
          <w:bCs/>
          <w:sz w:val="28"/>
          <w:szCs w:val="28"/>
          <w:lang w:val="en-US"/>
        </w:rPr>
        <w:t>animal</w:t>
      </w:r>
    </w:p>
    <w:p w14:paraId="3BCD8371" w14:textId="56386309" w:rsidR="0099154C" w:rsidRDefault="0099154C" w:rsidP="00232478">
      <w:pPr>
        <w:tabs>
          <w:tab w:val="left" w:pos="43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2331"/>
        <w:gridCol w:w="1405"/>
        <w:gridCol w:w="1459"/>
      </w:tblGrid>
      <w:tr w:rsidR="0099154C" w:rsidRPr="00BF4589" w14:paraId="53A26392" w14:textId="77777777" w:rsidTr="0099154C">
        <w:tc>
          <w:tcPr>
            <w:tcW w:w="8297" w:type="dxa"/>
            <w:gridSpan w:val="4"/>
          </w:tcPr>
          <w:p w14:paraId="3D8C8A4C" w14:textId="5EF4C815" w:rsidR="0099154C" w:rsidRPr="00BF4589" w:rsidRDefault="0099154C" w:rsidP="009D0E46">
            <w:pPr>
              <w:tabs>
                <w:tab w:val="left" w:pos="4320"/>
              </w:tabs>
              <w:jc w:val="center"/>
              <w:rPr>
                <w:b/>
                <w:sz w:val="28"/>
                <w:szCs w:val="28"/>
              </w:rPr>
            </w:pPr>
            <w:r w:rsidRPr="00BF4589">
              <w:rPr>
                <w:b/>
                <w:sz w:val="28"/>
                <w:szCs w:val="28"/>
              </w:rPr>
              <w:t>Invertebrate</w:t>
            </w:r>
          </w:p>
        </w:tc>
      </w:tr>
      <w:tr w:rsidR="0099154C" w:rsidRPr="00BF4589" w14:paraId="29E92653" w14:textId="77777777" w:rsidTr="0099154C">
        <w:tc>
          <w:tcPr>
            <w:tcW w:w="3102" w:type="dxa"/>
          </w:tcPr>
          <w:p w14:paraId="17D2A957" w14:textId="77777777" w:rsidR="0099154C" w:rsidRPr="00BF4589" w:rsidRDefault="0099154C" w:rsidP="009D0E46">
            <w:pPr>
              <w:tabs>
                <w:tab w:val="left" w:pos="4320"/>
              </w:tabs>
              <w:rPr>
                <w:b/>
              </w:rPr>
            </w:pPr>
            <w:r w:rsidRPr="00BF4589">
              <w:rPr>
                <w:b/>
              </w:rPr>
              <w:t>Name</w:t>
            </w:r>
          </w:p>
        </w:tc>
        <w:tc>
          <w:tcPr>
            <w:tcW w:w="2331" w:type="dxa"/>
          </w:tcPr>
          <w:p w14:paraId="07B72528" w14:textId="77777777" w:rsidR="0099154C" w:rsidRPr="00BF4589" w:rsidRDefault="0099154C" w:rsidP="009D0E46">
            <w:pPr>
              <w:tabs>
                <w:tab w:val="left" w:pos="4320"/>
              </w:tabs>
              <w:rPr>
                <w:b/>
              </w:rPr>
            </w:pPr>
            <w:r w:rsidRPr="00BF4589">
              <w:rPr>
                <w:b/>
              </w:rPr>
              <w:t>Common Name</w:t>
            </w:r>
          </w:p>
        </w:tc>
        <w:tc>
          <w:tcPr>
            <w:tcW w:w="1405" w:type="dxa"/>
          </w:tcPr>
          <w:p w14:paraId="18192C00" w14:textId="3518FC2F" w:rsidR="0099154C" w:rsidRPr="00BF4589" w:rsidRDefault="0099154C" w:rsidP="009D0E46">
            <w:pPr>
              <w:tabs>
                <w:tab w:val="left" w:pos="4320"/>
              </w:tabs>
              <w:jc w:val="center"/>
              <w:rPr>
                <w:b/>
              </w:rPr>
            </w:pPr>
            <w:r w:rsidRPr="00BF4589">
              <w:rPr>
                <w:b/>
              </w:rPr>
              <w:t>Notifiable</w:t>
            </w:r>
          </w:p>
        </w:tc>
        <w:tc>
          <w:tcPr>
            <w:tcW w:w="1459" w:type="dxa"/>
          </w:tcPr>
          <w:p w14:paraId="18B9C5E2" w14:textId="1A8F5A83" w:rsidR="0099154C" w:rsidRPr="00BF4589" w:rsidRDefault="0099154C" w:rsidP="009D0E46">
            <w:pPr>
              <w:tabs>
                <w:tab w:val="left" w:pos="4320"/>
              </w:tabs>
              <w:jc w:val="center"/>
              <w:rPr>
                <w:b/>
              </w:rPr>
            </w:pPr>
            <w:r w:rsidRPr="00BF4589">
              <w:rPr>
                <w:b/>
              </w:rPr>
              <w:t>Prohibited</w:t>
            </w:r>
          </w:p>
        </w:tc>
      </w:tr>
      <w:tr w:rsidR="0099154C" w14:paraId="26ACDC24" w14:textId="77777777" w:rsidTr="0099154C">
        <w:tc>
          <w:tcPr>
            <w:tcW w:w="3102" w:type="dxa"/>
          </w:tcPr>
          <w:p w14:paraId="23ED80B4" w14:textId="5CFFE5C4" w:rsidR="0099154C" w:rsidRPr="0099154C" w:rsidRDefault="008C3E8A" w:rsidP="009D0E46">
            <w:pPr>
              <w:tabs>
                <w:tab w:val="left" w:pos="4320"/>
              </w:tabs>
              <w:rPr>
                <w:i/>
              </w:rPr>
            </w:pPr>
            <w:bookmarkStart w:id="1" w:name="_Hlk55306814"/>
            <w:r w:rsidRPr="008C3E8A">
              <w:rPr>
                <w:i/>
              </w:rPr>
              <w:t>Trogoderma granarium</w:t>
            </w:r>
            <w:bookmarkEnd w:id="1"/>
          </w:p>
        </w:tc>
        <w:tc>
          <w:tcPr>
            <w:tcW w:w="2331" w:type="dxa"/>
          </w:tcPr>
          <w:p w14:paraId="696F2CF0" w14:textId="73AB2264" w:rsidR="0099154C" w:rsidRDefault="008C3E8A" w:rsidP="009D0E46">
            <w:pPr>
              <w:tabs>
                <w:tab w:val="left" w:pos="4320"/>
              </w:tabs>
            </w:pPr>
            <w:r>
              <w:t>Khapra Beetle</w:t>
            </w:r>
          </w:p>
        </w:tc>
        <w:tc>
          <w:tcPr>
            <w:tcW w:w="1405" w:type="dxa"/>
          </w:tcPr>
          <w:p w14:paraId="691BF230" w14:textId="77777777" w:rsidR="0099154C" w:rsidRDefault="0099154C" w:rsidP="009D0E46">
            <w:pPr>
              <w:tabs>
                <w:tab w:val="left" w:pos="4320"/>
              </w:tabs>
              <w:jc w:val="center"/>
            </w:pPr>
            <w:r>
              <w:t>X</w:t>
            </w:r>
          </w:p>
        </w:tc>
        <w:tc>
          <w:tcPr>
            <w:tcW w:w="1459" w:type="dxa"/>
          </w:tcPr>
          <w:p w14:paraId="70271711" w14:textId="77777777" w:rsidR="0099154C" w:rsidRDefault="0099154C" w:rsidP="009D0E46">
            <w:pPr>
              <w:tabs>
                <w:tab w:val="left" w:pos="4320"/>
              </w:tabs>
              <w:jc w:val="center"/>
            </w:pPr>
            <w:r>
              <w:t>X</w:t>
            </w:r>
          </w:p>
        </w:tc>
      </w:tr>
    </w:tbl>
    <w:p w14:paraId="4C3C3A11" w14:textId="77777777" w:rsidR="0099154C" w:rsidRDefault="0099154C" w:rsidP="00232478">
      <w:pPr>
        <w:tabs>
          <w:tab w:val="left" w:pos="4320"/>
        </w:tabs>
      </w:pPr>
    </w:p>
    <w:sectPr w:rsidR="0099154C" w:rsidSect="00F15A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3B80A" w14:textId="77777777" w:rsidR="00B53C45" w:rsidRDefault="00B53C45" w:rsidP="00F10CB2">
      <w:r>
        <w:separator/>
      </w:r>
    </w:p>
  </w:endnote>
  <w:endnote w:type="continuationSeparator" w:id="0">
    <w:p w14:paraId="72CDB12A" w14:textId="77777777" w:rsidR="00B53C45" w:rsidRDefault="00B53C45" w:rsidP="00F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788BC8" w14:textId="77777777" w:rsidR="00704DC3" w:rsidRDefault="00704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2CC7" w14:textId="697FB5C7" w:rsidR="00704DC3" w:rsidRPr="001D3CF9" w:rsidRDefault="001D3CF9" w:rsidP="001D3CF9">
    <w:pPr>
      <w:pStyle w:val="Footer"/>
      <w:jc w:val="center"/>
      <w:rPr>
        <w:rFonts w:cs="Arial"/>
        <w:sz w:val="14"/>
      </w:rPr>
    </w:pPr>
    <w:r w:rsidRPr="001D3CF9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24731" w14:textId="77777777" w:rsidR="00704DC3" w:rsidRDefault="00704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4442F" w14:textId="77777777" w:rsidR="00B53C45" w:rsidRDefault="00B53C45" w:rsidP="00F10CB2">
      <w:r>
        <w:separator/>
      </w:r>
    </w:p>
  </w:footnote>
  <w:footnote w:type="continuationSeparator" w:id="0">
    <w:p w14:paraId="35B891F1" w14:textId="77777777" w:rsidR="00B53C45" w:rsidRDefault="00B53C45" w:rsidP="00F10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E0791" w14:textId="77777777" w:rsidR="00704DC3" w:rsidRDefault="00704D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60F60" w14:textId="77777777" w:rsidR="00704DC3" w:rsidRDefault="00704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348D62" w14:textId="77777777" w:rsidR="00704DC3" w:rsidRDefault="00704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2385057"/>
    <w:multiLevelType w:val="multilevel"/>
    <w:tmpl w:val="D400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85C"/>
    <w:rsid w:val="00022B16"/>
    <w:rsid w:val="000A1A69"/>
    <w:rsid w:val="000B7209"/>
    <w:rsid w:val="00114364"/>
    <w:rsid w:val="00194AC7"/>
    <w:rsid w:val="001A0BF4"/>
    <w:rsid w:val="001D3CF9"/>
    <w:rsid w:val="00232478"/>
    <w:rsid w:val="003677B7"/>
    <w:rsid w:val="0057492B"/>
    <w:rsid w:val="005825A2"/>
    <w:rsid w:val="005A19B5"/>
    <w:rsid w:val="005F66A5"/>
    <w:rsid w:val="0061684A"/>
    <w:rsid w:val="00627F0C"/>
    <w:rsid w:val="00667281"/>
    <w:rsid w:val="00704DC3"/>
    <w:rsid w:val="0072003E"/>
    <w:rsid w:val="007730AB"/>
    <w:rsid w:val="008634C8"/>
    <w:rsid w:val="008C3E8A"/>
    <w:rsid w:val="0099154C"/>
    <w:rsid w:val="00A0585C"/>
    <w:rsid w:val="00AC6F22"/>
    <w:rsid w:val="00B30B9A"/>
    <w:rsid w:val="00B53C45"/>
    <w:rsid w:val="00BA52F5"/>
    <w:rsid w:val="00BB241F"/>
    <w:rsid w:val="00C26D3E"/>
    <w:rsid w:val="00C30EBE"/>
    <w:rsid w:val="00C41B1B"/>
    <w:rsid w:val="00CD4E55"/>
    <w:rsid w:val="00D47F13"/>
    <w:rsid w:val="00E03275"/>
    <w:rsid w:val="00E3564F"/>
    <w:rsid w:val="00E556F2"/>
    <w:rsid w:val="00F10CB2"/>
    <w:rsid w:val="00F1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9A6A7E"/>
  <w15:docId w15:val="{BA255ED2-B3BD-414B-928B-FE12BCEAE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AC3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F15AC3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F15AC3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F15AC3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F15AC3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15AC3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F15AC3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F15AC3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F15AC3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F15AC3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F15AC3"/>
    <w:pPr>
      <w:spacing w:before="180" w:after="60"/>
      <w:jc w:val="both"/>
    </w:pPr>
  </w:style>
  <w:style w:type="paragraph" w:customStyle="1" w:styleId="CoverActName">
    <w:name w:val="CoverActNam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F15AC3"/>
    <w:pPr>
      <w:tabs>
        <w:tab w:val="left" w:pos="2880"/>
      </w:tabs>
    </w:pPr>
  </w:style>
  <w:style w:type="paragraph" w:customStyle="1" w:styleId="Apara">
    <w:name w:val="A para"/>
    <w:basedOn w:val="Normal"/>
    <w:rsid w:val="00F15AC3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F15AC3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F15AC3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F15AC3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F15AC3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F15AC3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F15AC3"/>
  </w:style>
  <w:style w:type="paragraph" w:customStyle="1" w:styleId="CoverInForce">
    <w:name w:val="CoverInForce"/>
    <w:basedOn w:val="Normal"/>
    <w:rsid w:val="00F15AC3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F15AC3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F15AC3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F15AC3"/>
  </w:style>
  <w:style w:type="paragraph" w:customStyle="1" w:styleId="Aparabullet">
    <w:name w:val="A para bullet"/>
    <w:basedOn w:val="Normal"/>
    <w:rsid w:val="00F15AC3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F15AC3"/>
  </w:style>
  <w:style w:type="paragraph" w:styleId="TOC2">
    <w:name w:val="toc 2"/>
    <w:basedOn w:val="Normal"/>
    <w:next w:val="Normal"/>
    <w:autoRedefine/>
    <w:semiHidden/>
    <w:rsid w:val="00F15AC3"/>
    <w:pPr>
      <w:ind w:left="240"/>
    </w:pPr>
  </w:style>
  <w:style w:type="paragraph" w:styleId="TOC3">
    <w:name w:val="toc 3"/>
    <w:basedOn w:val="Normal"/>
    <w:next w:val="Normal"/>
    <w:autoRedefine/>
    <w:semiHidden/>
    <w:rsid w:val="00F15AC3"/>
    <w:pPr>
      <w:ind w:left="480"/>
    </w:pPr>
  </w:style>
  <w:style w:type="paragraph" w:styleId="TOC4">
    <w:name w:val="toc 4"/>
    <w:basedOn w:val="Normal"/>
    <w:next w:val="Normal"/>
    <w:autoRedefine/>
    <w:semiHidden/>
    <w:rsid w:val="00F15AC3"/>
    <w:pPr>
      <w:ind w:left="720"/>
    </w:pPr>
  </w:style>
  <w:style w:type="paragraph" w:styleId="TOC5">
    <w:name w:val="toc 5"/>
    <w:basedOn w:val="Normal"/>
    <w:next w:val="Normal"/>
    <w:autoRedefine/>
    <w:semiHidden/>
    <w:rsid w:val="00F15AC3"/>
    <w:pPr>
      <w:ind w:left="960"/>
    </w:pPr>
  </w:style>
  <w:style w:type="paragraph" w:styleId="TOC6">
    <w:name w:val="toc 6"/>
    <w:basedOn w:val="Normal"/>
    <w:next w:val="Normal"/>
    <w:autoRedefine/>
    <w:semiHidden/>
    <w:rsid w:val="00F15AC3"/>
    <w:pPr>
      <w:ind w:left="1200"/>
    </w:pPr>
  </w:style>
  <w:style w:type="paragraph" w:styleId="TOC7">
    <w:name w:val="toc 7"/>
    <w:basedOn w:val="Normal"/>
    <w:next w:val="Normal"/>
    <w:autoRedefine/>
    <w:semiHidden/>
    <w:rsid w:val="00F15AC3"/>
    <w:pPr>
      <w:ind w:left="1440"/>
    </w:pPr>
  </w:style>
  <w:style w:type="paragraph" w:styleId="TOC8">
    <w:name w:val="toc 8"/>
    <w:basedOn w:val="Normal"/>
    <w:next w:val="Normal"/>
    <w:autoRedefine/>
    <w:semiHidden/>
    <w:rsid w:val="00F15AC3"/>
    <w:pPr>
      <w:ind w:left="1680"/>
    </w:pPr>
  </w:style>
  <w:style w:type="paragraph" w:styleId="TOC9">
    <w:name w:val="toc 9"/>
    <w:basedOn w:val="Normal"/>
    <w:next w:val="Normal"/>
    <w:autoRedefine/>
    <w:semiHidden/>
    <w:rsid w:val="00F15AC3"/>
    <w:pPr>
      <w:ind w:left="1920"/>
    </w:pPr>
  </w:style>
  <w:style w:type="character" w:styleId="Hyperlink">
    <w:name w:val="Hyperlink"/>
    <w:basedOn w:val="DefaultParagraphFont"/>
    <w:semiHidden/>
    <w:rsid w:val="00F15AC3"/>
    <w:rPr>
      <w:color w:val="0000FF"/>
      <w:u w:val="single"/>
    </w:rPr>
  </w:style>
  <w:style w:type="paragraph" w:styleId="BodyTextIndent">
    <w:name w:val="Body Text Indent"/>
    <w:basedOn w:val="Normal"/>
    <w:semiHidden/>
    <w:rsid w:val="00F15AC3"/>
    <w:pPr>
      <w:spacing w:before="120" w:after="60"/>
      <w:ind w:left="709"/>
    </w:pPr>
  </w:style>
  <w:style w:type="paragraph" w:customStyle="1" w:styleId="Minister">
    <w:name w:val="Minister"/>
    <w:basedOn w:val="Normal"/>
    <w:rsid w:val="00F15AC3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F15AC3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F15AC3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F15AC3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F15AC3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F15AC3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F15AC3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F15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571</Characters>
  <Application>Microsoft Office Word</Application>
  <DocSecurity>0</DocSecurity>
  <Lines>31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2021-02-26T03:37:00Z</dcterms:created>
  <dcterms:modified xsi:type="dcterms:W3CDTF">2021-02-26T03:37:00Z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A27136337</vt:lpwstr>
  </property>
  <property fmtid="{D5CDD505-2E9C-101B-9397-08002B2CF9AE}" pid="4" name="Objective-Title">
    <vt:lpwstr>Att A - DI - Pest Animal Declaration</vt:lpwstr>
  </property>
  <property fmtid="{D5CDD505-2E9C-101B-9397-08002B2CF9AE}" pid="5" name="Objective-Comment">
    <vt:lpwstr/>
  </property>
  <property fmtid="{D5CDD505-2E9C-101B-9397-08002B2CF9AE}" pid="6" name="Objective-CreationStamp">
    <vt:filetime>2020-11-02T23:34:50Z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2021-02-26T03:30:50Z</vt:filetime>
  </property>
  <property fmtid="{D5CDD505-2E9C-101B-9397-08002B2CF9AE}" pid="10" name="Objective-ModificationStamp">
    <vt:filetime>2021-02-26T03:30:50Z</vt:filetime>
  </property>
  <property fmtid="{D5CDD505-2E9C-101B-9397-08002B2CF9AE}" pid="11" name="Objective-Owner">
    <vt:lpwstr>Keziah Judd</vt:lpwstr>
  </property>
  <property fmtid="{D5CDD505-2E9C-101B-9397-08002B2CF9AE}" pid="12" name="Objective-Path">
    <vt:lpwstr>Whole of ACT Government:EPSDD - Environment Planning and Sustainable Development Directorate:07. Ministerial, Cabinet and Government Relations:06. Ministerials:2020 - Ministerial and Chief Ministerial Briefs / Correspondence:Environment:11. November:20/85</vt:lpwstr>
  </property>
  <property fmtid="{D5CDD505-2E9C-101B-9397-08002B2CF9AE}" pid="13" name="Objective-Parent">
    <vt:lpwstr>20/85773 - Ministerial Information Brief - Vassarotti - Pest Species Declaration- Khapra Beetle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17.0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1-2020/85773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</Properties>
</file>