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63908B" w14:textId="77777777" w:rsidR="00F86BDC" w:rsidRDefault="00F86BDC">
      <w:pPr>
        <w:pBdr>
          <w:top w:val="nil"/>
          <w:left w:val="nil"/>
          <w:bottom w:val="nil"/>
          <w:right w:val="nil"/>
          <w:between w:val="nil"/>
          <w:bar w:val="nil"/>
        </w:pBdr>
        <w:rPr>
          <w:bdr w:val="nil"/>
        </w:rPr>
      </w:pPr>
    </w:p>
    <w:p w14:paraId="00ACF08D" w14:textId="77777777" w:rsidR="00F10CB2" w:rsidRDefault="008A1274">
      <w:pPr>
        <w:pBdr>
          <w:top w:val="nil"/>
          <w:left w:val="nil"/>
          <w:bottom w:val="nil"/>
          <w:right w:val="nil"/>
          <w:between w:val="nil"/>
          <w:bar w:val="nil"/>
        </w:pBdr>
        <w:spacing w:before="120"/>
        <w:rPr>
          <w:rFonts w:ascii="Arial" w:hAnsi="Arial" w:cs="Arial"/>
          <w:bdr w:val="nil"/>
        </w:rPr>
      </w:pPr>
      <w:bookmarkStart w:id="0" w:name="_Toc44738651"/>
      <w:r>
        <w:rPr>
          <w:rFonts w:ascii="Arial" w:hAnsi="Arial" w:cs="Arial"/>
          <w:bdr w:val="nil"/>
        </w:rPr>
        <w:t>Australian Capital Territory</w:t>
      </w:r>
    </w:p>
    <w:p w14:paraId="059512B7" w14:textId="77777777" w:rsidR="00F10CB2" w:rsidRPr="00DF74CD" w:rsidRDefault="008A1274">
      <w:pPr>
        <w:pStyle w:val="Billname"/>
        <w:pBdr>
          <w:top w:val="nil"/>
          <w:left w:val="nil"/>
          <w:bottom w:val="nil"/>
          <w:right w:val="nil"/>
          <w:between w:val="nil"/>
          <w:bar w:val="nil"/>
        </w:pBdr>
        <w:spacing w:before="700"/>
        <w:rPr>
          <w:bdr w:val="nil"/>
        </w:rPr>
      </w:pPr>
      <w:r w:rsidRPr="00DF74CD">
        <w:rPr>
          <w:bdr w:val="nil"/>
        </w:rPr>
        <w:t xml:space="preserve">Dangerous Goods (Road Transport) Fees and Charges Determination </w:t>
      </w:r>
      <w:r>
        <w:rPr>
          <w:bdr w:val="nil"/>
        </w:rPr>
        <w:t>2022</w:t>
      </w:r>
    </w:p>
    <w:p w14:paraId="42FBA084" w14:textId="4F0B4381" w:rsidR="00F10CB2" w:rsidRPr="00DF74CD" w:rsidRDefault="008A1274" w:rsidP="00775AD6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Arial" w:hAnsi="Arial" w:cs="Arial"/>
          <w:b/>
          <w:bCs/>
          <w:bdr w:val="nil"/>
        </w:rPr>
      </w:pPr>
      <w:r w:rsidRPr="00DF74CD">
        <w:rPr>
          <w:rFonts w:ascii="Arial" w:hAnsi="Arial" w:cs="Arial"/>
          <w:b/>
          <w:bCs/>
          <w:bdr w:val="nil"/>
        </w:rPr>
        <w:t>Disallowable instrument</w:t>
      </w:r>
      <w:r>
        <w:rPr>
          <w:rFonts w:ascii="Arial" w:hAnsi="Arial" w:cs="Arial"/>
          <w:b/>
          <w:bCs/>
          <w:bdr w:val="nil"/>
        </w:rPr>
        <w:t xml:space="preserve"> DI2022-</w:t>
      </w:r>
      <w:r w:rsidR="00B92E51" w:rsidRPr="00B92E51">
        <w:rPr>
          <w:rFonts w:ascii="Arial" w:hAnsi="Arial" w:cs="Arial"/>
          <w:b/>
          <w:bCs/>
          <w:bdr w:val="nil"/>
        </w:rPr>
        <w:t>82</w:t>
      </w:r>
    </w:p>
    <w:p w14:paraId="4A49C978" w14:textId="77777777" w:rsidR="00F10CB2" w:rsidRPr="00DF74CD" w:rsidRDefault="008A1274" w:rsidP="00CD4E55">
      <w:pPr>
        <w:pStyle w:val="madeunder"/>
        <w:pBdr>
          <w:top w:val="nil"/>
          <w:left w:val="nil"/>
          <w:bottom w:val="nil"/>
          <w:right w:val="nil"/>
          <w:between w:val="nil"/>
          <w:bar w:val="nil"/>
        </w:pBdr>
        <w:spacing w:before="300" w:after="0"/>
        <w:rPr>
          <w:bdr w:val="nil"/>
        </w:rPr>
      </w:pPr>
      <w:r w:rsidRPr="00DF74CD">
        <w:rPr>
          <w:bdr w:val="nil"/>
        </w:rPr>
        <w:t xml:space="preserve">made under the  </w:t>
      </w:r>
    </w:p>
    <w:p w14:paraId="0BC2CF32" w14:textId="77777777" w:rsidR="00F10CB2" w:rsidRPr="00DF74CD" w:rsidRDefault="008A1274" w:rsidP="00CD4E55">
      <w:pPr>
        <w:pStyle w:val="CoverActName"/>
        <w:pBdr>
          <w:top w:val="nil"/>
          <w:left w:val="nil"/>
          <w:bottom w:val="nil"/>
          <w:right w:val="nil"/>
          <w:between w:val="nil"/>
          <w:bar w:val="nil"/>
        </w:pBdr>
        <w:spacing w:before="320" w:after="0"/>
        <w:rPr>
          <w:rFonts w:cs="Arial"/>
          <w:sz w:val="20"/>
          <w:bdr w:val="nil"/>
        </w:rPr>
      </w:pPr>
      <w:r w:rsidRPr="00DF74CD">
        <w:rPr>
          <w:rFonts w:cs="Arial"/>
          <w:i/>
          <w:sz w:val="20"/>
          <w:bdr w:val="nil"/>
        </w:rPr>
        <w:t>Dangerous Goods (Road Transport) Act 2009</w:t>
      </w:r>
      <w:r w:rsidRPr="00DF74CD">
        <w:rPr>
          <w:rFonts w:cs="Arial"/>
          <w:sz w:val="20"/>
          <w:bdr w:val="nil"/>
        </w:rPr>
        <w:t>, section 194 (Determination of fees)</w:t>
      </w:r>
    </w:p>
    <w:p w14:paraId="4B937965" w14:textId="77777777" w:rsidR="00F10CB2" w:rsidRPr="00DF74CD" w:rsidRDefault="00D80E80" w:rsidP="00CD4E55">
      <w:pPr>
        <w:pStyle w:val="N-line3"/>
        <w:pBdr>
          <w:top w:val="nil"/>
          <w:left w:val="nil"/>
          <w:bottom w:val="nil"/>
          <w:right w:val="nil"/>
          <w:between w:val="nil"/>
          <w:bar w:val="nil"/>
        </w:pBdr>
        <w:spacing w:before="60"/>
        <w:rPr>
          <w:bdr w:val="nil"/>
        </w:rPr>
      </w:pPr>
    </w:p>
    <w:p w14:paraId="73A4F56D" w14:textId="77777777" w:rsidR="00F10CB2" w:rsidRPr="00DF74CD" w:rsidRDefault="00D80E80">
      <w:pPr>
        <w:pStyle w:val="N-line3"/>
        <w:pBdr>
          <w:top w:val="single" w:sz="12" w:space="1" w:color="auto"/>
          <w:left w:val="nil"/>
          <w:bottom w:val="nil"/>
          <w:right w:val="nil"/>
          <w:between w:val="nil"/>
          <w:bar w:val="nil"/>
        </w:pBdr>
        <w:rPr>
          <w:bdr w:val="nil"/>
        </w:rPr>
      </w:pPr>
    </w:p>
    <w:p w14:paraId="1A68395B" w14:textId="77777777" w:rsidR="00F10CB2" w:rsidRPr="00DF74CD" w:rsidRDefault="008A1274">
      <w:pPr>
        <w:pBdr>
          <w:top w:val="nil"/>
          <w:left w:val="nil"/>
          <w:bottom w:val="nil"/>
          <w:right w:val="nil"/>
          <w:between w:val="nil"/>
          <w:bar w:val="nil"/>
        </w:pBdr>
        <w:spacing w:before="60" w:after="60"/>
        <w:ind w:left="720" w:hanging="720"/>
        <w:rPr>
          <w:rFonts w:ascii="Arial" w:hAnsi="Arial" w:cs="Arial"/>
          <w:b/>
          <w:bCs/>
          <w:bdr w:val="nil"/>
        </w:rPr>
      </w:pPr>
      <w:r w:rsidRPr="00DF74CD">
        <w:rPr>
          <w:rFonts w:ascii="Arial" w:hAnsi="Arial" w:cs="Arial"/>
          <w:b/>
          <w:bCs/>
          <w:bdr w:val="nil"/>
        </w:rPr>
        <w:t>1</w:t>
      </w:r>
      <w:r w:rsidRPr="00DF74CD">
        <w:rPr>
          <w:rFonts w:ascii="Arial" w:hAnsi="Arial" w:cs="Arial"/>
          <w:b/>
          <w:bCs/>
          <w:bdr w:val="nil"/>
        </w:rPr>
        <w:tab/>
        <w:t>Name of instrument</w:t>
      </w:r>
    </w:p>
    <w:p w14:paraId="2B6D1B1F" w14:textId="77777777" w:rsidR="00F10CB2" w:rsidRPr="00DF74CD" w:rsidRDefault="008A1274" w:rsidP="00D47F13">
      <w:pPr>
        <w:pBdr>
          <w:top w:val="nil"/>
          <w:left w:val="nil"/>
          <w:bottom w:val="nil"/>
          <w:right w:val="nil"/>
          <w:between w:val="nil"/>
          <w:bar w:val="nil"/>
        </w:pBdr>
        <w:spacing w:before="140"/>
        <w:ind w:left="720"/>
        <w:rPr>
          <w:bdr w:val="nil"/>
        </w:rPr>
      </w:pPr>
      <w:r w:rsidRPr="00DF74CD">
        <w:rPr>
          <w:bdr w:val="nil"/>
        </w:rPr>
        <w:t xml:space="preserve">This instrument is the </w:t>
      </w:r>
      <w:r w:rsidRPr="00DF74CD">
        <w:rPr>
          <w:i/>
          <w:bdr w:val="nil"/>
        </w:rPr>
        <w:t xml:space="preserve">Dangerous Goods (Road Transport) Fees and Charges Determination </w:t>
      </w:r>
      <w:r>
        <w:rPr>
          <w:i/>
          <w:bdr w:val="nil"/>
        </w:rPr>
        <w:t>2022</w:t>
      </w:r>
      <w:r w:rsidRPr="00DF74CD">
        <w:rPr>
          <w:i/>
          <w:bdr w:val="nil"/>
        </w:rPr>
        <w:t>.</w:t>
      </w:r>
    </w:p>
    <w:p w14:paraId="13B63D8B" w14:textId="77777777" w:rsidR="00F10CB2" w:rsidRPr="00DF74CD" w:rsidRDefault="008A1274" w:rsidP="00D47F13">
      <w:pPr>
        <w:pBdr>
          <w:top w:val="nil"/>
          <w:left w:val="nil"/>
          <w:bottom w:val="nil"/>
          <w:right w:val="nil"/>
          <w:between w:val="nil"/>
          <w:bar w:val="nil"/>
        </w:pBdr>
        <w:spacing w:before="300"/>
        <w:ind w:left="720" w:hanging="720"/>
        <w:rPr>
          <w:rFonts w:ascii="Arial" w:hAnsi="Arial" w:cs="Arial"/>
          <w:b/>
          <w:bCs/>
          <w:bdr w:val="nil"/>
        </w:rPr>
      </w:pPr>
      <w:r w:rsidRPr="00DF74CD">
        <w:rPr>
          <w:rFonts w:ascii="Arial" w:hAnsi="Arial" w:cs="Arial"/>
          <w:b/>
          <w:bCs/>
          <w:bdr w:val="nil"/>
        </w:rPr>
        <w:t>2</w:t>
      </w:r>
      <w:r w:rsidRPr="00DF74CD">
        <w:rPr>
          <w:rFonts w:ascii="Arial" w:hAnsi="Arial" w:cs="Arial"/>
          <w:b/>
          <w:bCs/>
          <w:bdr w:val="nil"/>
        </w:rPr>
        <w:tab/>
        <w:t xml:space="preserve">Commencement </w:t>
      </w:r>
    </w:p>
    <w:p w14:paraId="5163C9B3" w14:textId="77777777" w:rsidR="00F10CB2" w:rsidRPr="00DF74CD" w:rsidRDefault="008A1274" w:rsidP="00D47F13">
      <w:pPr>
        <w:pBdr>
          <w:top w:val="nil"/>
          <w:left w:val="nil"/>
          <w:bottom w:val="nil"/>
          <w:right w:val="nil"/>
          <w:between w:val="nil"/>
          <w:bar w:val="nil"/>
        </w:pBdr>
        <w:spacing w:before="140"/>
        <w:ind w:left="720"/>
        <w:rPr>
          <w:bdr w:val="nil"/>
        </w:rPr>
      </w:pPr>
      <w:r w:rsidRPr="00DF74CD">
        <w:rPr>
          <w:bdr w:val="nil"/>
        </w:rPr>
        <w:t xml:space="preserve">This instrument commences on </w:t>
      </w:r>
      <w:r>
        <w:rPr>
          <w:bdr w:val="nil"/>
        </w:rPr>
        <w:t>1 July 2022</w:t>
      </w:r>
      <w:r w:rsidRPr="00DF74CD">
        <w:rPr>
          <w:bdr w:val="nil"/>
        </w:rPr>
        <w:t xml:space="preserve">. </w:t>
      </w:r>
    </w:p>
    <w:p w14:paraId="7C3DA773" w14:textId="77777777" w:rsidR="00F10CB2" w:rsidRPr="00DF74CD" w:rsidRDefault="008A1274" w:rsidP="00D47F13">
      <w:pPr>
        <w:pBdr>
          <w:top w:val="nil"/>
          <w:left w:val="nil"/>
          <w:bottom w:val="nil"/>
          <w:right w:val="nil"/>
          <w:between w:val="nil"/>
          <w:bar w:val="nil"/>
        </w:pBdr>
        <w:spacing w:before="300"/>
        <w:ind w:left="720" w:hanging="720"/>
        <w:rPr>
          <w:rFonts w:ascii="Arial" w:hAnsi="Arial" w:cs="Arial"/>
          <w:b/>
          <w:bCs/>
          <w:bdr w:val="nil"/>
        </w:rPr>
      </w:pPr>
      <w:r w:rsidRPr="00DF74CD">
        <w:rPr>
          <w:rFonts w:ascii="Arial" w:hAnsi="Arial" w:cs="Arial"/>
          <w:b/>
          <w:bCs/>
          <w:bdr w:val="nil"/>
        </w:rPr>
        <w:t>3</w:t>
      </w:r>
      <w:r w:rsidRPr="00DF74CD">
        <w:rPr>
          <w:rFonts w:ascii="Arial" w:hAnsi="Arial" w:cs="Arial"/>
          <w:b/>
          <w:bCs/>
          <w:bdr w:val="nil"/>
        </w:rPr>
        <w:tab/>
        <w:t>Determination of fees</w:t>
      </w:r>
    </w:p>
    <w:p w14:paraId="644DD54B" w14:textId="77777777" w:rsidR="00F10CB2" w:rsidRPr="00DF74CD" w:rsidRDefault="008A1274" w:rsidP="00D47F13">
      <w:pPr>
        <w:pBdr>
          <w:top w:val="nil"/>
          <w:left w:val="nil"/>
          <w:bottom w:val="nil"/>
          <w:right w:val="nil"/>
          <w:between w:val="nil"/>
          <w:bar w:val="nil"/>
        </w:pBdr>
        <w:spacing w:before="140"/>
        <w:ind w:left="720"/>
        <w:rPr>
          <w:bdr w:val="nil"/>
        </w:rPr>
      </w:pPr>
      <w:r w:rsidRPr="00DF74CD">
        <w:rPr>
          <w:bdr w:val="nil"/>
        </w:rPr>
        <w:t>The fee payable for a matter stated in an item in column 2 of the schedule is the fee stated in column 4 of the schedule for that matter.</w:t>
      </w:r>
    </w:p>
    <w:p w14:paraId="18FC9B74" w14:textId="77777777" w:rsidR="00F10CB2" w:rsidRPr="00DF74CD" w:rsidRDefault="008A1274" w:rsidP="00D47F13">
      <w:pPr>
        <w:pBdr>
          <w:top w:val="nil"/>
          <w:left w:val="nil"/>
          <w:bottom w:val="nil"/>
          <w:right w:val="nil"/>
          <w:between w:val="nil"/>
          <w:bar w:val="nil"/>
        </w:pBdr>
        <w:spacing w:before="300"/>
        <w:ind w:left="720" w:hanging="720"/>
        <w:rPr>
          <w:rFonts w:ascii="Arial" w:hAnsi="Arial" w:cs="Arial"/>
          <w:b/>
          <w:bCs/>
          <w:bdr w:val="nil"/>
        </w:rPr>
      </w:pPr>
      <w:r w:rsidRPr="00DF74CD">
        <w:rPr>
          <w:rFonts w:ascii="Arial" w:hAnsi="Arial" w:cs="Arial"/>
          <w:b/>
          <w:bCs/>
          <w:bdr w:val="nil"/>
        </w:rPr>
        <w:t>4</w:t>
      </w:r>
      <w:r w:rsidRPr="00DF74CD">
        <w:rPr>
          <w:rFonts w:ascii="Arial" w:hAnsi="Arial" w:cs="Arial"/>
          <w:b/>
          <w:bCs/>
          <w:bdr w:val="nil"/>
        </w:rPr>
        <w:tab/>
        <w:t>Payment of fees</w:t>
      </w:r>
    </w:p>
    <w:p w14:paraId="2DE478A0" w14:textId="77777777" w:rsidR="00F10CB2" w:rsidRPr="00DF74CD" w:rsidRDefault="008A1274" w:rsidP="00D47F13">
      <w:pPr>
        <w:pBdr>
          <w:top w:val="nil"/>
          <w:left w:val="nil"/>
          <w:bottom w:val="nil"/>
          <w:right w:val="nil"/>
          <w:between w:val="nil"/>
          <w:bar w:val="nil"/>
        </w:pBdr>
        <w:spacing w:before="140"/>
        <w:ind w:left="720"/>
        <w:rPr>
          <w:bdr w:val="nil"/>
        </w:rPr>
      </w:pPr>
      <w:r w:rsidRPr="00DF74CD">
        <w:rPr>
          <w:bdr w:val="nil"/>
        </w:rPr>
        <w:t>The fee payable for a matter stated in an item in column 2 of the schedule is payable to the Territory by the person requesting the service.</w:t>
      </w:r>
    </w:p>
    <w:p w14:paraId="30F4508B" w14:textId="77777777" w:rsidR="00F10CB2" w:rsidRPr="00DF74CD" w:rsidRDefault="008A1274" w:rsidP="00D47F13">
      <w:pPr>
        <w:pBdr>
          <w:top w:val="nil"/>
          <w:left w:val="nil"/>
          <w:bottom w:val="nil"/>
          <w:right w:val="nil"/>
          <w:between w:val="nil"/>
          <w:bar w:val="nil"/>
        </w:pBdr>
        <w:spacing w:before="300"/>
        <w:ind w:left="720" w:hanging="720"/>
        <w:rPr>
          <w:rFonts w:ascii="Arial" w:hAnsi="Arial" w:cs="Arial"/>
          <w:b/>
          <w:bCs/>
          <w:bdr w:val="nil"/>
        </w:rPr>
      </w:pPr>
      <w:r w:rsidRPr="00DF74CD">
        <w:rPr>
          <w:rFonts w:ascii="Arial" w:hAnsi="Arial" w:cs="Arial"/>
          <w:b/>
          <w:bCs/>
          <w:bdr w:val="nil"/>
        </w:rPr>
        <w:t>5</w:t>
      </w:r>
      <w:r w:rsidRPr="00DF74CD">
        <w:rPr>
          <w:rFonts w:ascii="Arial" w:hAnsi="Arial" w:cs="Arial"/>
          <w:b/>
          <w:bCs/>
          <w:bdr w:val="nil"/>
        </w:rPr>
        <w:tab/>
        <w:t>Revocation</w:t>
      </w:r>
    </w:p>
    <w:p w14:paraId="27C2A3BD" w14:textId="30DE9519" w:rsidR="00F10CB2" w:rsidRPr="00DF74CD" w:rsidRDefault="008A1274" w:rsidP="00D47F13">
      <w:pPr>
        <w:pBdr>
          <w:top w:val="nil"/>
          <w:left w:val="nil"/>
          <w:bottom w:val="nil"/>
          <w:right w:val="nil"/>
          <w:between w:val="nil"/>
          <w:bar w:val="nil"/>
        </w:pBdr>
        <w:spacing w:before="140"/>
        <w:ind w:left="720"/>
        <w:rPr>
          <w:bdr w:val="nil"/>
        </w:rPr>
      </w:pPr>
      <w:r w:rsidRPr="00DF74CD">
        <w:rPr>
          <w:bdr w:val="nil"/>
        </w:rPr>
        <w:t xml:space="preserve">This instrument revokes the </w:t>
      </w:r>
      <w:r w:rsidRPr="00DF74CD">
        <w:rPr>
          <w:i/>
          <w:bdr w:val="nil"/>
        </w:rPr>
        <w:t xml:space="preserve">Dangerous Goods (Road Transport) Fees and Charges Determination </w:t>
      </w:r>
      <w:r>
        <w:rPr>
          <w:i/>
          <w:bdr w:val="nil"/>
        </w:rPr>
        <w:t>2021</w:t>
      </w:r>
      <w:r w:rsidRPr="00DF74CD">
        <w:rPr>
          <w:bdr w:val="nil"/>
        </w:rPr>
        <w:t xml:space="preserve"> </w:t>
      </w:r>
      <w:r w:rsidR="00570B67">
        <w:rPr>
          <w:bdr w:val="nil"/>
        </w:rPr>
        <w:t>(</w:t>
      </w:r>
      <w:r>
        <w:rPr>
          <w:bdr w:val="nil"/>
        </w:rPr>
        <w:t>DI2021-100</w:t>
      </w:r>
      <w:r w:rsidR="00570B67">
        <w:rPr>
          <w:bdr w:val="nil"/>
        </w:rPr>
        <w:t>)</w:t>
      </w:r>
      <w:r>
        <w:rPr>
          <w:bdr w:val="nil"/>
        </w:rPr>
        <w:t>.</w:t>
      </w:r>
    </w:p>
    <w:bookmarkEnd w:id="0"/>
    <w:p w14:paraId="711048D2" w14:textId="77777777" w:rsidR="00DC35D4" w:rsidRPr="00DF74CD" w:rsidRDefault="00D80E80" w:rsidP="00111D63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4320"/>
        </w:tabs>
        <w:spacing w:before="720"/>
        <w:rPr>
          <w:bdr w:val="nil"/>
        </w:rPr>
      </w:pPr>
    </w:p>
    <w:p w14:paraId="18C6A537" w14:textId="77777777" w:rsidR="00111D63" w:rsidRPr="00DF74CD" w:rsidRDefault="008A1274" w:rsidP="00D0039B">
      <w:pPr>
        <w:pBdr>
          <w:top w:val="nil"/>
          <w:left w:val="nil"/>
          <w:bottom w:val="nil"/>
          <w:right w:val="nil"/>
          <w:between w:val="nil"/>
          <w:bar w:val="nil"/>
        </w:pBdr>
        <w:rPr>
          <w:bdr w:val="nil"/>
        </w:rPr>
      </w:pPr>
      <w:r>
        <w:rPr>
          <w:bdr w:val="nil"/>
        </w:rPr>
        <w:t>Mick Gentlemen MLA</w:t>
      </w:r>
    </w:p>
    <w:p w14:paraId="17BCEB73" w14:textId="6A0A8077" w:rsidR="00111D63" w:rsidRDefault="008A1274" w:rsidP="00D0039B">
      <w:pPr>
        <w:pBdr>
          <w:top w:val="nil"/>
          <w:left w:val="nil"/>
          <w:bottom w:val="nil"/>
          <w:right w:val="nil"/>
          <w:between w:val="nil"/>
          <w:bar w:val="nil"/>
        </w:pBdr>
        <w:rPr>
          <w:bdr w:val="nil"/>
        </w:rPr>
      </w:pPr>
      <w:r>
        <w:rPr>
          <w:bdr w:val="nil"/>
        </w:rPr>
        <w:t>Minister of Industrial Relations and Workplace Safety</w:t>
      </w:r>
    </w:p>
    <w:p w14:paraId="2FEF41E1" w14:textId="74C1DFD8" w:rsidR="00B92E51" w:rsidRPr="00D0039B" w:rsidRDefault="00B92E51" w:rsidP="00D0039B">
      <w:pPr>
        <w:pBdr>
          <w:top w:val="nil"/>
          <w:left w:val="nil"/>
          <w:bottom w:val="nil"/>
          <w:right w:val="nil"/>
          <w:between w:val="nil"/>
          <w:bar w:val="nil"/>
        </w:pBdr>
        <w:rPr>
          <w:bdr w:val="nil"/>
        </w:rPr>
      </w:pPr>
      <w:r>
        <w:rPr>
          <w:bdr w:val="nil"/>
        </w:rPr>
        <w:t>6 June 2022</w:t>
      </w:r>
    </w:p>
    <w:p w14:paraId="45A164A8" w14:textId="6C513978" w:rsidR="00111D63" w:rsidRDefault="008A1274">
      <w:pPr>
        <w:pBdr>
          <w:top w:val="nil"/>
          <w:left w:val="nil"/>
          <w:bottom w:val="nil"/>
          <w:right w:val="nil"/>
          <w:between w:val="nil"/>
          <w:bar w:val="nil"/>
        </w:pBdr>
        <w:rPr>
          <w:bdr w:val="nil"/>
        </w:rPr>
      </w:pPr>
      <w:r>
        <w:rPr>
          <w:bdr w:val="nil"/>
        </w:rPr>
        <w:br w:type="page"/>
      </w:r>
    </w:p>
    <w:p w14:paraId="5B9F5E9E" w14:textId="77777777" w:rsidR="00111D63" w:rsidRDefault="008A1274" w:rsidP="00111D63">
      <w:pPr>
        <w:pBdr>
          <w:top w:val="nil"/>
          <w:left w:val="nil"/>
          <w:bottom w:val="nil"/>
          <w:right w:val="nil"/>
          <w:between w:val="nil"/>
          <w:bar w:val="nil"/>
        </w:pBdr>
        <w:ind w:left="-426"/>
        <w:rPr>
          <w:rFonts w:ascii="Arial" w:hAnsi="Arial" w:cs="Arial"/>
          <w:b/>
          <w:bdr w:val="nil"/>
        </w:rPr>
      </w:pPr>
      <w:r>
        <w:rPr>
          <w:rFonts w:ascii="Arial" w:hAnsi="Arial" w:cs="Arial"/>
          <w:b/>
          <w:bdr w:val="nil"/>
        </w:rPr>
        <w:lastRenderedPageBreak/>
        <w:t>SCHEDULE – FEES AND CHARGES TO BE PAID</w:t>
      </w:r>
    </w:p>
    <w:p w14:paraId="0BFDA839" w14:textId="77777777" w:rsidR="00602F2D" w:rsidRDefault="00D80E80" w:rsidP="00111D63">
      <w:pPr>
        <w:pBdr>
          <w:top w:val="nil"/>
          <w:left w:val="nil"/>
          <w:bottom w:val="nil"/>
          <w:right w:val="nil"/>
          <w:between w:val="nil"/>
          <w:bar w:val="nil"/>
        </w:pBdr>
        <w:spacing w:after="120"/>
        <w:rPr>
          <w:rFonts w:ascii="Arial" w:hAnsi="Arial" w:cs="Arial"/>
          <w:b/>
          <w:sz w:val="20"/>
          <w:bdr w:val="nil"/>
        </w:rPr>
      </w:pPr>
    </w:p>
    <w:p w14:paraId="1D2B3780" w14:textId="77777777" w:rsidR="00602F2D" w:rsidRPr="00923D57" w:rsidRDefault="008A1274" w:rsidP="00602F2D">
      <w:pPr>
        <w:pBdr>
          <w:top w:val="nil"/>
          <w:left w:val="nil"/>
          <w:bottom w:val="nil"/>
          <w:right w:val="nil"/>
          <w:between w:val="nil"/>
          <w:bar w:val="nil"/>
        </w:pBdr>
        <w:spacing w:after="120"/>
        <w:ind w:left="-426"/>
        <w:rPr>
          <w:rFonts w:ascii="Arial" w:hAnsi="Arial" w:cs="Arial"/>
          <w:b/>
          <w:sz w:val="20"/>
          <w:bdr w:val="nil"/>
        </w:rPr>
      </w:pPr>
      <w:r>
        <w:rPr>
          <w:rFonts w:ascii="Arial" w:hAnsi="Arial" w:cs="Arial"/>
          <w:b/>
          <w:sz w:val="20"/>
          <w:bdr w:val="nil"/>
        </w:rPr>
        <w:t xml:space="preserve">Fees under </w:t>
      </w:r>
      <w:r w:rsidRPr="00107047">
        <w:rPr>
          <w:rFonts w:ascii="Arial" w:hAnsi="Arial" w:cs="Arial"/>
          <w:b/>
          <w:i/>
          <w:sz w:val="20"/>
          <w:bdr w:val="nil"/>
        </w:rPr>
        <w:t>Dangerous Goods (Road Transport) Regulation 2010</w:t>
      </w:r>
    </w:p>
    <w:tbl>
      <w:tblPr>
        <w:tblW w:w="9215" w:type="dxa"/>
        <w:tblInd w:w="-567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985"/>
        <w:gridCol w:w="4536"/>
        <w:gridCol w:w="1276"/>
        <w:gridCol w:w="1418"/>
      </w:tblGrid>
      <w:tr w:rsidR="00F86BDC" w14:paraId="47E7F472" w14:textId="77777777" w:rsidTr="00107047">
        <w:trPr>
          <w:cantSplit/>
          <w:trHeight w:val="262"/>
          <w:tblHeader/>
        </w:trPr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FCE419" w14:textId="77777777" w:rsidR="00936EDF" w:rsidRPr="00CB7BF1" w:rsidRDefault="008A1274" w:rsidP="00111D6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80" w:after="80"/>
              <w:rPr>
                <w:rFonts w:ascii="Arial" w:hAnsi="Arial" w:cs="Arial"/>
                <w:b/>
                <w:sz w:val="20"/>
                <w:bdr w:val="nil"/>
              </w:rPr>
            </w:pPr>
            <w:r w:rsidRPr="00CB7BF1">
              <w:rPr>
                <w:rFonts w:ascii="Arial" w:hAnsi="Arial" w:cs="Arial"/>
                <w:b/>
                <w:sz w:val="20"/>
                <w:bdr w:val="nil"/>
              </w:rPr>
              <w:t>column 1</w:t>
            </w:r>
          </w:p>
          <w:p w14:paraId="09C74836" w14:textId="77777777" w:rsidR="00936EDF" w:rsidRPr="00CB7BF1" w:rsidRDefault="008A1274" w:rsidP="001D634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80" w:after="80"/>
              <w:rPr>
                <w:rFonts w:ascii="Arial" w:hAnsi="Arial" w:cs="Arial"/>
                <w:b/>
                <w:sz w:val="20"/>
                <w:bdr w:val="nil"/>
              </w:rPr>
            </w:pPr>
            <w:r>
              <w:rPr>
                <w:rFonts w:ascii="Arial" w:hAnsi="Arial" w:cs="Arial"/>
                <w:b/>
                <w:sz w:val="20"/>
                <w:bdr w:val="nil"/>
              </w:rPr>
              <w:t>Relevant se</w:t>
            </w:r>
            <w:r w:rsidRPr="00CB7BF1">
              <w:rPr>
                <w:rFonts w:ascii="Arial" w:hAnsi="Arial" w:cs="Arial"/>
                <w:b/>
                <w:sz w:val="20"/>
                <w:bdr w:val="nil"/>
              </w:rPr>
              <w:t>ction</w:t>
            </w:r>
            <w:r>
              <w:rPr>
                <w:rFonts w:ascii="Arial" w:hAnsi="Arial" w:cs="Arial"/>
                <w:b/>
                <w:sz w:val="20"/>
                <w:bdr w:val="nil"/>
              </w:rPr>
              <w:t xml:space="preserve"> for which the fee is payable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D29EAC7" w14:textId="77777777" w:rsidR="00936EDF" w:rsidRPr="00CB7BF1" w:rsidRDefault="008A1274" w:rsidP="00111D6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80" w:after="80"/>
              <w:rPr>
                <w:rFonts w:ascii="Arial" w:hAnsi="Arial" w:cs="Arial"/>
                <w:b/>
                <w:sz w:val="20"/>
                <w:bdr w:val="nil"/>
              </w:rPr>
            </w:pPr>
            <w:r w:rsidRPr="00CB7BF1">
              <w:rPr>
                <w:rFonts w:ascii="Arial" w:hAnsi="Arial" w:cs="Arial"/>
                <w:b/>
                <w:sz w:val="20"/>
                <w:bdr w:val="nil"/>
              </w:rPr>
              <w:t>column 2</w:t>
            </w:r>
          </w:p>
          <w:p w14:paraId="0C209FC0" w14:textId="77777777" w:rsidR="00936EDF" w:rsidRPr="00CB7BF1" w:rsidRDefault="008A1274" w:rsidP="00111D6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80" w:after="80"/>
              <w:rPr>
                <w:rFonts w:ascii="Arial" w:hAnsi="Arial" w:cs="Arial"/>
                <w:b/>
                <w:sz w:val="20"/>
                <w:bdr w:val="nil"/>
              </w:rPr>
            </w:pPr>
            <w:r>
              <w:rPr>
                <w:rFonts w:ascii="Arial" w:hAnsi="Arial" w:cs="Arial"/>
                <w:b/>
                <w:sz w:val="20"/>
                <w:bdr w:val="nil"/>
              </w:rPr>
              <w:t>Matter in respect of which fee or charge is payable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A9D38DA" w14:textId="77777777" w:rsidR="00936EDF" w:rsidRPr="009A3FC7" w:rsidRDefault="008A1274" w:rsidP="00111D6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80" w:after="80"/>
              <w:rPr>
                <w:rFonts w:ascii="Arial" w:hAnsi="Arial" w:cs="Arial"/>
                <w:b/>
                <w:i/>
                <w:iCs/>
                <w:sz w:val="20"/>
                <w:bdr w:val="nil"/>
              </w:rPr>
            </w:pPr>
            <w:r w:rsidRPr="009A3FC7">
              <w:rPr>
                <w:rFonts w:ascii="Arial" w:hAnsi="Arial" w:cs="Arial"/>
                <w:b/>
                <w:i/>
                <w:iCs/>
                <w:sz w:val="20"/>
                <w:bdr w:val="nil"/>
              </w:rPr>
              <w:t>column 3</w:t>
            </w:r>
          </w:p>
          <w:p w14:paraId="5C9AF48F" w14:textId="77777777" w:rsidR="00936EDF" w:rsidRPr="009A3FC7" w:rsidRDefault="008A1274" w:rsidP="00111D6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80" w:after="80"/>
              <w:rPr>
                <w:rFonts w:ascii="Arial" w:hAnsi="Arial" w:cs="Arial"/>
                <w:b/>
                <w:i/>
                <w:iCs/>
                <w:sz w:val="20"/>
                <w:bdr w:val="nil"/>
              </w:rPr>
            </w:pPr>
            <w:r w:rsidRPr="009A3FC7">
              <w:rPr>
                <w:rFonts w:ascii="Arial" w:hAnsi="Arial" w:cs="Arial"/>
                <w:b/>
                <w:i/>
                <w:iCs/>
                <w:sz w:val="20"/>
                <w:bdr w:val="nil"/>
              </w:rPr>
              <w:t xml:space="preserve">Fee Payable </w:t>
            </w:r>
            <w:r>
              <w:rPr>
                <w:rFonts w:ascii="Arial" w:hAnsi="Arial" w:cs="Arial"/>
                <w:b/>
                <w:i/>
                <w:iCs/>
                <w:sz w:val="20"/>
                <w:bdr w:val="nil"/>
              </w:rPr>
              <w:t>2021-2022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FA50B55" w14:textId="77777777" w:rsidR="00936EDF" w:rsidRPr="009A3FC7" w:rsidRDefault="008A1274" w:rsidP="00111D6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80" w:after="80"/>
              <w:rPr>
                <w:rFonts w:ascii="Arial" w:hAnsi="Arial" w:cs="Arial"/>
                <w:b/>
                <w:sz w:val="20"/>
                <w:bdr w:val="nil"/>
              </w:rPr>
            </w:pPr>
            <w:r w:rsidRPr="009A3FC7">
              <w:rPr>
                <w:rFonts w:ascii="Arial" w:hAnsi="Arial" w:cs="Arial"/>
                <w:b/>
                <w:sz w:val="20"/>
                <w:bdr w:val="nil"/>
              </w:rPr>
              <w:t>column 4</w:t>
            </w:r>
          </w:p>
          <w:p w14:paraId="39B09F9C" w14:textId="77777777" w:rsidR="00936EDF" w:rsidRPr="009A3FC7" w:rsidRDefault="008A1274" w:rsidP="00111D6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80" w:after="80"/>
              <w:rPr>
                <w:rFonts w:ascii="Arial" w:hAnsi="Arial" w:cs="Arial"/>
                <w:b/>
                <w:sz w:val="20"/>
                <w:bdr w:val="nil"/>
              </w:rPr>
            </w:pPr>
            <w:r w:rsidRPr="009A3FC7">
              <w:rPr>
                <w:rFonts w:ascii="Arial" w:hAnsi="Arial" w:cs="Arial"/>
                <w:b/>
                <w:sz w:val="20"/>
                <w:bdr w:val="nil"/>
              </w:rPr>
              <w:t xml:space="preserve">Fee Payable </w:t>
            </w:r>
            <w:r>
              <w:rPr>
                <w:rFonts w:ascii="Arial" w:hAnsi="Arial" w:cs="Arial"/>
                <w:b/>
                <w:i/>
                <w:iCs/>
                <w:sz w:val="20"/>
                <w:bdr w:val="nil"/>
              </w:rPr>
              <w:t>2022-2023</w:t>
            </w:r>
          </w:p>
        </w:tc>
      </w:tr>
      <w:tr w:rsidR="00F86BDC" w14:paraId="27023B9B" w14:textId="77777777" w:rsidTr="00107047">
        <w:trPr>
          <w:cantSplit/>
          <w:trHeight w:val="262"/>
        </w:trPr>
        <w:tc>
          <w:tcPr>
            <w:tcW w:w="1985" w:type="dxa"/>
            <w:tcBorders>
              <w:left w:val="nil"/>
              <w:bottom w:val="single" w:sz="4" w:space="0" w:color="auto"/>
              <w:right w:val="nil"/>
            </w:tcBorders>
          </w:tcPr>
          <w:p w14:paraId="28998BE9" w14:textId="77777777" w:rsidR="00936EDF" w:rsidRPr="00CB7BF1" w:rsidRDefault="008A1274" w:rsidP="006F04F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80" w:after="80"/>
              <w:rPr>
                <w:sz w:val="22"/>
                <w:szCs w:val="22"/>
                <w:bdr w:val="nil"/>
              </w:rPr>
            </w:pPr>
            <w:r>
              <w:rPr>
                <w:sz w:val="22"/>
                <w:szCs w:val="22"/>
                <w:bdr w:val="nil"/>
              </w:rPr>
              <w:t>s 49</w:t>
            </w:r>
          </w:p>
        </w:tc>
        <w:tc>
          <w:tcPr>
            <w:tcW w:w="4536" w:type="dxa"/>
            <w:tcBorders>
              <w:left w:val="nil"/>
              <w:bottom w:val="single" w:sz="4" w:space="0" w:color="auto"/>
              <w:right w:val="nil"/>
            </w:tcBorders>
          </w:tcPr>
          <w:p w14:paraId="259942F6" w14:textId="77777777" w:rsidR="00936EDF" w:rsidRPr="00CB7BF1" w:rsidRDefault="008A1274" w:rsidP="0089768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80" w:after="80"/>
              <w:rPr>
                <w:sz w:val="22"/>
                <w:szCs w:val="22"/>
                <w:bdr w:val="nil"/>
              </w:rPr>
            </w:pPr>
            <w:r>
              <w:rPr>
                <w:sz w:val="22"/>
                <w:szCs w:val="22"/>
                <w:bdr w:val="nil"/>
              </w:rPr>
              <w:t>Application fee – approval of packaging design for use in the transport of dangerous goods</w:t>
            </w: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nil"/>
            </w:tcBorders>
          </w:tcPr>
          <w:p w14:paraId="03AA9EA1" w14:textId="73E9C5A3" w:rsidR="00936EDF" w:rsidRPr="009A3FC7" w:rsidRDefault="008A1274" w:rsidP="00111D6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80" w:after="80"/>
              <w:ind w:left="111" w:right="112"/>
              <w:jc w:val="right"/>
              <w:rPr>
                <w:i/>
                <w:sz w:val="22"/>
                <w:szCs w:val="22"/>
                <w:bdr w:val="nil"/>
              </w:rPr>
            </w:pPr>
            <w:r>
              <w:rPr>
                <w:i/>
                <w:sz w:val="22"/>
                <w:szCs w:val="22"/>
                <w:bdr w:val="nil"/>
              </w:rPr>
              <w:t>$461</w:t>
            </w:r>
            <w:r w:rsidR="000D48BF">
              <w:rPr>
                <w:i/>
                <w:sz w:val="22"/>
                <w:szCs w:val="22"/>
                <w:bdr w:val="nil"/>
              </w:rPr>
              <w:t>.00</w:t>
            </w:r>
          </w:p>
        </w:tc>
        <w:tc>
          <w:tcPr>
            <w:tcW w:w="1418" w:type="dxa"/>
            <w:tcBorders>
              <w:left w:val="nil"/>
              <w:bottom w:val="single" w:sz="4" w:space="0" w:color="auto"/>
              <w:right w:val="nil"/>
            </w:tcBorders>
          </w:tcPr>
          <w:p w14:paraId="43943000" w14:textId="6F1BA483" w:rsidR="00936EDF" w:rsidRPr="009A3FC7" w:rsidRDefault="008A1274" w:rsidP="00111D6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80" w:after="80"/>
              <w:ind w:left="111" w:right="112"/>
              <w:jc w:val="right"/>
              <w:rPr>
                <w:b/>
                <w:sz w:val="22"/>
                <w:szCs w:val="22"/>
                <w:bdr w:val="nil"/>
              </w:rPr>
            </w:pPr>
            <w:r>
              <w:rPr>
                <w:b/>
                <w:sz w:val="22"/>
                <w:szCs w:val="22"/>
                <w:bdr w:val="nil"/>
              </w:rPr>
              <w:t>$47</w:t>
            </w:r>
            <w:r w:rsidR="003B4E2B">
              <w:rPr>
                <w:b/>
                <w:sz w:val="22"/>
                <w:szCs w:val="22"/>
                <w:bdr w:val="nil"/>
              </w:rPr>
              <w:t>5</w:t>
            </w:r>
            <w:r w:rsidR="000D48BF">
              <w:rPr>
                <w:b/>
                <w:sz w:val="22"/>
                <w:szCs w:val="22"/>
                <w:bdr w:val="nil"/>
              </w:rPr>
              <w:t>.00</w:t>
            </w:r>
            <w:r w:rsidRPr="009A3FC7">
              <w:rPr>
                <w:b/>
                <w:sz w:val="22"/>
                <w:szCs w:val="22"/>
                <w:bdr w:val="nil"/>
              </w:rPr>
              <w:t xml:space="preserve"> (GST is not applicable)</w:t>
            </w:r>
          </w:p>
        </w:tc>
      </w:tr>
      <w:tr w:rsidR="00F86BDC" w14:paraId="33F08CD3" w14:textId="77777777" w:rsidTr="00107047">
        <w:trPr>
          <w:cantSplit/>
          <w:trHeight w:val="262"/>
        </w:trPr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BB5675A" w14:textId="77777777" w:rsidR="00936EDF" w:rsidRPr="00CB7BF1" w:rsidRDefault="008A1274" w:rsidP="006F04F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80" w:after="80"/>
              <w:rPr>
                <w:sz w:val="22"/>
                <w:szCs w:val="22"/>
                <w:bdr w:val="nil"/>
              </w:rPr>
            </w:pPr>
            <w:r>
              <w:rPr>
                <w:sz w:val="22"/>
                <w:szCs w:val="22"/>
                <w:bdr w:val="nil"/>
              </w:rPr>
              <w:t>s 117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94AAA76" w14:textId="77777777" w:rsidR="00BA3F74" w:rsidRPr="0089768C" w:rsidRDefault="008A1274" w:rsidP="0089768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80" w:after="80"/>
              <w:rPr>
                <w:sz w:val="22"/>
                <w:szCs w:val="22"/>
                <w:bdr w:val="nil"/>
              </w:rPr>
            </w:pPr>
            <w:r>
              <w:rPr>
                <w:sz w:val="22"/>
                <w:szCs w:val="22"/>
                <w:bdr w:val="nil"/>
              </w:rPr>
              <w:t>Application fee - approval of a design for a type II segregation device for use in the transport of dangerous goods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07A1E46" w14:textId="402CA372" w:rsidR="00936EDF" w:rsidRPr="009A3FC7" w:rsidRDefault="008A1274" w:rsidP="00111D6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80" w:after="80"/>
              <w:ind w:left="111" w:right="112"/>
              <w:jc w:val="right"/>
              <w:rPr>
                <w:i/>
                <w:sz w:val="22"/>
                <w:szCs w:val="22"/>
                <w:bdr w:val="nil"/>
              </w:rPr>
            </w:pPr>
            <w:r>
              <w:rPr>
                <w:i/>
                <w:sz w:val="22"/>
                <w:szCs w:val="22"/>
                <w:bdr w:val="nil"/>
              </w:rPr>
              <w:t>$461</w:t>
            </w:r>
            <w:r w:rsidR="000D48BF">
              <w:rPr>
                <w:i/>
                <w:sz w:val="22"/>
                <w:szCs w:val="22"/>
                <w:bdr w:val="nil"/>
              </w:rPr>
              <w:t>.00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7E8401E" w14:textId="4D746CC6" w:rsidR="00936EDF" w:rsidRPr="009A3FC7" w:rsidRDefault="008A1274" w:rsidP="00111D6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80" w:after="80"/>
              <w:ind w:left="111" w:right="112"/>
              <w:jc w:val="right"/>
              <w:rPr>
                <w:b/>
                <w:sz w:val="22"/>
                <w:szCs w:val="22"/>
                <w:bdr w:val="nil"/>
              </w:rPr>
            </w:pPr>
            <w:r>
              <w:rPr>
                <w:b/>
                <w:sz w:val="22"/>
                <w:szCs w:val="22"/>
                <w:bdr w:val="nil"/>
              </w:rPr>
              <w:t>$47</w:t>
            </w:r>
            <w:r w:rsidR="003B4E2B">
              <w:rPr>
                <w:b/>
                <w:sz w:val="22"/>
                <w:szCs w:val="22"/>
                <w:bdr w:val="nil"/>
              </w:rPr>
              <w:t>5</w:t>
            </w:r>
            <w:r w:rsidR="000D48BF">
              <w:rPr>
                <w:b/>
                <w:sz w:val="22"/>
                <w:szCs w:val="22"/>
                <w:bdr w:val="nil"/>
              </w:rPr>
              <w:t>.00</w:t>
            </w:r>
            <w:r w:rsidRPr="009A3FC7">
              <w:rPr>
                <w:b/>
                <w:sz w:val="22"/>
                <w:szCs w:val="22"/>
                <w:bdr w:val="nil"/>
              </w:rPr>
              <w:t xml:space="preserve"> (GST is not applicable)</w:t>
            </w:r>
          </w:p>
        </w:tc>
      </w:tr>
      <w:tr w:rsidR="00F86BDC" w14:paraId="793699DA" w14:textId="77777777" w:rsidTr="00107047">
        <w:trPr>
          <w:cantSplit/>
          <w:trHeight w:val="262"/>
        </w:trPr>
        <w:tc>
          <w:tcPr>
            <w:tcW w:w="1985" w:type="dxa"/>
            <w:tcBorders>
              <w:top w:val="single" w:sz="4" w:space="0" w:color="auto"/>
              <w:left w:val="nil"/>
              <w:right w:val="nil"/>
            </w:tcBorders>
          </w:tcPr>
          <w:p w14:paraId="2E5750E5" w14:textId="77777777" w:rsidR="00936EDF" w:rsidRPr="00CB7BF1" w:rsidRDefault="008A1274" w:rsidP="006F04F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80" w:after="80"/>
              <w:rPr>
                <w:sz w:val="22"/>
                <w:szCs w:val="22"/>
                <w:bdr w:val="nil"/>
              </w:rPr>
            </w:pPr>
            <w:r>
              <w:rPr>
                <w:sz w:val="22"/>
                <w:szCs w:val="22"/>
                <w:bdr w:val="nil"/>
              </w:rPr>
              <w:t>s 117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right w:val="nil"/>
            </w:tcBorders>
          </w:tcPr>
          <w:p w14:paraId="66C73DA7" w14:textId="77777777" w:rsidR="00936EDF" w:rsidRDefault="008A1274" w:rsidP="006F04F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80" w:after="80"/>
              <w:rPr>
                <w:sz w:val="22"/>
                <w:szCs w:val="22"/>
                <w:bdr w:val="nil"/>
              </w:rPr>
            </w:pPr>
            <w:r>
              <w:rPr>
                <w:sz w:val="22"/>
                <w:szCs w:val="22"/>
                <w:bdr w:val="nil"/>
              </w:rPr>
              <w:t>Application fee - reinspection of a type II segregation device that is refused an approval on an application under section 117(1) of the regulation.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right w:val="nil"/>
            </w:tcBorders>
          </w:tcPr>
          <w:p w14:paraId="04950F0E" w14:textId="34038721" w:rsidR="00936EDF" w:rsidRPr="009A3FC7" w:rsidRDefault="008A1274" w:rsidP="0046291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80" w:after="80"/>
              <w:ind w:left="111" w:right="112"/>
              <w:jc w:val="right"/>
              <w:rPr>
                <w:i/>
                <w:sz w:val="22"/>
                <w:szCs w:val="22"/>
                <w:bdr w:val="nil"/>
              </w:rPr>
            </w:pPr>
            <w:r>
              <w:rPr>
                <w:i/>
                <w:sz w:val="22"/>
                <w:szCs w:val="22"/>
                <w:bdr w:val="nil"/>
              </w:rPr>
              <w:t>$71</w:t>
            </w:r>
            <w:r w:rsidR="000D48BF">
              <w:rPr>
                <w:i/>
                <w:sz w:val="22"/>
                <w:szCs w:val="22"/>
                <w:bdr w:val="nil"/>
              </w:rPr>
              <w:t>.00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right w:val="nil"/>
            </w:tcBorders>
          </w:tcPr>
          <w:p w14:paraId="656F4854" w14:textId="3F74A4F5" w:rsidR="00936EDF" w:rsidRPr="009A3FC7" w:rsidRDefault="008A1274" w:rsidP="00111D6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80" w:after="80"/>
              <w:ind w:left="111" w:right="112"/>
              <w:jc w:val="right"/>
              <w:rPr>
                <w:b/>
                <w:sz w:val="22"/>
                <w:szCs w:val="22"/>
                <w:bdr w:val="nil"/>
              </w:rPr>
            </w:pPr>
            <w:r>
              <w:rPr>
                <w:b/>
                <w:sz w:val="22"/>
                <w:szCs w:val="22"/>
                <w:bdr w:val="nil"/>
              </w:rPr>
              <w:t>$73</w:t>
            </w:r>
            <w:r w:rsidR="000D48BF">
              <w:rPr>
                <w:b/>
                <w:sz w:val="22"/>
                <w:szCs w:val="22"/>
                <w:bdr w:val="nil"/>
              </w:rPr>
              <w:t>.00</w:t>
            </w:r>
            <w:r w:rsidRPr="009A3FC7">
              <w:rPr>
                <w:b/>
                <w:sz w:val="22"/>
                <w:szCs w:val="22"/>
                <w:bdr w:val="nil"/>
              </w:rPr>
              <w:t xml:space="preserve"> (GST is not applicable)</w:t>
            </w:r>
          </w:p>
        </w:tc>
      </w:tr>
      <w:tr w:rsidR="00F86BDC" w14:paraId="0439AFDD" w14:textId="77777777" w:rsidTr="00107047">
        <w:trPr>
          <w:cantSplit/>
          <w:trHeight w:val="262"/>
        </w:trPr>
        <w:tc>
          <w:tcPr>
            <w:tcW w:w="1985" w:type="dxa"/>
            <w:tcBorders>
              <w:left w:val="nil"/>
              <w:bottom w:val="single" w:sz="4" w:space="0" w:color="auto"/>
              <w:right w:val="nil"/>
            </w:tcBorders>
          </w:tcPr>
          <w:p w14:paraId="3EB92A25" w14:textId="77777777" w:rsidR="00936EDF" w:rsidRPr="006F04F6" w:rsidRDefault="00D80E80" w:rsidP="00111D6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80" w:after="80"/>
              <w:rPr>
                <w:sz w:val="22"/>
                <w:szCs w:val="22"/>
                <w:highlight w:val="yellow"/>
                <w:bdr w:val="nil"/>
              </w:rPr>
            </w:pPr>
          </w:p>
        </w:tc>
        <w:tc>
          <w:tcPr>
            <w:tcW w:w="4536" w:type="dxa"/>
            <w:tcBorders>
              <w:left w:val="nil"/>
              <w:bottom w:val="single" w:sz="4" w:space="0" w:color="auto"/>
              <w:right w:val="nil"/>
            </w:tcBorders>
          </w:tcPr>
          <w:p w14:paraId="6092A149" w14:textId="77777777" w:rsidR="00936EDF" w:rsidRPr="006F04F6" w:rsidRDefault="008A1274" w:rsidP="0077516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80" w:after="80"/>
              <w:rPr>
                <w:sz w:val="22"/>
                <w:szCs w:val="22"/>
                <w:highlight w:val="yellow"/>
                <w:bdr w:val="nil"/>
              </w:rPr>
            </w:pPr>
            <w:r>
              <w:rPr>
                <w:sz w:val="22"/>
                <w:szCs w:val="22"/>
                <w:bdr w:val="nil"/>
              </w:rPr>
              <w:t>fee for each hour, or part of an hour, of the reinspection</w:t>
            </w: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nil"/>
            </w:tcBorders>
          </w:tcPr>
          <w:p w14:paraId="7442512C" w14:textId="4D64B3A0" w:rsidR="00936EDF" w:rsidRPr="009A3FC7" w:rsidRDefault="008A1274" w:rsidP="00111D6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80" w:after="80"/>
              <w:ind w:left="111" w:right="112"/>
              <w:jc w:val="right"/>
              <w:rPr>
                <w:i/>
                <w:sz w:val="22"/>
                <w:szCs w:val="22"/>
                <w:bdr w:val="nil"/>
              </w:rPr>
            </w:pPr>
            <w:r>
              <w:rPr>
                <w:i/>
                <w:sz w:val="22"/>
                <w:szCs w:val="22"/>
                <w:bdr w:val="nil"/>
              </w:rPr>
              <w:t>$71</w:t>
            </w:r>
            <w:r w:rsidR="000D48BF">
              <w:rPr>
                <w:i/>
                <w:sz w:val="22"/>
                <w:szCs w:val="22"/>
                <w:bdr w:val="nil"/>
              </w:rPr>
              <w:t>.00</w:t>
            </w:r>
          </w:p>
        </w:tc>
        <w:tc>
          <w:tcPr>
            <w:tcW w:w="1418" w:type="dxa"/>
            <w:tcBorders>
              <w:left w:val="nil"/>
              <w:bottom w:val="single" w:sz="4" w:space="0" w:color="auto"/>
              <w:right w:val="nil"/>
            </w:tcBorders>
          </w:tcPr>
          <w:p w14:paraId="2F30F527" w14:textId="41747C8B" w:rsidR="00936EDF" w:rsidRPr="009A3FC7" w:rsidRDefault="008A1274" w:rsidP="00111D6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80" w:after="80"/>
              <w:ind w:left="111" w:right="112"/>
              <w:jc w:val="right"/>
              <w:rPr>
                <w:b/>
                <w:sz w:val="22"/>
                <w:szCs w:val="22"/>
                <w:bdr w:val="nil"/>
              </w:rPr>
            </w:pPr>
            <w:r>
              <w:rPr>
                <w:b/>
                <w:sz w:val="22"/>
                <w:szCs w:val="22"/>
                <w:bdr w:val="nil"/>
              </w:rPr>
              <w:t>$73</w:t>
            </w:r>
            <w:r w:rsidR="000D48BF">
              <w:rPr>
                <w:b/>
                <w:sz w:val="22"/>
                <w:szCs w:val="22"/>
                <w:bdr w:val="nil"/>
              </w:rPr>
              <w:t>.00</w:t>
            </w:r>
            <w:r w:rsidRPr="009A3FC7">
              <w:rPr>
                <w:b/>
                <w:sz w:val="22"/>
                <w:szCs w:val="22"/>
                <w:bdr w:val="nil"/>
              </w:rPr>
              <w:t xml:space="preserve"> (GST is not applicable)</w:t>
            </w:r>
          </w:p>
        </w:tc>
      </w:tr>
      <w:tr w:rsidR="00F86BDC" w14:paraId="72D12BC8" w14:textId="77777777" w:rsidTr="00107047">
        <w:trPr>
          <w:cantSplit/>
          <w:trHeight w:val="262"/>
        </w:trPr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41C6AD5" w14:textId="77777777" w:rsidR="00936EDF" w:rsidRDefault="008A1274" w:rsidP="00111D6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80" w:after="80"/>
              <w:rPr>
                <w:sz w:val="22"/>
                <w:szCs w:val="22"/>
                <w:bdr w:val="nil"/>
              </w:rPr>
            </w:pPr>
            <w:r>
              <w:rPr>
                <w:sz w:val="22"/>
                <w:szCs w:val="22"/>
                <w:bdr w:val="nil"/>
              </w:rPr>
              <w:t>s 169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13B3409" w14:textId="77777777" w:rsidR="00936EDF" w:rsidRDefault="008A1274" w:rsidP="006F04F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80" w:after="80"/>
              <w:rPr>
                <w:sz w:val="22"/>
                <w:szCs w:val="22"/>
                <w:bdr w:val="nil"/>
              </w:rPr>
            </w:pPr>
            <w:r>
              <w:rPr>
                <w:sz w:val="22"/>
                <w:szCs w:val="22"/>
                <w:bdr w:val="nil"/>
              </w:rPr>
              <w:t xml:space="preserve">Application fee - exemption from provisions of the regulation or Australian Dangerous Goods code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7482220" w14:textId="20488704" w:rsidR="00936EDF" w:rsidRPr="009A3FC7" w:rsidRDefault="008A1274" w:rsidP="00111D6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80" w:after="80"/>
              <w:ind w:left="111" w:right="112"/>
              <w:jc w:val="right"/>
              <w:rPr>
                <w:i/>
                <w:sz w:val="22"/>
                <w:szCs w:val="22"/>
                <w:bdr w:val="nil"/>
              </w:rPr>
            </w:pPr>
            <w:r>
              <w:rPr>
                <w:i/>
                <w:sz w:val="22"/>
                <w:szCs w:val="22"/>
                <w:bdr w:val="nil"/>
              </w:rPr>
              <w:t>$461</w:t>
            </w:r>
            <w:r w:rsidR="000D48BF">
              <w:rPr>
                <w:i/>
                <w:sz w:val="22"/>
                <w:szCs w:val="22"/>
                <w:bdr w:val="nil"/>
              </w:rPr>
              <w:t>.00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551EBD5" w14:textId="20FE1A0F" w:rsidR="00936EDF" w:rsidRPr="009A3FC7" w:rsidRDefault="008A1274" w:rsidP="00111D6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80" w:after="80"/>
              <w:ind w:left="111" w:right="112"/>
              <w:jc w:val="right"/>
              <w:rPr>
                <w:b/>
                <w:sz w:val="22"/>
                <w:szCs w:val="22"/>
                <w:bdr w:val="nil"/>
              </w:rPr>
            </w:pPr>
            <w:r>
              <w:rPr>
                <w:b/>
                <w:sz w:val="22"/>
                <w:szCs w:val="22"/>
                <w:bdr w:val="nil"/>
              </w:rPr>
              <w:t>$47</w:t>
            </w:r>
            <w:r w:rsidR="003B4E2B">
              <w:rPr>
                <w:b/>
                <w:sz w:val="22"/>
                <w:szCs w:val="22"/>
                <w:bdr w:val="nil"/>
              </w:rPr>
              <w:t>5</w:t>
            </w:r>
            <w:r w:rsidR="000D48BF">
              <w:rPr>
                <w:b/>
                <w:sz w:val="22"/>
                <w:szCs w:val="22"/>
                <w:bdr w:val="nil"/>
              </w:rPr>
              <w:t>.00</w:t>
            </w:r>
            <w:r w:rsidRPr="009A3FC7">
              <w:rPr>
                <w:b/>
                <w:sz w:val="22"/>
                <w:szCs w:val="22"/>
                <w:bdr w:val="nil"/>
              </w:rPr>
              <w:t xml:space="preserve"> (GST is not applicable)</w:t>
            </w:r>
          </w:p>
        </w:tc>
      </w:tr>
      <w:tr w:rsidR="00F86BDC" w14:paraId="2948529A" w14:textId="77777777" w:rsidTr="00107047">
        <w:trPr>
          <w:cantSplit/>
          <w:trHeight w:val="262"/>
        </w:trPr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D899CF4" w14:textId="77777777" w:rsidR="00936EDF" w:rsidRDefault="008A1274" w:rsidP="00111D6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80" w:after="80"/>
              <w:rPr>
                <w:sz w:val="22"/>
                <w:szCs w:val="22"/>
                <w:bdr w:val="nil"/>
              </w:rPr>
            </w:pPr>
            <w:r>
              <w:rPr>
                <w:sz w:val="22"/>
                <w:szCs w:val="22"/>
                <w:bdr w:val="nil"/>
              </w:rPr>
              <w:t>s 175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3571BE1" w14:textId="77777777" w:rsidR="00936EDF" w:rsidRDefault="008A1274" w:rsidP="006F04F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80" w:after="80"/>
              <w:rPr>
                <w:sz w:val="22"/>
                <w:szCs w:val="22"/>
                <w:bdr w:val="nil"/>
              </w:rPr>
            </w:pPr>
            <w:r>
              <w:rPr>
                <w:sz w:val="22"/>
                <w:szCs w:val="22"/>
                <w:bdr w:val="nil"/>
              </w:rPr>
              <w:t>Application fee - administrative determination or approval or the variation of an administrative determination or approval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FD5350B" w14:textId="3D1D2D1E" w:rsidR="00936EDF" w:rsidRPr="009A3FC7" w:rsidRDefault="008A1274" w:rsidP="00111D6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80" w:after="80"/>
              <w:ind w:left="111" w:right="112"/>
              <w:jc w:val="right"/>
              <w:rPr>
                <w:i/>
                <w:sz w:val="22"/>
                <w:szCs w:val="22"/>
                <w:bdr w:val="nil"/>
              </w:rPr>
            </w:pPr>
            <w:r>
              <w:rPr>
                <w:i/>
                <w:sz w:val="22"/>
                <w:szCs w:val="22"/>
                <w:bdr w:val="nil"/>
              </w:rPr>
              <w:t>$461</w:t>
            </w:r>
            <w:r w:rsidR="000D48BF">
              <w:rPr>
                <w:i/>
                <w:sz w:val="22"/>
                <w:szCs w:val="22"/>
                <w:bdr w:val="nil"/>
              </w:rPr>
              <w:t>.00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160CA93" w14:textId="12F8D354" w:rsidR="00936EDF" w:rsidRPr="009A3FC7" w:rsidRDefault="008A1274" w:rsidP="00111D6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80" w:after="80"/>
              <w:ind w:left="111" w:right="112"/>
              <w:jc w:val="right"/>
              <w:rPr>
                <w:b/>
                <w:sz w:val="22"/>
                <w:szCs w:val="22"/>
                <w:bdr w:val="nil"/>
              </w:rPr>
            </w:pPr>
            <w:r>
              <w:rPr>
                <w:b/>
                <w:sz w:val="22"/>
                <w:szCs w:val="22"/>
                <w:bdr w:val="nil"/>
              </w:rPr>
              <w:t>$47</w:t>
            </w:r>
            <w:r w:rsidR="003B4E2B">
              <w:rPr>
                <w:b/>
                <w:sz w:val="22"/>
                <w:szCs w:val="22"/>
                <w:bdr w:val="nil"/>
              </w:rPr>
              <w:t>5</w:t>
            </w:r>
            <w:r w:rsidR="000D48BF">
              <w:rPr>
                <w:b/>
                <w:sz w:val="22"/>
                <w:szCs w:val="22"/>
                <w:bdr w:val="nil"/>
              </w:rPr>
              <w:t>.00</w:t>
            </w:r>
            <w:r w:rsidRPr="009A3FC7">
              <w:rPr>
                <w:b/>
                <w:sz w:val="22"/>
                <w:szCs w:val="22"/>
                <w:bdr w:val="nil"/>
              </w:rPr>
              <w:t xml:space="preserve"> (GST is not applicable)</w:t>
            </w:r>
          </w:p>
        </w:tc>
      </w:tr>
      <w:tr w:rsidR="00F86BDC" w14:paraId="12AB513A" w14:textId="77777777" w:rsidTr="00107047">
        <w:trPr>
          <w:cantSplit/>
          <w:trHeight w:val="262"/>
        </w:trPr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695B8AF" w14:textId="77777777" w:rsidR="00936EDF" w:rsidRDefault="008A1274" w:rsidP="00111D6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80" w:after="80"/>
              <w:rPr>
                <w:sz w:val="22"/>
                <w:szCs w:val="22"/>
                <w:bdr w:val="nil"/>
              </w:rPr>
            </w:pPr>
            <w:r>
              <w:rPr>
                <w:sz w:val="22"/>
                <w:szCs w:val="22"/>
                <w:bdr w:val="nil"/>
              </w:rPr>
              <w:t>s 198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8DAEA24" w14:textId="77777777" w:rsidR="00936EDF" w:rsidRDefault="008A1274" w:rsidP="006F04F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80" w:after="80"/>
              <w:rPr>
                <w:sz w:val="22"/>
                <w:szCs w:val="22"/>
                <w:bdr w:val="nil"/>
              </w:rPr>
            </w:pPr>
            <w:r>
              <w:rPr>
                <w:sz w:val="22"/>
                <w:szCs w:val="22"/>
                <w:bdr w:val="nil"/>
              </w:rPr>
              <w:t>Application fee - dangerous goods driver licence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1553562" w14:textId="10C989B9" w:rsidR="00936EDF" w:rsidRPr="009A3FC7" w:rsidRDefault="008A1274" w:rsidP="00111D6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80" w:after="80"/>
              <w:ind w:left="111" w:right="112"/>
              <w:jc w:val="right"/>
              <w:rPr>
                <w:i/>
                <w:sz w:val="22"/>
                <w:szCs w:val="22"/>
                <w:bdr w:val="nil"/>
              </w:rPr>
            </w:pPr>
            <w:r>
              <w:rPr>
                <w:i/>
                <w:sz w:val="22"/>
                <w:szCs w:val="22"/>
                <w:bdr w:val="nil"/>
              </w:rPr>
              <w:t>$87</w:t>
            </w:r>
            <w:r w:rsidR="000D48BF">
              <w:rPr>
                <w:i/>
                <w:sz w:val="22"/>
                <w:szCs w:val="22"/>
                <w:bdr w:val="nil"/>
              </w:rPr>
              <w:t>.00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CED9CF6" w14:textId="24089BCE" w:rsidR="00936EDF" w:rsidRPr="009A3FC7" w:rsidRDefault="008A1274" w:rsidP="00111D6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80" w:after="80"/>
              <w:ind w:left="111" w:right="112"/>
              <w:jc w:val="right"/>
              <w:rPr>
                <w:b/>
                <w:sz w:val="22"/>
                <w:szCs w:val="22"/>
                <w:bdr w:val="nil"/>
              </w:rPr>
            </w:pPr>
            <w:r>
              <w:rPr>
                <w:b/>
                <w:sz w:val="22"/>
                <w:szCs w:val="22"/>
                <w:bdr w:val="nil"/>
              </w:rPr>
              <w:t>$89</w:t>
            </w:r>
            <w:r w:rsidR="000D48BF">
              <w:rPr>
                <w:b/>
                <w:sz w:val="22"/>
                <w:szCs w:val="22"/>
                <w:bdr w:val="nil"/>
              </w:rPr>
              <w:t>.00</w:t>
            </w:r>
            <w:r w:rsidRPr="009A3FC7">
              <w:rPr>
                <w:b/>
                <w:sz w:val="22"/>
                <w:szCs w:val="22"/>
                <w:bdr w:val="nil"/>
              </w:rPr>
              <w:t xml:space="preserve"> (GST is not applicable)</w:t>
            </w:r>
          </w:p>
        </w:tc>
      </w:tr>
      <w:tr w:rsidR="00F86BDC" w14:paraId="0608FF87" w14:textId="77777777" w:rsidTr="00107047">
        <w:trPr>
          <w:cantSplit/>
          <w:trHeight w:val="262"/>
        </w:trPr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157D8F7" w14:textId="77777777" w:rsidR="00670661" w:rsidRDefault="008A1274" w:rsidP="00111D6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80" w:after="80"/>
              <w:rPr>
                <w:sz w:val="22"/>
                <w:szCs w:val="22"/>
                <w:bdr w:val="nil"/>
              </w:rPr>
            </w:pPr>
            <w:r>
              <w:rPr>
                <w:sz w:val="22"/>
                <w:szCs w:val="22"/>
                <w:bdr w:val="nil"/>
              </w:rPr>
              <w:t>s 203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22B4CBB" w14:textId="77777777" w:rsidR="00670661" w:rsidRDefault="008A1274" w:rsidP="003A164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80" w:after="80"/>
              <w:rPr>
                <w:sz w:val="22"/>
                <w:szCs w:val="22"/>
                <w:bdr w:val="nil"/>
              </w:rPr>
            </w:pPr>
            <w:r>
              <w:rPr>
                <w:sz w:val="22"/>
                <w:szCs w:val="22"/>
                <w:bdr w:val="nil"/>
              </w:rPr>
              <w:t>Application fee - renewal of dangerous goods driver licence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22B62F9" w14:textId="38DF9832" w:rsidR="00670661" w:rsidRPr="009A3FC7" w:rsidRDefault="008A1274" w:rsidP="00111D6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80" w:after="80"/>
              <w:ind w:left="111" w:right="112"/>
              <w:jc w:val="right"/>
              <w:rPr>
                <w:i/>
                <w:sz w:val="22"/>
                <w:szCs w:val="22"/>
                <w:bdr w:val="nil"/>
              </w:rPr>
            </w:pPr>
            <w:r>
              <w:rPr>
                <w:i/>
                <w:sz w:val="22"/>
                <w:szCs w:val="22"/>
                <w:bdr w:val="nil"/>
              </w:rPr>
              <w:t>$87</w:t>
            </w:r>
            <w:r w:rsidR="002C72E0">
              <w:rPr>
                <w:i/>
                <w:sz w:val="22"/>
                <w:szCs w:val="22"/>
                <w:bdr w:val="nil"/>
              </w:rPr>
              <w:t>.00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580B769" w14:textId="04B819BD" w:rsidR="00670661" w:rsidRPr="009A3FC7" w:rsidRDefault="008A1274" w:rsidP="00111D6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80" w:after="80"/>
              <w:ind w:left="111" w:right="112"/>
              <w:jc w:val="right"/>
              <w:rPr>
                <w:b/>
                <w:sz w:val="22"/>
                <w:szCs w:val="22"/>
                <w:bdr w:val="nil"/>
              </w:rPr>
            </w:pPr>
            <w:r>
              <w:rPr>
                <w:b/>
                <w:sz w:val="22"/>
                <w:szCs w:val="22"/>
                <w:bdr w:val="nil"/>
              </w:rPr>
              <w:t>$89</w:t>
            </w:r>
            <w:r w:rsidR="002C72E0">
              <w:rPr>
                <w:b/>
                <w:sz w:val="22"/>
                <w:szCs w:val="22"/>
                <w:bdr w:val="nil"/>
              </w:rPr>
              <w:t>.00</w:t>
            </w:r>
            <w:r w:rsidRPr="009A3FC7">
              <w:rPr>
                <w:b/>
                <w:sz w:val="22"/>
                <w:szCs w:val="22"/>
                <w:bdr w:val="nil"/>
              </w:rPr>
              <w:t xml:space="preserve"> (GST is not applicable)</w:t>
            </w:r>
          </w:p>
        </w:tc>
      </w:tr>
      <w:tr w:rsidR="00F86BDC" w14:paraId="3E71B8F9" w14:textId="77777777" w:rsidTr="00107047">
        <w:trPr>
          <w:cantSplit/>
          <w:trHeight w:val="262"/>
        </w:trPr>
        <w:tc>
          <w:tcPr>
            <w:tcW w:w="1985" w:type="dxa"/>
            <w:tcBorders>
              <w:top w:val="single" w:sz="4" w:space="0" w:color="auto"/>
              <w:left w:val="nil"/>
              <w:right w:val="nil"/>
            </w:tcBorders>
          </w:tcPr>
          <w:p w14:paraId="223FA35B" w14:textId="77777777" w:rsidR="00670661" w:rsidRDefault="008A1274" w:rsidP="00111D6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80" w:after="80"/>
              <w:rPr>
                <w:sz w:val="22"/>
                <w:szCs w:val="22"/>
                <w:bdr w:val="nil"/>
              </w:rPr>
            </w:pPr>
            <w:r>
              <w:rPr>
                <w:sz w:val="22"/>
                <w:szCs w:val="22"/>
                <w:bdr w:val="nil"/>
              </w:rPr>
              <w:t>s 211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right w:val="nil"/>
            </w:tcBorders>
          </w:tcPr>
          <w:p w14:paraId="7E6A8E35" w14:textId="77777777" w:rsidR="00FB5CDF" w:rsidRPr="001A68EC" w:rsidRDefault="008A1274" w:rsidP="003A164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80" w:after="80"/>
              <w:rPr>
                <w:sz w:val="22"/>
                <w:szCs w:val="22"/>
                <w:bdr w:val="nil"/>
              </w:rPr>
            </w:pPr>
            <w:r>
              <w:rPr>
                <w:sz w:val="22"/>
                <w:szCs w:val="22"/>
                <w:bdr w:val="nil"/>
              </w:rPr>
              <w:t>Application fee - dangerous goods vehicle licence (single vehicle)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right w:val="nil"/>
            </w:tcBorders>
          </w:tcPr>
          <w:p w14:paraId="58DE7147" w14:textId="7B3997A4" w:rsidR="00670661" w:rsidRPr="009A3FC7" w:rsidRDefault="008A1274" w:rsidP="00111D6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80" w:after="80"/>
              <w:ind w:left="111" w:right="112"/>
              <w:jc w:val="right"/>
              <w:rPr>
                <w:i/>
                <w:sz w:val="22"/>
                <w:szCs w:val="22"/>
                <w:bdr w:val="nil"/>
              </w:rPr>
            </w:pPr>
            <w:r>
              <w:rPr>
                <w:i/>
                <w:sz w:val="22"/>
                <w:szCs w:val="22"/>
                <w:bdr w:val="nil"/>
              </w:rPr>
              <w:t>$234</w:t>
            </w:r>
            <w:r w:rsidR="002C72E0">
              <w:rPr>
                <w:i/>
                <w:sz w:val="22"/>
                <w:szCs w:val="22"/>
                <w:bdr w:val="nil"/>
              </w:rPr>
              <w:t>.00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right w:val="nil"/>
            </w:tcBorders>
          </w:tcPr>
          <w:p w14:paraId="68AC8B87" w14:textId="7BD9FD47" w:rsidR="00670661" w:rsidRPr="009A3FC7" w:rsidRDefault="008A1274" w:rsidP="00111D6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80" w:after="80"/>
              <w:ind w:left="111" w:right="112"/>
              <w:jc w:val="right"/>
              <w:rPr>
                <w:b/>
                <w:sz w:val="22"/>
                <w:szCs w:val="22"/>
                <w:bdr w:val="nil"/>
              </w:rPr>
            </w:pPr>
            <w:r>
              <w:rPr>
                <w:b/>
                <w:sz w:val="22"/>
                <w:szCs w:val="22"/>
                <w:bdr w:val="nil"/>
              </w:rPr>
              <w:t>$241</w:t>
            </w:r>
            <w:r w:rsidR="002C72E0">
              <w:rPr>
                <w:b/>
                <w:sz w:val="22"/>
                <w:szCs w:val="22"/>
                <w:bdr w:val="nil"/>
              </w:rPr>
              <w:t>.00</w:t>
            </w:r>
            <w:r w:rsidRPr="009A3FC7">
              <w:rPr>
                <w:b/>
                <w:sz w:val="22"/>
                <w:szCs w:val="22"/>
                <w:bdr w:val="nil"/>
              </w:rPr>
              <w:t xml:space="preserve"> (GST is not applicable)</w:t>
            </w:r>
          </w:p>
        </w:tc>
      </w:tr>
      <w:tr w:rsidR="00F86BDC" w14:paraId="787333EB" w14:textId="77777777" w:rsidTr="008762C9">
        <w:trPr>
          <w:cantSplit/>
          <w:trHeight w:val="262"/>
        </w:trPr>
        <w:tc>
          <w:tcPr>
            <w:tcW w:w="1985" w:type="dxa"/>
            <w:tcBorders>
              <w:left w:val="nil"/>
              <w:bottom w:val="single" w:sz="4" w:space="0" w:color="auto"/>
              <w:right w:val="nil"/>
            </w:tcBorders>
          </w:tcPr>
          <w:p w14:paraId="2BD1F6C2" w14:textId="77777777" w:rsidR="00FB5CDF" w:rsidRDefault="00D80E80" w:rsidP="00111D6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80" w:after="80"/>
              <w:rPr>
                <w:sz w:val="22"/>
                <w:szCs w:val="22"/>
                <w:bdr w:val="nil"/>
              </w:rPr>
            </w:pPr>
          </w:p>
        </w:tc>
        <w:tc>
          <w:tcPr>
            <w:tcW w:w="4536" w:type="dxa"/>
            <w:tcBorders>
              <w:left w:val="nil"/>
              <w:bottom w:val="single" w:sz="4" w:space="0" w:color="auto"/>
              <w:right w:val="nil"/>
            </w:tcBorders>
          </w:tcPr>
          <w:p w14:paraId="30F44333" w14:textId="77777777" w:rsidR="00FB5CDF" w:rsidRDefault="008A1274" w:rsidP="0077516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80" w:after="80"/>
              <w:rPr>
                <w:sz w:val="22"/>
                <w:szCs w:val="22"/>
                <w:bdr w:val="nil"/>
              </w:rPr>
            </w:pPr>
            <w:r>
              <w:rPr>
                <w:sz w:val="22"/>
                <w:szCs w:val="22"/>
                <w:bdr w:val="nil"/>
              </w:rPr>
              <w:t xml:space="preserve">fee per each additional vehicle  </w:t>
            </w: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nil"/>
            </w:tcBorders>
          </w:tcPr>
          <w:p w14:paraId="25C2C363" w14:textId="21D79BE9" w:rsidR="00FB5CDF" w:rsidRPr="009A3FC7" w:rsidRDefault="008A1274" w:rsidP="00111D6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80" w:after="80"/>
              <w:ind w:left="111" w:right="112"/>
              <w:jc w:val="right"/>
              <w:rPr>
                <w:i/>
                <w:sz w:val="22"/>
                <w:szCs w:val="22"/>
                <w:bdr w:val="nil"/>
              </w:rPr>
            </w:pPr>
            <w:r>
              <w:rPr>
                <w:i/>
                <w:sz w:val="22"/>
                <w:szCs w:val="22"/>
                <w:bdr w:val="nil"/>
              </w:rPr>
              <w:t>$61</w:t>
            </w:r>
            <w:r w:rsidR="002C72E0">
              <w:rPr>
                <w:i/>
                <w:sz w:val="22"/>
                <w:szCs w:val="22"/>
                <w:bdr w:val="nil"/>
              </w:rPr>
              <w:t>.00</w:t>
            </w:r>
          </w:p>
        </w:tc>
        <w:tc>
          <w:tcPr>
            <w:tcW w:w="1418" w:type="dxa"/>
            <w:tcBorders>
              <w:left w:val="nil"/>
              <w:bottom w:val="single" w:sz="4" w:space="0" w:color="auto"/>
              <w:right w:val="nil"/>
            </w:tcBorders>
          </w:tcPr>
          <w:p w14:paraId="3BCE67DC" w14:textId="59041763" w:rsidR="00FB5CDF" w:rsidRPr="009A3FC7" w:rsidRDefault="008A1274" w:rsidP="00111D6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80" w:after="80"/>
              <w:ind w:left="111" w:right="112"/>
              <w:jc w:val="right"/>
              <w:rPr>
                <w:b/>
                <w:sz w:val="22"/>
                <w:szCs w:val="22"/>
                <w:bdr w:val="nil"/>
              </w:rPr>
            </w:pPr>
            <w:r>
              <w:rPr>
                <w:b/>
                <w:sz w:val="22"/>
                <w:szCs w:val="22"/>
                <w:bdr w:val="nil"/>
              </w:rPr>
              <w:t>$62</w:t>
            </w:r>
            <w:r w:rsidR="002C72E0">
              <w:rPr>
                <w:b/>
                <w:sz w:val="22"/>
                <w:szCs w:val="22"/>
                <w:bdr w:val="nil"/>
              </w:rPr>
              <w:t>.00</w:t>
            </w:r>
            <w:r w:rsidRPr="009A3FC7">
              <w:rPr>
                <w:b/>
                <w:sz w:val="22"/>
                <w:szCs w:val="22"/>
                <w:bdr w:val="nil"/>
              </w:rPr>
              <w:t xml:space="preserve"> (GST is not applicable)</w:t>
            </w:r>
          </w:p>
        </w:tc>
      </w:tr>
      <w:tr w:rsidR="00F86BDC" w14:paraId="5F57FC9C" w14:textId="77777777" w:rsidTr="008762C9">
        <w:trPr>
          <w:cantSplit/>
          <w:trHeight w:val="262"/>
        </w:trPr>
        <w:tc>
          <w:tcPr>
            <w:tcW w:w="1985" w:type="dxa"/>
            <w:tcBorders>
              <w:top w:val="single" w:sz="4" w:space="0" w:color="auto"/>
              <w:left w:val="nil"/>
              <w:right w:val="nil"/>
            </w:tcBorders>
          </w:tcPr>
          <w:p w14:paraId="769BA5C5" w14:textId="77777777" w:rsidR="008762C9" w:rsidRDefault="008A1274" w:rsidP="00111D6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80" w:after="80"/>
              <w:rPr>
                <w:sz w:val="22"/>
                <w:szCs w:val="22"/>
                <w:bdr w:val="nil"/>
              </w:rPr>
            </w:pPr>
            <w:r>
              <w:rPr>
                <w:sz w:val="22"/>
                <w:szCs w:val="22"/>
                <w:bdr w:val="nil"/>
              </w:rPr>
              <w:t>s 211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right w:val="nil"/>
            </w:tcBorders>
          </w:tcPr>
          <w:p w14:paraId="4C3369E1" w14:textId="3F185485" w:rsidR="008762C9" w:rsidRDefault="002C72E0" w:rsidP="003A164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80" w:after="80"/>
              <w:rPr>
                <w:sz w:val="22"/>
                <w:szCs w:val="22"/>
                <w:bdr w:val="nil"/>
              </w:rPr>
            </w:pPr>
            <w:r w:rsidRPr="002C72E0">
              <w:rPr>
                <w:sz w:val="22"/>
                <w:szCs w:val="22"/>
                <w:bdr w:val="nil"/>
              </w:rPr>
              <w:t>Application fee - reinspection of a vehicle that is refused a dangerous goods vehicle licence on application under section 211 of the regulation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right w:val="nil"/>
            </w:tcBorders>
          </w:tcPr>
          <w:p w14:paraId="6B71CB8E" w14:textId="183191EF" w:rsidR="008762C9" w:rsidRPr="009A3FC7" w:rsidRDefault="008A1274" w:rsidP="00111D6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80" w:after="80"/>
              <w:ind w:left="111" w:right="112"/>
              <w:jc w:val="right"/>
              <w:rPr>
                <w:i/>
                <w:sz w:val="22"/>
                <w:szCs w:val="22"/>
                <w:bdr w:val="nil"/>
              </w:rPr>
            </w:pPr>
            <w:r>
              <w:rPr>
                <w:i/>
                <w:sz w:val="22"/>
                <w:szCs w:val="22"/>
                <w:bdr w:val="nil"/>
              </w:rPr>
              <w:t>$71.00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right w:val="nil"/>
            </w:tcBorders>
          </w:tcPr>
          <w:p w14:paraId="079AF93B" w14:textId="4C2A42D0" w:rsidR="008762C9" w:rsidRPr="009A3FC7" w:rsidRDefault="008A1274" w:rsidP="00111D6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80" w:after="80"/>
              <w:ind w:left="111" w:right="112"/>
              <w:jc w:val="right"/>
              <w:rPr>
                <w:b/>
                <w:sz w:val="22"/>
                <w:szCs w:val="22"/>
                <w:bdr w:val="nil"/>
              </w:rPr>
            </w:pPr>
            <w:r>
              <w:rPr>
                <w:b/>
                <w:sz w:val="22"/>
                <w:szCs w:val="22"/>
                <w:bdr w:val="nil"/>
              </w:rPr>
              <w:t>$73.00</w:t>
            </w:r>
            <w:r w:rsidRPr="009A3FC7">
              <w:rPr>
                <w:b/>
                <w:sz w:val="22"/>
                <w:szCs w:val="22"/>
                <w:bdr w:val="nil"/>
              </w:rPr>
              <w:t xml:space="preserve"> (GST is not applicable)</w:t>
            </w:r>
          </w:p>
        </w:tc>
      </w:tr>
      <w:tr w:rsidR="00F86BDC" w14:paraId="698D7BD3" w14:textId="77777777" w:rsidTr="008762C9">
        <w:trPr>
          <w:cantSplit/>
          <w:trHeight w:val="262"/>
        </w:trPr>
        <w:tc>
          <w:tcPr>
            <w:tcW w:w="1985" w:type="dxa"/>
            <w:tcBorders>
              <w:left w:val="nil"/>
              <w:bottom w:val="single" w:sz="4" w:space="0" w:color="auto"/>
              <w:right w:val="nil"/>
            </w:tcBorders>
          </w:tcPr>
          <w:p w14:paraId="4D82E502" w14:textId="77777777" w:rsidR="008762C9" w:rsidRDefault="00D80E80" w:rsidP="00111D6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80" w:after="80"/>
              <w:rPr>
                <w:sz w:val="22"/>
                <w:szCs w:val="22"/>
                <w:bdr w:val="nil"/>
              </w:rPr>
            </w:pPr>
          </w:p>
        </w:tc>
        <w:tc>
          <w:tcPr>
            <w:tcW w:w="4536" w:type="dxa"/>
            <w:tcBorders>
              <w:left w:val="nil"/>
              <w:bottom w:val="single" w:sz="4" w:space="0" w:color="auto"/>
              <w:right w:val="nil"/>
            </w:tcBorders>
          </w:tcPr>
          <w:p w14:paraId="31984CA1" w14:textId="77777777" w:rsidR="008762C9" w:rsidRDefault="008A1274" w:rsidP="003A164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80" w:after="80"/>
              <w:rPr>
                <w:sz w:val="22"/>
                <w:szCs w:val="22"/>
                <w:bdr w:val="nil"/>
              </w:rPr>
            </w:pPr>
            <w:r>
              <w:rPr>
                <w:sz w:val="22"/>
                <w:szCs w:val="22"/>
                <w:bdr w:val="nil"/>
              </w:rPr>
              <w:t>fee for each hour, or part of an hour of the reinspection</w:t>
            </w: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nil"/>
            </w:tcBorders>
          </w:tcPr>
          <w:p w14:paraId="3AC07A3B" w14:textId="7F1DD9EE" w:rsidR="008762C9" w:rsidRPr="009A3FC7" w:rsidRDefault="008A1274" w:rsidP="00111D6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80" w:after="80"/>
              <w:ind w:left="111" w:right="112"/>
              <w:jc w:val="right"/>
              <w:rPr>
                <w:i/>
                <w:sz w:val="22"/>
                <w:szCs w:val="22"/>
                <w:bdr w:val="nil"/>
              </w:rPr>
            </w:pPr>
            <w:r>
              <w:rPr>
                <w:i/>
                <w:sz w:val="22"/>
                <w:szCs w:val="22"/>
                <w:bdr w:val="nil"/>
              </w:rPr>
              <w:t>$71.00</w:t>
            </w:r>
          </w:p>
        </w:tc>
        <w:tc>
          <w:tcPr>
            <w:tcW w:w="1418" w:type="dxa"/>
            <w:tcBorders>
              <w:left w:val="nil"/>
              <w:bottom w:val="single" w:sz="4" w:space="0" w:color="auto"/>
              <w:right w:val="nil"/>
            </w:tcBorders>
          </w:tcPr>
          <w:p w14:paraId="051DF6B0" w14:textId="13D9D13C" w:rsidR="008762C9" w:rsidRPr="009A3FC7" w:rsidRDefault="008A1274" w:rsidP="00111D6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80" w:after="80"/>
              <w:ind w:left="111" w:right="112"/>
              <w:jc w:val="right"/>
              <w:rPr>
                <w:b/>
                <w:sz w:val="22"/>
                <w:szCs w:val="22"/>
                <w:bdr w:val="nil"/>
              </w:rPr>
            </w:pPr>
            <w:r>
              <w:rPr>
                <w:b/>
                <w:sz w:val="22"/>
                <w:szCs w:val="22"/>
                <w:bdr w:val="nil"/>
              </w:rPr>
              <w:t>$73.00</w:t>
            </w:r>
            <w:r w:rsidRPr="00BF62AE">
              <w:rPr>
                <w:b/>
                <w:bCs/>
                <w:sz w:val="22"/>
                <w:szCs w:val="22"/>
                <w:bdr w:val="nil"/>
              </w:rPr>
              <w:t xml:space="preserve"> (GST</w:t>
            </w:r>
            <w:r w:rsidRPr="009A3FC7">
              <w:rPr>
                <w:b/>
                <w:sz w:val="22"/>
                <w:szCs w:val="22"/>
                <w:bdr w:val="nil"/>
              </w:rPr>
              <w:t xml:space="preserve"> is not applicable)</w:t>
            </w:r>
          </w:p>
        </w:tc>
      </w:tr>
      <w:tr w:rsidR="00F86BDC" w14:paraId="1F1F9112" w14:textId="77777777" w:rsidTr="00107047">
        <w:trPr>
          <w:cantSplit/>
          <w:trHeight w:val="262"/>
        </w:trPr>
        <w:tc>
          <w:tcPr>
            <w:tcW w:w="1985" w:type="dxa"/>
            <w:tcBorders>
              <w:top w:val="single" w:sz="4" w:space="0" w:color="auto"/>
              <w:left w:val="nil"/>
              <w:right w:val="nil"/>
            </w:tcBorders>
          </w:tcPr>
          <w:p w14:paraId="73D44F33" w14:textId="77777777" w:rsidR="00394411" w:rsidRDefault="008A1274" w:rsidP="0039441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80" w:after="80"/>
              <w:rPr>
                <w:sz w:val="22"/>
                <w:szCs w:val="22"/>
                <w:bdr w:val="nil"/>
              </w:rPr>
            </w:pPr>
            <w:r>
              <w:rPr>
                <w:sz w:val="22"/>
                <w:szCs w:val="22"/>
                <w:bdr w:val="nil"/>
              </w:rPr>
              <w:lastRenderedPageBreak/>
              <w:t>s 214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right w:val="nil"/>
            </w:tcBorders>
          </w:tcPr>
          <w:p w14:paraId="32EF59E7" w14:textId="77777777" w:rsidR="00394411" w:rsidRDefault="008A1274" w:rsidP="0039441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80" w:after="80"/>
              <w:rPr>
                <w:sz w:val="22"/>
                <w:szCs w:val="22"/>
                <w:bdr w:val="nil"/>
              </w:rPr>
            </w:pPr>
            <w:r>
              <w:rPr>
                <w:sz w:val="22"/>
                <w:szCs w:val="22"/>
                <w:bdr w:val="nil"/>
              </w:rPr>
              <w:t>Application fee - renewal of dangerous goods vehicle licence (single vehicle)</w:t>
            </w:r>
          </w:p>
          <w:p w14:paraId="2358CEDB" w14:textId="77777777" w:rsidR="00394411" w:rsidRDefault="00D80E80" w:rsidP="0039441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80" w:after="80"/>
              <w:rPr>
                <w:sz w:val="22"/>
                <w:szCs w:val="22"/>
                <w:bdr w:val="ni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right w:val="nil"/>
            </w:tcBorders>
          </w:tcPr>
          <w:p w14:paraId="21047C88" w14:textId="7FC72721" w:rsidR="00394411" w:rsidRPr="009A3FC7" w:rsidRDefault="008A1274" w:rsidP="0039441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80" w:after="80"/>
              <w:ind w:left="111" w:right="112"/>
              <w:jc w:val="right"/>
              <w:rPr>
                <w:i/>
                <w:sz w:val="22"/>
                <w:szCs w:val="22"/>
                <w:bdr w:val="nil"/>
              </w:rPr>
            </w:pPr>
            <w:r w:rsidRPr="009A3FC7">
              <w:rPr>
                <w:i/>
                <w:sz w:val="22"/>
                <w:szCs w:val="22"/>
                <w:bdr w:val="nil"/>
              </w:rPr>
              <w:t>$2</w:t>
            </w:r>
            <w:r>
              <w:rPr>
                <w:i/>
                <w:sz w:val="22"/>
                <w:szCs w:val="22"/>
                <w:bdr w:val="nil"/>
              </w:rPr>
              <w:t>34</w:t>
            </w:r>
            <w:r w:rsidRPr="009A3FC7">
              <w:rPr>
                <w:i/>
                <w:sz w:val="22"/>
                <w:szCs w:val="22"/>
                <w:bdr w:val="nil"/>
              </w:rPr>
              <w:t>.00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right w:val="nil"/>
            </w:tcBorders>
          </w:tcPr>
          <w:p w14:paraId="442A2022" w14:textId="657CFFCF" w:rsidR="00394411" w:rsidRPr="009A3FC7" w:rsidRDefault="008A1274" w:rsidP="0039441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80" w:after="80"/>
              <w:ind w:left="111" w:right="112"/>
              <w:jc w:val="right"/>
              <w:rPr>
                <w:b/>
                <w:sz w:val="22"/>
                <w:szCs w:val="22"/>
                <w:bdr w:val="nil"/>
              </w:rPr>
            </w:pPr>
            <w:r w:rsidRPr="009A3FC7">
              <w:rPr>
                <w:b/>
                <w:sz w:val="22"/>
                <w:szCs w:val="22"/>
                <w:bdr w:val="nil"/>
              </w:rPr>
              <w:t>$2</w:t>
            </w:r>
            <w:r>
              <w:rPr>
                <w:b/>
                <w:sz w:val="22"/>
                <w:szCs w:val="22"/>
                <w:bdr w:val="nil"/>
              </w:rPr>
              <w:t>41</w:t>
            </w:r>
            <w:r w:rsidRPr="009A3FC7">
              <w:rPr>
                <w:b/>
                <w:sz w:val="22"/>
                <w:szCs w:val="22"/>
                <w:bdr w:val="nil"/>
              </w:rPr>
              <w:t>.00 (GST is not applicable)</w:t>
            </w:r>
          </w:p>
        </w:tc>
      </w:tr>
      <w:tr w:rsidR="00F86BDC" w14:paraId="6D425CC5" w14:textId="77777777" w:rsidTr="00107047">
        <w:trPr>
          <w:cantSplit/>
          <w:trHeight w:val="262"/>
        </w:trPr>
        <w:tc>
          <w:tcPr>
            <w:tcW w:w="1985" w:type="dxa"/>
            <w:tcBorders>
              <w:left w:val="nil"/>
              <w:bottom w:val="single" w:sz="4" w:space="0" w:color="auto"/>
              <w:right w:val="nil"/>
            </w:tcBorders>
          </w:tcPr>
          <w:p w14:paraId="190D156A" w14:textId="77777777" w:rsidR="00394411" w:rsidRDefault="00D80E80" w:rsidP="0039441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80" w:after="80"/>
              <w:rPr>
                <w:sz w:val="22"/>
                <w:szCs w:val="22"/>
                <w:bdr w:val="nil"/>
              </w:rPr>
            </w:pPr>
          </w:p>
        </w:tc>
        <w:tc>
          <w:tcPr>
            <w:tcW w:w="4536" w:type="dxa"/>
            <w:tcBorders>
              <w:left w:val="nil"/>
              <w:bottom w:val="single" w:sz="4" w:space="0" w:color="auto"/>
              <w:right w:val="nil"/>
            </w:tcBorders>
          </w:tcPr>
          <w:p w14:paraId="25FB4DFD" w14:textId="77777777" w:rsidR="00394411" w:rsidRDefault="008A1274" w:rsidP="0077516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80" w:after="80"/>
              <w:rPr>
                <w:sz w:val="22"/>
                <w:szCs w:val="22"/>
                <w:bdr w:val="nil"/>
              </w:rPr>
            </w:pPr>
            <w:r>
              <w:rPr>
                <w:sz w:val="22"/>
                <w:szCs w:val="22"/>
                <w:bdr w:val="nil"/>
              </w:rPr>
              <w:t>fee per e</w:t>
            </w:r>
            <w:r w:rsidRPr="00394411">
              <w:rPr>
                <w:sz w:val="22"/>
                <w:szCs w:val="22"/>
                <w:bdr w:val="nil"/>
              </w:rPr>
              <w:t xml:space="preserve">ach additional vehicle </w:t>
            </w: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nil"/>
            </w:tcBorders>
          </w:tcPr>
          <w:p w14:paraId="34EBAB84" w14:textId="10E6D8F2" w:rsidR="00394411" w:rsidRPr="009A3FC7" w:rsidRDefault="008A1274" w:rsidP="0039441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80" w:after="80"/>
              <w:ind w:left="111" w:right="112"/>
              <w:jc w:val="right"/>
              <w:rPr>
                <w:i/>
                <w:sz w:val="22"/>
                <w:szCs w:val="22"/>
                <w:bdr w:val="nil"/>
              </w:rPr>
            </w:pPr>
            <w:r w:rsidRPr="009A3FC7">
              <w:rPr>
                <w:i/>
                <w:sz w:val="22"/>
                <w:szCs w:val="22"/>
                <w:bdr w:val="nil"/>
              </w:rPr>
              <w:t>$</w:t>
            </w:r>
            <w:r>
              <w:rPr>
                <w:i/>
                <w:sz w:val="22"/>
                <w:szCs w:val="22"/>
                <w:bdr w:val="nil"/>
              </w:rPr>
              <w:t>61</w:t>
            </w:r>
            <w:r w:rsidRPr="009A3FC7">
              <w:rPr>
                <w:i/>
                <w:sz w:val="22"/>
                <w:szCs w:val="22"/>
                <w:bdr w:val="nil"/>
              </w:rPr>
              <w:t>.00</w:t>
            </w:r>
          </w:p>
        </w:tc>
        <w:tc>
          <w:tcPr>
            <w:tcW w:w="1418" w:type="dxa"/>
            <w:tcBorders>
              <w:left w:val="nil"/>
              <w:bottom w:val="single" w:sz="4" w:space="0" w:color="auto"/>
              <w:right w:val="nil"/>
            </w:tcBorders>
          </w:tcPr>
          <w:p w14:paraId="501FC12B" w14:textId="3B05CBAD" w:rsidR="00394411" w:rsidRPr="009A3FC7" w:rsidRDefault="008A1274" w:rsidP="0039441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80" w:after="80"/>
              <w:ind w:left="111" w:right="112"/>
              <w:jc w:val="right"/>
              <w:rPr>
                <w:b/>
                <w:sz w:val="22"/>
                <w:szCs w:val="22"/>
                <w:bdr w:val="nil"/>
              </w:rPr>
            </w:pPr>
            <w:r w:rsidRPr="009A3FC7">
              <w:rPr>
                <w:b/>
                <w:sz w:val="22"/>
                <w:szCs w:val="22"/>
                <w:bdr w:val="nil"/>
              </w:rPr>
              <w:t>$6</w:t>
            </w:r>
            <w:r>
              <w:rPr>
                <w:b/>
                <w:sz w:val="22"/>
                <w:szCs w:val="22"/>
                <w:bdr w:val="nil"/>
              </w:rPr>
              <w:t>2</w:t>
            </w:r>
            <w:r w:rsidRPr="009A3FC7">
              <w:rPr>
                <w:b/>
                <w:sz w:val="22"/>
                <w:szCs w:val="22"/>
                <w:bdr w:val="nil"/>
              </w:rPr>
              <w:t>.00 (GST is not applicable)</w:t>
            </w:r>
          </w:p>
        </w:tc>
      </w:tr>
      <w:tr w:rsidR="00F86BDC" w14:paraId="27092D53" w14:textId="77777777" w:rsidTr="00107047">
        <w:trPr>
          <w:cantSplit/>
          <w:trHeight w:val="262"/>
        </w:trPr>
        <w:tc>
          <w:tcPr>
            <w:tcW w:w="1985" w:type="dxa"/>
            <w:tcBorders>
              <w:top w:val="single" w:sz="4" w:space="0" w:color="auto"/>
              <w:left w:val="nil"/>
              <w:right w:val="nil"/>
            </w:tcBorders>
          </w:tcPr>
          <w:p w14:paraId="25EDDCB7" w14:textId="77777777" w:rsidR="00394411" w:rsidRDefault="008A1274" w:rsidP="0039441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80" w:after="80"/>
              <w:rPr>
                <w:sz w:val="22"/>
                <w:szCs w:val="22"/>
                <w:bdr w:val="nil"/>
              </w:rPr>
            </w:pPr>
            <w:r>
              <w:rPr>
                <w:sz w:val="22"/>
                <w:szCs w:val="22"/>
                <w:bdr w:val="nil"/>
              </w:rPr>
              <w:t>s 214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right w:val="nil"/>
            </w:tcBorders>
          </w:tcPr>
          <w:p w14:paraId="313928BB" w14:textId="77777777" w:rsidR="00394411" w:rsidRDefault="008A1274" w:rsidP="003A164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80" w:after="80"/>
              <w:rPr>
                <w:sz w:val="22"/>
                <w:szCs w:val="22"/>
                <w:bdr w:val="nil"/>
              </w:rPr>
            </w:pPr>
            <w:r>
              <w:rPr>
                <w:sz w:val="22"/>
                <w:szCs w:val="22"/>
                <w:bdr w:val="nil"/>
              </w:rPr>
              <w:t>Application fee - reinspection of a vehicle that is refused a dangerous goods vehicle licence on application under section 214.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right w:val="nil"/>
            </w:tcBorders>
          </w:tcPr>
          <w:p w14:paraId="78DC5603" w14:textId="1AB48799" w:rsidR="00394411" w:rsidRPr="009A3FC7" w:rsidRDefault="008A1274" w:rsidP="0039441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80" w:after="80"/>
              <w:ind w:left="111" w:right="112"/>
              <w:jc w:val="right"/>
              <w:rPr>
                <w:i/>
                <w:sz w:val="22"/>
                <w:szCs w:val="22"/>
                <w:bdr w:val="nil"/>
              </w:rPr>
            </w:pPr>
            <w:r w:rsidRPr="009A3FC7">
              <w:rPr>
                <w:i/>
                <w:sz w:val="22"/>
                <w:szCs w:val="22"/>
                <w:bdr w:val="nil"/>
              </w:rPr>
              <w:t>$</w:t>
            </w:r>
            <w:r>
              <w:rPr>
                <w:i/>
                <w:sz w:val="22"/>
                <w:szCs w:val="22"/>
                <w:bdr w:val="nil"/>
              </w:rPr>
              <w:t>71</w:t>
            </w:r>
            <w:r w:rsidRPr="009A3FC7">
              <w:rPr>
                <w:i/>
                <w:sz w:val="22"/>
                <w:szCs w:val="22"/>
                <w:bdr w:val="nil"/>
              </w:rPr>
              <w:t>.00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right w:val="nil"/>
            </w:tcBorders>
          </w:tcPr>
          <w:p w14:paraId="37DCA741" w14:textId="4DD5B98E" w:rsidR="00394411" w:rsidRPr="009A3FC7" w:rsidRDefault="008A1274" w:rsidP="0039441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80" w:after="80"/>
              <w:ind w:left="111" w:right="112"/>
              <w:jc w:val="right"/>
              <w:rPr>
                <w:b/>
                <w:sz w:val="22"/>
                <w:szCs w:val="22"/>
                <w:bdr w:val="nil"/>
              </w:rPr>
            </w:pPr>
            <w:r w:rsidRPr="009A3FC7">
              <w:rPr>
                <w:b/>
                <w:sz w:val="22"/>
                <w:szCs w:val="22"/>
                <w:bdr w:val="nil"/>
              </w:rPr>
              <w:t>$7</w:t>
            </w:r>
            <w:r>
              <w:rPr>
                <w:b/>
                <w:sz w:val="22"/>
                <w:szCs w:val="22"/>
                <w:bdr w:val="nil"/>
              </w:rPr>
              <w:t>3</w:t>
            </w:r>
            <w:r w:rsidRPr="009A3FC7">
              <w:rPr>
                <w:b/>
                <w:sz w:val="22"/>
                <w:szCs w:val="22"/>
                <w:bdr w:val="nil"/>
              </w:rPr>
              <w:t>.00 (GST is not applicable)</w:t>
            </w:r>
          </w:p>
        </w:tc>
      </w:tr>
      <w:tr w:rsidR="00F86BDC" w14:paraId="2BEDF6C8" w14:textId="77777777" w:rsidTr="00107047">
        <w:trPr>
          <w:cantSplit/>
          <w:trHeight w:val="262"/>
        </w:trPr>
        <w:tc>
          <w:tcPr>
            <w:tcW w:w="1985" w:type="dxa"/>
            <w:tcBorders>
              <w:left w:val="nil"/>
              <w:bottom w:val="single" w:sz="4" w:space="0" w:color="auto"/>
              <w:right w:val="nil"/>
            </w:tcBorders>
          </w:tcPr>
          <w:p w14:paraId="261C9249" w14:textId="77777777" w:rsidR="00394411" w:rsidRDefault="00D80E80" w:rsidP="0039441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80" w:after="80"/>
              <w:rPr>
                <w:sz w:val="22"/>
                <w:szCs w:val="22"/>
                <w:bdr w:val="nil"/>
              </w:rPr>
            </w:pPr>
          </w:p>
        </w:tc>
        <w:tc>
          <w:tcPr>
            <w:tcW w:w="4536" w:type="dxa"/>
            <w:tcBorders>
              <w:left w:val="nil"/>
              <w:bottom w:val="single" w:sz="4" w:space="0" w:color="auto"/>
              <w:right w:val="nil"/>
            </w:tcBorders>
          </w:tcPr>
          <w:p w14:paraId="3124B8C9" w14:textId="77777777" w:rsidR="00394411" w:rsidRDefault="008A1274" w:rsidP="0070228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80" w:after="80"/>
              <w:rPr>
                <w:sz w:val="22"/>
                <w:szCs w:val="22"/>
                <w:bdr w:val="nil"/>
              </w:rPr>
            </w:pPr>
            <w:r>
              <w:rPr>
                <w:sz w:val="22"/>
                <w:szCs w:val="22"/>
                <w:bdr w:val="nil"/>
              </w:rPr>
              <w:t>fee for each hour, or part of an hour of the reinspection</w:t>
            </w: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nil"/>
            </w:tcBorders>
          </w:tcPr>
          <w:p w14:paraId="68D1CEAF" w14:textId="3BFEA537" w:rsidR="00394411" w:rsidRPr="009A3FC7" w:rsidRDefault="008A1274" w:rsidP="0039441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80" w:after="80"/>
              <w:ind w:left="111" w:right="112"/>
              <w:jc w:val="right"/>
              <w:rPr>
                <w:i/>
                <w:sz w:val="22"/>
                <w:szCs w:val="22"/>
                <w:bdr w:val="nil"/>
              </w:rPr>
            </w:pPr>
            <w:r w:rsidRPr="009A3FC7">
              <w:rPr>
                <w:i/>
                <w:sz w:val="22"/>
                <w:szCs w:val="22"/>
                <w:bdr w:val="nil"/>
              </w:rPr>
              <w:t>$</w:t>
            </w:r>
            <w:r>
              <w:rPr>
                <w:i/>
                <w:sz w:val="22"/>
                <w:szCs w:val="22"/>
                <w:bdr w:val="nil"/>
              </w:rPr>
              <w:t>71</w:t>
            </w:r>
            <w:r w:rsidRPr="009A3FC7">
              <w:rPr>
                <w:i/>
                <w:sz w:val="22"/>
                <w:szCs w:val="22"/>
                <w:bdr w:val="nil"/>
              </w:rPr>
              <w:t>.00</w:t>
            </w:r>
          </w:p>
        </w:tc>
        <w:tc>
          <w:tcPr>
            <w:tcW w:w="1418" w:type="dxa"/>
            <w:tcBorders>
              <w:left w:val="nil"/>
              <w:bottom w:val="single" w:sz="4" w:space="0" w:color="auto"/>
              <w:right w:val="nil"/>
            </w:tcBorders>
          </w:tcPr>
          <w:p w14:paraId="53F2FD58" w14:textId="777E463A" w:rsidR="00394411" w:rsidRPr="009A3FC7" w:rsidRDefault="008A1274" w:rsidP="0039441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80" w:after="80"/>
              <w:ind w:left="111" w:right="112"/>
              <w:jc w:val="right"/>
              <w:rPr>
                <w:b/>
                <w:sz w:val="22"/>
                <w:szCs w:val="22"/>
                <w:bdr w:val="nil"/>
              </w:rPr>
            </w:pPr>
            <w:r w:rsidRPr="009A3FC7">
              <w:rPr>
                <w:b/>
                <w:sz w:val="22"/>
                <w:szCs w:val="22"/>
                <w:bdr w:val="nil"/>
              </w:rPr>
              <w:t>$7</w:t>
            </w:r>
            <w:r>
              <w:rPr>
                <w:b/>
                <w:sz w:val="22"/>
                <w:szCs w:val="22"/>
                <w:bdr w:val="nil"/>
              </w:rPr>
              <w:t>3</w:t>
            </w:r>
            <w:r w:rsidRPr="009A3FC7">
              <w:rPr>
                <w:b/>
                <w:sz w:val="22"/>
                <w:szCs w:val="22"/>
                <w:bdr w:val="nil"/>
              </w:rPr>
              <w:t>.00 (GST is not applicable)</w:t>
            </w:r>
          </w:p>
        </w:tc>
      </w:tr>
      <w:tr w:rsidR="00F86BDC" w14:paraId="5BD39CAE" w14:textId="77777777" w:rsidTr="00107047">
        <w:trPr>
          <w:cantSplit/>
          <w:trHeight w:val="262"/>
        </w:trPr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3211A04" w14:textId="77777777" w:rsidR="00394411" w:rsidRDefault="008A1274" w:rsidP="0039441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80" w:after="80"/>
              <w:rPr>
                <w:sz w:val="22"/>
                <w:szCs w:val="22"/>
                <w:bdr w:val="nil"/>
              </w:rPr>
            </w:pPr>
            <w:r>
              <w:rPr>
                <w:sz w:val="22"/>
                <w:szCs w:val="22"/>
                <w:bdr w:val="nil"/>
              </w:rPr>
              <w:t>s 222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7EFF09C" w14:textId="77777777" w:rsidR="00394411" w:rsidRDefault="008A1274" w:rsidP="001669A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80" w:after="80"/>
              <w:rPr>
                <w:sz w:val="22"/>
                <w:szCs w:val="22"/>
                <w:bdr w:val="nil"/>
              </w:rPr>
            </w:pPr>
            <w:r>
              <w:rPr>
                <w:sz w:val="22"/>
                <w:szCs w:val="22"/>
                <w:bdr w:val="nil"/>
              </w:rPr>
              <w:t>Application fee - replacement dangerous goods driver licence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AEE4C64" w14:textId="77777777" w:rsidR="00394411" w:rsidRPr="009A3FC7" w:rsidRDefault="008A1274" w:rsidP="0039441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80" w:after="80"/>
              <w:ind w:left="111" w:right="112"/>
              <w:jc w:val="right"/>
              <w:rPr>
                <w:i/>
                <w:sz w:val="22"/>
                <w:szCs w:val="22"/>
                <w:bdr w:val="nil"/>
              </w:rPr>
            </w:pPr>
            <w:r w:rsidRPr="009A3FC7">
              <w:rPr>
                <w:i/>
                <w:sz w:val="22"/>
                <w:szCs w:val="22"/>
                <w:bdr w:val="nil"/>
              </w:rPr>
              <w:t>$48.00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2F56940" w14:textId="71424477" w:rsidR="00394411" w:rsidRPr="009A3FC7" w:rsidRDefault="008A1274" w:rsidP="0039441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80" w:after="80"/>
              <w:ind w:left="111" w:right="112"/>
              <w:jc w:val="right"/>
              <w:rPr>
                <w:b/>
                <w:sz w:val="22"/>
                <w:szCs w:val="22"/>
                <w:bdr w:val="nil"/>
              </w:rPr>
            </w:pPr>
            <w:r w:rsidRPr="009A3FC7">
              <w:rPr>
                <w:b/>
                <w:sz w:val="22"/>
                <w:szCs w:val="22"/>
                <w:bdr w:val="nil"/>
              </w:rPr>
              <w:t>$4</w:t>
            </w:r>
            <w:r>
              <w:rPr>
                <w:b/>
                <w:sz w:val="22"/>
                <w:szCs w:val="22"/>
                <w:bdr w:val="nil"/>
              </w:rPr>
              <w:t>9</w:t>
            </w:r>
            <w:r w:rsidRPr="009A3FC7">
              <w:rPr>
                <w:b/>
                <w:sz w:val="22"/>
                <w:szCs w:val="22"/>
                <w:bdr w:val="nil"/>
              </w:rPr>
              <w:t>.00 (GST is not applicable)</w:t>
            </w:r>
          </w:p>
        </w:tc>
      </w:tr>
      <w:tr w:rsidR="00F86BDC" w14:paraId="003FCC12" w14:textId="77777777" w:rsidTr="00107047">
        <w:trPr>
          <w:cantSplit/>
          <w:trHeight w:val="262"/>
        </w:trPr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02EB6A5" w14:textId="77777777" w:rsidR="00394411" w:rsidRDefault="008A1274" w:rsidP="0039441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80" w:after="80"/>
              <w:rPr>
                <w:sz w:val="22"/>
                <w:szCs w:val="22"/>
                <w:bdr w:val="nil"/>
              </w:rPr>
            </w:pPr>
            <w:r>
              <w:rPr>
                <w:sz w:val="22"/>
                <w:szCs w:val="22"/>
                <w:bdr w:val="nil"/>
              </w:rPr>
              <w:t>s 222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B21C64F" w14:textId="77777777" w:rsidR="00394411" w:rsidRDefault="008A1274" w:rsidP="001669A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80" w:after="80"/>
              <w:rPr>
                <w:sz w:val="22"/>
                <w:szCs w:val="22"/>
                <w:bdr w:val="nil"/>
              </w:rPr>
            </w:pPr>
            <w:r>
              <w:rPr>
                <w:sz w:val="22"/>
                <w:szCs w:val="22"/>
                <w:bdr w:val="nil"/>
              </w:rPr>
              <w:t xml:space="preserve">Application fee - replacement </w:t>
            </w:r>
            <w:r w:rsidRPr="00394411">
              <w:rPr>
                <w:sz w:val="22"/>
                <w:szCs w:val="22"/>
                <w:bdr w:val="nil"/>
              </w:rPr>
              <w:t>dangerous goods vehicle licence</w:t>
            </w:r>
            <w:r>
              <w:rPr>
                <w:sz w:val="22"/>
                <w:szCs w:val="22"/>
                <w:bdr w:val="nil"/>
              </w:rPr>
              <w:t xml:space="preserve"> label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9C1B3E4" w14:textId="77777777" w:rsidR="00394411" w:rsidRPr="009A3FC7" w:rsidRDefault="008A1274" w:rsidP="0039441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80" w:after="80"/>
              <w:ind w:left="111" w:right="112"/>
              <w:jc w:val="right"/>
              <w:rPr>
                <w:i/>
                <w:sz w:val="22"/>
                <w:szCs w:val="22"/>
                <w:bdr w:val="nil"/>
              </w:rPr>
            </w:pPr>
            <w:r w:rsidRPr="009A3FC7">
              <w:rPr>
                <w:i/>
                <w:sz w:val="22"/>
                <w:szCs w:val="22"/>
                <w:bdr w:val="nil"/>
              </w:rPr>
              <w:t>$48.00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71F20F2" w14:textId="1CEB275B" w:rsidR="00394411" w:rsidRPr="009A3FC7" w:rsidRDefault="008A1274" w:rsidP="0039441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80" w:after="80"/>
              <w:ind w:left="111" w:right="112"/>
              <w:jc w:val="right"/>
              <w:rPr>
                <w:b/>
                <w:sz w:val="22"/>
                <w:szCs w:val="22"/>
                <w:bdr w:val="nil"/>
              </w:rPr>
            </w:pPr>
            <w:r w:rsidRPr="009A3FC7">
              <w:rPr>
                <w:b/>
                <w:sz w:val="22"/>
                <w:szCs w:val="22"/>
                <w:bdr w:val="nil"/>
              </w:rPr>
              <w:t>$4</w:t>
            </w:r>
            <w:r>
              <w:rPr>
                <w:b/>
                <w:sz w:val="22"/>
                <w:szCs w:val="22"/>
                <w:bdr w:val="nil"/>
              </w:rPr>
              <w:t>9</w:t>
            </w:r>
            <w:r w:rsidRPr="009A3FC7">
              <w:rPr>
                <w:b/>
                <w:sz w:val="22"/>
                <w:szCs w:val="22"/>
                <w:bdr w:val="nil"/>
              </w:rPr>
              <w:t>.00 (GST is not applicable)</w:t>
            </w:r>
          </w:p>
        </w:tc>
      </w:tr>
    </w:tbl>
    <w:p w14:paraId="2A846E3C" w14:textId="77777777" w:rsidR="00F10CB2" w:rsidRDefault="00D80E80" w:rsidP="00232478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4320"/>
        </w:tabs>
        <w:rPr>
          <w:bdr w:val="nil"/>
        </w:rPr>
      </w:pPr>
    </w:p>
    <w:sectPr w:rsidR="00F10CB2" w:rsidSect="00CB306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1907" w:h="16839" w:code="9"/>
      <w:pgMar w:top="1440" w:right="1800" w:bottom="1440" w:left="1800" w:header="720" w:footer="47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026A57" w14:textId="77777777" w:rsidR="001F17E1" w:rsidRDefault="008A1274">
      <w:r>
        <w:separator/>
      </w:r>
    </w:p>
  </w:endnote>
  <w:endnote w:type="continuationSeparator" w:id="0">
    <w:p w14:paraId="4575EE12" w14:textId="77777777" w:rsidR="001F17E1" w:rsidRDefault="008A12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Helvetica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49878691"/>
      <w:docPartObj>
        <w:docPartGallery w:val="Page Numbers (Bottom of Page)"/>
        <w:docPartUnique/>
      </w:docPartObj>
    </w:sdtPr>
    <w:sdtEndPr>
      <w:rPr>
        <w:rFonts w:ascii="Times New Roman" w:hAnsi="Times New Roman"/>
        <w:noProof/>
        <w:sz w:val="20"/>
        <w:bdr w:val="nil"/>
      </w:rPr>
    </w:sdtEndPr>
    <w:sdtContent>
      <w:p w14:paraId="6C47045B" w14:textId="77777777" w:rsidR="00034061" w:rsidRDefault="008A1274">
        <w:pPr>
          <w:pStyle w:val="Footer"/>
          <w:pBdr>
            <w:top w:val="nil"/>
            <w:left w:val="nil"/>
            <w:bottom w:val="nil"/>
            <w:right w:val="nil"/>
            <w:between w:val="nil"/>
            <w:bar w:val="nil"/>
          </w:pBdr>
          <w:jc w:val="center"/>
          <w:rPr>
            <w:bdr w:val="nil"/>
          </w:rPr>
        </w:pPr>
        <w:r>
          <w:rPr>
            <w:bdr w:val="nil"/>
          </w:rPr>
          <w:fldChar w:fldCharType="begin"/>
        </w:r>
        <w:r>
          <w:rPr>
            <w:bdr w:val="nil"/>
          </w:rPr>
          <w:instrText xml:space="preserve"> PAGE   \* MERGEFORMAT </w:instrText>
        </w:r>
        <w:r>
          <w:rPr>
            <w:bdr w:val="nil"/>
          </w:rPr>
          <w:fldChar w:fldCharType="separate"/>
        </w:r>
        <w:r>
          <w:rPr>
            <w:noProof/>
            <w:bdr w:val="nil"/>
          </w:rPr>
          <w:t>2</w:t>
        </w:r>
        <w:r>
          <w:rPr>
            <w:noProof/>
            <w:bdr w:val="nil"/>
          </w:rPr>
          <w:fldChar w:fldCharType="end"/>
        </w:r>
      </w:p>
    </w:sdtContent>
  </w:sdt>
  <w:p w14:paraId="7B7EFA09" w14:textId="77777777" w:rsidR="002B1299" w:rsidRPr="006E4A29" w:rsidRDefault="008A1274" w:rsidP="006E4A29">
    <w:pPr>
      <w:pStyle w:val="Footer"/>
      <w:pBdr>
        <w:top w:val="nil"/>
        <w:left w:val="nil"/>
        <w:bottom w:val="nil"/>
        <w:right w:val="nil"/>
        <w:between w:val="nil"/>
        <w:bar w:val="nil"/>
      </w:pBdr>
      <w:jc w:val="center"/>
      <w:rPr>
        <w:rFonts w:cs="Arial"/>
        <w:sz w:val="14"/>
        <w:bdr w:val="nil"/>
      </w:rPr>
    </w:pPr>
    <w:r w:rsidRPr="006E4A29">
      <w:rPr>
        <w:rFonts w:cs="Arial"/>
        <w:sz w:val="14"/>
        <w:bdr w:val="nil"/>
      </w:rPr>
      <w:t>Unauthorised version prepared by ACT Parliamentary Counsel’s Office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69545331"/>
      <w:docPartObj>
        <w:docPartGallery w:val="Page Numbers (Bottom of Page)"/>
        <w:docPartUnique/>
      </w:docPartObj>
    </w:sdtPr>
    <w:sdtEndPr>
      <w:rPr>
        <w:rFonts w:ascii="Times New Roman" w:hAnsi="Times New Roman"/>
        <w:noProof/>
        <w:sz w:val="20"/>
        <w:bdr w:val="nil"/>
      </w:rPr>
    </w:sdtEndPr>
    <w:sdtContent>
      <w:p w14:paraId="4B84D611" w14:textId="6664B70A" w:rsidR="00034061" w:rsidRDefault="008A1274">
        <w:pPr>
          <w:pStyle w:val="Footer"/>
          <w:pBdr>
            <w:top w:val="nil"/>
            <w:left w:val="nil"/>
            <w:bottom w:val="nil"/>
            <w:right w:val="nil"/>
            <w:between w:val="nil"/>
            <w:bar w:val="nil"/>
          </w:pBdr>
          <w:jc w:val="center"/>
          <w:rPr>
            <w:rFonts w:ascii="Times New Roman" w:hAnsi="Times New Roman"/>
            <w:noProof/>
            <w:sz w:val="20"/>
            <w:bdr w:val="nil"/>
          </w:rPr>
        </w:pPr>
        <w:r>
          <w:rPr>
            <w:bdr w:val="nil"/>
          </w:rPr>
          <w:fldChar w:fldCharType="begin"/>
        </w:r>
        <w:r>
          <w:rPr>
            <w:bdr w:val="nil"/>
          </w:rPr>
          <w:instrText xml:space="preserve"> PAGE   \* MERGEFORMAT </w:instrText>
        </w:r>
        <w:r>
          <w:rPr>
            <w:bdr w:val="nil"/>
          </w:rPr>
          <w:fldChar w:fldCharType="separate"/>
        </w:r>
        <w:r>
          <w:rPr>
            <w:noProof/>
            <w:bdr w:val="nil"/>
          </w:rPr>
          <w:t>3</w:t>
        </w:r>
        <w:r>
          <w:rPr>
            <w:noProof/>
            <w:bdr w:val="nil"/>
          </w:rPr>
          <w:fldChar w:fldCharType="end"/>
        </w:r>
      </w:p>
    </w:sdtContent>
  </w:sdt>
  <w:p w14:paraId="40CEF298" w14:textId="5E3D83A3" w:rsidR="00D80E80" w:rsidRPr="00D80E80" w:rsidRDefault="00D80E80" w:rsidP="00D80E80">
    <w:pPr>
      <w:pStyle w:val="Footer"/>
      <w:pBdr>
        <w:top w:val="nil"/>
        <w:left w:val="nil"/>
        <w:bottom w:val="nil"/>
        <w:right w:val="nil"/>
        <w:between w:val="nil"/>
        <w:bar w:val="nil"/>
      </w:pBdr>
      <w:jc w:val="center"/>
      <w:rPr>
        <w:rFonts w:cs="Arial"/>
        <w:sz w:val="14"/>
        <w:bdr w:val="nil"/>
      </w:rPr>
    </w:pPr>
    <w:r w:rsidRPr="00D80E80">
      <w:rPr>
        <w:rFonts w:cs="Arial"/>
        <w:sz w:val="14"/>
        <w:bdr w:val="nil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6CB4E5" w14:textId="77777777" w:rsidR="00D80E80" w:rsidRDefault="00D80E8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85C745" w14:textId="77777777" w:rsidR="001F17E1" w:rsidRDefault="008A1274">
      <w:r>
        <w:separator/>
      </w:r>
    </w:p>
  </w:footnote>
  <w:footnote w:type="continuationSeparator" w:id="0">
    <w:p w14:paraId="25181752" w14:textId="77777777" w:rsidR="001F17E1" w:rsidRDefault="008A12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F5196B" w14:textId="77777777" w:rsidR="00D80E80" w:rsidRDefault="00D80E8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838A17" w14:textId="77777777" w:rsidR="00D80E80" w:rsidRDefault="00D80E8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414196" w14:textId="77777777" w:rsidR="00D80E80" w:rsidRDefault="00D80E8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6BDC"/>
    <w:rsid w:val="000D48BF"/>
    <w:rsid w:val="001F17E1"/>
    <w:rsid w:val="002C72E0"/>
    <w:rsid w:val="003B4E2B"/>
    <w:rsid w:val="00570B67"/>
    <w:rsid w:val="00584329"/>
    <w:rsid w:val="008A1274"/>
    <w:rsid w:val="008A4D7F"/>
    <w:rsid w:val="00B92E51"/>
    <w:rsid w:val="00D23D54"/>
    <w:rsid w:val="00D80E80"/>
    <w:rsid w:val="00F86BDC"/>
    <w:rsid w:val="00FF5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9A455F3"/>
  <w15:docId w15:val="{2C70094C-5C38-47D5-A621-095062657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5AC3"/>
    <w:rPr>
      <w:sz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F15AC3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character" w:customStyle="1" w:styleId="FooterChar">
    <w:name w:val="Footer Char"/>
    <w:basedOn w:val="DefaultParagraphFont"/>
    <w:link w:val="Footer"/>
    <w:uiPriority w:val="99"/>
    <w:locked/>
    <w:rPr>
      <w:sz w:val="24"/>
      <w:lang w:val="x-none" w:eastAsia="en-US"/>
    </w:rPr>
  </w:style>
  <w:style w:type="paragraph" w:customStyle="1" w:styleId="Billname">
    <w:name w:val="Billname"/>
    <w:basedOn w:val="Normal"/>
    <w:rsid w:val="00F15AC3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madeunder">
    <w:name w:val="made under"/>
    <w:basedOn w:val="Normal"/>
    <w:rsid w:val="00F15AC3"/>
    <w:pPr>
      <w:spacing w:before="180" w:after="60"/>
      <w:jc w:val="both"/>
    </w:pPr>
  </w:style>
  <w:style w:type="paragraph" w:customStyle="1" w:styleId="CoverActName">
    <w:name w:val="CoverActName"/>
    <w:basedOn w:val="Normal"/>
    <w:rsid w:val="00F15AC3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N-line3">
    <w:name w:val="N-line3"/>
    <w:basedOn w:val="Normal"/>
    <w:next w:val="Normal"/>
    <w:rsid w:val="00F15AC3"/>
    <w:pPr>
      <w:pBdr>
        <w:bottom w:val="single" w:sz="12" w:space="1" w:color="auto"/>
      </w:pBdr>
      <w:jc w:val="both"/>
    </w:pPr>
  </w:style>
  <w:style w:type="paragraph" w:styleId="Header">
    <w:name w:val="header"/>
    <w:basedOn w:val="Normal"/>
    <w:link w:val="HeaderChar"/>
    <w:uiPriority w:val="99"/>
    <w:unhideWhenUsed/>
    <w:rsid w:val="0058432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84329"/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560</Words>
  <Characters>2886</Characters>
  <Application>Microsoft Office Word</Application>
  <DocSecurity>0</DocSecurity>
  <Lines>175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InTACT</Company>
  <LinksUpToDate>false</LinksUpToDate>
  <CharactersWithSpaces>3362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ACT Government</dc:creator>
  <cp:lastModifiedBy>Moxon, KarenL</cp:lastModifiedBy>
  <cp:revision>4</cp:revision>
  <cp:lastPrinted>2004-04-05T00:37:00Z</cp:lastPrinted>
  <dcterms:created xsi:type="dcterms:W3CDTF">2022-06-08T03:27:00Z</dcterms:created>
  <dcterms:modified xsi:type="dcterms:W3CDTF">2022-06-08T03:27:00Z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OUTFROMJMS">
    <vt:lpwstr/>
  </property>
  <property fmtid="{D5CDD505-2E9C-101B-9397-08002B2CF9AE}" pid="3" name="DMSID">
    <vt:lpwstr>1208406</vt:lpwstr>
  </property>
  <property fmtid="{D5CDD505-2E9C-101B-9397-08002B2CF9AE}" pid="4" name="JMSREQUIREDCHECKIN">
    <vt:lpwstr/>
  </property>
</Properties>
</file>