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15A6" w14:textId="77777777" w:rsidR="00B96899" w:rsidRDefault="00312A58" w:rsidP="004826F2">
      <w:pPr>
        <w:pStyle w:val="ACTheader"/>
      </w:pPr>
      <w:r>
        <w:t>Australian Capital Territory</w:t>
      </w:r>
    </w:p>
    <w:p w14:paraId="2C805DD8" w14:textId="2BCB1CB3" w:rsidR="00312A58" w:rsidRPr="00033E6D" w:rsidRDefault="00687592" w:rsidP="004826F2">
      <w:pPr>
        <w:pStyle w:val="InstrumentTitle"/>
        <w:spacing w:before="700" w:after="100"/>
      </w:pPr>
      <w:bookmarkStart w:id="0" w:name="_Hlk139216594"/>
      <w:r>
        <w:t xml:space="preserve">Nature Conservation </w:t>
      </w:r>
      <w:r w:rsidR="00B413FE">
        <w:t>(Fees) Determination 20</w:t>
      </w:r>
      <w:r w:rsidR="00AF0252">
        <w:t>2</w:t>
      </w:r>
      <w:r w:rsidR="00E5647D">
        <w:t>3</w:t>
      </w:r>
      <w:r w:rsidR="00A71F7E">
        <w:t xml:space="preserve"> (No. 2)</w:t>
      </w:r>
    </w:p>
    <w:bookmarkEnd w:id="0"/>
    <w:p w14:paraId="539CE775" w14:textId="496E7BFA" w:rsidR="00326668" w:rsidRPr="00326668" w:rsidRDefault="00A71E5F" w:rsidP="003A7688">
      <w:pPr>
        <w:pStyle w:val="NIorDInumber"/>
        <w:spacing w:before="340" w:after="0"/>
      </w:pPr>
      <w:r w:rsidRPr="00033E6D">
        <w:t xml:space="preserve">Disallowable </w:t>
      </w:r>
      <w:r w:rsidR="004826F2">
        <w:t>i</w:t>
      </w:r>
      <w:r w:rsidR="000410C7" w:rsidRPr="00033E6D">
        <w:t xml:space="preserve">nstrument </w:t>
      </w:r>
      <w:r w:rsidR="00B061A0" w:rsidRPr="00033E6D">
        <w:t>DI20</w:t>
      </w:r>
      <w:r w:rsidR="00AF0252">
        <w:t>2</w:t>
      </w:r>
      <w:r w:rsidR="00E5647D">
        <w:t>3</w:t>
      </w:r>
      <w:r w:rsidR="00B413FE">
        <w:t>-</w:t>
      </w:r>
      <w:r w:rsidR="00C2533E">
        <w:t>216</w:t>
      </w:r>
    </w:p>
    <w:p w14:paraId="456851FD" w14:textId="77777777" w:rsidR="00312A58" w:rsidRPr="00326668" w:rsidRDefault="00312A58" w:rsidP="003A7688">
      <w:pPr>
        <w:pStyle w:val="madeunderthe"/>
        <w:spacing w:before="300" w:after="0"/>
      </w:pPr>
      <w:r w:rsidRPr="00326668">
        <w:t>made under</w:t>
      </w:r>
      <w:r w:rsidR="00326668" w:rsidRPr="00326668">
        <w:t xml:space="preserve"> the</w:t>
      </w:r>
    </w:p>
    <w:p w14:paraId="4E1E329F" w14:textId="77777777" w:rsidR="00312A58" w:rsidRPr="00033E6D" w:rsidRDefault="00687592" w:rsidP="003A7688">
      <w:pPr>
        <w:pStyle w:val="Actsourceofpower"/>
        <w:spacing w:before="320" w:after="0"/>
        <w:rPr>
          <w:i/>
        </w:rPr>
      </w:pPr>
      <w:r w:rsidRPr="00C76C34">
        <w:t xml:space="preserve">Nature Conservation </w:t>
      </w:r>
      <w:r w:rsidR="00033E6D" w:rsidRPr="00C76C34">
        <w:t xml:space="preserve">Act </w:t>
      </w:r>
      <w:r w:rsidR="00812983" w:rsidRPr="00C76C34">
        <w:t>2014</w:t>
      </w:r>
      <w:r w:rsidR="00C42461">
        <w:t xml:space="preserve">, s </w:t>
      </w:r>
      <w:r w:rsidR="00812983">
        <w:t>368</w:t>
      </w:r>
      <w:r w:rsidR="00033E6D" w:rsidRPr="00E86DE9">
        <w:t xml:space="preserve"> </w:t>
      </w:r>
      <w:r w:rsidR="00C76C34">
        <w:t>(</w:t>
      </w:r>
      <w:r w:rsidR="00033E6D" w:rsidRPr="00E86DE9">
        <w:t>Determination of fees</w:t>
      </w:r>
      <w:r w:rsidR="00C76C34">
        <w:t xml:space="preserve"> etc)</w:t>
      </w:r>
    </w:p>
    <w:p w14:paraId="7788E430" w14:textId="77777777" w:rsidR="00326668" w:rsidRDefault="00326668" w:rsidP="003A7688">
      <w:pPr>
        <w:pStyle w:val="N-line3"/>
        <w:pBdr>
          <w:bottom w:val="none" w:sz="0" w:space="0" w:color="auto"/>
        </w:pBdr>
        <w:spacing w:before="60"/>
      </w:pPr>
    </w:p>
    <w:p w14:paraId="59A6EAE4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E0491" w14:textId="77777777" w:rsidR="00326668" w:rsidRPr="00AF0252" w:rsidRDefault="00326668" w:rsidP="003A7688">
      <w:pPr>
        <w:pStyle w:val="Heading1"/>
        <w:spacing w:before="60"/>
        <w:rPr>
          <w:rFonts w:ascii="Arial" w:hAnsi="Arial" w:cs="Arial"/>
          <w:sz w:val="24"/>
          <w:szCs w:val="24"/>
          <w:lang w:val="en-AU"/>
        </w:rPr>
      </w:pPr>
      <w:r w:rsidRPr="00383B71">
        <w:rPr>
          <w:rFonts w:ascii="Arial" w:hAnsi="Arial" w:cs="Arial"/>
          <w:sz w:val="24"/>
          <w:szCs w:val="24"/>
        </w:rPr>
        <w:t>1</w:t>
      </w:r>
      <w:r w:rsidRPr="00383B71">
        <w:rPr>
          <w:rFonts w:ascii="Arial" w:hAnsi="Arial" w:cs="Arial"/>
          <w:sz w:val="24"/>
          <w:szCs w:val="24"/>
        </w:rPr>
        <w:tab/>
        <w:t>Name of instrument</w:t>
      </w:r>
    </w:p>
    <w:p w14:paraId="2A52236A" w14:textId="3CFFAE2E" w:rsidR="00326668" w:rsidRPr="00033E6D" w:rsidRDefault="00033E6D" w:rsidP="003A7688">
      <w:pPr>
        <w:pStyle w:val="sectiontext"/>
        <w:spacing w:before="140" w:after="0"/>
        <w:ind w:left="720"/>
      </w:pPr>
      <w:r w:rsidRPr="00033E6D">
        <w:t xml:space="preserve">This instrument is the </w:t>
      </w:r>
      <w:r w:rsidR="00201BF3" w:rsidRPr="00812983">
        <w:rPr>
          <w:i/>
        </w:rPr>
        <w:t>Nature Conservation (Fees)</w:t>
      </w:r>
      <w:r w:rsidRPr="00812983">
        <w:rPr>
          <w:i/>
        </w:rPr>
        <w:t xml:space="preserve"> Determination 20</w:t>
      </w:r>
      <w:r w:rsidR="00AF0252">
        <w:rPr>
          <w:i/>
        </w:rPr>
        <w:t>2</w:t>
      </w:r>
      <w:r w:rsidR="00E5647D">
        <w:rPr>
          <w:i/>
        </w:rPr>
        <w:t>3</w:t>
      </w:r>
      <w:r w:rsidR="00A71F7E">
        <w:rPr>
          <w:i/>
        </w:rPr>
        <w:t xml:space="preserve"> (No.2)</w:t>
      </w:r>
      <w:r w:rsidRPr="00033E6D">
        <w:t>.</w:t>
      </w:r>
    </w:p>
    <w:p w14:paraId="2C257359" w14:textId="77777777" w:rsidR="00326668" w:rsidRPr="00383B71" w:rsidRDefault="00C92D1D" w:rsidP="003A7688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2</w:t>
      </w:r>
      <w:r w:rsidR="00326668" w:rsidRPr="00383B71">
        <w:rPr>
          <w:rFonts w:ascii="Arial" w:hAnsi="Arial" w:cs="Arial"/>
          <w:sz w:val="24"/>
          <w:szCs w:val="24"/>
        </w:rPr>
        <w:tab/>
        <w:t>Commencement</w:t>
      </w:r>
    </w:p>
    <w:p w14:paraId="33C6EF01" w14:textId="51D2BE07" w:rsidR="00326668" w:rsidRPr="00033E6D" w:rsidRDefault="00033E6D" w:rsidP="003A7688">
      <w:pPr>
        <w:pStyle w:val="sectiontext"/>
        <w:spacing w:before="140" w:after="0"/>
        <w:ind w:left="720"/>
      </w:pPr>
      <w:r w:rsidRPr="00033E6D">
        <w:t>This ins</w:t>
      </w:r>
      <w:r w:rsidR="00B413FE">
        <w:t xml:space="preserve">trument commences on </w:t>
      </w:r>
      <w:r w:rsidR="00DA07D4">
        <w:t>the day after its notification day</w:t>
      </w:r>
      <w:r w:rsidRPr="00033E6D">
        <w:t>.</w:t>
      </w:r>
    </w:p>
    <w:p w14:paraId="71CBD2C0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3</w:t>
      </w:r>
      <w:r w:rsidR="00033E6D" w:rsidRPr="00383B71">
        <w:rPr>
          <w:rFonts w:ascii="Arial" w:hAnsi="Arial" w:cs="Arial"/>
          <w:sz w:val="24"/>
          <w:szCs w:val="24"/>
        </w:rPr>
        <w:tab/>
        <w:t>Determination of fees</w:t>
      </w:r>
    </w:p>
    <w:p w14:paraId="33610457" w14:textId="77777777" w:rsidR="00033E6D" w:rsidRDefault="00033E6D" w:rsidP="004826F2">
      <w:pPr>
        <w:pStyle w:val="sectiontext"/>
        <w:spacing w:before="140" w:after="0"/>
        <w:ind w:left="720"/>
      </w:pPr>
      <w:r w:rsidRPr="00FA7150">
        <w:t>The fee payable in respect of e</w:t>
      </w:r>
      <w:r w:rsidR="00A73C6F">
        <w:t xml:space="preserve">ach matter listed in an item in </w:t>
      </w:r>
      <w:r w:rsidR="00C76C34">
        <w:t xml:space="preserve">the </w:t>
      </w:r>
      <w:r>
        <w:t xml:space="preserve">schedule, </w:t>
      </w:r>
      <w:r w:rsidR="002879E1">
        <w:t xml:space="preserve">as described in </w:t>
      </w:r>
      <w:r w:rsidRPr="00FA7150">
        <w:t>column 3</w:t>
      </w:r>
      <w:r w:rsidR="002879E1">
        <w:t>,</w:t>
      </w:r>
      <w:r w:rsidRPr="00FA7150">
        <w:t xml:space="preserve"> is the amount listed for that item</w:t>
      </w:r>
      <w:r>
        <w:t xml:space="preserve"> in column 5.</w:t>
      </w:r>
    </w:p>
    <w:p w14:paraId="2BF0495C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4</w:t>
      </w:r>
      <w:r w:rsidR="00033E6D" w:rsidRPr="00383B71">
        <w:rPr>
          <w:rFonts w:ascii="Arial" w:hAnsi="Arial" w:cs="Arial"/>
          <w:sz w:val="24"/>
          <w:szCs w:val="24"/>
        </w:rPr>
        <w:tab/>
        <w:t xml:space="preserve">Payment of fee </w:t>
      </w:r>
    </w:p>
    <w:p w14:paraId="3C3B1A66" w14:textId="77777777" w:rsidR="00033E6D" w:rsidRDefault="00033E6D" w:rsidP="004826F2">
      <w:pPr>
        <w:pStyle w:val="sectiontext"/>
        <w:spacing w:before="140" w:after="0"/>
        <w:ind w:left="720"/>
        <w:rPr>
          <w:lang w:val="en-US"/>
        </w:rPr>
      </w:pPr>
      <w:r>
        <w:t>A fee listed in</w:t>
      </w:r>
      <w:r w:rsidR="00B35D9C">
        <w:t xml:space="preserve"> the</w:t>
      </w:r>
      <w:r>
        <w:t xml:space="preserve"> schedule</w:t>
      </w:r>
      <w:r w:rsidR="00B94025">
        <w:t xml:space="preserve"> </w:t>
      </w:r>
      <w:r>
        <w:t>is payable to the Territory by the person requesting the goods or service listed.</w:t>
      </w:r>
    </w:p>
    <w:p w14:paraId="42709BF0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5</w:t>
      </w:r>
      <w:r w:rsidR="00033E6D" w:rsidRPr="00383B71">
        <w:rPr>
          <w:rFonts w:ascii="Arial" w:hAnsi="Arial" w:cs="Arial"/>
          <w:sz w:val="24"/>
          <w:szCs w:val="24"/>
        </w:rPr>
        <w:tab/>
        <w:t>Goods and services tax</w:t>
      </w:r>
    </w:p>
    <w:p w14:paraId="751B1AB4" w14:textId="77777777" w:rsidR="00033E6D" w:rsidRDefault="00033E6D" w:rsidP="004826F2">
      <w:pPr>
        <w:pStyle w:val="sectiontext"/>
        <w:spacing w:before="140" w:after="0"/>
        <w:ind w:left="720"/>
      </w:pPr>
      <w:r w:rsidRPr="00FA7150">
        <w:t>Where applicable, GST inclusive fees are marked with a double asterisk (**</w:t>
      </w:r>
      <w:r>
        <w:t>).</w:t>
      </w:r>
    </w:p>
    <w:p w14:paraId="2BDC6766" w14:textId="77777777" w:rsidR="00B766DE" w:rsidRDefault="000C280A" w:rsidP="004826F2">
      <w:pPr>
        <w:pStyle w:val="Heading1"/>
        <w:spacing w:before="300" w:after="0"/>
        <w:rPr>
          <w:rFonts w:ascii="Arial" w:hAnsi="Arial" w:cs="Arial"/>
          <w:bCs w:val="0"/>
          <w:sz w:val="24"/>
          <w:szCs w:val="24"/>
          <w:lang w:val="en-AU"/>
        </w:rPr>
      </w:pPr>
      <w:r w:rsidRPr="00383B71">
        <w:rPr>
          <w:rFonts w:ascii="Arial" w:hAnsi="Arial" w:cs="Arial"/>
          <w:bCs w:val="0"/>
          <w:sz w:val="24"/>
          <w:szCs w:val="24"/>
        </w:rPr>
        <w:t>6</w:t>
      </w:r>
      <w:r w:rsidR="004A23E7" w:rsidRPr="00383B71">
        <w:rPr>
          <w:rFonts w:ascii="Arial" w:hAnsi="Arial" w:cs="Arial"/>
          <w:sz w:val="24"/>
          <w:szCs w:val="24"/>
        </w:rPr>
        <w:tab/>
      </w:r>
      <w:r w:rsidR="00A447B5" w:rsidRPr="00383B71">
        <w:rPr>
          <w:rFonts w:ascii="Arial" w:hAnsi="Arial" w:cs="Arial"/>
          <w:bCs w:val="0"/>
          <w:sz w:val="24"/>
          <w:szCs w:val="24"/>
        </w:rPr>
        <w:t>Waiver of fees</w:t>
      </w:r>
      <w:r w:rsidR="0043247F">
        <w:rPr>
          <w:rFonts w:ascii="Arial" w:hAnsi="Arial" w:cs="Arial"/>
          <w:bCs w:val="0"/>
          <w:sz w:val="24"/>
          <w:szCs w:val="24"/>
          <w:lang w:val="en-AU"/>
        </w:rPr>
        <w:t xml:space="preserve"> to enter Tidbinbilla Nature Reserve</w:t>
      </w:r>
      <w:r w:rsidR="00A447B5" w:rsidRPr="00383B71">
        <w:rPr>
          <w:rFonts w:ascii="Arial" w:hAnsi="Arial" w:cs="Arial"/>
          <w:bCs w:val="0"/>
          <w:sz w:val="24"/>
          <w:szCs w:val="24"/>
        </w:rPr>
        <w:t xml:space="preserve"> </w:t>
      </w:r>
    </w:p>
    <w:p w14:paraId="41777F35" w14:textId="3015E1E2" w:rsidR="00220F0F" w:rsidRDefault="00A71F7E" w:rsidP="00220F0F">
      <w:pPr>
        <w:pStyle w:val="sectiontext"/>
        <w:spacing w:before="140" w:after="0"/>
        <w:ind w:left="721" w:hanging="437"/>
      </w:pPr>
      <w:r>
        <w:tab/>
      </w:r>
      <w:r w:rsidR="004826F2">
        <w:t>(1)</w:t>
      </w:r>
      <w:r w:rsidR="004826F2">
        <w:tab/>
      </w:r>
      <w:r w:rsidR="00220F0F" w:rsidRPr="00A447B5">
        <w:t xml:space="preserve">No daily admission fee is </w:t>
      </w:r>
      <w:r w:rsidR="00220F0F">
        <w:t>payable for entry</w:t>
      </w:r>
      <w:r w:rsidR="00220F0F" w:rsidRPr="00A447B5">
        <w:t xml:space="preserve"> to the Tidbinbilla Nature </w:t>
      </w:r>
      <w:r>
        <w:tab/>
      </w:r>
      <w:r w:rsidR="00220F0F" w:rsidRPr="00A447B5">
        <w:t xml:space="preserve">Reserve </w:t>
      </w:r>
      <w:r w:rsidR="00220F0F">
        <w:t xml:space="preserve">in any year </w:t>
      </w:r>
      <w:r w:rsidR="00220F0F" w:rsidRPr="00A447B5">
        <w:t>on</w:t>
      </w:r>
      <w:r w:rsidR="00220F0F">
        <w:t xml:space="preserve"> each of the following days in that year—</w:t>
      </w:r>
    </w:p>
    <w:p w14:paraId="2057F537" w14:textId="77777777" w:rsidR="00220F0F" w:rsidRDefault="00220F0F" w:rsidP="00A71F7E">
      <w:pPr>
        <w:pStyle w:val="sectiontext"/>
        <w:spacing w:before="140" w:after="0"/>
        <w:ind w:left="1843" w:hanging="425"/>
      </w:pPr>
      <w:r>
        <w:t>(a)</w:t>
      </w:r>
      <w:r>
        <w:tab/>
        <w:t>26 January (</w:t>
      </w:r>
      <w:r w:rsidRPr="00A447B5">
        <w:t>Australia</w:t>
      </w:r>
      <w:r>
        <w:t xml:space="preserve"> </w:t>
      </w:r>
      <w:r w:rsidRPr="00A447B5">
        <w:t>Day</w:t>
      </w:r>
      <w:r>
        <w:t>), or, if that day falls on a Saturday or Sunday, the following Monday;</w:t>
      </w:r>
    </w:p>
    <w:p w14:paraId="6966F41A" w14:textId="7A495589" w:rsidR="00220F0F" w:rsidRDefault="00220F0F" w:rsidP="00A71F7E">
      <w:pPr>
        <w:pStyle w:val="sectiontext"/>
        <w:spacing w:before="140" w:after="0"/>
        <w:ind w:left="1843" w:hanging="425"/>
      </w:pPr>
      <w:r>
        <w:t>(b)</w:t>
      </w:r>
      <w:r w:rsidR="00A71F7E">
        <w:tab/>
      </w:r>
      <w:r>
        <w:t>27 May (Reconciliation Day), or, if that day is not a Monday, the following Monday; and</w:t>
      </w:r>
    </w:p>
    <w:p w14:paraId="2DAF8155" w14:textId="4D587BD6" w:rsidR="00220F0F" w:rsidRDefault="00220F0F" w:rsidP="00A71F7E">
      <w:pPr>
        <w:pStyle w:val="sectiontext"/>
        <w:spacing w:before="140" w:after="0"/>
        <w:ind w:left="1843" w:hanging="425"/>
      </w:pPr>
      <w:r w:rsidRPr="00DA07D4">
        <w:t>(c)</w:t>
      </w:r>
      <w:r w:rsidRPr="00DA07D4">
        <w:tab/>
        <w:t>Tidbinbilla Open Day.</w:t>
      </w:r>
    </w:p>
    <w:p w14:paraId="13DFE7E5" w14:textId="0E64BA19" w:rsidR="0093428B" w:rsidRDefault="00A71F7E" w:rsidP="00E557BA">
      <w:pPr>
        <w:pStyle w:val="sectiontext"/>
        <w:spacing w:before="140" w:after="0"/>
        <w:ind w:left="721" w:hanging="437"/>
      </w:pPr>
      <w:r>
        <w:lastRenderedPageBreak/>
        <w:tab/>
      </w:r>
      <w:r w:rsidR="008124E5">
        <w:t>(</w:t>
      </w:r>
      <w:r w:rsidR="0043247F">
        <w:t>2</w:t>
      </w:r>
      <w:r w:rsidR="008124E5">
        <w:t>)</w:t>
      </w:r>
      <w:r w:rsidR="008124E5">
        <w:tab/>
      </w:r>
      <w:r w:rsidR="009C7FC4">
        <w:t xml:space="preserve">No </w:t>
      </w:r>
      <w:r w:rsidR="000B6C45">
        <w:t xml:space="preserve">fee </w:t>
      </w:r>
      <w:r w:rsidR="009C7FC4">
        <w:t xml:space="preserve">is </w:t>
      </w:r>
      <w:r w:rsidR="000B6C45">
        <w:t>payable by pedestrians and</w:t>
      </w:r>
      <w:r w:rsidR="00C76C34">
        <w:t xml:space="preserve"> </w:t>
      </w:r>
      <w:r w:rsidR="000B6C45">
        <w:t>cyclist</w:t>
      </w:r>
      <w:r w:rsidR="00C76C34">
        <w:t>s</w:t>
      </w:r>
      <w:r w:rsidR="008124E5">
        <w:t xml:space="preserve"> for entry to the </w:t>
      </w:r>
      <w:r>
        <w:tab/>
      </w:r>
      <w:r w:rsidR="008124E5">
        <w:t>Tidbinbilla Nature Reserve</w:t>
      </w:r>
      <w:r w:rsidR="000B6C45">
        <w:t>.</w:t>
      </w:r>
    </w:p>
    <w:p w14:paraId="7BAD99B3" w14:textId="0EF2785C" w:rsidR="006848E7" w:rsidRPr="007E6D48" w:rsidRDefault="006848E7" w:rsidP="006848E7">
      <w:pPr>
        <w:pStyle w:val="Heading1"/>
        <w:spacing w:before="300" w:after="0"/>
        <w:rPr>
          <w:rFonts w:ascii="Arial" w:hAnsi="Arial" w:cs="Arial"/>
          <w:bCs w:val="0"/>
          <w:sz w:val="24"/>
          <w:szCs w:val="24"/>
          <w:lang w:val="en-AU"/>
        </w:rPr>
      </w:pPr>
      <w:r w:rsidRPr="007E6D48">
        <w:rPr>
          <w:rFonts w:ascii="Arial" w:hAnsi="Arial" w:cs="Arial"/>
          <w:bCs w:val="0"/>
          <w:sz w:val="24"/>
          <w:szCs w:val="24"/>
          <w:lang w:val="en-AU"/>
        </w:rPr>
        <w:t>7</w:t>
      </w:r>
      <w:r w:rsidR="00A71F7E">
        <w:rPr>
          <w:rFonts w:ascii="Arial" w:hAnsi="Arial" w:cs="Arial"/>
          <w:bCs w:val="0"/>
          <w:sz w:val="24"/>
          <w:szCs w:val="24"/>
          <w:lang w:val="en-AU"/>
        </w:rPr>
        <w:tab/>
      </w:r>
      <w:r w:rsidRPr="007E6D48">
        <w:rPr>
          <w:rFonts w:ascii="Arial" w:hAnsi="Arial" w:cs="Arial"/>
          <w:bCs w:val="0"/>
          <w:sz w:val="24"/>
          <w:szCs w:val="24"/>
          <w:lang w:val="en-AU"/>
        </w:rPr>
        <w:t>Fee waiver—annual pass holders</w:t>
      </w:r>
    </w:p>
    <w:p w14:paraId="4DEE5A5E" w14:textId="0A6288C9" w:rsidR="006848E7" w:rsidRPr="00A71F7E" w:rsidRDefault="006848E7" w:rsidP="00A71F7E">
      <w:pPr>
        <w:pStyle w:val="NormalWeb"/>
        <w:spacing w:before="0" w:beforeAutospacing="0" w:after="140" w:afterAutospacing="0"/>
        <w:ind w:left="721"/>
      </w:pPr>
      <w:r w:rsidRPr="00A71F7E">
        <w:t>(1)</w:t>
      </w:r>
      <w:r w:rsidR="00A71F7E">
        <w:tab/>
      </w:r>
      <w:r w:rsidRPr="00A71F7E">
        <w:t xml:space="preserve">This clause applies to the holder of an annual pass mentioned in </w:t>
      </w:r>
      <w:r w:rsidR="00A71F7E">
        <w:tab/>
      </w:r>
      <w:r w:rsidRPr="00A71F7E">
        <w:t>schedule</w:t>
      </w:r>
      <w:r w:rsidR="00A71F7E">
        <w:t> </w:t>
      </w:r>
      <w:r w:rsidRPr="00A71F7E">
        <w:t xml:space="preserve">1, items 3.1-3.6, which expires in 2023 </w:t>
      </w:r>
      <w:r w:rsidR="000924D3">
        <w:t>or</w:t>
      </w:r>
      <w:r w:rsidR="000924D3" w:rsidRPr="00A71F7E">
        <w:t xml:space="preserve"> </w:t>
      </w:r>
      <w:r w:rsidRPr="00A71F7E">
        <w:t>2024.</w:t>
      </w:r>
    </w:p>
    <w:p w14:paraId="26EC95DB" w14:textId="1BA126BC" w:rsidR="006848E7" w:rsidRPr="00A71F7E" w:rsidRDefault="006848E7" w:rsidP="00A71F7E">
      <w:pPr>
        <w:pStyle w:val="NormalWeb"/>
        <w:spacing w:before="0" w:beforeAutospacing="0" w:after="140" w:afterAutospacing="0"/>
        <w:ind w:left="721"/>
      </w:pPr>
      <w:r w:rsidRPr="00A71F7E">
        <w:t>(2)</w:t>
      </w:r>
      <w:r w:rsidR="00A71F7E">
        <w:tab/>
      </w:r>
      <w:r w:rsidRPr="00A71F7E">
        <w:t xml:space="preserve">No fee is payable for entry to Tidbinbilla Nature Reserve for the holder </w:t>
      </w:r>
      <w:r w:rsidR="00A71F7E">
        <w:tab/>
      </w:r>
      <w:r w:rsidRPr="00A71F7E">
        <w:t xml:space="preserve">of an annual pass for a period of 6 months following the expiry date of </w:t>
      </w:r>
      <w:r w:rsidR="00A71F7E">
        <w:tab/>
      </w:r>
      <w:r w:rsidRPr="00A71F7E">
        <w:t>the pass.</w:t>
      </w:r>
    </w:p>
    <w:p w14:paraId="56C4DC3B" w14:textId="3F50336C" w:rsidR="00DA07D4" w:rsidRPr="00DA07D4" w:rsidRDefault="006848E7" w:rsidP="00DA07D4">
      <w:pPr>
        <w:pStyle w:val="Heading1"/>
        <w:spacing w:before="300" w:after="0"/>
        <w:rPr>
          <w:rFonts w:ascii="Arial" w:hAnsi="Arial" w:cs="Arial"/>
          <w:bCs w:val="0"/>
          <w:sz w:val="24"/>
          <w:szCs w:val="24"/>
          <w:lang w:val="en-AU"/>
        </w:rPr>
      </w:pPr>
      <w:r>
        <w:rPr>
          <w:rFonts w:ascii="Arial" w:hAnsi="Arial" w:cs="Arial"/>
          <w:bCs w:val="0"/>
          <w:sz w:val="24"/>
          <w:szCs w:val="24"/>
          <w:lang w:val="en-AU"/>
        </w:rPr>
        <w:t>8</w:t>
      </w:r>
      <w:r w:rsidR="00DA07D4">
        <w:rPr>
          <w:rFonts w:ascii="Arial" w:hAnsi="Arial" w:cs="Arial"/>
          <w:bCs w:val="0"/>
          <w:sz w:val="24"/>
          <w:szCs w:val="24"/>
          <w:lang w:val="en-AU"/>
        </w:rPr>
        <w:tab/>
      </w:r>
      <w:r w:rsidR="00DA07D4" w:rsidRPr="00DA07D4">
        <w:rPr>
          <w:rFonts w:ascii="Arial" w:hAnsi="Arial" w:cs="Arial"/>
          <w:bCs w:val="0"/>
          <w:sz w:val="24"/>
          <w:szCs w:val="24"/>
          <w:lang w:val="en-AU"/>
        </w:rPr>
        <w:t>Waiver of fees in public interest</w:t>
      </w:r>
    </w:p>
    <w:p w14:paraId="59419567" w14:textId="379D2062" w:rsidR="00DA07D4" w:rsidRPr="000E140F" w:rsidRDefault="00A71F7E" w:rsidP="00DA07D4">
      <w:pPr>
        <w:pStyle w:val="sectiontext"/>
        <w:spacing w:before="140" w:after="0"/>
        <w:ind w:left="721" w:hanging="437"/>
      </w:pPr>
      <w:r>
        <w:tab/>
      </w:r>
      <w:r w:rsidR="00DA07D4" w:rsidRPr="000E140F">
        <w:t>(1)</w:t>
      </w:r>
      <w:r w:rsidR="00DA07D4" w:rsidRPr="000E140F">
        <w:tab/>
        <w:t xml:space="preserve">An authorised official may waive a fee listed in schedule 1, in full or in </w:t>
      </w:r>
      <w:r>
        <w:tab/>
      </w:r>
      <w:r w:rsidR="00DA07D4" w:rsidRPr="000E140F">
        <w:t xml:space="preserve">part, if the authorised official reasonably believes that it is in the public </w:t>
      </w:r>
      <w:r>
        <w:tab/>
      </w:r>
      <w:r w:rsidR="00DA07D4" w:rsidRPr="000E140F">
        <w:t>interest to waive the fee.</w:t>
      </w:r>
    </w:p>
    <w:p w14:paraId="440D85AE" w14:textId="21F02ED6" w:rsidR="00DA07D4" w:rsidRPr="000E140F" w:rsidRDefault="00A71F7E" w:rsidP="00DA07D4">
      <w:pPr>
        <w:pStyle w:val="sectiontext"/>
        <w:spacing w:before="140" w:after="0"/>
        <w:ind w:left="721" w:hanging="437"/>
      </w:pPr>
      <w:r>
        <w:tab/>
      </w:r>
      <w:r w:rsidR="00DA07D4" w:rsidRPr="000E140F">
        <w:t>(2)</w:t>
      </w:r>
      <w:r w:rsidR="00DA07D4" w:rsidRPr="000E140F">
        <w:tab/>
        <w:t>In this clause:</w:t>
      </w:r>
    </w:p>
    <w:p w14:paraId="55CE4850" w14:textId="77777777" w:rsidR="00DA07D4" w:rsidRPr="000E140F" w:rsidRDefault="00DA07D4" w:rsidP="00DA07D4">
      <w:pPr>
        <w:pStyle w:val="sectiontext"/>
        <w:spacing w:before="140" w:after="0"/>
        <w:ind w:left="721" w:hanging="1"/>
      </w:pPr>
      <w:r w:rsidRPr="000E140F">
        <w:rPr>
          <w:b/>
          <w:bCs/>
          <w:i/>
          <w:iCs/>
        </w:rPr>
        <w:t>authorised official</w:t>
      </w:r>
      <w:r w:rsidRPr="000E140F">
        <w:t xml:space="preserve"> means a person occupying any of the following positions</w:t>
      </w:r>
      <w:r>
        <w:t xml:space="preserve"> within the </w:t>
      </w:r>
      <w:r w:rsidRPr="000E140F">
        <w:t>Environment, Planning and Sustainable Development Directorate:</w:t>
      </w:r>
    </w:p>
    <w:p w14:paraId="65B918AD" w14:textId="77777777" w:rsidR="00DA07D4" w:rsidRPr="000E140F" w:rsidRDefault="00DA07D4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0E140F">
        <w:t>Director-General;</w:t>
      </w:r>
    </w:p>
    <w:p w14:paraId="08F4891B" w14:textId="42DB69B9" w:rsidR="00DA07D4" w:rsidRPr="000E140F" w:rsidRDefault="00DA07D4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0E140F">
        <w:t>Deputy Director-General;</w:t>
      </w:r>
    </w:p>
    <w:p w14:paraId="283C85A3" w14:textId="7673C0BC" w:rsidR="00DA07D4" w:rsidRPr="000E140F" w:rsidRDefault="00EC24F1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>
        <w:t>the occupant of position E00757</w:t>
      </w:r>
      <w:r w:rsidR="00DA07D4" w:rsidRPr="000E140F">
        <w:t>;</w:t>
      </w:r>
    </w:p>
    <w:p w14:paraId="3265BC0E" w14:textId="4A6CE5C3" w:rsidR="00DA07D4" w:rsidRPr="0093428B" w:rsidRDefault="00EC24F1" w:rsidP="005C5D40">
      <w:pPr>
        <w:pStyle w:val="sectiontext"/>
        <w:numPr>
          <w:ilvl w:val="0"/>
          <w:numId w:val="18"/>
        </w:numPr>
        <w:spacing w:before="140" w:after="0"/>
        <w:ind w:left="1077" w:hanging="357"/>
      </w:pPr>
      <w:r>
        <w:t>the occupant of position E00610</w:t>
      </w:r>
      <w:r w:rsidR="00DA07D4" w:rsidRPr="000E140F">
        <w:t>.</w:t>
      </w:r>
    </w:p>
    <w:p w14:paraId="6D994458" w14:textId="66C52C3C" w:rsidR="004A23E7" w:rsidRPr="00383B71" w:rsidRDefault="00E557BA" w:rsidP="009F07E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8</w:t>
      </w:r>
      <w:r w:rsidR="007849FF" w:rsidRPr="009F07EC">
        <w:rPr>
          <w:rFonts w:ascii="Arial" w:hAnsi="Arial" w:cs="Arial"/>
          <w:sz w:val="24"/>
          <w:szCs w:val="24"/>
        </w:rPr>
        <w:tab/>
      </w:r>
      <w:r w:rsidR="004A23E7" w:rsidRPr="00383B71">
        <w:rPr>
          <w:rFonts w:ascii="Arial" w:hAnsi="Arial" w:cs="Arial"/>
          <w:sz w:val="24"/>
          <w:szCs w:val="24"/>
        </w:rPr>
        <w:t>D</w:t>
      </w:r>
      <w:r w:rsidR="00B94025" w:rsidRPr="00383B71">
        <w:rPr>
          <w:rFonts w:ascii="Arial" w:hAnsi="Arial" w:cs="Arial"/>
          <w:sz w:val="24"/>
          <w:szCs w:val="24"/>
        </w:rPr>
        <w:t>ictionary</w:t>
      </w:r>
    </w:p>
    <w:p w14:paraId="2BDFD556" w14:textId="77777777" w:rsidR="00015BC4" w:rsidRDefault="009C081F" w:rsidP="008124E5">
      <w:pPr>
        <w:pStyle w:val="sectiontext"/>
        <w:spacing w:before="140" w:after="0"/>
        <w:ind w:left="720"/>
      </w:pPr>
      <w:r>
        <w:t>In this instrument</w:t>
      </w:r>
      <w:r w:rsidR="009326AA">
        <w:t>:</w:t>
      </w:r>
    </w:p>
    <w:p w14:paraId="45081756" w14:textId="77777777" w:rsidR="009326AA" w:rsidRDefault="009C081F" w:rsidP="008124E5">
      <w:pPr>
        <w:spacing w:before="140"/>
        <w:ind w:left="720"/>
      </w:pPr>
      <w:r w:rsidRPr="00F61BEB">
        <w:rPr>
          <w:b/>
          <w:i/>
        </w:rPr>
        <w:t>concession holder</w:t>
      </w:r>
      <w:r>
        <w:t xml:space="preserve"> means</w:t>
      </w:r>
      <w:r w:rsidR="009326AA">
        <w:t>—</w:t>
      </w:r>
    </w:p>
    <w:p w14:paraId="627428F0" w14:textId="77777777" w:rsidR="009C081F" w:rsidRDefault="009326AA" w:rsidP="00BA14F2">
      <w:pPr>
        <w:spacing w:before="140"/>
        <w:ind w:left="1077" w:hanging="357"/>
      </w:pPr>
      <w:r>
        <w:t>(a)</w:t>
      </w:r>
      <w:r>
        <w:tab/>
      </w:r>
      <w:r w:rsidR="009C081F">
        <w:t>a person who holds one of the following concession cards</w:t>
      </w:r>
      <w:r w:rsidR="00DD6F67">
        <w:t>:</w:t>
      </w:r>
    </w:p>
    <w:p w14:paraId="1D537234" w14:textId="3AA2470A" w:rsidR="009C081F" w:rsidRDefault="009326AA" w:rsidP="00BA14F2">
      <w:pPr>
        <w:spacing w:before="140"/>
        <w:ind w:left="1434" w:hanging="357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9C081F">
        <w:t xml:space="preserve">a card issued by </w:t>
      </w:r>
      <w:r w:rsidR="000B6C45">
        <w:t>Centrelink</w:t>
      </w:r>
      <w:r w:rsidR="009C081F">
        <w:t xml:space="preserve"> or the Department of Veterans’ Affairs commonly known as a “Pensioner Concession Card”;</w:t>
      </w:r>
      <w:r w:rsidR="00EC24F1">
        <w:t xml:space="preserve"> or</w:t>
      </w:r>
    </w:p>
    <w:p w14:paraId="255107C3" w14:textId="77777777" w:rsidR="009C081F" w:rsidRDefault="009326AA" w:rsidP="00BA14F2">
      <w:pPr>
        <w:spacing w:before="140"/>
        <w:ind w:left="1434" w:hanging="357"/>
      </w:pPr>
      <w:r>
        <w:t>(ii)</w:t>
      </w:r>
      <w:r>
        <w:tab/>
      </w:r>
      <w:r w:rsidR="009C081F">
        <w:t>a Department of Veterans’ Affairs Gold Card;</w:t>
      </w:r>
      <w:r>
        <w:t xml:space="preserve"> </w:t>
      </w:r>
      <w:r w:rsidR="00F22AF8">
        <w:t>and</w:t>
      </w:r>
    </w:p>
    <w:p w14:paraId="30A399A2" w14:textId="77777777" w:rsidR="009D046A" w:rsidRDefault="009326AA" w:rsidP="00BA14F2">
      <w:pPr>
        <w:spacing w:before="140"/>
        <w:ind w:left="1077" w:hanging="357"/>
      </w:pPr>
      <w:r>
        <w:t>(b)</w:t>
      </w:r>
      <w:r>
        <w:tab/>
      </w:r>
      <w:r w:rsidR="009C081F">
        <w:t xml:space="preserve">a </w:t>
      </w:r>
      <w:r w:rsidR="00F22AF8">
        <w:t>person</w:t>
      </w:r>
      <w:r w:rsidR="009C081F">
        <w:t xml:space="preserve"> who holds an appropriate student card identifying the person as a student attending</w:t>
      </w:r>
      <w:r w:rsidR="009D046A">
        <w:t>:</w:t>
      </w:r>
    </w:p>
    <w:p w14:paraId="0F49B4DF" w14:textId="77777777" w:rsidR="009D046A" w:rsidRDefault="009D046A" w:rsidP="00BA14F2">
      <w:pPr>
        <w:spacing w:before="140"/>
        <w:ind w:left="1434" w:hanging="357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9C081F">
        <w:t>a school</w:t>
      </w:r>
      <w:r>
        <w:t xml:space="preserve"> located in the Territory; or</w:t>
      </w:r>
    </w:p>
    <w:p w14:paraId="19AC7A66" w14:textId="77777777" w:rsidR="009C081F" w:rsidRDefault="009D046A" w:rsidP="00BA14F2">
      <w:pPr>
        <w:spacing w:before="140"/>
        <w:ind w:left="1434" w:hanging="357"/>
      </w:pPr>
      <w:r>
        <w:t>(ii)</w:t>
      </w:r>
      <w:r>
        <w:tab/>
        <w:t>a tertiary education institution located in the Territory.</w:t>
      </w:r>
    </w:p>
    <w:p w14:paraId="08E0550E" w14:textId="2AA03790" w:rsidR="009C081F" w:rsidRPr="004A23E7" w:rsidRDefault="000924D3" w:rsidP="006F6E4D">
      <w:pPr>
        <w:spacing w:before="140"/>
        <w:ind w:left="720"/>
      </w:pPr>
      <w:r w:rsidRPr="004A23E7">
        <w:rPr>
          <w:b/>
          <w:i/>
        </w:rPr>
        <w:t>N</w:t>
      </w:r>
      <w:r w:rsidR="009C081F" w:rsidRPr="004A23E7">
        <w:rPr>
          <w:b/>
          <w:i/>
        </w:rPr>
        <w:t>on-exempt animal</w:t>
      </w:r>
      <w:r w:rsidR="009C081F">
        <w:t xml:space="preserve"> means an animal that is not specified in a declaration </w:t>
      </w:r>
      <w:r w:rsidR="006F6E4D">
        <w:t xml:space="preserve">made </w:t>
      </w:r>
      <w:r w:rsidR="009C081F">
        <w:t xml:space="preserve">under section </w:t>
      </w:r>
      <w:r w:rsidR="003A7688">
        <w:t>155</w:t>
      </w:r>
      <w:r w:rsidR="009C081F">
        <w:t xml:space="preserve"> of the Act.</w:t>
      </w:r>
    </w:p>
    <w:p w14:paraId="212B9DD4" w14:textId="0DBBE98E" w:rsidR="00C92D1D" w:rsidRPr="00383B71" w:rsidRDefault="00E557BA" w:rsidP="005C5D40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lastRenderedPageBreak/>
        <w:t>9</w:t>
      </w:r>
      <w:r w:rsidR="00C92D1D" w:rsidRPr="00383B71">
        <w:rPr>
          <w:rFonts w:ascii="Arial" w:hAnsi="Arial" w:cs="Arial"/>
          <w:sz w:val="24"/>
          <w:szCs w:val="24"/>
        </w:rPr>
        <w:tab/>
        <w:t xml:space="preserve">Revocation </w:t>
      </w:r>
    </w:p>
    <w:p w14:paraId="21529A25" w14:textId="34F4D0E9" w:rsidR="00C92D1D" w:rsidRPr="00033E6D" w:rsidRDefault="007D2656" w:rsidP="005C5D40">
      <w:pPr>
        <w:pStyle w:val="note"/>
        <w:keepNext/>
        <w:spacing w:before="140" w:after="0"/>
        <w:ind w:left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This instrument </w:t>
      </w:r>
      <w:r w:rsidR="00C76C34">
        <w:rPr>
          <w:color w:val="auto"/>
          <w:sz w:val="24"/>
          <w:szCs w:val="24"/>
        </w:rPr>
        <w:t>revoke</w:t>
      </w:r>
      <w:r>
        <w:rPr>
          <w:color w:val="auto"/>
          <w:sz w:val="24"/>
          <w:szCs w:val="24"/>
        </w:rPr>
        <w:t>s</w:t>
      </w:r>
      <w:r w:rsidR="0040692E">
        <w:rPr>
          <w:color w:val="auto"/>
          <w:sz w:val="24"/>
          <w:szCs w:val="24"/>
        </w:rPr>
        <w:t xml:space="preserve"> the</w:t>
      </w:r>
      <w:r w:rsidR="008124E5" w:rsidRPr="00C168C6">
        <w:rPr>
          <w:color w:val="auto"/>
          <w:sz w:val="24"/>
          <w:szCs w:val="24"/>
        </w:rPr>
        <w:t xml:space="preserve"> </w:t>
      </w:r>
      <w:r w:rsidR="00C76C34" w:rsidRPr="00C168C6">
        <w:rPr>
          <w:i/>
          <w:color w:val="auto"/>
          <w:sz w:val="24"/>
          <w:szCs w:val="24"/>
        </w:rPr>
        <w:t>Nature Conservation (Fees) Determination 20</w:t>
      </w:r>
      <w:r w:rsidR="00AF0252">
        <w:rPr>
          <w:i/>
          <w:color w:val="auto"/>
          <w:sz w:val="24"/>
          <w:szCs w:val="24"/>
        </w:rPr>
        <w:t>2</w:t>
      </w:r>
      <w:r w:rsidR="00A71F7E">
        <w:rPr>
          <w:i/>
          <w:color w:val="auto"/>
          <w:sz w:val="24"/>
          <w:szCs w:val="24"/>
        </w:rPr>
        <w:t>3</w:t>
      </w:r>
      <w:r w:rsidR="00C168C6" w:rsidRPr="00C168C6">
        <w:rPr>
          <w:i/>
          <w:color w:val="auto"/>
          <w:sz w:val="24"/>
          <w:szCs w:val="24"/>
        </w:rPr>
        <w:t xml:space="preserve"> </w:t>
      </w:r>
      <w:r w:rsidR="00C76C34" w:rsidRPr="00C168C6">
        <w:rPr>
          <w:color w:val="auto"/>
          <w:sz w:val="24"/>
          <w:szCs w:val="24"/>
        </w:rPr>
        <w:t>(</w:t>
      </w:r>
      <w:r w:rsidR="00C92D1D" w:rsidRPr="00C168C6">
        <w:rPr>
          <w:color w:val="auto"/>
          <w:sz w:val="24"/>
          <w:szCs w:val="24"/>
        </w:rPr>
        <w:t>DI20</w:t>
      </w:r>
      <w:r w:rsidR="00E5647D">
        <w:rPr>
          <w:color w:val="auto"/>
          <w:sz w:val="24"/>
          <w:szCs w:val="24"/>
        </w:rPr>
        <w:t>2</w:t>
      </w:r>
      <w:r w:rsidR="00A71F7E">
        <w:rPr>
          <w:color w:val="auto"/>
          <w:sz w:val="24"/>
          <w:szCs w:val="24"/>
        </w:rPr>
        <w:t>3-120</w:t>
      </w:r>
      <w:r w:rsidR="00C76C34" w:rsidRPr="00C168C6">
        <w:rPr>
          <w:color w:val="auto"/>
          <w:sz w:val="24"/>
          <w:szCs w:val="24"/>
        </w:rPr>
        <w:t>).</w:t>
      </w:r>
    </w:p>
    <w:p w14:paraId="78F045E5" w14:textId="77777777" w:rsidR="009C3DE1" w:rsidRDefault="009C3DE1" w:rsidP="005C5D40">
      <w:pPr>
        <w:keepNext/>
        <w:rPr>
          <w:rFonts w:cs="Times New Roman"/>
        </w:rPr>
      </w:pPr>
    </w:p>
    <w:p w14:paraId="37732EA7" w14:textId="413C70AA" w:rsidR="000C280A" w:rsidRDefault="000C280A" w:rsidP="00033E6D">
      <w:pPr>
        <w:rPr>
          <w:rFonts w:cs="Times New Roman"/>
        </w:rPr>
      </w:pPr>
    </w:p>
    <w:p w14:paraId="46BAFA9B" w14:textId="77777777" w:rsidR="00391664" w:rsidRPr="00033E6D" w:rsidRDefault="00391664" w:rsidP="00033E6D">
      <w:pPr>
        <w:rPr>
          <w:rFonts w:cs="Times New Roman"/>
        </w:rPr>
      </w:pPr>
    </w:p>
    <w:p w14:paraId="58D1A0C5" w14:textId="77777777" w:rsidR="00C46DD9" w:rsidRPr="00C46DD9" w:rsidRDefault="003A7688" w:rsidP="00C46DD9">
      <w:pPr>
        <w:spacing w:before="120"/>
        <w:rPr>
          <w:rFonts w:cs="Times New Roman"/>
          <w:color w:val="auto"/>
        </w:rPr>
      </w:pPr>
      <w:r>
        <w:rPr>
          <w:rFonts w:cs="Times New Roman"/>
          <w:color w:val="auto"/>
        </w:rPr>
        <w:t>Rebecca Vassarotti</w:t>
      </w:r>
      <w:r w:rsidR="00C46DD9" w:rsidRPr="00C46DD9">
        <w:rPr>
          <w:rFonts w:cs="Times New Roman"/>
          <w:color w:val="auto"/>
        </w:rPr>
        <w:t xml:space="preserve"> MLA</w:t>
      </w:r>
    </w:p>
    <w:p w14:paraId="7D11992D" w14:textId="795DFA03" w:rsidR="00033E6D" w:rsidRDefault="00C46DD9" w:rsidP="00C46DD9">
      <w:pPr>
        <w:pStyle w:val="signatureblock"/>
        <w:rPr>
          <w:color w:val="auto"/>
        </w:rPr>
      </w:pPr>
      <w:r w:rsidRPr="00C46DD9">
        <w:rPr>
          <w:color w:val="auto"/>
        </w:rPr>
        <w:t xml:space="preserve">Minister for the </w:t>
      </w:r>
      <w:r w:rsidR="003A7688">
        <w:rPr>
          <w:color w:val="auto"/>
        </w:rPr>
        <w:t>Environment</w:t>
      </w:r>
    </w:p>
    <w:p w14:paraId="31D2F6A0" w14:textId="77777777" w:rsidR="00065DE6" w:rsidRDefault="00065DE6" w:rsidP="00063E3F"/>
    <w:p w14:paraId="254D37CF" w14:textId="30B804F9" w:rsidR="00063E3F" w:rsidRPr="00063E3F" w:rsidRDefault="00C2533E" w:rsidP="00063E3F">
      <w:r>
        <w:t>22 August</w:t>
      </w:r>
      <w:r w:rsidR="00E557BA">
        <w:t xml:space="preserve"> </w:t>
      </w:r>
      <w:r w:rsidR="00063E3F">
        <w:t>202</w:t>
      </w:r>
      <w:r w:rsidR="00E5647D">
        <w:t>3</w:t>
      </w:r>
    </w:p>
    <w:p w14:paraId="272E5DF8" w14:textId="540D9C0F" w:rsidR="00FC0895" w:rsidRDefault="00FC0895" w:rsidP="002206AC"/>
    <w:p w14:paraId="2928C9A3" w14:textId="77777777" w:rsidR="00CA086C" w:rsidRDefault="00CA086C" w:rsidP="002206AC"/>
    <w:p w14:paraId="30C5D721" w14:textId="77777777" w:rsidR="00CA086C" w:rsidRDefault="00CA086C" w:rsidP="002206AC">
      <w:pPr>
        <w:sectPr w:rsidR="00CA086C" w:rsidSect="00C76C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40" w:right="1797" w:bottom="1843" w:left="1797" w:header="720" w:footer="720" w:gutter="0"/>
          <w:cols w:space="720"/>
        </w:sectPr>
      </w:pPr>
    </w:p>
    <w:p w14:paraId="38D7A812" w14:textId="1CCC3D85" w:rsidR="001B050D" w:rsidRPr="00BD1274" w:rsidRDefault="001B050D" w:rsidP="00CA086C">
      <w:pPr>
        <w:rPr>
          <w:rFonts w:ascii="Arial" w:hAnsi="Arial"/>
          <w:b/>
        </w:rPr>
      </w:pPr>
      <w:r w:rsidRPr="00BD1274">
        <w:rPr>
          <w:rFonts w:ascii="Arial" w:hAnsi="Arial"/>
          <w:b/>
        </w:rPr>
        <w:lastRenderedPageBreak/>
        <w:t>Schedule</w:t>
      </w:r>
    </w:p>
    <w:p w14:paraId="44577E20" w14:textId="77777777" w:rsidR="001B050D" w:rsidRPr="001B050D" w:rsidRDefault="001B050D" w:rsidP="00CA086C">
      <w:r>
        <w:t>(See s 3)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E557BA" w:rsidRPr="00E557BA" w14:paraId="1392408D" w14:textId="77777777" w:rsidTr="00E557BA">
        <w:trPr>
          <w:trHeight w:val="3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1A8DC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7D351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2AAA3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8EB62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AE2FA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5</w:t>
            </w:r>
          </w:p>
        </w:tc>
      </w:tr>
      <w:tr w:rsidR="00E557BA" w:rsidRPr="00E557BA" w14:paraId="71543C38" w14:textId="77777777" w:rsidTr="00E557BA">
        <w:trPr>
          <w:trHeight w:val="18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32FBF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B9A04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04706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1742A" w14:textId="34FD194C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083282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2-23</w:t>
            </w: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257EE" w14:textId="5C09A4ED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083282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3-24</w:t>
            </w: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E557BA" w:rsidRPr="00E557BA" w14:paraId="4AC36263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72CB9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BA321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DEE60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E93FE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5D2E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</w:tr>
      <w:tr w:rsidR="00E557BA" w:rsidRPr="00E557BA" w14:paraId="1F32E9D0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3E0A" w14:textId="77777777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1 Fees for licence applications concerning animals</w:t>
            </w:r>
          </w:p>
        </w:tc>
      </w:tr>
      <w:tr w:rsidR="00D17825" w:rsidRPr="00E557BA" w14:paraId="5DFC7A78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A4C7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6CC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05D05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Interfere with the nest of a native animal (s128)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685A" w14:textId="0A0A68EC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0EE0" w14:textId="722038A4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32BFC8B7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3384B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61E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876D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Interfere with nest of native animal – endanger progeny or breeding (s129)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B3665" w14:textId="4A0CDB5F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7358" w14:textId="39219F93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3B718837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F4D8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A63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931C0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Kill a native animal (s130)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64BD8" w14:textId="7FE54066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870B" w14:textId="72F94FCE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100F31BE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369F2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12BA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2AAF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Injure or endanger native animal (s131)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4F7E" w14:textId="119244D0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77F66" w14:textId="413ED16B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0B8F4BD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3F6A7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A3A15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33A87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scientific or research purposes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3379" w14:textId="044B73F8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6820" w14:textId="49DF531F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2933638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99F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BA16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BABE2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commercial purposes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D12C" w14:textId="420FF3C6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304.20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E572F" w14:textId="58CACF43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315.60</w:t>
            </w:r>
          </w:p>
        </w:tc>
      </w:tr>
      <w:tr w:rsidR="00D17825" w:rsidRPr="00E557BA" w14:paraId="2CE8957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D96B2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F90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CE52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purpose of take and release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809F7" w14:textId="3A58DDF9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0AF7" w14:textId="3A57BC60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47B22DEB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3005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2874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9AEB4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20 or more non-exempt animals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FEA95" w14:textId="3BF2027D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48.50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742FF" w14:textId="5855DE22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50.30</w:t>
            </w:r>
          </w:p>
        </w:tc>
      </w:tr>
      <w:tr w:rsidR="00D17825" w:rsidRPr="00E557BA" w14:paraId="67723737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5ED3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7EF3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EFE4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fewer than 20 non-exempt animals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DFD7" w14:textId="61059217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19.00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DEB2" w14:textId="7EB94BBE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19.70</w:t>
            </w:r>
          </w:p>
        </w:tc>
      </w:tr>
      <w:tr w:rsidR="00D17825" w:rsidRPr="00E557BA" w14:paraId="35BE86E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300B" w14:textId="50FF7954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8E18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0AF1E" w14:textId="5B68D92F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Keep a non-exempt animal for public display (s133)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AD8C8" w14:textId="182E9743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315.65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B440D" w14:textId="61A6DE70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327.50</w:t>
            </w:r>
          </w:p>
        </w:tc>
      </w:tr>
      <w:tr w:rsidR="00D17825" w:rsidRPr="00E557BA" w14:paraId="1C966370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B3AFD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2F6A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291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DFA7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Additional fee for late renewal of licence application to keep a non-exempt animal for public display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B6A0" w14:textId="61523024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269.55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6F15E" w14:textId="5BE0C8F2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279.70</w:t>
            </w:r>
          </w:p>
        </w:tc>
      </w:tr>
      <w:tr w:rsidR="00D17825" w:rsidRPr="00E557BA" w14:paraId="0CADB332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193AF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774E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CBB82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for rehabilitation purposes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251B4" w14:textId="1220C3D1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3A63" w14:textId="16ADA0B1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341297A6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46B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624F0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3DD3C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that is a member of a species that has special protection status (s133(2))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1CAA" w14:textId="6A51BB0E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48.50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85BD" w14:textId="29EE0679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50.30</w:t>
            </w:r>
          </w:p>
        </w:tc>
      </w:tr>
      <w:tr w:rsidR="00D17825" w:rsidRPr="00E557BA" w14:paraId="46633FA7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09C0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EF237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291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F05DE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Additional fee for late renewal of licence application to keep a non-exempt animal that is a member of a species that has special protection status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DFFB" w14:textId="01292BB8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25.10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5ADB" w14:textId="2CDA417C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26.00</w:t>
            </w:r>
          </w:p>
        </w:tc>
      </w:tr>
      <w:tr w:rsidR="00D17825" w:rsidRPr="00E557BA" w14:paraId="363FC9A1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B711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F95E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5E17" w14:textId="7D21B123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Sell non-exempt animal where the number of animals which may be sold under the licence is more than 100 per year (s134)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9B7B" w14:textId="53956A77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304.20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E92BB" w14:textId="757095DA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315.60</w:t>
            </w:r>
          </w:p>
        </w:tc>
      </w:tr>
      <w:tr w:rsidR="00D17825" w:rsidRPr="00E557BA" w14:paraId="6019BA51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6FA15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4D43E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157B" w14:textId="540309AB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Sell non-exempt animal where the number of animals which may be sold under the licence is more than 10 but does not exceed 100 (s134)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EA0C" w14:textId="09F65359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49.60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AAA72" w14:textId="416F8BBC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51.40</w:t>
            </w:r>
          </w:p>
        </w:tc>
      </w:tr>
      <w:tr w:rsidR="00FC0477" w:rsidRPr="00E557BA" w14:paraId="7DEDFA5B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DACA3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1.17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C2AD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6267" w14:textId="1BCC36A6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Sell non-exempt animal where the number of animals which may be sold under the licence does not exceed 10 (s134)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F769" w14:textId="51545292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28.40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69DC" w14:textId="498BD773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29.50</w:t>
            </w:r>
          </w:p>
        </w:tc>
      </w:tr>
      <w:tr w:rsidR="00FC0477" w:rsidRPr="00E557BA" w14:paraId="65901B38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4E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A1DE1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2EE2" w14:textId="711EC60D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Import non-exempt animal for commercial purposes (s136)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86E8A" w14:textId="695FCF50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49.55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58731" w14:textId="510A76D4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51.40</w:t>
            </w:r>
          </w:p>
        </w:tc>
      </w:tr>
      <w:tr w:rsidR="00FC0477" w:rsidRPr="00E557BA" w14:paraId="0B3E4F3F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12AED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8C267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D05E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non-exempt animal for non-commercial purposes (s136)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9604" w14:textId="0DA0C219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BF8A4" w14:textId="00A9D286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10E9F06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E90B" w14:textId="57BBF74C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</w:t>
            </w:r>
            <w:r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33DF1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BEC3E" w14:textId="6B3AD1E8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Export non-exempt animal for commercial purposes (s137)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C803" w14:textId="0514B21D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49.55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FEB7C" w14:textId="67DA50E4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51.40</w:t>
            </w:r>
          </w:p>
        </w:tc>
      </w:tr>
      <w:tr w:rsidR="00FC0477" w:rsidRPr="00E557BA" w14:paraId="4FD63B06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7384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7AB3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D06A9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non-exempt animal for non-commercial purposes (s137)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54EDE" w14:textId="07DC035B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93D0" w14:textId="607AA12A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3EEFA898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3250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1ECC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5BFE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Release animal from captivity (s138)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D79E" w14:textId="33C22E90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DB904" w14:textId="3440415F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557BA" w:rsidRPr="00E557BA" w14:paraId="6F4DB652" w14:textId="77777777" w:rsidTr="006D769A">
        <w:trPr>
          <w:trHeight w:val="379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9667" w14:textId="69E3CF26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2 Fees for licence applications concerning plants</w:t>
            </w:r>
          </w:p>
        </w:tc>
      </w:tr>
      <w:tr w:rsidR="00FC0477" w:rsidRPr="00E557BA" w14:paraId="31497AC9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85DE1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63E68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E211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from unleased land for scientific or research purposes (s140)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6830" w14:textId="459D5EFF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D440" w14:textId="5B404C3B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618A836E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83B32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E69F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4C89" w14:textId="1F2C5273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Take native plant from unleased land for commercial purposes where the number of plants which may be taken under the licence exceeds 10 (s141)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F764" w14:textId="07A51328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304.20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E8614" w14:textId="181D0836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315.60</w:t>
            </w:r>
          </w:p>
        </w:tc>
      </w:tr>
      <w:tr w:rsidR="00FC0477" w:rsidRPr="00E557BA" w14:paraId="6634220E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10ED2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4B6E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9D30" w14:textId="47C0D909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Take native plant from unleased land for commercial purposes where the number of plants which may be taken under the licence does not exceed 10 (s141)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F3FA9" w14:textId="414BD167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49.55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A0EBC" w14:textId="01EFCAA0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51.40</w:t>
            </w:r>
          </w:p>
        </w:tc>
      </w:tr>
      <w:tr w:rsidR="00FC0477" w:rsidRPr="00E557BA" w14:paraId="7B5C83F0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522B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28B8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E04D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that is a member of a protected native species (s142)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26C" w14:textId="53831999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C5B05" w14:textId="0A9CD60D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6A7834F7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8613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A525B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64387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Take, for research or scientific purposes, a native plant that is a member of a protected native species (s142)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95D0D" w14:textId="48A27190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36861" w14:textId="648331D4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7CA9717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DEDE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6BD26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0DC1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that is a member of a species that has special protection status (s143)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392BC" w14:textId="560BA269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1063E" w14:textId="70E58CA1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5EDCFACB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75CA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8998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46370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Take, for research or scientific purposes, a native plant that is a member of a species that has special protection status (s143)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83A5" w14:textId="3612EC5C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2477B" w14:textId="0B42C0BE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53251D5C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3807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84F2B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1EA4F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a native tree on unleased land (s144)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68954" w14:textId="65C04508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30F0" w14:textId="76834820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077A7FD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438C6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EDE1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A46F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a native tree on leased land outside a built-up urban area (s145)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0C0A" w14:textId="5A3A544B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D40C" w14:textId="42326987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14F63" w:rsidRPr="00E557BA" w14:paraId="64DF493A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82146" w14:textId="416B6B48" w:rsidR="00E14F63" w:rsidRPr="00E557BA" w:rsidRDefault="00E14F63" w:rsidP="00E14F6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2.1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121B1" w14:textId="77777777" w:rsidR="00E14F63" w:rsidRPr="00E557BA" w:rsidRDefault="00E14F63" w:rsidP="00E14F6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66409" w14:textId="265CFA84" w:rsidR="00E14F63" w:rsidRPr="00E557BA" w:rsidRDefault="00E14F63" w:rsidP="00E14F63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Damage or take fallen native timber on or from unleased land (s146)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87F52" w14:textId="38BF5776" w:rsidR="00E14F63" w:rsidRPr="00732557" w:rsidRDefault="00E14F63" w:rsidP="00E14F63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>91.90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1C4B" w14:textId="58253D08" w:rsidR="00E14F63" w:rsidRPr="00E14F63" w:rsidRDefault="00E14F63" w:rsidP="00E14F63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E14F63">
              <w:rPr>
                <w:b/>
                <w:bCs/>
                <w:sz w:val="22"/>
                <w:szCs w:val="22"/>
              </w:rPr>
              <w:t>95.35</w:t>
            </w:r>
          </w:p>
        </w:tc>
      </w:tr>
      <w:tr w:rsidR="00E14F63" w:rsidRPr="00E557BA" w14:paraId="3B36020F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2A0F" w14:textId="77777777" w:rsidR="00E14F63" w:rsidRPr="00E557BA" w:rsidRDefault="00E14F63" w:rsidP="00E14F6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F622F" w14:textId="77777777" w:rsidR="00E14F63" w:rsidRPr="00E557BA" w:rsidRDefault="00E14F63" w:rsidP="00E14F6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6BA9" w14:textId="1419EB7A" w:rsidR="00E14F63" w:rsidRPr="00E557BA" w:rsidRDefault="00E14F63" w:rsidP="00E14F63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Sell a native plant that is a protected native species or is a member of a species that has special protection status (s148) 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–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CE9EA" w14:textId="355645EA" w:rsidR="00E14F63" w:rsidRPr="00732557" w:rsidRDefault="00E14F63" w:rsidP="00E14F63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>49.55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6A6B4" w14:textId="3A5D5D0D" w:rsidR="00E14F63" w:rsidRPr="00E14F63" w:rsidRDefault="00E14F63" w:rsidP="00E14F63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E14F63">
              <w:rPr>
                <w:b/>
                <w:bCs/>
                <w:sz w:val="22"/>
                <w:szCs w:val="22"/>
              </w:rPr>
              <w:t>51.40</w:t>
            </w:r>
          </w:p>
        </w:tc>
      </w:tr>
      <w:tr w:rsidR="00732557" w:rsidRPr="00E557BA" w14:paraId="350AF6C1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9DBE8" w14:textId="77777777" w:rsidR="00732557" w:rsidRPr="00E557BA" w:rsidRDefault="00732557" w:rsidP="0073255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620B0" w14:textId="77777777" w:rsidR="00732557" w:rsidRPr="00E557BA" w:rsidRDefault="00732557" w:rsidP="0073255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A568" w14:textId="77777777" w:rsidR="00732557" w:rsidRPr="00E557BA" w:rsidRDefault="00732557" w:rsidP="0073255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a native plant that is protected native species or is a member of a species that has special protection status (s150)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6335D" w14:textId="2201E7E8" w:rsidR="00732557" w:rsidRPr="00732557" w:rsidRDefault="00732557" w:rsidP="0073255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538C" w14:textId="0250DDEF" w:rsidR="00732557" w:rsidRPr="00E557BA" w:rsidRDefault="00732557" w:rsidP="0073255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732557" w:rsidRPr="00E557BA" w14:paraId="496B1590" w14:textId="77777777" w:rsidTr="00E557BA">
        <w:trPr>
          <w:trHeight w:val="7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1C3D" w14:textId="77777777" w:rsidR="00732557" w:rsidRPr="00E557BA" w:rsidRDefault="00732557" w:rsidP="0073255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D06A1" w14:textId="77777777" w:rsidR="00732557" w:rsidRPr="00E557BA" w:rsidRDefault="00732557" w:rsidP="0073255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50B6" w14:textId="77777777" w:rsidR="00732557" w:rsidRPr="00E557BA" w:rsidRDefault="00732557" w:rsidP="0073255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a native plant that is a protected native species or is a member of a species that has special protection status (s151)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95605" w14:textId="7E5758E6" w:rsidR="00732557" w:rsidRPr="00732557" w:rsidRDefault="00732557" w:rsidP="0073255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5DA0D" w14:textId="172D7231" w:rsidR="00732557" w:rsidRPr="00E557BA" w:rsidRDefault="00732557" w:rsidP="0073255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557BA" w:rsidRPr="00E557BA" w14:paraId="74A7B85E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72448" w14:textId="7AEACFBD" w:rsidR="00E557BA" w:rsidRPr="00E557BA" w:rsidRDefault="00E557BA" w:rsidP="00E557BA">
            <w:pPr>
              <w:rPr>
                <w:rFonts w:ascii="Arial" w:hAnsi="Arial"/>
                <w:b/>
                <w:bCs/>
                <w:color w:val="auto"/>
                <w:sz w:val="22"/>
                <w:szCs w:val="22"/>
                <w:lang w:eastAsia="en-AU"/>
              </w:rPr>
            </w:pPr>
            <w:bookmarkStart w:id="1" w:name="RANGE!A41"/>
            <w:r w:rsidRPr="00E557BA">
              <w:rPr>
                <w:rFonts w:ascii="Arial" w:hAnsi="Arial"/>
                <w:b/>
                <w:bCs/>
                <w:color w:val="auto"/>
                <w:sz w:val="22"/>
                <w:szCs w:val="22"/>
                <w:lang w:eastAsia="en-AU"/>
              </w:rPr>
              <w:t>Part 3 Tidbinbilla Entry Fees</w:t>
            </w:r>
            <w:bookmarkEnd w:id="1"/>
          </w:p>
        </w:tc>
      </w:tr>
      <w:tr w:rsidR="00861ECD" w:rsidRPr="00E557BA" w14:paraId="0F36C84B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8E2A9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589E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07C77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BD9E" w14:textId="68838B81" w:rsidR="00861ECD" w:rsidRPr="00732557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20.00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2ED0" w14:textId="559723F6" w:rsidR="00861ECD" w:rsidRPr="00861ECD" w:rsidRDefault="00861ECD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21.00</w:t>
            </w:r>
          </w:p>
        </w:tc>
      </w:tr>
      <w:tr w:rsidR="00861ECD" w:rsidRPr="00E557BA" w14:paraId="42E31FDF" w14:textId="77777777" w:rsidTr="00E557BA">
        <w:trPr>
          <w:trHeight w:val="40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99D9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0F1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23F7C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7241" w14:textId="205CAF80" w:rsidR="00861ECD" w:rsidRPr="00732557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14.50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E0B44" w14:textId="449BA43C" w:rsidR="00861ECD" w:rsidRPr="00861ECD" w:rsidRDefault="00861ECD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15.00</w:t>
            </w:r>
          </w:p>
        </w:tc>
      </w:tr>
      <w:tr w:rsidR="00861ECD" w:rsidRPr="00E557BA" w14:paraId="2B1E94D9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84A2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EED6E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75FBD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(Seniors Card holder) 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0BA23" w14:textId="1D5E105C" w:rsidR="00861ECD" w:rsidRPr="00732557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14.50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C0D0" w14:textId="5120EB14" w:rsidR="00861ECD" w:rsidRPr="00861ECD" w:rsidRDefault="00861ECD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15.00</w:t>
            </w:r>
          </w:p>
        </w:tc>
      </w:tr>
      <w:tr w:rsidR="00861ECD" w:rsidRPr="00E557BA" w14:paraId="78349B5D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25E4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8C99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8B38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C1AD" w14:textId="531782C5" w:rsidR="00861ECD" w:rsidRPr="00732557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39.50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FDFC" w14:textId="3F401523" w:rsidR="00861ECD" w:rsidRPr="00861ECD" w:rsidRDefault="00861ECD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41.</w:t>
            </w:r>
            <w:r w:rsidR="007E6D48">
              <w:rPr>
                <w:b/>
                <w:bCs/>
                <w:sz w:val="22"/>
                <w:szCs w:val="22"/>
              </w:rPr>
              <w:t>0</w:t>
            </w:r>
            <w:r w:rsidRPr="00861EC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61ECD" w:rsidRPr="00E557BA" w14:paraId="394CDD70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3181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D8EF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B3612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23EF" w14:textId="59BC5FF2" w:rsidR="00861ECD" w:rsidRPr="00732557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27.00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6808" w14:textId="72746630" w:rsidR="00861ECD" w:rsidRPr="00861ECD" w:rsidRDefault="00861ECD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28.00</w:t>
            </w:r>
          </w:p>
        </w:tc>
      </w:tr>
      <w:tr w:rsidR="00861ECD" w:rsidRPr="00E557BA" w14:paraId="687DBD9C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E621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7506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5CBE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(Seniors Card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BEB7" w14:textId="2DB50528" w:rsidR="00861ECD" w:rsidRPr="00732557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27.00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53637" w14:textId="5762091A" w:rsidR="00861ECD" w:rsidRPr="00861ECD" w:rsidRDefault="00861ECD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28.00</w:t>
            </w:r>
          </w:p>
        </w:tc>
      </w:tr>
      <w:tr w:rsidR="00032EF7" w:rsidRPr="00E557BA" w14:paraId="525C79D1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FFD83" w14:textId="77777777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5D63" w14:textId="77777777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6DCB" w14:textId="77777777" w:rsidR="00032EF7" w:rsidRPr="00E557BA" w:rsidRDefault="00032EF7" w:rsidP="00032EF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motorcycles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BB86" w14:textId="00794BD1" w:rsidR="00032EF7" w:rsidRPr="00732557" w:rsidRDefault="00032EF7" w:rsidP="00032EF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  5.50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AAEB0" w14:textId="5A2641AC" w:rsidR="00032EF7" w:rsidRPr="00861ECD" w:rsidRDefault="00793B10" w:rsidP="00032EF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032EF7" w:rsidRPr="00E557BA" w14:paraId="64EB3760" w14:textId="77777777" w:rsidTr="00032EF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A25A3" w14:textId="77777777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2A878" w14:textId="77777777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5DDA8" w14:textId="77777777" w:rsidR="00032EF7" w:rsidRPr="00E557BA" w:rsidRDefault="00032EF7" w:rsidP="00032EF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 (up to 8 seats)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5C9D" w14:textId="62AC9E03" w:rsidR="00032EF7" w:rsidRPr="00732557" w:rsidRDefault="00032EF7" w:rsidP="00032EF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14.50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E99B2" w14:textId="08B23D54" w:rsidR="00032EF7" w:rsidRPr="00861ECD" w:rsidRDefault="00793B10" w:rsidP="00032EF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032EF7" w:rsidRPr="00E557BA" w14:paraId="7D50A12B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8456D" w14:textId="77777777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C417C" w14:textId="77777777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9188C" w14:textId="77777777" w:rsidR="00032EF7" w:rsidRPr="00E557BA" w:rsidRDefault="00032EF7" w:rsidP="00032EF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vehicles (up to 8 seats)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9F49" w14:textId="388037D6" w:rsidR="00032EF7" w:rsidRPr="00732557" w:rsidRDefault="00032EF7" w:rsidP="00032EF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  8.50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60B4" w14:textId="38E76AD3" w:rsidR="00032EF7" w:rsidRPr="00861ECD" w:rsidRDefault="00793B10" w:rsidP="00032EF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032EF7" w:rsidRPr="00E557BA" w14:paraId="44136B27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3EF47" w14:textId="20A85ED4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F259F" w14:textId="77777777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32C2" w14:textId="77777777" w:rsidR="00032EF7" w:rsidRPr="00E557BA" w:rsidRDefault="00032EF7" w:rsidP="00032EF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vehicles (up to 8 seats) (Seniors Card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F08D5" w14:textId="30EAD2D7" w:rsidR="00032EF7" w:rsidRPr="00732557" w:rsidRDefault="00032EF7" w:rsidP="00032EF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  8.50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28A60" w14:textId="20F9FA0B" w:rsidR="00032EF7" w:rsidRPr="00861ECD" w:rsidRDefault="00793B10" w:rsidP="00032EF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032EF7" w:rsidRPr="00E557BA" w14:paraId="673391C1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28EAF" w14:textId="77777777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AF68" w14:textId="77777777" w:rsidR="00032EF7" w:rsidRPr="00E557BA" w:rsidRDefault="00032EF7" w:rsidP="00032EF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0ED6" w14:textId="77777777" w:rsidR="00032EF7" w:rsidRPr="00E557BA" w:rsidRDefault="00032EF7" w:rsidP="00032EF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group entry (coaches)**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br/>
              <w:t>- per passenger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BEA5B" w14:textId="1D2BF3D9" w:rsidR="00032EF7" w:rsidRPr="00732557" w:rsidRDefault="00032EF7" w:rsidP="00032EF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  2.00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A6AE4" w14:textId="30FA4639" w:rsidR="00032EF7" w:rsidRPr="00861ECD" w:rsidRDefault="00793B10" w:rsidP="00032EF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61ECD" w:rsidRPr="00E557BA" w14:paraId="001C35CF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8CA7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FBFF3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3D2F4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school group entry (coaches) **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br/>
              <w:t>- per passenger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8FEB" w14:textId="5B901F66" w:rsidR="00861ECD" w:rsidRPr="00732557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 xml:space="preserve">               1.00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DE378" w14:textId="0C64C477" w:rsidR="00861ECD" w:rsidRPr="00861ECD" w:rsidRDefault="00793B10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6749E1" w:rsidRPr="00E557BA" w14:paraId="79A9FB4C" w14:textId="77777777" w:rsidTr="00E557BA">
        <w:trPr>
          <w:trHeight w:val="64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8F70D" w14:textId="77777777" w:rsidR="006749E1" w:rsidRPr="00E557BA" w:rsidRDefault="006749E1" w:rsidP="006749E1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980C" w14:textId="77777777" w:rsidR="006749E1" w:rsidRPr="00E557BA" w:rsidRDefault="006749E1" w:rsidP="006749E1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E2EB" w14:textId="1EF4458E" w:rsidR="006749E1" w:rsidRPr="00E557BA" w:rsidRDefault="006749E1" w:rsidP="006749E1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Day Pass – school group entry </w:t>
            </w:r>
            <w:r w:rsidR="00D17825">
              <w:rPr>
                <w:rFonts w:cs="Times New Roman"/>
                <w:sz w:val="22"/>
                <w:szCs w:val="22"/>
                <w:lang w:eastAsia="en-AU"/>
              </w:rPr>
              <w:t xml:space="preserve">or Ranger Guided Activities 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(coaches – per passenger, students participating in </w:t>
            </w:r>
            <w:proofErr w:type="spellStart"/>
            <w:r w:rsidRPr="00E557BA">
              <w:rPr>
                <w:rFonts w:cs="Times New Roman"/>
                <w:sz w:val="22"/>
                <w:szCs w:val="22"/>
                <w:lang w:eastAsia="en-AU"/>
              </w:rPr>
              <w:t>Birrigai</w:t>
            </w:r>
            <w:proofErr w:type="spellEnd"/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 Outdoor School programs)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93433" w14:textId="77777777" w:rsidR="006749E1" w:rsidRPr="00E557BA" w:rsidRDefault="006749E1" w:rsidP="006749E1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78C5" w14:textId="16C96E74" w:rsidR="006749E1" w:rsidRPr="00E557BA" w:rsidRDefault="006749E1" w:rsidP="006749E1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 xml:space="preserve"> Nil </w:t>
            </w:r>
          </w:p>
        </w:tc>
      </w:tr>
      <w:tr w:rsidR="00E557BA" w:rsidRPr="00E557BA" w14:paraId="5CD517FE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9BBB" w14:textId="0439EF05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4 Fees for licence applications concerning land</w:t>
            </w:r>
          </w:p>
        </w:tc>
      </w:tr>
      <w:tr w:rsidR="004E438A" w:rsidRPr="00E557BA" w14:paraId="507204B8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65AEA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AB592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497E7" w14:textId="77777777" w:rsidR="004E438A" w:rsidRPr="00E557BA" w:rsidRDefault="004E438A" w:rsidP="004E438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small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481F" w14:textId="1B93779C" w:rsidR="004E438A" w:rsidRPr="004E438A" w:rsidRDefault="004E438A" w:rsidP="004E438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4E438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574.20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F8083" w14:textId="321751AA" w:rsidR="004E438A" w:rsidRPr="004E438A" w:rsidRDefault="004E438A" w:rsidP="004E438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4E438A">
              <w:rPr>
                <w:b/>
                <w:bCs/>
                <w:sz w:val="22"/>
                <w:szCs w:val="22"/>
              </w:rPr>
              <w:t>595.70</w:t>
            </w:r>
          </w:p>
        </w:tc>
      </w:tr>
      <w:tr w:rsidR="004E438A" w:rsidRPr="00E557BA" w14:paraId="0973E90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BEC99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076AF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5EDE4" w14:textId="77777777" w:rsidR="004E438A" w:rsidRPr="00E557BA" w:rsidRDefault="004E438A" w:rsidP="004E438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medium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2742" w14:textId="24C88870" w:rsidR="004E438A" w:rsidRPr="004E438A" w:rsidRDefault="004E438A" w:rsidP="004E438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4E438A">
              <w:rPr>
                <w:i/>
                <w:iCs/>
                <w:sz w:val="22"/>
                <w:szCs w:val="22"/>
              </w:rPr>
              <w:t xml:space="preserve">        1,722.50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EA50" w14:textId="224121F9" w:rsidR="004E438A" w:rsidRPr="004E438A" w:rsidRDefault="004E438A" w:rsidP="004E438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4E438A">
              <w:rPr>
                <w:b/>
                <w:bCs/>
                <w:sz w:val="22"/>
                <w:szCs w:val="22"/>
              </w:rPr>
              <w:t>1,787.10</w:t>
            </w:r>
          </w:p>
        </w:tc>
      </w:tr>
      <w:tr w:rsidR="004E438A" w:rsidRPr="00E557BA" w14:paraId="6B9BCDD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EEBEF" w14:textId="37EE4E32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4.</w:t>
            </w:r>
            <w:r w:rsidR="000924D3">
              <w:rPr>
                <w:rFonts w:cs="Times New Roman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E137B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E1F7D" w14:textId="77777777" w:rsidR="004E438A" w:rsidRPr="00E557BA" w:rsidRDefault="004E438A" w:rsidP="004E438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major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AD507" w14:textId="3F55FF87" w:rsidR="004E438A" w:rsidRPr="004E438A" w:rsidRDefault="004E438A" w:rsidP="004E438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4E438A">
              <w:rPr>
                <w:i/>
                <w:iCs/>
                <w:sz w:val="22"/>
                <w:szCs w:val="22"/>
              </w:rPr>
              <w:t xml:space="preserve">        5,741.70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467C" w14:textId="03B4F256" w:rsidR="004E438A" w:rsidRPr="004E438A" w:rsidRDefault="004E438A" w:rsidP="004E438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4E438A">
              <w:rPr>
                <w:b/>
                <w:bCs/>
                <w:sz w:val="22"/>
                <w:szCs w:val="22"/>
              </w:rPr>
              <w:t>5,957.00</w:t>
            </w:r>
          </w:p>
        </w:tc>
      </w:tr>
      <w:tr w:rsidR="00E557BA" w:rsidRPr="00E557BA" w14:paraId="0C5C6E29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FC21" w14:textId="77777777" w:rsidR="00E557BA" w:rsidRPr="00E557BA" w:rsidRDefault="00E557BA" w:rsidP="00E557BA">
            <w:pPr>
              <w:jc w:val="center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Note: The fees set out in column 4 are for comparison purposes only.</w:t>
            </w:r>
          </w:p>
        </w:tc>
      </w:tr>
    </w:tbl>
    <w:p w14:paraId="6B8E6551" w14:textId="77777777" w:rsidR="001B050D" w:rsidRPr="001B050D" w:rsidRDefault="001B050D" w:rsidP="001B050D"/>
    <w:p w14:paraId="50D1D082" w14:textId="77777777" w:rsidR="007648BD" w:rsidRPr="001B050D" w:rsidRDefault="007648BD" w:rsidP="007648BD"/>
    <w:p w14:paraId="1C6BCA7C" w14:textId="77777777" w:rsidR="007246FA" w:rsidRDefault="007246FA" w:rsidP="00443823"/>
    <w:sectPr w:rsidR="007246FA" w:rsidSect="00730C2C">
      <w:pgSz w:w="11907" w:h="16840" w:code="9"/>
      <w:pgMar w:top="1440" w:right="850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9546" w14:textId="77777777" w:rsidR="000671FA" w:rsidRDefault="000671FA">
      <w:r>
        <w:separator/>
      </w:r>
    </w:p>
  </w:endnote>
  <w:endnote w:type="continuationSeparator" w:id="0">
    <w:p w14:paraId="7A7CB32C" w14:textId="77777777" w:rsidR="000671FA" w:rsidRDefault="0006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F3ED" w14:textId="77777777" w:rsidR="00B3112C" w:rsidRDefault="00B31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D580" w14:textId="5F7D1B01" w:rsidR="001B050D" w:rsidRDefault="001B050D" w:rsidP="001B05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0C9C">
      <w:rPr>
        <w:noProof/>
      </w:rPr>
      <w:t>4</w:t>
    </w:r>
    <w:r>
      <w:fldChar w:fldCharType="end"/>
    </w:r>
  </w:p>
  <w:p w14:paraId="5D81DA11" w14:textId="59979CCF" w:rsidR="00B3112C" w:rsidRPr="00B3112C" w:rsidRDefault="00B3112C" w:rsidP="00B3112C">
    <w:pPr>
      <w:pStyle w:val="Footer"/>
      <w:jc w:val="center"/>
      <w:rPr>
        <w:rFonts w:ascii="Arial" w:hAnsi="Arial" w:cs="Arial"/>
        <w:sz w:val="14"/>
      </w:rPr>
    </w:pPr>
    <w:r w:rsidRPr="00B3112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AC4F" w14:textId="77777777" w:rsidR="00B3112C" w:rsidRDefault="00B31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8E95" w14:textId="77777777" w:rsidR="000671FA" w:rsidRDefault="000671FA">
      <w:r>
        <w:separator/>
      </w:r>
    </w:p>
  </w:footnote>
  <w:footnote w:type="continuationSeparator" w:id="0">
    <w:p w14:paraId="7025A646" w14:textId="77777777" w:rsidR="000671FA" w:rsidRDefault="0006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9DEB" w14:textId="77777777" w:rsidR="00B3112C" w:rsidRDefault="00B31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D1AB" w14:textId="77777777" w:rsidR="00B3112C" w:rsidRDefault="00B31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FA85" w14:textId="77777777" w:rsidR="00B3112C" w:rsidRDefault="00B31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F65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954A28"/>
    <w:multiLevelType w:val="hybridMultilevel"/>
    <w:tmpl w:val="5DAE50E8"/>
    <w:lvl w:ilvl="0" w:tplc="6E947C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3D50CC"/>
    <w:multiLevelType w:val="hybridMultilevel"/>
    <w:tmpl w:val="D6AAF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27FD"/>
    <w:multiLevelType w:val="hybridMultilevel"/>
    <w:tmpl w:val="966AE9BE"/>
    <w:lvl w:ilvl="0" w:tplc="FDF655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5E59D5"/>
    <w:multiLevelType w:val="hybridMultilevel"/>
    <w:tmpl w:val="F9A6F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6329F"/>
    <w:multiLevelType w:val="hybridMultilevel"/>
    <w:tmpl w:val="24227FA4"/>
    <w:lvl w:ilvl="0" w:tplc="3606FC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260CE"/>
    <w:multiLevelType w:val="hybridMultilevel"/>
    <w:tmpl w:val="525C1C6C"/>
    <w:lvl w:ilvl="0" w:tplc="0F2416F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B47F9"/>
    <w:multiLevelType w:val="hybridMultilevel"/>
    <w:tmpl w:val="ADD41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13E89"/>
    <w:multiLevelType w:val="hybridMultilevel"/>
    <w:tmpl w:val="BE6C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467406">
    <w:abstractNumId w:val="10"/>
  </w:num>
  <w:num w:numId="2" w16cid:durableId="370351441">
    <w:abstractNumId w:val="8"/>
  </w:num>
  <w:num w:numId="3" w16cid:durableId="274605161">
    <w:abstractNumId w:val="7"/>
  </w:num>
  <w:num w:numId="4" w16cid:durableId="1321886998">
    <w:abstractNumId w:val="6"/>
  </w:num>
  <w:num w:numId="5" w16cid:durableId="1313945855">
    <w:abstractNumId w:val="5"/>
  </w:num>
  <w:num w:numId="6" w16cid:durableId="920724910">
    <w:abstractNumId w:val="9"/>
  </w:num>
  <w:num w:numId="7" w16cid:durableId="590041829">
    <w:abstractNumId w:val="4"/>
  </w:num>
  <w:num w:numId="8" w16cid:durableId="2079593523">
    <w:abstractNumId w:val="3"/>
  </w:num>
  <w:num w:numId="9" w16cid:durableId="996112757">
    <w:abstractNumId w:val="2"/>
  </w:num>
  <w:num w:numId="10" w16cid:durableId="1213424370">
    <w:abstractNumId w:val="1"/>
  </w:num>
  <w:num w:numId="11" w16cid:durableId="306397570">
    <w:abstractNumId w:val="17"/>
  </w:num>
  <w:num w:numId="12" w16cid:durableId="477495622">
    <w:abstractNumId w:val="12"/>
  </w:num>
  <w:num w:numId="13" w16cid:durableId="933784088">
    <w:abstractNumId w:val="18"/>
  </w:num>
  <w:num w:numId="14" w16cid:durableId="1302342051">
    <w:abstractNumId w:val="0"/>
  </w:num>
  <w:num w:numId="15" w16cid:durableId="240648910">
    <w:abstractNumId w:val="14"/>
  </w:num>
  <w:num w:numId="16" w16cid:durableId="1432507814">
    <w:abstractNumId w:val="11"/>
  </w:num>
  <w:num w:numId="17" w16cid:durableId="2050647795">
    <w:abstractNumId w:val="16"/>
  </w:num>
  <w:num w:numId="18" w16cid:durableId="610166580">
    <w:abstractNumId w:val="13"/>
  </w:num>
  <w:num w:numId="19" w16cid:durableId="1636060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15BC4"/>
    <w:rsid w:val="00024208"/>
    <w:rsid w:val="00032EF7"/>
    <w:rsid w:val="00033E6D"/>
    <w:rsid w:val="000410C7"/>
    <w:rsid w:val="00044E1E"/>
    <w:rsid w:val="00051B30"/>
    <w:rsid w:val="0005470A"/>
    <w:rsid w:val="0005601C"/>
    <w:rsid w:val="00063E3F"/>
    <w:rsid w:val="00065DE6"/>
    <w:rsid w:val="000671FA"/>
    <w:rsid w:val="000747E3"/>
    <w:rsid w:val="00076598"/>
    <w:rsid w:val="00083282"/>
    <w:rsid w:val="00083C56"/>
    <w:rsid w:val="000924D3"/>
    <w:rsid w:val="0009289D"/>
    <w:rsid w:val="000A2633"/>
    <w:rsid w:val="000A51C9"/>
    <w:rsid w:val="000A5967"/>
    <w:rsid w:val="000B0D5F"/>
    <w:rsid w:val="000B6AA0"/>
    <w:rsid w:val="000B6C45"/>
    <w:rsid w:val="000C20E7"/>
    <w:rsid w:val="000C280A"/>
    <w:rsid w:val="000C4FFF"/>
    <w:rsid w:val="000D49F3"/>
    <w:rsid w:val="000E4BF2"/>
    <w:rsid w:val="000E562B"/>
    <w:rsid w:val="0011117B"/>
    <w:rsid w:val="00113C2E"/>
    <w:rsid w:val="00123E3A"/>
    <w:rsid w:val="00146B4A"/>
    <w:rsid w:val="00150883"/>
    <w:rsid w:val="00154665"/>
    <w:rsid w:val="001742FF"/>
    <w:rsid w:val="00175071"/>
    <w:rsid w:val="001844ED"/>
    <w:rsid w:val="0018463B"/>
    <w:rsid w:val="00194004"/>
    <w:rsid w:val="001B050D"/>
    <w:rsid w:val="001C706A"/>
    <w:rsid w:val="001D14E1"/>
    <w:rsid w:val="001D1C9F"/>
    <w:rsid w:val="001E3852"/>
    <w:rsid w:val="00201BF3"/>
    <w:rsid w:val="00214061"/>
    <w:rsid w:val="00215A6F"/>
    <w:rsid w:val="00216027"/>
    <w:rsid w:val="002206AC"/>
    <w:rsid w:val="00220F0F"/>
    <w:rsid w:val="00224532"/>
    <w:rsid w:val="0022554B"/>
    <w:rsid w:val="00233D8D"/>
    <w:rsid w:val="0024419C"/>
    <w:rsid w:val="002510B4"/>
    <w:rsid w:val="00257A8E"/>
    <w:rsid w:val="002706CD"/>
    <w:rsid w:val="0027527E"/>
    <w:rsid w:val="00281107"/>
    <w:rsid w:val="002879E1"/>
    <w:rsid w:val="002928BE"/>
    <w:rsid w:val="002941D5"/>
    <w:rsid w:val="00295F49"/>
    <w:rsid w:val="002B2D7D"/>
    <w:rsid w:val="002B712C"/>
    <w:rsid w:val="002C240D"/>
    <w:rsid w:val="002E2E45"/>
    <w:rsid w:val="002E679C"/>
    <w:rsid w:val="002F1865"/>
    <w:rsid w:val="002F50DD"/>
    <w:rsid w:val="002F66D4"/>
    <w:rsid w:val="003037D1"/>
    <w:rsid w:val="0030744B"/>
    <w:rsid w:val="00310E90"/>
    <w:rsid w:val="003119E2"/>
    <w:rsid w:val="00312A58"/>
    <w:rsid w:val="00313CE7"/>
    <w:rsid w:val="00320AC0"/>
    <w:rsid w:val="00320CD7"/>
    <w:rsid w:val="00325A55"/>
    <w:rsid w:val="00326668"/>
    <w:rsid w:val="003416CE"/>
    <w:rsid w:val="00375ED3"/>
    <w:rsid w:val="00380A66"/>
    <w:rsid w:val="00383B71"/>
    <w:rsid w:val="00391664"/>
    <w:rsid w:val="00392473"/>
    <w:rsid w:val="003945D1"/>
    <w:rsid w:val="00397609"/>
    <w:rsid w:val="003A25EC"/>
    <w:rsid w:val="003A3307"/>
    <w:rsid w:val="003A5C8E"/>
    <w:rsid w:val="003A7688"/>
    <w:rsid w:val="003B6DF6"/>
    <w:rsid w:val="003C79DC"/>
    <w:rsid w:val="003E1B2E"/>
    <w:rsid w:val="003E5B93"/>
    <w:rsid w:val="003F3075"/>
    <w:rsid w:val="003F5119"/>
    <w:rsid w:val="0040284A"/>
    <w:rsid w:val="00402C8D"/>
    <w:rsid w:val="00405686"/>
    <w:rsid w:val="0040692E"/>
    <w:rsid w:val="00413942"/>
    <w:rsid w:val="00414380"/>
    <w:rsid w:val="00421593"/>
    <w:rsid w:val="0043247F"/>
    <w:rsid w:val="0043733A"/>
    <w:rsid w:val="00443823"/>
    <w:rsid w:val="004473CE"/>
    <w:rsid w:val="004559AD"/>
    <w:rsid w:val="00456262"/>
    <w:rsid w:val="0045651E"/>
    <w:rsid w:val="00461782"/>
    <w:rsid w:val="00462436"/>
    <w:rsid w:val="0048227A"/>
    <w:rsid w:val="004826F2"/>
    <w:rsid w:val="00487AA3"/>
    <w:rsid w:val="00492F19"/>
    <w:rsid w:val="004A154F"/>
    <w:rsid w:val="004A16AE"/>
    <w:rsid w:val="004A23E7"/>
    <w:rsid w:val="004B5A13"/>
    <w:rsid w:val="004B61D8"/>
    <w:rsid w:val="004B7069"/>
    <w:rsid w:val="004B7646"/>
    <w:rsid w:val="004C78F4"/>
    <w:rsid w:val="004D038D"/>
    <w:rsid w:val="004D708C"/>
    <w:rsid w:val="004E438A"/>
    <w:rsid w:val="004F1AF5"/>
    <w:rsid w:val="004F4376"/>
    <w:rsid w:val="004F69D1"/>
    <w:rsid w:val="00501B8E"/>
    <w:rsid w:val="00505452"/>
    <w:rsid w:val="005122D6"/>
    <w:rsid w:val="0052059C"/>
    <w:rsid w:val="00520A35"/>
    <w:rsid w:val="005274B2"/>
    <w:rsid w:val="00531D8A"/>
    <w:rsid w:val="00533BCF"/>
    <w:rsid w:val="0053466D"/>
    <w:rsid w:val="00540631"/>
    <w:rsid w:val="00544DAA"/>
    <w:rsid w:val="00562103"/>
    <w:rsid w:val="00573317"/>
    <w:rsid w:val="00577099"/>
    <w:rsid w:val="00580D93"/>
    <w:rsid w:val="00586B15"/>
    <w:rsid w:val="005A390A"/>
    <w:rsid w:val="005A4E0D"/>
    <w:rsid w:val="005A636B"/>
    <w:rsid w:val="005B2D85"/>
    <w:rsid w:val="005B4213"/>
    <w:rsid w:val="005C5D40"/>
    <w:rsid w:val="005D6198"/>
    <w:rsid w:val="005D734A"/>
    <w:rsid w:val="005D7585"/>
    <w:rsid w:val="005E32A2"/>
    <w:rsid w:val="00600F5E"/>
    <w:rsid w:val="006132CC"/>
    <w:rsid w:val="00621994"/>
    <w:rsid w:val="006238D6"/>
    <w:rsid w:val="006409A9"/>
    <w:rsid w:val="0064412C"/>
    <w:rsid w:val="00657019"/>
    <w:rsid w:val="00662386"/>
    <w:rsid w:val="00674595"/>
    <w:rsid w:val="006749E1"/>
    <w:rsid w:val="00681A83"/>
    <w:rsid w:val="0068424C"/>
    <w:rsid w:val="006848E7"/>
    <w:rsid w:val="00687592"/>
    <w:rsid w:val="00687B6D"/>
    <w:rsid w:val="006B06FC"/>
    <w:rsid w:val="006B1D39"/>
    <w:rsid w:val="006B462F"/>
    <w:rsid w:val="006B63CC"/>
    <w:rsid w:val="006D0FAD"/>
    <w:rsid w:val="006D554E"/>
    <w:rsid w:val="006D678A"/>
    <w:rsid w:val="006D769A"/>
    <w:rsid w:val="006E46B1"/>
    <w:rsid w:val="006E78B3"/>
    <w:rsid w:val="006F6E4D"/>
    <w:rsid w:val="0071198B"/>
    <w:rsid w:val="007137D2"/>
    <w:rsid w:val="007246FA"/>
    <w:rsid w:val="00727AB7"/>
    <w:rsid w:val="00730C2C"/>
    <w:rsid w:val="00730C9C"/>
    <w:rsid w:val="00732557"/>
    <w:rsid w:val="00735928"/>
    <w:rsid w:val="00743F7D"/>
    <w:rsid w:val="00746B1B"/>
    <w:rsid w:val="00751212"/>
    <w:rsid w:val="007648BD"/>
    <w:rsid w:val="00773E95"/>
    <w:rsid w:val="00781500"/>
    <w:rsid w:val="00784271"/>
    <w:rsid w:val="007849FF"/>
    <w:rsid w:val="007855D6"/>
    <w:rsid w:val="007915E6"/>
    <w:rsid w:val="00792268"/>
    <w:rsid w:val="00793B10"/>
    <w:rsid w:val="007A04A0"/>
    <w:rsid w:val="007A1EC6"/>
    <w:rsid w:val="007B183A"/>
    <w:rsid w:val="007B3D5B"/>
    <w:rsid w:val="007D2656"/>
    <w:rsid w:val="007D5C31"/>
    <w:rsid w:val="007D664C"/>
    <w:rsid w:val="007E6D48"/>
    <w:rsid w:val="008004B8"/>
    <w:rsid w:val="00802DD1"/>
    <w:rsid w:val="00803DE5"/>
    <w:rsid w:val="00810DAE"/>
    <w:rsid w:val="008124E5"/>
    <w:rsid w:val="00812983"/>
    <w:rsid w:val="00815441"/>
    <w:rsid w:val="00815E8E"/>
    <w:rsid w:val="00837559"/>
    <w:rsid w:val="008379F3"/>
    <w:rsid w:val="00861ECD"/>
    <w:rsid w:val="00864A75"/>
    <w:rsid w:val="00867F8C"/>
    <w:rsid w:val="00877D8D"/>
    <w:rsid w:val="008859A2"/>
    <w:rsid w:val="00893310"/>
    <w:rsid w:val="008A36C1"/>
    <w:rsid w:val="008A50E9"/>
    <w:rsid w:val="008A5891"/>
    <w:rsid w:val="008C16E6"/>
    <w:rsid w:val="008C51AA"/>
    <w:rsid w:val="008D1246"/>
    <w:rsid w:val="008D5CC8"/>
    <w:rsid w:val="008E7A5A"/>
    <w:rsid w:val="008F5462"/>
    <w:rsid w:val="009062F5"/>
    <w:rsid w:val="0092247D"/>
    <w:rsid w:val="009326AA"/>
    <w:rsid w:val="00934247"/>
    <w:rsid w:val="0093428B"/>
    <w:rsid w:val="00936269"/>
    <w:rsid w:val="0093663F"/>
    <w:rsid w:val="00937459"/>
    <w:rsid w:val="00977CCE"/>
    <w:rsid w:val="009851A5"/>
    <w:rsid w:val="00987DD5"/>
    <w:rsid w:val="009949A9"/>
    <w:rsid w:val="009B14E3"/>
    <w:rsid w:val="009C081F"/>
    <w:rsid w:val="009C3DE1"/>
    <w:rsid w:val="009C4CED"/>
    <w:rsid w:val="009C68F9"/>
    <w:rsid w:val="009C7C82"/>
    <w:rsid w:val="009C7FC4"/>
    <w:rsid w:val="009D046A"/>
    <w:rsid w:val="009D168C"/>
    <w:rsid w:val="009D2C1F"/>
    <w:rsid w:val="009D3B85"/>
    <w:rsid w:val="009D7252"/>
    <w:rsid w:val="009E5B4E"/>
    <w:rsid w:val="009E6046"/>
    <w:rsid w:val="009E715F"/>
    <w:rsid w:val="009F07EC"/>
    <w:rsid w:val="009F084E"/>
    <w:rsid w:val="009F4A42"/>
    <w:rsid w:val="00A204B3"/>
    <w:rsid w:val="00A23A56"/>
    <w:rsid w:val="00A268B3"/>
    <w:rsid w:val="00A366AF"/>
    <w:rsid w:val="00A447B5"/>
    <w:rsid w:val="00A521D7"/>
    <w:rsid w:val="00A5337A"/>
    <w:rsid w:val="00A62811"/>
    <w:rsid w:val="00A635DC"/>
    <w:rsid w:val="00A71E5F"/>
    <w:rsid w:val="00A71F7E"/>
    <w:rsid w:val="00A73C6F"/>
    <w:rsid w:val="00A82EE0"/>
    <w:rsid w:val="00A83C0F"/>
    <w:rsid w:val="00A852B4"/>
    <w:rsid w:val="00A968BF"/>
    <w:rsid w:val="00A976B2"/>
    <w:rsid w:val="00AA2054"/>
    <w:rsid w:val="00AC4610"/>
    <w:rsid w:val="00AC6561"/>
    <w:rsid w:val="00AD059B"/>
    <w:rsid w:val="00AD34FE"/>
    <w:rsid w:val="00AD7ECD"/>
    <w:rsid w:val="00AE346E"/>
    <w:rsid w:val="00AE36C1"/>
    <w:rsid w:val="00AE392F"/>
    <w:rsid w:val="00AE4D4D"/>
    <w:rsid w:val="00AE5C3C"/>
    <w:rsid w:val="00AF0252"/>
    <w:rsid w:val="00AF1046"/>
    <w:rsid w:val="00AF1B5D"/>
    <w:rsid w:val="00B00C67"/>
    <w:rsid w:val="00B061A0"/>
    <w:rsid w:val="00B16C96"/>
    <w:rsid w:val="00B2482C"/>
    <w:rsid w:val="00B3112C"/>
    <w:rsid w:val="00B35D9C"/>
    <w:rsid w:val="00B36964"/>
    <w:rsid w:val="00B413FE"/>
    <w:rsid w:val="00B4335E"/>
    <w:rsid w:val="00B5255C"/>
    <w:rsid w:val="00B62185"/>
    <w:rsid w:val="00B6311E"/>
    <w:rsid w:val="00B644C5"/>
    <w:rsid w:val="00B662CF"/>
    <w:rsid w:val="00B67653"/>
    <w:rsid w:val="00B73410"/>
    <w:rsid w:val="00B766DE"/>
    <w:rsid w:val="00B84A95"/>
    <w:rsid w:val="00B85822"/>
    <w:rsid w:val="00B86E8D"/>
    <w:rsid w:val="00B94025"/>
    <w:rsid w:val="00B96899"/>
    <w:rsid w:val="00BA14F2"/>
    <w:rsid w:val="00BA36CB"/>
    <w:rsid w:val="00BA5FA0"/>
    <w:rsid w:val="00BA7114"/>
    <w:rsid w:val="00BB2F23"/>
    <w:rsid w:val="00BC2DB7"/>
    <w:rsid w:val="00BC6104"/>
    <w:rsid w:val="00BD1274"/>
    <w:rsid w:val="00BD5A11"/>
    <w:rsid w:val="00BE5B58"/>
    <w:rsid w:val="00BE68A0"/>
    <w:rsid w:val="00BF6F3F"/>
    <w:rsid w:val="00C04C39"/>
    <w:rsid w:val="00C10998"/>
    <w:rsid w:val="00C1295E"/>
    <w:rsid w:val="00C136CE"/>
    <w:rsid w:val="00C15511"/>
    <w:rsid w:val="00C168C6"/>
    <w:rsid w:val="00C2533E"/>
    <w:rsid w:val="00C33570"/>
    <w:rsid w:val="00C3798C"/>
    <w:rsid w:val="00C42461"/>
    <w:rsid w:val="00C46DD9"/>
    <w:rsid w:val="00C5244C"/>
    <w:rsid w:val="00C52499"/>
    <w:rsid w:val="00C6472C"/>
    <w:rsid w:val="00C668F9"/>
    <w:rsid w:val="00C76C34"/>
    <w:rsid w:val="00C84B7A"/>
    <w:rsid w:val="00C92D1D"/>
    <w:rsid w:val="00CA086C"/>
    <w:rsid w:val="00CA588D"/>
    <w:rsid w:val="00CA5C13"/>
    <w:rsid w:val="00CA64B8"/>
    <w:rsid w:val="00CA7148"/>
    <w:rsid w:val="00CD52C3"/>
    <w:rsid w:val="00CE21EE"/>
    <w:rsid w:val="00CF1216"/>
    <w:rsid w:val="00CF73DA"/>
    <w:rsid w:val="00D01444"/>
    <w:rsid w:val="00D17825"/>
    <w:rsid w:val="00D247B4"/>
    <w:rsid w:val="00D40592"/>
    <w:rsid w:val="00D43C45"/>
    <w:rsid w:val="00D57F87"/>
    <w:rsid w:val="00D654E3"/>
    <w:rsid w:val="00D70495"/>
    <w:rsid w:val="00D70A27"/>
    <w:rsid w:val="00D8058D"/>
    <w:rsid w:val="00D83950"/>
    <w:rsid w:val="00DA07D4"/>
    <w:rsid w:val="00DB2974"/>
    <w:rsid w:val="00DB2A38"/>
    <w:rsid w:val="00DC2EB2"/>
    <w:rsid w:val="00DC6872"/>
    <w:rsid w:val="00DD0F70"/>
    <w:rsid w:val="00DD3489"/>
    <w:rsid w:val="00DD6F67"/>
    <w:rsid w:val="00DE1337"/>
    <w:rsid w:val="00DF6788"/>
    <w:rsid w:val="00E01011"/>
    <w:rsid w:val="00E01E3D"/>
    <w:rsid w:val="00E04E88"/>
    <w:rsid w:val="00E12FC3"/>
    <w:rsid w:val="00E14F63"/>
    <w:rsid w:val="00E214DB"/>
    <w:rsid w:val="00E24FF6"/>
    <w:rsid w:val="00E25C06"/>
    <w:rsid w:val="00E4332E"/>
    <w:rsid w:val="00E4432D"/>
    <w:rsid w:val="00E557BA"/>
    <w:rsid w:val="00E5647D"/>
    <w:rsid w:val="00E66C38"/>
    <w:rsid w:val="00E72EEA"/>
    <w:rsid w:val="00E82DE6"/>
    <w:rsid w:val="00E82F79"/>
    <w:rsid w:val="00E837D0"/>
    <w:rsid w:val="00E848DC"/>
    <w:rsid w:val="00E86DE9"/>
    <w:rsid w:val="00EA040C"/>
    <w:rsid w:val="00EA0E63"/>
    <w:rsid w:val="00EA1D24"/>
    <w:rsid w:val="00EC24F1"/>
    <w:rsid w:val="00EC5821"/>
    <w:rsid w:val="00EC6DBD"/>
    <w:rsid w:val="00EE2140"/>
    <w:rsid w:val="00EE4E48"/>
    <w:rsid w:val="00EF1046"/>
    <w:rsid w:val="00EF436D"/>
    <w:rsid w:val="00EF79D8"/>
    <w:rsid w:val="00F10732"/>
    <w:rsid w:val="00F12124"/>
    <w:rsid w:val="00F21869"/>
    <w:rsid w:val="00F22AF8"/>
    <w:rsid w:val="00F23299"/>
    <w:rsid w:val="00F36964"/>
    <w:rsid w:val="00F472CB"/>
    <w:rsid w:val="00F51213"/>
    <w:rsid w:val="00F60A7A"/>
    <w:rsid w:val="00F61BEB"/>
    <w:rsid w:val="00F772C5"/>
    <w:rsid w:val="00F77942"/>
    <w:rsid w:val="00F85850"/>
    <w:rsid w:val="00F863E0"/>
    <w:rsid w:val="00F96A0F"/>
    <w:rsid w:val="00FA53B3"/>
    <w:rsid w:val="00FA7150"/>
    <w:rsid w:val="00FB4344"/>
    <w:rsid w:val="00FB446A"/>
    <w:rsid w:val="00FB6D9E"/>
    <w:rsid w:val="00FC0477"/>
    <w:rsid w:val="00FC0895"/>
    <w:rsid w:val="00FC4619"/>
    <w:rsid w:val="00FC5EE4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8DCB06"/>
  <w15:chartTrackingRefBased/>
  <w15:docId w15:val="{A43CEDFF-47FA-492E-A010-FC5334E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E9"/>
    <w:rPr>
      <w:rFonts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uiPriority w:val="99"/>
    <w:rsid w:val="00326668"/>
    <w:pPr>
      <w:pBdr>
        <w:bottom w:val="single" w:sz="12" w:space="1" w:color="auto"/>
      </w:pBdr>
      <w:jc w:val="both"/>
    </w:pPr>
    <w:rPr>
      <w:rFonts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uiPriority w:val="99"/>
    <w:rsid w:val="00E86DE9"/>
    <w:pPr>
      <w:spacing w:before="600" w:after="120"/>
    </w:pPr>
    <w:rPr>
      <w:rFonts w:ascii="Arial" w:hAnsi="Arial"/>
      <w:b/>
      <w:sz w:val="40"/>
      <w:szCs w:val="40"/>
    </w:rPr>
  </w:style>
  <w:style w:type="paragraph" w:customStyle="1" w:styleId="ACTheader">
    <w:name w:val="ACT header"/>
    <w:basedOn w:val="Normal"/>
    <w:next w:val="InstrumentTitle"/>
    <w:uiPriority w:val="99"/>
    <w:rsid w:val="00E86DE9"/>
    <w:pPr>
      <w:spacing w:before="120"/>
    </w:pPr>
    <w:rPr>
      <w:rFonts w:ascii="Arial" w:hAnsi="Arial"/>
    </w:rPr>
  </w:style>
  <w:style w:type="paragraph" w:customStyle="1" w:styleId="NIorDInumber">
    <w:name w:val="NI or DI number"/>
    <w:basedOn w:val="Normal"/>
    <w:next w:val="madeunderthe"/>
    <w:uiPriority w:val="99"/>
    <w:rsid w:val="00E86DE9"/>
    <w:pPr>
      <w:spacing w:before="240" w:after="60"/>
    </w:pPr>
    <w:rPr>
      <w:rFonts w:ascii="Arial" w:hAnsi="Arial"/>
      <w:b/>
    </w:rPr>
  </w:style>
  <w:style w:type="paragraph" w:customStyle="1" w:styleId="madeunderthe">
    <w:name w:val="made under the"/>
    <w:basedOn w:val="Normal"/>
    <w:next w:val="Actsourceofpower"/>
    <w:uiPriority w:val="99"/>
    <w:rsid w:val="00FC4619"/>
    <w:pPr>
      <w:spacing w:before="240" w:after="60"/>
    </w:pPr>
    <w:rPr>
      <w:rFonts w:cs="Times New Roman"/>
    </w:rPr>
  </w:style>
  <w:style w:type="paragraph" w:customStyle="1" w:styleId="Actsourceofpower">
    <w:name w:val="Act source of power"/>
    <w:basedOn w:val="Normal"/>
    <w:next w:val="Normal"/>
    <w:uiPriority w:val="99"/>
    <w:rsid w:val="00E86DE9"/>
    <w:pPr>
      <w:spacing w:before="240" w:after="60"/>
    </w:pPr>
    <w:rPr>
      <w:rFonts w:ascii="Arial" w:hAnsi="Arial"/>
      <w:b/>
      <w:sz w:val="20"/>
      <w:szCs w:val="20"/>
    </w:rPr>
  </w:style>
  <w:style w:type="paragraph" w:customStyle="1" w:styleId="sectiontext">
    <w:name w:val="section text"/>
    <w:basedOn w:val="Normal"/>
    <w:uiPriority w:val="99"/>
    <w:rsid w:val="00FC4619"/>
    <w:pPr>
      <w:spacing w:before="80" w:after="60"/>
      <w:ind w:left="709"/>
    </w:pPr>
    <w:rPr>
      <w:rFonts w:cs="Times New Roman"/>
    </w:rPr>
  </w:style>
  <w:style w:type="paragraph" w:customStyle="1" w:styleId="note">
    <w:name w:val="note"/>
    <w:basedOn w:val="sectiontext"/>
    <w:next w:val="sectiontext"/>
    <w:uiPriority w:val="99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uiPriority w:val="99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uiPriority w:val="99"/>
    <w:rsid w:val="00FC4619"/>
    <w:pPr>
      <w:ind w:hanging="425"/>
    </w:pPr>
  </w:style>
  <w:style w:type="paragraph" w:customStyle="1" w:styleId="tablenormal0">
    <w:name w:val="table normal"/>
    <w:basedOn w:val="Normal"/>
    <w:uiPriority w:val="99"/>
    <w:rsid w:val="00033E6D"/>
    <w:pPr>
      <w:spacing w:before="80" w:after="80"/>
    </w:pPr>
    <w:rPr>
      <w:rFonts w:cs="Times New Roman"/>
      <w:color w:val="auto"/>
    </w:rPr>
  </w:style>
  <w:style w:type="paragraph" w:customStyle="1" w:styleId="tableheading">
    <w:name w:val="table heading"/>
    <w:basedOn w:val="tablenormal0"/>
    <w:next w:val="tablenormal0"/>
    <w:uiPriority w:val="99"/>
    <w:rsid w:val="00033E6D"/>
    <w:rPr>
      <w:rFonts w:ascii="Arial Bold" w:hAnsi="Arial Bol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04E8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locked/>
    <w:rPr>
      <w:rFonts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4E8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locked/>
    <w:rPr>
      <w:rFonts w:cs="Arial"/>
      <w:color w:val="000000"/>
      <w:sz w:val="24"/>
      <w:szCs w:val="24"/>
      <w:lang w:val="x-none" w:eastAsia="en-US"/>
    </w:rPr>
  </w:style>
  <w:style w:type="character" w:styleId="PageNumber">
    <w:name w:val="page number"/>
    <w:uiPriority w:val="99"/>
    <w:rsid w:val="009949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6210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3A7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6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A7688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6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7688"/>
    <w:rPr>
      <w:rFonts w:cs="Arial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3C79DC"/>
    <w:rPr>
      <w:rFonts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848E7"/>
    <w:pPr>
      <w:spacing w:before="100" w:beforeAutospacing="1" w:after="100" w:afterAutospacing="1"/>
    </w:pPr>
    <w:rPr>
      <w:rFonts w:cs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4FEB93B0D38B3BDFE05400144FFB2061" version="1.0.0">
  <systemFields>
    <field name="Objective-Id">
      <value order="0">A42321848</value>
    </field>
    <field name="Objective-Title">
      <value order="0">Att B - DI2023-204 - Nature Conservation (Fees) Determination</value>
    </field>
    <field name="Objective-Description">
      <value order="0"/>
    </field>
    <field name="Objective-CreationStamp">
      <value order="0">2023-06-09T04:14:46Z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2023-08-24T03:27:44Z</value>
    </field>
    <field name="Objective-Owner">
      <value order="0">Stuart Wall</value>
    </field>
    <field name="Objective-Path">
      <value order="0">Whole of ACT Government:EPSDD - Environment Planning and Sustainable Development Directorate:07. Ministerial, Cabinet and Government Relations:06. Ministerials:2023 - Ministerial and Chief Ministerial Briefs / Correspondence:Environment, Heritage and Water (And Conservator):23/56892 Ministerial Information Brief -  Vassarotti - Waiving of entry fees to Tidbinbilla Nature Reserve</value>
    </field>
    <field name="Objective-Parent">
      <value order="0">23/56892 Ministerial Information Brief -  Vassarotti - Waiving of entry fees to Tidbinbilla Nature Reserve</value>
    </field>
    <field name="Objective-State">
      <value order="0">Being Edited</value>
    </field>
    <field name="Objective-VersionId">
      <value order="0">vA53910179</value>
    </field>
    <field name="Objective-Version">
      <value order="0">7.1</value>
    </field>
    <field name="Objective-VersionNumber">
      <value order="0">8</value>
    </field>
    <field name="Objective-VersionComment">
      <value order="0"/>
    </field>
    <field name="Objective-FileNumber">
      <value order="0">1-2023/56892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1DA91E3-5B47-4D4F-8451-FE56C85AD9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6C80B0-D542-49F4-9068-286D00BDE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1419</Words>
  <Characters>6888</Characters>
  <Application>Microsoft Office Word</Application>
  <DocSecurity>0</DocSecurity>
  <Lines>422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>fee determination made under section 88 of the Nature Conservation Act 1980</dc:description>
  <cp:lastModifiedBy>PCODCS</cp:lastModifiedBy>
  <cp:revision>4</cp:revision>
  <cp:lastPrinted>2018-05-26T02:41:00Z</cp:lastPrinted>
  <dcterms:created xsi:type="dcterms:W3CDTF">2023-08-24T03:35:00Z</dcterms:created>
  <dcterms:modified xsi:type="dcterms:W3CDTF">2023-08-24T03:35:00Z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A42321848</vt:lpwstr>
  </property>
  <property fmtid="{D5CDD505-2E9C-101B-9397-08002B2CF9AE}" pid="3" name="Objective-Title">
    <vt:lpwstr>Att B - DI2023-204 - Nature Conservation (Fees) Determination</vt:lpwstr>
  </property>
  <property fmtid="{D5CDD505-2E9C-101B-9397-08002B2CF9AE}" pid="4" name="Objective-Comment">
    <vt:lpwstr/>
  </property>
  <property fmtid="{D5CDD505-2E9C-101B-9397-08002B2CF9AE}" pid="5" name="Objective-CreationStamp">
    <vt:filetime>2023-06-09T04:14:46Z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2023-08-24T03:27:44Z</vt:filetime>
  </property>
  <property fmtid="{D5CDD505-2E9C-101B-9397-08002B2CF9AE}" pid="10" name="Objective-Owner">
    <vt:lpwstr>Stuart Wall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Ministerials:2023 - Ministerial and Chief Ministerial Briefs / Correspondence:Environment, Heritage and Water (And Conservator):23/56892 Ministerial Information Brief -  Vassarotti - Waiving of entry fees to Tidbinbilla Nature Reserve:</vt:lpwstr>
  </property>
  <property fmtid="{D5CDD505-2E9C-101B-9397-08002B2CF9AE}" pid="12" name="Objective-Parent">
    <vt:lpwstr>23/56892 Ministerial Information Brief -  Vassarotti - Waiving of entry fees to Tidbinbilla Nature Reserve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7.1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1-2023/56892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3c56839c-6042-46a0-9c6b-27e95b675857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vA53910179</vt:lpwstr>
  </property>
</Properties>
</file>