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319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ED7F43" w14:textId="0F4F3589" w:rsidR="00F10CB2" w:rsidRDefault="00036758">
      <w:pPr>
        <w:pStyle w:val="Billname"/>
        <w:spacing w:before="700"/>
      </w:pPr>
      <w:r w:rsidRPr="00CA56AC">
        <w:rPr>
          <w:rFonts w:cs="Arial"/>
          <w:bCs/>
          <w:szCs w:val="40"/>
        </w:rPr>
        <w:t xml:space="preserve">Road Transport (General) </w:t>
      </w:r>
      <w:r>
        <w:rPr>
          <w:rFonts w:cs="Arial"/>
          <w:bCs/>
          <w:szCs w:val="40"/>
        </w:rPr>
        <w:t xml:space="preserve">Fee </w:t>
      </w:r>
      <w:r w:rsidR="00D65FAE">
        <w:rPr>
          <w:rFonts w:cs="Arial"/>
          <w:bCs/>
          <w:szCs w:val="40"/>
        </w:rPr>
        <w:t>Determination</w:t>
      </w:r>
      <w:r w:rsidR="00C875F3">
        <w:rPr>
          <w:rFonts w:cs="Arial"/>
          <w:bCs/>
          <w:szCs w:val="40"/>
        </w:rPr>
        <w:t xml:space="preserve"> Revocation 2023</w:t>
      </w:r>
      <w:r w:rsidR="00717088">
        <w:rPr>
          <w:rFonts w:cs="Arial"/>
          <w:bCs/>
          <w:szCs w:val="40"/>
        </w:rPr>
        <w:t xml:space="preserve"> (No 1)</w:t>
      </w:r>
    </w:p>
    <w:p w14:paraId="70380348" w14:textId="47A68C3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65FAE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3B3BF2">
        <w:rPr>
          <w:rFonts w:ascii="Arial" w:hAnsi="Arial" w:cs="Arial"/>
          <w:b/>
          <w:bCs/>
        </w:rPr>
        <w:t>241</w:t>
      </w:r>
    </w:p>
    <w:p w14:paraId="2FE2C8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A23A3D4" w14:textId="30C89CF7" w:rsidR="00F10CB2" w:rsidRDefault="00D65FAE" w:rsidP="00CD4E55">
      <w:pPr>
        <w:pStyle w:val="CoverActName"/>
        <w:spacing w:before="320" w:after="0"/>
        <w:rPr>
          <w:rFonts w:cs="Arial"/>
          <w:sz w:val="20"/>
        </w:rPr>
      </w:pPr>
      <w:r w:rsidRPr="00CA56AC">
        <w:rPr>
          <w:rFonts w:cs="Arial"/>
          <w:bCs/>
          <w:sz w:val="20"/>
        </w:rPr>
        <w:t>Road Transport (General) Act 1999, section 96 (Determination of fees, charges and other amounts)</w:t>
      </w:r>
    </w:p>
    <w:p w14:paraId="3450C4B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996C1D9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7976BDC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711C272" w14:textId="11E79E78" w:rsidR="00F10CB2" w:rsidRDefault="00F10CB2" w:rsidP="00D47F13">
      <w:pPr>
        <w:spacing w:before="140"/>
        <w:ind w:left="720"/>
      </w:pPr>
      <w:r>
        <w:t xml:space="preserve">This instrument is the </w:t>
      </w:r>
      <w:r w:rsidR="00C875F3" w:rsidRPr="00C875F3">
        <w:rPr>
          <w:rFonts w:cs="Arial"/>
          <w:bCs/>
          <w:i/>
          <w:iCs/>
          <w:szCs w:val="40"/>
        </w:rPr>
        <w:t>Road Transport (General) Fee Determination Revocation 2023</w:t>
      </w:r>
      <w:r w:rsidR="00717088" w:rsidRPr="00717088">
        <w:rPr>
          <w:rFonts w:cs="Arial"/>
          <w:bCs/>
          <w:i/>
          <w:iCs/>
          <w:szCs w:val="40"/>
        </w:rPr>
        <w:t xml:space="preserve"> (No1).</w:t>
      </w:r>
      <w:r w:rsidR="00717088">
        <w:rPr>
          <w:bCs/>
          <w:iCs/>
        </w:rPr>
        <w:t xml:space="preserve"> </w:t>
      </w:r>
    </w:p>
    <w:p w14:paraId="1F5D5BFE" w14:textId="4D650EC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B9EEB2D" w14:textId="4C4280A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875F3">
        <w:t>the day after it is notified</w:t>
      </w:r>
      <w:r>
        <w:t>.</w:t>
      </w:r>
    </w:p>
    <w:p w14:paraId="7AB0F742" w14:textId="4BDCE46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65FAE">
        <w:rPr>
          <w:rFonts w:ascii="Arial" w:hAnsi="Arial" w:cs="Arial"/>
          <w:b/>
          <w:bCs/>
        </w:rPr>
        <w:t>Revocation</w:t>
      </w:r>
    </w:p>
    <w:p w14:paraId="4B1D8431" w14:textId="6C888BB8" w:rsidR="009464DA" w:rsidRDefault="00074DCB" w:rsidP="00D65FAE">
      <w:pPr>
        <w:spacing w:before="140"/>
        <w:ind w:left="720"/>
      </w:pPr>
      <w:r>
        <w:t>I</w:t>
      </w:r>
      <w:r w:rsidR="0072003E">
        <w:t xml:space="preserve"> revoke</w:t>
      </w:r>
      <w:r w:rsidR="009464DA">
        <w:t xml:space="preserve"> the following instruments:</w:t>
      </w:r>
    </w:p>
    <w:p w14:paraId="465EC864" w14:textId="1C65E1A7" w:rsidR="00001C67" w:rsidRPr="00001C67" w:rsidRDefault="00001C67" w:rsidP="00074DCB">
      <w:pPr>
        <w:pStyle w:val="ListParagraph"/>
        <w:numPr>
          <w:ilvl w:val="0"/>
          <w:numId w:val="11"/>
        </w:numPr>
        <w:spacing w:before="140"/>
        <w:ind w:hanging="578"/>
      </w:pPr>
      <w:r w:rsidRPr="00074DCB">
        <w:rPr>
          <w:i/>
        </w:rPr>
        <w:t xml:space="preserve">Road Transport (General) Route Assessment Fees Determination 2014 (No 1) </w:t>
      </w:r>
      <w:r w:rsidRPr="00074DCB">
        <w:rPr>
          <w:iCs/>
        </w:rPr>
        <w:t>DI2014-24;</w:t>
      </w:r>
    </w:p>
    <w:p w14:paraId="6D146DBC" w14:textId="40D1A975" w:rsidR="009464DA" w:rsidRPr="00074DCB" w:rsidRDefault="009464DA" w:rsidP="00074DCB">
      <w:pPr>
        <w:pStyle w:val="ListParagraph"/>
        <w:numPr>
          <w:ilvl w:val="0"/>
          <w:numId w:val="11"/>
        </w:numPr>
        <w:spacing w:before="140"/>
        <w:ind w:hanging="578"/>
        <w:rPr>
          <w:iCs/>
        </w:rPr>
      </w:pPr>
      <w:r w:rsidRPr="00074DCB">
        <w:rPr>
          <w:i/>
        </w:rPr>
        <w:t>Road</w:t>
      </w:r>
      <w:r w:rsidRPr="00436518">
        <w:t xml:space="preserve"> </w:t>
      </w:r>
      <w:r w:rsidRPr="00074DCB">
        <w:rPr>
          <w:i/>
        </w:rPr>
        <w:t xml:space="preserve">Transport (General) Heavy Vehicle National Law Permit Exemption Fee Determination 2014 (No 1) </w:t>
      </w:r>
      <w:r w:rsidRPr="00074DCB">
        <w:rPr>
          <w:iCs/>
        </w:rPr>
        <w:t>DI2014-29</w:t>
      </w:r>
      <w:r w:rsidR="00001C67" w:rsidRPr="00074DCB">
        <w:rPr>
          <w:iCs/>
        </w:rPr>
        <w:t>;</w:t>
      </w:r>
    </w:p>
    <w:p w14:paraId="55510997" w14:textId="4DB6F28F" w:rsidR="00F10CB2" w:rsidRPr="00074DCB" w:rsidRDefault="00001C67" w:rsidP="00074DCB">
      <w:pPr>
        <w:pStyle w:val="ListParagraph"/>
        <w:numPr>
          <w:ilvl w:val="0"/>
          <w:numId w:val="11"/>
        </w:numPr>
        <w:spacing w:before="140"/>
        <w:ind w:hanging="578"/>
        <w:rPr>
          <w:iCs/>
        </w:rPr>
      </w:pPr>
      <w:r w:rsidRPr="00074DCB">
        <w:rPr>
          <w:i/>
        </w:rPr>
        <w:t xml:space="preserve">Road Transport (General) CTP Regulator Levy Determination 2015 (No 1) </w:t>
      </w:r>
      <w:r w:rsidRPr="00074DCB">
        <w:rPr>
          <w:iCs/>
        </w:rPr>
        <w:t>DI2015-325.</w:t>
      </w:r>
    </w:p>
    <w:bookmarkEnd w:id="0"/>
    <w:p w14:paraId="72A0A3EC" w14:textId="77777777" w:rsidR="00001C67" w:rsidRDefault="00001C67" w:rsidP="00001C67">
      <w:pPr>
        <w:spacing w:before="960"/>
      </w:pPr>
      <w:r>
        <w:t>Chris Steel MLA</w:t>
      </w:r>
    </w:p>
    <w:p w14:paraId="17BD8A26" w14:textId="77777777" w:rsidR="00001C67" w:rsidRDefault="00001C67" w:rsidP="00001C67">
      <w:r>
        <w:t>Minister for Transport and City Services</w:t>
      </w:r>
    </w:p>
    <w:p w14:paraId="784DACC3" w14:textId="69A00EE4" w:rsidR="00F10CB2" w:rsidRPr="00001C67" w:rsidRDefault="00364CE7" w:rsidP="00001C67">
      <w:pPr>
        <w:spacing w:before="120"/>
        <w:rPr>
          <w:bCs/>
        </w:rPr>
      </w:pPr>
      <w:r>
        <w:rPr>
          <w:bCs/>
        </w:rPr>
        <w:t>25</w:t>
      </w:r>
      <w:r w:rsidR="00717088">
        <w:rPr>
          <w:bCs/>
        </w:rPr>
        <w:t xml:space="preserve"> October </w:t>
      </w:r>
      <w:r w:rsidR="00001C67" w:rsidRPr="000E241A">
        <w:rPr>
          <w:bCs/>
        </w:rPr>
        <w:t>2023</w:t>
      </w:r>
    </w:p>
    <w:sectPr w:rsidR="00F10CB2" w:rsidRPr="00001C67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798E" w14:textId="77777777" w:rsidR="005F46ED" w:rsidRDefault="005F46ED" w:rsidP="00F10CB2">
      <w:r>
        <w:separator/>
      </w:r>
    </w:p>
  </w:endnote>
  <w:endnote w:type="continuationSeparator" w:id="0">
    <w:p w14:paraId="6DD6B794" w14:textId="77777777" w:rsidR="005F46ED" w:rsidRDefault="005F46E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0AB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ABF" w14:textId="6137D770" w:rsidR="00704DC3" w:rsidRPr="00C92075" w:rsidRDefault="00C92075" w:rsidP="00C92075">
    <w:pPr>
      <w:pStyle w:val="Footer"/>
      <w:jc w:val="center"/>
      <w:rPr>
        <w:rFonts w:cs="Arial"/>
        <w:sz w:val="14"/>
      </w:rPr>
    </w:pPr>
    <w:r w:rsidRPr="00C920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030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6339" w14:textId="77777777" w:rsidR="005F46ED" w:rsidRDefault="005F46ED" w:rsidP="00F10CB2">
      <w:r>
        <w:separator/>
      </w:r>
    </w:p>
  </w:footnote>
  <w:footnote w:type="continuationSeparator" w:id="0">
    <w:p w14:paraId="32280D40" w14:textId="77777777" w:rsidR="005F46ED" w:rsidRDefault="005F46E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E3B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DA9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C04D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4C13F2"/>
    <w:multiLevelType w:val="hybridMultilevel"/>
    <w:tmpl w:val="E1203550"/>
    <w:lvl w:ilvl="0" w:tplc="AE0C6CD8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3D5958"/>
    <w:multiLevelType w:val="hybridMultilevel"/>
    <w:tmpl w:val="ABB859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2723229">
    <w:abstractNumId w:val="2"/>
  </w:num>
  <w:num w:numId="2" w16cid:durableId="1894196115">
    <w:abstractNumId w:val="0"/>
  </w:num>
  <w:num w:numId="3" w16cid:durableId="1118330627">
    <w:abstractNumId w:val="3"/>
  </w:num>
  <w:num w:numId="4" w16cid:durableId="26877919">
    <w:abstractNumId w:val="8"/>
  </w:num>
  <w:num w:numId="5" w16cid:durableId="413625459">
    <w:abstractNumId w:val="10"/>
  </w:num>
  <w:num w:numId="6" w16cid:durableId="1998341424">
    <w:abstractNumId w:val="1"/>
  </w:num>
  <w:num w:numId="7" w16cid:durableId="873159190">
    <w:abstractNumId w:val="6"/>
  </w:num>
  <w:num w:numId="8" w16cid:durableId="180240226">
    <w:abstractNumId w:val="7"/>
  </w:num>
  <w:num w:numId="9" w16cid:durableId="726537996">
    <w:abstractNumId w:val="5"/>
  </w:num>
  <w:num w:numId="10" w16cid:durableId="401951594">
    <w:abstractNumId w:val="9"/>
  </w:num>
  <w:num w:numId="11" w16cid:durableId="1168595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C67"/>
    <w:rsid w:val="00022B16"/>
    <w:rsid w:val="00036758"/>
    <w:rsid w:val="00074DCB"/>
    <w:rsid w:val="000948E2"/>
    <w:rsid w:val="000A1A69"/>
    <w:rsid w:val="00194AC7"/>
    <w:rsid w:val="00232478"/>
    <w:rsid w:val="00364CE7"/>
    <w:rsid w:val="003B3BF2"/>
    <w:rsid w:val="005F46ED"/>
    <w:rsid w:val="00627F0C"/>
    <w:rsid w:val="00667281"/>
    <w:rsid w:val="00704DC3"/>
    <w:rsid w:val="00704F4F"/>
    <w:rsid w:val="00717088"/>
    <w:rsid w:val="0072003E"/>
    <w:rsid w:val="008C052D"/>
    <w:rsid w:val="009464DA"/>
    <w:rsid w:val="00A0585C"/>
    <w:rsid w:val="00B30B9A"/>
    <w:rsid w:val="00BA52F5"/>
    <w:rsid w:val="00BB241F"/>
    <w:rsid w:val="00C41B1B"/>
    <w:rsid w:val="00C875F3"/>
    <w:rsid w:val="00C92075"/>
    <w:rsid w:val="00CD4E55"/>
    <w:rsid w:val="00D47F13"/>
    <w:rsid w:val="00D65FAE"/>
    <w:rsid w:val="00E556F2"/>
    <w:rsid w:val="00F10CB2"/>
    <w:rsid w:val="00F15AC3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B9F1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00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A43893408</value>
    </field>
    <field name="Objective-Title">
      <value order="0">Attachment A - Road Transport (General) Fee Determination Revocation 2023</value>
    </field>
    <field name="Objective-Description">
      <value order="0"/>
    </field>
    <field name="Objective-CreationStamp">
      <value order="0">2023-10-10T00:11:42Z</value>
    </field>
    <field name="Objective-IsApproved">
      <value order="0">false</value>
    </field>
    <field name="Objective-IsPublished">
      <value order="0">true</value>
    </field>
    <field name="Objective-DatePublished">
      <value order="0">2023-10-17T05:04:02Z</value>
    </field>
    <field name="Objective-ModificationStamp">
      <value order="0">2023-10-24T23:36:40Z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Ministerials:03. Complete:Information Brief (Minister):2023 Information Brief (Minister):TCBS - MIN S2023/02522 - Revocation of obsolete Road transport fees and charges instruments - Minister Brief</value>
    </field>
    <field name="Objective-Parent">
      <value order="0">TCBS - MIN S2023/02522 - Revocation of obsolete Road transport fees and charges instruments - Minister Brief</value>
    </field>
    <field name="Objective-State">
      <value order="0">Published</value>
    </field>
    <field name="Objective-VersionId">
      <value order="0">vA54922697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2023-10-25T03:35:00Z</dcterms:created>
  <dcterms:modified xsi:type="dcterms:W3CDTF">2023-10-25T03:35:00Z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A43893408</vt:lpwstr>
  </property>
  <property fmtid="{D5CDD505-2E9C-101B-9397-08002B2CF9AE}" pid="4" name="Objective-Title">
    <vt:lpwstr>Attachment A - Road Transport (General) Fee Determination Revocation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2023-10-10T00:11:42Z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2023-10-17T05:04:02Z</vt:filetime>
  </property>
  <property fmtid="{D5CDD505-2E9C-101B-9397-08002B2CF9AE}" pid="10" name="Objective-ModificationStamp">
    <vt:filetime>2023-10-24T23:36:40Z</vt:filetime>
  </property>
  <property fmtid="{D5CDD505-2E9C-101B-9397-08002B2CF9AE}" pid="11" name="Objective-Owner">
    <vt:lpwstr>Gregory Mirenda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(Minister):TCBS - MIN S2023/02522 - Revocation of obsolete Road transport fees and charges instruments - Minister Brief:</vt:lpwstr>
  </property>
  <property fmtid="{D5CDD505-2E9C-101B-9397-08002B2CF9AE}" pid="13" name="Objective-Parent">
    <vt:lpwstr>TCBS - MIN S2023/02522 - Revocation of obsolete Road transport fees and charges instruments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vA54922697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1-2023/00081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M Author">
    <vt:lpwstr/>
  </property>
  <property fmtid="{D5CDD505-2E9C-101B-9397-08002B2CF9AE}" pid="23" name="Objective-OM Author Organisation">
    <vt:lpwstr/>
  </property>
  <property fmtid="{D5CDD505-2E9C-101B-9397-08002B2CF9AE}" pid="24" name="Objective-OM Author Type">
    <vt:lpwstr/>
  </property>
  <property fmtid="{D5CDD505-2E9C-101B-9397-08002B2CF9AE}" pid="25" name="Objective-OM Date Received">
    <vt:lpwstr/>
  </property>
  <property fmtid="{D5CDD505-2E9C-101B-9397-08002B2CF9AE}" pid="26" name="Objective-OM Date of Document">
    <vt:lpwstr/>
  </property>
  <property fmtid="{D5CDD505-2E9C-101B-9397-08002B2CF9AE}" pid="27" name="Objective-OM External Reference">
    <vt:lpwstr/>
  </property>
  <property fmtid="{D5CDD505-2E9C-101B-9397-08002B2CF9AE}" pid="28" name="Objective-OM Reference">
    <vt:lpwstr/>
  </property>
  <property fmtid="{D5CDD505-2E9C-101B-9397-08002B2CF9AE}" pid="29" name="Objective-OM Topic">
    <vt:lpwstr/>
  </property>
  <property fmtid="{D5CDD505-2E9C-101B-9397-08002B2CF9AE}" pid="30" name="Objective-Suburb">
    <vt:lpwstr/>
  </property>
  <property fmtid="{D5CDD505-2E9C-101B-9397-08002B2CF9AE}" pid="31" name="Objective-Comment">
    <vt:lpwstr/>
  </property>
</Properties>
</file>