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5F40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A7D5BE" w14:textId="647AD3AB" w:rsidR="00CA682D" w:rsidRPr="00FB7412" w:rsidRDefault="000A1112" w:rsidP="00FB7412">
      <w:pPr>
        <w:pStyle w:val="Heading1"/>
      </w:pPr>
      <w:r>
        <w:t>Road Transport</w:t>
      </w:r>
      <w:r w:rsidR="00CA682D" w:rsidRPr="00FB7412">
        <w:t xml:space="preserve"> (</w:t>
      </w:r>
      <w:r>
        <w:t>General</w:t>
      </w:r>
      <w:r w:rsidR="00CA682D" w:rsidRPr="00FB7412">
        <w:t>)</w:t>
      </w:r>
      <w:r>
        <w:t xml:space="preserve"> Application of Road Transport Legislation</w:t>
      </w:r>
      <w:r w:rsidR="00262316">
        <w:t xml:space="preserve"> </w:t>
      </w:r>
      <w:r>
        <w:t>Declaration 20</w:t>
      </w:r>
      <w:r w:rsidR="0057569B">
        <w:t>23</w:t>
      </w:r>
      <w:r w:rsidR="00CA682D" w:rsidRPr="00FB7412">
        <w:t xml:space="preserve"> (No </w:t>
      </w:r>
      <w:r w:rsidR="00C120E9">
        <w:t>8</w:t>
      </w:r>
      <w:r w:rsidR="00CA682D" w:rsidRPr="00FB7412">
        <w:t>)</w:t>
      </w:r>
    </w:p>
    <w:p w14:paraId="71BFBC67" w14:textId="4BEB4D1C" w:rsidR="00CA682D" w:rsidRPr="003C466B" w:rsidRDefault="00CA682D" w:rsidP="003C466B">
      <w:pPr>
        <w:pStyle w:val="Heading2"/>
      </w:pPr>
      <w:r w:rsidRPr="003C466B">
        <w:t>Disallowable instrument DI</w:t>
      </w:r>
      <w:r w:rsidR="000A1112">
        <w:t>20</w:t>
      </w:r>
      <w:r w:rsidR="006D0CFE">
        <w:t>23-</w:t>
      </w:r>
      <w:r w:rsidR="00F5585F">
        <w:t>302</w:t>
      </w:r>
    </w:p>
    <w:p w14:paraId="63ABA849" w14:textId="77777777" w:rsidR="00CA682D" w:rsidRDefault="00CA682D">
      <w:pPr>
        <w:pStyle w:val="madeunder"/>
        <w:spacing w:before="240" w:after="120"/>
      </w:pPr>
      <w:r>
        <w:t xml:space="preserve">made under the  </w:t>
      </w:r>
    </w:p>
    <w:p w14:paraId="4B63F5E0" w14:textId="7AAD0604" w:rsidR="000A1112" w:rsidRDefault="000A1112" w:rsidP="000A1112">
      <w:pPr>
        <w:pStyle w:val="CoverActName"/>
        <w:spacing w:before="320" w:after="0"/>
        <w:jc w:val="left"/>
      </w:pPr>
      <w:r w:rsidRPr="00461C0C"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</w:t>
      </w:r>
      <w:r w:rsidR="00461C0C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1</w:t>
      </w:r>
      <w:r w:rsidR="0057569B">
        <w:rPr>
          <w:rFonts w:cs="Arial"/>
          <w:sz w:val="20"/>
        </w:rPr>
        <w:t>3</w:t>
      </w:r>
      <w:r>
        <w:rPr>
          <w:rFonts w:cs="Arial"/>
          <w:sz w:val="20"/>
        </w:rPr>
        <w:t xml:space="preserve"> (Power to</w:t>
      </w:r>
      <w:r w:rsidR="0057569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exclude </w:t>
      </w:r>
      <w:r w:rsidR="0057569B">
        <w:rPr>
          <w:rFonts w:cs="Arial"/>
          <w:sz w:val="20"/>
        </w:rPr>
        <w:t>vehicles, person or animals from</w:t>
      </w:r>
      <w:r>
        <w:rPr>
          <w:rFonts w:cs="Arial"/>
          <w:sz w:val="20"/>
        </w:rPr>
        <w:t xml:space="preserve"> road transport legislation)</w:t>
      </w:r>
    </w:p>
    <w:p w14:paraId="54DC67CB" w14:textId="77777777" w:rsidR="00CA682D" w:rsidRDefault="00CA682D">
      <w:pPr>
        <w:pStyle w:val="N-line3"/>
        <w:pBdr>
          <w:bottom w:val="none" w:sz="0" w:space="0" w:color="auto"/>
        </w:pBdr>
      </w:pPr>
    </w:p>
    <w:p w14:paraId="2686B349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1898B783" w14:textId="77777777" w:rsidR="00CA682D" w:rsidRPr="003C466B" w:rsidRDefault="00CA682D" w:rsidP="003C466B">
      <w:pPr>
        <w:pStyle w:val="Heading3"/>
      </w:pPr>
      <w:r w:rsidRPr="003C466B">
        <w:t>1</w:t>
      </w:r>
      <w:r w:rsidRPr="003C466B">
        <w:tab/>
        <w:t>Name of instrument</w:t>
      </w:r>
    </w:p>
    <w:p w14:paraId="35C4D4B6" w14:textId="76FB2494" w:rsidR="000A1112" w:rsidRPr="00424CD4" w:rsidRDefault="000A1112" w:rsidP="000A1112">
      <w:pPr>
        <w:spacing w:before="140"/>
        <w:ind w:left="720"/>
      </w:pPr>
      <w:r w:rsidRPr="00DF3EC0">
        <w:t xml:space="preserve">This instrument is the </w:t>
      </w:r>
      <w:r w:rsidRPr="00DF3EC0">
        <w:rPr>
          <w:i/>
          <w:iCs/>
        </w:rPr>
        <w:t>Road Transport (General) Application of Road Transport Legislation</w:t>
      </w:r>
      <w:r w:rsidR="00F86C28">
        <w:rPr>
          <w:i/>
          <w:iCs/>
        </w:rPr>
        <w:t xml:space="preserve"> </w:t>
      </w:r>
      <w:r w:rsidRPr="00DF3EC0">
        <w:rPr>
          <w:i/>
          <w:iCs/>
        </w:rPr>
        <w:t>Declaration 20</w:t>
      </w:r>
      <w:r w:rsidR="00424CD4">
        <w:rPr>
          <w:i/>
          <w:iCs/>
        </w:rPr>
        <w:t xml:space="preserve">23 (No </w:t>
      </w:r>
      <w:r w:rsidR="00413361">
        <w:rPr>
          <w:i/>
          <w:iCs/>
        </w:rPr>
        <w:t>8</w:t>
      </w:r>
      <w:r w:rsidR="00424CD4">
        <w:rPr>
          <w:i/>
          <w:iCs/>
        </w:rPr>
        <w:t>)</w:t>
      </w:r>
      <w:r w:rsidR="00424CD4">
        <w:t>.</w:t>
      </w:r>
    </w:p>
    <w:p w14:paraId="5B2125D4" w14:textId="77777777" w:rsidR="00CA682D" w:rsidRPr="003C466B" w:rsidRDefault="00CA682D" w:rsidP="003C466B">
      <w:pPr>
        <w:pStyle w:val="Heading3"/>
      </w:pPr>
      <w:r w:rsidRPr="003C466B">
        <w:t>2</w:t>
      </w:r>
      <w:r w:rsidRPr="003C466B">
        <w:tab/>
        <w:t xml:space="preserve">Commencement </w:t>
      </w:r>
    </w:p>
    <w:p w14:paraId="21B51C72" w14:textId="7E3DE547" w:rsidR="00CA682D" w:rsidRDefault="00CA682D">
      <w:pPr>
        <w:spacing w:before="80" w:after="60"/>
        <w:ind w:left="720"/>
      </w:pPr>
      <w:r>
        <w:t xml:space="preserve">This instrument commences on </w:t>
      </w:r>
      <w:r w:rsidR="00424CD4">
        <w:t>13 December 2023.</w:t>
      </w:r>
      <w:r>
        <w:t xml:space="preserve"> </w:t>
      </w:r>
    </w:p>
    <w:p w14:paraId="3C110081" w14:textId="12846239" w:rsidR="00CA682D" w:rsidRDefault="003C1B43" w:rsidP="00091EC8">
      <w:pPr>
        <w:pStyle w:val="Heading3"/>
        <w:numPr>
          <w:ilvl w:val="0"/>
          <w:numId w:val="10"/>
        </w:numPr>
        <w:ind w:hanging="720"/>
      </w:pPr>
      <w:r>
        <w:t>Declarations – public passenger services</w:t>
      </w:r>
    </w:p>
    <w:p w14:paraId="138CA78C" w14:textId="30642175" w:rsidR="003C1B43" w:rsidRDefault="003C1B43" w:rsidP="003C1B43">
      <w:pPr>
        <w:pStyle w:val="ListParagraph"/>
        <w:numPr>
          <w:ilvl w:val="0"/>
          <w:numId w:val="15"/>
        </w:numPr>
        <w:spacing w:before="80" w:after="60"/>
      </w:pPr>
      <w:r>
        <w:t xml:space="preserve">I declare that the </w:t>
      </w:r>
      <w:r w:rsidRPr="003C1B43">
        <w:rPr>
          <w:i/>
          <w:iCs/>
        </w:rPr>
        <w:t>Road Transport (Public Passenger Services) Act 2001</w:t>
      </w:r>
      <w:r>
        <w:t>, except part 8A (additional public passenger vehicle insurance), does not apply to an accredited operator in relation to the operation by the operator of a designated vehicle.</w:t>
      </w:r>
    </w:p>
    <w:p w14:paraId="30A977EC" w14:textId="5D35AFB2" w:rsidR="003C1B43" w:rsidRDefault="003C1B43" w:rsidP="003C1B43">
      <w:pPr>
        <w:pStyle w:val="ListParagraph"/>
        <w:numPr>
          <w:ilvl w:val="0"/>
          <w:numId w:val="15"/>
        </w:numPr>
        <w:spacing w:before="80" w:after="60"/>
      </w:pPr>
      <w:r>
        <w:t xml:space="preserve">I declare that the </w:t>
      </w:r>
      <w:r>
        <w:rPr>
          <w:i/>
          <w:iCs/>
        </w:rPr>
        <w:t>Road Transport (Public Passenger Services) Act 2001</w:t>
      </w:r>
      <w:r>
        <w:t xml:space="preserve"> does not apply to the driver of, or a passenger in, a </w:t>
      </w:r>
      <w:r w:rsidRPr="00413361">
        <w:rPr>
          <w:b/>
          <w:bCs/>
        </w:rPr>
        <w:t>designated vehicle</w:t>
      </w:r>
      <w:r>
        <w:t xml:space="preserve"> operated by an accredited operator.</w:t>
      </w:r>
    </w:p>
    <w:p w14:paraId="3A54490B" w14:textId="47A66BAB" w:rsidR="003C1B43" w:rsidRPr="003C1B43" w:rsidRDefault="003C1B43" w:rsidP="003C1B43">
      <w:pPr>
        <w:pStyle w:val="Heading3"/>
        <w:numPr>
          <w:ilvl w:val="0"/>
          <w:numId w:val="10"/>
        </w:numPr>
        <w:ind w:hanging="720"/>
        <w:rPr>
          <w:b w:val="0"/>
          <w:bCs w:val="0"/>
        </w:rPr>
      </w:pPr>
      <w:r>
        <w:t>Declaration – public vehicle licence</w:t>
      </w:r>
    </w:p>
    <w:p w14:paraId="4222F00D" w14:textId="7A326117" w:rsidR="003C1B43" w:rsidRPr="003C1B43" w:rsidRDefault="003C1B43" w:rsidP="003C1B43">
      <w:pPr>
        <w:spacing w:before="80" w:after="60"/>
        <w:ind w:left="720"/>
      </w:pPr>
      <w:r>
        <w:t xml:space="preserve">I declare that the </w:t>
      </w:r>
      <w:r>
        <w:rPr>
          <w:i/>
          <w:iCs/>
        </w:rPr>
        <w:t>Road Transport (Driver Licensing Act 1999</w:t>
      </w:r>
      <w:r>
        <w:t xml:space="preserve"> does not apply to the driver of a </w:t>
      </w:r>
      <w:r w:rsidRPr="004B6F4C">
        <w:rPr>
          <w:b/>
          <w:bCs/>
        </w:rPr>
        <w:t>designated vehicle</w:t>
      </w:r>
      <w:r>
        <w:t xml:space="preserve"> operated by an accredited operator to the extent that the driver is required to hold a</w:t>
      </w:r>
      <w:r w:rsidR="00413361">
        <w:t>n ACT</w:t>
      </w:r>
      <w:r>
        <w:t xml:space="preserve"> public vehicle licence.</w:t>
      </w:r>
    </w:p>
    <w:p w14:paraId="282DC151" w14:textId="1BB73E00" w:rsidR="00176E03" w:rsidRDefault="00176E03" w:rsidP="00413361">
      <w:pPr>
        <w:pStyle w:val="Heading3"/>
        <w:numPr>
          <w:ilvl w:val="0"/>
          <w:numId w:val="10"/>
        </w:numPr>
        <w:ind w:hanging="720"/>
      </w:pPr>
      <w:r>
        <w:t>Definitions</w:t>
      </w:r>
    </w:p>
    <w:p w14:paraId="0E59A085" w14:textId="4A72244E" w:rsidR="007F2370" w:rsidRDefault="007F2370" w:rsidP="007F2370">
      <w:pPr>
        <w:ind w:left="720"/>
      </w:pPr>
      <w:r>
        <w:t>In this instrument:</w:t>
      </w:r>
    </w:p>
    <w:p w14:paraId="2D6C61D9" w14:textId="77777777" w:rsidR="007F2370" w:rsidRDefault="007F2370" w:rsidP="007F2370">
      <w:pPr>
        <w:ind w:left="720"/>
      </w:pPr>
    </w:p>
    <w:p w14:paraId="3529D2AE" w14:textId="785E36BA" w:rsidR="003C1B43" w:rsidRPr="003C1B43" w:rsidRDefault="003C1B43" w:rsidP="003C1B43">
      <w:pPr>
        <w:ind w:left="720"/>
      </w:pPr>
      <w:r>
        <w:rPr>
          <w:b/>
          <w:bCs/>
          <w:i/>
          <w:iCs/>
        </w:rPr>
        <w:t>accredited operator</w:t>
      </w:r>
      <w:r>
        <w:t xml:space="preserve"> – despite section 3, see </w:t>
      </w:r>
      <w:r>
        <w:rPr>
          <w:i/>
          <w:iCs/>
        </w:rPr>
        <w:t>Road Transport (Public Passenger Services) Regulation 2002</w:t>
      </w:r>
      <w:r>
        <w:t>, dictionary.</w:t>
      </w:r>
    </w:p>
    <w:p w14:paraId="0774CDEF" w14:textId="77777777" w:rsidR="003C1B43" w:rsidRDefault="003C1B43" w:rsidP="003C1B43">
      <w:pPr>
        <w:ind w:left="720"/>
        <w:rPr>
          <w:b/>
          <w:bCs/>
          <w:i/>
          <w:iCs/>
        </w:rPr>
      </w:pPr>
    </w:p>
    <w:p w14:paraId="41721DFC" w14:textId="77777777" w:rsidR="00413361" w:rsidRDefault="007F2370" w:rsidP="003C1B43">
      <w:pPr>
        <w:ind w:left="720"/>
      </w:pPr>
      <w:r>
        <w:rPr>
          <w:b/>
          <w:bCs/>
          <w:i/>
          <w:iCs/>
        </w:rPr>
        <w:t>designated vehicle</w:t>
      </w:r>
      <w:r>
        <w:t xml:space="preserve"> </w:t>
      </w:r>
      <w:r w:rsidR="003C1B43">
        <w:t>– means</w:t>
      </w:r>
      <w:r w:rsidR="00413361">
        <w:t>:</w:t>
      </w:r>
      <w:r w:rsidR="003C1B43">
        <w:t xml:space="preserve"> </w:t>
      </w:r>
    </w:p>
    <w:p w14:paraId="2C7B5187" w14:textId="77777777" w:rsidR="00413361" w:rsidRDefault="003C1B43" w:rsidP="00413361">
      <w:pPr>
        <w:pStyle w:val="ListParagraph"/>
        <w:numPr>
          <w:ilvl w:val="0"/>
          <w:numId w:val="16"/>
        </w:numPr>
      </w:pPr>
      <w:r>
        <w:lastRenderedPageBreak/>
        <w:t>a vehicle</w:t>
      </w:r>
      <w:r w:rsidR="00413361">
        <w:t xml:space="preserve"> that is not registered in the ACT; and </w:t>
      </w:r>
    </w:p>
    <w:p w14:paraId="3DE7ABB2" w14:textId="32D93B06" w:rsidR="00413361" w:rsidRDefault="00413361" w:rsidP="00413361">
      <w:pPr>
        <w:pStyle w:val="ListParagraph"/>
        <w:numPr>
          <w:ilvl w:val="0"/>
          <w:numId w:val="16"/>
        </w:numPr>
      </w:pPr>
      <w:r>
        <w:t xml:space="preserve">is registered under an equivalent </w:t>
      </w:r>
      <w:r w:rsidR="003E06E6">
        <w:t xml:space="preserve">registration </w:t>
      </w:r>
      <w:r>
        <w:t>provision in another Australian jurisdiction; and</w:t>
      </w:r>
    </w:p>
    <w:p w14:paraId="7BD10288" w14:textId="3B5F987D" w:rsidR="00F2514A" w:rsidRDefault="00413361" w:rsidP="00413361">
      <w:pPr>
        <w:pStyle w:val="ListParagraph"/>
        <w:numPr>
          <w:ilvl w:val="0"/>
          <w:numId w:val="16"/>
        </w:numPr>
      </w:pPr>
      <w:r>
        <w:t xml:space="preserve">is </w:t>
      </w:r>
      <w:r w:rsidR="003C1B43">
        <w:t>driven for the purposes of transporting members of the USA Special Visitors Program in December 2023.</w:t>
      </w:r>
    </w:p>
    <w:p w14:paraId="5FF494B7" w14:textId="77777777" w:rsidR="003C1B43" w:rsidRDefault="003C1B43" w:rsidP="003C1B43">
      <w:pPr>
        <w:ind w:left="720"/>
      </w:pPr>
    </w:p>
    <w:p w14:paraId="1F91F0E7" w14:textId="52BA31B7" w:rsidR="00E64F53" w:rsidRPr="00E64F53" w:rsidRDefault="003C1B43" w:rsidP="003E06E6">
      <w:pPr>
        <w:ind w:left="720"/>
      </w:pPr>
      <w:r>
        <w:rPr>
          <w:b/>
          <w:bCs/>
          <w:i/>
          <w:iCs/>
        </w:rPr>
        <w:t>hire car</w:t>
      </w:r>
      <w:r>
        <w:t xml:space="preserve"> – see </w:t>
      </w:r>
      <w:r>
        <w:rPr>
          <w:i/>
          <w:iCs/>
        </w:rPr>
        <w:t>Road Transport (Public Passenger Services) Act 2001</w:t>
      </w:r>
      <w:r>
        <w:t>, section 67.</w:t>
      </w:r>
    </w:p>
    <w:p w14:paraId="11530D36" w14:textId="244C8F9A" w:rsidR="00CA682D" w:rsidRDefault="00ED7F15" w:rsidP="00413361">
      <w:pPr>
        <w:pStyle w:val="Heading3"/>
        <w:numPr>
          <w:ilvl w:val="0"/>
          <w:numId w:val="10"/>
        </w:numPr>
        <w:ind w:hanging="720"/>
      </w:pPr>
      <w:r>
        <w:t>Expiry</w:t>
      </w:r>
    </w:p>
    <w:p w14:paraId="3A2E7AA7" w14:textId="50D381C2" w:rsidR="00ED7F15" w:rsidRPr="00ED7F15" w:rsidRDefault="00ED7F15" w:rsidP="00ED7F15">
      <w:pPr>
        <w:pStyle w:val="ListParagraph"/>
      </w:pPr>
      <w:r>
        <w:t xml:space="preserve">This instrument expires on </w:t>
      </w:r>
      <w:r w:rsidR="00176E03">
        <w:t>17</w:t>
      </w:r>
      <w:r>
        <w:t xml:space="preserve"> </w:t>
      </w:r>
      <w:r w:rsidR="00176E03">
        <w:t>December</w:t>
      </w:r>
      <w:r>
        <w:t xml:space="preserve"> 20</w:t>
      </w:r>
      <w:r w:rsidR="00176E03">
        <w:t>23</w:t>
      </w:r>
      <w:r>
        <w:t>.</w:t>
      </w:r>
    </w:p>
    <w:p w14:paraId="24242EB0" w14:textId="77777777" w:rsidR="00CA682D" w:rsidRDefault="00CA682D">
      <w:pPr>
        <w:spacing w:before="80" w:after="60"/>
        <w:ind w:left="720"/>
      </w:pPr>
    </w:p>
    <w:p w14:paraId="4707D293" w14:textId="77777777" w:rsidR="00461C0C" w:rsidRDefault="00461C0C">
      <w:pPr>
        <w:spacing w:before="80" w:after="60"/>
        <w:ind w:left="720"/>
      </w:pPr>
    </w:p>
    <w:p w14:paraId="62466EBD" w14:textId="77777777" w:rsidR="00461C0C" w:rsidRDefault="00461C0C">
      <w:pPr>
        <w:spacing w:before="80" w:after="60"/>
        <w:ind w:left="720"/>
      </w:pPr>
    </w:p>
    <w:p w14:paraId="4F059A7D" w14:textId="77777777" w:rsidR="00461C0C" w:rsidRDefault="00461C0C">
      <w:pPr>
        <w:spacing w:before="80" w:after="60"/>
        <w:ind w:left="720"/>
      </w:pPr>
    </w:p>
    <w:p w14:paraId="250494F7" w14:textId="77777777" w:rsidR="00461C0C" w:rsidRDefault="00461C0C">
      <w:pPr>
        <w:spacing w:before="80" w:after="60"/>
        <w:ind w:left="720"/>
      </w:pPr>
    </w:p>
    <w:tbl>
      <w:tblPr>
        <w:tblStyle w:val="TableGrid"/>
        <w:tblW w:w="524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</w:tblGrid>
      <w:tr w:rsidR="00B23628" w14:paraId="417FB8FD" w14:textId="77777777" w:rsidTr="00B23628">
        <w:tc>
          <w:tcPr>
            <w:tcW w:w="5246" w:type="dxa"/>
          </w:tcPr>
          <w:p w14:paraId="78BE0103" w14:textId="55F2BD07" w:rsidR="00B23628" w:rsidRDefault="00B23628">
            <w:pPr>
              <w:spacing w:before="80" w:after="60"/>
            </w:pPr>
            <w:r>
              <w:t>Chris Steel MLA</w:t>
            </w:r>
          </w:p>
        </w:tc>
      </w:tr>
      <w:tr w:rsidR="00B23628" w14:paraId="7355B3AC" w14:textId="77777777" w:rsidTr="00B23628">
        <w:tc>
          <w:tcPr>
            <w:tcW w:w="5246" w:type="dxa"/>
          </w:tcPr>
          <w:p w14:paraId="043E731E" w14:textId="6C3B24A0" w:rsidR="00B23628" w:rsidRDefault="00B23628">
            <w:pPr>
              <w:spacing w:before="80" w:after="60"/>
            </w:pPr>
            <w:r>
              <w:t>Minister for Transport</w:t>
            </w:r>
          </w:p>
          <w:p w14:paraId="5BE8A75D" w14:textId="0DD8332D" w:rsidR="00B23628" w:rsidRDefault="00F5585F" w:rsidP="00666F6C">
            <w:pPr>
              <w:spacing w:before="80"/>
            </w:pPr>
            <w:r>
              <w:t xml:space="preserve">12 </w:t>
            </w:r>
            <w:r w:rsidR="00B23628">
              <w:t>December 2023</w:t>
            </w:r>
          </w:p>
        </w:tc>
      </w:tr>
      <w:bookmarkEnd w:id="0"/>
    </w:tbl>
    <w:p w14:paraId="50B82611" w14:textId="3FE1401E" w:rsidR="001A5633" w:rsidRDefault="001A5633" w:rsidP="00413361"/>
    <w:sectPr w:rsidR="001A5633" w:rsidSect="004455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8BB8" w14:textId="77777777" w:rsidR="00780FF5" w:rsidRDefault="00780FF5">
      <w:r>
        <w:separator/>
      </w:r>
    </w:p>
  </w:endnote>
  <w:endnote w:type="continuationSeparator" w:id="0">
    <w:p w14:paraId="0470D825" w14:textId="77777777" w:rsidR="00780FF5" w:rsidRDefault="0078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F2C8" w14:textId="77777777" w:rsidR="00315FF2" w:rsidRDefault="00315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A250" w14:textId="338CBD01" w:rsidR="004455DD" w:rsidRPr="00315FF2" w:rsidRDefault="00315FF2" w:rsidP="00315FF2">
    <w:pPr>
      <w:pStyle w:val="Footer"/>
      <w:spacing w:before="0" w:after="0" w:line="240" w:lineRule="auto"/>
      <w:jc w:val="center"/>
      <w:rPr>
        <w:rFonts w:cs="Arial"/>
        <w:sz w:val="14"/>
      </w:rPr>
    </w:pPr>
    <w:r w:rsidRPr="00315FF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5D79" w14:textId="77777777" w:rsidR="00315FF2" w:rsidRDefault="00315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DDFE" w14:textId="77777777" w:rsidR="00780FF5" w:rsidRDefault="00780FF5">
      <w:r>
        <w:separator/>
      </w:r>
    </w:p>
  </w:footnote>
  <w:footnote w:type="continuationSeparator" w:id="0">
    <w:p w14:paraId="22169758" w14:textId="77777777" w:rsidR="00780FF5" w:rsidRDefault="0078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9857" w14:textId="77777777" w:rsidR="00315FF2" w:rsidRDefault="00315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E198" w14:textId="77777777" w:rsidR="00315FF2" w:rsidRDefault="00315F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D2DF" w14:textId="77777777" w:rsidR="00315FF2" w:rsidRDefault="00315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BB0884"/>
    <w:multiLevelType w:val="hybridMultilevel"/>
    <w:tmpl w:val="EC82F956"/>
    <w:lvl w:ilvl="0" w:tplc="28EEA426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F5448"/>
    <w:multiLevelType w:val="hybridMultilevel"/>
    <w:tmpl w:val="8C309C0E"/>
    <w:lvl w:ilvl="0" w:tplc="73DC2E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B60968"/>
    <w:multiLevelType w:val="hybridMultilevel"/>
    <w:tmpl w:val="8A461F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2725C63"/>
    <w:multiLevelType w:val="hybridMultilevel"/>
    <w:tmpl w:val="130287D4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4D7E6A"/>
    <w:multiLevelType w:val="hybridMultilevel"/>
    <w:tmpl w:val="3B6299A8"/>
    <w:lvl w:ilvl="0" w:tplc="44F8630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EA4818"/>
    <w:multiLevelType w:val="hybridMultilevel"/>
    <w:tmpl w:val="F8AA2EBC"/>
    <w:lvl w:ilvl="0" w:tplc="497A51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9568E0"/>
    <w:multiLevelType w:val="hybridMultilevel"/>
    <w:tmpl w:val="51883680"/>
    <w:lvl w:ilvl="0" w:tplc="2B3E66EE">
      <w:start w:val="3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E5361E"/>
    <w:multiLevelType w:val="multilevel"/>
    <w:tmpl w:val="D29C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9183260">
    <w:abstractNumId w:val="2"/>
  </w:num>
  <w:num w:numId="2" w16cid:durableId="1533954065">
    <w:abstractNumId w:val="0"/>
  </w:num>
  <w:num w:numId="3" w16cid:durableId="1008678455">
    <w:abstractNumId w:val="3"/>
  </w:num>
  <w:num w:numId="4" w16cid:durableId="2040860800">
    <w:abstractNumId w:val="9"/>
  </w:num>
  <w:num w:numId="5" w16cid:durableId="1882667026">
    <w:abstractNumId w:val="14"/>
  </w:num>
  <w:num w:numId="6" w16cid:durableId="1178500413">
    <w:abstractNumId w:val="1"/>
  </w:num>
  <w:num w:numId="7" w16cid:durableId="1754811509">
    <w:abstractNumId w:val="7"/>
  </w:num>
  <w:num w:numId="8" w16cid:durableId="973945385">
    <w:abstractNumId w:val="8"/>
  </w:num>
  <w:num w:numId="9" w16cid:durableId="689448357">
    <w:abstractNumId w:val="11"/>
  </w:num>
  <w:num w:numId="10" w16cid:durableId="624895593">
    <w:abstractNumId w:val="13"/>
  </w:num>
  <w:num w:numId="11" w16cid:durableId="1374159847">
    <w:abstractNumId w:val="10"/>
  </w:num>
  <w:num w:numId="12" w16cid:durableId="1684890906">
    <w:abstractNumId w:val="12"/>
  </w:num>
  <w:num w:numId="13" w16cid:durableId="369965187">
    <w:abstractNumId w:val="15"/>
  </w:num>
  <w:num w:numId="14" w16cid:durableId="116917974">
    <w:abstractNumId w:val="6"/>
  </w:num>
  <w:num w:numId="15" w16cid:durableId="421073380">
    <w:abstractNumId w:val="4"/>
  </w:num>
  <w:num w:numId="16" w16cid:durableId="317416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360FE"/>
    <w:rsid w:val="0003687C"/>
    <w:rsid w:val="000378BF"/>
    <w:rsid w:val="00085450"/>
    <w:rsid w:val="00091EC8"/>
    <w:rsid w:val="000A1112"/>
    <w:rsid w:val="00176485"/>
    <w:rsid w:val="00176E03"/>
    <w:rsid w:val="001A5633"/>
    <w:rsid w:val="001A6936"/>
    <w:rsid w:val="0021768B"/>
    <w:rsid w:val="00217EC5"/>
    <w:rsid w:val="00221288"/>
    <w:rsid w:val="00250C97"/>
    <w:rsid w:val="00262316"/>
    <w:rsid w:val="0028006C"/>
    <w:rsid w:val="0029638B"/>
    <w:rsid w:val="00307B76"/>
    <w:rsid w:val="00315FF2"/>
    <w:rsid w:val="003C1B43"/>
    <w:rsid w:val="003C466B"/>
    <w:rsid w:val="003D555C"/>
    <w:rsid w:val="003E06E6"/>
    <w:rsid w:val="003F0E31"/>
    <w:rsid w:val="00413361"/>
    <w:rsid w:val="00424CD4"/>
    <w:rsid w:val="0043587D"/>
    <w:rsid w:val="004455DD"/>
    <w:rsid w:val="00461C0C"/>
    <w:rsid w:val="004B6F4C"/>
    <w:rsid w:val="004C6FBD"/>
    <w:rsid w:val="004D6E0D"/>
    <w:rsid w:val="004F2A02"/>
    <w:rsid w:val="00501F74"/>
    <w:rsid w:val="00557A3B"/>
    <w:rsid w:val="00571D97"/>
    <w:rsid w:val="0057569B"/>
    <w:rsid w:val="005C60A0"/>
    <w:rsid w:val="00604515"/>
    <w:rsid w:val="006568BE"/>
    <w:rsid w:val="00666F6C"/>
    <w:rsid w:val="006D0CFE"/>
    <w:rsid w:val="00737746"/>
    <w:rsid w:val="007534BC"/>
    <w:rsid w:val="00767582"/>
    <w:rsid w:val="00780FF5"/>
    <w:rsid w:val="007F2370"/>
    <w:rsid w:val="0080694B"/>
    <w:rsid w:val="009116B9"/>
    <w:rsid w:val="009407A8"/>
    <w:rsid w:val="009D2F28"/>
    <w:rsid w:val="00A32854"/>
    <w:rsid w:val="00A32FF1"/>
    <w:rsid w:val="00A708F8"/>
    <w:rsid w:val="00AE7600"/>
    <w:rsid w:val="00B23628"/>
    <w:rsid w:val="00BF0A10"/>
    <w:rsid w:val="00C120E9"/>
    <w:rsid w:val="00CA682D"/>
    <w:rsid w:val="00D15483"/>
    <w:rsid w:val="00D60D1D"/>
    <w:rsid w:val="00D8618D"/>
    <w:rsid w:val="00DB6E14"/>
    <w:rsid w:val="00DC5F68"/>
    <w:rsid w:val="00E03F4E"/>
    <w:rsid w:val="00E23F10"/>
    <w:rsid w:val="00E33C89"/>
    <w:rsid w:val="00E356CE"/>
    <w:rsid w:val="00E64F53"/>
    <w:rsid w:val="00E672DC"/>
    <w:rsid w:val="00EB2DA7"/>
    <w:rsid w:val="00ED7F15"/>
    <w:rsid w:val="00F13BE4"/>
    <w:rsid w:val="00F2514A"/>
    <w:rsid w:val="00F5585F"/>
    <w:rsid w:val="00F76B2B"/>
    <w:rsid w:val="00F86C28"/>
    <w:rsid w:val="00FB7412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14CA2"/>
  <w15:chartTrackingRefBased/>
  <w15:docId w15:val="{FD459FB7-09A1-4A9B-A0D1-726E77F2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3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3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3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ListParagraph">
    <w:name w:val="List Paragraph"/>
    <w:basedOn w:val="Normal"/>
    <w:uiPriority w:val="34"/>
    <w:qFormat/>
    <w:rsid w:val="00ED7F15"/>
    <w:pPr>
      <w:ind w:left="720"/>
      <w:contextualSpacing/>
    </w:pPr>
  </w:style>
  <w:style w:type="character" w:styleId="CommentReference">
    <w:name w:val="annotation reference"/>
    <w:basedOn w:val="DefaultParagraphFont"/>
    <w:rsid w:val="003F0E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E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0E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0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0E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3F0E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0E31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6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A44848376</value>
    </field>
    <field name="Objective-Title">
      <value order="0">Attachment A - Road Transport (General) Application of Road Transport Legislation Declaration 2023 (No 8)</value>
    </field>
    <field name="Objective-Description">
      <value order="0"/>
    </field>
    <field name="Objective-CreationStamp">
      <value order="0">2023-12-07T04:23:41Z</value>
    </field>
    <field name="Objective-IsApproved">
      <value order="0">false</value>
    </field>
    <field name="Objective-IsPublished">
      <value order="0">true</value>
    </field>
    <field name="Objective-DatePublished">
      <value order="0">2023-12-12T04:49:42Z</value>
    </field>
    <field name="Objective-ModificationStamp">
      <value order="0">2023-12-12T04:49:42Z</value>
    </field>
    <field name="Objective-Owner">
      <value order="0">Georgia Harvey</value>
    </field>
    <field name="Objective-Path">
      <value order="0">Whole of ACT Government:TCCS STRUCTURE - Content Restriction Hierarchy:01. Assembly, Cabinet, Ministerial:03. Ministerials:02. Active:Minister Brief :TCBS - MIN S2023/03024 - Disallowable Instrument - CBD Chauffeured Transport - 13-17 December visit - Minister Brief</value>
    </field>
    <field name="Objective-Parent">
      <value order="0">TCBS - MIN S2023/03024 - Disallowable Instrument - CBD Chauffeured Transport - 13-17 December visit - Minister Brief</value>
    </field>
    <field name="Objective-State">
      <value order="0">Published</value>
    </field>
    <field name="Objective-VersionId">
      <value order="0">vA56109886</value>
    </field>
    <field name="Objective-Version">
      <value order="0">3.0</value>
    </field>
    <field name="Objective-VersionNumber">
      <value order="0">11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20_to_x0020_web_x0020_under_x0020_OAIS xmlns="bd5492f1-cce4-4f5e-a5f8-e006e0f8bc49">false</Publish_x0020_to_x0020_web_x0020_under_x0020_OAIS>
    <Document_x0020_type xmlns="bd5492f1-cce4-4f5e-a5f8-e006e0f8bc49">13</Document_x0020_type>
    <Date_x0020_approved xmlns="bd5492f1-cce4-4f5e-a5f8-e006e0f8bc49" xsi:nil="true"/>
    <IconOverlay xmlns="http://schemas.microsoft.com/sharepoint/v4" xsi:nil="true"/>
    <Document_x0020_owner xmlns="bd5492f1-cce4-4f5e-a5f8-e006e0f8bc49">
      <Value>161</Value>
    </Document_x0020_owner>
    <Approved_x0020_by xmlns="bd5492f1-cce4-4f5e-a5f8-e006e0f8bc49" xsi:nil="true"/>
    <PublishingExpirationDate xmlns="http://schemas.microsoft.com/sharepoint/v3" xsi:nil="true"/>
    <Applies_x0020_to xmlns="bd5492f1-cce4-4f5e-a5f8-e006e0f8bc49">
      <Value>Environment, Planning and Sustainable Development Directorate</Value>
    </Applies_x0020_to>
    <Users xmlns="bd5492f1-cce4-4f5e-a5f8-e006e0f8bc49">1</Users>
    <Description0 xmlns="bd5492f1-cce4-4f5e-a5f8-e006e0f8bc49" xsi:nil="true"/>
    <PublishingStartDate xmlns="http://schemas.microsoft.com/sharepoint/v3" xsi:nil="true"/>
    <Document_x0020_topic xmlns="bd5492f1-cce4-4f5e-a5f8-e006e0f8bc49">13</Document_x0020_topic>
    <Objective_x0020_ID xmlns="bd5492f1-cce4-4f5e-a5f8-e006e0f8bc49" xsi:nil="true"/>
    <Review_x0020_date xmlns="bd5492f1-cce4-4f5e-a5f8-e006e0f8bc4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3" ma:contentTypeDescription="Create a new document." ma:contentTypeScope="" ma:versionID="2d90cd161845764da4d9b39dfef4526c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xmlns:ns3="http://schemas.microsoft.com/sharepoint/v4" targetNamespace="http://schemas.microsoft.com/office/2006/metadata/properties" ma:root="true" ma:fieldsID="c58333c4409ec7f9ee0ef274ada5f393" ns1:_="" ns2:_="" ns3:_="">
    <xsd:import namespace="http://schemas.microsoft.com/sharepoint/v3"/>
    <xsd:import namespace="bd5492f1-cce4-4f5e-a5f8-e006e0f8bc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3:IconOverlay" minOccurs="0"/>
                <xsd:element ref="ns2: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simpleType>
        <xsd:restriction base="dms:Lookup"/>
      </xsd:simple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Objective_x0020_ID" ma:index="7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>
      <xsd:simpleType>
        <xsd:restriction base="dms:DateTime"/>
      </xsd:simpleType>
    </xsd:element>
    <xsd:element name="Approved_x0020_by" ma:index="9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Publish_x0020_to_x0020_web_x0020_under_x0020_OAIS" ma:index="19" nillable="true" ma:displayName="Publish to web under OAIS" ma:default="0" ma:internalName="Publish_x0020_to_x0020_web_x0020_under_x0020_OAIS">
      <xsd:simpleType>
        <xsd:restriction base="dms:Boolean"/>
      </xsd:simpleType>
    </xsd:element>
    <xsd:element name="Users" ma:index="21" nillable="true" ma:displayName="Users" ma:list="{24cb26e2-d9a0-4dcb-a7b1-50b1adf7d208}" ma:internalName="Users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42C95333-05B4-417D-8DEA-602A6C59A5B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C0A18C-252E-473E-B81B-F6703B5296A6}">
  <ds:schemaRefs>
    <ds:schemaRef ds:uri="http://schemas.microsoft.com/office/2006/metadata/properties"/>
    <ds:schemaRef ds:uri="http://schemas.microsoft.com/office/infopath/2007/PartnerControls"/>
    <ds:schemaRef ds:uri="bd5492f1-cce4-4f5e-a5f8-e006e0f8bc49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DCDAC6-FF16-4EA1-A738-E9A89DD3A0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E64CAC-3E41-464E-B4DD-01A6313EB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1582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template</vt:lpstr>
    </vt:vector>
  </TitlesOfParts>
  <Company>InTACT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template</dc:title>
  <dc:subject/>
  <dc:creator>ACT Government</dc:creator>
  <cp:keywords/>
  <cp:lastModifiedBy>PCODCS</cp:lastModifiedBy>
  <cp:revision>4</cp:revision>
  <cp:lastPrinted>2004-04-05T00:37:00Z</cp:lastPrinted>
  <dcterms:created xsi:type="dcterms:W3CDTF">2023-12-12T06:09:00Z</dcterms:created>
  <dcterms:modified xsi:type="dcterms:W3CDTF">2023-12-12T06:09:00Z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oc Type">
    <vt:lpwstr>Template</vt:lpwstr>
  </property>
  <property fmtid="{D5CDD505-2E9C-101B-9397-08002B2CF9AE}" pid="5" name="Objective-Id">
    <vt:lpwstr>A44848376</vt:lpwstr>
  </property>
  <property fmtid="{D5CDD505-2E9C-101B-9397-08002B2CF9AE}" pid="6" name="Objective-Title">
    <vt:lpwstr>Attachment A - Road Transport (General) Application of Road Transport Legislation Declaration 2023 (No 8)</vt:lpwstr>
  </property>
  <property fmtid="{D5CDD505-2E9C-101B-9397-08002B2CF9AE}" pid="7" name="Objective-Comment">
    <vt:lpwstr/>
  </property>
  <property fmtid="{D5CDD505-2E9C-101B-9397-08002B2CF9AE}" pid="8" name="Objective-CreationStamp">
    <vt:filetime>2023-12-07T04:23:41Z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2023-12-12T04:49:42Z</vt:filetime>
  </property>
  <property fmtid="{D5CDD505-2E9C-101B-9397-08002B2CF9AE}" pid="12" name="Objective-ModificationStamp">
    <vt:filetime>2023-12-12T04:49:42Z</vt:filetime>
  </property>
  <property fmtid="{D5CDD505-2E9C-101B-9397-08002B2CF9AE}" pid="13" name="Objective-Owner">
    <vt:lpwstr>Georgia Harvey</vt:lpwstr>
  </property>
  <property fmtid="{D5CDD505-2E9C-101B-9397-08002B2CF9AE}" pid="14" name="Objective-Path">
    <vt:lpwstr>Whole of ACT Government:TCCS STRUCTURE - Content Restriction Hierarchy:01. Assembly, Cabinet, Ministerial:03. Ministerials:02. Active:Minister Brief :TCBS - MIN S2023/03024 - Disallowable Instrument - CBD Chauffeured Transport - 13-17 December visit - Minister Brief:</vt:lpwstr>
  </property>
  <property fmtid="{D5CDD505-2E9C-101B-9397-08002B2CF9AE}" pid="15" name="Objective-Parent">
    <vt:lpwstr>TCBS - MIN S2023/03024 - Disallowable Instrument - CBD Chauffeured Transport - 13-17 December visit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3.0</vt:lpwstr>
  </property>
  <property fmtid="{D5CDD505-2E9C-101B-9397-08002B2CF9AE}" pid="18" name="Objective-VersionNumber">
    <vt:r8>11</vt:r8>
  </property>
  <property fmtid="{D5CDD505-2E9C-101B-9397-08002B2CF9AE}" pid="19" name="Objective-VersionComment">
    <vt:lpwstr/>
  </property>
  <property fmtid="{D5CDD505-2E9C-101B-9397-08002B2CF9AE}" pid="20" name="Objective-FileNumber">
    <vt:lpwstr>qA1171827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>EPD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  <property fmtid="{D5CDD505-2E9C-101B-9397-08002B2CF9AE}" pid="34" name="Objective-Description">
    <vt:lpwstr/>
  </property>
  <property fmtid="{D5CDD505-2E9C-101B-9397-08002B2CF9AE}" pid="35" name="Objective-VersionId">
    <vt:lpwstr>vA56109886</vt:lpwstr>
  </property>
  <property fmtid="{D5CDD505-2E9C-101B-9397-08002B2CF9AE}" pid="36" name="Objective-OM Author">
    <vt:lpwstr/>
  </property>
  <property fmtid="{D5CDD505-2E9C-101B-9397-08002B2CF9AE}" pid="37" name="Objective-OM Author Organisation">
    <vt:lpwstr/>
  </property>
  <property fmtid="{D5CDD505-2E9C-101B-9397-08002B2CF9AE}" pid="38" name="Objective-OM Author Type">
    <vt:lpwstr/>
  </property>
  <property fmtid="{D5CDD505-2E9C-101B-9397-08002B2CF9AE}" pid="39" name="Objective-OM Date Received">
    <vt:lpwstr/>
  </property>
  <property fmtid="{D5CDD505-2E9C-101B-9397-08002B2CF9AE}" pid="40" name="Objective-OM Date of Document">
    <vt:lpwstr/>
  </property>
  <property fmtid="{D5CDD505-2E9C-101B-9397-08002B2CF9AE}" pid="41" name="Objective-OM External Reference">
    <vt:lpwstr/>
  </property>
  <property fmtid="{D5CDD505-2E9C-101B-9397-08002B2CF9AE}" pid="42" name="Objective-OM Reference">
    <vt:lpwstr/>
  </property>
  <property fmtid="{D5CDD505-2E9C-101B-9397-08002B2CF9AE}" pid="43" name="Objective-OM Topic">
    <vt:lpwstr/>
  </property>
  <property fmtid="{D5CDD505-2E9C-101B-9397-08002B2CF9AE}" pid="44" name="Objective-Suburb">
    <vt:lpwstr/>
  </property>
</Properties>
</file>