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595F94" w14:textId="77777777" w:rsidR="00C30920" w:rsidRDefault="00C30920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 xml:space="preserve">Australian Capital Territory </w:t>
      </w:r>
    </w:p>
    <w:p w14:paraId="0DB4A4E8" w14:textId="1202908E" w:rsidR="00C30920" w:rsidRDefault="00647361">
      <w:pPr>
        <w:spacing w:before="700" w:after="100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40"/>
          <w:szCs w:val="40"/>
          <w:lang w:val="en-US"/>
        </w:rPr>
        <w:t>Urban Forest</w:t>
      </w:r>
      <w:r w:rsidR="00C30920">
        <w:rPr>
          <w:rFonts w:ascii="Arial" w:hAnsi="Arial" w:cs="Arial"/>
          <w:b/>
          <w:bCs/>
          <w:sz w:val="40"/>
          <w:szCs w:val="40"/>
          <w:lang w:val="en-US"/>
        </w:rPr>
        <w:t xml:space="preserve"> (</w:t>
      </w:r>
      <w:r>
        <w:rPr>
          <w:rFonts w:ascii="Arial" w:hAnsi="Arial" w:cs="Arial"/>
          <w:b/>
          <w:bCs/>
          <w:sz w:val="40"/>
          <w:szCs w:val="40"/>
          <w:lang w:val="en-US"/>
        </w:rPr>
        <w:t>Canopy Contribution</w:t>
      </w:r>
      <w:r w:rsidR="00386957">
        <w:rPr>
          <w:rFonts w:ascii="Arial" w:hAnsi="Arial" w:cs="Arial"/>
          <w:b/>
          <w:bCs/>
          <w:sz w:val="40"/>
          <w:szCs w:val="40"/>
          <w:lang w:val="en-US"/>
        </w:rPr>
        <w:t xml:space="preserve"> Agreements – Financial Settlement</w:t>
      </w:r>
      <w:r w:rsidR="00C30920">
        <w:rPr>
          <w:rFonts w:ascii="Arial" w:hAnsi="Arial" w:cs="Arial"/>
          <w:b/>
          <w:bCs/>
          <w:sz w:val="40"/>
          <w:szCs w:val="40"/>
          <w:lang w:val="en-US"/>
        </w:rPr>
        <w:t xml:space="preserve">) Determination </w:t>
      </w:r>
      <w:r w:rsidR="0067653F">
        <w:rPr>
          <w:rFonts w:ascii="Arial" w:hAnsi="Arial" w:cs="Arial"/>
          <w:b/>
          <w:bCs/>
          <w:sz w:val="40"/>
          <w:szCs w:val="40"/>
          <w:lang w:val="en-US"/>
        </w:rPr>
        <w:t>202</w:t>
      </w:r>
      <w:r w:rsidR="00A70613">
        <w:rPr>
          <w:rFonts w:ascii="Arial" w:hAnsi="Arial" w:cs="Arial"/>
          <w:b/>
          <w:bCs/>
          <w:sz w:val="40"/>
          <w:szCs w:val="40"/>
          <w:lang w:val="en-US"/>
        </w:rPr>
        <w:t>3</w:t>
      </w:r>
      <w:r w:rsidR="00154F47">
        <w:rPr>
          <w:rFonts w:ascii="Arial" w:hAnsi="Arial" w:cs="Arial"/>
          <w:b/>
          <w:bCs/>
          <w:sz w:val="40"/>
          <w:szCs w:val="40"/>
          <w:lang w:val="en-US"/>
        </w:rPr>
        <w:t xml:space="preserve"> </w:t>
      </w:r>
      <w:r w:rsidR="00154F47">
        <w:rPr>
          <w:rFonts w:ascii="Arial" w:hAnsi="Arial" w:cs="Arial"/>
          <w:b/>
          <w:bCs/>
          <w:sz w:val="40"/>
          <w:szCs w:val="40"/>
        </w:rPr>
        <w:t>(No 1)</w:t>
      </w:r>
    </w:p>
    <w:p w14:paraId="66272096" w14:textId="71314254" w:rsidR="00C30920" w:rsidRDefault="00C30920">
      <w:pPr>
        <w:spacing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67653F">
        <w:rPr>
          <w:rFonts w:ascii="Arial" w:hAnsi="Arial" w:cs="Arial"/>
          <w:b/>
          <w:bCs/>
        </w:rPr>
        <w:t>202</w:t>
      </w:r>
      <w:r w:rsidR="00A70613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—</w:t>
      </w:r>
      <w:r w:rsidR="0083306B">
        <w:rPr>
          <w:rFonts w:ascii="Arial" w:hAnsi="Arial" w:cs="Arial"/>
          <w:b/>
          <w:bCs/>
        </w:rPr>
        <w:t>315</w:t>
      </w:r>
    </w:p>
    <w:p w14:paraId="0619FF33" w14:textId="77777777" w:rsidR="00C30920" w:rsidRDefault="00C30920">
      <w:pPr>
        <w:spacing w:after="120"/>
      </w:pPr>
      <w:r>
        <w:t xml:space="preserve">made under the </w:t>
      </w:r>
    </w:p>
    <w:p w14:paraId="33E51EC2" w14:textId="352AC67C" w:rsidR="00C30920" w:rsidRPr="00254140" w:rsidRDefault="00254140" w:rsidP="00334C8A">
      <w:pPr>
        <w:pStyle w:val="N-line3"/>
        <w:pBdr>
          <w:bottom w:val="none" w:sz="0" w:space="0" w:color="auto"/>
        </w:pBdr>
        <w:jc w:val="left"/>
        <w:rPr>
          <w:rFonts w:ascii="Arial" w:hAnsi="Arial" w:cs="Arial"/>
          <w:b/>
          <w:bCs/>
          <w:sz w:val="20"/>
          <w:szCs w:val="20"/>
          <w:lang w:val="en-US"/>
        </w:rPr>
      </w:pPr>
      <w:r w:rsidRPr="00254140">
        <w:rPr>
          <w:rFonts w:ascii="Arial" w:hAnsi="Arial" w:cs="Arial"/>
          <w:b/>
          <w:bCs/>
          <w:sz w:val="20"/>
          <w:szCs w:val="20"/>
          <w:lang w:val="en-US"/>
        </w:rPr>
        <w:t>Urban Forest Regulation 2023, section 7 (Canopy contribution agreements</w:t>
      </w:r>
      <w:bookmarkStart w:id="0" w:name="_Hlk151744286"/>
      <w:r w:rsidRPr="00254140">
        <w:rPr>
          <w:rFonts w:ascii="Arial" w:hAnsi="Arial" w:cs="Arial"/>
          <w:b/>
          <w:bCs/>
          <w:sz w:val="20"/>
          <w:szCs w:val="20"/>
          <w:lang w:val="en-US"/>
        </w:rPr>
        <w:t>—</w:t>
      </w:r>
      <w:bookmarkEnd w:id="0"/>
      <w:r w:rsidRPr="00254140">
        <w:rPr>
          <w:rFonts w:ascii="Arial" w:hAnsi="Arial" w:cs="Arial"/>
          <w:b/>
          <w:bCs/>
          <w:sz w:val="20"/>
          <w:szCs w:val="20"/>
          <w:lang w:val="en-US"/>
        </w:rPr>
        <w:t>financial settlement—Act, s 36 (5) (b))</w:t>
      </w:r>
    </w:p>
    <w:p w14:paraId="29F3E1B2" w14:textId="77777777" w:rsidR="00254140" w:rsidRPr="00254140" w:rsidRDefault="00254140" w:rsidP="00254140">
      <w:pPr>
        <w:spacing w:before="0"/>
        <w:rPr>
          <w:lang w:val="en-US"/>
        </w:rPr>
      </w:pPr>
    </w:p>
    <w:p w14:paraId="77D9D6A9" w14:textId="77777777" w:rsidR="00C30920" w:rsidRDefault="00C30920">
      <w:pPr>
        <w:pStyle w:val="N-line3"/>
        <w:pBdr>
          <w:top w:val="single" w:sz="12" w:space="1" w:color="auto"/>
          <w:bottom w:val="none" w:sz="0" w:space="0" w:color="auto"/>
        </w:pBdr>
      </w:pPr>
    </w:p>
    <w:p w14:paraId="7B0CF798" w14:textId="77777777" w:rsidR="00C30920" w:rsidRDefault="0050247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noProof/>
        </w:rPr>
        <w:pict w14:anchorId="0F8232C2">
          <v:shapetype id="_x0000_t202" coordsize="21600,21600" o:spt="202" path="m,l,21600r21600,l21600,xe">
            <v:stroke joinstyle="miter"/>
            <v:path gradientshapeok="t" o:connecttype="rect"/>
          </v:shapetype>
          <v:shape id="_x0000_s2050" type="#_x0000_t202" style="position:absolute;left:0;text-align:left;margin-left:-76.95pt;margin-top:1pt;width:67.65pt;height:18pt;z-index:251657728" stroked="f">
            <v:textbox style="mso-next-textbox:#_x0000_s2050">
              <w:txbxContent>
                <w:p w14:paraId="0A040BCC" w14:textId="77777777" w:rsidR="00C30920" w:rsidRDefault="00C30920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Arial 12pt, bold</w:t>
                  </w:r>
                </w:p>
              </w:txbxContent>
            </v:textbox>
          </v:shape>
        </w:pict>
      </w:r>
      <w:r w:rsidR="00C30920">
        <w:rPr>
          <w:rFonts w:ascii="Arial" w:hAnsi="Arial" w:cs="Arial"/>
          <w:b/>
          <w:bCs/>
        </w:rPr>
        <w:t>1</w:t>
      </w:r>
      <w:r w:rsidR="00C30920">
        <w:rPr>
          <w:rFonts w:ascii="Arial" w:hAnsi="Arial" w:cs="Arial"/>
          <w:b/>
          <w:bCs/>
        </w:rPr>
        <w:tab/>
        <w:t>Name of instrument</w:t>
      </w:r>
    </w:p>
    <w:p w14:paraId="3B837921" w14:textId="4701F22D" w:rsidR="00C30920" w:rsidRDefault="00C30920">
      <w:pPr>
        <w:ind w:left="731"/>
      </w:pPr>
      <w:r>
        <w:t xml:space="preserve">This instrument is the </w:t>
      </w:r>
      <w:r w:rsidR="0034588C">
        <w:rPr>
          <w:i/>
          <w:iCs/>
        </w:rPr>
        <w:t>Urban Forest</w:t>
      </w:r>
      <w:r>
        <w:rPr>
          <w:i/>
          <w:iCs/>
        </w:rPr>
        <w:t xml:space="preserve"> (</w:t>
      </w:r>
      <w:r w:rsidR="00647361">
        <w:rPr>
          <w:i/>
          <w:iCs/>
        </w:rPr>
        <w:t>Canopy Contributio</w:t>
      </w:r>
      <w:r w:rsidR="008D144D">
        <w:rPr>
          <w:i/>
          <w:iCs/>
        </w:rPr>
        <w:t>n Agreements - Financial Settlement</w:t>
      </w:r>
      <w:r>
        <w:rPr>
          <w:i/>
          <w:iCs/>
        </w:rPr>
        <w:t xml:space="preserve">) Determination </w:t>
      </w:r>
      <w:r w:rsidR="0067653F">
        <w:rPr>
          <w:i/>
          <w:iCs/>
        </w:rPr>
        <w:t>202</w:t>
      </w:r>
      <w:r w:rsidR="00A70613">
        <w:rPr>
          <w:i/>
          <w:iCs/>
        </w:rPr>
        <w:t>3</w:t>
      </w:r>
      <w:r>
        <w:t xml:space="preserve"> </w:t>
      </w:r>
      <w:r w:rsidRPr="00B63389">
        <w:rPr>
          <w:i/>
          <w:iCs/>
        </w:rPr>
        <w:t xml:space="preserve">(No </w:t>
      </w:r>
      <w:r w:rsidR="0067653F" w:rsidRPr="00B63389">
        <w:rPr>
          <w:i/>
          <w:iCs/>
        </w:rPr>
        <w:t>1</w:t>
      </w:r>
      <w:r w:rsidRPr="00B63389">
        <w:rPr>
          <w:i/>
          <w:iCs/>
        </w:rPr>
        <w:t>).</w:t>
      </w:r>
    </w:p>
    <w:p w14:paraId="3DCACB05" w14:textId="77777777" w:rsidR="00C30920" w:rsidRDefault="00C30920">
      <w:pPr>
        <w:spacing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7DB451A" w14:textId="20BA2A24" w:rsidR="00C30920" w:rsidRDefault="00C30920">
      <w:pPr>
        <w:ind w:left="731"/>
        <w:rPr>
          <w:rFonts w:ascii="Arial" w:hAnsi="Arial" w:cs="Arial"/>
          <w:b/>
          <w:bCs/>
        </w:rPr>
      </w:pPr>
      <w:r>
        <w:t xml:space="preserve">This instrument commences on </w:t>
      </w:r>
      <w:r w:rsidR="00334C8A">
        <w:t>1 January 2024</w:t>
      </w:r>
      <w:r>
        <w:t>.</w:t>
      </w:r>
    </w:p>
    <w:p w14:paraId="21F6B876" w14:textId="77777777" w:rsidR="00C30920" w:rsidRDefault="00C30920">
      <w:pPr>
        <w:spacing w:after="60"/>
        <w:ind w:left="720" w:hanging="720"/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Determination</w:t>
      </w:r>
    </w:p>
    <w:p w14:paraId="110F3B52" w14:textId="0DC49CA6" w:rsidR="00C30920" w:rsidRDefault="00C30920">
      <w:pPr>
        <w:ind w:left="731"/>
      </w:pPr>
      <w:r>
        <w:t xml:space="preserve">I determine that </w:t>
      </w:r>
      <w:r w:rsidR="0029132B">
        <w:t>the components of canopy contribution financial settlement calculations are as set out in Schedule 1.</w:t>
      </w:r>
    </w:p>
    <w:p w14:paraId="05160A5B" w14:textId="05A98577" w:rsidR="00224877" w:rsidRDefault="00224877" w:rsidP="00224877">
      <w:pPr>
        <w:ind w:left="731"/>
      </w:pPr>
    </w:p>
    <w:p w14:paraId="0225EB31" w14:textId="77777777" w:rsidR="00224877" w:rsidRDefault="00224877">
      <w:pPr>
        <w:ind w:left="731"/>
        <w:rPr>
          <w:lang w:val="en-US"/>
        </w:rPr>
      </w:pPr>
    </w:p>
    <w:p w14:paraId="5217B48C" w14:textId="46863ACF" w:rsidR="00C30920" w:rsidRDefault="00C30920" w:rsidP="00122129">
      <w:pPr>
        <w:spacing w:after="60"/>
        <w:ind w:left="720" w:hanging="720"/>
        <w:rPr>
          <w:lang w:val="en-US"/>
        </w:rPr>
      </w:pPr>
    </w:p>
    <w:p w14:paraId="13C36FA2" w14:textId="3C099C01" w:rsidR="0083306B" w:rsidRDefault="0034588C">
      <w:r>
        <w:t>Chris Steel MLA</w:t>
      </w:r>
      <w:r w:rsidR="00C30920">
        <w:br/>
      </w:r>
      <w:r w:rsidR="0083306B">
        <w:t xml:space="preserve">a/g </w:t>
      </w:r>
      <w:r w:rsidR="00C30920">
        <w:t xml:space="preserve">Minister for </w:t>
      </w:r>
      <w:r>
        <w:t>City Services</w:t>
      </w:r>
      <w:r w:rsidR="0083306B">
        <w:br/>
      </w:r>
      <w:r w:rsidR="0083306B">
        <w:br/>
        <w:t>19 December 2023</w:t>
      </w:r>
    </w:p>
    <w:p w14:paraId="7595F51D" w14:textId="77777777" w:rsidR="00C30920" w:rsidRDefault="0083306B">
      <w:r>
        <w:br w:type="page"/>
      </w:r>
    </w:p>
    <w:p w14:paraId="1DCB152B" w14:textId="77777777" w:rsidR="0029132B" w:rsidRDefault="0029132B">
      <w:pPr>
        <w:jc w:val="center"/>
      </w:pPr>
    </w:p>
    <w:p w14:paraId="489F65EC" w14:textId="77777777" w:rsidR="0029132B" w:rsidRDefault="0029132B">
      <w:pPr>
        <w:jc w:val="center"/>
      </w:pPr>
    </w:p>
    <w:p w14:paraId="657CFCD8" w14:textId="4976BEC0" w:rsidR="00C30920" w:rsidRPr="00334C8A" w:rsidRDefault="00C30920" w:rsidP="00CD127E">
      <w:pPr>
        <w:rPr>
          <w:rFonts w:ascii="Arial" w:hAnsi="Arial" w:cs="Arial"/>
        </w:rPr>
      </w:pPr>
      <w:r>
        <w:br w:type="page"/>
      </w:r>
      <w:r w:rsidRPr="00334C8A">
        <w:rPr>
          <w:rFonts w:ascii="Arial" w:hAnsi="Arial" w:cs="Arial"/>
          <w:b/>
          <w:bCs/>
          <w:sz w:val="32"/>
          <w:szCs w:val="32"/>
        </w:rPr>
        <w:lastRenderedPageBreak/>
        <w:t>Schedule 1</w:t>
      </w:r>
    </w:p>
    <w:p w14:paraId="2F286124" w14:textId="6098181E" w:rsidR="00C30920" w:rsidRPr="00334C8A" w:rsidRDefault="00D03F81" w:rsidP="00EA665F">
      <w:pPr>
        <w:pStyle w:val="Heading4"/>
        <w:numPr>
          <w:ilvl w:val="0"/>
          <w:numId w:val="0"/>
        </w:numPr>
        <w:spacing w:before="240"/>
        <w:ind w:left="731" w:hanging="720"/>
      </w:pPr>
      <w:r w:rsidRPr="00334C8A">
        <w:rPr>
          <w:sz w:val="28"/>
          <w:szCs w:val="28"/>
        </w:rPr>
        <w:t>Canopy contr</w:t>
      </w:r>
      <w:r w:rsidR="007E0857" w:rsidRPr="00334C8A">
        <w:rPr>
          <w:sz w:val="28"/>
          <w:szCs w:val="28"/>
        </w:rPr>
        <w:t>i</w:t>
      </w:r>
      <w:r w:rsidRPr="00334C8A">
        <w:rPr>
          <w:sz w:val="28"/>
          <w:szCs w:val="28"/>
        </w:rPr>
        <w:t>butions</w:t>
      </w:r>
      <w:r w:rsidR="0029132B" w:rsidRPr="00334C8A">
        <w:rPr>
          <w:sz w:val="28"/>
          <w:szCs w:val="28"/>
        </w:rPr>
        <w:t xml:space="preserve"> – financial settlement</w:t>
      </w:r>
    </w:p>
    <w:p w14:paraId="4A1A9BCA" w14:textId="656B4270" w:rsidR="0029132B" w:rsidRPr="00334C8A" w:rsidRDefault="00386957" w:rsidP="0029132B">
      <w:pPr>
        <w:pStyle w:val="Heading4"/>
        <w:numPr>
          <w:ilvl w:val="0"/>
          <w:numId w:val="0"/>
        </w:numPr>
        <w:spacing w:before="240"/>
        <w:ind w:left="731" w:hanging="720"/>
      </w:pPr>
      <w:r w:rsidRPr="00334C8A">
        <w:t>1</w:t>
      </w:r>
      <w:r w:rsidR="0029132B" w:rsidRPr="00334C8A">
        <w:tab/>
      </w:r>
      <w:r w:rsidR="007D150C" w:rsidRPr="00334C8A">
        <w:t xml:space="preserve">Financial settlement amount for </w:t>
      </w:r>
      <w:r w:rsidR="00A07D6D" w:rsidRPr="00334C8A">
        <w:t>a person other than a homeowner</w:t>
      </w:r>
    </w:p>
    <w:p w14:paraId="53B74616" w14:textId="3A5E9FE1" w:rsidR="00CD127E" w:rsidRPr="005B5405" w:rsidRDefault="00536863" w:rsidP="0029132B">
      <w:pPr>
        <w:numPr>
          <w:ilvl w:val="0"/>
          <w:numId w:val="18"/>
        </w:numPr>
        <w:spacing w:before="200" w:line="320" w:lineRule="exact"/>
      </w:pPr>
      <w:r w:rsidRPr="005B5405">
        <w:t>T</w:t>
      </w:r>
      <w:r w:rsidR="00A07D6D" w:rsidRPr="005B5405">
        <w:t>he amount lost from the tree being removed</w:t>
      </w:r>
      <w:r w:rsidRPr="005B5405">
        <w:t xml:space="preserve"> is equal to the sum of its annual benefits for the canopy restoration period</w:t>
      </w:r>
      <w:r w:rsidR="00CD127E" w:rsidRPr="005B5405">
        <w:t xml:space="preserve"> where:</w:t>
      </w:r>
    </w:p>
    <w:p w14:paraId="31A3ED15" w14:textId="1CD0EE54" w:rsidR="00CD127E" w:rsidRPr="005B5405" w:rsidRDefault="00CD127E" w:rsidP="00CD127E">
      <w:pPr>
        <w:numPr>
          <w:ilvl w:val="1"/>
          <w:numId w:val="18"/>
        </w:numPr>
        <w:spacing w:before="200" w:line="320" w:lineRule="exact"/>
      </w:pPr>
      <w:r w:rsidRPr="005B5405">
        <w:t>the canopy restoration period is equal to twenty (20) years;</w:t>
      </w:r>
    </w:p>
    <w:p w14:paraId="79D7726A" w14:textId="19F97117" w:rsidR="0029132B" w:rsidRPr="005B5405" w:rsidRDefault="00CD127E" w:rsidP="00CD127E">
      <w:pPr>
        <w:numPr>
          <w:ilvl w:val="1"/>
          <w:numId w:val="18"/>
        </w:numPr>
        <w:spacing w:before="200" w:line="320" w:lineRule="exact"/>
      </w:pPr>
      <w:r w:rsidRPr="005B5405">
        <w:t xml:space="preserve">the annual benefits of the tree are valued at </w:t>
      </w:r>
      <w:r w:rsidR="00536863" w:rsidRPr="005B5405">
        <w:t>$1.27 per year per square metre of canopy area</w:t>
      </w:r>
      <w:r w:rsidRPr="005B5405">
        <w:t>; and</w:t>
      </w:r>
    </w:p>
    <w:p w14:paraId="1BB4262E" w14:textId="1596D043" w:rsidR="00CD127E" w:rsidRPr="005B5405" w:rsidRDefault="00CD127E" w:rsidP="00CD127E">
      <w:pPr>
        <w:numPr>
          <w:ilvl w:val="1"/>
          <w:numId w:val="18"/>
        </w:numPr>
        <w:spacing w:before="200" w:line="320" w:lineRule="exact"/>
      </w:pPr>
      <w:r w:rsidRPr="005B5405">
        <w:t xml:space="preserve">the yearly canopy area of the </w:t>
      </w:r>
      <w:r w:rsidR="00080918" w:rsidRPr="005B5405">
        <w:t xml:space="preserve">tree </w:t>
      </w:r>
      <w:r w:rsidRPr="005B5405">
        <w:t>is calculated as equal to the canopy area of the tree at the time of removal.</w:t>
      </w:r>
    </w:p>
    <w:p w14:paraId="6C2E7352" w14:textId="1AE630FB" w:rsidR="00536863" w:rsidRPr="005B5405" w:rsidRDefault="00A07D6D" w:rsidP="00536863">
      <w:pPr>
        <w:numPr>
          <w:ilvl w:val="0"/>
          <w:numId w:val="18"/>
        </w:numPr>
        <w:spacing w:before="200" w:line="320" w:lineRule="exact"/>
      </w:pPr>
      <w:r w:rsidRPr="005B5405">
        <w:t>The amount gained from planting a replacement tree</w:t>
      </w:r>
      <w:r w:rsidR="00536863" w:rsidRPr="005B5405">
        <w:t xml:space="preserve"> is equal to the sum of the annual benefits of the replacement tree for the canopy restoration period</w:t>
      </w:r>
      <w:r w:rsidR="00CD127E" w:rsidRPr="005B5405">
        <w:t xml:space="preserve"> where</w:t>
      </w:r>
      <w:r w:rsidR="00EB000A" w:rsidRPr="005B5405">
        <w:t>:</w:t>
      </w:r>
    </w:p>
    <w:p w14:paraId="16A6DBF7" w14:textId="77777777" w:rsidR="00CD127E" w:rsidRPr="005B5405" w:rsidRDefault="00CD127E" w:rsidP="00536863">
      <w:pPr>
        <w:numPr>
          <w:ilvl w:val="1"/>
          <w:numId w:val="18"/>
        </w:numPr>
        <w:spacing w:before="200" w:line="320" w:lineRule="exact"/>
      </w:pPr>
      <w:r w:rsidRPr="005B5405">
        <w:t>the canopy restoration period is equal to twenty (20) years;</w:t>
      </w:r>
    </w:p>
    <w:p w14:paraId="7161990C" w14:textId="3C1BC420" w:rsidR="00536863" w:rsidRPr="005B5405" w:rsidRDefault="00CD127E" w:rsidP="00536863">
      <w:pPr>
        <w:numPr>
          <w:ilvl w:val="1"/>
          <w:numId w:val="18"/>
        </w:numPr>
        <w:spacing w:before="200" w:line="320" w:lineRule="exact"/>
      </w:pPr>
      <w:r w:rsidRPr="005B5405">
        <w:t>the annual benefits of the replacement tree are value</w:t>
      </w:r>
      <w:r w:rsidR="00536863" w:rsidRPr="005B5405">
        <w:t>d at $1.27 per year per square metre of canopy area for 20 years</w:t>
      </w:r>
      <w:r w:rsidRPr="005B5405">
        <w:t>; and</w:t>
      </w:r>
    </w:p>
    <w:p w14:paraId="39841575" w14:textId="4ACC86DA" w:rsidR="00536863" w:rsidRPr="005B5405" w:rsidRDefault="00CD127E" w:rsidP="00536863">
      <w:pPr>
        <w:numPr>
          <w:ilvl w:val="1"/>
          <w:numId w:val="18"/>
        </w:numPr>
        <w:spacing w:before="200" w:line="320" w:lineRule="exact"/>
      </w:pPr>
      <w:r w:rsidRPr="005B5405">
        <w:t>t</w:t>
      </w:r>
      <w:r w:rsidR="00536863" w:rsidRPr="005B5405">
        <w:t xml:space="preserve">he yearly canopy area of the replacement tree is calculated as equal to the average canopy area of </w:t>
      </w:r>
      <w:r w:rsidR="00311D8C" w:rsidRPr="005B5405">
        <w:t>an urban tree</w:t>
      </w:r>
      <w:r w:rsidR="00536863" w:rsidRPr="005B5405">
        <w:t xml:space="preserve"> in the ACT for each year of its growth for the duration of the canopy restoration period.</w:t>
      </w:r>
      <w:r w:rsidR="008D144D" w:rsidRPr="005B5405">
        <w:t xml:space="preserve"> T</w:t>
      </w:r>
      <w:r w:rsidR="00311D8C" w:rsidRPr="005B5405">
        <w:t xml:space="preserve">his </w:t>
      </w:r>
      <w:r w:rsidR="008D144D" w:rsidRPr="005B5405">
        <w:t xml:space="preserve">is calculated based on data modelling of tree size and age correlation </w:t>
      </w:r>
      <w:r w:rsidR="00A518AF" w:rsidRPr="005B5405">
        <w:t>of the main species groups in</w:t>
      </w:r>
      <w:r w:rsidR="008D144D" w:rsidRPr="005B5405">
        <w:t xml:space="preserve"> the urban ACT.</w:t>
      </w:r>
    </w:p>
    <w:p w14:paraId="67241675" w14:textId="59D65FCD" w:rsidR="00A07D6D" w:rsidRPr="005B5405" w:rsidRDefault="00A07D6D" w:rsidP="0029132B">
      <w:pPr>
        <w:numPr>
          <w:ilvl w:val="0"/>
          <w:numId w:val="18"/>
        </w:numPr>
        <w:spacing w:before="200" w:line="320" w:lineRule="exact"/>
      </w:pPr>
      <w:r w:rsidRPr="005B5405">
        <w:t xml:space="preserve">The canopy cover restoration period is 20 years </w:t>
      </w:r>
      <w:r w:rsidR="005B5405" w:rsidRPr="005B5405">
        <w:t>beginning on</w:t>
      </w:r>
      <w:r w:rsidRPr="005B5405">
        <w:t xml:space="preserve"> the date of the approval to remove</w:t>
      </w:r>
      <w:r w:rsidR="006F21ED" w:rsidRPr="005B5405">
        <w:t xml:space="preserve"> the tree(s).</w:t>
      </w:r>
    </w:p>
    <w:p w14:paraId="746294FE" w14:textId="462E4516" w:rsidR="00A07D6D" w:rsidRPr="005B5405" w:rsidRDefault="00A07D6D" w:rsidP="0029132B">
      <w:pPr>
        <w:numPr>
          <w:ilvl w:val="0"/>
          <w:numId w:val="18"/>
        </w:numPr>
        <w:spacing w:before="200" w:line="320" w:lineRule="exact"/>
      </w:pPr>
      <w:r w:rsidRPr="005B5405">
        <w:t>The cost of planting a replacement tree</w:t>
      </w:r>
      <w:r w:rsidR="006F21ED" w:rsidRPr="005B5405">
        <w:t xml:space="preserve"> is $600.</w:t>
      </w:r>
      <w:r w:rsidR="00EB000A" w:rsidRPr="005B5405">
        <w:t xml:space="preserve"> This includes the cost of establishing a replacement tree.</w:t>
      </w:r>
    </w:p>
    <w:p w14:paraId="19F97A85" w14:textId="4AE390D5" w:rsidR="006F21ED" w:rsidRPr="005B5405" w:rsidRDefault="00536863" w:rsidP="006F21ED">
      <w:pPr>
        <w:numPr>
          <w:ilvl w:val="0"/>
          <w:numId w:val="18"/>
        </w:numPr>
        <w:spacing w:before="200" w:after="120" w:line="320" w:lineRule="exact"/>
        <w:ind w:left="1230" w:hanging="357"/>
        <w:rPr>
          <w:rFonts w:eastAsia="Calibri"/>
          <w:b/>
          <w:bCs/>
        </w:rPr>
      </w:pPr>
      <w:r w:rsidRPr="005B5405">
        <w:t>The z</w:t>
      </w:r>
      <w:r w:rsidR="007D150C" w:rsidRPr="005B5405">
        <w:t>one modifier</w:t>
      </w:r>
      <w:r w:rsidR="006F21ED" w:rsidRPr="005B5405">
        <w:t xml:space="preserve"> is the modifier mentioned in table </w:t>
      </w:r>
      <w:r w:rsidR="00154F47" w:rsidRPr="005B5405">
        <w:t>1</w:t>
      </w:r>
      <w:r w:rsidR="006F21ED" w:rsidRPr="005B5405">
        <w:t>, column 3 in relation to land in the zone mentioned in column 2 that applies to the lessee’s land.</w:t>
      </w:r>
    </w:p>
    <w:p w14:paraId="6A73F725" w14:textId="20D88E26" w:rsidR="007D150C" w:rsidRPr="005B5405" w:rsidRDefault="007D150C" w:rsidP="006F21ED">
      <w:pPr>
        <w:spacing w:before="200" w:after="120" w:line="320" w:lineRule="exact"/>
        <w:ind w:left="1230"/>
        <w:rPr>
          <w:rFonts w:eastAsia="Calibri"/>
          <w:b/>
          <w:bCs/>
        </w:rPr>
      </w:pPr>
      <w:r w:rsidRPr="005B5405">
        <w:rPr>
          <w:rFonts w:eastAsia="Calibri"/>
          <w:b/>
          <w:bCs/>
        </w:rPr>
        <w:t xml:space="preserve">Table </w:t>
      </w:r>
      <w:r w:rsidR="00154F47" w:rsidRPr="005B5405">
        <w:rPr>
          <w:rFonts w:eastAsia="Calibri"/>
          <w:b/>
          <w:bCs/>
        </w:rPr>
        <w:t>1</w:t>
      </w:r>
      <w:r w:rsidRPr="005B5405">
        <w:rPr>
          <w:rFonts w:eastAsia="Calibri"/>
          <w:b/>
          <w:bCs/>
        </w:rPr>
        <w:t xml:space="preserve"> </w:t>
      </w:r>
      <w:r w:rsidRPr="005B5405">
        <w:rPr>
          <w:rFonts w:eastAsia="Calibri"/>
          <w:b/>
          <w:bCs/>
        </w:rPr>
        <w:tab/>
        <w:t>Zone modifiers</w:t>
      </w:r>
    </w:p>
    <w:tbl>
      <w:tblPr>
        <w:tblW w:w="0" w:type="auto"/>
        <w:tblInd w:w="1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2551"/>
        <w:gridCol w:w="1559"/>
      </w:tblGrid>
      <w:tr w:rsidR="001503EF" w:rsidRPr="005B5405" w14:paraId="6738EE07" w14:textId="77777777" w:rsidTr="001503EF">
        <w:tc>
          <w:tcPr>
            <w:tcW w:w="1418" w:type="dxa"/>
            <w:shd w:val="clear" w:color="auto" w:fill="auto"/>
          </w:tcPr>
          <w:p w14:paraId="7DDD42F8" w14:textId="77777777" w:rsidR="007D150C" w:rsidRPr="005B5405" w:rsidRDefault="007D150C" w:rsidP="001503EF">
            <w:pPr>
              <w:spacing w:before="0"/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5B5405"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  <w:t xml:space="preserve">column 1 </w:t>
            </w:r>
          </w:p>
          <w:p w14:paraId="2C5F1FF4" w14:textId="235E4804" w:rsidR="007D150C" w:rsidRPr="005B5405" w:rsidRDefault="004B13E3" w:rsidP="001503EF">
            <w:pPr>
              <w:spacing w:before="0"/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5B5405"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  <w:t>I</w:t>
            </w:r>
            <w:r w:rsidR="007D150C" w:rsidRPr="005B5405"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  <w:t>tem</w:t>
            </w:r>
          </w:p>
        </w:tc>
        <w:tc>
          <w:tcPr>
            <w:tcW w:w="2551" w:type="dxa"/>
            <w:shd w:val="clear" w:color="auto" w:fill="auto"/>
          </w:tcPr>
          <w:p w14:paraId="585990DB" w14:textId="77777777" w:rsidR="007D150C" w:rsidRPr="005B5405" w:rsidRDefault="007D150C" w:rsidP="001503EF">
            <w:pPr>
              <w:spacing w:before="0"/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5B5405"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  <w:t>column 2</w:t>
            </w:r>
          </w:p>
          <w:p w14:paraId="7F170AC1" w14:textId="72FD8DBA" w:rsidR="007D150C" w:rsidRPr="005B5405" w:rsidRDefault="004B13E3" w:rsidP="001503EF">
            <w:pPr>
              <w:spacing w:before="0"/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5B5405"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  <w:t>Z</w:t>
            </w:r>
            <w:r w:rsidR="007D150C" w:rsidRPr="005B5405"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  <w:t>one</w:t>
            </w:r>
          </w:p>
        </w:tc>
        <w:tc>
          <w:tcPr>
            <w:tcW w:w="1559" w:type="dxa"/>
            <w:shd w:val="clear" w:color="auto" w:fill="auto"/>
          </w:tcPr>
          <w:p w14:paraId="32048F37" w14:textId="77777777" w:rsidR="007D150C" w:rsidRPr="005B5405" w:rsidRDefault="007D150C" w:rsidP="001503EF">
            <w:pPr>
              <w:spacing w:before="0"/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5B5405"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  <w:t>column 3</w:t>
            </w:r>
          </w:p>
          <w:p w14:paraId="73F7099E" w14:textId="04331554" w:rsidR="007D150C" w:rsidRPr="005B5405" w:rsidRDefault="004B13E3" w:rsidP="001503EF">
            <w:pPr>
              <w:spacing w:before="0"/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5B5405"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  <w:t>M</w:t>
            </w:r>
            <w:r w:rsidR="007D150C" w:rsidRPr="005B5405"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  <w:t>odifier</w:t>
            </w:r>
          </w:p>
        </w:tc>
      </w:tr>
      <w:tr w:rsidR="001503EF" w:rsidRPr="005B5405" w14:paraId="51F3A352" w14:textId="77777777" w:rsidTr="001503EF">
        <w:tc>
          <w:tcPr>
            <w:tcW w:w="1418" w:type="dxa"/>
            <w:shd w:val="clear" w:color="auto" w:fill="auto"/>
          </w:tcPr>
          <w:p w14:paraId="0E1077A9" w14:textId="77777777" w:rsidR="007D150C" w:rsidRPr="005B5405" w:rsidRDefault="007D150C" w:rsidP="00A6714D">
            <w:pPr>
              <w:rPr>
                <w:rFonts w:eastAsia="Calibri"/>
              </w:rPr>
            </w:pPr>
            <w:r w:rsidRPr="005B5405">
              <w:rPr>
                <w:rFonts w:eastAsia="Calibri"/>
              </w:rPr>
              <w:t>1</w:t>
            </w:r>
          </w:p>
        </w:tc>
        <w:tc>
          <w:tcPr>
            <w:tcW w:w="2551" w:type="dxa"/>
            <w:shd w:val="clear" w:color="auto" w:fill="auto"/>
          </w:tcPr>
          <w:p w14:paraId="28CB3E33" w14:textId="77777777" w:rsidR="007D150C" w:rsidRPr="005B5405" w:rsidRDefault="007D150C" w:rsidP="00A6714D">
            <w:pPr>
              <w:rPr>
                <w:rFonts w:eastAsia="Calibri"/>
              </w:rPr>
            </w:pPr>
            <w:r w:rsidRPr="005B5405">
              <w:rPr>
                <w:rFonts w:eastAsia="Calibri"/>
              </w:rPr>
              <w:t>PRZ1, CFZ </w:t>
            </w:r>
          </w:p>
        </w:tc>
        <w:tc>
          <w:tcPr>
            <w:tcW w:w="1559" w:type="dxa"/>
            <w:shd w:val="clear" w:color="auto" w:fill="auto"/>
          </w:tcPr>
          <w:p w14:paraId="181E0006" w14:textId="77777777" w:rsidR="007D150C" w:rsidRPr="005B5405" w:rsidRDefault="007D150C" w:rsidP="00A6714D">
            <w:pPr>
              <w:rPr>
                <w:rFonts w:eastAsia="Calibri"/>
              </w:rPr>
            </w:pPr>
            <w:r w:rsidRPr="005B5405">
              <w:rPr>
                <w:rFonts w:eastAsia="Calibri"/>
              </w:rPr>
              <w:t>1</w:t>
            </w:r>
          </w:p>
        </w:tc>
      </w:tr>
      <w:tr w:rsidR="001503EF" w:rsidRPr="005B5405" w14:paraId="2B13DF75" w14:textId="77777777" w:rsidTr="001503EF">
        <w:tc>
          <w:tcPr>
            <w:tcW w:w="1418" w:type="dxa"/>
            <w:shd w:val="clear" w:color="auto" w:fill="auto"/>
          </w:tcPr>
          <w:p w14:paraId="0ACD6306" w14:textId="77777777" w:rsidR="007D150C" w:rsidRPr="005B5405" w:rsidRDefault="007D150C" w:rsidP="00A6714D">
            <w:pPr>
              <w:rPr>
                <w:rFonts w:eastAsia="Calibri"/>
              </w:rPr>
            </w:pPr>
            <w:r w:rsidRPr="005B5405">
              <w:rPr>
                <w:rFonts w:eastAsia="Calibri"/>
              </w:rPr>
              <w:t>2</w:t>
            </w:r>
          </w:p>
        </w:tc>
        <w:tc>
          <w:tcPr>
            <w:tcW w:w="2551" w:type="dxa"/>
            <w:shd w:val="clear" w:color="auto" w:fill="auto"/>
          </w:tcPr>
          <w:p w14:paraId="045C95AE" w14:textId="77777777" w:rsidR="007D150C" w:rsidRPr="005B5405" w:rsidRDefault="007D150C" w:rsidP="00A6714D">
            <w:pPr>
              <w:rPr>
                <w:rFonts w:eastAsia="Calibri"/>
              </w:rPr>
            </w:pPr>
            <w:r w:rsidRPr="005B5405">
              <w:rPr>
                <w:rFonts w:eastAsia="Calibri"/>
              </w:rPr>
              <w:t>PRZ2, TSZ1, TSZ2</w:t>
            </w:r>
          </w:p>
        </w:tc>
        <w:tc>
          <w:tcPr>
            <w:tcW w:w="1559" w:type="dxa"/>
            <w:shd w:val="clear" w:color="auto" w:fill="auto"/>
          </w:tcPr>
          <w:p w14:paraId="6EE6E609" w14:textId="77777777" w:rsidR="007D150C" w:rsidRPr="005B5405" w:rsidRDefault="007D150C" w:rsidP="00A6714D">
            <w:pPr>
              <w:rPr>
                <w:rFonts w:eastAsia="Calibri"/>
              </w:rPr>
            </w:pPr>
            <w:r w:rsidRPr="005B5405">
              <w:rPr>
                <w:rFonts w:eastAsia="Calibri"/>
              </w:rPr>
              <w:t>2</w:t>
            </w:r>
          </w:p>
        </w:tc>
      </w:tr>
      <w:tr w:rsidR="001503EF" w:rsidRPr="005B5405" w14:paraId="0C1BF301" w14:textId="77777777" w:rsidTr="001503EF">
        <w:tc>
          <w:tcPr>
            <w:tcW w:w="1418" w:type="dxa"/>
            <w:shd w:val="clear" w:color="auto" w:fill="auto"/>
          </w:tcPr>
          <w:p w14:paraId="34704C78" w14:textId="77777777" w:rsidR="007D150C" w:rsidRPr="005B5405" w:rsidRDefault="007D150C" w:rsidP="00A6714D">
            <w:pPr>
              <w:rPr>
                <w:rFonts w:eastAsia="Calibri"/>
              </w:rPr>
            </w:pPr>
            <w:r w:rsidRPr="005B5405">
              <w:rPr>
                <w:rFonts w:eastAsia="Calibri"/>
              </w:rPr>
              <w:t>3</w:t>
            </w:r>
          </w:p>
        </w:tc>
        <w:tc>
          <w:tcPr>
            <w:tcW w:w="2551" w:type="dxa"/>
            <w:shd w:val="clear" w:color="auto" w:fill="auto"/>
          </w:tcPr>
          <w:p w14:paraId="53325D93" w14:textId="77777777" w:rsidR="007D150C" w:rsidRPr="005B5405" w:rsidRDefault="007D150C" w:rsidP="00A6714D">
            <w:pPr>
              <w:rPr>
                <w:rFonts w:eastAsia="Calibri"/>
              </w:rPr>
            </w:pPr>
            <w:r w:rsidRPr="005B5405">
              <w:rPr>
                <w:rFonts w:eastAsia="Calibri"/>
              </w:rPr>
              <w:t>RZ1, CZ6</w:t>
            </w:r>
          </w:p>
        </w:tc>
        <w:tc>
          <w:tcPr>
            <w:tcW w:w="1559" w:type="dxa"/>
            <w:shd w:val="clear" w:color="auto" w:fill="auto"/>
          </w:tcPr>
          <w:p w14:paraId="4E3CC344" w14:textId="77777777" w:rsidR="007D150C" w:rsidRPr="005B5405" w:rsidRDefault="007D150C" w:rsidP="00A6714D">
            <w:pPr>
              <w:rPr>
                <w:rFonts w:eastAsia="Calibri"/>
              </w:rPr>
            </w:pPr>
            <w:r w:rsidRPr="005B5405">
              <w:rPr>
                <w:rFonts w:eastAsia="Calibri"/>
              </w:rPr>
              <w:t>3</w:t>
            </w:r>
          </w:p>
        </w:tc>
      </w:tr>
      <w:tr w:rsidR="001503EF" w:rsidRPr="005B5405" w14:paraId="421A6328" w14:textId="77777777" w:rsidTr="001503EF">
        <w:tc>
          <w:tcPr>
            <w:tcW w:w="1418" w:type="dxa"/>
            <w:shd w:val="clear" w:color="auto" w:fill="auto"/>
          </w:tcPr>
          <w:p w14:paraId="27462509" w14:textId="77777777" w:rsidR="007D150C" w:rsidRPr="005B5405" w:rsidRDefault="007D150C" w:rsidP="00A6714D">
            <w:pPr>
              <w:rPr>
                <w:rFonts w:eastAsia="Calibri"/>
              </w:rPr>
            </w:pPr>
            <w:r w:rsidRPr="005B5405">
              <w:rPr>
                <w:rFonts w:eastAsia="Calibri"/>
              </w:rPr>
              <w:t>4</w:t>
            </w:r>
          </w:p>
        </w:tc>
        <w:tc>
          <w:tcPr>
            <w:tcW w:w="2551" w:type="dxa"/>
            <w:shd w:val="clear" w:color="auto" w:fill="auto"/>
          </w:tcPr>
          <w:p w14:paraId="4907A289" w14:textId="77777777" w:rsidR="007D150C" w:rsidRPr="005B5405" w:rsidRDefault="007D150C" w:rsidP="00A6714D">
            <w:pPr>
              <w:rPr>
                <w:rFonts w:eastAsia="Calibri"/>
              </w:rPr>
            </w:pPr>
            <w:r w:rsidRPr="005B5405">
              <w:rPr>
                <w:rFonts w:eastAsia="Calibri"/>
              </w:rPr>
              <w:t>RZ2, IZ1, IZ2</w:t>
            </w:r>
          </w:p>
        </w:tc>
        <w:tc>
          <w:tcPr>
            <w:tcW w:w="1559" w:type="dxa"/>
            <w:shd w:val="clear" w:color="auto" w:fill="auto"/>
          </w:tcPr>
          <w:p w14:paraId="44F33A8F" w14:textId="77777777" w:rsidR="007D150C" w:rsidRPr="005B5405" w:rsidRDefault="007D150C" w:rsidP="00A6714D">
            <w:pPr>
              <w:rPr>
                <w:rFonts w:eastAsia="Calibri"/>
              </w:rPr>
            </w:pPr>
            <w:r w:rsidRPr="005B5405">
              <w:rPr>
                <w:rFonts w:eastAsia="Calibri"/>
              </w:rPr>
              <w:t>4</w:t>
            </w:r>
          </w:p>
        </w:tc>
      </w:tr>
      <w:tr w:rsidR="001503EF" w:rsidRPr="005B5405" w14:paraId="7CC10BCF" w14:textId="77777777" w:rsidTr="001503EF">
        <w:tc>
          <w:tcPr>
            <w:tcW w:w="1418" w:type="dxa"/>
            <w:shd w:val="clear" w:color="auto" w:fill="auto"/>
          </w:tcPr>
          <w:p w14:paraId="095ABBE5" w14:textId="77777777" w:rsidR="007D150C" w:rsidRPr="005B5405" w:rsidRDefault="007D150C" w:rsidP="00A6714D">
            <w:pPr>
              <w:rPr>
                <w:rFonts w:eastAsia="Calibri"/>
              </w:rPr>
            </w:pPr>
            <w:r w:rsidRPr="005B5405">
              <w:rPr>
                <w:rFonts w:eastAsia="Calibri"/>
              </w:rPr>
              <w:t>5</w:t>
            </w:r>
          </w:p>
        </w:tc>
        <w:tc>
          <w:tcPr>
            <w:tcW w:w="2551" w:type="dxa"/>
            <w:shd w:val="clear" w:color="auto" w:fill="auto"/>
          </w:tcPr>
          <w:p w14:paraId="78E6E2CE" w14:textId="77777777" w:rsidR="007D150C" w:rsidRPr="005B5405" w:rsidRDefault="007D150C" w:rsidP="00A6714D">
            <w:pPr>
              <w:rPr>
                <w:rFonts w:eastAsia="Calibri"/>
              </w:rPr>
            </w:pPr>
            <w:r w:rsidRPr="005B5405">
              <w:rPr>
                <w:rFonts w:eastAsia="Calibri"/>
              </w:rPr>
              <w:t>RZ3, CZ4</w:t>
            </w:r>
          </w:p>
        </w:tc>
        <w:tc>
          <w:tcPr>
            <w:tcW w:w="1559" w:type="dxa"/>
            <w:shd w:val="clear" w:color="auto" w:fill="auto"/>
          </w:tcPr>
          <w:p w14:paraId="4C97F5E4" w14:textId="77777777" w:rsidR="007D150C" w:rsidRPr="005B5405" w:rsidRDefault="007D150C" w:rsidP="00A6714D">
            <w:pPr>
              <w:rPr>
                <w:rFonts w:eastAsia="Calibri"/>
              </w:rPr>
            </w:pPr>
            <w:r w:rsidRPr="005B5405">
              <w:rPr>
                <w:rFonts w:eastAsia="Calibri"/>
              </w:rPr>
              <w:t>5</w:t>
            </w:r>
          </w:p>
        </w:tc>
      </w:tr>
      <w:tr w:rsidR="001503EF" w:rsidRPr="005B5405" w14:paraId="5596B88F" w14:textId="77777777" w:rsidTr="001503EF">
        <w:tc>
          <w:tcPr>
            <w:tcW w:w="1418" w:type="dxa"/>
            <w:shd w:val="clear" w:color="auto" w:fill="auto"/>
          </w:tcPr>
          <w:p w14:paraId="14EEF831" w14:textId="77777777" w:rsidR="007D150C" w:rsidRPr="005B5405" w:rsidRDefault="007D150C" w:rsidP="00A6714D">
            <w:pPr>
              <w:rPr>
                <w:rFonts w:eastAsia="Calibri"/>
              </w:rPr>
            </w:pPr>
            <w:r w:rsidRPr="005B5405">
              <w:rPr>
                <w:rFonts w:eastAsia="Calibri"/>
              </w:rPr>
              <w:t>6</w:t>
            </w:r>
          </w:p>
        </w:tc>
        <w:tc>
          <w:tcPr>
            <w:tcW w:w="2551" w:type="dxa"/>
            <w:shd w:val="clear" w:color="auto" w:fill="auto"/>
          </w:tcPr>
          <w:p w14:paraId="2EB42A2C" w14:textId="77777777" w:rsidR="007D150C" w:rsidRPr="005B5405" w:rsidRDefault="007D150C" w:rsidP="00A6714D">
            <w:pPr>
              <w:rPr>
                <w:rFonts w:eastAsia="Calibri"/>
              </w:rPr>
            </w:pPr>
            <w:r w:rsidRPr="005B5405">
              <w:rPr>
                <w:rFonts w:eastAsia="Calibri"/>
              </w:rPr>
              <w:t>RZ4, CZ2, CZ3</w:t>
            </w:r>
          </w:p>
        </w:tc>
        <w:tc>
          <w:tcPr>
            <w:tcW w:w="1559" w:type="dxa"/>
            <w:shd w:val="clear" w:color="auto" w:fill="auto"/>
          </w:tcPr>
          <w:p w14:paraId="50C2A091" w14:textId="77777777" w:rsidR="007D150C" w:rsidRPr="005B5405" w:rsidRDefault="007D150C" w:rsidP="00A6714D">
            <w:pPr>
              <w:rPr>
                <w:rFonts w:eastAsia="Calibri"/>
              </w:rPr>
            </w:pPr>
            <w:r w:rsidRPr="005B5405">
              <w:rPr>
                <w:rFonts w:eastAsia="Calibri"/>
              </w:rPr>
              <w:t>6</w:t>
            </w:r>
          </w:p>
        </w:tc>
      </w:tr>
      <w:tr w:rsidR="001503EF" w:rsidRPr="005B5405" w14:paraId="3B6C3864" w14:textId="77777777" w:rsidTr="001503EF">
        <w:tc>
          <w:tcPr>
            <w:tcW w:w="1418" w:type="dxa"/>
            <w:shd w:val="clear" w:color="auto" w:fill="auto"/>
          </w:tcPr>
          <w:p w14:paraId="123336A5" w14:textId="77777777" w:rsidR="007D150C" w:rsidRPr="005B5405" w:rsidRDefault="007D150C" w:rsidP="00A6714D">
            <w:pPr>
              <w:rPr>
                <w:rFonts w:eastAsia="Calibri"/>
              </w:rPr>
            </w:pPr>
            <w:r w:rsidRPr="005B5405">
              <w:rPr>
                <w:rFonts w:eastAsia="Calibri"/>
              </w:rPr>
              <w:t>7</w:t>
            </w:r>
          </w:p>
        </w:tc>
        <w:tc>
          <w:tcPr>
            <w:tcW w:w="2551" w:type="dxa"/>
            <w:shd w:val="clear" w:color="auto" w:fill="auto"/>
          </w:tcPr>
          <w:p w14:paraId="51C4129C" w14:textId="77777777" w:rsidR="007D150C" w:rsidRPr="005B5405" w:rsidRDefault="007D150C" w:rsidP="00A6714D">
            <w:pPr>
              <w:rPr>
                <w:rFonts w:eastAsia="Calibri"/>
              </w:rPr>
            </w:pPr>
            <w:r w:rsidRPr="005B5405">
              <w:rPr>
                <w:rFonts w:eastAsia="Calibri"/>
              </w:rPr>
              <w:t>RZ5, CZ1, CZ5</w:t>
            </w:r>
          </w:p>
        </w:tc>
        <w:tc>
          <w:tcPr>
            <w:tcW w:w="1559" w:type="dxa"/>
            <w:shd w:val="clear" w:color="auto" w:fill="auto"/>
          </w:tcPr>
          <w:p w14:paraId="6A0ACD20" w14:textId="77777777" w:rsidR="007D150C" w:rsidRPr="005B5405" w:rsidRDefault="007D150C" w:rsidP="00A6714D">
            <w:pPr>
              <w:rPr>
                <w:rFonts w:eastAsia="Calibri"/>
              </w:rPr>
            </w:pPr>
            <w:r w:rsidRPr="005B5405">
              <w:rPr>
                <w:rFonts w:eastAsia="Calibri"/>
              </w:rPr>
              <w:t>7</w:t>
            </w:r>
          </w:p>
        </w:tc>
      </w:tr>
    </w:tbl>
    <w:p w14:paraId="11972898" w14:textId="77777777" w:rsidR="00B56938" w:rsidRPr="005B5405" w:rsidRDefault="00B56938" w:rsidP="00B56938">
      <w:pPr>
        <w:spacing w:before="200" w:line="320" w:lineRule="exact"/>
      </w:pPr>
    </w:p>
    <w:sectPr w:rsidR="00B56938" w:rsidRPr="005B5405" w:rsidSect="0025414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40" w:right="1361" w:bottom="1418" w:left="1418" w:header="720" w:footer="720" w:gutter="0"/>
      <w:cols w:space="708"/>
      <w:titlePg/>
      <w:docGrid w:linePitch="11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ACC92C" w14:textId="77777777" w:rsidR="00F7615C" w:rsidRDefault="00F7615C">
      <w:pPr>
        <w:spacing w:before="0"/>
      </w:pPr>
      <w:r>
        <w:separator/>
      </w:r>
    </w:p>
  </w:endnote>
  <w:endnote w:type="continuationSeparator" w:id="0">
    <w:p w14:paraId="0052E8D3" w14:textId="77777777" w:rsidR="00F7615C" w:rsidRDefault="00F7615C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5398E2" w14:textId="77777777" w:rsidR="00502473" w:rsidRDefault="0050247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49F869" w14:textId="77777777" w:rsidR="00A65FBF" w:rsidRDefault="00A65FBF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14:paraId="760A852E" w14:textId="77CF9487" w:rsidR="00C30920" w:rsidRPr="00502473" w:rsidRDefault="00502473" w:rsidP="00502473">
    <w:pPr>
      <w:pStyle w:val="Footer"/>
      <w:jc w:val="center"/>
      <w:rPr>
        <w:rFonts w:ascii="Arial" w:hAnsi="Arial" w:cs="Arial"/>
        <w:sz w:val="14"/>
        <w:szCs w:val="14"/>
      </w:rPr>
    </w:pPr>
    <w:r w:rsidRPr="00502473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3B5BDE" w14:textId="071CD2CC" w:rsidR="00C30920" w:rsidRPr="00502473" w:rsidRDefault="00502473" w:rsidP="00502473">
    <w:pPr>
      <w:pStyle w:val="Footer"/>
      <w:jc w:val="center"/>
      <w:rPr>
        <w:rFonts w:ascii="Arial" w:hAnsi="Arial" w:cs="Arial"/>
        <w:sz w:val="14"/>
      </w:rPr>
    </w:pPr>
    <w:r w:rsidRPr="0050247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8B4DFC" w14:textId="77777777" w:rsidR="00F7615C" w:rsidRDefault="00F7615C">
      <w:pPr>
        <w:spacing w:before="0"/>
      </w:pPr>
      <w:r>
        <w:separator/>
      </w:r>
    </w:p>
  </w:footnote>
  <w:footnote w:type="continuationSeparator" w:id="0">
    <w:p w14:paraId="2A8F7673" w14:textId="77777777" w:rsidR="00F7615C" w:rsidRDefault="00F7615C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336DF" w14:textId="77777777" w:rsidR="00502473" w:rsidRDefault="0050247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42104" w14:textId="36C5FBA0" w:rsidR="00154F47" w:rsidRDefault="00154F47" w:rsidP="00154F47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7801D6" w14:textId="60496807" w:rsidR="00154F47" w:rsidRDefault="00154F47" w:rsidP="00154F47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D5262BD7"/>
    <w:multiLevelType w:val="hybridMultilevel"/>
    <w:tmpl w:val="83A9BB40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FFFFFF88"/>
    <w:multiLevelType w:val="singleLevel"/>
    <w:tmpl w:val="05BE9BDC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 w15:restartNumberingAfterBreak="0">
    <w:nsid w:val="FFFFFF89"/>
    <w:multiLevelType w:val="singleLevel"/>
    <w:tmpl w:val="250EE41C"/>
    <w:lvl w:ilvl="0">
      <w:start w:val="1"/>
      <w:numFmt w:val="bullet"/>
      <w:pStyle w:val="Heading4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0740AA3"/>
    <w:multiLevelType w:val="hybridMultilevel"/>
    <w:tmpl w:val="0CAA1B30"/>
    <w:lvl w:ilvl="0" w:tplc="3BCC78F6">
      <w:start w:val="3"/>
      <w:numFmt w:val="decimal"/>
      <w:lvlText w:val="%1"/>
      <w:lvlJc w:val="left"/>
      <w:pPr>
        <w:ind w:left="371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91" w:hanging="360"/>
      </w:pPr>
    </w:lvl>
    <w:lvl w:ilvl="2" w:tplc="0C09001B" w:tentative="1">
      <w:start w:val="1"/>
      <w:numFmt w:val="lowerRoman"/>
      <w:lvlText w:val="%3."/>
      <w:lvlJc w:val="right"/>
      <w:pPr>
        <w:ind w:left="1811" w:hanging="180"/>
      </w:pPr>
    </w:lvl>
    <w:lvl w:ilvl="3" w:tplc="0C09000F" w:tentative="1">
      <w:start w:val="1"/>
      <w:numFmt w:val="decimal"/>
      <w:lvlText w:val="%4."/>
      <w:lvlJc w:val="left"/>
      <w:pPr>
        <w:ind w:left="2531" w:hanging="360"/>
      </w:pPr>
    </w:lvl>
    <w:lvl w:ilvl="4" w:tplc="0C090019" w:tentative="1">
      <w:start w:val="1"/>
      <w:numFmt w:val="lowerLetter"/>
      <w:lvlText w:val="%5."/>
      <w:lvlJc w:val="left"/>
      <w:pPr>
        <w:ind w:left="3251" w:hanging="360"/>
      </w:pPr>
    </w:lvl>
    <w:lvl w:ilvl="5" w:tplc="0C09001B" w:tentative="1">
      <w:start w:val="1"/>
      <w:numFmt w:val="lowerRoman"/>
      <w:lvlText w:val="%6."/>
      <w:lvlJc w:val="right"/>
      <w:pPr>
        <w:ind w:left="3971" w:hanging="180"/>
      </w:pPr>
    </w:lvl>
    <w:lvl w:ilvl="6" w:tplc="0C09000F" w:tentative="1">
      <w:start w:val="1"/>
      <w:numFmt w:val="decimal"/>
      <w:lvlText w:val="%7."/>
      <w:lvlJc w:val="left"/>
      <w:pPr>
        <w:ind w:left="4691" w:hanging="360"/>
      </w:pPr>
    </w:lvl>
    <w:lvl w:ilvl="7" w:tplc="0C090019" w:tentative="1">
      <w:start w:val="1"/>
      <w:numFmt w:val="lowerLetter"/>
      <w:lvlText w:val="%8."/>
      <w:lvlJc w:val="left"/>
      <w:pPr>
        <w:ind w:left="5411" w:hanging="360"/>
      </w:pPr>
    </w:lvl>
    <w:lvl w:ilvl="8" w:tplc="0C09001B" w:tentative="1">
      <w:start w:val="1"/>
      <w:numFmt w:val="lowerRoman"/>
      <w:lvlText w:val="%9."/>
      <w:lvlJc w:val="right"/>
      <w:pPr>
        <w:ind w:left="6131" w:hanging="180"/>
      </w:pPr>
    </w:lvl>
  </w:abstractNum>
  <w:abstractNum w:abstractNumId="4" w15:restartNumberingAfterBreak="0">
    <w:nsid w:val="116D2D0A"/>
    <w:multiLevelType w:val="hybridMultilevel"/>
    <w:tmpl w:val="0428EF1A"/>
    <w:lvl w:ilvl="0" w:tplc="8AB82C06">
      <w:start w:val="1"/>
      <w:numFmt w:val="lowerLetter"/>
      <w:lvlText w:val="(%1)"/>
      <w:lvlJc w:val="left"/>
      <w:pPr>
        <w:tabs>
          <w:tab w:val="num" w:pos="1593"/>
        </w:tabs>
        <w:ind w:left="1593" w:hanging="567"/>
      </w:pPr>
      <w:rPr>
        <w:rFonts w:cs="Times New Roman" w:hint="default"/>
        <w:b w:val="0"/>
        <w:bCs w:val="0"/>
        <w:i w:val="0"/>
        <w:iCs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1E427E82"/>
    <w:multiLevelType w:val="hybridMultilevel"/>
    <w:tmpl w:val="097C4222"/>
    <w:lvl w:ilvl="0" w:tplc="F6A82B3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697772"/>
    <w:multiLevelType w:val="hybridMultilevel"/>
    <w:tmpl w:val="8558F214"/>
    <w:lvl w:ilvl="0" w:tplc="B252928E">
      <w:start w:val="1"/>
      <w:numFmt w:val="bullet"/>
      <w:pStyle w:val="ListBullet"/>
      <w:lvlText w:val=""/>
      <w:lvlJc w:val="left"/>
      <w:pPr>
        <w:tabs>
          <w:tab w:val="num" w:pos="304"/>
        </w:tabs>
        <w:ind w:left="30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7F44E6"/>
    <w:multiLevelType w:val="hybridMultilevel"/>
    <w:tmpl w:val="C9F41818"/>
    <w:lvl w:ilvl="0" w:tplc="57A0FACC">
      <w:start w:val="1"/>
      <w:numFmt w:val="decimal"/>
      <w:lvlText w:val="(%1)"/>
      <w:lvlJc w:val="left"/>
      <w:pPr>
        <w:tabs>
          <w:tab w:val="num" w:pos="1233"/>
        </w:tabs>
        <w:ind w:left="1233" w:hanging="360"/>
      </w:pPr>
      <w:rPr>
        <w:rFonts w:cs="Times New Roman" w:hint="default"/>
        <w:b w:val="0"/>
        <w:bCs w:val="0"/>
        <w:i w:val="0"/>
        <w:iCs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2ABB1590"/>
    <w:multiLevelType w:val="hybridMultilevel"/>
    <w:tmpl w:val="E3F846DA"/>
    <w:lvl w:ilvl="0" w:tplc="FFFFFFFF">
      <w:start w:val="1"/>
      <w:numFmt w:val="decimal"/>
      <w:lvlText w:val="(%1)"/>
      <w:lvlJc w:val="left"/>
      <w:pPr>
        <w:tabs>
          <w:tab w:val="num" w:pos="1069"/>
        </w:tabs>
        <w:ind w:left="1069" w:hanging="360"/>
      </w:pPr>
      <w:rPr>
        <w:rFonts w:cs="Times New Roman" w:hint="default"/>
        <w:b w:val="0"/>
        <w:bCs w:val="0"/>
        <w:i w:val="0"/>
        <w:iCs w:val="0"/>
      </w:rPr>
    </w:lvl>
    <w:lvl w:ilvl="1" w:tplc="8AB82C06">
      <w:start w:val="1"/>
      <w:numFmt w:val="lowerLetter"/>
      <w:lvlText w:val="(%2)"/>
      <w:lvlJc w:val="left"/>
      <w:pPr>
        <w:tabs>
          <w:tab w:val="num" w:pos="1276"/>
        </w:tabs>
        <w:ind w:left="1276" w:hanging="360"/>
      </w:pPr>
      <w:rPr>
        <w:rFonts w:cs="Times New Roman" w:hint="default"/>
        <w:b w:val="0"/>
        <w:bCs w:val="0"/>
        <w:i w:val="0"/>
        <w:iCs w:val="0"/>
      </w:rPr>
    </w:lvl>
    <w:lvl w:ilvl="2" w:tplc="FFFFFFFF">
      <w:start w:val="1"/>
      <w:numFmt w:val="lowerRoman"/>
      <w:lvlText w:val="%3."/>
      <w:lvlJc w:val="right"/>
      <w:pPr>
        <w:tabs>
          <w:tab w:val="num" w:pos="1996"/>
        </w:tabs>
        <w:ind w:left="1996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716"/>
        </w:tabs>
        <w:ind w:left="2716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436"/>
        </w:tabs>
        <w:ind w:left="3436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156"/>
        </w:tabs>
        <w:ind w:left="4156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4876"/>
        </w:tabs>
        <w:ind w:left="4876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596"/>
        </w:tabs>
        <w:ind w:left="5596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316"/>
        </w:tabs>
        <w:ind w:left="6316" w:hanging="180"/>
      </w:pPr>
      <w:rPr>
        <w:rFonts w:cs="Times New Roman"/>
      </w:rPr>
    </w:lvl>
  </w:abstractNum>
  <w:abstractNum w:abstractNumId="9" w15:restartNumberingAfterBreak="0">
    <w:nsid w:val="2E146638"/>
    <w:multiLevelType w:val="hybridMultilevel"/>
    <w:tmpl w:val="74D236A4"/>
    <w:lvl w:ilvl="0" w:tplc="8AB82C06">
      <w:start w:val="1"/>
      <w:numFmt w:val="lowerLetter"/>
      <w:lvlText w:val="(%1)"/>
      <w:lvlJc w:val="left"/>
      <w:pPr>
        <w:tabs>
          <w:tab w:val="num" w:pos="1593"/>
        </w:tabs>
        <w:ind w:left="1593" w:hanging="567"/>
      </w:pPr>
      <w:rPr>
        <w:rFonts w:cs="Times New Roman" w:hint="default"/>
        <w:b w:val="0"/>
        <w:bCs w:val="0"/>
        <w:i w:val="0"/>
        <w:iCs w:val="0"/>
      </w:rPr>
    </w:lvl>
    <w:lvl w:ilvl="1" w:tplc="0409000F">
      <w:start w:val="1"/>
      <w:numFmt w:val="decimal"/>
      <w:lvlText w:val="%2."/>
      <w:lvlJc w:val="left"/>
      <w:pPr>
        <w:tabs>
          <w:tab w:val="num" w:pos="1953"/>
        </w:tabs>
        <w:ind w:left="1953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673"/>
        </w:tabs>
        <w:ind w:left="2673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393"/>
        </w:tabs>
        <w:ind w:left="3393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4113"/>
        </w:tabs>
        <w:ind w:left="4113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833"/>
        </w:tabs>
        <w:ind w:left="4833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553"/>
        </w:tabs>
        <w:ind w:left="5553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273"/>
        </w:tabs>
        <w:ind w:left="6273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993"/>
        </w:tabs>
        <w:ind w:left="6993" w:hanging="180"/>
      </w:pPr>
      <w:rPr>
        <w:rFonts w:cs="Times New Roman"/>
      </w:rPr>
    </w:lvl>
  </w:abstractNum>
  <w:abstractNum w:abstractNumId="10" w15:restartNumberingAfterBreak="0">
    <w:nsid w:val="30685536"/>
    <w:multiLevelType w:val="hybridMultilevel"/>
    <w:tmpl w:val="9CE20136"/>
    <w:lvl w:ilvl="0" w:tplc="B9741F84">
      <w:start w:val="1"/>
      <w:numFmt w:val="decimal"/>
      <w:lvlText w:val="(%1)"/>
      <w:lvlJc w:val="left"/>
      <w:pPr>
        <w:tabs>
          <w:tab w:val="num" w:pos="1233"/>
        </w:tabs>
        <w:ind w:left="1233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32CA2D67"/>
    <w:multiLevelType w:val="hybridMultilevel"/>
    <w:tmpl w:val="E8BC0020"/>
    <w:lvl w:ilvl="0" w:tplc="465A79F8">
      <w:start w:val="1"/>
      <w:numFmt w:val="lowerLetter"/>
      <w:lvlText w:val="(%1)"/>
      <w:lvlJc w:val="left"/>
      <w:pPr>
        <w:tabs>
          <w:tab w:val="num" w:pos="1233"/>
        </w:tabs>
        <w:ind w:left="1233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233"/>
        </w:tabs>
        <w:ind w:left="1233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953"/>
        </w:tabs>
        <w:ind w:left="1953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673"/>
        </w:tabs>
        <w:ind w:left="2673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393"/>
        </w:tabs>
        <w:ind w:left="3393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113"/>
        </w:tabs>
        <w:ind w:left="4113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833"/>
        </w:tabs>
        <w:ind w:left="4833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553"/>
        </w:tabs>
        <w:ind w:left="5553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273"/>
        </w:tabs>
        <w:ind w:left="6273" w:hanging="180"/>
      </w:pPr>
      <w:rPr>
        <w:rFonts w:cs="Times New Roman"/>
      </w:rPr>
    </w:lvl>
  </w:abstractNum>
  <w:abstractNum w:abstractNumId="12" w15:restartNumberingAfterBreak="0">
    <w:nsid w:val="35146F2D"/>
    <w:multiLevelType w:val="hybridMultilevel"/>
    <w:tmpl w:val="A8DC80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6933F5"/>
    <w:multiLevelType w:val="hybridMultilevel"/>
    <w:tmpl w:val="F3FC8B6A"/>
    <w:lvl w:ilvl="0" w:tplc="57A0FACC">
      <w:start w:val="1"/>
      <w:numFmt w:val="decimal"/>
      <w:lvlText w:val="(%1)"/>
      <w:lvlJc w:val="left"/>
      <w:pPr>
        <w:tabs>
          <w:tab w:val="num" w:pos="1233"/>
        </w:tabs>
        <w:ind w:left="1233" w:hanging="360"/>
      </w:pPr>
      <w:rPr>
        <w:rFonts w:cs="Times New Roman" w:hint="default"/>
        <w:b w:val="0"/>
        <w:bCs w:val="0"/>
        <w:i w:val="0"/>
        <w:iCs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433051E9"/>
    <w:multiLevelType w:val="hybridMultilevel"/>
    <w:tmpl w:val="30CAFF96"/>
    <w:lvl w:ilvl="0" w:tplc="FFFFFFFF">
      <w:start w:val="1"/>
      <w:numFmt w:val="decimal"/>
      <w:lvlText w:val="(%1)"/>
      <w:lvlJc w:val="left"/>
      <w:pPr>
        <w:tabs>
          <w:tab w:val="num" w:pos="1233"/>
        </w:tabs>
        <w:ind w:left="1233" w:hanging="360"/>
      </w:pPr>
      <w:rPr>
        <w:rFonts w:cs="Times New Roman" w:hint="default"/>
        <w:b w:val="0"/>
        <w:bCs w:val="0"/>
        <w:i w:val="0"/>
        <w:iCs w:val="0"/>
      </w:rPr>
    </w:lvl>
    <w:lvl w:ilvl="1" w:tplc="8AB82C06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bCs w:val="0"/>
        <w:i w:val="0"/>
        <w:iCs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468B0102"/>
    <w:multiLevelType w:val="hybridMultilevel"/>
    <w:tmpl w:val="8EA61DE8"/>
    <w:lvl w:ilvl="0" w:tplc="B9741F84">
      <w:start w:val="1"/>
      <w:numFmt w:val="decimal"/>
      <w:lvlText w:val="(%1)"/>
      <w:lvlJc w:val="left"/>
      <w:pPr>
        <w:tabs>
          <w:tab w:val="num" w:pos="1233"/>
        </w:tabs>
        <w:ind w:left="1233" w:hanging="360"/>
      </w:pPr>
      <w:rPr>
        <w:rFonts w:cs="Times New Roman" w:hint="default"/>
      </w:rPr>
    </w:lvl>
    <w:lvl w:ilvl="1" w:tplc="B7444FF2">
      <w:start w:val="7"/>
      <w:numFmt w:val="decimal"/>
      <w:lvlText w:val="%2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474B57D8"/>
    <w:multiLevelType w:val="hybridMultilevel"/>
    <w:tmpl w:val="7390D26A"/>
    <w:lvl w:ilvl="0" w:tplc="FFFFFFFF">
      <w:start w:val="1"/>
      <w:numFmt w:val="decimal"/>
      <w:lvlText w:val="(%1)"/>
      <w:lvlJc w:val="left"/>
      <w:pPr>
        <w:tabs>
          <w:tab w:val="num" w:pos="1233"/>
        </w:tabs>
        <w:ind w:left="1233" w:hanging="360"/>
      </w:pPr>
      <w:rPr>
        <w:rFonts w:cs="Times New Roman" w:hint="default"/>
        <w:b w:val="0"/>
        <w:bCs w:val="0"/>
        <w:i w:val="0"/>
        <w:iCs w:val="0"/>
      </w:rPr>
    </w:lvl>
    <w:lvl w:ilvl="1" w:tplc="8AB82C06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bCs w:val="0"/>
        <w:i w:val="0"/>
        <w:iCs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4DDF21BD"/>
    <w:multiLevelType w:val="hybridMultilevel"/>
    <w:tmpl w:val="30CAFF96"/>
    <w:lvl w:ilvl="0" w:tplc="FFFFFFFF">
      <w:start w:val="1"/>
      <w:numFmt w:val="decimal"/>
      <w:lvlText w:val="(%1)"/>
      <w:lvlJc w:val="left"/>
      <w:pPr>
        <w:tabs>
          <w:tab w:val="num" w:pos="1233"/>
        </w:tabs>
        <w:ind w:left="1233" w:hanging="360"/>
      </w:pPr>
      <w:rPr>
        <w:rFonts w:cs="Times New Roman" w:hint="default"/>
        <w:b w:val="0"/>
        <w:bCs w:val="0"/>
        <w:i w:val="0"/>
        <w:iCs w:val="0"/>
      </w:rPr>
    </w:lvl>
    <w:lvl w:ilvl="1" w:tplc="FFFFFFFF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bCs w:val="0"/>
        <w:i w:val="0"/>
        <w:iCs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513F3627"/>
    <w:multiLevelType w:val="hybridMultilevel"/>
    <w:tmpl w:val="3C6A0E94"/>
    <w:lvl w:ilvl="0" w:tplc="C8807B30">
      <w:start w:val="1"/>
      <w:numFmt w:val="decimal"/>
      <w:lvlText w:val="%1"/>
      <w:lvlJc w:val="left"/>
      <w:pPr>
        <w:ind w:left="731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91" w:hanging="360"/>
      </w:pPr>
    </w:lvl>
    <w:lvl w:ilvl="2" w:tplc="0C09001B" w:tentative="1">
      <w:start w:val="1"/>
      <w:numFmt w:val="lowerRoman"/>
      <w:lvlText w:val="%3."/>
      <w:lvlJc w:val="right"/>
      <w:pPr>
        <w:ind w:left="1811" w:hanging="180"/>
      </w:pPr>
    </w:lvl>
    <w:lvl w:ilvl="3" w:tplc="0C09000F" w:tentative="1">
      <w:start w:val="1"/>
      <w:numFmt w:val="decimal"/>
      <w:lvlText w:val="%4."/>
      <w:lvlJc w:val="left"/>
      <w:pPr>
        <w:ind w:left="2531" w:hanging="360"/>
      </w:pPr>
    </w:lvl>
    <w:lvl w:ilvl="4" w:tplc="0C090019" w:tentative="1">
      <w:start w:val="1"/>
      <w:numFmt w:val="lowerLetter"/>
      <w:lvlText w:val="%5."/>
      <w:lvlJc w:val="left"/>
      <w:pPr>
        <w:ind w:left="3251" w:hanging="360"/>
      </w:pPr>
    </w:lvl>
    <w:lvl w:ilvl="5" w:tplc="0C09001B" w:tentative="1">
      <w:start w:val="1"/>
      <w:numFmt w:val="lowerRoman"/>
      <w:lvlText w:val="%6."/>
      <w:lvlJc w:val="right"/>
      <w:pPr>
        <w:ind w:left="3971" w:hanging="180"/>
      </w:pPr>
    </w:lvl>
    <w:lvl w:ilvl="6" w:tplc="0C09000F" w:tentative="1">
      <w:start w:val="1"/>
      <w:numFmt w:val="decimal"/>
      <w:lvlText w:val="%7."/>
      <w:lvlJc w:val="left"/>
      <w:pPr>
        <w:ind w:left="4691" w:hanging="360"/>
      </w:pPr>
    </w:lvl>
    <w:lvl w:ilvl="7" w:tplc="0C090019" w:tentative="1">
      <w:start w:val="1"/>
      <w:numFmt w:val="lowerLetter"/>
      <w:lvlText w:val="%8."/>
      <w:lvlJc w:val="left"/>
      <w:pPr>
        <w:ind w:left="5411" w:hanging="360"/>
      </w:pPr>
    </w:lvl>
    <w:lvl w:ilvl="8" w:tplc="0C09001B" w:tentative="1">
      <w:start w:val="1"/>
      <w:numFmt w:val="lowerRoman"/>
      <w:lvlText w:val="%9."/>
      <w:lvlJc w:val="right"/>
      <w:pPr>
        <w:ind w:left="6131" w:hanging="180"/>
      </w:pPr>
    </w:lvl>
  </w:abstractNum>
  <w:abstractNum w:abstractNumId="19" w15:restartNumberingAfterBreak="0">
    <w:nsid w:val="53897436"/>
    <w:multiLevelType w:val="hybridMultilevel"/>
    <w:tmpl w:val="16C86C6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506669A"/>
    <w:multiLevelType w:val="hybridMultilevel"/>
    <w:tmpl w:val="15AE241A"/>
    <w:lvl w:ilvl="0" w:tplc="57A0FACC">
      <w:start w:val="1"/>
      <w:numFmt w:val="decimal"/>
      <w:lvlText w:val="(%1)"/>
      <w:lvlJc w:val="left"/>
      <w:pPr>
        <w:tabs>
          <w:tab w:val="num" w:pos="1233"/>
        </w:tabs>
        <w:ind w:left="1233" w:hanging="360"/>
      </w:pPr>
      <w:rPr>
        <w:rFonts w:cs="Times New Roman" w:hint="default"/>
        <w:b w:val="0"/>
        <w:bCs w:val="0"/>
        <w:i w:val="0"/>
        <w:iCs w:val="0"/>
      </w:rPr>
    </w:lvl>
    <w:lvl w:ilvl="1" w:tplc="465A79F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4050B01E">
      <w:start w:val="1"/>
      <w:numFmt w:val="lowerRoman"/>
      <w:lvlText w:val="(%3)"/>
      <w:lvlJc w:val="left"/>
      <w:pPr>
        <w:tabs>
          <w:tab w:val="num" w:pos="2700"/>
        </w:tabs>
        <w:ind w:left="2160" w:hanging="180"/>
      </w:pPr>
      <w:rPr>
        <w:rFonts w:cs="Times New Roman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691A521D"/>
    <w:multiLevelType w:val="hybridMultilevel"/>
    <w:tmpl w:val="F190DE20"/>
    <w:lvl w:ilvl="0" w:tplc="57A0FACC">
      <w:start w:val="1"/>
      <w:numFmt w:val="decimal"/>
      <w:lvlText w:val="(%1)"/>
      <w:lvlJc w:val="left"/>
      <w:pPr>
        <w:tabs>
          <w:tab w:val="num" w:pos="1233"/>
        </w:tabs>
        <w:ind w:left="1233" w:hanging="360"/>
      </w:pPr>
      <w:rPr>
        <w:rFonts w:cs="Times New Roman" w:hint="default"/>
        <w:b w:val="0"/>
        <w:bCs w:val="0"/>
        <w:i w:val="0"/>
        <w:iCs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7479214E"/>
    <w:multiLevelType w:val="hybridMultilevel"/>
    <w:tmpl w:val="0460215A"/>
    <w:lvl w:ilvl="0" w:tplc="8AB82C06">
      <w:start w:val="1"/>
      <w:numFmt w:val="lowerLetter"/>
      <w:lvlText w:val="(%1)"/>
      <w:lvlJc w:val="left"/>
      <w:pPr>
        <w:tabs>
          <w:tab w:val="num" w:pos="1593"/>
        </w:tabs>
        <w:ind w:left="1593" w:hanging="567"/>
      </w:pPr>
      <w:rPr>
        <w:rFonts w:cs="Times New Roman" w:hint="default"/>
        <w:b w:val="0"/>
        <w:bCs w:val="0"/>
        <w:i w:val="0"/>
        <w:iCs w:val="0"/>
      </w:rPr>
    </w:lvl>
    <w:lvl w:ilvl="1" w:tplc="B9741F84">
      <w:start w:val="1"/>
      <w:numFmt w:val="decimal"/>
      <w:lvlText w:val="(%2)"/>
      <w:lvlJc w:val="left"/>
      <w:pPr>
        <w:tabs>
          <w:tab w:val="num" w:pos="1953"/>
        </w:tabs>
        <w:ind w:left="1953" w:hanging="360"/>
      </w:pPr>
      <w:rPr>
        <w:rFonts w:cs="Times New Roman" w:hint="default"/>
      </w:rPr>
    </w:lvl>
    <w:lvl w:ilvl="2" w:tplc="CC880F3C">
      <w:start w:val="1"/>
      <w:numFmt w:val="decimal"/>
      <w:lvlText w:val="%3."/>
      <w:lvlJc w:val="left"/>
      <w:pPr>
        <w:tabs>
          <w:tab w:val="num" w:pos="2853"/>
        </w:tabs>
        <w:ind w:left="2853" w:hanging="360"/>
      </w:pPr>
      <w:rPr>
        <w:rFonts w:cs="Times New Roman" w:hint="default"/>
        <w:b/>
        <w:bCs/>
      </w:rPr>
    </w:lvl>
    <w:lvl w:ilvl="3" w:tplc="0409000F">
      <w:start w:val="1"/>
      <w:numFmt w:val="decimal"/>
      <w:lvlText w:val="%4."/>
      <w:lvlJc w:val="left"/>
      <w:pPr>
        <w:tabs>
          <w:tab w:val="num" w:pos="3393"/>
        </w:tabs>
        <w:ind w:left="3393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4113"/>
        </w:tabs>
        <w:ind w:left="4113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833"/>
        </w:tabs>
        <w:ind w:left="4833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553"/>
        </w:tabs>
        <w:ind w:left="5553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273"/>
        </w:tabs>
        <w:ind w:left="6273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993"/>
        </w:tabs>
        <w:ind w:left="6993" w:hanging="180"/>
      </w:pPr>
      <w:rPr>
        <w:rFonts w:cs="Times New Roman"/>
      </w:rPr>
    </w:lvl>
  </w:abstractNum>
  <w:abstractNum w:abstractNumId="23" w15:restartNumberingAfterBreak="0">
    <w:nsid w:val="769A4A6C"/>
    <w:multiLevelType w:val="hybridMultilevel"/>
    <w:tmpl w:val="B69E4C00"/>
    <w:lvl w:ilvl="0" w:tplc="B9741F84">
      <w:start w:val="1"/>
      <w:numFmt w:val="decimal"/>
      <w:lvlText w:val="(%1)"/>
      <w:lvlJc w:val="left"/>
      <w:pPr>
        <w:tabs>
          <w:tab w:val="num" w:pos="1233"/>
        </w:tabs>
        <w:ind w:left="1233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21991793">
    <w:abstractNumId w:val="2"/>
  </w:num>
  <w:num w:numId="2" w16cid:durableId="704329431">
    <w:abstractNumId w:val="1"/>
  </w:num>
  <w:num w:numId="3" w16cid:durableId="235750879">
    <w:abstractNumId w:val="1"/>
  </w:num>
  <w:num w:numId="4" w16cid:durableId="1895585427">
    <w:abstractNumId w:val="6"/>
  </w:num>
  <w:num w:numId="5" w16cid:durableId="446893600">
    <w:abstractNumId w:val="13"/>
  </w:num>
  <w:num w:numId="6" w16cid:durableId="1441100460">
    <w:abstractNumId w:val="22"/>
  </w:num>
  <w:num w:numId="7" w16cid:durableId="53165524">
    <w:abstractNumId w:val="9"/>
  </w:num>
  <w:num w:numId="8" w16cid:durableId="672147690">
    <w:abstractNumId w:val="15"/>
  </w:num>
  <w:num w:numId="9" w16cid:durableId="47540067">
    <w:abstractNumId w:val="23"/>
  </w:num>
  <w:num w:numId="10" w16cid:durableId="618413405">
    <w:abstractNumId w:val="4"/>
  </w:num>
  <w:num w:numId="11" w16cid:durableId="1856193640">
    <w:abstractNumId w:val="20"/>
  </w:num>
  <w:num w:numId="12" w16cid:durableId="1297027922">
    <w:abstractNumId w:val="7"/>
  </w:num>
  <w:num w:numId="13" w16cid:durableId="1451778366">
    <w:abstractNumId w:val="10"/>
  </w:num>
  <w:num w:numId="14" w16cid:durableId="571237172">
    <w:abstractNumId w:val="21"/>
  </w:num>
  <w:num w:numId="15" w16cid:durableId="1210991820">
    <w:abstractNumId w:val="11"/>
  </w:num>
  <w:num w:numId="16" w16cid:durableId="1046178069">
    <w:abstractNumId w:val="12"/>
  </w:num>
  <w:num w:numId="17" w16cid:durableId="1727989264">
    <w:abstractNumId w:val="19"/>
  </w:num>
  <w:num w:numId="18" w16cid:durableId="940450873">
    <w:abstractNumId w:val="14"/>
  </w:num>
  <w:num w:numId="19" w16cid:durableId="848907135">
    <w:abstractNumId w:val="8"/>
  </w:num>
  <w:num w:numId="20" w16cid:durableId="335233921">
    <w:abstractNumId w:val="5"/>
  </w:num>
  <w:num w:numId="21" w16cid:durableId="1824082632">
    <w:abstractNumId w:val="16"/>
  </w:num>
  <w:num w:numId="22" w16cid:durableId="2510309">
    <w:abstractNumId w:val="3"/>
  </w:num>
  <w:num w:numId="23" w16cid:durableId="1501581189">
    <w:abstractNumId w:val="18"/>
  </w:num>
  <w:num w:numId="24" w16cid:durableId="1523282925">
    <w:abstractNumId w:val="17"/>
  </w:num>
  <w:num w:numId="25" w16cid:durableId="199444372">
    <w:abstractNumId w:val="0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proofState w:spelling="clean"/>
  <w:doNotTrackMoves/>
  <w:defaultTabStop w:val="720"/>
  <w:doNotHyphenateCaps/>
  <w:drawingGridHorizontalSpacing w:val="43"/>
  <w:drawingGridVerticalSpacing w:val="117"/>
  <w:displayHorizontalDrawingGridEvery w:val="0"/>
  <w:characterSpacingControl w:val="doNotCompress"/>
  <w:doNotValidateAgainstSchema/>
  <w:doNotDemarcateInvalidXml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735CF"/>
    <w:rsid w:val="000432AB"/>
    <w:rsid w:val="00043BD9"/>
    <w:rsid w:val="00080918"/>
    <w:rsid w:val="000937F2"/>
    <w:rsid w:val="000D7EAA"/>
    <w:rsid w:val="00105D1A"/>
    <w:rsid w:val="00122129"/>
    <w:rsid w:val="00123D1C"/>
    <w:rsid w:val="0012509D"/>
    <w:rsid w:val="001406B3"/>
    <w:rsid w:val="00141AD6"/>
    <w:rsid w:val="001503EF"/>
    <w:rsid w:val="001530D2"/>
    <w:rsid w:val="00154F47"/>
    <w:rsid w:val="00156536"/>
    <w:rsid w:val="001B4791"/>
    <w:rsid w:val="001B50E7"/>
    <w:rsid w:val="00200376"/>
    <w:rsid w:val="002071DA"/>
    <w:rsid w:val="00224877"/>
    <w:rsid w:val="00254140"/>
    <w:rsid w:val="00267A10"/>
    <w:rsid w:val="0029132B"/>
    <w:rsid w:val="002C4F46"/>
    <w:rsid w:val="00311D8C"/>
    <w:rsid w:val="00334C8A"/>
    <w:rsid w:val="0034588C"/>
    <w:rsid w:val="00354932"/>
    <w:rsid w:val="00386957"/>
    <w:rsid w:val="003B25C8"/>
    <w:rsid w:val="00430CBA"/>
    <w:rsid w:val="00447925"/>
    <w:rsid w:val="004B13E3"/>
    <w:rsid w:val="00502473"/>
    <w:rsid w:val="005275FF"/>
    <w:rsid w:val="00536863"/>
    <w:rsid w:val="0056694F"/>
    <w:rsid w:val="005B5405"/>
    <w:rsid w:val="00647361"/>
    <w:rsid w:val="006735CF"/>
    <w:rsid w:val="00675D81"/>
    <w:rsid w:val="0067653F"/>
    <w:rsid w:val="00686F89"/>
    <w:rsid w:val="006E57C4"/>
    <w:rsid w:val="006F21ED"/>
    <w:rsid w:val="006F5A1F"/>
    <w:rsid w:val="007D150C"/>
    <w:rsid w:val="007E0857"/>
    <w:rsid w:val="00817DDB"/>
    <w:rsid w:val="00821589"/>
    <w:rsid w:val="0083306B"/>
    <w:rsid w:val="008D144D"/>
    <w:rsid w:val="008E2C29"/>
    <w:rsid w:val="009E0E95"/>
    <w:rsid w:val="00A07D6D"/>
    <w:rsid w:val="00A518AF"/>
    <w:rsid w:val="00A65FBF"/>
    <w:rsid w:val="00A70613"/>
    <w:rsid w:val="00A92599"/>
    <w:rsid w:val="00A92601"/>
    <w:rsid w:val="00AA3547"/>
    <w:rsid w:val="00AD3CE4"/>
    <w:rsid w:val="00B12275"/>
    <w:rsid w:val="00B51E79"/>
    <w:rsid w:val="00B56938"/>
    <w:rsid w:val="00B63389"/>
    <w:rsid w:val="00C06D68"/>
    <w:rsid w:val="00C30920"/>
    <w:rsid w:val="00C3785B"/>
    <w:rsid w:val="00C7518D"/>
    <w:rsid w:val="00CD127E"/>
    <w:rsid w:val="00CD2713"/>
    <w:rsid w:val="00CF1235"/>
    <w:rsid w:val="00D03F81"/>
    <w:rsid w:val="00D2156E"/>
    <w:rsid w:val="00D26FAD"/>
    <w:rsid w:val="00DA5A8F"/>
    <w:rsid w:val="00E31515"/>
    <w:rsid w:val="00E82D48"/>
    <w:rsid w:val="00EA1674"/>
    <w:rsid w:val="00EA665F"/>
    <w:rsid w:val="00EB000A"/>
    <w:rsid w:val="00EC1D68"/>
    <w:rsid w:val="00ED38C9"/>
    <w:rsid w:val="00F76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2"/>
    </o:shapelayout>
  </w:shapeDefaults>
  <w:decimalSymbol w:val="."/>
  <w:listSeparator w:val=","/>
  <w14:docId w14:val="4DDC8B87"/>
  <w14:defaultImageDpi w14:val="0"/>
  <w15:docId w15:val="{619A2F55-A5F6-499D-BE76-E320BA477D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/>
    <w:lsdException w:name="List Number" w:semiHidden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before="240"/>
    </w:pPr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outlineLvl w:val="1"/>
    </w:pPr>
    <w:rPr>
      <w:rFonts w:ascii="Arial" w:hAnsi="Arial" w:cs="Arial"/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outlineLvl w:val="2"/>
    </w:pPr>
    <w:rPr>
      <w:rFonts w:ascii="Arial" w:hAnsi="Arial" w:cs="Arial"/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numPr>
        <w:numId w:val="1"/>
      </w:numPr>
      <w:tabs>
        <w:tab w:val="clear" w:pos="360"/>
        <w:tab w:val="num" w:pos="1080"/>
      </w:tabs>
      <w:spacing w:before="60" w:after="60"/>
      <w:ind w:left="1080" w:hanging="72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pPr>
      <w:tabs>
        <w:tab w:val="left" w:pos="2880"/>
      </w:tabs>
      <w:overflowPunct w:val="0"/>
      <w:autoSpaceDE w:val="0"/>
      <w:autoSpaceDN w:val="0"/>
      <w:adjustRightInd w:val="0"/>
      <w:spacing w:after="60"/>
      <w:textAlignment w:val="baseline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link w:val="Heading6Char"/>
    <w:uiPriority w:val="99"/>
    <w:qFormat/>
    <w:pPr>
      <w:tabs>
        <w:tab w:val="left" w:pos="2880"/>
      </w:tabs>
      <w:overflowPunct w:val="0"/>
      <w:autoSpaceDE w:val="0"/>
      <w:autoSpaceDN w:val="0"/>
      <w:adjustRightInd w:val="0"/>
      <w:spacing w:after="60"/>
      <w:textAlignment w:val="baseline"/>
      <w:outlineLvl w:val="5"/>
    </w:pPr>
    <w:rPr>
      <w:i/>
      <w:iCs/>
      <w:sz w:val="22"/>
      <w:szCs w:val="22"/>
      <w:lang w:val="en-US"/>
    </w:rPr>
  </w:style>
  <w:style w:type="paragraph" w:styleId="Heading7">
    <w:name w:val="heading 7"/>
    <w:basedOn w:val="Normal"/>
    <w:next w:val="Normal"/>
    <w:link w:val="Heading7Char"/>
    <w:uiPriority w:val="99"/>
    <w:qFormat/>
    <w:pPr>
      <w:tabs>
        <w:tab w:val="left" w:pos="2880"/>
      </w:tabs>
      <w:overflowPunct w:val="0"/>
      <w:autoSpaceDE w:val="0"/>
      <w:autoSpaceDN w:val="0"/>
      <w:adjustRightInd w:val="0"/>
      <w:spacing w:after="60"/>
      <w:textAlignment w:val="baseline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link w:val="Heading8Char"/>
    <w:uiPriority w:val="99"/>
    <w:qFormat/>
    <w:pPr>
      <w:tabs>
        <w:tab w:val="left" w:pos="2880"/>
      </w:tabs>
      <w:overflowPunct w:val="0"/>
      <w:autoSpaceDE w:val="0"/>
      <w:autoSpaceDN w:val="0"/>
      <w:adjustRightInd w:val="0"/>
      <w:spacing w:after="60"/>
      <w:textAlignment w:val="baseline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link w:val="Heading9Char"/>
    <w:uiPriority w:val="99"/>
    <w:qFormat/>
    <w:pPr>
      <w:tabs>
        <w:tab w:val="left" w:pos="2880"/>
      </w:tabs>
      <w:overflowPunct w:val="0"/>
      <w:autoSpaceDE w:val="0"/>
      <w:autoSpaceDN w:val="0"/>
      <w:adjustRightInd w:val="0"/>
      <w:spacing w:after="60"/>
      <w:textAlignment w:val="baseline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libri Light" w:eastAsia="Times New Roman" w:hAnsi="Calibri Light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"/>
    <w:semiHidden/>
    <w:locked/>
    <w:rPr>
      <w:rFonts w:ascii="Calibri Light" w:eastAsia="Times New Roman" w:hAnsi="Calibri Light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"/>
    <w:semiHidden/>
    <w:locked/>
    <w:rPr>
      <w:rFonts w:ascii="Calibri Light" w:eastAsia="Times New Roman" w:hAnsi="Calibri Light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9"/>
    <w:locked/>
    <w:rPr>
      <w:rFonts w:ascii="Arial" w:hAnsi="Arial" w:cs="Arial"/>
      <w:b/>
      <w:bCs/>
      <w:sz w:val="24"/>
      <w:szCs w:val="24"/>
      <w:lang w:val="x-none" w:eastAsia="en-US"/>
    </w:rPr>
  </w:style>
  <w:style w:type="character" w:customStyle="1" w:styleId="Heading5Char">
    <w:name w:val="Heading 5 Char"/>
    <w:link w:val="Heading5"/>
    <w:uiPriority w:val="9"/>
    <w:semiHidden/>
    <w:locked/>
    <w:rPr>
      <w:rFonts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"/>
    <w:semiHidden/>
    <w:locked/>
    <w:rPr>
      <w:rFonts w:cs="Times New Roman"/>
      <w:b/>
      <w:bCs/>
      <w:lang w:val="x-none" w:eastAsia="en-US"/>
    </w:rPr>
  </w:style>
  <w:style w:type="character" w:customStyle="1" w:styleId="Heading7Char">
    <w:name w:val="Heading 7 Char"/>
    <w:link w:val="Heading7"/>
    <w:uiPriority w:val="9"/>
    <w:semiHidden/>
    <w:locked/>
    <w:rPr>
      <w:rFonts w:cs="Times New Roman"/>
      <w:sz w:val="24"/>
      <w:szCs w:val="24"/>
      <w:lang w:val="x-none" w:eastAsia="en-US"/>
    </w:rPr>
  </w:style>
  <w:style w:type="character" w:customStyle="1" w:styleId="Heading8Char">
    <w:name w:val="Heading 8 Char"/>
    <w:link w:val="Heading8"/>
    <w:uiPriority w:val="9"/>
    <w:semiHidden/>
    <w:locked/>
    <w:rPr>
      <w:rFonts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link w:val="Heading9"/>
    <w:uiPriority w:val="9"/>
    <w:semiHidden/>
    <w:locked/>
    <w:rPr>
      <w:rFonts w:ascii="Calibri Light" w:eastAsia="Times New Roman" w:hAnsi="Calibri Light" w:cs="Times New Roman"/>
      <w:lang w:val="x-none" w:eastAsia="en-US"/>
    </w:rPr>
  </w:style>
  <w:style w:type="paragraph" w:styleId="ListBullet">
    <w:name w:val="List Bullet"/>
    <w:basedOn w:val="Normal"/>
    <w:autoRedefine/>
    <w:uiPriority w:val="99"/>
    <w:pPr>
      <w:numPr>
        <w:numId w:val="4"/>
      </w:numPr>
      <w:spacing w:before="0"/>
    </w:pPr>
    <w:rPr>
      <w:lang w:val="en-US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spacing w:before="0"/>
      <w:jc w:val="both"/>
    </w:pPr>
  </w:style>
  <w:style w:type="paragraph" w:styleId="BodyText2">
    <w:name w:val="Body Text 2"/>
    <w:basedOn w:val="Normal"/>
    <w:link w:val="BodyText2Char"/>
    <w:uiPriority w:val="99"/>
    <w:pPr>
      <w:spacing w:before="200" w:line="320" w:lineRule="exact"/>
      <w:ind w:left="1083"/>
    </w:pPr>
    <w:rPr>
      <w:rFonts w:ascii="Arial" w:hAnsi="Arial" w:cs="Arial"/>
    </w:rPr>
  </w:style>
  <w:style w:type="character" w:customStyle="1" w:styleId="BodyText2Char">
    <w:name w:val="Body Text 2 Char"/>
    <w:link w:val="BodyText2"/>
    <w:uiPriority w:val="99"/>
    <w:semiHidden/>
    <w:locked/>
    <w:rPr>
      <w:rFonts w:ascii="Times New Roman" w:hAnsi="Times New Roman"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pPr>
      <w:keepNext/>
      <w:tabs>
        <w:tab w:val="num" w:pos="1026"/>
      </w:tabs>
      <w:spacing w:line="320" w:lineRule="exact"/>
      <w:ind w:left="426"/>
    </w:pPr>
  </w:style>
  <w:style w:type="character" w:customStyle="1" w:styleId="BodyTextIndent2Char">
    <w:name w:val="Body Text Indent 2 Char"/>
    <w:link w:val="BodyTextIndent2"/>
    <w:uiPriority w:val="99"/>
    <w:semiHidden/>
    <w:locked/>
    <w:rPr>
      <w:rFonts w:ascii="Times New Roman" w:hAnsi="Times New Roman"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keepNext/>
      <w:ind w:left="731"/>
    </w:pPr>
  </w:style>
  <w:style w:type="character" w:customStyle="1" w:styleId="BodyTextIndent3Char">
    <w:name w:val="Body Text Indent 3 Char"/>
    <w:link w:val="BodyTextIndent3"/>
    <w:uiPriority w:val="99"/>
    <w:semiHidden/>
    <w:locked/>
    <w:rPr>
      <w:rFonts w:ascii="Times New Roman" w:hAnsi="Times New Roman" w:cs="Times New Roman"/>
      <w:sz w:val="16"/>
      <w:szCs w:val="16"/>
      <w:lang w:val="x-none" w:eastAsia="en-US"/>
    </w:rPr>
  </w:style>
  <w:style w:type="paragraph" w:styleId="ListNumber">
    <w:name w:val="List Number"/>
    <w:basedOn w:val="Normal"/>
    <w:uiPriority w:val="99"/>
    <w:pPr>
      <w:numPr>
        <w:ilvl w:val="1"/>
        <w:numId w:val="3"/>
      </w:numPr>
      <w:tabs>
        <w:tab w:val="clear" w:pos="360"/>
        <w:tab w:val="num" w:pos="1080"/>
        <w:tab w:val="num" w:pos="1440"/>
      </w:tabs>
      <w:ind w:left="1080"/>
    </w:pPr>
  </w:style>
  <w:style w:type="paragraph" w:customStyle="1" w:styleId="Amain">
    <w:name w:val="A main"/>
    <w:basedOn w:val="Normal"/>
    <w:uiPriority w:val="99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</w:style>
  <w:style w:type="paragraph" w:customStyle="1" w:styleId="Apara">
    <w:name w:val="A para"/>
    <w:basedOn w:val="Normal"/>
    <w:uiPriority w:val="99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</w:style>
  <w:style w:type="paragraph" w:customStyle="1" w:styleId="Asubpara">
    <w:name w:val="A subpara"/>
    <w:basedOn w:val="Normal"/>
    <w:uiPriority w:val="99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</w:style>
  <w:style w:type="character" w:customStyle="1" w:styleId="charBoldItals">
    <w:name w:val="charBoldItals"/>
    <w:uiPriority w:val="99"/>
    <w:rPr>
      <w:rFonts w:cs="Times New Roman"/>
      <w:b/>
      <w:bCs/>
      <w:i/>
      <w:iCs/>
    </w:rPr>
  </w:style>
  <w:style w:type="paragraph" w:styleId="BodyText">
    <w:name w:val="Body Text"/>
    <w:basedOn w:val="Normal"/>
    <w:link w:val="BodyTextChar"/>
    <w:uiPriority w:val="99"/>
    <w:pPr>
      <w:jc w:val="center"/>
    </w:pPr>
  </w:style>
  <w:style w:type="character" w:customStyle="1" w:styleId="BodyTextChar">
    <w:name w:val="Body Text Char"/>
    <w:link w:val="BodyText"/>
    <w:uiPriority w:val="99"/>
    <w:semiHidden/>
    <w:locked/>
    <w:rPr>
      <w:rFonts w:ascii="Times New Roman" w:hAnsi="Times New Roman" w:cs="Times New Roman"/>
      <w:sz w:val="24"/>
      <w:szCs w:val="24"/>
      <w:lang w:val="x-none" w:eastAsia="en-US"/>
    </w:rPr>
  </w:style>
  <w:style w:type="paragraph" w:customStyle="1" w:styleId="BillCrest">
    <w:name w:val="Bill Crest"/>
    <w:basedOn w:val="Normal"/>
    <w:next w:val="Normal"/>
    <w:uiPriority w:val="99"/>
    <w:pPr>
      <w:tabs>
        <w:tab w:val="left" w:pos="2880"/>
        <w:tab w:val="center" w:pos="3160"/>
      </w:tabs>
      <w:overflowPunct w:val="0"/>
      <w:autoSpaceDE w:val="0"/>
      <w:autoSpaceDN w:val="0"/>
      <w:adjustRightInd w:val="0"/>
      <w:spacing w:before="0" w:after="60"/>
      <w:textAlignment w:val="baseline"/>
    </w:pPr>
    <w:rPr>
      <w:sz w:val="216"/>
      <w:szCs w:val="216"/>
    </w:rPr>
  </w:style>
  <w:style w:type="paragraph" w:styleId="Title">
    <w:name w:val="Title"/>
    <w:basedOn w:val="Normal"/>
    <w:link w:val="TitleChar"/>
    <w:uiPriority w:val="99"/>
    <w:qFormat/>
    <w:pPr>
      <w:tabs>
        <w:tab w:val="left" w:pos="2880"/>
      </w:tabs>
      <w:overflowPunct w:val="0"/>
      <w:autoSpaceDE w:val="0"/>
      <w:autoSpaceDN w:val="0"/>
      <w:adjustRightInd w:val="0"/>
      <w:spacing w:after="60"/>
      <w:jc w:val="center"/>
      <w:textAlignment w:val="baseline"/>
    </w:pPr>
    <w:rPr>
      <w:rFonts w:ascii="Arial" w:hAnsi="Arial" w:cs="Arial"/>
      <w:b/>
      <w:bCs/>
      <w:kern w:val="28"/>
      <w:sz w:val="32"/>
      <w:szCs w:val="32"/>
      <w:lang w:val="en-US"/>
    </w:rPr>
  </w:style>
  <w:style w:type="character" w:customStyle="1" w:styleId="TitleChar">
    <w:name w:val="Title Char"/>
    <w:link w:val="Title"/>
    <w:uiPriority w:val="10"/>
    <w:locked/>
    <w:rPr>
      <w:rFonts w:ascii="Calibri Light" w:eastAsia="Times New Roman" w:hAnsi="Calibri Light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locked/>
    <w:rPr>
      <w:rFonts w:ascii="Times New Roman" w:hAnsi="Times New Roman" w:cs="Times New Roman"/>
      <w:sz w:val="24"/>
      <w:szCs w:val="24"/>
      <w:lang w:val="x-none" w:eastAsia="en-US"/>
    </w:rPr>
  </w:style>
  <w:style w:type="character" w:styleId="PageNumber">
    <w:name w:val="page number"/>
    <w:uiPriority w:val="99"/>
    <w:rPr>
      <w:rFonts w:cs="Times New Roman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Pr>
      <w:rFonts w:ascii="Times New Roman" w:hAnsi="Times New Roman" w:cs="Times New Roman"/>
      <w:sz w:val="24"/>
      <w:szCs w:val="24"/>
      <w:lang w:val="x-none" w:eastAsia="en-US"/>
    </w:rPr>
  </w:style>
  <w:style w:type="character" w:styleId="CommentReference">
    <w:name w:val="annotation reference"/>
    <w:uiPriority w:val="99"/>
    <w:semiHidden/>
    <w:unhideWhenUsed/>
    <w:rsid w:val="0034588C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4588C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locked/>
    <w:rsid w:val="0034588C"/>
    <w:rPr>
      <w:rFonts w:ascii="Times New Roman" w:hAnsi="Times New Roman" w:cs="Times New Roman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4588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34588C"/>
    <w:rPr>
      <w:rFonts w:ascii="Times New Roman" w:hAnsi="Times New Roman" w:cs="Times New Roman"/>
      <w:b/>
      <w:bCs/>
      <w:sz w:val="20"/>
      <w:szCs w:val="20"/>
      <w:lang w:val="x-none" w:eastAsia="en-US"/>
    </w:rPr>
  </w:style>
  <w:style w:type="table" w:styleId="TableGrid">
    <w:name w:val="Table Grid"/>
    <w:basedOn w:val="TableNormal"/>
    <w:uiPriority w:val="39"/>
    <w:rsid w:val="00B56938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lp1,numbered,Paragraphe de liste1,Bulletr List Paragraph,列出段落,列出段落1,List Paragraph2,List Paragraph21,Listeafsnit1,Parágrafo da Lista1,Bullet list,Párrafo de lista1,リスト段落1,List Paragraph11,Foot,FooterText,Bullet List,standard lewis"/>
    <w:basedOn w:val="Normal"/>
    <w:link w:val="ListParagraphChar"/>
    <w:uiPriority w:val="34"/>
    <w:qFormat/>
    <w:rsid w:val="00B56938"/>
    <w:pPr>
      <w:spacing w:before="0" w:after="160" w:line="259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B56938"/>
    <w:pPr>
      <w:spacing w:before="100" w:beforeAutospacing="1" w:after="100" w:afterAutospacing="1"/>
    </w:pPr>
    <w:rPr>
      <w:lang w:eastAsia="en-AU"/>
    </w:rPr>
  </w:style>
  <w:style w:type="character" w:customStyle="1" w:styleId="ListParagraphChar">
    <w:name w:val="List Paragraph Char"/>
    <w:aliases w:val="lp1 Char,numbered Char,Paragraphe de liste1 Char,Bulletr List Paragraph Char,列出段落 Char,列出段落1 Char,List Paragraph2 Char,List Paragraph21 Char,Listeafsnit1 Char,Parágrafo da Lista1 Char,Bullet list Char,Párrafo de lista1 Char,Foot Char"/>
    <w:link w:val="ListParagraph"/>
    <w:uiPriority w:val="34"/>
    <w:rsid w:val="00B56938"/>
    <w:rPr>
      <w:rFonts w:eastAsia="Calibri"/>
      <w:sz w:val="22"/>
      <w:szCs w:val="22"/>
      <w:lang w:eastAsia="en-US"/>
    </w:rPr>
  </w:style>
  <w:style w:type="character" w:styleId="Hyperlink">
    <w:name w:val="Hyperlink"/>
    <w:uiPriority w:val="99"/>
    <w:unhideWhenUsed/>
    <w:rsid w:val="008D144D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8D144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EA1674"/>
    <w:rPr>
      <w:rFonts w:ascii="Times New Roman" w:hAnsi="Times New Roman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991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A36585534</value>
    </field>
    <field name="Objective-Title">
      <value order="0">Urban Forest (Canopy Contribution Agreements - Financial Settlement) Determination 2023 Draft</value>
    </field>
    <field name="Objective-Description">
      <value order="0"/>
    </field>
    <field name="Objective-CreationStamp">
      <value order="0">2022-08-02T03:35:09Z</value>
    </field>
    <field name="Objective-IsApproved">
      <value order="0">false</value>
    </field>
    <field name="Objective-IsPublished">
      <value order="0">true</value>
    </field>
    <field name="Objective-DatePublished">
      <value order="0">2023-11-24T07:54:34Z</value>
    </field>
    <field name="Objective-ModificationStamp">
      <value order="0">2023-11-24T07:54:34Z</value>
    </field>
    <field name="Objective-Owner">
      <value order="0">Bronwyn Meek</value>
    </field>
    <field name="Objective-Path">
      <value order="0">Whole of ACT Government:TCCS STRUCTURE - Content Restriction Hierarchy:DIVISION: Transport Canberra and Business Services:0.4 BRANCH: Strategic Policy and Programs:TEAM: Policy and Legislation (Business and City Services):Projects:Urban Forest Bill:07 - Legislation development:3. Drafting - Regulations and Instruments:Disallowable Instruments</value>
    </field>
    <field name="Objective-Parent">
      <value order="0">Disallowable Instruments</value>
    </field>
    <field name="Objective-State">
      <value order="0">Published</value>
    </field>
    <field name="Objective-VersionId">
      <value order="0">vA55775019</value>
    </field>
    <field name="Objective-Version">
      <value order="0">15.0</value>
    </field>
    <field name="Objective-VersionNumber">
      <value order="0">16</value>
    </field>
    <field name="Objective-VersionComment">
      <value order="0"/>
    </field>
    <field name="Objective-FileNumber">
      <value order="0">1-2018/26392</value>
    </field>
    <field name="Objective-Classification">
      <value order="0">In Confidence (green file cover)</value>
    </field>
    <field name="Objective-Caveats">
      <value order="0"/>
    </field>
  </systemFields>
  <catalogues>
    <catalogue name="Document Type Catalogue" type="type" ori="id:cA11">
      <field name="Objective-Owner Agency">
        <value order="0">TCCS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431</Words>
  <Characters>2043</Characters>
  <Application>Microsoft Office Word</Application>
  <DocSecurity>0</DocSecurity>
  <Lines>84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Sample 1—general template</vt:lpstr>
    </vt:vector>
  </TitlesOfParts>
  <Company>ACT Government</Company>
  <LinksUpToDate>false</LinksUpToDate>
  <CharactersWithSpaces>2426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Sample 1—general template</dc:title>
  <dc:subject/>
  <dc:creator>chris golding</dc:creator>
  <cp:keywords/>
  <dc:description/>
  <cp:lastModifiedBy>Stonham, Joshua</cp:lastModifiedBy>
  <cp:revision>4</cp:revision>
  <cp:lastPrinted>2006-03-21T05:22:00Z</cp:lastPrinted>
  <dcterms:created xsi:type="dcterms:W3CDTF">2023-12-20T04:57:00Z</dcterms:created>
  <dcterms:modified xsi:type="dcterms:W3CDTF">2023-12-20T04:57:00Z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A36585534</vt:lpwstr>
  </property>
  <property fmtid="{D5CDD505-2E9C-101B-9397-08002B2CF9AE}" pid="4" name="Objective-Title">
    <vt:lpwstr>Urban Forest (Canopy Contribution Agreements - Financial Settlement) Determination 2023 Draft</vt:lpwstr>
  </property>
  <property fmtid="{D5CDD505-2E9C-101B-9397-08002B2CF9AE}" pid="5" name="Objective-Comment">
    <vt:lpwstr/>
  </property>
  <property fmtid="{D5CDD505-2E9C-101B-9397-08002B2CF9AE}" pid="6" name="Objective-CreationStamp">
    <vt:filetime>2022-08-02T03:35:09Z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2023-11-24T07:54:34Z</vt:filetime>
  </property>
  <property fmtid="{D5CDD505-2E9C-101B-9397-08002B2CF9AE}" pid="10" name="Objective-ModificationStamp">
    <vt:filetime>2023-11-24T07:54:34Z</vt:filetime>
  </property>
  <property fmtid="{D5CDD505-2E9C-101B-9397-08002B2CF9AE}" pid="11" name="Objective-Owner">
    <vt:lpwstr>Bronwyn Meek</vt:lpwstr>
  </property>
  <property fmtid="{D5CDD505-2E9C-101B-9397-08002B2CF9AE}" pid="12" name="Objective-Path">
    <vt:lpwstr>Whole of ACT Government:TCCS STRUCTURE - Content Restriction Hierarchy:DIVISION: Transport Canberra and Business Services:0.4 BRANCH: Strategic Policy and Programs:TEAM: Policy and Legislation (Business and City Services):Projects:Urban Forest Bill:07 - Legislation development:3. Drafting - Regulations and Instruments:Disallowable Instruments:</vt:lpwstr>
  </property>
  <property fmtid="{D5CDD505-2E9C-101B-9397-08002B2CF9AE}" pid="13" name="Objective-Parent">
    <vt:lpwstr>Disallowable Instruments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15.0</vt:lpwstr>
  </property>
  <property fmtid="{D5CDD505-2E9C-101B-9397-08002B2CF9AE}" pid="16" name="Objective-VersionNumber">
    <vt:r8>16</vt:r8>
  </property>
  <property fmtid="{D5CDD505-2E9C-101B-9397-08002B2CF9AE}" pid="17" name="Objective-VersionComment">
    <vt:lpwstr/>
  </property>
  <property fmtid="{D5CDD505-2E9C-101B-9397-08002B2CF9AE}" pid="18" name="Objective-FileNumber">
    <vt:lpwstr>1-2018/26392</vt:lpwstr>
  </property>
  <property fmtid="{D5CDD505-2E9C-101B-9397-08002B2CF9AE}" pid="19" name="Objective-Classification">
    <vt:lpwstr>[Inherited - In Confidence (green file cover)]</vt:lpwstr>
  </property>
  <property fmtid="{D5CDD505-2E9C-101B-9397-08002B2CF9AE}" pid="20" name="Objective-Caveats">
    <vt:lpwstr/>
  </property>
  <property fmtid="{D5CDD505-2E9C-101B-9397-08002B2CF9AE}" pid="21" name="Objective-Owner Agency">
    <vt:lpwstr>TCCS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Description">
    <vt:lpwstr/>
  </property>
  <property fmtid="{D5CDD505-2E9C-101B-9397-08002B2CF9AE}" pid="33" name="Objective-VersionId">
    <vt:lpwstr>vA55775019</vt:lpwstr>
  </property>
</Properties>
</file>