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A8DE83" w14:textId="77777777" w:rsidR="001850C4" w:rsidRPr="001850C4" w:rsidRDefault="001850C4" w:rsidP="001850C4">
      <w:pPr>
        <w:spacing w:before="120"/>
        <w:rPr>
          <w:rFonts w:eastAsia="Times New Roman"/>
          <w:szCs w:val="20"/>
        </w:rPr>
      </w:pPr>
      <w:bookmarkStart w:id="0" w:name="_Toc44738651"/>
      <w:r w:rsidRPr="001850C4">
        <w:rPr>
          <w:rFonts w:eastAsia="Times New Roman"/>
          <w:szCs w:val="20"/>
        </w:rPr>
        <w:t>Australian Capital Territory</w:t>
      </w:r>
    </w:p>
    <w:p w14:paraId="426D00FC" w14:textId="008E2A20" w:rsidR="001850C4" w:rsidRPr="001850C4" w:rsidRDefault="001850C4" w:rsidP="000D4C6B">
      <w:pPr>
        <w:tabs>
          <w:tab w:val="left" w:pos="2400"/>
          <w:tab w:val="left" w:pos="2880"/>
        </w:tabs>
        <w:spacing w:before="700" w:after="100"/>
        <w:rPr>
          <w:rFonts w:eastAsia="Times New Roman" w:cs="Times New Roman"/>
          <w:b/>
          <w:sz w:val="40"/>
          <w:szCs w:val="20"/>
        </w:rPr>
      </w:pPr>
      <w:r w:rsidRPr="001850C4">
        <w:rPr>
          <w:rFonts w:eastAsia="Times New Roman" w:cs="Times New Roman"/>
          <w:b/>
          <w:sz w:val="40"/>
          <w:szCs w:val="20"/>
        </w:rPr>
        <w:t>Unit Titles (Manag</w:t>
      </w:r>
      <w:r w:rsidR="002940BA">
        <w:rPr>
          <w:rFonts w:eastAsia="Times New Roman" w:cs="Times New Roman"/>
          <w:b/>
          <w:sz w:val="40"/>
          <w:szCs w:val="20"/>
        </w:rPr>
        <w:t xml:space="preserve">ement) (Fees) Determination </w:t>
      </w:r>
      <w:r w:rsidR="00E954E1">
        <w:rPr>
          <w:rFonts w:eastAsia="Times New Roman" w:cs="Times New Roman"/>
          <w:b/>
          <w:sz w:val="40"/>
          <w:szCs w:val="20"/>
        </w:rPr>
        <w:t>202</w:t>
      </w:r>
      <w:r w:rsidR="009E30F6">
        <w:rPr>
          <w:rFonts w:eastAsia="Times New Roman" w:cs="Times New Roman"/>
          <w:b/>
          <w:sz w:val="40"/>
          <w:szCs w:val="20"/>
        </w:rPr>
        <w:t>4</w:t>
      </w:r>
    </w:p>
    <w:p w14:paraId="6ACBA2A1" w14:textId="796EE0DF" w:rsidR="001850C4" w:rsidRPr="001850C4" w:rsidRDefault="001850C4" w:rsidP="00AA7220">
      <w:pPr>
        <w:spacing w:before="340"/>
        <w:rPr>
          <w:rFonts w:eastAsia="Times New Roman"/>
          <w:b/>
          <w:bCs/>
          <w:szCs w:val="20"/>
          <w:vertAlign w:val="superscript"/>
        </w:rPr>
      </w:pPr>
      <w:r w:rsidRPr="001850C4">
        <w:rPr>
          <w:rFonts w:eastAsia="Times New Roman"/>
          <w:b/>
          <w:bCs/>
          <w:szCs w:val="20"/>
        </w:rPr>
        <w:t xml:space="preserve">Disallowable instrument </w:t>
      </w:r>
      <w:r w:rsidR="00E954E1" w:rsidRPr="00A737E1">
        <w:rPr>
          <w:rFonts w:eastAsia="Times New Roman"/>
          <w:b/>
          <w:bCs/>
          <w:szCs w:val="20"/>
        </w:rPr>
        <w:t>DI</w:t>
      </w:r>
      <w:r w:rsidR="00B24D8D">
        <w:rPr>
          <w:rFonts w:eastAsia="Times New Roman"/>
          <w:b/>
          <w:bCs/>
          <w:szCs w:val="20"/>
        </w:rPr>
        <w:t>202</w:t>
      </w:r>
      <w:r w:rsidR="009E30F6">
        <w:rPr>
          <w:rFonts w:eastAsia="Times New Roman"/>
          <w:b/>
          <w:bCs/>
          <w:szCs w:val="20"/>
        </w:rPr>
        <w:t>4</w:t>
      </w:r>
      <w:r w:rsidR="00175EDC">
        <w:rPr>
          <w:rFonts w:eastAsia="Times New Roman"/>
          <w:b/>
          <w:bCs/>
          <w:szCs w:val="20"/>
        </w:rPr>
        <w:t>-</w:t>
      </w:r>
      <w:r w:rsidR="007F6F56">
        <w:rPr>
          <w:rFonts w:eastAsia="Times New Roman"/>
          <w:b/>
          <w:bCs/>
          <w:szCs w:val="20"/>
        </w:rPr>
        <w:t>217</w:t>
      </w:r>
    </w:p>
    <w:p w14:paraId="212AE796" w14:textId="3D18A179" w:rsidR="001850C4" w:rsidRPr="001850C4" w:rsidRDefault="001850C4" w:rsidP="00AA7220">
      <w:pPr>
        <w:spacing w:before="300"/>
        <w:rPr>
          <w:rFonts w:ascii="Times New Roman" w:hAnsi="Times New Roman" w:cs="Times New Roman"/>
          <w:szCs w:val="20"/>
        </w:rPr>
      </w:pPr>
      <w:r w:rsidRPr="001850C4">
        <w:rPr>
          <w:rFonts w:ascii="Times New Roman" w:hAnsi="Times New Roman" w:cs="Times New Roman"/>
          <w:szCs w:val="20"/>
        </w:rPr>
        <w:t>made under the</w:t>
      </w:r>
    </w:p>
    <w:p w14:paraId="06032AF4" w14:textId="512E845D" w:rsidR="001850C4" w:rsidRPr="001850C4" w:rsidRDefault="001850C4" w:rsidP="00AA7220">
      <w:pPr>
        <w:tabs>
          <w:tab w:val="left" w:pos="2600"/>
        </w:tabs>
        <w:spacing w:before="320"/>
        <w:rPr>
          <w:rFonts w:eastAsia="Times New Roman" w:cs="Times New Roman"/>
          <w:b/>
          <w:szCs w:val="20"/>
        </w:rPr>
      </w:pPr>
      <w:r w:rsidRPr="001850C4">
        <w:rPr>
          <w:rFonts w:eastAsia="Times New Roman"/>
          <w:b/>
          <w:sz w:val="20"/>
          <w:szCs w:val="20"/>
        </w:rPr>
        <w:t>Unit Titles (Management) Act 2011, s</w:t>
      </w:r>
      <w:r w:rsidR="000D4C6B">
        <w:rPr>
          <w:rFonts w:eastAsia="Times New Roman"/>
          <w:b/>
          <w:sz w:val="20"/>
          <w:szCs w:val="20"/>
        </w:rPr>
        <w:t xml:space="preserve"> </w:t>
      </w:r>
      <w:r w:rsidRPr="001850C4">
        <w:rPr>
          <w:rFonts w:eastAsia="Times New Roman"/>
          <w:b/>
          <w:sz w:val="20"/>
          <w:szCs w:val="20"/>
        </w:rPr>
        <w:t>119 (Unit title certificate</w:t>
      </w:r>
      <w:r w:rsidR="00DA6D3D">
        <w:rPr>
          <w:rFonts w:eastAsia="Times New Roman"/>
          <w:b/>
          <w:sz w:val="20"/>
          <w:szCs w:val="20"/>
        </w:rPr>
        <w:t>s</w:t>
      </w:r>
      <w:r w:rsidRPr="001850C4">
        <w:rPr>
          <w:rFonts w:eastAsia="Times New Roman"/>
          <w:b/>
          <w:sz w:val="20"/>
          <w:szCs w:val="20"/>
        </w:rPr>
        <w:t>)</w:t>
      </w:r>
      <w:r w:rsidR="00DA6D3D">
        <w:rPr>
          <w:rFonts w:eastAsia="Times New Roman"/>
          <w:b/>
          <w:sz w:val="20"/>
          <w:szCs w:val="20"/>
        </w:rPr>
        <w:t xml:space="preserve"> and s 120A (A</w:t>
      </w:r>
      <w:r w:rsidR="00DA6D3D" w:rsidRPr="001850C4">
        <w:rPr>
          <w:rFonts w:eastAsia="Times New Roman"/>
          <w:b/>
          <w:sz w:val="20"/>
          <w:szCs w:val="20"/>
        </w:rPr>
        <w:t>ccess to owners corporation records</w:t>
      </w:r>
      <w:r w:rsidR="00DA6D3D">
        <w:rPr>
          <w:rFonts w:eastAsia="Times New Roman"/>
          <w:b/>
          <w:sz w:val="20"/>
          <w:szCs w:val="20"/>
        </w:rPr>
        <w:t>)</w:t>
      </w:r>
    </w:p>
    <w:p w14:paraId="429394BA" w14:textId="77777777" w:rsidR="001850C4" w:rsidRPr="001850C4" w:rsidRDefault="001850C4" w:rsidP="00AA7220">
      <w:pPr>
        <w:spacing w:before="60"/>
        <w:jc w:val="both"/>
        <w:rPr>
          <w:rFonts w:ascii="Times New Roman" w:hAnsi="Times New Roman" w:cs="Times New Roman"/>
          <w:szCs w:val="20"/>
        </w:rPr>
      </w:pPr>
    </w:p>
    <w:p w14:paraId="32BD855A" w14:textId="77777777" w:rsidR="001850C4" w:rsidRPr="001850C4" w:rsidRDefault="001850C4" w:rsidP="001850C4">
      <w:pPr>
        <w:pBdr>
          <w:top w:val="single" w:sz="12" w:space="1" w:color="auto"/>
        </w:pBdr>
        <w:jc w:val="both"/>
        <w:rPr>
          <w:rFonts w:ascii="Times New Roman" w:hAnsi="Times New Roman" w:cs="Times New Roman"/>
          <w:szCs w:val="20"/>
        </w:rPr>
      </w:pPr>
    </w:p>
    <w:p w14:paraId="2BB1A91C" w14:textId="77777777" w:rsidR="001850C4" w:rsidRPr="001850C4" w:rsidRDefault="001850C4" w:rsidP="001850C4">
      <w:pPr>
        <w:spacing w:before="60" w:after="60"/>
        <w:ind w:left="720" w:hanging="720"/>
        <w:rPr>
          <w:rFonts w:eastAsia="Times New Roman"/>
          <w:b/>
          <w:bCs/>
          <w:szCs w:val="20"/>
        </w:rPr>
      </w:pPr>
      <w:r w:rsidRPr="001850C4">
        <w:rPr>
          <w:rFonts w:eastAsia="Times New Roman"/>
          <w:b/>
          <w:bCs/>
          <w:szCs w:val="20"/>
        </w:rPr>
        <w:t>1</w:t>
      </w:r>
      <w:r w:rsidRPr="001850C4">
        <w:rPr>
          <w:rFonts w:eastAsia="Times New Roman"/>
          <w:b/>
          <w:bCs/>
          <w:szCs w:val="20"/>
        </w:rPr>
        <w:tab/>
        <w:t>Name of instrument</w:t>
      </w:r>
    </w:p>
    <w:p w14:paraId="59B161B9" w14:textId="33FAED65" w:rsidR="001850C4" w:rsidRPr="00F341C8" w:rsidRDefault="001850C4" w:rsidP="00AA7220">
      <w:pPr>
        <w:spacing w:before="140" w:after="60"/>
        <w:ind w:left="720"/>
        <w:rPr>
          <w:rFonts w:ascii="Times New Roman" w:hAnsi="Times New Roman" w:cs="Times New Roman"/>
          <w:szCs w:val="20"/>
        </w:rPr>
      </w:pPr>
      <w:r w:rsidRPr="001850C4">
        <w:rPr>
          <w:rFonts w:ascii="Times New Roman" w:hAnsi="Times New Roman" w:cs="Times New Roman"/>
          <w:szCs w:val="20"/>
        </w:rPr>
        <w:t xml:space="preserve">This instrument is the </w:t>
      </w:r>
      <w:r w:rsidRPr="001850C4">
        <w:rPr>
          <w:rFonts w:ascii="Times New Roman" w:hAnsi="Times New Roman" w:cs="Times New Roman"/>
          <w:i/>
          <w:szCs w:val="20"/>
        </w:rPr>
        <w:t>Unit Titles (Management) (Fees</w:t>
      </w:r>
      <w:r w:rsidRPr="00F341C8">
        <w:rPr>
          <w:rFonts w:ascii="Times New Roman" w:hAnsi="Times New Roman" w:cs="Times New Roman"/>
          <w:i/>
          <w:szCs w:val="20"/>
        </w:rPr>
        <w:t xml:space="preserve">) Determination </w:t>
      </w:r>
      <w:r w:rsidR="00E954E1" w:rsidRPr="00F341C8">
        <w:rPr>
          <w:rFonts w:ascii="Times New Roman" w:hAnsi="Times New Roman" w:cs="Times New Roman"/>
          <w:i/>
          <w:szCs w:val="20"/>
        </w:rPr>
        <w:t>20</w:t>
      </w:r>
      <w:r w:rsidR="00E954E1">
        <w:rPr>
          <w:rFonts w:ascii="Times New Roman" w:hAnsi="Times New Roman" w:cs="Times New Roman"/>
          <w:i/>
          <w:szCs w:val="20"/>
        </w:rPr>
        <w:t>2</w:t>
      </w:r>
      <w:r w:rsidR="009E30F6">
        <w:rPr>
          <w:rFonts w:ascii="Times New Roman" w:hAnsi="Times New Roman" w:cs="Times New Roman"/>
          <w:i/>
          <w:szCs w:val="20"/>
        </w:rPr>
        <w:t>4</w:t>
      </w:r>
      <w:r w:rsidR="00B24D8D">
        <w:rPr>
          <w:rFonts w:ascii="Times New Roman" w:hAnsi="Times New Roman" w:cs="Times New Roman"/>
          <w:i/>
          <w:szCs w:val="20"/>
        </w:rPr>
        <w:t>.</w:t>
      </w:r>
    </w:p>
    <w:bookmarkEnd w:id="0"/>
    <w:p w14:paraId="04FEEC26" w14:textId="77777777" w:rsidR="001850C4" w:rsidRPr="00F341C8" w:rsidRDefault="001850C4" w:rsidP="00AA7220">
      <w:pPr>
        <w:spacing w:before="300" w:after="60"/>
        <w:ind w:left="720" w:hanging="720"/>
        <w:rPr>
          <w:rFonts w:eastAsia="Times New Roman"/>
          <w:b/>
          <w:bCs/>
          <w:szCs w:val="20"/>
        </w:rPr>
      </w:pPr>
      <w:r w:rsidRPr="00F341C8">
        <w:rPr>
          <w:rFonts w:eastAsia="Times New Roman"/>
          <w:b/>
          <w:bCs/>
          <w:szCs w:val="20"/>
        </w:rPr>
        <w:t>2</w:t>
      </w:r>
      <w:r w:rsidRPr="00F341C8">
        <w:rPr>
          <w:rFonts w:eastAsia="Times New Roman"/>
          <w:b/>
          <w:bCs/>
          <w:szCs w:val="20"/>
        </w:rPr>
        <w:tab/>
        <w:t xml:space="preserve">Commencement </w:t>
      </w:r>
    </w:p>
    <w:p w14:paraId="42B61D89" w14:textId="5C534CEB" w:rsidR="001850C4" w:rsidRPr="00F341C8" w:rsidRDefault="00CA3295" w:rsidP="00AA7220">
      <w:pPr>
        <w:spacing w:before="140" w:after="60"/>
        <w:ind w:left="720"/>
        <w:rPr>
          <w:rFonts w:ascii="Times New Roman" w:hAnsi="Times New Roman" w:cs="Times New Roman"/>
          <w:szCs w:val="20"/>
        </w:rPr>
      </w:pPr>
      <w:r>
        <w:rPr>
          <w:rFonts w:ascii="Times New Roman" w:eastAsia="SimSun" w:hAnsi="Times New Roman" w:cs="Times New Roman"/>
          <w:bdr w:val="nil"/>
        </w:rPr>
        <w:t xml:space="preserve">This instrument commences </w:t>
      </w:r>
      <w:r w:rsidR="00F90CED">
        <w:rPr>
          <w:rFonts w:ascii="Times New Roman" w:eastAsia="SimSun" w:hAnsi="Times New Roman" w:cs="Times New Roman"/>
          <w:bdr w:val="nil"/>
        </w:rPr>
        <w:t xml:space="preserve">on the commencement of the </w:t>
      </w:r>
      <w:r w:rsidRPr="009E6A23">
        <w:rPr>
          <w:rFonts w:ascii="Times New Roman" w:eastAsia="SimSun" w:hAnsi="Times New Roman" w:cs="Times New Roman"/>
          <w:i/>
          <w:iCs/>
          <w:bdr w:val="nil"/>
        </w:rPr>
        <w:t xml:space="preserve">Housing and Consumer Affairs </w:t>
      </w:r>
      <w:r w:rsidR="00E57460">
        <w:rPr>
          <w:rFonts w:ascii="Times New Roman" w:eastAsia="SimSun" w:hAnsi="Times New Roman" w:cs="Times New Roman"/>
          <w:i/>
          <w:iCs/>
          <w:bdr w:val="nil"/>
        </w:rPr>
        <w:t xml:space="preserve">Legislation </w:t>
      </w:r>
      <w:r w:rsidRPr="009E6A23">
        <w:rPr>
          <w:rFonts w:ascii="Times New Roman" w:eastAsia="SimSun" w:hAnsi="Times New Roman" w:cs="Times New Roman"/>
          <w:i/>
          <w:iCs/>
          <w:bdr w:val="nil"/>
        </w:rPr>
        <w:t>Amendment Act 2024</w:t>
      </w:r>
      <w:r w:rsidR="00F90CED">
        <w:rPr>
          <w:rFonts w:ascii="Times New Roman" w:eastAsia="SimSun" w:hAnsi="Times New Roman" w:cs="Times New Roman"/>
          <w:i/>
          <w:iCs/>
          <w:bdr w:val="nil"/>
        </w:rPr>
        <w:t xml:space="preserve">, </w:t>
      </w:r>
      <w:r w:rsidR="00E57460" w:rsidRPr="00E57460">
        <w:rPr>
          <w:rFonts w:ascii="Times New Roman" w:eastAsia="SimSun" w:hAnsi="Times New Roman" w:cs="Times New Roman"/>
          <w:bdr w:val="nil"/>
        </w:rPr>
        <w:t xml:space="preserve">Part </w:t>
      </w:r>
      <w:r w:rsidR="00907E59">
        <w:rPr>
          <w:rFonts w:ascii="Times New Roman" w:eastAsia="SimSun" w:hAnsi="Times New Roman" w:cs="Times New Roman"/>
          <w:bdr w:val="nil"/>
        </w:rPr>
        <w:t>10</w:t>
      </w:r>
      <w:r w:rsidR="001850C4" w:rsidRPr="00F341C8">
        <w:rPr>
          <w:rFonts w:ascii="Times New Roman" w:hAnsi="Times New Roman" w:cs="Times New Roman"/>
          <w:szCs w:val="20"/>
        </w:rPr>
        <w:t xml:space="preserve">. </w:t>
      </w:r>
    </w:p>
    <w:p w14:paraId="5F97DF4B" w14:textId="77777777" w:rsidR="001850C4" w:rsidRPr="00F341C8" w:rsidRDefault="001850C4" w:rsidP="00AA7220">
      <w:pPr>
        <w:spacing w:before="300" w:after="60"/>
        <w:ind w:left="720" w:hanging="720"/>
        <w:rPr>
          <w:rFonts w:eastAsia="Times New Roman"/>
          <w:b/>
          <w:bCs/>
          <w:szCs w:val="20"/>
        </w:rPr>
      </w:pPr>
      <w:r w:rsidRPr="00F341C8">
        <w:rPr>
          <w:rFonts w:eastAsia="Times New Roman"/>
          <w:b/>
          <w:bCs/>
          <w:szCs w:val="20"/>
        </w:rPr>
        <w:t>3</w:t>
      </w:r>
      <w:r w:rsidRPr="00F341C8">
        <w:rPr>
          <w:rFonts w:eastAsia="Times New Roman"/>
          <w:b/>
          <w:bCs/>
          <w:szCs w:val="20"/>
        </w:rPr>
        <w:tab/>
        <w:t>Determination of fees</w:t>
      </w:r>
    </w:p>
    <w:p w14:paraId="605E27DF" w14:textId="40B92721" w:rsidR="001850C4" w:rsidRPr="00F341C8" w:rsidRDefault="001850C4" w:rsidP="00AA7220">
      <w:pPr>
        <w:spacing w:before="140" w:after="60"/>
        <w:ind w:left="721" w:hanging="437"/>
        <w:rPr>
          <w:rFonts w:ascii="Times New Roman" w:hAnsi="Times New Roman" w:cs="Times New Roman"/>
          <w:szCs w:val="20"/>
        </w:rPr>
      </w:pPr>
      <w:r w:rsidRPr="00F341C8">
        <w:rPr>
          <w:rFonts w:ascii="Times New Roman" w:hAnsi="Times New Roman" w:cs="Times New Roman"/>
          <w:szCs w:val="20"/>
        </w:rPr>
        <w:t>(1)</w:t>
      </w:r>
      <w:r w:rsidRPr="00F341C8">
        <w:rPr>
          <w:rFonts w:ascii="Times New Roman" w:hAnsi="Times New Roman" w:cs="Times New Roman"/>
          <w:szCs w:val="20"/>
        </w:rPr>
        <w:tab/>
        <w:t xml:space="preserve">The fee payable for a matter stated in an item in the schedule, column </w:t>
      </w:r>
      <w:r w:rsidR="009E30F6">
        <w:rPr>
          <w:rFonts w:ascii="Times New Roman" w:hAnsi="Times New Roman" w:cs="Times New Roman"/>
          <w:szCs w:val="20"/>
        </w:rPr>
        <w:t>1</w:t>
      </w:r>
      <w:r w:rsidRPr="00F341C8">
        <w:rPr>
          <w:rFonts w:ascii="Times New Roman" w:hAnsi="Times New Roman" w:cs="Times New Roman"/>
          <w:szCs w:val="20"/>
        </w:rPr>
        <w:t xml:space="preserve"> is the </w:t>
      </w:r>
      <w:r w:rsidR="00E57460">
        <w:rPr>
          <w:rFonts w:ascii="Times New Roman" w:hAnsi="Times New Roman" w:cs="Times New Roman"/>
          <w:szCs w:val="20"/>
        </w:rPr>
        <w:t>amount</w:t>
      </w:r>
      <w:r w:rsidRPr="00F341C8">
        <w:rPr>
          <w:rFonts w:ascii="Times New Roman" w:hAnsi="Times New Roman" w:cs="Times New Roman"/>
          <w:szCs w:val="20"/>
        </w:rPr>
        <w:t xml:space="preserve"> stated in column </w:t>
      </w:r>
      <w:r w:rsidR="009E30F6">
        <w:rPr>
          <w:rFonts w:ascii="Times New Roman" w:hAnsi="Times New Roman" w:cs="Times New Roman"/>
          <w:szCs w:val="20"/>
        </w:rPr>
        <w:t>2</w:t>
      </w:r>
      <w:r w:rsidRPr="00F341C8">
        <w:rPr>
          <w:rFonts w:ascii="Times New Roman" w:hAnsi="Times New Roman" w:cs="Times New Roman"/>
          <w:szCs w:val="20"/>
        </w:rPr>
        <w:t xml:space="preserve"> for that matter.</w:t>
      </w:r>
    </w:p>
    <w:p w14:paraId="172C77DF" w14:textId="3DFFA183" w:rsidR="001850C4" w:rsidRPr="00F341C8" w:rsidRDefault="001850C4" w:rsidP="00AA7220">
      <w:pPr>
        <w:spacing w:before="140" w:after="60"/>
        <w:ind w:left="721" w:hanging="437"/>
        <w:rPr>
          <w:rFonts w:ascii="Times New Roman" w:hAnsi="Times New Roman" w:cs="Times New Roman"/>
          <w:szCs w:val="20"/>
        </w:rPr>
      </w:pPr>
      <w:r w:rsidRPr="00F341C8">
        <w:rPr>
          <w:rFonts w:ascii="Times New Roman" w:hAnsi="Times New Roman" w:cs="Times New Roman"/>
          <w:szCs w:val="20"/>
        </w:rPr>
        <w:t>(2)</w:t>
      </w:r>
      <w:r w:rsidRPr="00F341C8">
        <w:rPr>
          <w:rFonts w:ascii="Times New Roman" w:hAnsi="Times New Roman" w:cs="Times New Roman"/>
          <w:szCs w:val="20"/>
        </w:rPr>
        <w:tab/>
        <w:t xml:space="preserve">The fee for a matter stated in an item in the schedule, column </w:t>
      </w:r>
      <w:r w:rsidR="009E30F6">
        <w:rPr>
          <w:rFonts w:ascii="Times New Roman" w:hAnsi="Times New Roman" w:cs="Times New Roman"/>
          <w:szCs w:val="20"/>
        </w:rPr>
        <w:t>1</w:t>
      </w:r>
      <w:r w:rsidRPr="00F341C8">
        <w:rPr>
          <w:rFonts w:ascii="Times New Roman" w:hAnsi="Times New Roman" w:cs="Times New Roman"/>
          <w:szCs w:val="20"/>
        </w:rPr>
        <w:t xml:space="preserve"> is payable by the person requesting the service.</w:t>
      </w:r>
    </w:p>
    <w:p w14:paraId="1FFF6208" w14:textId="77777777" w:rsidR="001850C4" w:rsidRPr="00F341C8" w:rsidRDefault="001850C4" w:rsidP="00AA7220">
      <w:pPr>
        <w:spacing w:before="300" w:after="60"/>
        <w:ind w:left="720" w:hanging="720"/>
        <w:rPr>
          <w:rFonts w:eastAsia="Times New Roman"/>
          <w:b/>
          <w:bCs/>
          <w:szCs w:val="20"/>
        </w:rPr>
      </w:pPr>
      <w:r w:rsidRPr="00F341C8">
        <w:rPr>
          <w:rFonts w:eastAsia="Times New Roman"/>
          <w:b/>
          <w:bCs/>
          <w:szCs w:val="20"/>
        </w:rPr>
        <w:t>4</w:t>
      </w:r>
      <w:r w:rsidRPr="00F341C8">
        <w:rPr>
          <w:rFonts w:eastAsia="Times New Roman"/>
          <w:b/>
          <w:bCs/>
          <w:szCs w:val="20"/>
        </w:rPr>
        <w:tab/>
        <w:t>Payment of fees</w:t>
      </w:r>
    </w:p>
    <w:p w14:paraId="23609357" w14:textId="77777777" w:rsidR="001850C4" w:rsidRPr="00F341C8" w:rsidRDefault="001850C4" w:rsidP="00AA7220">
      <w:pPr>
        <w:spacing w:before="140" w:after="60"/>
        <w:ind w:left="720"/>
        <w:rPr>
          <w:rFonts w:ascii="Times New Roman" w:hAnsi="Times New Roman" w:cs="Times New Roman"/>
          <w:szCs w:val="20"/>
        </w:rPr>
      </w:pPr>
      <w:r w:rsidRPr="00F341C8">
        <w:rPr>
          <w:rFonts w:ascii="Times New Roman" w:hAnsi="Times New Roman" w:cs="Times New Roman"/>
          <w:szCs w:val="20"/>
        </w:rPr>
        <w:t>The fee payable for a matter stated in an item in the schedule, column 2 is payable to the owners corporation.</w:t>
      </w:r>
    </w:p>
    <w:p w14:paraId="0A165A29" w14:textId="081968DE" w:rsidR="001850C4" w:rsidRPr="00F341C8" w:rsidRDefault="001850C4" w:rsidP="0090199F">
      <w:pPr>
        <w:spacing w:before="300" w:after="60"/>
        <w:ind w:left="720" w:hanging="720"/>
        <w:rPr>
          <w:rFonts w:ascii="Times New Roman" w:hAnsi="Times New Roman" w:cs="Times New Roman"/>
          <w:szCs w:val="20"/>
        </w:rPr>
      </w:pPr>
    </w:p>
    <w:p w14:paraId="168D90D1" w14:textId="77777777" w:rsidR="001850C4" w:rsidRPr="00F341C8" w:rsidRDefault="001850C4" w:rsidP="001850C4">
      <w:pPr>
        <w:tabs>
          <w:tab w:val="left" w:pos="4320"/>
        </w:tabs>
        <w:spacing w:before="480"/>
        <w:rPr>
          <w:rFonts w:ascii="Times New Roman" w:hAnsi="Times New Roman" w:cs="Times New Roman"/>
          <w:szCs w:val="20"/>
        </w:rPr>
      </w:pPr>
    </w:p>
    <w:p w14:paraId="4FF96510" w14:textId="2EE716FC" w:rsidR="001850C4" w:rsidRDefault="00B24D8D" w:rsidP="00190C2C">
      <w:pPr>
        <w:rPr>
          <w:rFonts w:ascii="Times New Roman" w:hAnsi="Times New Roman" w:cs="Times New Roman"/>
        </w:rPr>
      </w:pPr>
      <w:r>
        <w:rPr>
          <w:rFonts w:ascii="Times New Roman" w:hAnsi="Times New Roman" w:cs="Times New Roman"/>
        </w:rPr>
        <w:t>Shane Rattenbury</w:t>
      </w:r>
      <w:r w:rsidR="00C80C9B" w:rsidRPr="00F341C8">
        <w:rPr>
          <w:rFonts w:ascii="Times New Roman" w:hAnsi="Times New Roman" w:cs="Times New Roman"/>
        </w:rPr>
        <w:t xml:space="preserve"> MLA</w:t>
      </w:r>
      <w:r w:rsidR="001850C4" w:rsidRPr="00F341C8">
        <w:rPr>
          <w:rFonts w:ascii="Times New Roman" w:hAnsi="Times New Roman" w:cs="Times New Roman"/>
        </w:rPr>
        <w:br/>
        <w:t>Attorney-General</w:t>
      </w:r>
    </w:p>
    <w:p w14:paraId="505467B8" w14:textId="2B769664" w:rsidR="00200E42" w:rsidRDefault="00200E42" w:rsidP="00190C2C">
      <w:pPr>
        <w:rPr>
          <w:rFonts w:ascii="Times New Roman" w:hAnsi="Times New Roman" w:cs="Times New Roman"/>
        </w:rPr>
      </w:pPr>
      <w:r>
        <w:rPr>
          <w:rFonts w:ascii="Times New Roman" w:hAnsi="Times New Roman" w:cs="Times New Roman"/>
        </w:rPr>
        <w:t>15 July 2024</w:t>
      </w:r>
    </w:p>
    <w:p w14:paraId="2DA6E710" w14:textId="77777777" w:rsidR="00190C2C" w:rsidRPr="00F341C8" w:rsidRDefault="00190C2C">
      <w:pPr>
        <w:rPr>
          <w:rFonts w:ascii="Times New Roman" w:hAnsi="Times New Roman" w:cs="Times New Roman"/>
        </w:rPr>
      </w:pPr>
    </w:p>
    <w:p w14:paraId="76FB18E4" w14:textId="71B84E47" w:rsidR="006E76D4" w:rsidRDefault="006E76D4">
      <w:pPr>
        <w:rPr>
          <w:rFonts w:ascii="Times New Roman" w:hAnsi="Times New Roman" w:cs="Times New Roman"/>
        </w:rPr>
        <w:sectPr w:rsidR="006E76D4" w:rsidSect="000C70BA">
          <w:headerReference w:type="even" r:id="rId8"/>
          <w:headerReference w:type="default" r:id="rId9"/>
          <w:footerReference w:type="even" r:id="rId10"/>
          <w:footerReference w:type="default" r:id="rId11"/>
          <w:headerReference w:type="first" r:id="rId12"/>
          <w:footerReference w:type="first" r:id="rId13"/>
          <w:pgSz w:w="11907" w:h="16840" w:code="9"/>
          <w:pgMar w:top="1440" w:right="1797" w:bottom="1440" w:left="1797" w:header="720" w:footer="720" w:gutter="0"/>
          <w:pgNumType w:start="1"/>
          <w:cols w:space="720"/>
        </w:sectPr>
      </w:pPr>
    </w:p>
    <w:p w14:paraId="7826E1B2" w14:textId="77777777" w:rsidR="00FE4B99" w:rsidRPr="00FE4B99" w:rsidRDefault="00FE4B99">
      <w:pPr>
        <w:rPr>
          <w:sz w:val="12"/>
          <w:szCs w:val="12"/>
        </w:rPr>
      </w:pPr>
    </w:p>
    <w:tbl>
      <w:tblPr>
        <w:tblW w:w="11373" w:type="dxa"/>
        <w:tblInd w:w="-426" w:type="dxa"/>
        <w:tblLook w:val="04A0" w:firstRow="1" w:lastRow="0" w:firstColumn="1" w:lastColumn="0" w:noHBand="0" w:noVBand="1"/>
      </w:tblPr>
      <w:tblGrid>
        <w:gridCol w:w="10360"/>
        <w:gridCol w:w="1013"/>
      </w:tblGrid>
      <w:tr w:rsidR="00A46B25" w:rsidRPr="00A46B25" w14:paraId="60037B7D" w14:textId="77777777" w:rsidTr="00203E7F">
        <w:trPr>
          <w:trHeight w:val="375"/>
        </w:trPr>
        <w:tc>
          <w:tcPr>
            <w:tcW w:w="10360" w:type="dxa"/>
            <w:tcBorders>
              <w:top w:val="nil"/>
              <w:left w:val="nil"/>
              <w:bottom w:val="nil"/>
              <w:right w:val="nil"/>
            </w:tcBorders>
            <w:noWrap/>
            <w:hideMark/>
          </w:tcPr>
          <w:p w14:paraId="19F6D8FE" w14:textId="77777777" w:rsidR="00271DEE" w:rsidRDefault="00271DEE" w:rsidP="00B2765B">
            <w:pPr>
              <w:tabs>
                <w:tab w:val="left" w:pos="1096"/>
                <w:tab w:val="left" w:pos="2280"/>
                <w:tab w:val="left" w:pos="3860"/>
              </w:tabs>
              <w:ind w:right="-308"/>
              <w:jc w:val="center"/>
              <w:rPr>
                <w:b/>
                <w:bCs/>
              </w:rPr>
            </w:pPr>
            <w:r>
              <w:rPr>
                <w:b/>
                <w:bCs/>
              </w:rPr>
              <w:t>SCHEDULE</w:t>
            </w:r>
            <w:r>
              <w:t xml:space="preserve"> - </w:t>
            </w:r>
            <w:r>
              <w:rPr>
                <w:b/>
                <w:bCs/>
              </w:rPr>
              <w:t>FEES AND CHARGES TO BE PAID</w:t>
            </w:r>
          </w:p>
          <w:p w14:paraId="2DEF4CFC" w14:textId="77777777" w:rsidR="00271DEE" w:rsidRDefault="00271DEE" w:rsidP="00B2765B">
            <w:pPr>
              <w:tabs>
                <w:tab w:val="left" w:pos="1096"/>
                <w:tab w:val="left" w:pos="2280"/>
                <w:tab w:val="left" w:pos="3860"/>
              </w:tabs>
              <w:ind w:right="-308"/>
              <w:jc w:val="center"/>
              <w:rPr>
                <w:b/>
                <w:bCs/>
              </w:rPr>
            </w:pPr>
          </w:p>
          <w:tbl>
            <w:tblPr>
              <w:tblW w:w="10144" w:type="dxa"/>
              <w:tblLook w:val="04A0" w:firstRow="1" w:lastRow="0" w:firstColumn="1" w:lastColumn="0" w:noHBand="0" w:noVBand="1"/>
            </w:tblPr>
            <w:tblGrid>
              <w:gridCol w:w="880"/>
              <w:gridCol w:w="20"/>
              <w:gridCol w:w="6662"/>
              <w:gridCol w:w="72"/>
              <w:gridCol w:w="2318"/>
              <w:gridCol w:w="192"/>
            </w:tblGrid>
            <w:tr w:rsidR="00271DEE" w14:paraId="22645C49" w14:textId="77777777" w:rsidTr="009E30F6">
              <w:trPr>
                <w:tblHeader/>
              </w:trPr>
              <w:tc>
                <w:tcPr>
                  <w:tcW w:w="900" w:type="dxa"/>
                  <w:gridSpan w:val="2"/>
                  <w:tcBorders>
                    <w:top w:val="nil"/>
                    <w:left w:val="nil"/>
                    <w:bottom w:val="nil"/>
                    <w:right w:val="nil"/>
                  </w:tcBorders>
                </w:tcPr>
                <w:p w14:paraId="6D4A5979" w14:textId="197B6FB2" w:rsidR="00271DEE" w:rsidRPr="00182510" w:rsidRDefault="00271DEE" w:rsidP="00B2765B">
                  <w:pPr>
                    <w:widowControl w:val="0"/>
                    <w:tabs>
                      <w:tab w:val="left" w:pos="1063"/>
                      <w:tab w:val="left" w:pos="1096"/>
                    </w:tabs>
                    <w:spacing w:before="60" w:after="60" w:line="276" w:lineRule="auto"/>
                    <w:rPr>
                      <w:b/>
                      <w:snapToGrid w:val="0"/>
                      <w:color w:val="000000"/>
                    </w:rPr>
                  </w:pPr>
                </w:p>
              </w:tc>
              <w:tc>
                <w:tcPr>
                  <w:tcW w:w="6662" w:type="dxa"/>
                  <w:tcBorders>
                    <w:top w:val="nil"/>
                    <w:left w:val="nil"/>
                    <w:bottom w:val="nil"/>
                    <w:right w:val="nil"/>
                  </w:tcBorders>
                  <w:hideMark/>
                </w:tcPr>
                <w:p w14:paraId="585774FC" w14:textId="735300EB" w:rsidR="00271DEE" w:rsidRPr="00182510" w:rsidRDefault="00271DEE" w:rsidP="00B2765B">
                  <w:pPr>
                    <w:widowControl w:val="0"/>
                    <w:tabs>
                      <w:tab w:val="left" w:pos="1063"/>
                      <w:tab w:val="left" w:pos="1096"/>
                    </w:tabs>
                    <w:spacing w:before="60" w:after="60" w:line="276" w:lineRule="auto"/>
                    <w:rPr>
                      <w:b/>
                      <w:snapToGrid w:val="0"/>
                      <w:color w:val="000000"/>
                      <w:sz w:val="14"/>
                    </w:rPr>
                  </w:pPr>
                  <w:r w:rsidRPr="00182510">
                    <w:rPr>
                      <w:b/>
                      <w:snapToGrid w:val="0"/>
                      <w:color w:val="000000"/>
                      <w:sz w:val="14"/>
                    </w:rPr>
                    <w:t xml:space="preserve">Column </w:t>
                  </w:r>
                  <w:r w:rsidR="009E30F6">
                    <w:rPr>
                      <w:b/>
                      <w:snapToGrid w:val="0"/>
                      <w:color w:val="000000"/>
                      <w:sz w:val="14"/>
                    </w:rPr>
                    <w:t>1</w:t>
                  </w:r>
                </w:p>
                <w:p w14:paraId="2E2FD578" w14:textId="77777777" w:rsidR="00271DEE" w:rsidRPr="00182510" w:rsidRDefault="00271DEE" w:rsidP="00B2765B">
                  <w:pPr>
                    <w:widowControl w:val="0"/>
                    <w:tabs>
                      <w:tab w:val="left" w:pos="1063"/>
                      <w:tab w:val="left" w:pos="1096"/>
                    </w:tabs>
                    <w:spacing w:before="60" w:after="60" w:line="276" w:lineRule="auto"/>
                    <w:rPr>
                      <w:b/>
                      <w:snapToGrid w:val="0"/>
                    </w:rPr>
                  </w:pPr>
                  <w:r w:rsidRPr="00182510">
                    <w:rPr>
                      <w:b/>
                      <w:snapToGrid w:val="0"/>
                      <w:color w:val="000000"/>
                    </w:rPr>
                    <w:t xml:space="preserve">Matter in respect of which fee or charge is payable </w:t>
                  </w:r>
                </w:p>
              </w:tc>
              <w:tc>
                <w:tcPr>
                  <w:tcW w:w="2582" w:type="dxa"/>
                  <w:gridSpan w:val="3"/>
                  <w:tcBorders>
                    <w:top w:val="nil"/>
                    <w:left w:val="nil"/>
                    <w:bottom w:val="nil"/>
                    <w:right w:val="nil"/>
                  </w:tcBorders>
                </w:tcPr>
                <w:p w14:paraId="7C1D21F9" w14:textId="4DC86E04" w:rsidR="00271DEE" w:rsidRPr="00182510" w:rsidRDefault="00271DEE" w:rsidP="00B2765B">
                  <w:pPr>
                    <w:widowControl w:val="0"/>
                    <w:tabs>
                      <w:tab w:val="left" w:pos="866"/>
                      <w:tab w:val="left" w:pos="1096"/>
                    </w:tabs>
                    <w:spacing w:before="60" w:after="60" w:line="276" w:lineRule="auto"/>
                    <w:rPr>
                      <w:b/>
                      <w:snapToGrid w:val="0"/>
                      <w:color w:val="000000"/>
                      <w:sz w:val="14"/>
                    </w:rPr>
                  </w:pPr>
                  <w:r w:rsidRPr="00182510">
                    <w:rPr>
                      <w:b/>
                      <w:snapToGrid w:val="0"/>
                      <w:color w:val="000000"/>
                      <w:sz w:val="14"/>
                    </w:rPr>
                    <w:t xml:space="preserve">Column </w:t>
                  </w:r>
                  <w:r w:rsidR="009E30F6">
                    <w:rPr>
                      <w:b/>
                      <w:snapToGrid w:val="0"/>
                      <w:color w:val="000000"/>
                      <w:sz w:val="14"/>
                    </w:rPr>
                    <w:t>2</w:t>
                  </w:r>
                </w:p>
                <w:p w14:paraId="04AD554E" w14:textId="77777777" w:rsidR="00271DEE" w:rsidRPr="00182510" w:rsidRDefault="00271DEE" w:rsidP="00B2765B">
                  <w:pPr>
                    <w:widowControl w:val="0"/>
                    <w:tabs>
                      <w:tab w:val="left" w:pos="866"/>
                      <w:tab w:val="left" w:pos="1096"/>
                    </w:tabs>
                    <w:spacing w:before="60" w:after="60" w:line="276" w:lineRule="auto"/>
                    <w:rPr>
                      <w:b/>
                      <w:snapToGrid w:val="0"/>
                      <w:color w:val="000000"/>
                    </w:rPr>
                  </w:pPr>
                  <w:r w:rsidRPr="00182510">
                    <w:rPr>
                      <w:b/>
                      <w:snapToGrid w:val="0"/>
                      <w:color w:val="000000"/>
                    </w:rPr>
                    <w:t>Amount Payable</w:t>
                  </w:r>
                </w:p>
                <w:p w14:paraId="08AE50F4" w14:textId="77777777" w:rsidR="00271DEE" w:rsidRPr="00182510" w:rsidRDefault="00271DEE" w:rsidP="00B2765B">
                  <w:pPr>
                    <w:widowControl w:val="0"/>
                    <w:tabs>
                      <w:tab w:val="left" w:pos="866"/>
                      <w:tab w:val="left" w:pos="1096"/>
                    </w:tabs>
                    <w:spacing w:before="60" w:after="60" w:line="276" w:lineRule="auto"/>
                    <w:rPr>
                      <w:snapToGrid w:val="0"/>
                    </w:rPr>
                  </w:pPr>
                </w:p>
              </w:tc>
            </w:tr>
            <w:tr w:rsidR="002A5A5A" w:rsidRPr="00182510" w14:paraId="4C42E7A1" w14:textId="77777777" w:rsidTr="009E30F6">
              <w:trPr>
                <w:gridAfter w:val="1"/>
                <w:wAfter w:w="192" w:type="dxa"/>
                <w:trHeight w:val="675"/>
              </w:trPr>
              <w:tc>
                <w:tcPr>
                  <w:tcW w:w="880" w:type="dxa"/>
                </w:tcPr>
                <w:p w14:paraId="7F352678" w14:textId="2F78B2FE"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bookmarkStart w:id="1" w:name="_Consumer_Credit__Administration_"/>
                  <w:bookmarkStart w:id="2" w:name="_Liquor_Act_1975"/>
                  <w:bookmarkEnd w:id="1"/>
                  <w:bookmarkEnd w:id="2"/>
                </w:p>
              </w:tc>
              <w:tc>
                <w:tcPr>
                  <w:tcW w:w="6754" w:type="dxa"/>
                  <w:gridSpan w:val="3"/>
                  <w:hideMark/>
                </w:tcPr>
                <w:p w14:paraId="3511D483" w14:textId="51D8D088"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maximum fee payable by a person requesting a unit title</w:t>
                  </w:r>
                  <w:r w:rsidR="004D2A90">
                    <w:rPr>
                      <w:rFonts w:ascii="Times New Roman" w:eastAsia="SimSun" w:hAnsi="Times New Roman" w:cs="Times New Roman"/>
                      <w:color w:val="000000"/>
                      <w:sz w:val="16"/>
                      <w:szCs w:val="16"/>
                      <w:lang w:val="en-US" w:eastAsia="zh-CN"/>
                    </w:rPr>
                    <w:t xml:space="preserve"> sale</w:t>
                  </w:r>
                  <w:r w:rsidRPr="00182510">
                    <w:rPr>
                      <w:rFonts w:ascii="Times New Roman" w:eastAsia="SimSun" w:hAnsi="Times New Roman" w:cs="Times New Roman"/>
                      <w:color w:val="000000"/>
                      <w:sz w:val="16"/>
                      <w:szCs w:val="16"/>
                      <w:lang w:val="en-US" w:eastAsia="zh-CN"/>
                    </w:rPr>
                    <w:t xml:space="preserve"> certificate under section 119</w:t>
                  </w:r>
                  <w:r w:rsidR="0090199F">
                    <w:rPr>
                      <w:rFonts w:ascii="Times New Roman" w:eastAsia="SimSun" w:hAnsi="Times New Roman" w:cs="Times New Roman"/>
                      <w:color w:val="000000"/>
                      <w:sz w:val="16"/>
                      <w:szCs w:val="16"/>
                      <w:lang w:val="en-US" w:eastAsia="zh-CN"/>
                    </w:rPr>
                    <w:t xml:space="preserve"> </w:t>
                  </w:r>
                  <w:r w:rsidR="004D2A90">
                    <w:rPr>
                      <w:rFonts w:ascii="Times New Roman" w:eastAsia="SimSun" w:hAnsi="Times New Roman" w:cs="Times New Roman"/>
                      <w:color w:val="000000"/>
                      <w:sz w:val="16"/>
                      <w:szCs w:val="16"/>
                      <w:lang w:val="en-US" w:eastAsia="zh-CN"/>
                    </w:rPr>
                    <w:t>(1)</w:t>
                  </w:r>
                  <w:r w:rsidR="0090199F">
                    <w:rPr>
                      <w:rFonts w:ascii="Times New Roman" w:eastAsia="SimSun" w:hAnsi="Times New Roman" w:cs="Times New Roman"/>
                      <w:color w:val="000000"/>
                      <w:sz w:val="16"/>
                      <w:szCs w:val="16"/>
                      <w:lang w:val="en-US" w:eastAsia="zh-CN"/>
                    </w:rPr>
                    <w:t xml:space="preserve"> </w:t>
                  </w:r>
                  <w:r w:rsidR="004D2A90">
                    <w:rPr>
                      <w:rFonts w:ascii="Times New Roman" w:eastAsia="SimSun" w:hAnsi="Times New Roman" w:cs="Times New Roman"/>
                      <w:color w:val="000000"/>
                      <w:sz w:val="16"/>
                      <w:szCs w:val="16"/>
                      <w:lang w:val="en-US" w:eastAsia="zh-CN"/>
                    </w:rPr>
                    <w:t>(a)</w:t>
                  </w:r>
                  <w:r w:rsidRPr="00182510">
                    <w:rPr>
                      <w:rFonts w:ascii="Times New Roman" w:eastAsia="SimSun" w:hAnsi="Times New Roman" w:cs="Times New Roman"/>
                      <w:color w:val="000000"/>
                      <w:sz w:val="16"/>
                      <w:szCs w:val="16"/>
                      <w:lang w:val="en-US" w:eastAsia="zh-CN"/>
                    </w:rPr>
                    <w:t>.</w:t>
                  </w:r>
                </w:p>
                <w:p w14:paraId="08127671"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p w14:paraId="4A443EB8" w14:textId="68F48D06" w:rsidR="007E6C77" w:rsidRDefault="002A5A5A" w:rsidP="007E6C77">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 xml:space="preserve">Explanatory Note: </w:t>
                  </w:r>
                  <w:r w:rsidR="007E6C77">
                    <w:rPr>
                      <w:rFonts w:ascii="Times New Roman" w:eastAsia="SimSun" w:hAnsi="Times New Roman" w:cs="Times New Roman"/>
                      <w:i/>
                      <w:iCs/>
                      <w:color w:val="000080"/>
                      <w:sz w:val="16"/>
                      <w:szCs w:val="16"/>
                      <w:lang w:val="en-US" w:eastAsia="zh-CN"/>
                    </w:rPr>
                    <w:t xml:space="preserve">The Housing and Consumer Affairs Legislation Amendment Act 2024 amended the Unit Titles (Management) Act 2011. What was previously referred to as a unit title certificate is now referred to as a unit title sale certificate. </w:t>
                  </w:r>
                </w:p>
                <w:p w14:paraId="1B4FAFF9" w14:textId="3726ED37" w:rsidR="007E6C77" w:rsidRDefault="007E6C77" w:rsidP="00B2765B">
                  <w:pPr>
                    <w:tabs>
                      <w:tab w:val="left" w:pos="1063"/>
                      <w:tab w:val="left" w:pos="1096"/>
                    </w:tabs>
                    <w:rPr>
                      <w:rFonts w:ascii="Times New Roman" w:eastAsia="SimSun" w:hAnsi="Times New Roman" w:cs="Times New Roman"/>
                      <w:i/>
                      <w:iCs/>
                      <w:color w:val="000080"/>
                      <w:sz w:val="16"/>
                      <w:szCs w:val="16"/>
                      <w:lang w:val="en-US" w:eastAsia="zh-CN"/>
                    </w:rPr>
                  </w:pPr>
                </w:p>
                <w:p w14:paraId="47568027" w14:textId="7D2F22A8"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Last</w:t>
                  </w:r>
                  <w:r w:rsidR="00894F8E" w:rsidRPr="00182510">
                    <w:rPr>
                      <w:rFonts w:ascii="Times New Roman" w:eastAsia="SimSun" w:hAnsi="Times New Roman" w:cs="Times New Roman"/>
                      <w:i/>
                      <w:iCs/>
                      <w:color w:val="000080"/>
                      <w:sz w:val="16"/>
                      <w:szCs w:val="16"/>
                      <w:lang w:val="en-US" w:eastAsia="zh-CN"/>
                    </w:rPr>
                    <w:t xml:space="preserve"> Financial Year the fee was $</w:t>
                  </w:r>
                  <w:r w:rsidR="00AB3CE7">
                    <w:rPr>
                      <w:rFonts w:ascii="Times New Roman" w:eastAsia="SimSun" w:hAnsi="Times New Roman" w:cs="Times New Roman"/>
                      <w:i/>
                      <w:iCs/>
                      <w:color w:val="000080"/>
                      <w:sz w:val="16"/>
                      <w:szCs w:val="16"/>
                      <w:lang w:val="en-US" w:eastAsia="zh-CN"/>
                    </w:rPr>
                    <w:t>320</w:t>
                  </w:r>
                  <w:r w:rsidR="006B6461">
                    <w:rPr>
                      <w:rFonts w:ascii="Times New Roman" w:eastAsia="SimSun" w:hAnsi="Times New Roman" w:cs="Times New Roman"/>
                      <w:i/>
                      <w:iCs/>
                      <w:color w:val="000080"/>
                      <w:sz w:val="16"/>
                      <w:szCs w:val="16"/>
                      <w:lang w:val="en-US" w:eastAsia="zh-CN"/>
                    </w:rPr>
                    <w:t>.00</w:t>
                  </w:r>
                  <w:r w:rsidR="001850C4" w:rsidRPr="00182510">
                    <w:rPr>
                      <w:rFonts w:ascii="Times New Roman" w:eastAsia="SimSun" w:hAnsi="Times New Roman" w:cs="Times New Roman"/>
                      <w:i/>
                      <w:iCs/>
                      <w:color w:val="000080"/>
                      <w:sz w:val="16"/>
                      <w:szCs w:val="16"/>
                      <w:lang w:val="en-US" w:eastAsia="zh-CN"/>
                    </w:rPr>
                    <w:t xml:space="preserve"> (including 10% GST).</w:t>
                  </w:r>
                </w:p>
                <w:p w14:paraId="5C7F2D5C" w14:textId="77777777"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p>
                <w:p w14:paraId="15FC106B" w14:textId="77777777" w:rsidR="00134EA8" w:rsidRPr="00182510" w:rsidRDefault="00134EA8" w:rsidP="00B2765B">
                  <w:pPr>
                    <w:tabs>
                      <w:tab w:val="left" w:pos="1063"/>
                      <w:tab w:val="left" w:pos="1096"/>
                    </w:tabs>
                    <w:autoSpaceDE w:val="0"/>
                    <w:autoSpaceDN w:val="0"/>
                    <w:adjustRightInd w:val="0"/>
                    <w:rPr>
                      <w:rFonts w:ascii="Times New Roman" w:hAnsi="Times New Roman" w:cs="Times New Roman"/>
                      <w:i/>
                      <w:iCs/>
                      <w:color w:val="000081"/>
                      <w:sz w:val="16"/>
                      <w:szCs w:val="16"/>
                      <w:lang w:eastAsia="en-AU"/>
                    </w:rPr>
                  </w:pPr>
                  <w:r w:rsidRPr="00182510">
                    <w:rPr>
                      <w:rFonts w:ascii="Times New Roman" w:hAnsi="Times New Roman" w:cs="Times New Roman"/>
                      <w:i/>
                      <w:iCs/>
                      <w:color w:val="000081"/>
                      <w:sz w:val="16"/>
                      <w:szCs w:val="16"/>
                      <w:lang w:eastAsia="en-AU"/>
                    </w:rPr>
                    <w:t>The Unit Titles (Management) Act 2011 provides for the maximum fee for unit title certificates and</w:t>
                  </w:r>
                </w:p>
                <w:p w14:paraId="020EA53A" w14:textId="77777777" w:rsidR="00134EA8" w:rsidRPr="00182510" w:rsidRDefault="00134EA8" w:rsidP="00B2765B">
                  <w:pPr>
                    <w:tabs>
                      <w:tab w:val="left" w:pos="1063"/>
                      <w:tab w:val="left" w:pos="1096"/>
                    </w:tabs>
                    <w:autoSpaceDE w:val="0"/>
                    <w:autoSpaceDN w:val="0"/>
                    <w:adjustRightInd w:val="0"/>
                    <w:rPr>
                      <w:rFonts w:ascii="Times New Roman" w:hAnsi="Times New Roman" w:cs="Times New Roman"/>
                      <w:i/>
                      <w:iCs/>
                      <w:color w:val="000081"/>
                      <w:sz w:val="16"/>
                      <w:szCs w:val="16"/>
                      <w:lang w:eastAsia="en-AU"/>
                    </w:rPr>
                  </w:pPr>
                  <w:r w:rsidRPr="00182510">
                    <w:rPr>
                      <w:rFonts w:ascii="Times New Roman" w:hAnsi="Times New Roman" w:cs="Times New Roman"/>
                      <w:i/>
                      <w:iCs/>
                      <w:color w:val="000081"/>
                      <w:sz w:val="16"/>
                      <w:szCs w:val="16"/>
                      <w:lang w:eastAsia="en-AU"/>
                    </w:rPr>
                    <w:t xml:space="preserve">requests to inspect owners corporation records to be set by disallowable instrument. </w:t>
                  </w:r>
                  <w:bookmarkStart w:id="3" w:name="_Hlk48124357"/>
                  <w:r w:rsidRPr="00182510">
                    <w:rPr>
                      <w:rFonts w:ascii="Times New Roman" w:hAnsi="Times New Roman" w:cs="Times New Roman"/>
                      <w:i/>
                      <w:iCs/>
                      <w:color w:val="000081"/>
                      <w:sz w:val="16"/>
                      <w:szCs w:val="16"/>
                      <w:lang w:eastAsia="en-AU"/>
                    </w:rPr>
                    <w:t>An owners</w:t>
                  </w:r>
                </w:p>
                <w:p w14:paraId="06E55912" w14:textId="77777777" w:rsidR="002A5A5A" w:rsidRPr="00182510" w:rsidRDefault="00134EA8" w:rsidP="00B2765B">
                  <w:pPr>
                    <w:tabs>
                      <w:tab w:val="left" w:pos="1063"/>
                      <w:tab w:val="left" w:pos="1096"/>
                    </w:tabs>
                    <w:autoSpaceDE w:val="0"/>
                    <w:autoSpaceDN w:val="0"/>
                    <w:adjustRightInd w:val="0"/>
                    <w:rPr>
                      <w:rFonts w:ascii="Times New Roman" w:eastAsia="SimSun" w:hAnsi="Times New Roman" w:cs="Times New Roman"/>
                      <w:i/>
                      <w:iCs/>
                      <w:color w:val="000080"/>
                      <w:sz w:val="16"/>
                      <w:szCs w:val="16"/>
                      <w:lang w:val="en-US" w:eastAsia="zh-CN"/>
                    </w:rPr>
                  </w:pPr>
                  <w:r w:rsidRPr="00182510">
                    <w:rPr>
                      <w:rFonts w:ascii="Times New Roman" w:hAnsi="Times New Roman" w:cs="Times New Roman"/>
                      <w:i/>
                      <w:iCs/>
                      <w:color w:val="000081"/>
                      <w:sz w:val="16"/>
                      <w:szCs w:val="16"/>
                      <w:lang w:eastAsia="en-AU"/>
                    </w:rPr>
                    <w:t xml:space="preserve">corporation may set any fee less than or equal to the maximum fee. </w:t>
                  </w:r>
                </w:p>
                <w:bookmarkEnd w:id="3"/>
                <w:p w14:paraId="2796C775"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p w14:paraId="5E6E9BA6" w14:textId="77777777" w:rsidR="002A5A5A" w:rsidRPr="00182510" w:rsidRDefault="002A5A5A" w:rsidP="00B2765B">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14:paraId="06AA8F8F" w14:textId="77777777" w:rsidR="002A5A5A" w:rsidRPr="00182510" w:rsidRDefault="002A5A5A" w:rsidP="00B2765B">
                  <w:pPr>
                    <w:tabs>
                      <w:tab w:val="left" w:pos="1063"/>
                      <w:tab w:val="left" w:pos="1096"/>
                    </w:tabs>
                    <w:rPr>
                      <w:rFonts w:ascii="Times New Roman" w:eastAsia="SimSun" w:hAnsi="Times New Roman" w:cs="Times New Roman"/>
                      <w:color w:val="000000"/>
                      <w:sz w:val="16"/>
                      <w:szCs w:val="16"/>
                      <w:lang w:val="en-US" w:eastAsia="zh-CN"/>
                    </w:rPr>
                  </w:pPr>
                </w:p>
                <w:p w14:paraId="5852219C" w14:textId="7483A9F8" w:rsidR="002A5A5A" w:rsidRPr="00182510" w:rsidRDefault="00841C48" w:rsidP="00B2765B">
                  <w:pPr>
                    <w:tabs>
                      <w:tab w:val="left" w:pos="1063"/>
                      <w:tab w:val="left" w:pos="1096"/>
                    </w:tabs>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 </w:t>
                  </w:r>
                </w:p>
              </w:tc>
              <w:tc>
                <w:tcPr>
                  <w:tcW w:w="2318" w:type="dxa"/>
                  <w:noWrap/>
                  <w:hideMark/>
                </w:tcPr>
                <w:p w14:paraId="61E05482" w14:textId="54CF86D8" w:rsidR="002A5A5A" w:rsidRPr="00182510" w:rsidRDefault="00AC5A5E" w:rsidP="00B2765B">
                  <w:pPr>
                    <w:tabs>
                      <w:tab w:val="left" w:pos="866"/>
                      <w:tab w:val="left" w:pos="1096"/>
                    </w:tabs>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w:t>
                  </w:r>
                  <w:r w:rsidR="00640771">
                    <w:rPr>
                      <w:rFonts w:ascii="Times New Roman" w:eastAsia="SimSun" w:hAnsi="Times New Roman" w:cs="Times New Roman"/>
                      <w:sz w:val="16"/>
                      <w:szCs w:val="16"/>
                      <w:lang w:val="en-US" w:eastAsia="zh-CN"/>
                    </w:rPr>
                    <w:t>3</w:t>
                  </w:r>
                  <w:r w:rsidR="001F72C7">
                    <w:rPr>
                      <w:rFonts w:ascii="Times New Roman" w:eastAsia="SimSun" w:hAnsi="Times New Roman" w:cs="Times New Roman"/>
                      <w:sz w:val="16"/>
                      <w:szCs w:val="16"/>
                      <w:lang w:val="en-US" w:eastAsia="zh-CN"/>
                    </w:rPr>
                    <w:t>32</w:t>
                  </w:r>
                  <w:r w:rsidR="00640771">
                    <w:rPr>
                      <w:rFonts w:ascii="Times New Roman" w:eastAsia="SimSun" w:hAnsi="Times New Roman" w:cs="Times New Roman"/>
                      <w:sz w:val="16"/>
                      <w:szCs w:val="16"/>
                      <w:lang w:val="en-US" w:eastAsia="zh-CN"/>
                    </w:rPr>
                    <w:t>.00</w:t>
                  </w:r>
                  <w:r w:rsidR="002A5A5A" w:rsidRPr="00182510">
                    <w:rPr>
                      <w:rFonts w:ascii="Times New Roman" w:eastAsia="SimSun" w:hAnsi="Times New Roman" w:cs="Times New Roman"/>
                      <w:sz w:val="16"/>
                      <w:szCs w:val="16"/>
                      <w:lang w:val="en-US" w:eastAsia="zh-CN"/>
                    </w:rPr>
                    <w:t xml:space="preserve"> (including 10% GST)</w:t>
                  </w:r>
                </w:p>
                <w:p w14:paraId="7616DC36" w14:textId="77777777" w:rsidR="002A5A5A" w:rsidRPr="00182510" w:rsidRDefault="002A5A5A" w:rsidP="00B2765B">
                  <w:pPr>
                    <w:tabs>
                      <w:tab w:val="left" w:pos="866"/>
                      <w:tab w:val="left" w:pos="1096"/>
                    </w:tabs>
                    <w:rPr>
                      <w:rFonts w:ascii="Times New Roman" w:eastAsia="SimSun" w:hAnsi="Times New Roman" w:cs="Times New Roman"/>
                      <w:sz w:val="16"/>
                      <w:szCs w:val="16"/>
                      <w:lang w:val="en-US" w:eastAsia="zh-CN"/>
                    </w:rPr>
                  </w:pPr>
                </w:p>
                <w:p w14:paraId="660AED6A" w14:textId="77777777" w:rsidR="002A5A5A" w:rsidRPr="00182510" w:rsidRDefault="002A5A5A" w:rsidP="00B2765B">
                  <w:pPr>
                    <w:tabs>
                      <w:tab w:val="left" w:pos="866"/>
                      <w:tab w:val="left" w:pos="1096"/>
                    </w:tabs>
                    <w:rPr>
                      <w:rFonts w:ascii="Times New Roman" w:eastAsia="SimSun" w:hAnsi="Times New Roman" w:cs="Times New Roman"/>
                      <w:sz w:val="16"/>
                      <w:szCs w:val="16"/>
                      <w:lang w:val="en-US" w:eastAsia="zh-CN"/>
                    </w:rPr>
                  </w:pPr>
                </w:p>
              </w:tc>
            </w:tr>
            <w:tr w:rsidR="004D2A90" w:rsidRPr="00182510" w14:paraId="6CFDD39B" w14:textId="77777777" w:rsidTr="009E30F6">
              <w:trPr>
                <w:gridAfter w:val="1"/>
                <w:wAfter w:w="192" w:type="dxa"/>
                <w:trHeight w:val="675"/>
              </w:trPr>
              <w:tc>
                <w:tcPr>
                  <w:tcW w:w="880" w:type="dxa"/>
                </w:tcPr>
                <w:p w14:paraId="1C15428B" w14:textId="77777777"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p>
              </w:tc>
              <w:tc>
                <w:tcPr>
                  <w:tcW w:w="6754" w:type="dxa"/>
                  <w:gridSpan w:val="3"/>
                </w:tcPr>
                <w:p w14:paraId="443BA195" w14:textId="183E5AAD" w:rsidR="0090199F" w:rsidRPr="00182510" w:rsidRDefault="0090199F" w:rsidP="0090199F">
                  <w:pPr>
                    <w:tabs>
                      <w:tab w:val="left" w:pos="1063"/>
                      <w:tab w:val="left" w:pos="1096"/>
                    </w:tabs>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maximum fee payable by a person requesting a unit title</w:t>
                  </w:r>
                  <w:r>
                    <w:rPr>
                      <w:rFonts w:ascii="Times New Roman" w:eastAsia="SimSun" w:hAnsi="Times New Roman" w:cs="Times New Roman"/>
                      <w:color w:val="000000"/>
                      <w:sz w:val="16"/>
                      <w:szCs w:val="16"/>
                      <w:lang w:val="en-US" w:eastAsia="zh-CN"/>
                    </w:rPr>
                    <w:t xml:space="preserve"> sale</w:t>
                  </w:r>
                  <w:r w:rsidRPr="00182510">
                    <w:rPr>
                      <w:rFonts w:ascii="Times New Roman" w:eastAsia="SimSun" w:hAnsi="Times New Roman" w:cs="Times New Roman"/>
                      <w:color w:val="000000"/>
                      <w:sz w:val="16"/>
                      <w:szCs w:val="16"/>
                      <w:lang w:val="en-US" w:eastAsia="zh-CN"/>
                    </w:rPr>
                    <w:t xml:space="preserve"> </w:t>
                  </w:r>
                  <w:r>
                    <w:rPr>
                      <w:rFonts w:ascii="Times New Roman" w:eastAsia="SimSun" w:hAnsi="Times New Roman" w:cs="Times New Roman"/>
                      <w:color w:val="000000"/>
                      <w:sz w:val="16"/>
                      <w:szCs w:val="16"/>
                      <w:lang w:val="en-US" w:eastAsia="zh-CN"/>
                    </w:rPr>
                    <w:t xml:space="preserve">update </w:t>
                  </w:r>
                  <w:r w:rsidRPr="00182510">
                    <w:rPr>
                      <w:rFonts w:ascii="Times New Roman" w:eastAsia="SimSun" w:hAnsi="Times New Roman" w:cs="Times New Roman"/>
                      <w:color w:val="000000"/>
                      <w:sz w:val="16"/>
                      <w:szCs w:val="16"/>
                      <w:lang w:val="en-US" w:eastAsia="zh-CN"/>
                    </w:rPr>
                    <w:t>certificate under section 119</w:t>
                  </w:r>
                  <w:r>
                    <w:rPr>
                      <w:rFonts w:ascii="Times New Roman" w:eastAsia="SimSun" w:hAnsi="Times New Roman" w:cs="Times New Roman"/>
                      <w:color w:val="000000"/>
                      <w:sz w:val="16"/>
                      <w:szCs w:val="16"/>
                      <w:lang w:val="en-US" w:eastAsia="zh-CN"/>
                    </w:rPr>
                    <w:t xml:space="preserve"> (1) (b)</w:t>
                  </w:r>
                  <w:r w:rsidRPr="00182510">
                    <w:rPr>
                      <w:rFonts w:ascii="Times New Roman" w:eastAsia="SimSun" w:hAnsi="Times New Roman" w:cs="Times New Roman"/>
                      <w:color w:val="000000"/>
                      <w:sz w:val="16"/>
                      <w:szCs w:val="16"/>
                      <w:lang w:val="en-US" w:eastAsia="zh-CN"/>
                    </w:rPr>
                    <w:t>.</w:t>
                  </w:r>
                </w:p>
                <w:p w14:paraId="3EB2A9B2" w14:textId="77777777" w:rsidR="0090199F" w:rsidRPr="00182510" w:rsidRDefault="0090199F" w:rsidP="0090199F">
                  <w:pPr>
                    <w:tabs>
                      <w:tab w:val="left" w:pos="1063"/>
                      <w:tab w:val="left" w:pos="1096"/>
                    </w:tabs>
                    <w:rPr>
                      <w:rFonts w:ascii="Times New Roman" w:eastAsia="SimSun" w:hAnsi="Times New Roman" w:cs="Times New Roman"/>
                      <w:color w:val="000000"/>
                      <w:sz w:val="16"/>
                      <w:szCs w:val="16"/>
                      <w:lang w:val="en-US" w:eastAsia="zh-CN"/>
                    </w:rPr>
                  </w:pPr>
                </w:p>
                <w:p w14:paraId="1CE0C452" w14:textId="00F73D01" w:rsidR="0013414E" w:rsidRDefault="0090199F" w:rsidP="0090199F">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 xml:space="preserve">Explanatory </w:t>
                  </w:r>
                  <w:r>
                    <w:rPr>
                      <w:rFonts w:ascii="Times New Roman" w:eastAsia="SimSun" w:hAnsi="Times New Roman" w:cs="Times New Roman"/>
                      <w:i/>
                      <w:iCs/>
                      <w:color w:val="000080"/>
                      <w:sz w:val="16"/>
                      <w:szCs w:val="16"/>
                      <w:lang w:val="en-US" w:eastAsia="zh-CN"/>
                    </w:rPr>
                    <w:t xml:space="preserve">Note: </w:t>
                  </w:r>
                  <w:r w:rsidR="0013414E">
                    <w:rPr>
                      <w:rFonts w:ascii="Times New Roman" w:eastAsia="SimSun" w:hAnsi="Times New Roman" w:cs="Times New Roman"/>
                      <w:i/>
                      <w:iCs/>
                      <w:color w:val="000080"/>
                      <w:sz w:val="16"/>
                      <w:szCs w:val="16"/>
                      <w:lang w:val="en-US" w:eastAsia="zh-CN"/>
                    </w:rPr>
                    <w:t xml:space="preserve">The Housing and Consumer Affairs Legislation Amendment Act 2024 amended the Unit Titles (Management) Act 2011. What was previously referred to as a unit title </w:t>
                  </w:r>
                  <w:r w:rsidR="007E6C77">
                    <w:rPr>
                      <w:rFonts w:ascii="Times New Roman" w:eastAsia="SimSun" w:hAnsi="Times New Roman" w:cs="Times New Roman"/>
                      <w:i/>
                      <w:iCs/>
                      <w:color w:val="000080"/>
                      <w:sz w:val="16"/>
                      <w:szCs w:val="16"/>
                      <w:lang w:val="en-US" w:eastAsia="zh-CN"/>
                    </w:rPr>
                    <w:t xml:space="preserve">update </w:t>
                  </w:r>
                  <w:r w:rsidR="0013414E">
                    <w:rPr>
                      <w:rFonts w:ascii="Times New Roman" w:eastAsia="SimSun" w:hAnsi="Times New Roman" w:cs="Times New Roman"/>
                      <w:i/>
                      <w:iCs/>
                      <w:color w:val="000080"/>
                      <w:sz w:val="16"/>
                      <w:szCs w:val="16"/>
                      <w:lang w:val="en-US" w:eastAsia="zh-CN"/>
                    </w:rPr>
                    <w:t xml:space="preserve">certificate </w:t>
                  </w:r>
                  <w:r w:rsidR="007E6C77">
                    <w:rPr>
                      <w:rFonts w:ascii="Times New Roman" w:eastAsia="SimSun" w:hAnsi="Times New Roman" w:cs="Times New Roman"/>
                      <w:i/>
                      <w:iCs/>
                      <w:color w:val="000080"/>
                      <w:sz w:val="16"/>
                      <w:szCs w:val="16"/>
                      <w:lang w:val="en-US" w:eastAsia="zh-CN"/>
                    </w:rPr>
                    <w:t xml:space="preserve">is now referred to as a unit title sale update certificate. </w:t>
                  </w:r>
                </w:p>
                <w:p w14:paraId="66CB4F55" w14:textId="77777777" w:rsidR="007E6C77" w:rsidRDefault="007E6C77" w:rsidP="0090199F">
                  <w:pPr>
                    <w:tabs>
                      <w:tab w:val="left" w:pos="1063"/>
                      <w:tab w:val="left" w:pos="1096"/>
                    </w:tabs>
                    <w:rPr>
                      <w:rFonts w:ascii="Times New Roman" w:eastAsia="SimSun" w:hAnsi="Times New Roman" w:cs="Times New Roman"/>
                      <w:i/>
                      <w:iCs/>
                      <w:color w:val="000080"/>
                      <w:sz w:val="16"/>
                      <w:szCs w:val="16"/>
                      <w:lang w:val="en-US" w:eastAsia="zh-CN"/>
                    </w:rPr>
                  </w:pPr>
                </w:p>
                <w:p w14:paraId="6724DFF6" w14:textId="7FA94C4B" w:rsidR="0090199F" w:rsidRPr="00182510" w:rsidRDefault="0090199F" w:rsidP="0090199F">
                  <w:pPr>
                    <w:tabs>
                      <w:tab w:val="left" w:pos="1063"/>
                      <w:tab w:val="left" w:pos="1096"/>
                    </w:tabs>
                    <w:rPr>
                      <w:rFonts w:ascii="Times New Roman" w:eastAsia="SimSun" w:hAnsi="Times New Roman" w:cs="Times New Roman"/>
                      <w:i/>
                      <w:iCs/>
                      <w:color w:val="000080"/>
                      <w:sz w:val="16"/>
                      <w:szCs w:val="16"/>
                      <w:lang w:val="en-US" w:eastAsia="zh-CN"/>
                    </w:rPr>
                  </w:pPr>
                  <w:r>
                    <w:rPr>
                      <w:rFonts w:ascii="Times New Roman" w:eastAsia="SimSun" w:hAnsi="Times New Roman" w:cs="Times New Roman"/>
                      <w:i/>
                      <w:iCs/>
                      <w:color w:val="000080"/>
                      <w:sz w:val="16"/>
                      <w:szCs w:val="16"/>
                      <w:lang w:val="en-US" w:eastAsia="zh-CN"/>
                    </w:rPr>
                    <w:t xml:space="preserve">Last Financial Year the fee was $159.00 (including 10% GST). </w:t>
                  </w:r>
                </w:p>
                <w:p w14:paraId="0CB0D974" w14:textId="77777777" w:rsidR="0090199F" w:rsidRPr="00182510" w:rsidRDefault="0090199F" w:rsidP="0090199F">
                  <w:pPr>
                    <w:tabs>
                      <w:tab w:val="left" w:pos="1063"/>
                      <w:tab w:val="left" w:pos="1096"/>
                    </w:tabs>
                    <w:autoSpaceDE w:val="0"/>
                    <w:autoSpaceDN w:val="0"/>
                    <w:adjustRightInd w:val="0"/>
                    <w:rPr>
                      <w:rFonts w:ascii="Times New Roman" w:eastAsia="SimSun" w:hAnsi="Times New Roman" w:cs="Times New Roman"/>
                      <w:i/>
                      <w:iCs/>
                      <w:color w:val="000080"/>
                      <w:sz w:val="16"/>
                      <w:szCs w:val="16"/>
                      <w:lang w:val="en-US" w:eastAsia="zh-CN"/>
                    </w:rPr>
                  </w:pPr>
                  <w:r w:rsidRPr="00182510">
                    <w:rPr>
                      <w:rFonts w:ascii="Times New Roman" w:hAnsi="Times New Roman" w:cs="Times New Roman"/>
                      <w:i/>
                      <w:iCs/>
                      <w:color w:val="000081"/>
                      <w:sz w:val="16"/>
                      <w:szCs w:val="16"/>
                      <w:lang w:eastAsia="en-AU"/>
                    </w:rPr>
                    <w:t xml:space="preserve">The Unit Titles (Management) Act 2011 provides for the maximum fee for unit title </w:t>
                  </w:r>
                  <w:r>
                    <w:rPr>
                      <w:rFonts w:ascii="Times New Roman" w:hAnsi="Times New Roman" w:cs="Times New Roman"/>
                      <w:i/>
                      <w:iCs/>
                      <w:color w:val="000081"/>
                      <w:sz w:val="16"/>
                      <w:szCs w:val="16"/>
                      <w:lang w:eastAsia="en-AU"/>
                    </w:rPr>
                    <w:t xml:space="preserve">update </w:t>
                  </w:r>
                  <w:r w:rsidRPr="00182510">
                    <w:rPr>
                      <w:rFonts w:ascii="Times New Roman" w:hAnsi="Times New Roman" w:cs="Times New Roman"/>
                      <w:i/>
                      <w:iCs/>
                      <w:color w:val="000081"/>
                      <w:sz w:val="16"/>
                      <w:szCs w:val="16"/>
                      <w:lang w:eastAsia="en-AU"/>
                    </w:rPr>
                    <w:t>certificates to be set by disallowable instrument. An owners</w:t>
                  </w:r>
                  <w:r>
                    <w:rPr>
                      <w:rFonts w:ascii="Times New Roman" w:hAnsi="Times New Roman" w:cs="Times New Roman"/>
                      <w:i/>
                      <w:iCs/>
                      <w:color w:val="000081"/>
                      <w:sz w:val="16"/>
                      <w:szCs w:val="16"/>
                      <w:lang w:eastAsia="en-AU"/>
                    </w:rPr>
                    <w:t xml:space="preserve"> </w:t>
                  </w:r>
                  <w:r w:rsidRPr="00182510">
                    <w:rPr>
                      <w:rFonts w:ascii="Times New Roman" w:hAnsi="Times New Roman" w:cs="Times New Roman"/>
                      <w:i/>
                      <w:iCs/>
                      <w:color w:val="000081"/>
                      <w:sz w:val="16"/>
                      <w:szCs w:val="16"/>
                      <w:lang w:eastAsia="en-AU"/>
                    </w:rPr>
                    <w:t xml:space="preserve">corporation may set any fee less than or equal to the maximum fee. </w:t>
                  </w:r>
                </w:p>
                <w:p w14:paraId="7792FEFE" w14:textId="77777777" w:rsidR="0090199F" w:rsidRPr="00182510" w:rsidRDefault="0090199F" w:rsidP="0090199F">
                  <w:pPr>
                    <w:tabs>
                      <w:tab w:val="left" w:pos="1063"/>
                      <w:tab w:val="left" w:pos="1096"/>
                    </w:tabs>
                    <w:rPr>
                      <w:rFonts w:ascii="Times New Roman" w:eastAsia="SimSun" w:hAnsi="Times New Roman" w:cs="Times New Roman"/>
                      <w:color w:val="000000"/>
                      <w:sz w:val="16"/>
                      <w:szCs w:val="16"/>
                      <w:lang w:val="en-US" w:eastAsia="zh-CN"/>
                    </w:rPr>
                  </w:pPr>
                </w:p>
                <w:p w14:paraId="5D4D5DE4" w14:textId="77777777" w:rsidR="0090199F" w:rsidRPr="00182510" w:rsidRDefault="0090199F" w:rsidP="0090199F">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14:paraId="30E98FC0" w14:textId="77777777" w:rsidR="004D2A90" w:rsidRDefault="004D2A90" w:rsidP="004D2A90">
                  <w:pPr>
                    <w:tabs>
                      <w:tab w:val="left" w:pos="1063"/>
                      <w:tab w:val="left" w:pos="1096"/>
                    </w:tabs>
                    <w:rPr>
                      <w:rFonts w:ascii="Times New Roman" w:eastAsia="SimSun" w:hAnsi="Times New Roman" w:cs="Times New Roman"/>
                      <w:color w:val="000000"/>
                      <w:sz w:val="16"/>
                      <w:szCs w:val="16"/>
                      <w:lang w:val="en-US" w:eastAsia="zh-CN"/>
                    </w:rPr>
                  </w:pPr>
                </w:p>
                <w:p w14:paraId="76A69B38" w14:textId="0A2DE74A" w:rsidR="00FE5CB7" w:rsidRPr="00182510" w:rsidRDefault="00FE5CB7" w:rsidP="004D2A90">
                  <w:pPr>
                    <w:tabs>
                      <w:tab w:val="left" w:pos="1063"/>
                      <w:tab w:val="left" w:pos="1096"/>
                    </w:tabs>
                    <w:rPr>
                      <w:rFonts w:ascii="Times New Roman" w:eastAsia="SimSun" w:hAnsi="Times New Roman" w:cs="Times New Roman"/>
                      <w:color w:val="000000"/>
                      <w:sz w:val="16"/>
                      <w:szCs w:val="16"/>
                      <w:lang w:val="en-US" w:eastAsia="zh-CN"/>
                    </w:rPr>
                  </w:pPr>
                </w:p>
              </w:tc>
              <w:tc>
                <w:tcPr>
                  <w:tcW w:w="2318" w:type="dxa"/>
                  <w:noWrap/>
                </w:tcPr>
                <w:p w14:paraId="0D9C4A16" w14:textId="77777777" w:rsidR="0090199F" w:rsidRPr="00182510" w:rsidRDefault="0090199F" w:rsidP="0090199F">
                  <w:pPr>
                    <w:tabs>
                      <w:tab w:val="left" w:pos="1063"/>
                      <w:tab w:val="left" w:pos="1096"/>
                    </w:tabs>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w:t>
                  </w:r>
                  <w:r>
                    <w:rPr>
                      <w:rFonts w:ascii="Times New Roman" w:eastAsia="SimSun" w:hAnsi="Times New Roman" w:cs="Times New Roman"/>
                      <w:sz w:val="16"/>
                      <w:szCs w:val="16"/>
                      <w:lang w:val="en-US" w:eastAsia="zh-CN"/>
                    </w:rPr>
                    <w:t>165.00</w:t>
                  </w:r>
                  <w:r w:rsidRPr="00182510">
                    <w:rPr>
                      <w:rFonts w:ascii="Times New Roman" w:eastAsia="SimSun" w:hAnsi="Times New Roman" w:cs="Times New Roman"/>
                      <w:sz w:val="16"/>
                      <w:szCs w:val="16"/>
                      <w:lang w:val="en-US" w:eastAsia="zh-CN"/>
                    </w:rPr>
                    <w:t xml:space="preserve"> (including 10% GST)</w:t>
                  </w:r>
                </w:p>
                <w:p w14:paraId="709DB38B" w14:textId="77777777" w:rsidR="004D2A90" w:rsidRPr="00182510" w:rsidRDefault="004D2A90" w:rsidP="004D2A90">
                  <w:pPr>
                    <w:tabs>
                      <w:tab w:val="left" w:pos="866"/>
                      <w:tab w:val="left" w:pos="1096"/>
                    </w:tabs>
                    <w:rPr>
                      <w:rFonts w:ascii="Times New Roman" w:eastAsia="SimSun" w:hAnsi="Times New Roman" w:cs="Times New Roman"/>
                      <w:sz w:val="16"/>
                      <w:szCs w:val="16"/>
                      <w:lang w:val="en-US" w:eastAsia="zh-CN"/>
                    </w:rPr>
                  </w:pPr>
                </w:p>
              </w:tc>
            </w:tr>
            <w:tr w:rsidR="004D2A90" w:rsidRPr="00182510" w14:paraId="4EB6631F" w14:textId="77777777" w:rsidTr="009E30F6">
              <w:trPr>
                <w:gridAfter w:val="1"/>
                <w:wAfter w:w="192" w:type="dxa"/>
                <w:trHeight w:val="675"/>
              </w:trPr>
              <w:tc>
                <w:tcPr>
                  <w:tcW w:w="880" w:type="dxa"/>
                </w:tcPr>
                <w:p w14:paraId="3DBCE973" w14:textId="44777E02"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p>
              </w:tc>
              <w:tc>
                <w:tcPr>
                  <w:tcW w:w="6754" w:type="dxa"/>
                  <w:gridSpan w:val="3"/>
                  <w:hideMark/>
                </w:tcPr>
                <w:p w14:paraId="1354B214" w14:textId="2A2B2C51"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fee payable by a person requesting to inspect the records of the owners corporation under section 1</w:t>
                  </w:r>
                  <w:r>
                    <w:rPr>
                      <w:rFonts w:ascii="Times New Roman" w:eastAsia="SimSun" w:hAnsi="Times New Roman" w:cs="Times New Roman"/>
                      <w:color w:val="000000"/>
                      <w:sz w:val="16"/>
                      <w:szCs w:val="16"/>
                      <w:lang w:val="en-US" w:eastAsia="zh-CN"/>
                    </w:rPr>
                    <w:t>20A</w:t>
                  </w:r>
                  <w:r w:rsidRPr="00182510">
                    <w:rPr>
                      <w:rFonts w:ascii="Times New Roman" w:eastAsia="SimSun" w:hAnsi="Times New Roman" w:cs="Times New Roman"/>
                      <w:color w:val="000000"/>
                      <w:sz w:val="16"/>
                      <w:szCs w:val="16"/>
                      <w:lang w:val="en-US" w:eastAsia="zh-CN"/>
                    </w:rPr>
                    <w:t xml:space="preserve"> if the person has also requested a unit title </w:t>
                  </w:r>
                  <w:r>
                    <w:rPr>
                      <w:rFonts w:ascii="Times New Roman" w:eastAsia="SimSun" w:hAnsi="Times New Roman" w:cs="Times New Roman"/>
                      <w:color w:val="000000"/>
                      <w:sz w:val="16"/>
                      <w:szCs w:val="16"/>
                      <w:lang w:val="en-US" w:eastAsia="zh-CN"/>
                    </w:rPr>
                    <w:t xml:space="preserve">sales </w:t>
                  </w:r>
                  <w:r w:rsidRPr="00182510">
                    <w:rPr>
                      <w:rFonts w:ascii="Times New Roman" w:eastAsia="SimSun" w:hAnsi="Times New Roman" w:cs="Times New Roman"/>
                      <w:color w:val="000000"/>
                      <w:sz w:val="16"/>
                      <w:szCs w:val="16"/>
                      <w:lang w:val="en-US" w:eastAsia="zh-CN"/>
                    </w:rPr>
                    <w:t>certificate.</w:t>
                  </w:r>
                </w:p>
                <w:p w14:paraId="33405FD1" w14:textId="77777777"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p>
                <w:p w14:paraId="57E4CC65" w14:textId="7B29D9B7" w:rsidR="0013414E" w:rsidRDefault="004D2A90" w:rsidP="004D2A90">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 xml:space="preserve">Explanatory Note: </w:t>
                  </w:r>
                  <w:r w:rsidR="0013414E">
                    <w:rPr>
                      <w:rFonts w:ascii="Times New Roman" w:eastAsia="SimSun" w:hAnsi="Times New Roman" w:cs="Times New Roman"/>
                      <w:i/>
                      <w:iCs/>
                      <w:color w:val="000080"/>
                      <w:sz w:val="16"/>
                      <w:szCs w:val="16"/>
                      <w:lang w:val="en-US" w:eastAsia="zh-CN"/>
                    </w:rPr>
                    <w:t xml:space="preserve">The Housing and Consumer Affairs Legislation Amendment Act 2024 amended the Unit Titles (Management) Act 2011 to separate out the ability to request a unit title certificate from the more general ability to request owners corporation records. The ability to request a unit title certificate is contained in amended section 119. The ability to request owners corporation records (which was previously contained within section 119) is now found in new section 120A. </w:t>
                  </w:r>
                </w:p>
                <w:p w14:paraId="0D9DB028" w14:textId="77777777" w:rsidR="0013414E" w:rsidRPr="0013414E" w:rsidRDefault="0013414E" w:rsidP="004D2A90">
                  <w:pPr>
                    <w:tabs>
                      <w:tab w:val="left" w:pos="1063"/>
                      <w:tab w:val="left" w:pos="1096"/>
                    </w:tabs>
                    <w:rPr>
                      <w:rFonts w:ascii="Times New Roman" w:eastAsia="SimSun" w:hAnsi="Times New Roman" w:cs="Times New Roman"/>
                      <w:color w:val="000080"/>
                      <w:sz w:val="16"/>
                      <w:szCs w:val="16"/>
                      <w:lang w:val="en-US" w:eastAsia="zh-CN"/>
                    </w:rPr>
                  </w:pPr>
                </w:p>
                <w:p w14:paraId="47A89165" w14:textId="17E8C546" w:rsidR="004D2A90" w:rsidRPr="00182510" w:rsidRDefault="004D2A90" w:rsidP="004D2A90">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Last Financial Year the fee was the same.</w:t>
                  </w:r>
                </w:p>
                <w:p w14:paraId="33B2F5F2" w14:textId="77777777"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p>
                <w:p w14:paraId="73921010" w14:textId="77777777" w:rsidR="004D2A90" w:rsidRPr="00182510" w:rsidRDefault="004D2A90" w:rsidP="004D2A90">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14:paraId="457F3D22" w14:textId="77777777"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p>
                <w:p w14:paraId="1EB9F55F" w14:textId="7A1C7824"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 </w:t>
                  </w:r>
                </w:p>
              </w:tc>
              <w:tc>
                <w:tcPr>
                  <w:tcW w:w="2318" w:type="dxa"/>
                  <w:noWrap/>
                  <w:hideMark/>
                </w:tcPr>
                <w:p w14:paraId="5F0700B9" w14:textId="77777777" w:rsidR="004D2A90" w:rsidRPr="00182510" w:rsidRDefault="004D2A90" w:rsidP="004D2A90">
                  <w:pPr>
                    <w:tabs>
                      <w:tab w:val="left" w:pos="866"/>
                      <w:tab w:val="left" w:pos="1096"/>
                    </w:tabs>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Nil</w:t>
                  </w:r>
                </w:p>
                <w:p w14:paraId="2AB3906D" w14:textId="77777777" w:rsidR="004D2A90" w:rsidRPr="00182510" w:rsidRDefault="004D2A90" w:rsidP="004D2A90">
                  <w:pPr>
                    <w:tabs>
                      <w:tab w:val="left" w:pos="866"/>
                      <w:tab w:val="left" w:pos="1096"/>
                    </w:tabs>
                    <w:rPr>
                      <w:rFonts w:ascii="Times New Roman" w:eastAsia="SimSun" w:hAnsi="Times New Roman" w:cs="Times New Roman"/>
                      <w:sz w:val="16"/>
                      <w:szCs w:val="16"/>
                      <w:lang w:val="en-US" w:eastAsia="zh-CN"/>
                    </w:rPr>
                  </w:pPr>
                </w:p>
                <w:p w14:paraId="45B8698F" w14:textId="77777777" w:rsidR="004D2A90" w:rsidRPr="00182510" w:rsidRDefault="004D2A90" w:rsidP="004D2A90">
                  <w:pPr>
                    <w:tabs>
                      <w:tab w:val="left" w:pos="866"/>
                      <w:tab w:val="left" w:pos="1096"/>
                    </w:tabs>
                    <w:rPr>
                      <w:rFonts w:ascii="Times New Roman" w:eastAsia="SimSun" w:hAnsi="Times New Roman" w:cs="Times New Roman"/>
                      <w:sz w:val="16"/>
                      <w:szCs w:val="16"/>
                      <w:lang w:val="en-US" w:eastAsia="zh-CN"/>
                    </w:rPr>
                  </w:pPr>
                </w:p>
              </w:tc>
            </w:tr>
            <w:tr w:rsidR="004D2A90" w:rsidRPr="00182510" w14:paraId="147198B2" w14:textId="77777777" w:rsidTr="00B2765B">
              <w:trPr>
                <w:gridAfter w:val="1"/>
                <w:wAfter w:w="192" w:type="dxa"/>
                <w:trHeight w:val="375"/>
              </w:trPr>
              <w:tc>
                <w:tcPr>
                  <w:tcW w:w="9952" w:type="dxa"/>
                  <w:gridSpan w:val="5"/>
                  <w:hideMark/>
                </w:tcPr>
                <w:tbl>
                  <w:tblPr>
                    <w:tblW w:w="9736" w:type="dxa"/>
                    <w:tblLook w:val="04A0" w:firstRow="1" w:lastRow="0" w:firstColumn="1" w:lastColumn="0" w:noHBand="0" w:noVBand="1"/>
                  </w:tblPr>
                  <w:tblGrid>
                    <w:gridCol w:w="767"/>
                    <w:gridCol w:w="6701"/>
                    <w:gridCol w:w="2268"/>
                  </w:tblGrid>
                  <w:tr w:rsidR="004D2A90" w:rsidRPr="00182510" w14:paraId="2A9F51D3" w14:textId="77777777" w:rsidTr="009E30F6">
                    <w:trPr>
                      <w:trHeight w:val="675"/>
                    </w:trPr>
                    <w:tc>
                      <w:tcPr>
                        <w:tcW w:w="767" w:type="dxa"/>
                      </w:tcPr>
                      <w:p w14:paraId="460583BD" w14:textId="3729F45C"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p>
                    </w:tc>
                    <w:tc>
                      <w:tcPr>
                        <w:tcW w:w="6701" w:type="dxa"/>
                        <w:hideMark/>
                      </w:tcPr>
                      <w:p w14:paraId="5C9BBD94" w14:textId="132D9BBE"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r w:rsidRPr="00182510">
                          <w:rPr>
                            <w:rFonts w:ascii="Times New Roman" w:eastAsia="SimSun" w:hAnsi="Times New Roman" w:cs="Times New Roman"/>
                            <w:color w:val="000000"/>
                            <w:sz w:val="16"/>
                            <w:szCs w:val="16"/>
                            <w:lang w:val="en-US" w:eastAsia="zh-CN"/>
                          </w:rPr>
                          <w:t>The maximum fee payable by a person requesting to inspect the records of the owners corporation under section 1</w:t>
                        </w:r>
                        <w:r>
                          <w:rPr>
                            <w:rFonts w:ascii="Times New Roman" w:eastAsia="SimSun" w:hAnsi="Times New Roman" w:cs="Times New Roman"/>
                            <w:color w:val="000000"/>
                            <w:sz w:val="16"/>
                            <w:szCs w:val="16"/>
                            <w:lang w:val="en-US" w:eastAsia="zh-CN"/>
                          </w:rPr>
                          <w:t>20A</w:t>
                        </w:r>
                        <w:r w:rsidRPr="00182510">
                          <w:rPr>
                            <w:rFonts w:ascii="Times New Roman" w:eastAsia="SimSun" w:hAnsi="Times New Roman" w:cs="Times New Roman"/>
                            <w:color w:val="000000"/>
                            <w:sz w:val="16"/>
                            <w:szCs w:val="16"/>
                            <w:lang w:val="en-US" w:eastAsia="zh-CN"/>
                          </w:rPr>
                          <w:t xml:space="preserve">, but not requesting a unit title </w:t>
                        </w:r>
                        <w:r>
                          <w:rPr>
                            <w:rFonts w:ascii="Times New Roman" w:eastAsia="SimSun" w:hAnsi="Times New Roman" w:cs="Times New Roman"/>
                            <w:color w:val="000000"/>
                            <w:sz w:val="16"/>
                            <w:szCs w:val="16"/>
                            <w:lang w:val="en-US" w:eastAsia="zh-CN"/>
                          </w:rPr>
                          <w:t xml:space="preserve">sales </w:t>
                        </w:r>
                        <w:r w:rsidRPr="00182510">
                          <w:rPr>
                            <w:rFonts w:ascii="Times New Roman" w:eastAsia="SimSun" w:hAnsi="Times New Roman" w:cs="Times New Roman"/>
                            <w:color w:val="000000"/>
                            <w:sz w:val="16"/>
                            <w:szCs w:val="16"/>
                            <w:lang w:val="en-US" w:eastAsia="zh-CN"/>
                          </w:rPr>
                          <w:t>certificate.</w:t>
                        </w:r>
                      </w:p>
                      <w:p w14:paraId="5DC4C163" w14:textId="77777777"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p>
                      <w:p w14:paraId="4C59065C" w14:textId="3CD773DA" w:rsidR="0013414E" w:rsidRDefault="004D2A90" w:rsidP="004D2A90">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 xml:space="preserve">Explanatory Note: </w:t>
                        </w:r>
                        <w:r w:rsidR="0013414E">
                          <w:rPr>
                            <w:rFonts w:ascii="Times New Roman" w:eastAsia="SimSun" w:hAnsi="Times New Roman" w:cs="Times New Roman"/>
                            <w:i/>
                            <w:iCs/>
                            <w:color w:val="000080"/>
                            <w:sz w:val="16"/>
                            <w:szCs w:val="16"/>
                            <w:lang w:val="en-US" w:eastAsia="zh-CN"/>
                          </w:rPr>
                          <w:t>The Housing and Consumer Affairs Legislation Amendment Act 2024 amended the Unit Titles (Management) Act 2011 to separate out the ability to request a unit title certificate from the more general ability to request owners corporation records. The ability to request a unit title certificate is contained in amended section 119. The ability to request owners corporation records (which was previously contained within section 119) is now found in new section 120A.</w:t>
                        </w:r>
                      </w:p>
                      <w:p w14:paraId="7BE43BA7" w14:textId="77777777" w:rsidR="0013414E" w:rsidRDefault="0013414E" w:rsidP="004D2A90">
                        <w:pPr>
                          <w:tabs>
                            <w:tab w:val="left" w:pos="1063"/>
                            <w:tab w:val="left" w:pos="1096"/>
                          </w:tabs>
                          <w:rPr>
                            <w:rFonts w:ascii="Times New Roman" w:eastAsia="SimSun" w:hAnsi="Times New Roman" w:cs="Times New Roman"/>
                            <w:i/>
                            <w:iCs/>
                            <w:color w:val="000080"/>
                            <w:sz w:val="16"/>
                            <w:szCs w:val="16"/>
                            <w:lang w:val="en-US" w:eastAsia="zh-CN"/>
                          </w:rPr>
                        </w:pPr>
                      </w:p>
                      <w:p w14:paraId="603BDF03" w14:textId="0C3C4A4E" w:rsidR="004D2A90" w:rsidRPr="00182510" w:rsidRDefault="004D2A90" w:rsidP="004D2A90">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Last Financial Year the fee was $</w:t>
                        </w:r>
                        <w:r>
                          <w:rPr>
                            <w:rFonts w:ascii="Times New Roman" w:eastAsia="SimSun" w:hAnsi="Times New Roman" w:cs="Times New Roman"/>
                            <w:i/>
                            <w:iCs/>
                            <w:color w:val="000080"/>
                            <w:sz w:val="16"/>
                            <w:szCs w:val="16"/>
                            <w:lang w:val="en-US" w:eastAsia="zh-CN"/>
                          </w:rPr>
                          <w:t>1</w:t>
                        </w:r>
                        <w:r w:rsidR="001F72C7">
                          <w:rPr>
                            <w:rFonts w:ascii="Times New Roman" w:eastAsia="SimSun" w:hAnsi="Times New Roman" w:cs="Times New Roman"/>
                            <w:i/>
                            <w:iCs/>
                            <w:color w:val="000080"/>
                            <w:sz w:val="16"/>
                            <w:szCs w:val="16"/>
                            <w:lang w:val="en-US" w:eastAsia="zh-CN"/>
                          </w:rPr>
                          <w:t>21</w:t>
                        </w:r>
                        <w:r>
                          <w:rPr>
                            <w:rFonts w:ascii="Times New Roman" w:eastAsia="SimSun" w:hAnsi="Times New Roman" w:cs="Times New Roman"/>
                            <w:i/>
                            <w:iCs/>
                            <w:color w:val="000080"/>
                            <w:sz w:val="16"/>
                            <w:szCs w:val="16"/>
                            <w:lang w:val="en-US" w:eastAsia="zh-CN"/>
                          </w:rPr>
                          <w:t>.00</w:t>
                        </w:r>
                        <w:r w:rsidRPr="00182510">
                          <w:rPr>
                            <w:rFonts w:ascii="Times New Roman" w:eastAsia="SimSun" w:hAnsi="Times New Roman" w:cs="Times New Roman"/>
                            <w:i/>
                            <w:iCs/>
                            <w:color w:val="000080"/>
                            <w:sz w:val="16"/>
                            <w:szCs w:val="16"/>
                            <w:lang w:val="en-US" w:eastAsia="zh-CN"/>
                          </w:rPr>
                          <w:t xml:space="preserve"> (including 10% GST).</w:t>
                        </w:r>
                      </w:p>
                      <w:p w14:paraId="73E74D14" w14:textId="77777777" w:rsidR="004D2A90" w:rsidRPr="00182510" w:rsidRDefault="004D2A90" w:rsidP="004D2A90">
                        <w:pPr>
                          <w:tabs>
                            <w:tab w:val="left" w:pos="1063"/>
                            <w:tab w:val="left" w:pos="1096"/>
                          </w:tabs>
                          <w:rPr>
                            <w:rFonts w:ascii="Times New Roman" w:eastAsia="SimSun" w:hAnsi="Times New Roman" w:cs="Times New Roman"/>
                            <w:i/>
                            <w:iCs/>
                            <w:color w:val="000080"/>
                            <w:sz w:val="16"/>
                            <w:szCs w:val="16"/>
                            <w:lang w:val="en-US" w:eastAsia="zh-CN"/>
                          </w:rPr>
                        </w:pPr>
                      </w:p>
                      <w:p w14:paraId="0B84F40D" w14:textId="77777777" w:rsidR="004D2A90" w:rsidRPr="00182510" w:rsidRDefault="004D2A90" w:rsidP="004D2A90">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 xml:space="preserve">The Unit Titles (Management) Act 2011 provides for the maximum fee for unit title certificates and requests to inspect owners corporation records to be set by disallowable instrument. An owners corporation may set any fee less than or equal to the maximum fee.  </w:t>
                        </w:r>
                      </w:p>
                      <w:p w14:paraId="06934CE6" w14:textId="77777777"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p>
                      <w:p w14:paraId="73A78DE0" w14:textId="105AE4BE" w:rsidR="004D2A90" w:rsidRDefault="004D2A90" w:rsidP="004D2A90">
                        <w:pPr>
                          <w:tabs>
                            <w:tab w:val="left" w:pos="1063"/>
                            <w:tab w:val="left" w:pos="1096"/>
                          </w:tabs>
                          <w:rPr>
                            <w:rFonts w:ascii="Times New Roman" w:eastAsia="SimSun" w:hAnsi="Times New Roman" w:cs="Times New Roman"/>
                            <w:i/>
                            <w:iCs/>
                            <w:color w:val="000080"/>
                            <w:sz w:val="16"/>
                            <w:szCs w:val="16"/>
                            <w:lang w:val="en-US" w:eastAsia="zh-CN"/>
                          </w:rPr>
                        </w:pPr>
                        <w:r w:rsidRPr="00182510">
                          <w:rPr>
                            <w:rFonts w:ascii="Times New Roman" w:eastAsia="SimSun" w:hAnsi="Times New Roman" w:cs="Times New Roman"/>
                            <w:i/>
                            <w:iCs/>
                            <w:color w:val="000080"/>
                            <w:sz w:val="16"/>
                            <w:szCs w:val="16"/>
                            <w:lang w:val="en-US" w:eastAsia="zh-CN"/>
                          </w:rPr>
                          <w:t>The fee is payable to the owners corporation.</w:t>
                        </w:r>
                      </w:p>
                      <w:p w14:paraId="0BC9CDE6" w14:textId="0B3C89C0"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p>
                    </w:tc>
                    <w:tc>
                      <w:tcPr>
                        <w:tcW w:w="2268" w:type="dxa"/>
                        <w:noWrap/>
                        <w:hideMark/>
                      </w:tcPr>
                      <w:p w14:paraId="57ECB09E" w14:textId="6559E8BD" w:rsidR="004D2A90" w:rsidRPr="00182510" w:rsidRDefault="004D2A90" w:rsidP="004D2A90">
                        <w:pPr>
                          <w:tabs>
                            <w:tab w:val="left" w:pos="1063"/>
                            <w:tab w:val="left" w:pos="1096"/>
                          </w:tabs>
                          <w:rPr>
                            <w:rFonts w:ascii="Times New Roman" w:eastAsia="SimSun" w:hAnsi="Times New Roman" w:cs="Times New Roman"/>
                            <w:sz w:val="16"/>
                            <w:szCs w:val="16"/>
                            <w:lang w:val="en-US" w:eastAsia="zh-CN"/>
                          </w:rPr>
                        </w:pPr>
                        <w:r w:rsidRPr="00182510">
                          <w:rPr>
                            <w:rFonts w:ascii="Times New Roman" w:eastAsia="SimSun" w:hAnsi="Times New Roman" w:cs="Times New Roman"/>
                            <w:sz w:val="16"/>
                            <w:szCs w:val="16"/>
                            <w:lang w:val="en-US" w:eastAsia="zh-CN"/>
                          </w:rPr>
                          <w:t>$</w:t>
                        </w:r>
                        <w:r w:rsidRPr="00227CD7">
                          <w:rPr>
                            <w:rFonts w:ascii="Times New Roman" w:eastAsia="SimSun" w:hAnsi="Times New Roman" w:cs="Times New Roman"/>
                            <w:sz w:val="16"/>
                            <w:szCs w:val="16"/>
                            <w:lang w:val="en-US" w:eastAsia="zh-CN"/>
                          </w:rPr>
                          <w:t>1</w:t>
                        </w:r>
                        <w:r>
                          <w:rPr>
                            <w:rFonts w:ascii="Times New Roman" w:eastAsia="SimSun" w:hAnsi="Times New Roman" w:cs="Times New Roman"/>
                            <w:sz w:val="16"/>
                            <w:szCs w:val="16"/>
                            <w:lang w:val="en-US" w:eastAsia="zh-CN"/>
                          </w:rPr>
                          <w:t>2</w:t>
                        </w:r>
                        <w:r w:rsidR="001F72C7">
                          <w:rPr>
                            <w:rFonts w:ascii="Times New Roman" w:eastAsia="SimSun" w:hAnsi="Times New Roman" w:cs="Times New Roman"/>
                            <w:sz w:val="16"/>
                            <w:szCs w:val="16"/>
                            <w:lang w:val="en-US" w:eastAsia="zh-CN"/>
                          </w:rPr>
                          <w:t>6</w:t>
                        </w:r>
                        <w:r w:rsidRPr="00227CD7">
                          <w:rPr>
                            <w:rFonts w:ascii="Times New Roman" w:eastAsia="SimSun" w:hAnsi="Times New Roman" w:cs="Times New Roman"/>
                            <w:sz w:val="16"/>
                            <w:szCs w:val="16"/>
                            <w:lang w:val="en-US" w:eastAsia="zh-CN"/>
                          </w:rPr>
                          <w:t>.00</w:t>
                        </w:r>
                        <w:r w:rsidRPr="00182510">
                          <w:rPr>
                            <w:rFonts w:ascii="Times New Roman" w:eastAsia="SimSun" w:hAnsi="Times New Roman" w:cs="Times New Roman"/>
                            <w:sz w:val="16"/>
                            <w:szCs w:val="16"/>
                            <w:lang w:val="en-US" w:eastAsia="zh-CN"/>
                          </w:rPr>
                          <w:t xml:space="preserve"> (including 10% GST)</w:t>
                        </w:r>
                      </w:p>
                      <w:p w14:paraId="2E4082DA" w14:textId="77777777" w:rsidR="004D2A90" w:rsidRPr="00182510" w:rsidRDefault="004D2A90" w:rsidP="004D2A90">
                        <w:pPr>
                          <w:tabs>
                            <w:tab w:val="left" w:pos="1063"/>
                            <w:tab w:val="left" w:pos="1096"/>
                          </w:tabs>
                          <w:rPr>
                            <w:rFonts w:ascii="Times New Roman" w:eastAsia="SimSun" w:hAnsi="Times New Roman" w:cs="Times New Roman"/>
                            <w:sz w:val="16"/>
                            <w:szCs w:val="16"/>
                            <w:lang w:val="en-US" w:eastAsia="zh-CN"/>
                          </w:rPr>
                        </w:pPr>
                      </w:p>
                      <w:p w14:paraId="7BE8BCC8" w14:textId="77777777" w:rsidR="004D2A90" w:rsidRPr="00182510" w:rsidRDefault="004D2A90" w:rsidP="004D2A90">
                        <w:pPr>
                          <w:tabs>
                            <w:tab w:val="left" w:pos="1063"/>
                            <w:tab w:val="left" w:pos="1096"/>
                          </w:tabs>
                          <w:rPr>
                            <w:rFonts w:ascii="Times New Roman" w:eastAsia="SimSun" w:hAnsi="Times New Roman" w:cs="Times New Roman"/>
                            <w:sz w:val="16"/>
                            <w:szCs w:val="16"/>
                            <w:lang w:val="en-US" w:eastAsia="zh-CN"/>
                          </w:rPr>
                        </w:pPr>
                      </w:p>
                    </w:tc>
                  </w:tr>
                  <w:tr w:rsidR="004D2A90" w:rsidRPr="00182510" w14:paraId="54A79490" w14:textId="77777777" w:rsidTr="00121D27">
                    <w:trPr>
                      <w:trHeight w:val="675"/>
                    </w:trPr>
                    <w:tc>
                      <w:tcPr>
                        <w:tcW w:w="767" w:type="dxa"/>
                      </w:tcPr>
                      <w:p w14:paraId="0A7F96FB" w14:textId="5F903AE5"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p>
                    </w:tc>
                    <w:tc>
                      <w:tcPr>
                        <w:tcW w:w="6701" w:type="dxa"/>
                      </w:tcPr>
                      <w:p w14:paraId="273ADA99" w14:textId="77777777"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p>
                      <w:p w14:paraId="5BCFCEA8" w14:textId="16C81B26" w:rsidR="004D2A90" w:rsidRPr="00182510" w:rsidRDefault="004D2A90" w:rsidP="004D2A90">
                        <w:pPr>
                          <w:tabs>
                            <w:tab w:val="left" w:pos="1063"/>
                            <w:tab w:val="left" w:pos="1096"/>
                          </w:tabs>
                          <w:rPr>
                            <w:rFonts w:ascii="Times New Roman" w:eastAsia="SimSun" w:hAnsi="Times New Roman" w:cs="Times New Roman"/>
                            <w:color w:val="000000"/>
                            <w:sz w:val="16"/>
                            <w:szCs w:val="16"/>
                            <w:lang w:val="en-US" w:eastAsia="zh-CN"/>
                          </w:rPr>
                        </w:pPr>
                        <w:r>
                          <w:rPr>
                            <w:rFonts w:ascii="Times New Roman" w:eastAsia="SimSun" w:hAnsi="Times New Roman" w:cs="Times New Roman"/>
                            <w:color w:val="000000"/>
                            <w:sz w:val="16"/>
                            <w:szCs w:val="16"/>
                            <w:lang w:val="en-US" w:eastAsia="zh-CN"/>
                          </w:rPr>
                          <w:t xml:space="preserve"> </w:t>
                        </w:r>
                      </w:p>
                    </w:tc>
                    <w:tc>
                      <w:tcPr>
                        <w:tcW w:w="2268" w:type="dxa"/>
                        <w:noWrap/>
                      </w:tcPr>
                      <w:p w14:paraId="2797B1EA" w14:textId="77777777" w:rsidR="004D2A90" w:rsidRPr="00182510" w:rsidRDefault="004D2A90" w:rsidP="004D2A90">
                        <w:pPr>
                          <w:tabs>
                            <w:tab w:val="left" w:pos="1063"/>
                            <w:tab w:val="left" w:pos="1096"/>
                          </w:tabs>
                          <w:rPr>
                            <w:rFonts w:ascii="Times New Roman" w:eastAsia="SimSun" w:hAnsi="Times New Roman" w:cs="Times New Roman"/>
                            <w:sz w:val="16"/>
                            <w:szCs w:val="16"/>
                            <w:lang w:val="en-US" w:eastAsia="zh-CN"/>
                          </w:rPr>
                        </w:pPr>
                      </w:p>
                      <w:p w14:paraId="4E37FB11" w14:textId="711F1444" w:rsidR="004D2A90" w:rsidRPr="00182510" w:rsidRDefault="004D2A90" w:rsidP="004D2A90">
                        <w:pPr>
                          <w:tabs>
                            <w:tab w:val="left" w:pos="1063"/>
                            <w:tab w:val="left" w:pos="1096"/>
                          </w:tabs>
                          <w:rPr>
                            <w:rFonts w:ascii="Times New Roman" w:eastAsia="SimSun" w:hAnsi="Times New Roman" w:cs="Times New Roman"/>
                            <w:sz w:val="16"/>
                            <w:szCs w:val="16"/>
                            <w:lang w:val="en-US" w:eastAsia="zh-CN"/>
                          </w:rPr>
                        </w:pPr>
                      </w:p>
                    </w:tc>
                  </w:tr>
                </w:tbl>
                <w:p w14:paraId="3D12C739" w14:textId="77777777" w:rsidR="004D2A90" w:rsidRPr="00182510" w:rsidRDefault="004D2A90" w:rsidP="004D2A90">
                  <w:pPr>
                    <w:tabs>
                      <w:tab w:val="left" w:pos="1063"/>
                      <w:tab w:val="left" w:pos="1096"/>
                    </w:tabs>
                    <w:rPr>
                      <w:rFonts w:eastAsia="SimSun"/>
                      <w:b/>
                      <w:bCs/>
                      <w:i/>
                      <w:iCs/>
                      <w:color w:val="000080"/>
                      <w:sz w:val="28"/>
                      <w:szCs w:val="28"/>
                      <w:lang w:val="en-US" w:eastAsia="zh-CN"/>
                    </w:rPr>
                  </w:pPr>
                </w:p>
              </w:tc>
            </w:tr>
          </w:tbl>
          <w:p w14:paraId="64FBA6F9" w14:textId="77777777" w:rsidR="00A46B25" w:rsidRPr="007A417E" w:rsidRDefault="00A46B25" w:rsidP="00B2765B">
            <w:pPr>
              <w:tabs>
                <w:tab w:val="left" w:pos="1096"/>
                <w:tab w:val="left" w:pos="1750"/>
                <w:tab w:val="left" w:pos="1932"/>
              </w:tabs>
              <w:rPr>
                <w:bCs/>
                <w:iCs/>
                <w:color w:val="000080"/>
                <w:sz w:val="28"/>
                <w:szCs w:val="28"/>
                <w:lang w:eastAsia="en-AU"/>
              </w:rPr>
            </w:pPr>
          </w:p>
        </w:tc>
        <w:tc>
          <w:tcPr>
            <w:tcW w:w="1013" w:type="dxa"/>
            <w:tcBorders>
              <w:top w:val="nil"/>
              <w:left w:val="nil"/>
              <w:bottom w:val="nil"/>
              <w:right w:val="nil"/>
            </w:tcBorders>
            <w:noWrap/>
            <w:vAlign w:val="bottom"/>
            <w:hideMark/>
          </w:tcPr>
          <w:p w14:paraId="25419525" w14:textId="77777777" w:rsidR="00A46B25" w:rsidRPr="00A46B25" w:rsidRDefault="00A46B25" w:rsidP="00B2765B">
            <w:pPr>
              <w:tabs>
                <w:tab w:val="left" w:pos="1096"/>
              </w:tabs>
              <w:rPr>
                <w:rFonts w:ascii="Times New Roman" w:hAnsi="Times New Roman" w:cs="Times New Roman"/>
                <w:sz w:val="20"/>
                <w:szCs w:val="20"/>
                <w:lang w:eastAsia="en-AU"/>
              </w:rPr>
            </w:pPr>
          </w:p>
        </w:tc>
      </w:tr>
    </w:tbl>
    <w:p w14:paraId="00A55C75" w14:textId="77777777" w:rsidR="00FE0903" w:rsidRDefault="00FE0903"/>
    <w:sectPr w:rsidR="00FE0903" w:rsidSect="000C70BA">
      <w:headerReference w:type="even" r:id="rId14"/>
      <w:headerReference w:type="default" r:id="rId15"/>
      <w:headerReference w:type="first" r:id="rId16"/>
      <w:pgSz w:w="11907" w:h="16840" w:code="9"/>
      <w:pgMar w:top="567" w:right="1304" w:bottom="567" w:left="1304" w:header="720" w:footer="839"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F1C656" w14:textId="77777777" w:rsidR="002319D1" w:rsidRDefault="002319D1">
      <w:r>
        <w:separator/>
      </w:r>
    </w:p>
  </w:endnote>
  <w:endnote w:type="continuationSeparator" w:id="0">
    <w:p w14:paraId="45EE6D35" w14:textId="77777777" w:rsidR="002319D1" w:rsidRDefault="002319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A291D2" w14:textId="77777777" w:rsidR="00DD6D8F" w:rsidRDefault="00DD6D8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4A582D" w14:textId="067787ED" w:rsidR="00DD6D8F" w:rsidRPr="0012551A" w:rsidRDefault="0012551A" w:rsidP="0012551A">
    <w:pPr>
      <w:pStyle w:val="Footer"/>
      <w:jc w:val="center"/>
      <w:rPr>
        <w:sz w:val="14"/>
      </w:rPr>
    </w:pPr>
    <w:r w:rsidRPr="0012551A">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8487C" w14:textId="77777777" w:rsidR="00DD6D8F" w:rsidRDefault="00DD6D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70D179" w14:textId="77777777" w:rsidR="002319D1" w:rsidRDefault="002319D1">
      <w:r>
        <w:separator/>
      </w:r>
    </w:p>
  </w:footnote>
  <w:footnote w:type="continuationSeparator" w:id="0">
    <w:p w14:paraId="61B840FD" w14:textId="77777777" w:rsidR="002319D1" w:rsidRDefault="002319D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AB1487" w14:textId="24365A76" w:rsidR="00DD6D8F" w:rsidRDefault="00DD6D8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7F8B3" w14:textId="54391FA8" w:rsidR="00DD6D8F" w:rsidRDefault="00DD6D8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FD5B3" w14:textId="14372FED" w:rsidR="00DD6D8F" w:rsidRDefault="00DD6D8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00B146" w14:textId="0BDAF376" w:rsidR="00DD6D8F" w:rsidRDefault="00DD6D8F">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BB1F63" w14:textId="69BAAFEF" w:rsidR="000D4C6B" w:rsidRDefault="000D4C6B">
    <w:pPr>
      <w:tabs>
        <w:tab w:val="left" w:pos="2280"/>
        <w:tab w:val="left" w:pos="3860"/>
      </w:tabs>
      <w:ind w:right="-308"/>
      <w:rPr>
        <w:sz w:val="2"/>
        <w:szCs w:val="2"/>
      </w:rPr>
    </w:pPr>
  </w:p>
  <w:p w14:paraId="02AFC88C" w14:textId="77777777" w:rsidR="000D4C6B" w:rsidRDefault="000D4C6B">
    <w:pPr>
      <w:tabs>
        <w:tab w:val="left" w:pos="2280"/>
        <w:tab w:val="left" w:pos="3860"/>
      </w:tabs>
      <w:ind w:right="-308"/>
      <w:jc w:val="center"/>
      <w:rPr>
        <w:b/>
        <w:bCs/>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4735CC" w14:textId="2E80521D" w:rsidR="00DD6D8F" w:rsidRDefault="00DD6D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7D3FD1"/>
    <w:multiLevelType w:val="hybridMultilevel"/>
    <w:tmpl w:val="DE52A370"/>
    <w:lvl w:ilvl="0" w:tplc="160AF0EA">
      <w:start w:val="1"/>
      <w:numFmt w:val="decimal"/>
      <w:lvlText w:val="(%1)"/>
      <w:lvlJc w:val="left"/>
      <w:pPr>
        <w:tabs>
          <w:tab w:val="num" w:pos="1080"/>
        </w:tabs>
        <w:ind w:left="1080" w:hanging="360"/>
      </w:pPr>
      <w:rPr>
        <w:rFonts w:cs="Times New Roman" w:hint="default"/>
      </w:rPr>
    </w:lvl>
    <w:lvl w:ilvl="1" w:tplc="AF96B6E8">
      <w:start w:val="1"/>
      <w:numFmt w:val="lowerLetter"/>
      <w:lvlText w:val="(%2)"/>
      <w:lvlJc w:val="left"/>
      <w:pPr>
        <w:tabs>
          <w:tab w:val="num" w:pos="1440"/>
        </w:tabs>
        <w:ind w:left="1440" w:hanging="360"/>
      </w:pPr>
      <w:rPr>
        <w:rFonts w:cs="Times New Roman" w:hint="default"/>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 w15:restartNumberingAfterBreak="0">
    <w:nsid w:val="0329621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 w15:restartNumberingAfterBreak="0">
    <w:nsid w:val="04A13D0E"/>
    <w:multiLevelType w:val="hybridMultilevel"/>
    <w:tmpl w:val="EDFEBFB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6F937E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 w15:restartNumberingAfterBreak="0">
    <w:nsid w:val="0E237545"/>
    <w:multiLevelType w:val="hybridMultilevel"/>
    <w:tmpl w:val="542C966A"/>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5" w15:restartNumberingAfterBreak="0">
    <w:nsid w:val="0EAD2C62"/>
    <w:multiLevelType w:val="hybridMultilevel"/>
    <w:tmpl w:val="0658DEDA"/>
    <w:lvl w:ilvl="0" w:tplc="755015B4">
      <w:start w:val="1"/>
      <w:numFmt w:val="lowerRoman"/>
      <w:lvlText w:val="(%1)"/>
      <w:lvlJc w:val="left"/>
      <w:pPr>
        <w:ind w:left="1440" w:hanging="720"/>
      </w:pPr>
      <w:rPr>
        <w:rFonts w:cs="Times New Roman" w:hint="default"/>
        <w:b w:val="0"/>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6" w15:restartNumberingAfterBreak="0">
    <w:nsid w:val="1046763B"/>
    <w:multiLevelType w:val="hybridMultilevel"/>
    <w:tmpl w:val="8FC4CFA0"/>
    <w:lvl w:ilvl="0" w:tplc="21123AD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107F7C9C"/>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15:restartNumberingAfterBreak="0">
    <w:nsid w:val="120C7BC8"/>
    <w:multiLevelType w:val="hybridMultilevel"/>
    <w:tmpl w:val="E76CBB0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3217ECC"/>
    <w:multiLevelType w:val="hybridMultilevel"/>
    <w:tmpl w:val="2C503F50"/>
    <w:lvl w:ilvl="0" w:tplc="5E3CC22A">
      <w:start w:val="1"/>
      <w:numFmt w:val="lowerLetter"/>
      <w:lvlText w:val="(%1)"/>
      <w:lvlJc w:val="left"/>
      <w:pPr>
        <w:ind w:left="1125" w:hanging="360"/>
      </w:pPr>
      <w:rPr>
        <w:rFonts w:ascii="Times New Roman" w:eastAsia="SimSun"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0" w15:restartNumberingAfterBreak="0">
    <w:nsid w:val="154B225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1" w15:restartNumberingAfterBreak="0">
    <w:nsid w:val="168D59E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2" w15:restartNumberingAfterBreak="0">
    <w:nsid w:val="18D42D30"/>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3" w15:restartNumberingAfterBreak="0">
    <w:nsid w:val="1E0C6D4B"/>
    <w:multiLevelType w:val="hybridMultilevel"/>
    <w:tmpl w:val="BBCE5366"/>
    <w:lvl w:ilvl="0" w:tplc="5FACE2DC">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4" w15:restartNumberingAfterBreak="0">
    <w:nsid w:val="1FBF1DA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5" w15:restartNumberingAfterBreak="0">
    <w:nsid w:val="203F517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6" w15:restartNumberingAfterBreak="0">
    <w:nsid w:val="21A857F8"/>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7" w15:restartNumberingAfterBreak="0">
    <w:nsid w:val="238014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15:restartNumberingAfterBreak="0">
    <w:nsid w:val="270B7BFA"/>
    <w:multiLevelType w:val="hybridMultilevel"/>
    <w:tmpl w:val="3F5C38A4"/>
    <w:lvl w:ilvl="0" w:tplc="4D3A3D26">
      <w:numFmt w:val="bullet"/>
      <w:lvlText w:val=""/>
      <w:lvlJc w:val="left"/>
      <w:pPr>
        <w:tabs>
          <w:tab w:val="num" w:pos="720"/>
        </w:tabs>
        <w:ind w:left="720" w:hanging="360"/>
      </w:pPr>
      <w:rPr>
        <w:rFonts w:ascii="Symbol" w:eastAsia="Times New Roman"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7A052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15:restartNumberingAfterBreak="0">
    <w:nsid w:val="2A7D3CF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1" w15:restartNumberingAfterBreak="0">
    <w:nsid w:val="2C23069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15:restartNumberingAfterBreak="0">
    <w:nsid w:val="33AE57D2"/>
    <w:multiLevelType w:val="hybridMultilevel"/>
    <w:tmpl w:val="31B678BA"/>
    <w:lvl w:ilvl="0" w:tplc="8E503330">
      <w:start w:val="1"/>
      <w:numFmt w:val="decimal"/>
      <w:lvlText w:val="%1."/>
      <w:lvlJc w:val="left"/>
      <w:pPr>
        <w:tabs>
          <w:tab w:val="num" w:pos="786"/>
        </w:tabs>
        <w:ind w:left="786" w:hanging="360"/>
      </w:pPr>
      <w:rPr>
        <w:rFonts w:ascii="Times New Roman" w:hAnsi="Times New Roman" w:cs="Times New Roman" w:hint="default"/>
        <w:color w:val="auto"/>
      </w:rPr>
    </w:lvl>
    <w:lvl w:ilvl="1" w:tplc="04090019">
      <w:start w:val="1"/>
      <w:numFmt w:val="lowerLetter"/>
      <w:lvlText w:val="%2."/>
      <w:lvlJc w:val="left"/>
      <w:pPr>
        <w:tabs>
          <w:tab w:val="num" w:pos="1506"/>
        </w:tabs>
        <w:ind w:left="1506" w:hanging="360"/>
      </w:pPr>
      <w:rPr>
        <w:rFonts w:ascii="Times New Roman" w:hAnsi="Times New Roman" w:cs="Times New Roman"/>
      </w:rPr>
    </w:lvl>
    <w:lvl w:ilvl="2" w:tplc="0409001B">
      <w:start w:val="1"/>
      <w:numFmt w:val="lowerRoman"/>
      <w:lvlText w:val="%3."/>
      <w:lvlJc w:val="right"/>
      <w:pPr>
        <w:tabs>
          <w:tab w:val="num" w:pos="2226"/>
        </w:tabs>
        <w:ind w:left="2226" w:hanging="180"/>
      </w:pPr>
      <w:rPr>
        <w:rFonts w:ascii="Times New Roman" w:hAnsi="Times New Roman" w:cs="Times New Roman"/>
      </w:rPr>
    </w:lvl>
    <w:lvl w:ilvl="3" w:tplc="0409000F">
      <w:start w:val="1"/>
      <w:numFmt w:val="decimal"/>
      <w:lvlText w:val="%4."/>
      <w:lvlJc w:val="left"/>
      <w:pPr>
        <w:tabs>
          <w:tab w:val="num" w:pos="2946"/>
        </w:tabs>
        <w:ind w:left="2946" w:hanging="360"/>
      </w:pPr>
      <w:rPr>
        <w:rFonts w:ascii="Times New Roman" w:hAnsi="Times New Roman" w:cs="Times New Roman"/>
      </w:rPr>
    </w:lvl>
    <w:lvl w:ilvl="4" w:tplc="04090019">
      <w:start w:val="1"/>
      <w:numFmt w:val="lowerLetter"/>
      <w:lvlText w:val="%5."/>
      <w:lvlJc w:val="left"/>
      <w:pPr>
        <w:tabs>
          <w:tab w:val="num" w:pos="3666"/>
        </w:tabs>
        <w:ind w:left="3666" w:hanging="360"/>
      </w:pPr>
      <w:rPr>
        <w:rFonts w:ascii="Times New Roman" w:hAnsi="Times New Roman" w:cs="Times New Roman"/>
      </w:rPr>
    </w:lvl>
    <w:lvl w:ilvl="5" w:tplc="0409001B">
      <w:start w:val="1"/>
      <w:numFmt w:val="lowerRoman"/>
      <w:lvlText w:val="%6."/>
      <w:lvlJc w:val="right"/>
      <w:pPr>
        <w:tabs>
          <w:tab w:val="num" w:pos="4386"/>
        </w:tabs>
        <w:ind w:left="4386" w:hanging="180"/>
      </w:pPr>
      <w:rPr>
        <w:rFonts w:ascii="Times New Roman" w:hAnsi="Times New Roman" w:cs="Times New Roman"/>
      </w:rPr>
    </w:lvl>
    <w:lvl w:ilvl="6" w:tplc="0409000F">
      <w:start w:val="1"/>
      <w:numFmt w:val="decimal"/>
      <w:lvlText w:val="%7."/>
      <w:lvlJc w:val="left"/>
      <w:pPr>
        <w:tabs>
          <w:tab w:val="num" w:pos="5106"/>
        </w:tabs>
        <w:ind w:left="5106" w:hanging="360"/>
      </w:pPr>
      <w:rPr>
        <w:rFonts w:ascii="Times New Roman" w:hAnsi="Times New Roman" w:cs="Times New Roman"/>
      </w:rPr>
    </w:lvl>
    <w:lvl w:ilvl="7" w:tplc="04090019">
      <w:start w:val="1"/>
      <w:numFmt w:val="lowerLetter"/>
      <w:lvlText w:val="%8."/>
      <w:lvlJc w:val="left"/>
      <w:pPr>
        <w:tabs>
          <w:tab w:val="num" w:pos="5826"/>
        </w:tabs>
        <w:ind w:left="5826" w:hanging="360"/>
      </w:pPr>
      <w:rPr>
        <w:rFonts w:ascii="Times New Roman" w:hAnsi="Times New Roman" w:cs="Times New Roman"/>
      </w:rPr>
    </w:lvl>
    <w:lvl w:ilvl="8" w:tplc="0409001B">
      <w:start w:val="1"/>
      <w:numFmt w:val="lowerRoman"/>
      <w:lvlText w:val="%9."/>
      <w:lvlJc w:val="right"/>
      <w:pPr>
        <w:tabs>
          <w:tab w:val="num" w:pos="6546"/>
        </w:tabs>
        <w:ind w:left="6546" w:hanging="180"/>
      </w:pPr>
      <w:rPr>
        <w:rFonts w:ascii="Times New Roman" w:hAnsi="Times New Roman" w:cs="Times New Roman"/>
      </w:rPr>
    </w:lvl>
  </w:abstractNum>
  <w:abstractNum w:abstractNumId="23" w15:restartNumberingAfterBreak="0">
    <w:nsid w:val="372660C7"/>
    <w:multiLevelType w:val="hybridMultilevel"/>
    <w:tmpl w:val="3D541CDC"/>
    <w:lvl w:ilvl="0" w:tplc="1396B96E">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24" w15:restartNumberingAfterBreak="0">
    <w:nsid w:val="38583F14"/>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15:restartNumberingAfterBreak="0">
    <w:nsid w:val="3BD34EA1"/>
    <w:multiLevelType w:val="hybridMultilevel"/>
    <w:tmpl w:val="BD8E77D8"/>
    <w:lvl w:ilvl="0" w:tplc="74DCB71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6" w15:restartNumberingAfterBreak="0">
    <w:nsid w:val="3D3A206D"/>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7" w15:restartNumberingAfterBreak="0">
    <w:nsid w:val="3E4D48D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8" w15:restartNumberingAfterBreak="0">
    <w:nsid w:val="3F2410F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9" w15:restartNumberingAfterBreak="0">
    <w:nsid w:val="400C4315"/>
    <w:multiLevelType w:val="hybridMultilevel"/>
    <w:tmpl w:val="A33A598A"/>
    <w:lvl w:ilvl="0" w:tplc="ED9AB0A8">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0" w15:restartNumberingAfterBreak="0">
    <w:nsid w:val="4240634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1" w15:restartNumberingAfterBreak="0">
    <w:nsid w:val="42F74F0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2" w15:restartNumberingAfterBreak="0">
    <w:nsid w:val="4B716553"/>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3" w15:restartNumberingAfterBreak="0">
    <w:nsid w:val="4EE56AC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4" w15:restartNumberingAfterBreak="0">
    <w:nsid w:val="4FC746D6"/>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5" w15:restartNumberingAfterBreak="0">
    <w:nsid w:val="50644A4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6" w15:restartNumberingAfterBreak="0">
    <w:nsid w:val="53B21655"/>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7" w15:restartNumberingAfterBreak="0">
    <w:nsid w:val="5D892E07"/>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38" w15:restartNumberingAfterBreak="0">
    <w:nsid w:val="5E942B2E"/>
    <w:multiLevelType w:val="hybridMultilevel"/>
    <w:tmpl w:val="23F2498C"/>
    <w:lvl w:ilvl="0" w:tplc="678E1196">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39" w15:restartNumberingAfterBreak="0">
    <w:nsid w:val="642A7017"/>
    <w:multiLevelType w:val="hybridMultilevel"/>
    <w:tmpl w:val="E8244D72"/>
    <w:lvl w:ilvl="0" w:tplc="36DC14D8">
      <w:start w:val="1"/>
      <w:numFmt w:val="lowerRoman"/>
      <w:lvlText w:val="(%1)"/>
      <w:lvlJc w:val="left"/>
      <w:pPr>
        <w:ind w:left="1080" w:hanging="720"/>
      </w:pPr>
      <w:rPr>
        <w:rFonts w:cs="Times New Roman" w:hint="default"/>
      </w:rPr>
    </w:lvl>
    <w:lvl w:ilvl="1" w:tplc="0C090019" w:tentative="1">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0" w15:restartNumberingAfterBreak="0">
    <w:nsid w:val="65AE07D1"/>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1" w15:restartNumberingAfterBreak="0">
    <w:nsid w:val="6AC96F1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2" w15:restartNumberingAfterBreak="0">
    <w:nsid w:val="6B7A73A8"/>
    <w:multiLevelType w:val="hybridMultilevel"/>
    <w:tmpl w:val="09183290"/>
    <w:lvl w:ilvl="0" w:tplc="AE0EDCC4">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3" w15:restartNumberingAfterBreak="0">
    <w:nsid w:val="6E8A028F"/>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4" w15:restartNumberingAfterBreak="0">
    <w:nsid w:val="769D2E38"/>
    <w:multiLevelType w:val="hybridMultilevel"/>
    <w:tmpl w:val="288276AE"/>
    <w:lvl w:ilvl="0" w:tplc="81447E00">
      <w:start w:val="1"/>
      <w:numFmt w:val="lowerRoman"/>
      <w:lvlText w:val="(%1)"/>
      <w:lvlJc w:val="left"/>
      <w:pPr>
        <w:ind w:left="1440" w:hanging="720"/>
      </w:pPr>
      <w:rPr>
        <w:rFonts w:cs="Times New Roman" w:hint="default"/>
      </w:rPr>
    </w:lvl>
    <w:lvl w:ilvl="1" w:tplc="0C090019" w:tentative="1">
      <w:start w:val="1"/>
      <w:numFmt w:val="lowerLetter"/>
      <w:lvlText w:val="%2."/>
      <w:lvlJc w:val="left"/>
      <w:pPr>
        <w:ind w:left="1800" w:hanging="360"/>
      </w:pPr>
      <w:rPr>
        <w:rFonts w:cs="Times New Roman"/>
      </w:rPr>
    </w:lvl>
    <w:lvl w:ilvl="2" w:tplc="0C09001B" w:tentative="1">
      <w:start w:val="1"/>
      <w:numFmt w:val="lowerRoman"/>
      <w:lvlText w:val="%3."/>
      <w:lvlJc w:val="right"/>
      <w:pPr>
        <w:ind w:left="2520" w:hanging="180"/>
      </w:pPr>
      <w:rPr>
        <w:rFonts w:cs="Times New Roman"/>
      </w:rPr>
    </w:lvl>
    <w:lvl w:ilvl="3" w:tplc="0C09000F" w:tentative="1">
      <w:start w:val="1"/>
      <w:numFmt w:val="decimal"/>
      <w:lvlText w:val="%4."/>
      <w:lvlJc w:val="left"/>
      <w:pPr>
        <w:ind w:left="3240" w:hanging="360"/>
      </w:pPr>
      <w:rPr>
        <w:rFonts w:cs="Times New Roman"/>
      </w:rPr>
    </w:lvl>
    <w:lvl w:ilvl="4" w:tplc="0C090019" w:tentative="1">
      <w:start w:val="1"/>
      <w:numFmt w:val="lowerLetter"/>
      <w:lvlText w:val="%5."/>
      <w:lvlJc w:val="left"/>
      <w:pPr>
        <w:ind w:left="3960" w:hanging="360"/>
      </w:pPr>
      <w:rPr>
        <w:rFonts w:cs="Times New Roman"/>
      </w:rPr>
    </w:lvl>
    <w:lvl w:ilvl="5" w:tplc="0C09001B" w:tentative="1">
      <w:start w:val="1"/>
      <w:numFmt w:val="lowerRoman"/>
      <w:lvlText w:val="%6."/>
      <w:lvlJc w:val="right"/>
      <w:pPr>
        <w:ind w:left="4680" w:hanging="180"/>
      </w:pPr>
      <w:rPr>
        <w:rFonts w:cs="Times New Roman"/>
      </w:rPr>
    </w:lvl>
    <w:lvl w:ilvl="6" w:tplc="0C09000F" w:tentative="1">
      <w:start w:val="1"/>
      <w:numFmt w:val="decimal"/>
      <w:lvlText w:val="%7."/>
      <w:lvlJc w:val="left"/>
      <w:pPr>
        <w:ind w:left="5400" w:hanging="360"/>
      </w:pPr>
      <w:rPr>
        <w:rFonts w:cs="Times New Roman"/>
      </w:rPr>
    </w:lvl>
    <w:lvl w:ilvl="7" w:tplc="0C090019" w:tentative="1">
      <w:start w:val="1"/>
      <w:numFmt w:val="lowerLetter"/>
      <w:lvlText w:val="%8."/>
      <w:lvlJc w:val="left"/>
      <w:pPr>
        <w:ind w:left="6120" w:hanging="360"/>
      </w:pPr>
      <w:rPr>
        <w:rFonts w:cs="Times New Roman"/>
      </w:rPr>
    </w:lvl>
    <w:lvl w:ilvl="8" w:tplc="0C09001B" w:tentative="1">
      <w:start w:val="1"/>
      <w:numFmt w:val="lowerRoman"/>
      <w:lvlText w:val="%9."/>
      <w:lvlJc w:val="right"/>
      <w:pPr>
        <w:ind w:left="6840" w:hanging="180"/>
      </w:pPr>
      <w:rPr>
        <w:rFonts w:cs="Times New Roman"/>
      </w:rPr>
    </w:lvl>
  </w:abstractNum>
  <w:abstractNum w:abstractNumId="45" w15:restartNumberingAfterBreak="0">
    <w:nsid w:val="773E60AE"/>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6" w15:restartNumberingAfterBreak="0">
    <w:nsid w:val="7C215492"/>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47" w15:restartNumberingAfterBreak="0">
    <w:nsid w:val="7C7A15FE"/>
    <w:multiLevelType w:val="hybridMultilevel"/>
    <w:tmpl w:val="DC3456CE"/>
    <w:lvl w:ilvl="0" w:tplc="76285128">
      <w:start w:val="1"/>
      <w:numFmt w:val="lowerLetter"/>
      <w:lvlText w:val="(%1)"/>
      <w:lvlJc w:val="left"/>
      <w:pPr>
        <w:ind w:left="1080" w:hanging="360"/>
      </w:pPr>
      <w:rPr>
        <w:rFonts w:ascii="Times New Roman" w:eastAsiaTheme="minorEastAsia" w:hAnsi="Times New Roman"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8" w15:restartNumberingAfterBreak="0">
    <w:nsid w:val="7FF93969"/>
    <w:multiLevelType w:val="multilevel"/>
    <w:tmpl w:val="0C09001D"/>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16cid:durableId="469136636">
    <w:abstractNumId w:val="22"/>
  </w:num>
  <w:num w:numId="2" w16cid:durableId="1939288168">
    <w:abstractNumId w:val="0"/>
  </w:num>
  <w:num w:numId="3" w16cid:durableId="48455732">
    <w:abstractNumId w:val="8"/>
  </w:num>
  <w:num w:numId="4" w16cid:durableId="766779299">
    <w:abstractNumId w:val="44"/>
  </w:num>
  <w:num w:numId="5" w16cid:durableId="1175071592">
    <w:abstractNumId w:val="23"/>
  </w:num>
  <w:num w:numId="6" w16cid:durableId="1931814253">
    <w:abstractNumId w:val="38"/>
  </w:num>
  <w:num w:numId="7" w16cid:durableId="736317970">
    <w:abstractNumId w:val="5"/>
  </w:num>
  <w:num w:numId="8" w16cid:durableId="96994585">
    <w:abstractNumId w:val="42"/>
  </w:num>
  <w:num w:numId="9" w16cid:durableId="1057587110">
    <w:abstractNumId w:val="2"/>
  </w:num>
  <w:num w:numId="10" w16cid:durableId="2070684432">
    <w:abstractNumId w:val="4"/>
  </w:num>
  <w:num w:numId="11" w16cid:durableId="1833523056">
    <w:abstractNumId w:val="39"/>
  </w:num>
  <w:num w:numId="12" w16cid:durableId="112557779">
    <w:abstractNumId w:val="1"/>
  </w:num>
  <w:num w:numId="13" w16cid:durableId="830171650">
    <w:abstractNumId w:val="40"/>
  </w:num>
  <w:num w:numId="14" w16cid:durableId="356464563">
    <w:abstractNumId w:val="45"/>
  </w:num>
  <w:num w:numId="15" w16cid:durableId="1746611171">
    <w:abstractNumId w:val="10"/>
  </w:num>
  <w:num w:numId="16" w16cid:durableId="1956861300">
    <w:abstractNumId w:val="11"/>
  </w:num>
  <w:num w:numId="17" w16cid:durableId="968971122">
    <w:abstractNumId w:val="14"/>
  </w:num>
  <w:num w:numId="18" w16cid:durableId="916475081">
    <w:abstractNumId w:val="41"/>
  </w:num>
  <w:num w:numId="19" w16cid:durableId="160510131">
    <w:abstractNumId w:val="32"/>
  </w:num>
  <w:num w:numId="20" w16cid:durableId="622004546">
    <w:abstractNumId w:val="20"/>
  </w:num>
  <w:num w:numId="21" w16cid:durableId="1540967645">
    <w:abstractNumId w:val="43"/>
  </w:num>
  <w:num w:numId="22" w16cid:durableId="1908764368">
    <w:abstractNumId w:val="7"/>
  </w:num>
  <w:num w:numId="23" w16cid:durableId="1579900316">
    <w:abstractNumId w:val="3"/>
  </w:num>
  <w:num w:numId="24" w16cid:durableId="1779254042">
    <w:abstractNumId w:val="33"/>
  </w:num>
  <w:num w:numId="25" w16cid:durableId="1270434738">
    <w:abstractNumId w:val="46"/>
  </w:num>
  <w:num w:numId="26" w16cid:durableId="1753501905">
    <w:abstractNumId w:val="30"/>
  </w:num>
  <w:num w:numId="27" w16cid:durableId="1914193254">
    <w:abstractNumId w:val="16"/>
  </w:num>
  <w:num w:numId="28" w16cid:durableId="1906181787">
    <w:abstractNumId w:val="48"/>
  </w:num>
  <w:num w:numId="29" w16cid:durableId="1880782298">
    <w:abstractNumId w:val="15"/>
  </w:num>
  <w:num w:numId="30" w16cid:durableId="1675108527">
    <w:abstractNumId w:val="24"/>
  </w:num>
  <w:num w:numId="31" w16cid:durableId="663897699">
    <w:abstractNumId w:val="12"/>
  </w:num>
  <w:num w:numId="32" w16cid:durableId="713427815">
    <w:abstractNumId w:val="34"/>
  </w:num>
  <w:num w:numId="33" w16cid:durableId="1303578179">
    <w:abstractNumId w:val="26"/>
  </w:num>
  <w:num w:numId="34" w16cid:durableId="269431387">
    <w:abstractNumId w:val="28"/>
  </w:num>
  <w:num w:numId="35" w16cid:durableId="404299595">
    <w:abstractNumId w:val="35"/>
  </w:num>
  <w:num w:numId="36" w16cid:durableId="305091635">
    <w:abstractNumId w:val="36"/>
  </w:num>
  <w:num w:numId="37" w16cid:durableId="578562380">
    <w:abstractNumId w:val="37"/>
  </w:num>
  <w:num w:numId="38" w16cid:durableId="2105572114">
    <w:abstractNumId w:val="19"/>
  </w:num>
  <w:num w:numId="39" w16cid:durableId="1971127020">
    <w:abstractNumId w:val="17"/>
  </w:num>
  <w:num w:numId="40" w16cid:durableId="1216159677">
    <w:abstractNumId w:val="21"/>
  </w:num>
  <w:num w:numId="41" w16cid:durableId="1652979105">
    <w:abstractNumId w:val="31"/>
  </w:num>
  <w:num w:numId="42" w16cid:durableId="751002754">
    <w:abstractNumId w:val="27"/>
  </w:num>
  <w:num w:numId="43" w16cid:durableId="1959137663">
    <w:abstractNumId w:val="18"/>
  </w:num>
  <w:num w:numId="44" w16cid:durableId="913203156">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144075674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522160462">
    <w:abstractNumId w:val="29"/>
  </w:num>
  <w:num w:numId="47" w16cid:durableId="1184588220">
    <w:abstractNumId w:val="6"/>
  </w:num>
  <w:num w:numId="48" w16cid:durableId="440884893">
    <w:abstractNumId w:val="13"/>
  </w:num>
  <w:num w:numId="49" w16cid:durableId="601038746">
    <w:abstractNumId w:val="25"/>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doNotHyphenateCaps/>
  <w:displayHorizontalDrawingGridEvery w:val="0"/>
  <w:displayVerticalDrawingGridEvery w:val="0"/>
  <w:doNotUseMarginsForDrawingGridOrigin/>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022C"/>
    <w:rsid w:val="000035F3"/>
    <w:rsid w:val="00004B80"/>
    <w:rsid w:val="000055E6"/>
    <w:rsid w:val="000056F7"/>
    <w:rsid w:val="00007E8E"/>
    <w:rsid w:val="00011A69"/>
    <w:rsid w:val="000132E1"/>
    <w:rsid w:val="00013653"/>
    <w:rsid w:val="00013721"/>
    <w:rsid w:val="000137D8"/>
    <w:rsid w:val="000202F0"/>
    <w:rsid w:val="00020651"/>
    <w:rsid w:val="00020AA2"/>
    <w:rsid w:val="000250B0"/>
    <w:rsid w:val="00025FCD"/>
    <w:rsid w:val="00027DD8"/>
    <w:rsid w:val="00034237"/>
    <w:rsid w:val="00034E0E"/>
    <w:rsid w:val="00036624"/>
    <w:rsid w:val="00041876"/>
    <w:rsid w:val="00043EC5"/>
    <w:rsid w:val="0005173B"/>
    <w:rsid w:val="00051DE3"/>
    <w:rsid w:val="000610E8"/>
    <w:rsid w:val="000622A6"/>
    <w:rsid w:val="00062706"/>
    <w:rsid w:val="00070E94"/>
    <w:rsid w:val="00071BD4"/>
    <w:rsid w:val="00072C33"/>
    <w:rsid w:val="0007350E"/>
    <w:rsid w:val="000735DC"/>
    <w:rsid w:val="00073CBA"/>
    <w:rsid w:val="00081110"/>
    <w:rsid w:val="000820B3"/>
    <w:rsid w:val="00085731"/>
    <w:rsid w:val="0009054E"/>
    <w:rsid w:val="00091C8F"/>
    <w:rsid w:val="00092434"/>
    <w:rsid w:val="000926E5"/>
    <w:rsid w:val="0009352C"/>
    <w:rsid w:val="00094244"/>
    <w:rsid w:val="00094D53"/>
    <w:rsid w:val="00095B9F"/>
    <w:rsid w:val="0009797F"/>
    <w:rsid w:val="000A24E2"/>
    <w:rsid w:val="000A39BF"/>
    <w:rsid w:val="000A53BD"/>
    <w:rsid w:val="000C2F11"/>
    <w:rsid w:val="000C35DE"/>
    <w:rsid w:val="000C3D1F"/>
    <w:rsid w:val="000C3EB9"/>
    <w:rsid w:val="000C6379"/>
    <w:rsid w:val="000C70BA"/>
    <w:rsid w:val="000D1427"/>
    <w:rsid w:val="000D15DE"/>
    <w:rsid w:val="000D1EAF"/>
    <w:rsid w:val="000D3008"/>
    <w:rsid w:val="000D38F5"/>
    <w:rsid w:val="000D4C6B"/>
    <w:rsid w:val="000E1337"/>
    <w:rsid w:val="000E236B"/>
    <w:rsid w:val="000E246F"/>
    <w:rsid w:val="000E31AE"/>
    <w:rsid w:val="000E4DD1"/>
    <w:rsid w:val="000F07E0"/>
    <w:rsid w:val="000F1EE2"/>
    <w:rsid w:val="000F2035"/>
    <w:rsid w:val="000F4C2B"/>
    <w:rsid w:val="000F5A40"/>
    <w:rsid w:val="000F65F5"/>
    <w:rsid w:val="000F68A4"/>
    <w:rsid w:val="00100B65"/>
    <w:rsid w:val="00104752"/>
    <w:rsid w:val="00105442"/>
    <w:rsid w:val="00107AE8"/>
    <w:rsid w:val="00107E48"/>
    <w:rsid w:val="00113511"/>
    <w:rsid w:val="001138EA"/>
    <w:rsid w:val="00114D0C"/>
    <w:rsid w:val="00117BD5"/>
    <w:rsid w:val="00121A21"/>
    <w:rsid w:val="00121D27"/>
    <w:rsid w:val="00122D8A"/>
    <w:rsid w:val="0012551A"/>
    <w:rsid w:val="00127C7B"/>
    <w:rsid w:val="0013414E"/>
    <w:rsid w:val="00134EA8"/>
    <w:rsid w:val="00135E0A"/>
    <w:rsid w:val="001368CB"/>
    <w:rsid w:val="001413E0"/>
    <w:rsid w:val="001426D2"/>
    <w:rsid w:val="001433E1"/>
    <w:rsid w:val="0014649C"/>
    <w:rsid w:val="001464BE"/>
    <w:rsid w:val="00147037"/>
    <w:rsid w:val="00150023"/>
    <w:rsid w:val="00151F66"/>
    <w:rsid w:val="0015309B"/>
    <w:rsid w:val="0015759A"/>
    <w:rsid w:val="0016087C"/>
    <w:rsid w:val="00161BDF"/>
    <w:rsid w:val="00162E8B"/>
    <w:rsid w:val="0016704B"/>
    <w:rsid w:val="00172D4D"/>
    <w:rsid w:val="00173A2A"/>
    <w:rsid w:val="00175CD7"/>
    <w:rsid w:val="00175EDC"/>
    <w:rsid w:val="00177765"/>
    <w:rsid w:val="00180F7C"/>
    <w:rsid w:val="00182510"/>
    <w:rsid w:val="001850C4"/>
    <w:rsid w:val="00185950"/>
    <w:rsid w:val="00185AB2"/>
    <w:rsid w:val="00185E74"/>
    <w:rsid w:val="00190C2C"/>
    <w:rsid w:val="00190D36"/>
    <w:rsid w:val="00193C03"/>
    <w:rsid w:val="001971C4"/>
    <w:rsid w:val="001A311F"/>
    <w:rsid w:val="001B0752"/>
    <w:rsid w:val="001B0C90"/>
    <w:rsid w:val="001B0F94"/>
    <w:rsid w:val="001B23F6"/>
    <w:rsid w:val="001B3A32"/>
    <w:rsid w:val="001B4DA6"/>
    <w:rsid w:val="001B666F"/>
    <w:rsid w:val="001D03CC"/>
    <w:rsid w:val="001D3C5D"/>
    <w:rsid w:val="001E0674"/>
    <w:rsid w:val="001E3CA7"/>
    <w:rsid w:val="001E64B3"/>
    <w:rsid w:val="001E6BF8"/>
    <w:rsid w:val="001F291C"/>
    <w:rsid w:val="001F5677"/>
    <w:rsid w:val="001F72C7"/>
    <w:rsid w:val="00200E42"/>
    <w:rsid w:val="00203533"/>
    <w:rsid w:val="00203E7F"/>
    <w:rsid w:val="00204314"/>
    <w:rsid w:val="00207FF6"/>
    <w:rsid w:val="00211673"/>
    <w:rsid w:val="0021226D"/>
    <w:rsid w:val="00212A56"/>
    <w:rsid w:val="00217525"/>
    <w:rsid w:val="00220A55"/>
    <w:rsid w:val="00220F23"/>
    <w:rsid w:val="00222672"/>
    <w:rsid w:val="00227CD7"/>
    <w:rsid w:val="002319D1"/>
    <w:rsid w:val="00232B32"/>
    <w:rsid w:val="002335BD"/>
    <w:rsid w:val="002340C8"/>
    <w:rsid w:val="002346D9"/>
    <w:rsid w:val="002375CB"/>
    <w:rsid w:val="00241941"/>
    <w:rsid w:val="0024230E"/>
    <w:rsid w:val="00244A98"/>
    <w:rsid w:val="00250014"/>
    <w:rsid w:val="00252340"/>
    <w:rsid w:val="00252FA2"/>
    <w:rsid w:val="00253EE6"/>
    <w:rsid w:val="00254834"/>
    <w:rsid w:val="00262FEE"/>
    <w:rsid w:val="00266B59"/>
    <w:rsid w:val="00270C03"/>
    <w:rsid w:val="00270FD5"/>
    <w:rsid w:val="00271DEE"/>
    <w:rsid w:val="00272252"/>
    <w:rsid w:val="002724FE"/>
    <w:rsid w:val="00274710"/>
    <w:rsid w:val="00277378"/>
    <w:rsid w:val="00277C5A"/>
    <w:rsid w:val="00282576"/>
    <w:rsid w:val="00282BDD"/>
    <w:rsid w:val="00283135"/>
    <w:rsid w:val="00285594"/>
    <w:rsid w:val="00286B2B"/>
    <w:rsid w:val="00290348"/>
    <w:rsid w:val="002940BA"/>
    <w:rsid w:val="00295338"/>
    <w:rsid w:val="002A16B2"/>
    <w:rsid w:val="002A5A5A"/>
    <w:rsid w:val="002A5C1F"/>
    <w:rsid w:val="002A68C0"/>
    <w:rsid w:val="002A6B73"/>
    <w:rsid w:val="002A796A"/>
    <w:rsid w:val="002B5A6A"/>
    <w:rsid w:val="002C0299"/>
    <w:rsid w:val="002C1598"/>
    <w:rsid w:val="002C1AD4"/>
    <w:rsid w:val="002C290A"/>
    <w:rsid w:val="002C33F8"/>
    <w:rsid w:val="002C4BF2"/>
    <w:rsid w:val="002C5610"/>
    <w:rsid w:val="002C7106"/>
    <w:rsid w:val="002C7FB1"/>
    <w:rsid w:val="002C7FB5"/>
    <w:rsid w:val="002D2F93"/>
    <w:rsid w:val="002D3B0A"/>
    <w:rsid w:val="002E207B"/>
    <w:rsid w:val="002E2C30"/>
    <w:rsid w:val="002F787C"/>
    <w:rsid w:val="003004DC"/>
    <w:rsid w:val="00307F8D"/>
    <w:rsid w:val="00307FDD"/>
    <w:rsid w:val="0031151C"/>
    <w:rsid w:val="0031291E"/>
    <w:rsid w:val="00315C01"/>
    <w:rsid w:val="00320C13"/>
    <w:rsid w:val="00322132"/>
    <w:rsid w:val="0032256F"/>
    <w:rsid w:val="00324033"/>
    <w:rsid w:val="0032684C"/>
    <w:rsid w:val="00330B4C"/>
    <w:rsid w:val="00337DA3"/>
    <w:rsid w:val="003459DC"/>
    <w:rsid w:val="00350032"/>
    <w:rsid w:val="00350C58"/>
    <w:rsid w:val="0035145F"/>
    <w:rsid w:val="00357403"/>
    <w:rsid w:val="00361399"/>
    <w:rsid w:val="0036223D"/>
    <w:rsid w:val="00362B48"/>
    <w:rsid w:val="00363481"/>
    <w:rsid w:val="00365605"/>
    <w:rsid w:val="003656FA"/>
    <w:rsid w:val="0037000A"/>
    <w:rsid w:val="00374095"/>
    <w:rsid w:val="0037589C"/>
    <w:rsid w:val="00375927"/>
    <w:rsid w:val="00376BFC"/>
    <w:rsid w:val="00380695"/>
    <w:rsid w:val="003807D9"/>
    <w:rsid w:val="003817FB"/>
    <w:rsid w:val="003830F8"/>
    <w:rsid w:val="0038315F"/>
    <w:rsid w:val="0038380C"/>
    <w:rsid w:val="00384DFB"/>
    <w:rsid w:val="003851CC"/>
    <w:rsid w:val="0039084E"/>
    <w:rsid w:val="00390D87"/>
    <w:rsid w:val="00394344"/>
    <w:rsid w:val="0039443D"/>
    <w:rsid w:val="00396913"/>
    <w:rsid w:val="003A62A9"/>
    <w:rsid w:val="003B2471"/>
    <w:rsid w:val="003B3232"/>
    <w:rsid w:val="003B3670"/>
    <w:rsid w:val="003B6EEA"/>
    <w:rsid w:val="003B71C7"/>
    <w:rsid w:val="003C29E7"/>
    <w:rsid w:val="003C2F51"/>
    <w:rsid w:val="003C5009"/>
    <w:rsid w:val="003D3654"/>
    <w:rsid w:val="003D3F54"/>
    <w:rsid w:val="003D63DD"/>
    <w:rsid w:val="003D79EF"/>
    <w:rsid w:val="003D7DF7"/>
    <w:rsid w:val="003E104B"/>
    <w:rsid w:val="003E15AB"/>
    <w:rsid w:val="003E316B"/>
    <w:rsid w:val="003E3F6E"/>
    <w:rsid w:val="003E47B0"/>
    <w:rsid w:val="003E4B45"/>
    <w:rsid w:val="003F4876"/>
    <w:rsid w:val="003F66A2"/>
    <w:rsid w:val="003F77A3"/>
    <w:rsid w:val="00400C02"/>
    <w:rsid w:val="004020D0"/>
    <w:rsid w:val="00405A52"/>
    <w:rsid w:val="00406E6C"/>
    <w:rsid w:val="0041141C"/>
    <w:rsid w:val="0041171B"/>
    <w:rsid w:val="00411E9F"/>
    <w:rsid w:val="0041261F"/>
    <w:rsid w:val="00412CDF"/>
    <w:rsid w:val="004135B2"/>
    <w:rsid w:val="00413C57"/>
    <w:rsid w:val="00416078"/>
    <w:rsid w:val="00420320"/>
    <w:rsid w:val="00421BF9"/>
    <w:rsid w:val="00430225"/>
    <w:rsid w:val="00433370"/>
    <w:rsid w:val="004336D2"/>
    <w:rsid w:val="004415CA"/>
    <w:rsid w:val="00441F02"/>
    <w:rsid w:val="004427E9"/>
    <w:rsid w:val="00442CE9"/>
    <w:rsid w:val="00443D48"/>
    <w:rsid w:val="004443A7"/>
    <w:rsid w:val="00444F21"/>
    <w:rsid w:val="004512CB"/>
    <w:rsid w:val="0047705E"/>
    <w:rsid w:val="004823C5"/>
    <w:rsid w:val="00486788"/>
    <w:rsid w:val="00487BEB"/>
    <w:rsid w:val="00494BAB"/>
    <w:rsid w:val="00495EAE"/>
    <w:rsid w:val="00497033"/>
    <w:rsid w:val="004A1180"/>
    <w:rsid w:val="004A27B8"/>
    <w:rsid w:val="004A5A7F"/>
    <w:rsid w:val="004B66AE"/>
    <w:rsid w:val="004C1FBD"/>
    <w:rsid w:val="004C2100"/>
    <w:rsid w:val="004C42FA"/>
    <w:rsid w:val="004C49DE"/>
    <w:rsid w:val="004C5AAA"/>
    <w:rsid w:val="004C6EF6"/>
    <w:rsid w:val="004D02DA"/>
    <w:rsid w:val="004D0FD4"/>
    <w:rsid w:val="004D2A83"/>
    <w:rsid w:val="004D2A90"/>
    <w:rsid w:val="004D3F36"/>
    <w:rsid w:val="004D5562"/>
    <w:rsid w:val="004D7205"/>
    <w:rsid w:val="004E3B94"/>
    <w:rsid w:val="004E4493"/>
    <w:rsid w:val="004E68FB"/>
    <w:rsid w:val="004E6B0F"/>
    <w:rsid w:val="004E77CF"/>
    <w:rsid w:val="004F0EE3"/>
    <w:rsid w:val="004F3022"/>
    <w:rsid w:val="004F3E24"/>
    <w:rsid w:val="00500F9D"/>
    <w:rsid w:val="00502593"/>
    <w:rsid w:val="00502A5D"/>
    <w:rsid w:val="00504825"/>
    <w:rsid w:val="00521BFE"/>
    <w:rsid w:val="005332DE"/>
    <w:rsid w:val="005335C1"/>
    <w:rsid w:val="00533DF2"/>
    <w:rsid w:val="00534EAF"/>
    <w:rsid w:val="00535AED"/>
    <w:rsid w:val="00541482"/>
    <w:rsid w:val="00541E70"/>
    <w:rsid w:val="00545502"/>
    <w:rsid w:val="00545F36"/>
    <w:rsid w:val="005479D6"/>
    <w:rsid w:val="005506E4"/>
    <w:rsid w:val="0055140F"/>
    <w:rsid w:val="0055324E"/>
    <w:rsid w:val="005532F5"/>
    <w:rsid w:val="00556299"/>
    <w:rsid w:val="005602B5"/>
    <w:rsid w:val="00563A9E"/>
    <w:rsid w:val="00565797"/>
    <w:rsid w:val="00566240"/>
    <w:rsid w:val="005669A1"/>
    <w:rsid w:val="00567A0D"/>
    <w:rsid w:val="0057489C"/>
    <w:rsid w:val="0057564F"/>
    <w:rsid w:val="005758A5"/>
    <w:rsid w:val="00581B26"/>
    <w:rsid w:val="005832C5"/>
    <w:rsid w:val="0058702A"/>
    <w:rsid w:val="005912D1"/>
    <w:rsid w:val="00594233"/>
    <w:rsid w:val="0059567B"/>
    <w:rsid w:val="00597B02"/>
    <w:rsid w:val="005A18DE"/>
    <w:rsid w:val="005A23BE"/>
    <w:rsid w:val="005A2E64"/>
    <w:rsid w:val="005A57F2"/>
    <w:rsid w:val="005A6186"/>
    <w:rsid w:val="005A69A8"/>
    <w:rsid w:val="005B04BC"/>
    <w:rsid w:val="005B2DBA"/>
    <w:rsid w:val="005B5C7F"/>
    <w:rsid w:val="005C0A75"/>
    <w:rsid w:val="005C281E"/>
    <w:rsid w:val="005C2A14"/>
    <w:rsid w:val="005C35AE"/>
    <w:rsid w:val="005C3A7E"/>
    <w:rsid w:val="005C656A"/>
    <w:rsid w:val="005C780B"/>
    <w:rsid w:val="005D1766"/>
    <w:rsid w:val="005D4CBE"/>
    <w:rsid w:val="005D5A60"/>
    <w:rsid w:val="005E12C8"/>
    <w:rsid w:val="005E1E26"/>
    <w:rsid w:val="005E470A"/>
    <w:rsid w:val="005E6A3C"/>
    <w:rsid w:val="005F121D"/>
    <w:rsid w:val="005F29D2"/>
    <w:rsid w:val="005F70DD"/>
    <w:rsid w:val="005F7FA8"/>
    <w:rsid w:val="00603D6F"/>
    <w:rsid w:val="00605F7A"/>
    <w:rsid w:val="0061013A"/>
    <w:rsid w:val="0061166B"/>
    <w:rsid w:val="00616005"/>
    <w:rsid w:val="00616AF0"/>
    <w:rsid w:val="00616FBF"/>
    <w:rsid w:val="006220A1"/>
    <w:rsid w:val="0062294C"/>
    <w:rsid w:val="00622C02"/>
    <w:rsid w:val="0062496B"/>
    <w:rsid w:val="0062783C"/>
    <w:rsid w:val="00627F8C"/>
    <w:rsid w:val="0063152E"/>
    <w:rsid w:val="0063251C"/>
    <w:rsid w:val="00633993"/>
    <w:rsid w:val="006339B4"/>
    <w:rsid w:val="00634931"/>
    <w:rsid w:val="00640771"/>
    <w:rsid w:val="0064212A"/>
    <w:rsid w:val="00642944"/>
    <w:rsid w:val="00644C3A"/>
    <w:rsid w:val="0065688A"/>
    <w:rsid w:val="006568F8"/>
    <w:rsid w:val="0065756C"/>
    <w:rsid w:val="00657CEF"/>
    <w:rsid w:val="00660A7E"/>
    <w:rsid w:val="006640AD"/>
    <w:rsid w:val="00666389"/>
    <w:rsid w:val="006707A6"/>
    <w:rsid w:val="00672189"/>
    <w:rsid w:val="00681F9D"/>
    <w:rsid w:val="00682049"/>
    <w:rsid w:val="0068739F"/>
    <w:rsid w:val="00693709"/>
    <w:rsid w:val="0069491E"/>
    <w:rsid w:val="006A0279"/>
    <w:rsid w:val="006A3028"/>
    <w:rsid w:val="006A3ECC"/>
    <w:rsid w:val="006A609C"/>
    <w:rsid w:val="006A61AB"/>
    <w:rsid w:val="006B18D7"/>
    <w:rsid w:val="006B6461"/>
    <w:rsid w:val="006B6498"/>
    <w:rsid w:val="006B7172"/>
    <w:rsid w:val="006C353D"/>
    <w:rsid w:val="006C5A40"/>
    <w:rsid w:val="006D107E"/>
    <w:rsid w:val="006D1DAE"/>
    <w:rsid w:val="006D74F4"/>
    <w:rsid w:val="006E1759"/>
    <w:rsid w:val="006E1F9D"/>
    <w:rsid w:val="006E2792"/>
    <w:rsid w:val="006E3D95"/>
    <w:rsid w:val="006E5D82"/>
    <w:rsid w:val="006E76D4"/>
    <w:rsid w:val="006E7BAF"/>
    <w:rsid w:val="006F013C"/>
    <w:rsid w:val="006F0721"/>
    <w:rsid w:val="006F1AFE"/>
    <w:rsid w:val="006F476F"/>
    <w:rsid w:val="006F5C72"/>
    <w:rsid w:val="006F7BB0"/>
    <w:rsid w:val="00701B0F"/>
    <w:rsid w:val="007034EC"/>
    <w:rsid w:val="007059C2"/>
    <w:rsid w:val="00714718"/>
    <w:rsid w:val="00715848"/>
    <w:rsid w:val="00717DBF"/>
    <w:rsid w:val="0072286D"/>
    <w:rsid w:val="007261FA"/>
    <w:rsid w:val="00727E0F"/>
    <w:rsid w:val="00733234"/>
    <w:rsid w:val="00733D58"/>
    <w:rsid w:val="00735FDA"/>
    <w:rsid w:val="00742160"/>
    <w:rsid w:val="00742C92"/>
    <w:rsid w:val="00745B3A"/>
    <w:rsid w:val="00747174"/>
    <w:rsid w:val="00753986"/>
    <w:rsid w:val="0075450D"/>
    <w:rsid w:val="007611E7"/>
    <w:rsid w:val="00762225"/>
    <w:rsid w:val="00764902"/>
    <w:rsid w:val="0076637E"/>
    <w:rsid w:val="00770028"/>
    <w:rsid w:val="007707FD"/>
    <w:rsid w:val="0077087E"/>
    <w:rsid w:val="00772C02"/>
    <w:rsid w:val="007740FC"/>
    <w:rsid w:val="0077678D"/>
    <w:rsid w:val="0078756F"/>
    <w:rsid w:val="007910A1"/>
    <w:rsid w:val="00792422"/>
    <w:rsid w:val="0079244C"/>
    <w:rsid w:val="0079260D"/>
    <w:rsid w:val="007937EC"/>
    <w:rsid w:val="00795D2F"/>
    <w:rsid w:val="00797277"/>
    <w:rsid w:val="007A417E"/>
    <w:rsid w:val="007A587A"/>
    <w:rsid w:val="007A5A08"/>
    <w:rsid w:val="007B434F"/>
    <w:rsid w:val="007B6E56"/>
    <w:rsid w:val="007B720D"/>
    <w:rsid w:val="007C0363"/>
    <w:rsid w:val="007C1767"/>
    <w:rsid w:val="007C3F11"/>
    <w:rsid w:val="007C4D6A"/>
    <w:rsid w:val="007C4EA9"/>
    <w:rsid w:val="007D130D"/>
    <w:rsid w:val="007D1B9F"/>
    <w:rsid w:val="007D3CDD"/>
    <w:rsid w:val="007D54B6"/>
    <w:rsid w:val="007E3DC4"/>
    <w:rsid w:val="007E3F89"/>
    <w:rsid w:val="007E459C"/>
    <w:rsid w:val="007E6C77"/>
    <w:rsid w:val="007F1737"/>
    <w:rsid w:val="007F27B8"/>
    <w:rsid w:val="007F4EAA"/>
    <w:rsid w:val="007F5DDE"/>
    <w:rsid w:val="007F6928"/>
    <w:rsid w:val="007F6F56"/>
    <w:rsid w:val="00802583"/>
    <w:rsid w:val="00813A12"/>
    <w:rsid w:val="00822CA6"/>
    <w:rsid w:val="00823891"/>
    <w:rsid w:val="0082490C"/>
    <w:rsid w:val="0082515A"/>
    <w:rsid w:val="00830C6A"/>
    <w:rsid w:val="00831B2E"/>
    <w:rsid w:val="008323C5"/>
    <w:rsid w:val="00841C48"/>
    <w:rsid w:val="00846198"/>
    <w:rsid w:val="008467E9"/>
    <w:rsid w:val="00846E4E"/>
    <w:rsid w:val="00847E47"/>
    <w:rsid w:val="00851C38"/>
    <w:rsid w:val="008524E5"/>
    <w:rsid w:val="00853DF1"/>
    <w:rsid w:val="00853E83"/>
    <w:rsid w:val="0085549F"/>
    <w:rsid w:val="00856241"/>
    <w:rsid w:val="008631C0"/>
    <w:rsid w:val="008637EF"/>
    <w:rsid w:val="00864A73"/>
    <w:rsid w:val="00865868"/>
    <w:rsid w:val="008700C9"/>
    <w:rsid w:val="00870BFC"/>
    <w:rsid w:val="008741A6"/>
    <w:rsid w:val="008769FD"/>
    <w:rsid w:val="00877601"/>
    <w:rsid w:val="00877B4C"/>
    <w:rsid w:val="00877F4B"/>
    <w:rsid w:val="008859CD"/>
    <w:rsid w:val="00887740"/>
    <w:rsid w:val="0089019E"/>
    <w:rsid w:val="0089091C"/>
    <w:rsid w:val="00892DB4"/>
    <w:rsid w:val="008935BA"/>
    <w:rsid w:val="00894690"/>
    <w:rsid w:val="00894F8E"/>
    <w:rsid w:val="008A004A"/>
    <w:rsid w:val="008A05DE"/>
    <w:rsid w:val="008A0FD9"/>
    <w:rsid w:val="008B0C24"/>
    <w:rsid w:val="008B0D9B"/>
    <w:rsid w:val="008B32E4"/>
    <w:rsid w:val="008B6F3C"/>
    <w:rsid w:val="008C127B"/>
    <w:rsid w:val="008C19A2"/>
    <w:rsid w:val="008C1B2C"/>
    <w:rsid w:val="008C1D4B"/>
    <w:rsid w:val="008C4B06"/>
    <w:rsid w:val="008C6532"/>
    <w:rsid w:val="008D010B"/>
    <w:rsid w:val="008D11BB"/>
    <w:rsid w:val="008D240F"/>
    <w:rsid w:val="008E53E0"/>
    <w:rsid w:val="008E6CC2"/>
    <w:rsid w:val="008F0DF5"/>
    <w:rsid w:val="008F1149"/>
    <w:rsid w:val="008F24B0"/>
    <w:rsid w:val="008F36C7"/>
    <w:rsid w:val="008F3D22"/>
    <w:rsid w:val="008F40FB"/>
    <w:rsid w:val="008F5888"/>
    <w:rsid w:val="008F63B9"/>
    <w:rsid w:val="0090199F"/>
    <w:rsid w:val="009020F7"/>
    <w:rsid w:val="00905602"/>
    <w:rsid w:val="009066D6"/>
    <w:rsid w:val="00907E59"/>
    <w:rsid w:val="00910A55"/>
    <w:rsid w:val="00912190"/>
    <w:rsid w:val="00917E23"/>
    <w:rsid w:val="009212D6"/>
    <w:rsid w:val="00921C16"/>
    <w:rsid w:val="00921EF4"/>
    <w:rsid w:val="00933909"/>
    <w:rsid w:val="00934334"/>
    <w:rsid w:val="00935665"/>
    <w:rsid w:val="00935CC8"/>
    <w:rsid w:val="00937083"/>
    <w:rsid w:val="0094269C"/>
    <w:rsid w:val="00951542"/>
    <w:rsid w:val="00951C38"/>
    <w:rsid w:val="00957838"/>
    <w:rsid w:val="00960900"/>
    <w:rsid w:val="00960A98"/>
    <w:rsid w:val="00964388"/>
    <w:rsid w:val="00965BE6"/>
    <w:rsid w:val="00967324"/>
    <w:rsid w:val="00971644"/>
    <w:rsid w:val="00971AC4"/>
    <w:rsid w:val="0097640E"/>
    <w:rsid w:val="0098023A"/>
    <w:rsid w:val="009808BC"/>
    <w:rsid w:val="00987035"/>
    <w:rsid w:val="009942D1"/>
    <w:rsid w:val="00995BBE"/>
    <w:rsid w:val="00997F96"/>
    <w:rsid w:val="009A0568"/>
    <w:rsid w:val="009A4360"/>
    <w:rsid w:val="009A5235"/>
    <w:rsid w:val="009A5DA3"/>
    <w:rsid w:val="009A6F8A"/>
    <w:rsid w:val="009B092E"/>
    <w:rsid w:val="009B51F0"/>
    <w:rsid w:val="009B64A3"/>
    <w:rsid w:val="009C056B"/>
    <w:rsid w:val="009C1283"/>
    <w:rsid w:val="009C6368"/>
    <w:rsid w:val="009D0E3A"/>
    <w:rsid w:val="009D1695"/>
    <w:rsid w:val="009D24B2"/>
    <w:rsid w:val="009D44BA"/>
    <w:rsid w:val="009D7537"/>
    <w:rsid w:val="009E091B"/>
    <w:rsid w:val="009E17F3"/>
    <w:rsid w:val="009E30F6"/>
    <w:rsid w:val="009E3315"/>
    <w:rsid w:val="009E3376"/>
    <w:rsid w:val="009F1892"/>
    <w:rsid w:val="009F2927"/>
    <w:rsid w:val="009F36B7"/>
    <w:rsid w:val="009F433F"/>
    <w:rsid w:val="009F68A8"/>
    <w:rsid w:val="00A01890"/>
    <w:rsid w:val="00A01B3F"/>
    <w:rsid w:val="00A022A7"/>
    <w:rsid w:val="00A046B6"/>
    <w:rsid w:val="00A046BA"/>
    <w:rsid w:val="00A118DB"/>
    <w:rsid w:val="00A123BB"/>
    <w:rsid w:val="00A15010"/>
    <w:rsid w:val="00A20807"/>
    <w:rsid w:val="00A21631"/>
    <w:rsid w:val="00A21C75"/>
    <w:rsid w:val="00A230F8"/>
    <w:rsid w:val="00A2347A"/>
    <w:rsid w:val="00A23B1D"/>
    <w:rsid w:val="00A31D43"/>
    <w:rsid w:val="00A32494"/>
    <w:rsid w:val="00A330ED"/>
    <w:rsid w:val="00A337A2"/>
    <w:rsid w:val="00A4434B"/>
    <w:rsid w:val="00A45A90"/>
    <w:rsid w:val="00A46B25"/>
    <w:rsid w:val="00A51DC8"/>
    <w:rsid w:val="00A5221E"/>
    <w:rsid w:val="00A5421B"/>
    <w:rsid w:val="00A55605"/>
    <w:rsid w:val="00A609B6"/>
    <w:rsid w:val="00A60B01"/>
    <w:rsid w:val="00A6118D"/>
    <w:rsid w:val="00A62592"/>
    <w:rsid w:val="00A665BA"/>
    <w:rsid w:val="00A67156"/>
    <w:rsid w:val="00A6798D"/>
    <w:rsid w:val="00A701F7"/>
    <w:rsid w:val="00A737E1"/>
    <w:rsid w:val="00A74A91"/>
    <w:rsid w:val="00A77A05"/>
    <w:rsid w:val="00A871DF"/>
    <w:rsid w:val="00A917A6"/>
    <w:rsid w:val="00A91853"/>
    <w:rsid w:val="00A918AF"/>
    <w:rsid w:val="00A92667"/>
    <w:rsid w:val="00A92E89"/>
    <w:rsid w:val="00A96A8C"/>
    <w:rsid w:val="00AA0225"/>
    <w:rsid w:val="00AA1C61"/>
    <w:rsid w:val="00AA5494"/>
    <w:rsid w:val="00AA7220"/>
    <w:rsid w:val="00AB1BED"/>
    <w:rsid w:val="00AB3CE7"/>
    <w:rsid w:val="00AB4F53"/>
    <w:rsid w:val="00AB732F"/>
    <w:rsid w:val="00AC5A5E"/>
    <w:rsid w:val="00AC60E1"/>
    <w:rsid w:val="00AC692D"/>
    <w:rsid w:val="00AD06C2"/>
    <w:rsid w:val="00AD32F1"/>
    <w:rsid w:val="00AD46A7"/>
    <w:rsid w:val="00AD669C"/>
    <w:rsid w:val="00AD7DE4"/>
    <w:rsid w:val="00AE2200"/>
    <w:rsid w:val="00AE3208"/>
    <w:rsid w:val="00AE45CF"/>
    <w:rsid w:val="00AE7DAE"/>
    <w:rsid w:val="00AF1018"/>
    <w:rsid w:val="00AF5286"/>
    <w:rsid w:val="00AF52D9"/>
    <w:rsid w:val="00B0208A"/>
    <w:rsid w:val="00B0232B"/>
    <w:rsid w:val="00B02DAE"/>
    <w:rsid w:val="00B10417"/>
    <w:rsid w:val="00B114E8"/>
    <w:rsid w:val="00B12340"/>
    <w:rsid w:val="00B15BAA"/>
    <w:rsid w:val="00B15FC0"/>
    <w:rsid w:val="00B202AC"/>
    <w:rsid w:val="00B2073B"/>
    <w:rsid w:val="00B20D30"/>
    <w:rsid w:val="00B21AB7"/>
    <w:rsid w:val="00B2431B"/>
    <w:rsid w:val="00B24D8D"/>
    <w:rsid w:val="00B26B94"/>
    <w:rsid w:val="00B2765B"/>
    <w:rsid w:val="00B27888"/>
    <w:rsid w:val="00B303E6"/>
    <w:rsid w:val="00B314EC"/>
    <w:rsid w:val="00B315CC"/>
    <w:rsid w:val="00B317F7"/>
    <w:rsid w:val="00B319A7"/>
    <w:rsid w:val="00B3216F"/>
    <w:rsid w:val="00B3222C"/>
    <w:rsid w:val="00B322D0"/>
    <w:rsid w:val="00B34C9F"/>
    <w:rsid w:val="00B36A19"/>
    <w:rsid w:val="00B40398"/>
    <w:rsid w:val="00B41D74"/>
    <w:rsid w:val="00B42645"/>
    <w:rsid w:val="00B42B17"/>
    <w:rsid w:val="00B4501B"/>
    <w:rsid w:val="00B5198B"/>
    <w:rsid w:val="00B51A77"/>
    <w:rsid w:val="00B549F2"/>
    <w:rsid w:val="00B603AF"/>
    <w:rsid w:val="00B61141"/>
    <w:rsid w:val="00B61272"/>
    <w:rsid w:val="00B7059B"/>
    <w:rsid w:val="00B71920"/>
    <w:rsid w:val="00B72A25"/>
    <w:rsid w:val="00B74E1A"/>
    <w:rsid w:val="00B75D36"/>
    <w:rsid w:val="00B82C08"/>
    <w:rsid w:val="00B83E3E"/>
    <w:rsid w:val="00B8509F"/>
    <w:rsid w:val="00B90799"/>
    <w:rsid w:val="00B93863"/>
    <w:rsid w:val="00B94FAE"/>
    <w:rsid w:val="00B952D1"/>
    <w:rsid w:val="00B958E3"/>
    <w:rsid w:val="00B95B71"/>
    <w:rsid w:val="00B96104"/>
    <w:rsid w:val="00B97FD4"/>
    <w:rsid w:val="00BA340E"/>
    <w:rsid w:val="00BA3A94"/>
    <w:rsid w:val="00BA6E70"/>
    <w:rsid w:val="00BB26B1"/>
    <w:rsid w:val="00BB42FC"/>
    <w:rsid w:val="00BB7F26"/>
    <w:rsid w:val="00BC27E8"/>
    <w:rsid w:val="00BC2D7B"/>
    <w:rsid w:val="00BC5284"/>
    <w:rsid w:val="00BC60BF"/>
    <w:rsid w:val="00BD0B8F"/>
    <w:rsid w:val="00BD2F66"/>
    <w:rsid w:val="00BD4A08"/>
    <w:rsid w:val="00BD4FF9"/>
    <w:rsid w:val="00BD580A"/>
    <w:rsid w:val="00BD75F7"/>
    <w:rsid w:val="00BE091C"/>
    <w:rsid w:val="00BE17B2"/>
    <w:rsid w:val="00BE18FF"/>
    <w:rsid w:val="00BE25A3"/>
    <w:rsid w:val="00BE494B"/>
    <w:rsid w:val="00BE5C50"/>
    <w:rsid w:val="00BF04E3"/>
    <w:rsid w:val="00BF4480"/>
    <w:rsid w:val="00C06AE4"/>
    <w:rsid w:val="00C07C33"/>
    <w:rsid w:val="00C15FC9"/>
    <w:rsid w:val="00C16AC2"/>
    <w:rsid w:val="00C213CC"/>
    <w:rsid w:val="00C22C7C"/>
    <w:rsid w:val="00C23B15"/>
    <w:rsid w:val="00C245FD"/>
    <w:rsid w:val="00C24F5D"/>
    <w:rsid w:val="00C30007"/>
    <w:rsid w:val="00C40050"/>
    <w:rsid w:val="00C40563"/>
    <w:rsid w:val="00C422E0"/>
    <w:rsid w:val="00C42756"/>
    <w:rsid w:val="00C46BB4"/>
    <w:rsid w:val="00C46F86"/>
    <w:rsid w:val="00C5077E"/>
    <w:rsid w:val="00C51B92"/>
    <w:rsid w:val="00C521F5"/>
    <w:rsid w:val="00C60909"/>
    <w:rsid w:val="00C7007E"/>
    <w:rsid w:val="00C72759"/>
    <w:rsid w:val="00C73861"/>
    <w:rsid w:val="00C73F2A"/>
    <w:rsid w:val="00C7756B"/>
    <w:rsid w:val="00C80C9B"/>
    <w:rsid w:val="00C8107A"/>
    <w:rsid w:val="00C82A89"/>
    <w:rsid w:val="00C85D86"/>
    <w:rsid w:val="00C87758"/>
    <w:rsid w:val="00C9097A"/>
    <w:rsid w:val="00C92177"/>
    <w:rsid w:val="00C943A5"/>
    <w:rsid w:val="00C9565F"/>
    <w:rsid w:val="00C9649E"/>
    <w:rsid w:val="00CA10EC"/>
    <w:rsid w:val="00CA12BD"/>
    <w:rsid w:val="00CA1E5C"/>
    <w:rsid w:val="00CA3295"/>
    <w:rsid w:val="00CA53B3"/>
    <w:rsid w:val="00CA5A76"/>
    <w:rsid w:val="00CA6E64"/>
    <w:rsid w:val="00CA7986"/>
    <w:rsid w:val="00CB05D7"/>
    <w:rsid w:val="00CB1156"/>
    <w:rsid w:val="00CB7728"/>
    <w:rsid w:val="00CC160D"/>
    <w:rsid w:val="00CC2E51"/>
    <w:rsid w:val="00CC4494"/>
    <w:rsid w:val="00CC520D"/>
    <w:rsid w:val="00CC6AFE"/>
    <w:rsid w:val="00CC78A3"/>
    <w:rsid w:val="00CD25CE"/>
    <w:rsid w:val="00CD5461"/>
    <w:rsid w:val="00CD783C"/>
    <w:rsid w:val="00CE11A4"/>
    <w:rsid w:val="00CE186F"/>
    <w:rsid w:val="00CE2C2F"/>
    <w:rsid w:val="00CE5DAE"/>
    <w:rsid w:val="00CF0CB0"/>
    <w:rsid w:val="00CF1F25"/>
    <w:rsid w:val="00CF2381"/>
    <w:rsid w:val="00CF27D3"/>
    <w:rsid w:val="00CF738D"/>
    <w:rsid w:val="00D016C7"/>
    <w:rsid w:val="00D0277A"/>
    <w:rsid w:val="00D033A3"/>
    <w:rsid w:val="00D04784"/>
    <w:rsid w:val="00D05CFE"/>
    <w:rsid w:val="00D06F7C"/>
    <w:rsid w:val="00D12A1B"/>
    <w:rsid w:val="00D12F07"/>
    <w:rsid w:val="00D14E0E"/>
    <w:rsid w:val="00D225B7"/>
    <w:rsid w:val="00D22A12"/>
    <w:rsid w:val="00D24CE0"/>
    <w:rsid w:val="00D27DC0"/>
    <w:rsid w:val="00D30850"/>
    <w:rsid w:val="00D31BB6"/>
    <w:rsid w:val="00D35D17"/>
    <w:rsid w:val="00D35FD7"/>
    <w:rsid w:val="00D36584"/>
    <w:rsid w:val="00D36A50"/>
    <w:rsid w:val="00D400EC"/>
    <w:rsid w:val="00D4020E"/>
    <w:rsid w:val="00D41698"/>
    <w:rsid w:val="00D419FB"/>
    <w:rsid w:val="00D451F2"/>
    <w:rsid w:val="00D47191"/>
    <w:rsid w:val="00D54E49"/>
    <w:rsid w:val="00D56B34"/>
    <w:rsid w:val="00D62A84"/>
    <w:rsid w:val="00D700EA"/>
    <w:rsid w:val="00D71AA5"/>
    <w:rsid w:val="00D71AFB"/>
    <w:rsid w:val="00D73890"/>
    <w:rsid w:val="00D73D56"/>
    <w:rsid w:val="00D82A6D"/>
    <w:rsid w:val="00D8360B"/>
    <w:rsid w:val="00D84180"/>
    <w:rsid w:val="00D84F10"/>
    <w:rsid w:val="00D85CE4"/>
    <w:rsid w:val="00D956F7"/>
    <w:rsid w:val="00D9574C"/>
    <w:rsid w:val="00DA1F0C"/>
    <w:rsid w:val="00DA2195"/>
    <w:rsid w:val="00DA26CF"/>
    <w:rsid w:val="00DA5B22"/>
    <w:rsid w:val="00DA5F47"/>
    <w:rsid w:val="00DA6D3D"/>
    <w:rsid w:val="00DA7882"/>
    <w:rsid w:val="00DA7F51"/>
    <w:rsid w:val="00DB294A"/>
    <w:rsid w:val="00DB38BE"/>
    <w:rsid w:val="00DB3A3B"/>
    <w:rsid w:val="00DB430B"/>
    <w:rsid w:val="00DB4823"/>
    <w:rsid w:val="00DB4B29"/>
    <w:rsid w:val="00DB754E"/>
    <w:rsid w:val="00DC1844"/>
    <w:rsid w:val="00DC2527"/>
    <w:rsid w:val="00DC2C2D"/>
    <w:rsid w:val="00DD127A"/>
    <w:rsid w:val="00DD28E3"/>
    <w:rsid w:val="00DD664F"/>
    <w:rsid w:val="00DD6D8F"/>
    <w:rsid w:val="00DE08D5"/>
    <w:rsid w:val="00DE157C"/>
    <w:rsid w:val="00DE25F8"/>
    <w:rsid w:val="00DE2A8C"/>
    <w:rsid w:val="00DE3875"/>
    <w:rsid w:val="00DE5016"/>
    <w:rsid w:val="00DF47B0"/>
    <w:rsid w:val="00DF4F72"/>
    <w:rsid w:val="00DF6129"/>
    <w:rsid w:val="00DF6D38"/>
    <w:rsid w:val="00E0052C"/>
    <w:rsid w:val="00E037CE"/>
    <w:rsid w:val="00E03E17"/>
    <w:rsid w:val="00E050F3"/>
    <w:rsid w:val="00E061CA"/>
    <w:rsid w:val="00E06816"/>
    <w:rsid w:val="00E1089A"/>
    <w:rsid w:val="00E117A5"/>
    <w:rsid w:val="00E160D8"/>
    <w:rsid w:val="00E169D8"/>
    <w:rsid w:val="00E16A48"/>
    <w:rsid w:val="00E16C80"/>
    <w:rsid w:val="00E24175"/>
    <w:rsid w:val="00E27687"/>
    <w:rsid w:val="00E27C14"/>
    <w:rsid w:val="00E31CF4"/>
    <w:rsid w:val="00E362C3"/>
    <w:rsid w:val="00E371CC"/>
    <w:rsid w:val="00E40A34"/>
    <w:rsid w:val="00E43425"/>
    <w:rsid w:val="00E434CE"/>
    <w:rsid w:val="00E4508B"/>
    <w:rsid w:val="00E479A3"/>
    <w:rsid w:val="00E51942"/>
    <w:rsid w:val="00E53438"/>
    <w:rsid w:val="00E53780"/>
    <w:rsid w:val="00E569C9"/>
    <w:rsid w:val="00E56E0F"/>
    <w:rsid w:val="00E57460"/>
    <w:rsid w:val="00E65BB6"/>
    <w:rsid w:val="00E65EC4"/>
    <w:rsid w:val="00E66D74"/>
    <w:rsid w:val="00E66E48"/>
    <w:rsid w:val="00E71014"/>
    <w:rsid w:val="00E71133"/>
    <w:rsid w:val="00E731D7"/>
    <w:rsid w:val="00E73497"/>
    <w:rsid w:val="00E7604C"/>
    <w:rsid w:val="00E850A1"/>
    <w:rsid w:val="00E8792C"/>
    <w:rsid w:val="00E92B11"/>
    <w:rsid w:val="00E94964"/>
    <w:rsid w:val="00E954E1"/>
    <w:rsid w:val="00E95788"/>
    <w:rsid w:val="00E9711C"/>
    <w:rsid w:val="00EA5DEF"/>
    <w:rsid w:val="00EA6BB1"/>
    <w:rsid w:val="00EB05BB"/>
    <w:rsid w:val="00EB22AF"/>
    <w:rsid w:val="00EB23CE"/>
    <w:rsid w:val="00EB2F99"/>
    <w:rsid w:val="00EB4082"/>
    <w:rsid w:val="00EC16EB"/>
    <w:rsid w:val="00EC2E7D"/>
    <w:rsid w:val="00EC3ECC"/>
    <w:rsid w:val="00ED022C"/>
    <w:rsid w:val="00ED39A0"/>
    <w:rsid w:val="00ED5FA4"/>
    <w:rsid w:val="00ED6C70"/>
    <w:rsid w:val="00ED6F50"/>
    <w:rsid w:val="00ED7B71"/>
    <w:rsid w:val="00EE0B18"/>
    <w:rsid w:val="00EE0CC5"/>
    <w:rsid w:val="00EE1422"/>
    <w:rsid w:val="00EE1E15"/>
    <w:rsid w:val="00EE44B1"/>
    <w:rsid w:val="00EE5D8D"/>
    <w:rsid w:val="00EE5F23"/>
    <w:rsid w:val="00EE6C89"/>
    <w:rsid w:val="00F00ADE"/>
    <w:rsid w:val="00F11124"/>
    <w:rsid w:val="00F11D1A"/>
    <w:rsid w:val="00F122C9"/>
    <w:rsid w:val="00F127FD"/>
    <w:rsid w:val="00F12CBE"/>
    <w:rsid w:val="00F16856"/>
    <w:rsid w:val="00F20B0E"/>
    <w:rsid w:val="00F20C8F"/>
    <w:rsid w:val="00F21936"/>
    <w:rsid w:val="00F2209D"/>
    <w:rsid w:val="00F234E2"/>
    <w:rsid w:val="00F303F0"/>
    <w:rsid w:val="00F30939"/>
    <w:rsid w:val="00F30A5B"/>
    <w:rsid w:val="00F3393A"/>
    <w:rsid w:val="00F341C8"/>
    <w:rsid w:val="00F3475E"/>
    <w:rsid w:val="00F366ED"/>
    <w:rsid w:val="00F36F86"/>
    <w:rsid w:val="00F37ADC"/>
    <w:rsid w:val="00F401D2"/>
    <w:rsid w:val="00F402B4"/>
    <w:rsid w:val="00F42608"/>
    <w:rsid w:val="00F440D5"/>
    <w:rsid w:val="00F448A2"/>
    <w:rsid w:val="00F51909"/>
    <w:rsid w:val="00F55E74"/>
    <w:rsid w:val="00F55F08"/>
    <w:rsid w:val="00F570AC"/>
    <w:rsid w:val="00F5724C"/>
    <w:rsid w:val="00F60629"/>
    <w:rsid w:val="00F649C0"/>
    <w:rsid w:val="00F65CA2"/>
    <w:rsid w:val="00F66EC0"/>
    <w:rsid w:val="00F67B48"/>
    <w:rsid w:val="00F70732"/>
    <w:rsid w:val="00F711F3"/>
    <w:rsid w:val="00F71DFF"/>
    <w:rsid w:val="00F7207C"/>
    <w:rsid w:val="00F72716"/>
    <w:rsid w:val="00F75BDB"/>
    <w:rsid w:val="00F77CC1"/>
    <w:rsid w:val="00F81F7E"/>
    <w:rsid w:val="00F81F99"/>
    <w:rsid w:val="00F855A3"/>
    <w:rsid w:val="00F860DE"/>
    <w:rsid w:val="00F90CED"/>
    <w:rsid w:val="00F90F0D"/>
    <w:rsid w:val="00F91FB3"/>
    <w:rsid w:val="00F978B3"/>
    <w:rsid w:val="00FA2D80"/>
    <w:rsid w:val="00FA4E76"/>
    <w:rsid w:val="00FB5A80"/>
    <w:rsid w:val="00FB625A"/>
    <w:rsid w:val="00FC031A"/>
    <w:rsid w:val="00FC739B"/>
    <w:rsid w:val="00FD18A7"/>
    <w:rsid w:val="00FD3619"/>
    <w:rsid w:val="00FD50DA"/>
    <w:rsid w:val="00FD56D8"/>
    <w:rsid w:val="00FD5E8A"/>
    <w:rsid w:val="00FE0903"/>
    <w:rsid w:val="00FE13A4"/>
    <w:rsid w:val="00FE1D9B"/>
    <w:rsid w:val="00FE34B9"/>
    <w:rsid w:val="00FE4B99"/>
    <w:rsid w:val="00FE5CB7"/>
    <w:rsid w:val="00FF17B3"/>
    <w:rsid w:val="00FF2E18"/>
    <w:rsid w:val="00FF3D2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4A9BFA9A"/>
  <w14:defaultImageDpi w14:val="0"/>
  <w15:docId w15:val="{B06771B2-0E01-41F1-931B-D6401A73DA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EastAsia" w:hAnsi="Times New Roman" w:cs="Times New Roman"/>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Strong" w:uiPriority="22" w:qFormat="1"/>
    <w:lsdException w:name="Emphasis" w:uiPriority="2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34237"/>
    <w:pPr>
      <w:spacing w:after="0" w:line="240" w:lineRule="auto"/>
    </w:pPr>
    <w:rPr>
      <w:rFonts w:ascii="Arial" w:hAnsi="Arial" w:cs="Arial"/>
      <w:sz w:val="24"/>
      <w:szCs w:val="24"/>
      <w:lang w:eastAsia="en-US"/>
    </w:rPr>
  </w:style>
  <w:style w:type="paragraph" w:styleId="Heading1">
    <w:name w:val="heading 1"/>
    <w:basedOn w:val="Normal"/>
    <w:next w:val="Normal"/>
    <w:link w:val="Heading1Char"/>
    <w:uiPriority w:val="99"/>
    <w:qFormat/>
    <w:rsid w:val="00034237"/>
    <w:pPr>
      <w:keepNext/>
      <w:tabs>
        <w:tab w:val="left" w:pos="3500"/>
        <w:tab w:val="left" w:pos="3860"/>
      </w:tabs>
      <w:spacing w:before="91"/>
      <w:jc w:val="both"/>
      <w:outlineLvl w:val="0"/>
    </w:pPr>
    <w:rPr>
      <w:b/>
      <w:bCs/>
      <w:i/>
      <w:iCs/>
      <w:color w:val="000080"/>
      <w:sz w:val="28"/>
      <w:szCs w:val="28"/>
    </w:rPr>
  </w:style>
  <w:style w:type="paragraph" w:styleId="Heading2">
    <w:name w:val="heading 2"/>
    <w:basedOn w:val="Normal"/>
    <w:next w:val="Normal"/>
    <w:link w:val="Heading2Char"/>
    <w:uiPriority w:val="99"/>
    <w:qFormat/>
    <w:rsid w:val="00034237"/>
    <w:pPr>
      <w:keepNext/>
      <w:jc w:val="center"/>
      <w:outlineLvl w:val="1"/>
    </w:pPr>
    <w:rPr>
      <w:b/>
      <w:bCs/>
    </w:rPr>
  </w:style>
  <w:style w:type="paragraph" w:styleId="Heading3">
    <w:name w:val="heading 3"/>
    <w:basedOn w:val="Normal"/>
    <w:next w:val="Normal"/>
    <w:link w:val="Heading3Char"/>
    <w:uiPriority w:val="99"/>
    <w:qFormat/>
    <w:rsid w:val="00034237"/>
    <w:pPr>
      <w:keepNext/>
      <w:jc w:val="center"/>
      <w:outlineLvl w:val="2"/>
    </w:pPr>
    <w:rPr>
      <w:i/>
      <w:iCs/>
    </w:rPr>
  </w:style>
  <w:style w:type="paragraph" w:styleId="Heading4">
    <w:name w:val="heading 4"/>
    <w:basedOn w:val="Normal"/>
    <w:next w:val="Normal"/>
    <w:link w:val="Heading4Char"/>
    <w:uiPriority w:val="99"/>
    <w:qFormat/>
    <w:rsid w:val="00034237"/>
    <w:pPr>
      <w:keepNext/>
      <w:outlineLvl w:val="3"/>
    </w:pPr>
    <w:rPr>
      <w:b/>
      <w:bCs/>
      <w:i/>
      <w:iCs/>
      <w:sz w:val="20"/>
      <w:szCs w:val="20"/>
    </w:rPr>
  </w:style>
  <w:style w:type="paragraph" w:styleId="Heading5">
    <w:name w:val="heading 5"/>
    <w:basedOn w:val="Normal"/>
    <w:next w:val="Normal"/>
    <w:link w:val="Heading5Char"/>
    <w:uiPriority w:val="99"/>
    <w:qFormat/>
    <w:rsid w:val="00034237"/>
    <w:pPr>
      <w:keepNext/>
      <w:outlineLvl w:val="4"/>
    </w:pPr>
    <w:rPr>
      <w:b/>
      <w:bCs/>
      <w:i/>
      <w:iCs/>
      <w:sz w:val="22"/>
      <w:szCs w:val="22"/>
    </w:rPr>
  </w:style>
  <w:style w:type="paragraph" w:styleId="Heading6">
    <w:name w:val="heading 6"/>
    <w:basedOn w:val="Normal"/>
    <w:next w:val="Normal"/>
    <w:link w:val="Heading6Char"/>
    <w:uiPriority w:val="99"/>
    <w:qFormat/>
    <w:rsid w:val="00034237"/>
    <w:pPr>
      <w:keepNext/>
      <w:widowControl w:val="0"/>
      <w:tabs>
        <w:tab w:val="left" w:pos="1242"/>
        <w:tab w:val="left" w:pos="2145"/>
        <w:tab w:val="left" w:pos="3183"/>
        <w:tab w:val="left" w:pos="8778"/>
        <w:tab w:val="left" w:pos="9654"/>
      </w:tabs>
      <w:snapToGrid w:val="0"/>
      <w:spacing w:before="45"/>
      <w:jc w:val="center"/>
      <w:outlineLvl w:val="5"/>
    </w:pPr>
    <w:rPr>
      <w:b/>
      <w:bCs/>
      <w:color w:val="000000"/>
      <w:sz w:val="144"/>
      <w:szCs w:val="144"/>
    </w:rPr>
  </w:style>
  <w:style w:type="paragraph" w:styleId="Heading7">
    <w:name w:val="heading 7"/>
    <w:basedOn w:val="Normal"/>
    <w:next w:val="Normal"/>
    <w:link w:val="Heading7Char"/>
    <w:uiPriority w:val="99"/>
    <w:qFormat/>
    <w:rsid w:val="00034237"/>
    <w:pPr>
      <w:keepNext/>
      <w:widowControl w:val="0"/>
      <w:snapToGrid w:val="0"/>
      <w:spacing w:before="79"/>
      <w:outlineLvl w:val="6"/>
    </w:pPr>
    <w:rPr>
      <w:b/>
      <w:bCs/>
      <w:color w:val="000080"/>
    </w:rPr>
  </w:style>
  <w:style w:type="paragraph" w:styleId="Heading8">
    <w:name w:val="heading 8"/>
    <w:basedOn w:val="Normal"/>
    <w:next w:val="Normal"/>
    <w:link w:val="Heading8Char"/>
    <w:uiPriority w:val="99"/>
    <w:qFormat/>
    <w:rsid w:val="00034237"/>
    <w:pPr>
      <w:keepNext/>
      <w:widowControl w:val="0"/>
      <w:snapToGrid w:val="0"/>
      <w:spacing w:before="410"/>
      <w:jc w:val="center"/>
      <w:outlineLvl w:val="7"/>
    </w:pPr>
    <w:rPr>
      <w:b/>
      <w:bCs/>
      <w:i/>
      <w:iCs/>
      <w:color w:val="000080"/>
    </w:rPr>
  </w:style>
  <w:style w:type="paragraph" w:styleId="Heading9">
    <w:name w:val="heading 9"/>
    <w:basedOn w:val="Normal"/>
    <w:next w:val="Normal"/>
    <w:link w:val="Heading9Char"/>
    <w:uiPriority w:val="99"/>
    <w:qFormat/>
    <w:rsid w:val="00034237"/>
    <w:pPr>
      <w:keepNext/>
      <w:widowControl w:val="0"/>
      <w:tabs>
        <w:tab w:val="left" w:pos="3828"/>
      </w:tabs>
      <w:snapToGrid w:val="0"/>
      <w:spacing w:before="83"/>
      <w:ind w:right="-233"/>
      <w:outlineLvl w:val="8"/>
    </w:pPr>
    <w:rPr>
      <w:b/>
      <w:bCs/>
      <w:i/>
      <w:iCs/>
      <w:color w:val="000080"/>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34237"/>
    <w:rPr>
      <w:rFonts w:ascii="Cambria" w:hAnsi="Cambria" w:cs="Times New Roman"/>
      <w:b/>
      <w:bCs/>
      <w:kern w:val="32"/>
      <w:sz w:val="32"/>
      <w:szCs w:val="32"/>
      <w:lang w:val="x-none" w:eastAsia="en-US"/>
    </w:rPr>
  </w:style>
  <w:style w:type="character" w:customStyle="1" w:styleId="Heading2Char">
    <w:name w:val="Heading 2 Char"/>
    <w:basedOn w:val="DefaultParagraphFont"/>
    <w:link w:val="Heading2"/>
    <w:uiPriority w:val="99"/>
    <w:semiHidden/>
    <w:locked/>
    <w:rsid w:val="00034237"/>
    <w:rPr>
      <w:rFonts w:ascii="Cambria" w:hAnsi="Cambria" w:cs="Times New Roman"/>
      <w:b/>
      <w:bCs/>
      <w:i/>
      <w:iCs/>
      <w:sz w:val="28"/>
      <w:szCs w:val="28"/>
      <w:lang w:val="x-none" w:eastAsia="en-US"/>
    </w:rPr>
  </w:style>
  <w:style w:type="character" w:customStyle="1" w:styleId="Heading3Char">
    <w:name w:val="Heading 3 Char"/>
    <w:basedOn w:val="DefaultParagraphFont"/>
    <w:link w:val="Heading3"/>
    <w:uiPriority w:val="99"/>
    <w:semiHidden/>
    <w:locked/>
    <w:rsid w:val="00034237"/>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9"/>
    <w:semiHidden/>
    <w:locked/>
    <w:rsid w:val="00034237"/>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99"/>
    <w:semiHidden/>
    <w:locked/>
    <w:rsid w:val="00034237"/>
    <w:rPr>
      <w:rFonts w:ascii="Calibri" w:hAnsi="Calibri" w:cs="Times New Roman"/>
      <w:b/>
      <w:bCs/>
      <w:i/>
      <w:iCs/>
      <w:sz w:val="26"/>
      <w:szCs w:val="26"/>
      <w:lang w:val="x-none" w:eastAsia="en-US"/>
    </w:rPr>
  </w:style>
  <w:style w:type="character" w:customStyle="1" w:styleId="Heading6Char">
    <w:name w:val="Heading 6 Char"/>
    <w:basedOn w:val="DefaultParagraphFont"/>
    <w:link w:val="Heading6"/>
    <w:uiPriority w:val="99"/>
    <w:semiHidden/>
    <w:locked/>
    <w:rsid w:val="00034237"/>
    <w:rPr>
      <w:rFonts w:ascii="Calibri" w:hAnsi="Calibri" w:cs="Times New Roman"/>
      <w:b/>
      <w:bCs/>
      <w:lang w:val="x-none" w:eastAsia="en-US"/>
    </w:rPr>
  </w:style>
  <w:style w:type="character" w:customStyle="1" w:styleId="Heading7Char">
    <w:name w:val="Heading 7 Char"/>
    <w:basedOn w:val="DefaultParagraphFont"/>
    <w:link w:val="Heading7"/>
    <w:uiPriority w:val="99"/>
    <w:semiHidden/>
    <w:locked/>
    <w:rsid w:val="00034237"/>
    <w:rPr>
      <w:rFonts w:ascii="Calibri" w:hAnsi="Calibri" w:cs="Times New Roman"/>
      <w:sz w:val="24"/>
      <w:szCs w:val="24"/>
      <w:lang w:val="x-none" w:eastAsia="en-US"/>
    </w:rPr>
  </w:style>
  <w:style w:type="character" w:customStyle="1" w:styleId="Heading8Char">
    <w:name w:val="Heading 8 Char"/>
    <w:basedOn w:val="DefaultParagraphFont"/>
    <w:link w:val="Heading8"/>
    <w:uiPriority w:val="99"/>
    <w:semiHidden/>
    <w:locked/>
    <w:rsid w:val="00034237"/>
    <w:rPr>
      <w:rFonts w:ascii="Calibri" w:hAnsi="Calibri" w:cs="Times New Roman"/>
      <w:i/>
      <w:iCs/>
      <w:sz w:val="24"/>
      <w:szCs w:val="24"/>
      <w:lang w:val="x-none" w:eastAsia="en-US"/>
    </w:rPr>
  </w:style>
  <w:style w:type="character" w:customStyle="1" w:styleId="Heading9Char">
    <w:name w:val="Heading 9 Char"/>
    <w:basedOn w:val="DefaultParagraphFont"/>
    <w:link w:val="Heading9"/>
    <w:uiPriority w:val="99"/>
    <w:semiHidden/>
    <w:locked/>
    <w:rsid w:val="00034237"/>
    <w:rPr>
      <w:rFonts w:ascii="Cambria" w:hAnsi="Cambria" w:cs="Times New Roman"/>
      <w:lang w:val="x-none" w:eastAsia="en-US"/>
    </w:rPr>
  </w:style>
  <w:style w:type="paragraph" w:styleId="Header">
    <w:name w:val="header"/>
    <w:basedOn w:val="Normal"/>
    <w:link w:val="HeaderChar"/>
    <w:uiPriority w:val="99"/>
    <w:rsid w:val="00034237"/>
    <w:pPr>
      <w:tabs>
        <w:tab w:val="center" w:pos="4153"/>
        <w:tab w:val="right" w:pos="8306"/>
      </w:tabs>
    </w:pPr>
  </w:style>
  <w:style w:type="character" w:customStyle="1" w:styleId="HeaderChar">
    <w:name w:val="Header Char"/>
    <w:basedOn w:val="DefaultParagraphFont"/>
    <w:link w:val="Header"/>
    <w:uiPriority w:val="99"/>
    <w:semiHidden/>
    <w:locked/>
    <w:rsid w:val="00034237"/>
    <w:rPr>
      <w:rFonts w:ascii="Arial" w:hAnsi="Arial" w:cs="Arial"/>
      <w:sz w:val="24"/>
      <w:szCs w:val="24"/>
      <w:lang w:val="x-none" w:eastAsia="en-US"/>
    </w:rPr>
  </w:style>
  <w:style w:type="paragraph" w:styleId="Footer">
    <w:name w:val="footer"/>
    <w:basedOn w:val="Normal"/>
    <w:link w:val="FooterChar"/>
    <w:uiPriority w:val="99"/>
    <w:rsid w:val="00034237"/>
    <w:pPr>
      <w:tabs>
        <w:tab w:val="center" w:pos="4153"/>
        <w:tab w:val="right" w:pos="8306"/>
      </w:tabs>
    </w:pPr>
  </w:style>
  <w:style w:type="character" w:customStyle="1" w:styleId="FooterChar">
    <w:name w:val="Footer Char"/>
    <w:basedOn w:val="DefaultParagraphFont"/>
    <w:link w:val="Footer"/>
    <w:uiPriority w:val="99"/>
    <w:semiHidden/>
    <w:locked/>
    <w:rsid w:val="00034237"/>
    <w:rPr>
      <w:rFonts w:ascii="Arial" w:hAnsi="Arial" w:cs="Arial"/>
      <w:sz w:val="24"/>
      <w:szCs w:val="24"/>
      <w:lang w:val="x-none" w:eastAsia="en-US"/>
    </w:rPr>
  </w:style>
  <w:style w:type="paragraph" w:styleId="Title">
    <w:name w:val="Title"/>
    <w:basedOn w:val="Normal"/>
    <w:link w:val="TitleChar"/>
    <w:uiPriority w:val="99"/>
    <w:qFormat/>
    <w:rsid w:val="00034237"/>
    <w:pPr>
      <w:jc w:val="center"/>
    </w:pPr>
    <w:rPr>
      <w:b/>
      <w:bCs/>
    </w:rPr>
  </w:style>
  <w:style w:type="character" w:customStyle="1" w:styleId="TitleChar">
    <w:name w:val="Title Char"/>
    <w:basedOn w:val="DefaultParagraphFont"/>
    <w:link w:val="Title"/>
    <w:uiPriority w:val="99"/>
    <w:locked/>
    <w:rsid w:val="00034237"/>
    <w:rPr>
      <w:rFonts w:ascii="Cambria" w:hAnsi="Cambria" w:cs="Times New Roman"/>
      <w:b/>
      <w:bCs/>
      <w:kern w:val="28"/>
      <w:sz w:val="32"/>
      <w:szCs w:val="32"/>
      <w:lang w:val="x-none" w:eastAsia="en-US"/>
    </w:rPr>
  </w:style>
  <w:style w:type="paragraph" w:styleId="BodyText">
    <w:name w:val="Body Text"/>
    <w:basedOn w:val="Normal"/>
    <w:link w:val="BodyTextChar"/>
    <w:uiPriority w:val="99"/>
    <w:rsid w:val="00034237"/>
    <w:rPr>
      <w:i/>
      <w:iCs/>
      <w:sz w:val="20"/>
      <w:szCs w:val="20"/>
    </w:rPr>
  </w:style>
  <w:style w:type="character" w:customStyle="1" w:styleId="BodyTextChar">
    <w:name w:val="Body Text Char"/>
    <w:basedOn w:val="DefaultParagraphFont"/>
    <w:link w:val="BodyText"/>
    <w:uiPriority w:val="99"/>
    <w:semiHidden/>
    <w:locked/>
    <w:rsid w:val="00034237"/>
    <w:rPr>
      <w:rFonts w:ascii="Arial" w:hAnsi="Arial" w:cs="Arial"/>
      <w:sz w:val="24"/>
      <w:szCs w:val="24"/>
      <w:lang w:val="x-none" w:eastAsia="en-US"/>
    </w:rPr>
  </w:style>
  <w:style w:type="paragraph" w:styleId="BodyText2">
    <w:name w:val="Body Text 2"/>
    <w:basedOn w:val="Normal"/>
    <w:link w:val="BodyText2Char"/>
    <w:uiPriority w:val="99"/>
    <w:rsid w:val="00034237"/>
    <w:pPr>
      <w:widowControl w:val="0"/>
      <w:tabs>
        <w:tab w:val="left" w:pos="90"/>
      </w:tabs>
      <w:spacing w:before="70"/>
    </w:pPr>
    <w:rPr>
      <w:b/>
      <w:bCs/>
      <w:i/>
      <w:iCs/>
      <w:color w:val="000080"/>
      <w:sz w:val="22"/>
      <w:szCs w:val="22"/>
    </w:rPr>
  </w:style>
  <w:style w:type="character" w:customStyle="1" w:styleId="BodyText2Char">
    <w:name w:val="Body Text 2 Char"/>
    <w:basedOn w:val="DefaultParagraphFont"/>
    <w:link w:val="BodyText2"/>
    <w:uiPriority w:val="99"/>
    <w:semiHidden/>
    <w:locked/>
    <w:rsid w:val="00034237"/>
    <w:rPr>
      <w:rFonts w:ascii="Arial" w:hAnsi="Arial" w:cs="Arial"/>
      <w:sz w:val="24"/>
      <w:szCs w:val="24"/>
      <w:lang w:val="x-none" w:eastAsia="en-US"/>
    </w:rPr>
  </w:style>
  <w:style w:type="paragraph" w:styleId="BodyText3">
    <w:name w:val="Body Text 3"/>
    <w:basedOn w:val="Normal"/>
    <w:link w:val="BodyText3Char"/>
    <w:uiPriority w:val="99"/>
    <w:rsid w:val="00034237"/>
    <w:pPr>
      <w:ind w:right="-28"/>
      <w:jc w:val="both"/>
    </w:pPr>
    <w:rPr>
      <w:i/>
      <w:iCs/>
      <w:sz w:val="20"/>
      <w:szCs w:val="20"/>
    </w:rPr>
  </w:style>
  <w:style w:type="character" w:customStyle="1" w:styleId="BodyText3Char">
    <w:name w:val="Body Text 3 Char"/>
    <w:basedOn w:val="DefaultParagraphFont"/>
    <w:link w:val="BodyText3"/>
    <w:uiPriority w:val="99"/>
    <w:semiHidden/>
    <w:locked/>
    <w:rsid w:val="00034237"/>
    <w:rPr>
      <w:rFonts w:ascii="Arial" w:hAnsi="Arial" w:cs="Arial"/>
      <w:sz w:val="16"/>
      <w:szCs w:val="16"/>
      <w:lang w:val="x-none" w:eastAsia="en-US"/>
    </w:rPr>
  </w:style>
  <w:style w:type="paragraph" w:styleId="BodyTextIndent2">
    <w:name w:val="Body Text Indent 2"/>
    <w:basedOn w:val="Normal"/>
    <w:link w:val="BodyTextIndent2Char"/>
    <w:uiPriority w:val="99"/>
    <w:rsid w:val="00034237"/>
    <w:pPr>
      <w:widowControl w:val="0"/>
      <w:snapToGrid w:val="0"/>
      <w:spacing w:before="40"/>
      <w:ind w:left="743" w:hanging="743"/>
    </w:pPr>
    <w:rPr>
      <w:color w:val="000000"/>
    </w:rPr>
  </w:style>
  <w:style w:type="character" w:customStyle="1" w:styleId="BodyTextIndent2Char">
    <w:name w:val="Body Text Indent 2 Char"/>
    <w:basedOn w:val="DefaultParagraphFont"/>
    <w:link w:val="BodyTextIndent2"/>
    <w:uiPriority w:val="99"/>
    <w:semiHidden/>
    <w:locked/>
    <w:rsid w:val="00034237"/>
    <w:rPr>
      <w:rFonts w:ascii="Arial" w:hAnsi="Arial" w:cs="Arial"/>
      <w:sz w:val="24"/>
      <w:szCs w:val="24"/>
      <w:lang w:val="x-none" w:eastAsia="en-US"/>
    </w:rPr>
  </w:style>
  <w:style w:type="paragraph" w:styleId="BlockText">
    <w:name w:val="Block Text"/>
    <w:basedOn w:val="Normal"/>
    <w:uiPriority w:val="99"/>
    <w:rsid w:val="00034237"/>
    <w:pPr>
      <w:tabs>
        <w:tab w:val="left" w:pos="1560"/>
        <w:tab w:val="left" w:pos="3860"/>
      </w:tabs>
      <w:ind w:left="3828" w:right="-28" w:hanging="2268"/>
    </w:pPr>
    <w:rPr>
      <w:i/>
      <w:iCs/>
      <w:sz w:val="20"/>
      <w:szCs w:val="20"/>
    </w:rPr>
  </w:style>
  <w:style w:type="paragraph" w:customStyle="1" w:styleId="Amain">
    <w:name w:val="A main"/>
    <w:aliases w:val="all sections,as,all s,a"/>
    <w:basedOn w:val="Normal"/>
    <w:uiPriority w:val="99"/>
    <w:rsid w:val="00034237"/>
    <w:pPr>
      <w:tabs>
        <w:tab w:val="left" w:pos="700"/>
      </w:tabs>
      <w:spacing w:before="80" w:after="60"/>
      <w:jc w:val="both"/>
    </w:pPr>
    <w:rPr>
      <w:rFonts w:ascii="Times" w:hAnsi="Times" w:cs="Times"/>
    </w:rPr>
  </w:style>
  <w:style w:type="paragraph" w:customStyle="1" w:styleId="Apara">
    <w:name w:val="A para"/>
    <w:aliases w:val="a indent,ai,a ind"/>
    <w:basedOn w:val="Normal"/>
    <w:uiPriority w:val="99"/>
    <w:rsid w:val="00034237"/>
    <w:pPr>
      <w:tabs>
        <w:tab w:val="right" w:pos="700"/>
      </w:tabs>
      <w:spacing w:after="60"/>
      <w:ind w:left="900" w:hanging="900"/>
      <w:jc w:val="both"/>
    </w:pPr>
    <w:rPr>
      <w:rFonts w:ascii="Times" w:hAnsi="Times" w:cs="Times"/>
    </w:rPr>
  </w:style>
  <w:style w:type="paragraph" w:customStyle="1" w:styleId="Asubpara">
    <w:name w:val="A subpara"/>
    <w:aliases w:val="i indent"/>
    <w:basedOn w:val="Normal"/>
    <w:uiPriority w:val="99"/>
    <w:rsid w:val="00034237"/>
    <w:pPr>
      <w:tabs>
        <w:tab w:val="right" w:pos="1340"/>
      </w:tabs>
      <w:spacing w:after="60"/>
      <w:ind w:left="1540" w:hanging="1540"/>
      <w:jc w:val="both"/>
    </w:pPr>
    <w:rPr>
      <w:rFonts w:ascii="Times" w:hAnsi="Times" w:cs="Times"/>
    </w:rPr>
  </w:style>
  <w:style w:type="paragraph" w:customStyle="1" w:styleId="IH6sec">
    <w:name w:val="I H6 sec"/>
    <w:aliases w:val="H6"/>
    <w:basedOn w:val="Normal"/>
    <w:next w:val="Amain"/>
    <w:uiPriority w:val="99"/>
    <w:rsid w:val="00034237"/>
    <w:pPr>
      <w:keepNext/>
      <w:spacing w:before="180"/>
      <w:ind w:left="700" w:hanging="700"/>
      <w:outlineLvl w:val="4"/>
    </w:pPr>
    <w:rPr>
      <w:rFonts w:ascii="Times" w:hAnsi="Times" w:cs="Times"/>
      <w:b/>
      <w:bCs/>
    </w:rPr>
  </w:style>
  <w:style w:type="paragraph" w:customStyle="1" w:styleId="AH3sec">
    <w:name w:val="A H3 sec"/>
    <w:aliases w:val="H3"/>
    <w:basedOn w:val="Normal"/>
    <w:next w:val="Amain"/>
    <w:uiPriority w:val="99"/>
    <w:rsid w:val="00034237"/>
    <w:pPr>
      <w:keepNext/>
      <w:spacing w:before="180"/>
      <w:ind w:left="700" w:hanging="700"/>
      <w:outlineLvl w:val="4"/>
    </w:pPr>
    <w:rPr>
      <w:rFonts w:ascii="Times" w:hAnsi="Times" w:cs="Times"/>
      <w:b/>
      <w:bCs/>
    </w:rPr>
  </w:style>
  <w:style w:type="paragraph" w:customStyle="1" w:styleId="aDef">
    <w:name w:val="aDef"/>
    <w:basedOn w:val="Normal"/>
    <w:uiPriority w:val="99"/>
    <w:rsid w:val="00034237"/>
    <w:pPr>
      <w:spacing w:before="80" w:after="60"/>
      <w:ind w:left="900" w:hanging="500"/>
      <w:jc w:val="both"/>
    </w:pPr>
    <w:rPr>
      <w:rFonts w:ascii="Times" w:hAnsi="Times" w:cs="Times"/>
    </w:rPr>
  </w:style>
  <w:style w:type="character" w:styleId="PageNumber">
    <w:name w:val="page number"/>
    <w:basedOn w:val="DefaultParagraphFont"/>
    <w:uiPriority w:val="99"/>
    <w:rsid w:val="00034237"/>
    <w:rPr>
      <w:rFonts w:ascii="Times New Roman" w:hAnsi="Times New Roman" w:cs="Times New Roman"/>
    </w:rPr>
  </w:style>
  <w:style w:type="paragraph" w:customStyle="1" w:styleId="xl34">
    <w:name w:val="xl34"/>
    <w:basedOn w:val="Normal"/>
    <w:uiPriority w:val="99"/>
    <w:rsid w:val="00034237"/>
    <w:pPr>
      <w:spacing w:before="100" w:beforeAutospacing="1" w:after="100" w:afterAutospacing="1"/>
      <w:jc w:val="right"/>
      <w:textAlignment w:val="top"/>
    </w:pPr>
    <w:rPr>
      <w:sz w:val="16"/>
      <w:szCs w:val="16"/>
    </w:rPr>
  </w:style>
  <w:style w:type="character" w:styleId="Hyperlink">
    <w:name w:val="Hyperlink"/>
    <w:basedOn w:val="DefaultParagraphFont"/>
    <w:uiPriority w:val="99"/>
    <w:rsid w:val="00034237"/>
    <w:rPr>
      <w:rFonts w:ascii="Times New Roman" w:hAnsi="Times New Roman" w:cs="Times New Roman"/>
      <w:color w:val="0000FF"/>
      <w:u w:val="single"/>
    </w:rPr>
  </w:style>
  <w:style w:type="character" w:styleId="FollowedHyperlink">
    <w:name w:val="FollowedHyperlink"/>
    <w:basedOn w:val="DefaultParagraphFont"/>
    <w:uiPriority w:val="99"/>
    <w:rsid w:val="00034237"/>
    <w:rPr>
      <w:rFonts w:ascii="Times New Roman" w:hAnsi="Times New Roman" w:cs="Times New Roman"/>
      <w:color w:val="800080"/>
      <w:u w:val="single"/>
    </w:rPr>
  </w:style>
  <w:style w:type="paragraph" w:customStyle="1" w:styleId="Billname">
    <w:name w:val="Billname"/>
    <w:basedOn w:val="Normal"/>
    <w:uiPriority w:val="99"/>
    <w:rsid w:val="00034237"/>
    <w:pPr>
      <w:tabs>
        <w:tab w:val="left" w:pos="2400"/>
        <w:tab w:val="left" w:pos="2880"/>
      </w:tabs>
      <w:spacing w:before="1220" w:after="100"/>
    </w:pPr>
    <w:rPr>
      <w:b/>
      <w:bCs/>
      <w:sz w:val="40"/>
      <w:szCs w:val="40"/>
    </w:rPr>
  </w:style>
  <w:style w:type="paragraph" w:customStyle="1" w:styleId="madeunder">
    <w:name w:val="made under"/>
    <w:basedOn w:val="Normal"/>
    <w:uiPriority w:val="99"/>
    <w:rsid w:val="00034237"/>
    <w:pPr>
      <w:spacing w:before="180" w:after="60"/>
      <w:jc w:val="both"/>
    </w:pPr>
  </w:style>
  <w:style w:type="paragraph" w:customStyle="1" w:styleId="CoverActName">
    <w:name w:val="CoverActName"/>
    <w:basedOn w:val="Normal"/>
    <w:uiPriority w:val="99"/>
    <w:rsid w:val="00034237"/>
    <w:pPr>
      <w:tabs>
        <w:tab w:val="left" w:pos="2600"/>
      </w:tabs>
      <w:spacing w:before="200" w:after="60"/>
      <w:jc w:val="both"/>
    </w:pPr>
    <w:rPr>
      <w:b/>
      <w:bCs/>
    </w:rPr>
  </w:style>
  <w:style w:type="paragraph" w:customStyle="1" w:styleId="N-line3">
    <w:name w:val="N-line3"/>
    <w:basedOn w:val="Normal"/>
    <w:next w:val="Normal"/>
    <w:uiPriority w:val="99"/>
    <w:rsid w:val="00034237"/>
    <w:pPr>
      <w:pBdr>
        <w:bottom w:val="single" w:sz="12" w:space="1" w:color="auto"/>
      </w:pBdr>
      <w:jc w:val="both"/>
    </w:pPr>
  </w:style>
  <w:style w:type="character" w:styleId="Strong">
    <w:name w:val="Strong"/>
    <w:basedOn w:val="DefaultParagraphFont"/>
    <w:uiPriority w:val="99"/>
    <w:qFormat/>
    <w:rsid w:val="00960A98"/>
    <w:rPr>
      <w:rFonts w:cs="Times New Roman"/>
      <w:b/>
      <w:bCs/>
    </w:rPr>
  </w:style>
  <w:style w:type="character" w:styleId="Emphasis">
    <w:name w:val="Emphasis"/>
    <w:basedOn w:val="DefaultParagraphFont"/>
    <w:uiPriority w:val="99"/>
    <w:qFormat/>
    <w:rsid w:val="00960A98"/>
    <w:rPr>
      <w:rFonts w:cs="Times New Roman"/>
      <w:i/>
      <w:iCs/>
    </w:rPr>
  </w:style>
  <w:style w:type="paragraph" w:styleId="BalloonText">
    <w:name w:val="Balloon Text"/>
    <w:basedOn w:val="Normal"/>
    <w:link w:val="BalloonTextChar"/>
    <w:uiPriority w:val="99"/>
    <w:semiHidden/>
    <w:rsid w:val="00363481"/>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34237"/>
    <w:rPr>
      <w:rFonts w:ascii="Tahoma" w:hAnsi="Tahoma" w:cs="Tahoma"/>
      <w:sz w:val="16"/>
      <w:szCs w:val="16"/>
      <w:lang w:val="x-none" w:eastAsia="en-US"/>
    </w:rPr>
  </w:style>
  <w:style w:type="paragraph" w:styleId="ListParagraph">
    <w:name w:val="List Paragraph"/>
    <w:basedOn w:val="Normal"/>
    <w:uiPriority w:val="34"/>
    <w:qFormat/>
    <w:rsid w:val="00753986"/>
    <w:pPr>
      <w:ind w:left="720"/>
    </w:pPr>
  </w:style>
  <w:style w:type="character" w:styleId="CommentReference">
    <w:name w:val="annotation reference"/>
    <w:basedOn w:val="DefaultParagraphFont"/>
    <w:uiPriority w:val="99"/>
    <w:semiHidden/>
    <w:unhideWhenUsed/>
    <w:rsid w:val="00BB7F26"/>
    <w:rPr>
      <w:rFonts w:cs="Times New Roman"/>
      <w:sz w:val="16"/>
      <w:szCs w:val="16"/>
    </w:rPr>
  </w:style>
  <w:style w:type="paragraph" w:styleId="CommentText">
    <w:name w:val="annotation text"/>
    <w:basedOn w:val="Normal"/>
    <w:link w:val="CommentTextChar"/>
    <w:uiPriority w:val="99"/>
    <w:unhideWhenUsed/>
    <w:rsid w:val="00BB7F26"/>
    <w:rPr>
      <w:sz w:val="20"/>
      <w:szCs w:val="20"/>
    </w:rPr>
  </w:style>
  <w:style w:type="character" w:customStyle="1" w:styleId="CommentTextChar">
    <w:name w:val="Comment Text Char"/>
    <w:basedOn w:val="DefaultParagraphFont"/>
    <w:link w:val="CommentText"/>
    <w:uiPriority w:val="99"/>
    <w:locked/>
    <w:rsid w:val="00BB7F26"/>
    <w:rPr>
      <w:rFonts w:ascii="Arial" w:hAnsi="Arial" w:cs="Arial"/>
      <w:sz w:val="20"/>
      <w:szCs w:val="20"/>
      <w:lang w:val="x-none" w:eastAsia="en-US"/>
    </w:rPr>
  </w:style>
  <w:style w:type="paragraph" w:styleId="CommentSubject">
    <w:name w:val="annotation subject"/>
    <w:basedOn w:val="CommentText"/>
    <w:next w:val="CommentText"/>
    <w:link w:val="CommentSubjectChar"/>
    <w:uiPriority w:val="99"/>
    <w:semiHidden/>
    <w:unhideWhenUsed/>
    <w:rsid w:val="00BB7F26"/>
    <w:rPr>
      <w:b/>
      <w:bCs/>
    </w:rPr>
  </w:style>
  <w:style w:type="character" w:customStyle="1" w:styleId="CommentSubjectChar">
    <w:name w:val="Comment Subject Char"/>
    <w:basedOn w:val="CommentTextChar"/>
    <w:link w:val="CommentSubject"/>
    <w:uiPriority w:val="99"/>
    <w:semiHidden/>
    <w:locked/>
    <w:rsid w:val="00BB7F26"/>
    <w:rPr>
      <w:rFonts w:ascii="Arial" w:hAnsi="Arial" w:cs="Arial"/>
      <w:b/>
      <w:bCs/>
      <w:sz w:val="20"/>
      <w:szCs w:val="20"/>
      <w:lang w:val="x-none" w:eastAsia="en-US"/>
    </w:rPr>
  </w:style>
  <w:style w:type="paragraph" w:styleId="Revision">
    <w:name w:val="Revision"/>
    <w:hidden/>
    <w:uiPriority w:val="99"/>
    <w:semiHidden/>
    <w:rsid w:val="0098023A"/>
    <w:pPr>
      <w:spacing w:after="0" w:line="240" w:lineRule="auto"/>
    </w:pPr>
    <w:rPr>
      <w:rFonts w:ascii="Arial" w:hAnsi="Arial" w:cs="Arial"/>
      <w:sz w:val="24"/>
      <w:szCs w:val="24"/>
      <w:lang w:eastAsia="en-US"/>
    </w:rPr>
  </w:style>
  <w:style w:type="paragraph" w:customStyle="1" w:styleId="font5">
    <w:name w:val="font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6">
    <w:name w:val="font6"/>
    <w:basedOn w:val="Normal"/>
    <w:rsid w:val="00AD7DE4"/>
    <w:pPr>
      <w:spacing w:before="100" w:beforeAutospacing="1" w:after="100" w:afterAutospacing="1"/>
    </w:pPr>
    <w:rPr>
      <w:rFonts w:ascii="Times New Roman" w:hAnsi="Times New Roman" w:cs="Times New Roman"/>
      <w:color w:val="000000"/>
      <w:sz w:val="20"/>
      <w:szCs w:val="20"/>
      <w:lang w:eastAsia="en-AU"/>
    </w:rPr>
  </w:style>
  <w:style w:type="paragraph" w:customStyle="1" w:styleId="font7">
    <w:name w:val="font7"/>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font8">
    <w:name w:val="font8"/>
    <w:basedOn w:val="Normal"/>
    <w:rsid w:val="00AD7DE4"/>
    <w:pPr>
      <w:spacing w:before="100" w:beforeAutospacing="1" w:after="100" w:afterAutospacing="1"/>
    </w:pPr>
    <w:rPr>
      <w:rFonts w:ascii="Times New Roman" w:hAnsi="Times New Roman" w:cs="Times New Roman"/>
      <w:i/>
      <w:iCs/>
      <w:sz w:val="16"/>
      <w:szCs w:val="16"/>
      <w:lang w:eastAsia="en-AU"/>
    </w:rPr>
  </w:style>
  <w:style w:type="paragraph" w:customStyle="1" w:styleId="font9">
    <w:name w:val="font9"/>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0">
    <w:name w:val="font10"/>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1">
    <w:name w:val="font11"/>
    <w:basedOn w:val="Normal"/>
    <w:rsid w:val="00AD7DE4"/>
    <w:pPr>
      <w:spacing w:before="100" w:beforeAutospacing="1" w:after="100" w:afterAutospacing="1"/>
    </w:pPr>
    <w:rPr>
      <w:rFonts w:ascii="Times New Roman" w:hAnsi="Times New Roman" w:cs="Times New Roman"/>
      <w:color w:val="0000FF"/>
      <w:sz w:val="16"/>
      <w:szCs w:val="16"/>
      <w:lang w:eastAsia="en-AU"/>
    </w:rPr>
  </w:style>
  <w:style w:type="paragraph" w:customStyle="1" w:styleId="font12">
    <w:name w:val="font12"/>
    <w:basedOn w:val="Normal"/>
    <w:rsid w:val="00AD7DE4"/>
    <w:pPr>
      <w:spacing w:before="100" w:beforeAutospacing="1" w:after="100" w:afterAutospacing="1"/>
    </w:pPr>
    <w:rPr>
      <w:rFonts w:ascii="Times New Roman" w:hAnsi="Times New Roman" w:cs="Times New Roman"/>
      <w:color w:val="000080"/>
      <w:sz w:val="16"/>
      <w:szCs w:val="16"/>
      <w:lang w:eastAsia="en-AU"/>
    </w:rPr>
  </w:style>
  <w:style w:type="paragraph" w:customStyle="1" w:styleId="font13">
    <w:name w:val="font13"/>
    <w:basedOn w:val="Normal"/>
    <w:rsid w:val="00AD7DE4"/>
    <w:pPr>
      <w:spacing w:before="100" w:beforeAutospacing="1" w:after="100" w:afterAutospacing="1"/>
    </w:pPr>
    <w:rPr>
      <w:rFonts w:ascii="Times New Roman" w:hAnsi="Times New Roman" w:cs="Times New Roman"/>
      <w:b/>
      <w:bCs/>
      <w:color w:val="000000"/>
      <w:sz w:val="16"/>
      <w:szCs w:val="16"/>
      <w:lang w:eastAsia="en-AU"/>
    </w:rPr>
  </w:style>
  <w:style w:type="paragraph" w:customStyle="1" w:styleId="font14">
    <w:name w:val="font14"/>
    <w:basedOn w:val="Normal"/>
    <w:rsid w:val="00AD7DE4"/>
    <w:pPr>
      <w:spacing w:before="100" w:beforeAutospacing="1" w:after="100" w:afterAutospacing="1"/>
    </w:pPr>
    <w:rPr>
      <w:rFonts w:ascii="Times New Roman" w:hAnsi="Times New Roman" w:cs="Times New Roman"/>
      <w:b/>
      <w:bCs/>
      <w:sz w:val="20"/>
      <w:szCs w:val="20"/>
      <w:lang w:eastAsia="en-AU"/>
    </w:rPr>
  </w:style>
  <w:style w:type="paragraph" w:customStyle="1" w:styleId="font15">
    <w:name w:val="font15"/>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font16">
    <w:name w:val="font16"/>
    <w:basedOn w:val="Normal"/>
    <w:rsid w:val="00AD7DE4"/>
    <w:pPr>
      <w:spacing w:before="100" w:beforeAutospacing="1" w:after="100" w:afterAutospacing="1"/>
    </w:pPr>
    <w:rPr>
      <w:rFonts w:ascii="Times New Roman" w:hAnsi="Times New Roman" w:cs="Times New Roman"/>
      <w:b/>
      <w:bCs/>
      <w:i/>
      <w:iCs/>
      <w:sz w:val="20"/>
      <w:szCs w:val="20"/>
      <w:lang w:eastAsia="en-AU"/>
    </w:rPr>
  </w:style>
  <w:style w:type="paragraph" w:customStyle="1" w:styleId="font17">
    <w:name w:val="font17"/>
    <w:basedOn w:val="Normal"/>
    <w:rsid w:val="00AD7DE4"/>
    <w:pPr>
      <w:spacing w:before="100" w:beforeAutospacing="1" w:after="100" w:afterAutospacing="1"/>
    </w:pPr>
    <w:rPr>
      <w:rFonts w:ascii="Times New Roman" w:hAnsi="Times New Roman" w:cs="Times New Roman"/>
      <w:i/>
      <w:iCs/>
      <w:color w:val="000080"/>
      <w:sz w:val="16"/>
      <w:szCs w:val="16"/>
      <w:lang w:eastAsia="en-AU"/>
    </w:rPr>
  </w:style>
  <w:style w:type="paragraph" w:customStyle="1" w:styleId="font18">
    <w:name w:val="font18"/>
    <w:basedOn w:val="Normal"/>
    <w:rsid w:val="00AD7DE4"/>
    <w:pPr>
      <w:spacing w:before="100" w:beforeAutospacing="1" w:after="100" w:afterAutospacing="1"/>
    </w:pPr>
    <w:rPr>
      <w:rFonts w:ascii="Times New Roman" w:hAnsi="Times New Roman" w:cs="Times New Roman"/>
      <w:i/>
      <w:iCs/>
      <w:color w:val="000000"/>
      <w:sz w:val="16"/>
      <w:szCs w:val="16"/>
      <w:lang w:eastAsia="en-AU"/>
    </w:rPr>
  </w:style>
  <w:style w:type="paragraph" w:customStyle="1" w:styleId="font19">
    <w:name w:val="font19"/>
    <w:basedOn w:val="Normal"/>
    <w:rsid w:val="00AD7DE4"/>
    <w:pPr>
      <w:spacing w:before="100" w:beforeAutospacing="1" w:after="100" w:afterAutospacing="1"/>
    </w:pPr>
    <w:rPr>
      <w:rFonts w:ascii="Times New Roman" w:hAnsi="Times New Roman" w:cs="Times New Roman"/>
      <w:b/>
      <w:bCs/>
      <w:i/>
      <w:iCs/>
      <w:sz w:val="16"/>
      <w:szCs w:val="16"/>
      <w:lang w:eastAsia="en-AU"/>
    </w:rPr>
  </w:style>
  <w:style w:type="paragraph" w:customStyle="1" w:styleId="font20">
    <w:name w:val="font20"/>
    <w:basedOn w:val="Normal"/>
    <w:rsid w:val="00AD7DE4"/>
    <w:pPr>
      <w:spacing w:before="100" w:beforeAutospacing="1" w:after="100" w:afterAutospacing="1"/>
    </w:pPr>
    <w:rPr>
      <w:rFonts w:ascii="Times New Roman" w:hAnsi="Times New Roman" w:cs="Times New Roman"/>
      <w:b/>
      <w:bCs/>
      <w:i/>
      <w:iCs/>
      <w:sz w:val="16"/>
      <w:szCs w:val="16"/>
      <w:u w:val="single"/>
      <w:lang w:eastAsia="en-AU"/>
    </w:rPr>
  </w:style>
  <w:style w:type="paragraph" w:customStyle="1" w:styleId="font21">
    <w:name w:val="font21"/>
    <w:basedOn w:val="Normal"/>
    <w:rsid w:val="00AD7DE4"/>
    <w:pPr>
      <w:spacing w:before="100" w:beforeAutospacing="1" w:after="100" w:afterAutospacing="1"/>
    </w:pPr>
    <w:rPr>
      <w:rFonts w:ascii="Times New Roman" w:hAnsi="Times New Roman" w:cs="Times New Roman"/>
      <w:color w:val="FF0000"/>
      <w:sz w:val="16"/>
      <w:szCs w:val="16"/>
      <w:lang w:eastAsia="en-AU"/>
    </w:rPr>
  </w:style>
  <w:style w:type="paragraph" w:customStyle="1" w:styleId="font22">
    <w:name w:val="font22"/>
    <w:basedOn w:val="Normal"/>
    <w:rsid w:val="00AD7DE4"/>
    <w:pPr>
      <w:spacing w:before="100" w:beforeAutospacing="1" w:after="100" w:afterAutospacing="1"/>
    </w:pPr>
    <w:rPr>
      <w:rFonts w:ascii="Times New Roman" w:hAnsi="Times New Roman" w:cs="Times New Roman"/>
      <w:sz w:val="16"/>
      <w:szCs w:val="16"/>
      <w:u w:val="single"/>
      <w:lang w:eastAsia="en-AU"/>
    </w:rPr>
  </w:style>
  <w:style w:type="paragraph" w:customStyle="1" w:styleId="font23">
    <w:name w:val="font23"/>
    <w:basedOn w:val="Normal"/>
    <w:rsid w:val="00AD7DE4"/>
    <w:pPr>
      <w:spacing w:before="100" w:beforeAutospacing="1" w:after="100" w:afterAutospacing="1"/>
    </w:pPr>
    <w:rPr>
      <w:rFonts w:ascii="Times New Roman" w:hAnsi="Times New Roman" w:cs="Times New Roman"/>
      <w:i/>
      <w:iCs/>
      <w:color w:val="002060"/>
      <w:sz w:val="16"/>
      <w:szCs w:val="16"/>
      <w:lang w:eastAsia="en-AU"/>
    </w:rPr>
  </w:style>
  <w:style w:type="paragraph" w:customStyle="1" w:styleId="font24">
    <w:name w:val="font24"/>
    <w:basedOn w:val="Normal"/>
    <w:rsid w:val="00AD7DE4"/>
    <w:pPr>
      <w:spacing w:before="100" w:beforeAutospacing="1" w:after="100" w:afterAutospacing="1"/>
    </w:pPr>
    <w:rPr>
      <w:rFonts w:ascii="Times New Roman" w:hAnsi="Times New Roman" w:cs="Times New Roman"/>
      <w:i/>
      <w:iCs/>
      <w:color w:val="000080"/>
      <w:sz w:val="16"/>
      <w:szCs w:val="16"/>
      <w:u w:val="single"/>
      <w:lang w:eastAsia="en-AU"/>
    </w:rPr>
  </w:style>
  <w:style w:type="paragraph" w:customStyle="1" w:styleId="font25">
    <w:name w:val="font25"/>
    <w:basedOn w:val="Normal"/>
    <w:rsid w:val="00AD7DE4"/>
    <w:pPr>
      <w:spacing w:before="100" w:beforeAutospacing="1" w:after="100" w:afterAutospacing="1"/>
    </w:pPr>
    <w:rPr>
      <w:color w:val="000000"/>
      <w:sz w:val="16"/>
      <w:szCs w:val="16"/>
      <w:lang w:eastAsia="en-AU"/>
    </w:rPr>
  </w:style>
  <w:style w:type="paragraph" w:customStyle="1" w:styleId="font26">
    <w:name w:val="font26"/>
    <w:basedOn w:val="Normal"/>
    <w:rsid w:val="00AD7DE4"/>
    <w:pPr>
      <w:spacing w:before="100" w:beforeAutospacing="1" w:after="100" w:afterAutospacing="1"/>
    </w:pPr>
    <w:rPr>
      <w:rFonts w:ascii="SimSun" w:eastAsia="SimSun" w:hAnsi="SimSun" w:cs="Times New Roman"/>
      <w:sz w:val="16"/>
      <w:szCs w:val="16"/>
      <w:lang w:eastAsia="en-AU"/>
    </w:rPr>
  </w:style>
  <w:style w:type="paragraph" w:customStyle="1" w:styleId="font27">
    <w:name w:val="font27"/>
    <w:basedOn w:val="Normal"/>
    <w:rsid w:val="00AD7DE4"/>
    <w:pPr>
      <w:spacing w:before="100" w:beforeAutospacing="1" w:after="100" w:afterAutospacing="1"/>
    </w:pPr>
    <w:rPr>
      <w:rFonts w:ascii="Times New Roman" w:hAnsi="Times New Roman" w:cs="Times New Roman"/>
      <w:i/>
      <w:iCs/>
      <w:color w:val="000000"/>
      <w:sz w:val="20"/>
      <w:szCs w:val="20"/>
      <w:lang w:eastAsia="en-AU"/>
    </w:rPr>
  </w:style>
  <w:style w:type="paragraph" w:customStyle="1" w:styleId="xl100">
    <w:name w:val="xl100"/>
    <w:basedOn w:val="Normal"/>
    <w:rsid w:val="00AD7DE4"/>
    <w:pPr>
      <w:spacing w:before="100" w:beforeAutospacing="1" w:after="100" w:afterAutospacing="1"/>
      <w:textAlignment w:val="top"/>
    </w:pPr>
    <w:rPr>
      <w:sz w:val="20"/>
      <w:szCs w:val="20"/>
      <w:lang w:eastAsia="en-AU"/>
    </w:rPr>
  </w:style>
  <w:style w:type="paragraph" w:customStyle="1" w:styleId="xl101">
    <w:name w:val="xl101"/>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2">
    <w:name w:val="xl102"/>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03">
    <w:name w:val="xl103"/>
    <w:basedOn w:val="Normal"/>
    <w:rsid w:val="00AD7DE4"/>
    <w:pPr>
      <w:spacing w:before="100" w:beforeAutospacing="1" w:after="100" w:afterAutospacing="1"/>
      <w:textAlignment w:val="top"/>
    </w:pPr>
    <w:rPr>
      <w:sz w:val="20"/>
      <w:szCs w:val="20"/>
      <w:lang w:eastAsia="en-AU"/>
    </w:rPr>
  </w:style>
  <w:style w:type="paragraph" w:customStyle="1" w:styleId="xl104">
    <w:name w:val="xl104"/>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05">
    <w:name w:val="xl105"/>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06">
    <w:name w:val="xl1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7">
    <w:name w:val="xl10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08">
    <w:name w:val="xl10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09">
    <w:name w:val="xl109"/>
    <w:basedOn w:val="Normal"/>
    <w:rsid w:val="00AD7DE4"/>
    <w:pPr>
      <w:spacing w:before="100" w:beforeAutospacing="1" w:after="100" w:afterAutospacing="1"/>
      <w:textAlignment w:val="top"/>
    </w:pPr>
    <w:rPr>
      <w:b/>
      <w:bCs/>
      <w:i/>
      <w:iCs/>
      <w:color w:val="0000FF"/>
      <w:sz w:val="20"/>
      <w:szCs w:val="20"/>
      <w:lang w:eastAsia="en-AU"/>
    </w:rPr>
  </w:style>
  <w:style w:type="paragraph" w:customStyle="1" w:styleId="xl110">
    <w:name w:val="xl110"/>
    <w:basedOn w:val="Normal"/>
    <w:rsid w:val="00AD7DE4"/>
    <w:pPr>
      <w:spacing w:before="100" w:beforeAutospacing="1" w:after="100" w:afterAutospacing="1"/>
      <w:textAlignment w:val="top"/>
    </w:pPr>
    <w:rPr>
      <w:sz w:val="20"/>
      <w:szCs w:val="20"/>
      <w:lang w:eastAsia="en-AU"/>
    </w:rPr>
  </w:style>
  <w:style w:type="paragraph" w:customStyle="1" w:styleId="xl111">
    <w:name w:val="xl11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12">
    <w:name w:val="xl112"/>
    <w:basedOn w:val="Normal"/>
    <w:rsid w:val="00AD7DE4"/>
    <w:pPr>
      <w:spacing w:before="100" w:beforeAutospacing="1" w:after="100" w:afterAutospacing="1"/>
      <w:textAlignment w:val="top"/>
    </w:pPr>
    <w:rPr>
      <w:rFonts w:ascii="Cambria" w:hAnsi="Cambria" w:cs="Times New Roman"/>
      <w:b/>
      <w:bCs/>
      <w:i/>
      <w:iCs/>
      <w:color w:val="FF0000"/>
      <w:sz w:val="20"/>
      <w:szCs w:val="20"/>
      <w:lang w:eastAsia="en-AU"/>
    </w:rPr>
  </w:style>
  <w:style w:type="paragraph" w:customStyle="1" w:styleId="xl113">
    <w:name w:val="xl113"/>
    <w:basedOn w:val="Normal"/>
    <w:rsid w:val="00AD7DE4"/>
    <w:pPr>
      <w:spacing w:before="100" w:beforeAutospacing="1" w:after="100" w:afterAutospacing="1"/>
      <w:textAlignment w:val="top"/>
    </w:pPr>
    <w:rPr>
      <w:rFonts w:ascii="Cambria" w:hAnsi="Cambria" w:cs="Times New Roman"/>
      <w:color w:val="FF0000"/>
      <w:sz w:val="20"/>
      <w:szCs w:val="20"/>
      <w:lang w:eastAsia="en-AU"/>
    </w:rPr>
  </w:style>
  <w:style w:type="paragraph" w:customStyle="1" w:styleId="xl114">
    <w:name w:val="xl114"/>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5">
    <w:name w:val="xl115"/>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16">
    <w:name w:val="xl116"/>
    <w:basedOn w:val="Normal"/>
    <w:rsid w:val="00AD7DE4"/>
    <w:pPr>
      <w:spacing w:before="100" w:beforeAutospacing="1" w:after="100" w:afterAutospacing="1"/>
      <w:textAlignment w:val="top"/>
    </w:pPr>
    <w:rPr>
      <w:b/>
      <w:bCs/>
      <w:i/>
      <w:iCs/>
      <w:sz w:val="20"/>
      <w:szCs w:val="20"/>
      <w:lang w:eastAsia="en-AU"/>
    </w:rPr>
  </w:style>
  <w:style w:type="paragraph" w:customStyle="1" w:styleId="xl117">
    <w:name w:val="xl117"/>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18">
    <w:name w:val="xl118"/>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19">
    <w:name w:val="xl11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20">
    <w:name w:val="xl12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21">
    <w:name w:val="xl121"/>
    <w:basedOn w:val="Normal"/>
    <w:rsid w:val="00AD7DE4"/>
    <w:pPr>
      <w:spacing w:before="100" w:beforeAutospacing="1" w:after="100" w:afterAutospacing="1"/>
      <w:textAlignment w:val="top"/>
    </w:pPr>
    <w:rPr>
      <w:rFonts w:ascii="Times New Roman" w:hAnsi="Times New Roman" w:cs="Times New Roman"/>
      <w:b/>
      <w:bCs/>
      <w:i/>
      <w:iCs/>
      <w:sz w:val="20"/>
      <w:szCs w:val="20"/>
      <w:lang w:eastAsia="en-AU"/>
    </w:rPr>
  </w:style>
  <w:style w:type="paragraph" w:customStyle="1" w:styleId="xl122">
    <w:name w:val="xl122"/>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3">
    <w:name w:val="xl123"/>
    <w:basedOn w:val="Normal"/>
    <w:rsid w:val="00AD7DE4"/>
    <w:pPr>
      <w:spacing w:before="100" w:beforeAutospacing="1" w:after="100" w:afterAutospacing="1"/>
      <w:textAlignment w:val="top"/>
    </w:pPr>
    <w:rPr>
      <w:sz w:val="20"/>
      <w:szCs w:val="20"/>
      <w:lang w:eastAsia="en-AU"/>
    </w:rPr>
  </w:style>
  <w:style w:type="paragraph" w:customStyle="1" w:styleId="xl124">
    <w:name w:val="xl124"/>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5">
    <w:name w:val="xl125"/>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26">
    <w:name w:val="xl126"/>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7">
    <w:name w:val="xl127"/>
    <w:basedOn w:val="Normal"/>
    <w:rsid w:val="00AD7DE4"/>
    <w:pPr>
      <w:spacing w:before="100" w:beforeAutospacing="1" w:after="100" w:afterAutospacing="1"/>
      <w:textAlignment w:val="top"/>
    </w:pPr>
    <w:rPr>
      <w:b/>
      <w:bCs/>
      <w:i/>
      <w:iCs/>
      <w:color w:val="000080"/>
      <w:sz w:val="20"/>
      <w:szCs w:val="20"/>
      <w:lang w:eastAsia="en-AU"/>
    </w:rPr>
  </w:style>
  <w:style w:type="paragraph" w:customStyle="1" w:styleId="xl128">
    <w:name w:val="xl128"/>
    <w:basedOn w:val="Normal"/>
    <w:rsid w:val="00AD7DE4"/>
    <w:pPr>
      <w:spacing w:before="100" w:beforeAutospacing="1" w:after="100" w:afterAutospacing="1"/>
      <w:textAlignment w:val="top"/>
    </w:pPr>
    <w:rPr>
      <w:rFonts w:ascii="Times New Roman" w:hAnsi="Times New Roman" w:cs="Times New Roman"/>
      <w:color w:val="000000"/>
      <w:sz w:val="20"/>
      <w:szCs w:val="20"/>
      <w:lang w:eastAsia="en-AU"/>
    </w:rPr>
  </w:style>
  <w:style w:type="paragraph" w:customStyle="1" w:styleId="xl129">
    <w:name w:val="xl129"/>
    <w:basedOn w:val="Normal"/>
    <w:rsid w:val="00AD7DE4"/>
    <w:pPr>
      <w:spacing w:before="100" w:beforeAutospacing="1" w:after="100" w:afterAutospacing="1"/>
      <w:textAlignment w:val="top"/>
    </w:pPr>
    <w:rPr>
      <w:rFonts w:ascii="Times New Roman" w:hAnsi="Times New Roman" w:cs="Times New Roman"/>
      <w:i/>
      <w:iCs/>
      <w:color w:val="000080"/>
      <w:sz w:val="20"/>
      <w:szCs w:val="20"/>
      <w:lang w:eastAsia="en-AU"/>
    </w:rPr>
  </w:style>
  <w:style w:type="paragraph" w:customStyle="1" w:styleId="xl130">
    <w:name w:val="xl130"/>
    <w:basedOn w:val="Normal"/>
    <w:rsid w:val="00AD7DE4"/>
    <w:pPr>
      <w:spacing w:before="100" w:beforeAutospacing="1" w:after="100" w:afterAutospacing="1"/>
      <w:textAlignment w:val="bottom"/>
    </w:pPr>
    <w:rPr>
      <w:rFonts w:ascii="Times New Roman" w:hAnsi="Times New Roman" w:cs="Times New Roman"/>
      <w:sz w:val="20"/>
      <w:szCs w:val="20"/>
      <w:lang w:eastAsia="en-AU"/>
    </w:rPr>
  </w:style>
  <w:style w:type="paragraph" w:customStyle="1" w:styleId="xl131">
    <w:name w:val="xl131"/>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32">
    <w:name w:val="xl132"/>
    <w:basedOn w:val="Normal"/>
    <w:rsid w:val="00AD7DE4"/>
    <w:pPr>
      <w:spacing w:before="100" w:beforeAutospacing="1" w:after="100" w:afterAutospacing="1"/>
      <w:textAlignment w:val="top"/>
    </w:pPr>
    <w:rPr>
      <w:rFonts w:ascii="Times New Roman" w:hAnsi="Times New Roman" w:cs="Times New Roman"/>
      <w:i/>
      <w:iCs/>
      <w:color w:val="000080"/>
      <w:lang w:eastAsia="en-AU"/>
    </w:rPr>
  </w:style>
  <w:style w:type="paragraph" w:customStyle="1" w:styleId="xl133">
    <w:name w:val="xl133"/>
    <w:basedOn w:val="Normal"/>
    <w:rsid w:val="00AD7DE4"/>
    <w:pPr>
      <w:spacing w:before="100" w:beforeAutospacing="1" w:after="100" w:afterAutospacing="1"/>
      <w:textAlignment w:val="bottom"/>
    </w:pPr>
    <w:rPr>
      <w:rFonts w:ascii="Times New Roman" w:hAnsi="Times New Roman" w:cs="Times New Roman"/>
      <w:color w:val="000080"/>
      <w:sz w:val="20"/>
      <w:szCs w:val="20"/>
      <w:lang w:eastAsia="en-AU"/>
    </w:rPr>
  </w:style>
  <w:style w:type="paragraph" w:customStyle="1" w:styleId="xl134">
    <w:name w:val="xl134"/>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35">
    <w:name w:val="xl135"/>
    <w:basedOn w:val="Normal"/>
    <w:rsid w:val="00AD7DE4"/>
    <w:pPr>
      <w:spacing w:before="100" w:beforeAutospacing="1" w:after="100" w:afterAutospacing="1"/>
      <w:textAlignment w:val="top"/>
    </w:pPr>
    <w:rPr>
      <w:rFonts w:ascii="Times New Roman" w:hAnsi="Times New Roman" w:cs="Times New Roman"/>
      <w:color w:val="000080"/>
      <w:sz w:val="20"/>
      <w:szCs w:val="20"/>
      <w:lang w:eastAsia="en-AU"/>
    </w:rPr>
  </w:style>
  <w:style w:type="paragraph" w:customStyle="1" w:styleId="xl136">
    <w:name w:val="xl136"/>
    <w:basedOn w:val="Normal"/>
    <w:rsid w:val="00AD7DE4"/>
    <w:pPr>
      <w:spacing w:before="100" w:beforeAutospacing="1" w:after="100" w:afterAutospacing="1"/>
      <w:textAlignment w:val="top"/>
    </w:pPr>
    <w:rPr>
      <w:lang w:eastAsia="en-AU"/>
    </w:rPr>
  </w:style>
  <w:style w:type="paragraph" w:customStyle="1" w:styleId="xl137">
    <w:name w:val="xl137"/>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38">
    <w:name w:val="xl138"/>
    <w:basedOn w:val="Normal"/>
    <w:rsid w:val="00AD7DE4"/>
    <w:pPr>
      <w:spacing w:before="100" w:beforeAutospacing="1" w:after="100" w:afterAutospacing="1"/>
      <w:textAlignment w:val="top"/>
    </w:pPr>
    <w:rPr>
      <w:rFonts w:ascii="Times New Roman" w:hAnsi="Times New Roman" w:cs="Times New Roman"/>
      <w:b/>
      <w:bCs/>
      <w:color w:val="000000"/>
      <w:sz w:val="16"/>
      <w:szCs w:val="16"/>
      <w:lang w:eastAsia="en-AU"/>
    </w:rPr>
  </w:style>
  <w:style w:type="paragraph" w:customStyle="1" w:styleId="xl139">
    <w:name w:val="xl139"/>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0">
    <w:name w:val="xl14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1">
    <w:name w:val="xl141"/>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2">
    <w:name w:val="xl142"/>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3">
    <w:name w:val="xl143"/>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44">
    <w:name w:val="xl14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5">
    <w:name w:val="xl145"/>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46">
    <w:name w:val="xl14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47">
    <w:name w:val="xl147"/>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48">
    <w:name w:val="xl148"/>
    <w:basedOn w:val="Normal"/>
    <w:rsid w:val="00AD7DE4"/>
    <w:pPr>
      <w:spacing w:before="100" w:beforeAutospacing="1" w:after="100" w:afterAutospacing="1"/>
      <w:textAlignment w:val="top"/>
    </w:pPr>
    <w:rPr>
      <w:rFonts w:ascii="Times New Roman" w:hAnsi="Times New Roman" w:cs="Times New Roman"/>
      <w:b/>
      <w:bCs/>
      <w:i/>
      <w:iCs/>
      <w:color w:val="000080"/>
      <w:lang w:eastAsia="en-AU"/>
    </w:rPr>
  </w:style>
  <w:style w:type="paragraph" w:customStyle="1" w:styleId="xl149">
    <w:name w:val="xl14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0">
    <w:name w:val="xl150"/>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1">
    <w:name w:val="xl151"/>
    <w:basedOn w:val="Normal"/>
    <w:rsid w:val="00AD7DE4"/>
    <w:pPr>
      <w:spacing w:before="100" w:beforeAutospacing="1" w:after="100" w:afterAutospacing="1"/>
      <w:textAlignment w:val="top"/>
    </w:pPr>
    <w:rPr>
      <w:rFonts w:ascii="Times New Roman" w:hAnsi="Times New Roman" w:cs="Times New Roman"/>
      <w:color w:val="000080"/>
      <w:sz w:val="16"/>
      <w:szCs w:val="16"/>
      <w:lang w:eastAsia="en-AU"/>
    </w:rPr>
  </w:style>
  <w:style w:type="paragraph" w:customStyle="1" w:styleId="xl152">
    <w:name w:val="xl15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3">
    <w:name w:val="xl153"/>
    <w:basedOn w:val="Normal"/>
    <w:rsid w:val="00AD7DE4"/>
    <w:pPr>
      <w:spacing w:before="100" w:beforeAutospacing="1" w:after="100" w:afterAutospacing="1"/>
      <w:textAlignment w:val="bottom"/>
    </w:pPr>
    <w:rPr>
      <w:sz w:val="20"/>
      <w:szCs w:val="20"/>
      <w:lang w:eastAsia="en-AU"/>
    </w:rPr>
  </w:style>
  <w:style w:type="paragraph" w:customStyle="1" w:styleId="xl154">
    <w:name w:val="xl154"/>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5">
    <w:name w:val="xl155"/>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56">
    <w:name w:val="xl156"/>
    <w:basedOn w:val="Normal"/>
    <w:rsid w:val="00AD7DE4"/>
    <w:pPr>
      <w:spacing w:before="100" w:beforeAutospacing="1" w:after="100" w:afterAutospacing="1"/>
      <w:textAlignment w:val="bottom"/>
    </w:pPr>
    <w:rPr>
      <w:sz w:val="20"/>
      <w:szCs w:val="20"/>
      <w:lang w:eastAsia="en-AU"/>
    </w:rPr>
  </w:style>
  <w:style w:type="paragraph" w:customStyle="1" w:styleId="xl157">
    <w:name w:val="xl157"/>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58">
    <w:name w:val="xl15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59">
    <w:name w:val="xl159"/>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0">
    <w:name w:val="xl160"/>
    <w:basedOn w:val="Normal"/>
    <w:rsid w:val="00AD7DE4"/>
    <w:pPr>
      <w:spacing w:before="100" w:beforeAutospacing="1" w:after="100" w:afterAutospacing="1"/>
      <w:textAlignment w:val="bottom"/>
    </w:pPr>
    <w:rPr>
      <w:sz w:val="20"/>
      <w:szCs w:val="20"/>
      <w:lang w:eastAsia="en-AU"/>
    </w:rPr>
  </w:style>
  <w:style w:type="paragraph" w:customStyle="1" w:styleId="xl161">
    <w:name w:val="xl16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62">
    <w:name w:val="xl162"/>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63">
    <w:name w:val="xl163"/>
    <w:basedOn w:val="Normal"/>
    <w:rsid w:val="00AD7DE4"/>
    <w:pPr>
      <w:spacing w:before="100" w:beforeAutospacing="1" w:after="100" w:afterAutospacing="1"/>
      <w:textAlignment w:val="top"/>
    </w:pPr>
    <w:rPr>
      <w:rFonts w:ascii="Times New Roman" w:hAnsi="Times New Roman" w:cs="Times New Roman"/>
      <w:sz w:val="20"/>
      <w:szCs w:val="20"/>
      <w:lang w:eastAsia="en-AU"/>
    </w:rPr>
  </w:style>
  <w:style w:type="paragraph" w:customStyle="1" w:styleId="xl164">
    <w:name w:val="xl16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165">
    <w:name w:val="xl165"/>
    <w:basedOn w:val="Normal"/>
    <w:rsid w:val="00AD7DE4"/>
    <w:pPr>
      <w:spacing w:before="100" w:beforeAutospacing="1" w:after="100" w:afterAutospacing="1"/>
      <w:textAlignment w:val="top"/>
    </w:pPr>
    <w:rPr>
      <w:rFonts w:ascii="Times New Roman" w:hAnsi="Times New Roman" w:cs="Times New Roman"/>
      <w:b/>
      <w:bCs/>
      <w:i/>
      <w:iCs/>
      <w:color w:val="000080"/>
      <w:sz w:val="20"/>
      <w:szCs w:val="20"/>
      <w:lang w:eastAsia="en-AU"/>
    </w:rPr>
  </w:style>
  <w:style w:type="paragraph" w:customStyle="1" w:styleId="xl166">
    <w:name w:val="xl166"/>
    <w:basedOn w:val="Normal"/>
    <w:rsid w:val="00AD7DE4"/>
    <w:pPr>
      <w:spacing w:before="100" w:beforeAutospacing="1" w:after="100" w:afterAutospacing="1"/>
      <w:textAlignment w:val="top"/>
    </w:pPr>
    <w:rPr>
      <w:b/>
      <w:bCs/>
      <w:i/>
      <w:iCs/>
      <w:color w:val="000080"/>
      <w:sz w:val="28"/>
      <w:szCs w:val="28"/>
      <w:lang w:eastAsia="en-AU"/>
    </w:rPr>
  </w:style>
  <w:style w:type="paragraph" w:customStyle="1" w:styleId="xl167">
    <w:name w:val="xl167"/>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168">
    <w:name w:val="xl16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69">
    <w:name w:val="xl169"/>
    <w:basedOn w:val="Normal"/>
    <w:rsid w:val="00AD7DE4"/>
    <w:pPr>
      <w:spacing w:before="100" w:beforeAutospacing="1" w:after="100" w:afterAutospacing="1"/>
    </w:pPr>
    <w:rPr>
      <w:rFonts w:ascii="Times New Roman" w:hAnsi="Times New Roman" w:cs="Times New Roman"/>
      <w:sz w:val="16"/>
      <w:szCs w:val="16"/>
      <w:lang w:eastAsia="en-AU"/>
    </w:rPr>
  </w:style>
  <w:style w:type="paragraph" w:customStyle="1" w:styleId="xl170">
    <w:name w:val="xl17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1">
    <w:name w:val="xl171"/>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172">
    <w:name w:val="xl172"/>
    <w:basedOn w:val="Normal"/>
    <w:rsid w:val="00AD7DE4"/>
    <w:pPr>
      <w:spacing w:before="100" w:beforeAutospacing="1" w:after="100" w:afterAutospacing="1"/>
      <w:textAlignment w:val="top"/>
    </w:pPr>
    <w:rPr>
      <w:sz w:val="16"/>
      <w:szCs w:val="16"/>
      <w:lang w:eastAsia="en-AU"/>
    </w:rPr>
  </w:style>
  <w:style w:type="paragraph" w:customStyle="1" w:styleId="xl173">
    <w:name w:val="xl17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4">
    <w:name w:val="xl17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5">
    <w:name w:val="xl175"/>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76">
    <w:name w:val="xl17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177">
    <w:name w:val="xl17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78">
    <w:name w:val="xl178"/>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79">
    <w:name w:val="xl17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0">
    <w:name w:val="xl180"/>
    <w:basedOn w:val="Normal"/>
    <w:rsid w:val="00AD7DE4"/>
    <w:pPr>
      <w:spacing w:before="100" w:beforeAutospacing="1" w:after="100" w:afterAutospacing="1"/>
      <w:textAlignment w:val="top"/>
    </w:pPr>
    <w:rPr>
      <w:rFonts w:ascii="Symbol" w:hAnsi="Symbol" w:cs="Times New Roman"/>
      <w:color w:val="000000"/>
      <w:sz w:val="16"/>
      <w:szCs w:val="16"/>
      <w:lang w:eastAsia="en-AU"/>
    </w:rPr>
  </w:style>
  <w:style w:type="paragraph" w:customStyle="1" w:styleId="xl181">
    <w:name w:val="xl181"/>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2">
    <w:name w:val="xl18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3">
    <w:name w:val="xl183"/>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184">
    <w:name w:val="xl184"/>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5">
    <w:name w:val="xl18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6">
    <w:name w:val="xl18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87">
    <w:name w:val="xl18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88">
    <w:name w:val="xl188"/>
    <w:basedOn w:val="Normal"/>
    <w:rsid w:val="00AD7DE4"/>
    <w:pPr>
      <w:spacing w:before="100" w:beforeAutospacing="1" w:after="100" w:afterAutospacing="1"/>
      <w:textAlignment w:val="bottom"/>
    </w:pPr>
    <w:rPr>
      <w:sz w:val="16"/>
      <w:szCs w:val="16"/>
      <w:lang w:eastAsia="en-AU"/>
    </w:rPr>
  </w:style>
  <w:style w:type="paragraph" w:customStyle="1" w:styleId="xl189">
    <w:name w:val="xl189"/>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190">
    <w:name w:val="xl190"/>
    <w:basedOn w:val="Normal"/>
    <w:rsid w:val="00AD7DE4"/>
    <w:pPr>
      <w:spacing w:before="100" w:beforeAutospacing="1" w:after="100" w:afterAutospacing="1"/>
      <w:textAlignment w:val="top"/>
    </w:pPr>
    <w:rPr>
      <w:sz w:val="16"/>
      <w:szCs w:val="16"/>
      <w:lang w:eastAsia="en-AU"/>
    </w:rPr>
  </w:style>
  <w:style w:type="paragraph" w:customStyle="1" w:styleId="xl191">
    <w:name w:val="xl191"/>
    <w:basedOn w:val="Normal"/>
    <w:rsid w:val="00AD7DE4"/>
    <w:pPr>
      <w:spacing w:before="100" w:beforeAutospacing="1" w:after="100" w:afterAutospacing="1"/>
      <w:textAlignment w:val="bottom"/>
    </w:pPr>
    <w:rPr>
      <w:sz w:val="16"/>
      <w:szCs w:val="16"/>
      <w:lang w:eastAsia="en-AU"/>
    </w:rPr>
  </w:style>
  <w:style w:type="paragraph" w:customStyle="1" w:styleId="xl192">
    <w:name w:val="xl19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3">
    <w:name w:val="xl193"/>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194">
    <w:name w:val="xl19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5">
    <w:name w:val="xl19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196">
    <w:name w:val="xl19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7">
    <w:name w:val="xl19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8">
    <w:name w:val="xl198"/>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199">
    <w:name w:val="xl199"/>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00">
    <w:name w:val="xl20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1">
    <w:name w:val="xl20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2">
    <w:name w:val="xl202"/>
    <w:basedOn w:val="Normal"/>
    <w:rsid w:val="00AD7DE4"/>
    <w:pPr>
      <w:spacing w:before="100" w:beforeAutospacing="1" w:after="100" w:afterAutospacing="1"/>
      <w:textAlignment w:val="top"/>
    </w:pPr>
    <w:rPr>
      <w:sz w:val="16"/>
      <w:szCs w:val="16"/>
      <w:lang w:eastAsia="en-AU"/>
    </w:rPr>
  </w:style>
  <w:style w:type="paragraph" w:customStyle="1" w:styleId="xl203">
    <w:name w:val="xl203"/>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4">
    <w:name w:val="xl204"/>
    <w:basedOn w:val="Normal"/>
    <w:rsid w:val="00AD7DE4"/>
    <w:pPr>
      <w:spacing w:before="100" w:beforeAutospacing="1" w:after="100" w:afterAutospacing="1"/>
      <w:textAlignment w:val="bottom"/>
    </w:pPr>
    <w:rPr>
      <w:sz w:val="16"/>
      <w:szCs w:val="16"/>
      <w:lang w:eastAsia="en-AU"/>
    </w:rPr>
  </w:style>
  <w:style w:type="paragraph" w:customStyle="1" w:styleId="xl205">
    <w:name w:val="xl205"/>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06">
    <w:name w:val="xl206"/>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07">
    <w:name w:val="xl207"/>
    <w:basedOn w:val="Normal"/>
    <w:rsid w:val="00AD7DE4"/>
    <w:pPr>
      <w:spacing w:before="100" w:beforeAutospacing="1" w:after="100" w:afterAutospacing="1"/>
      <w:textAlignment w:val="top"/>
    </w:pPr>
    <w:rPr>
      <w:b/>
      <w:bCs/>
      <w:i/>
      <w:iCs/>
      <w:sz w:val="16"/>
      <w:szCs w:val="16"/>
      <w:lang w:eastAsia="en-AU"/>
    </w:rPr>
  </w:style>
  <w:style w:type="paragraph" w:customStyle="1" w:styleId="xl208">
    <w:name w:val="xl208"/>
    <w:basedOn w:val="Normal"/>
    <w:rsid w:val="00AD7DE4"/>
    <w:pPr>
      <w:spacing w:before="100" w:beforeAutospacing="1" w:after="100" w:afterAutospacing="1"/>
      <w:textAlignment w:val="top"/>
    </w:pPr>
    <w:rPr>
      <w:sz w:val="16"/>
      <w:szCs w:val="16"/>
      <w:lang w:eastAsia="en-AU"/>
    </w:rPr>
  </w:style>
  <w:style w:type="paragraph" w:customStyle="1" w:styleId="xl209">
    <w:name w:val="xl209"/>
    <w:basedOn w:val="Normal"/>
    <w:rsid w:val="00AD7DE4"/>
    <w:pPr>
      <w:spacing w:before="100" w:beforeAutospacing="1" w:after="100" w:afterAutospacing="1"/>
      <w:textAlignment w:val="top"/>
    </w:pPr>
    <w:rPr>
      <w:rFonts w:ascii="Times New Roman" w:hAnsi="Times New Roman" w:cs="Times New Roman"/>
      <w:b/>
      <w:bCs/>
      <w:sz w:val="16"/>
      <w:szCs w:val="16"/>
      <w:lang w:eastAsia="en-AU"/>
    </w:rPr>
  </w:style>
  <w:style w:type="paragraph" w:customStyle="1" w:styleId="xl210">
    <w:name w:val="xl21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1">
    <w:name w:val="xl211"/>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2">
    <w:name w:val="xl21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3">
    <w:name w:val="xl21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4">
    <w:name w:val="xl214"/>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15">
    <w:name w:val="xl215"/>
    <w:basedOn w:val="Normal"/>
    <w:rsid w:val="00AD7DE4"/>
    <w:pPr>
      <w:spacing w:before="100" w:beforeAutospacing="1" w:after="100" w:afterAutospacing="1"/>
      <w:textAlignment w:val="top"/>
    </w:pPr>
    <w:rPr>
      <w:rFonts w:ascii="Times New Roman" w:hAnsi="Times New Roman" w:cs="Times New Roman"/>
      <w:color w:val="FF0000"/>
      <w:sz w:val="16"/>
      <w:szCs w:val="16"/>
      <w:lang w:eastAsia="en-AU"/>
    </w:rPr>
  </w:style>
  <w:style w:type="paragraph" w:customStyle="1" w:styleId="xl216">
    <w:name w:val="xl216"/>
    <w:basedOn w:val="Normal"/>
    <w:rsid w:val="00AD7DE4"/>
    <w:pPr>
      <w:spacing w:before="100" w:beforeAutospacing="1" w:after="100" w:afterAutospacing="1"/>
      <w:textAlignment w:val="top"/>
    </w:pPr>
    <w:rPr>
      <w:b/>
      <w:bCs/>
      <w:i/>
      <w:iCs/>
      <w:sz w:val="16"/>
      <w:szCs w:val="16"/>
      <w:lang w:eastAsia="en-AU"/>
    </w:rPr>
  </w:style>
  <w:style w:type="paragraph" w:customStyle="1" w:styleId="xl217">
    <w:name w:val="xl217"/>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18">
    <w:name w:val="xl218"/>
    <w:basedOn w:val="Normal"/>
    <w:rsid w:val="00AD7DE4"/>
    <w:pPr>
      <w:spacing w:before="100" w:beforeAutospacing="1" w:after="100" w:afterAutospacing="1"/>
      <w:textAlignment w:val="top"/>
    </w:pPr>
    <w:rPr>
      <w:rFonts w:ascii="Times New Roman" w:hAnsi="Times New Roman" w:cs="Times New Roman"/>
      <w:i/>
      <w:iCs/>
      <w:color w:val="000080"/>
      <w:sz w:val="16"/>
      <w:szCs w:val="16"/>
      <w:lang w:eastAsia="en-AU"/>
    </w:rPr>
  </w:style>
  <w:style w:type="paragraph" w:customStyle="1" w:styleId="xl219">
    <w:name w:val="xl219"/>
    <w:basedOn w:val="Normal"/>
    <w:rsid w:val="00AD7DE4"/>
    <w:pPr>
      <w:spacing w:before="100" w:beforeAutospacing="1" w:after="100" w:afterAutospacing="1"/>
      <w:textAlignment w:val="top"/>
    </w:pPr>
    <w:rPr>
      <w:sz w:val="16"/>
      <w:szCs w:val="16"/>
      <w:lang w:eastAsia="en-AU"/>
    </w:rPr>
  </w:style>
  <w:style w:type="paragraph" w:customStyle="1" w:styleId="xl220">
    <w:name w:val="xl220"/>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1">
    <w:name w:val="xl221"/>
    <w:basedOn w:val="Normal"/>
    <w:rsid w:val="00AD7DE4"/>
    <w:pPr>
      <w:spacing w:before="100" w:beforeAutospacing="1" w:after="100" w:afterAutospacing="1"/>
      <w:textAlignment w:val="top"/>
    </w:pPr>
    <w:rPr>
      <w:rFonts w:ascii="Times New Roman" w:hAnsi="Times New Roman" w:cs="Times New Roman"/>
      <w:sz w:val="16"/>
      <w:szCs w:val="16"/>
      <w:u w:val="single"/>
      <w:lang w:eastAsia="en-AU"/>
    </w:rPr>
  </w:style>
  <w:style w:type="paragraph" w:customStyle="1" w:styleId="xl222">
    <w:name w:val="xl222"/>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3">
    <w:name w:val="xl223"/>
    <w:basedOn w:val="Normal"/>
    <w:rsid w:val="00AD7DE4"/>
    <w:pPr>
      <w:spacing w:before="100" w:beforeAutospacing="1" w:after="100" w:afterAutospacing="1"/>
      <w:textAlignment w:val="bottom"/>
    </w:pPr>
    <w:rPr>
      <w:rFonts w:ascii="Times New Roman" w:hAnsi="Times New Roman" w:cs="Times New Roman"/>
      <w:sz w:val="16"/>
      <w:szCs w:val="16"/>
      <w:lang w:eastAsia="en-AU"/>
    </w:rPr>
  </w:style>
  <w:style w:type="paragraph" w:customStyle="1" w:styleId="xl224">
    <w:name w:val="xl224"/>
    <w:basedOn w:val="Normal"/>
    <w:rsid w:val="00AD7DE4"/>
    <w:pPr>
      <w:spacing w:before="100" w:beforeAutospacing="1" w:after="100" w:afterAutospacing="1"/>
      <w:textAlignment w:val="bottom"/>
    </w:pPr>
    <w:rPr>
      <w:sz w:val="16"/>
      <w:szCs w:val="16"/>
      <w:lang w:eastAsia="en-AU"/>
    </w:rPr>
  </w:style>
  <w:style w:type="paragraph" w:customStyle="1" w:styleId="xl225">
    <w:name w:val="xl225"/>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6">
    <w:name w:val="xl226"/>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27">
    <w:name w:val="xl22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28">
    <w:name w:val="xl22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29">
    <w:name w:val="xl229"/>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0">
    <w:name w:val="xl230"/>
    <w:basedOn w:val="Normal"/>
    <w:rsid w:val="00AD7DE4"/>
    <w:pPr>
      <w:spacing w:before="100" w:beforeAutospacing="1" w:after="100" w:afterAutospacing="1"/>
      <w:textAlignment w:val="top"/>
    </w:pPr>
    <w:rPr>
      <w:sz w:val="16"/>
      <w:szCs w:val="16"/>
      <w:lang w:eastAsia="en-AU"/>
    </w:rPr>
  </w:style>
  <w:style w:type="paragraph" w:customStyle="1" w:styleId="xl231">
    <w:name w:val="xl231"/>
    <w:basedOn w:val="Normal"/>
    <w:rsid w:val="00AD7DE4"/>
    <w:pPr>
      <w:spacing w:before="100" w:beforeAutospacing="1" w:after="100" w:afterAutospacing="1"/>
      <w:textAlignment w:val="top"/>
    </w:pPr>
    <w:rPr>
      <w:rFonts w:ascii="Times New Roman" w:hAnsi="Times New Roman" w:cs="Times New Roman"/>
      <w:color w:val="000000"/>
      <w:sz w:val="16"/>
      <w:szCs w:val="16"/>
      <w:lang w:eastAsia="en-AU"/>
    </w:rPr>
  </w:style>
  <w:style w:type="paragraph" w:customStyle="1" w:styleId="xl232">
    <w:name w:val="xl232"/>
    <w:basedOn w:val="Normal"/>
    <w:rsid w:val="00AD7DE4"/>
    <w:pPr>
      <w:spacing w:before="100" w:beforeAutospacing="1" w:after="100" w:afterAutospacing="1"/>
      <w:ind w:firstLineChars="300" w:firstLine="300"/>
      <w:textAlignment w:val="top"/>
    </w:pPr>
    <w:rPr>
      <w:rFonts w:ascii="Times New Roman" w:hAnsi="Times New Roman" w:cs="Times New Roman"/>
      <w:color w:val="000000"/>
      <w:sz w:val="16"/>
      <w:szCs w:val="16"/>
      <w:lang w:eastAsia="en-AU"/>
    </w:rPr>
  </w:style>
  <w:style w:type="paragraph" w:customStyle="1" w:styleId="xl233">
    <w:name w:val="xl233"/>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4">
    <w:name w:val="xl234"/>
    <w:basedOn w:val="Normal"/>
    <w:rsid w:val="00AD7DE4"/>
    <w:pPr>
      <w:spacing w:before="100" w:beforeAutospacing="1" w:after="100" w:afterAutospacing="1"/>
      <w:ind w:firstLineChars="200" w:firstLine="200"/>
      <w:textAlignment w:val="top"/>
    </w:pPr>
    <w:rPr>
      <w:rFonts w:ascii="Times New Roman" w:hAnsi="Times New Roman" w:cs="Times New Roman"/>
      <w:sz w:val="16"/>
      <w:szCs w:val="16"/>
      <w:lang w:eastAsia="en-AU"/>
    </w:rPr>
  </w:style>
  <w:style w:type="paragraph" w:customStyle="1" w:styleId="xl235">
    <w:name w:val="xl235"/>
    <w:basedOn w:val="Normal"/>
    <w:rsid w:val="00AD7DE4"/>
    <w:pPr>
      <w:spacing w:before="100" w:beforeAutospacing="1" w:after="100" w:afterAutospacing="1"/>
      <w:textAlignment w:val="top"/>
    </w:pPr>
    <w:rPr>
      <w:rFonts w:ascii="Courier New" w:hAnsi="Courier New" w:cs="Courier New"/>
      <w:color w:val="000000"/>
      <w:sz w:val="16"/>
      <w:szCs w:val="16"/>
      <w:lang w:eastAsia="en-AU"/>
    </w:rPr>
  </w:style>
  <w:style w:type="paragraph" w:customStyle="1" w:styleId="xl236">
    <w:name w:val="xl236"/>
    <w:basedOn w:val="Normal"/>
    <w:rsid w:val="00AD7DE4"/>
    <w:pPr>
      <w:spacing w:before="100" w:beforeAutospacing="1" w:after="100" w:afterAutospacing="1"/>
      <w:textAlignment w:val="top"/>
    </w:pPr>
    <w:rPr>
      <w:rFonts w:ascii="Times New Roman" w:hAnsi="Times New Roman" w:cs="Times New Roman"/>
      <w:b/>
      <w:bCs/>
      <w:i/>
      <w:iCs/>
      <w:sz w:val="16"/>
      <w:szCs w:val="16"/>
      <w:lang w:eastAsia="en-AU"/>
    </w:rPr>
  </w:style>
  <w:style w:type="paragraph" w:customStyle="1" w:styleId="xl237">
    <w:name w:val="xl237"/>
    <w:basedOn w:val="Normal"/>
    <w:rsid w:val="00AD7DE4"/>
    <w:pPr>
      <w:spacing w:before="100" w:beforeAutospacing="1" w:after="100" w:afterAutospacing="1"/>
      <w:textAlignment w:val="top"/>
    </w:pPr>
    <w:rPr>
      <w:rFonts w:ascii="Times New Roman" w:hAnsi="Times New Roman" w:cs="Times New Roman"/>
      <w:sz w:val="16"/>
      <w:szCs w:val="16"/>
      <w:lang w:eastAsia="en-AU"/>
    </w:rPr>
  </w:style>
  <w:style w:type="paragraph" w:customStyle="1" w:styleId="xl238">
    <w:name w:val="xl238"/>
    <w:basedOn w:val="Normal"/>
    <w:rsid w:val="00AD7DE4"/>
    <w:pPr>
      <w:spacing w:before="100" w:beforeAutospacing="1" w:after="100" w:afterAutospacing="1"/>
      <w:textAlignment w:val="top"/>
    </w:pPr>
    <w:rPr>
      <w:rFonts w:ascii="Times New Roman" w:hAnsi="Times New Roman" w:cs="Times New Roman"/>
      <w:b/>
      <w:bCs/>
      <w:i/>
      <w:iCs/>
      <w:color w:val="000080"/>
      <w:sz w:val="16"/>
      <w:szCs w:val="16"/>
      <w:lang w:eastAsia="en-AU"/>
    </w:rPr>
  </w:style>
  <w:style w:type="paragraph" w:customStyle="1" w:styleId="xl239">
    <w:name w:val="xl239"/>
    <w:basedOn w:val="Normal"/>
    <w:rsid w:val="00AD7DE4"/>
    <w:pPr>
      <w:spacing w:before="100" w:beforeAutospacing="1" w:after="100" w:afterAutospacing="1"/>
      <w:textAlignment w:val="bottom"/>
    </w:pPr>
    <w:rPr>
      <w:rFonts w:ascii="Times New Roman" w:hAnsi="Times New Roman" w:cs="Times New Roman"/>
      <w:b/>
      <w:bCs/>
      <w:i/>
      <w:iCs/>
      <w:color w:val="000080"/>
      <w:lang w:eastAsia="en-AU"/>
    </w:rPr>
  </w:style>
  <w:style w:type="paragraph" w:customStyle="1" w:styleId="xl240">
    <w:name w:val="xl240"/>
    <w:basedOn w:val="Normal"/>
    <w:rsid w:val="00AD7DE4"/>
    <w:pPr>
      <w:spacing w:before="100" w:beforeAutospacing="1" w:after="100" w:afterAutospacing="1"/>
    </w:pPr>
    <w:rPr>
      <w:rFonts w:ascii="Times New Roman" w:hAnsi="Times New Roman" w:cs="Times New Roman"/>
      <w:color w:val="000000"/>
      <w:sz w:val="16"/>
      <w:szCs w:val="16"/>
      <w:lang w:eastAsia="en-AU"/>
    </w:rPr>
  </w:style>
  <w:style w:type="paragraph" w:customStyle="1" w:styleId="xl241">
    <w:name w:val="xl241"/>
    <w:basedOn w:val="Normal"/>
    <w:rsid w:val="00AD7DE4"/>
    <w:pPr>
      <w:spacing w:before="100" w:beforeAutospacing="1" w:after="100" w:afterAutospacing="1"/>
      <w:ind w:firstLineChars="200" w:firstLine="200"/>
      <w:textAlignment w:val="top"/>
    </w:pPr>
    <w:rPr>
      <w:rFonts w:ascii="Times New Roman" w:hAnsi="Times New Roman" w:cs="Times New Roman"/>
      <w:color w:val="000000"/>
      <w:sz w:val="16"/>
      <w:szCs w:val="16"/>
      <w:lang w:eastAsia="en-AU"/>
    </w:rPr>
  </w:style>
  <w:style w:type="paragraph" w:customStyle="1" w:styleId="xl242">
    <w:name w:val="xl242"/>
    <w:basedOn w:val="Normal"/>
    <w:rsid w:val="00AD7DE4"/>
    <w:pPr>
      <w:spacing w:before="100" w:beforeAutospacing="1" w:after="100" w:afterAutospacing="1"/>
    </w:pPr>
    <w:rPr>
      <w:b/>
      <w:bCs/>
      <w:i/>
      <w:iCs/>
      <w:sz w:val="16"/>
      <w:szCs w:val="16"/>
      <w:lang w:eastAsia="en-AU"/>
    </w:rPr>
  </w:style>
  <w:style w:type="paragraph" w:customStyle="1" w:styleId="xl243">
    <w:name w:val="xl243"/>
    <w:basedOn w:val="Normal"/>
    <w:rsid w:val="00AD7DE4"/>
    <w:pPr>
      <w:spacing w:before="100" w:beforeAutospacing="1" w:after="100" w:afterAutospacing="1"/>
      <w:textAlignment w:val="bottom"/>
    </w:pPr>
    <w:rPr>
      <w:sz w:val="16"/>
      <w:szCs w:val="16"/>
      <w:lang w:eastAsia="en-AU"/>
    </w:rPr>
  </w:style>
  <w:style w:type="paragraph" w:customStyle="1" w:styleId="xl244">
    <w:name w:val="xl244"/>
    <w:basedOn w:val="Normal"/>
    <w:rsid w:val="00AD7DE4"/>
    <w:pPr>
      <w:spacing w:before="100" w:beforeAutospacing="1" w:after="100" w:afterAutospacing="1"/>
      <w:textAlignment w:val="top"/>
    </w:pPr>
    <w:rPr>
      <w:rFonts w:ascii="Times New Roman" w:hAnsi="Times New Roman" w:cs="Times New Roman"/>
      <w:b/>
      <w:bCs/>
      <w:sz w:val="20"/>
      <w:szCs w:val="20"/>
      <w:lang w:eastAsia="en-AU"/>
    </w:rPr>
  </w:style>
  <w:style w:type="paragraph" w:customStyle="1" w:styleId="font28">
    <w:name w:val="font28"/>
    <w:basedOn w:val="Normal"/>
    <w:rsid w:val="00A46B25"/>
    <w:pPr>
      <w:spacing w:before="100" w:beforeAutospacing="1" w:after="100" w:afterAutospacing="1"/>
    </w:pPr>
    <w:rPr>
      <w:rFonts w:ascii="Times New Roman" w:eastAsia="SimSun" w:hAnsi="Times New Roman" w:cs="Times New Roman"/>
      <w:color w:val="000000"/>
      <w:sz w:val="14"/>
      <w:szCs w:val="14"/>
      <w:lang w:val="en-US" w:eastAsia="zh-CN"/>
    </w:rPr>
  </w:style>
  <w:style w:type="paragraph" w:customStyle="1" w:styleId="font29">
    <w:name w:val="font29"/>
    <w:basedOn w:val="Normal"/>
    <w:rsid w:val="00A46B25"/>
    <w:pPr>
      <w:spacing w:before="100" w:beforeAutospacing="1" w:after="100" w:afterAutospacing="1"/>
    </w:pPr>
    <w:rPr>
      <w:rFonts w:ascii="Times New Roman" w:eastAsia="SimSun" w:hAnsi="Times New Roman" w:cs="Times New Roman"/>
      <w:color w:val="000000"/>
      <w:sz w:val="16"/>
      <w:szCs w:val="16"/>
      <w:lang w:val="en-US" w:eastAsia="zh-CN"/>
    </w:rPr>
  </w:style>
  <w:style w:type="paragraph" w:customStyle="1" w:styleId="font30">
    <w:name w:val="font30"/>
    <w:basedOn w:val="Normal"/>
    <w:rsid w:val="00A46B25"/>
    <w:pPr>
      <w:spacing w:before="100" w:beforeAutospacing="1" w:after="100" w:afterAutospacing="1"/>
    </w:pPr>
    <w:rPr>
      <w:rFonts w:eastAsia="SimSun"/>
      <w:b/>
      <w:bCs/>
      <w:sz w:val="20"/>
      <w:szCs w:val="20"/>
      <w:lang w:val="en-US" w:eastAsia="zh-CN"/>
    </w:rPr>
  </w:style>
  <w:style w:type="paragraph" w:customStyle="1" w:styleId="font31">
    <w:name w:val="font31"/>
    <w:basedOn w:val="Normal"/>
    <w:rsid w:val="00A46B25"/>
    <w:pPr>
      <w:spacing w:before="100" w:beforeAutospacing="1" w:after="100" w:afterAutospacing="1"/>
    </w:pPr>
    <w:rPr>
      <w:rFonts w:eastAsia="SimSun"/>
      <w:b/>
      <w:bCs/>
      <w:i/>
      <w:iCs/>
      <w:sz w:val="16"/>
      <w:szCs w:val="16"/>
      <w:u w:val="single"/>
      <w:lang w:val="en-US" w:eastAsia="zh-CN"/>
    </w:rPr>
  </w:style>
  <w:style w:type="paragraph" w:customStyle="1" w:styleId="xl245">
    <w:name w:val="xl245"/>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6">
    <w:name w:val="xl246"/>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7">
    <w:name w:val="xl247"/>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48">
    <w:name w:val="xl248"/>
    <w:basedOn w:val="Normal"/>
    <w:rsid w:val="00A46B25"/>
    <w:pPr>
      <w:spacing w:before="100" w:beforeAutospacing="1" w:after="100" w:afterAutospacing="1"/>
      <w:textAlignment w:val="top"/>
    </w:pPr>
    <w:rPr>
      <w:rFonts w:ascii="Times New Roman" w:eastAsia="SimSun" w:hAnsi="Times New Roman" w:cs="Times New Roman"/>
      <w:color w:val="000000"/>
      <w:sz w:val="16"/>
      <w:szCs w:val="16"/>
      <w:lang w:val="en-US" w:eastAsia="zh-CN"/>
    </w:rPr>
  </w:style>
  <w:style w:type="paragraph" w:customStyle="1" w:styleId="xl249">
    <w:name w:val="xl249"/>
    <w:basedOn w:val="Normal"/>
    <w:rsid w:val="00A46B25"/>
    <w:pPr>
      <w:spacing w:before="100" w:beforeAutospacing="1" w:after="100" w:afterAutospacing="1"/>
      <w:textAlignment w:val="top"/>
    </w:pPr>
    <w:rPr>
      <w:rFonts w:ascii="Times New Roman" w:eastAsia="SimSun" w:hAnsi="Times New Roman" w:cs="Times New Roman"/>
      <w:sz w:val="16"/>
      <w:szCs w:val="16"/>
      <w:lang w:val="en-US" w:eastAsia="zh-CN"/>
    </w:rPr>
  </w:style>
  <w:style w:type="paragraph" w:customStyle="1" w:styleId="xl250">
    <w:name w:val="xl250"/>
    <w:basedOn w:val="Normal"/>
    <w:rsid w:val="00A46B25"/>
    <w:pPr>
      <w:spacing w:before="100" w:beforeAutospacing="1" w:after="100" w:afterAutospacing="1"/>
      <w:textAlignment w:val="top"/>
    </w:pPr>
    <w:rPr>
      <w:rFonts w:ascii="SimSun" w:eastAsia="SimSun" w:hAnsi="SimSun" w:cs="SimSun"/>
      <w:lang w:val="en-US" w:eastAsia="zh-CN"/>
    </w:rPr>
  </w:style>
  <w:style w:type="paragraph" w:customStyle="1" w:styleId="xl251">
    <w:name w:val="xl251"/>
    <w:basedOn w:val="Normal"/>
    <w:rsid w:val="00A46B25"/>
    <w:pPr>
      <w:spacing w:before="100" w:beforeAutospacing="1" w:after="100" w:afterAutospacing="1"/>
      <w:textAlignment w:val="top"/>
    </w:pPr>
    <w:rPr>
      <w:rFonts w:ascii="Times New Roman" w:eastAsia="SimSun" w:hAnsi="Times New Roman" w:cs="Times New Roman"/>
      <w:b/>
      <w:bCs/>
      <w:i/>
      <w:iCs/>
      <w:color w:val="000080"/>
      <w:lang w:val="en-US" w:eastAsia="zh-CN"/>
    </w:rPr>
  </w:style>
  <w:style w:type="paragraph" w:customStyle="1" w:styleId="xl252">
    <w:name w:val="xl252"/>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3">
    <w:name w:val="xl253"/>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4">
    <w:name w:val="xl254"/>
    <w:basedOn w:val="Normal"/>
    <w:rsid w:val="00A46B25"/>
    <w:pPr>
      <w:spacing w:before="100" w:beforeAutospacing="1" w:after="100" w:afterAutospacing="1"/>
      <w:textAlignment w:val="top"/>
    </w:pPr>
    <w:rPr>
      <w:rFonts w:eastAsia="SimSun"/>
      <w:b/>
      <w:bCs/>
      <w:sz w:val="20"/>
      <w:szCs w:val="20"/>
      <w:lang w:val="en-US" w:eastAsia="zh-CN"/>
    </w:rPr>
  </w:style>
  <w:style w:type="paragraph" w:customStyle="1" w:styleId="xl255">
    <w:name w:val="xl255"/>
    <w:basedOn w:val="Normal"/>
    <w:rsid w:val="00A46B25"/>
    <w:pPr>
      <w:spacing w:before="100" w:beforeAutospacing="1" w:after="100" w:afterAutospacing="1"/>
      <w:textAlignment w:val="top"/>
    </w:pPr>
    <w:rPr>
      <w:rFonts w:eastAsia="SimSun"/>
      <w:b/>
      <w:bCs/>
      <w:i/>
      <w:iCs/>
      <w:sz w:val="16"/>
      <w:szCs w:val="16"/>
      <w:lang w:val="en-US" w:eastAsia="zh-CN"/>
    </w:rPr>
  </w:style>
  <w:style w:type="paragraph" w:customStyle="1" w:styleId="xl256">
    <w:name w:val="xl256"/>
    <w:basedOn w:val="Normal"/>
    <w:rsid w:val="00A46B25"/>
    <w:pPr>
      <w:spacing w:before="100" w:beforeAutospacing="1" w:after="100" w:afterAutospacing="1"/>
      <w:textAlignment w:val="bottom"/>
    </w:pPr>
    <w:rPr>
      <w:rFonts w:eastAsia="SimSun"/>
      <w:sz w:val="16"/>
      <w:szCs w:val="16"/>
      <w:lang w:val="en-US" w:eastAsia="zh-CN"/>
    </w:rPr>
  </w:style>
  <w:style w:type="paragraph" w:customStyle="1" w:styleId="xl257">
    <w:name w:val="xl257"/>
    <w:basedOn w:val="Normal"/>
    <w:rsid w:val="00A46B25"/>
    <w:pPr>
      <w:spacing w:before="100" w:beforeAutospacing="1" w:after="100" w:afterAutospacing="1"/>
      <w:textAlignment w:val="top"/>
    </w:pPr>
    <w:rPr>
      <w:rFonts w:ascii="Times New Roman" w:eastAsia="SimSun" w:hAnsi="Times New Roman" w:cs="Times New Roman"/>
      <w:color w:val="000080"/>
      <w:sz w:val="16"/>
      <w:szCs w:val="16"/>
      <w:lang w:val="en-US" w:eastAsia="zh-CN"/>
    </w:rPr>
  </w:style>
  <w:style w:type="paragraph" w:customStyle="1" w:styleId="xl258">
    <w:name w:val="xl258"/>
    <w:basedOn w:val="Normal"/>
    <w:rsid w:val="00A46B25"/>
    <w:pPr>
      <w:spacing w:before="100" w:beforeAutospacing="1" w:after="100" w:afterAutospacing="1"/>
      <w:textAlignment w:val="top"/>
    </w:pPr>
    <w:rPr>
      <w:rFonts w:ascii="Times New Roman" w:eastAsia="SimSun" w:hAnsi="Times New Roman" w:cs="Times New Roman"/>
      <w:i/>
      <w:iCs/>
      <w:color w:val="000080"/>
      <w:sz w:val="16"/>
      <w:szCs w:val="16"/>
      <w:lang w:val="en-US" w:eastAsia="zh-CN"/>
    </w:rPr>
  </w:style>
  <w:style w:type="paragraph" w:customStyle="1" w:styleId="xl98">
    <w:name w:val="xl98"/>
    <w:basedOn w:val="Normal"/>
    <w:rsid w:val="007A417E"/>
    <w:pPr>
      <w:spacing w:before="100" w:beforeAutospacing="1" w:after="100" w:afterAutospacing="1"/>
      <w:textAlignment w:val="top"/>
    </w:pPr>
    <w:rPr>
      <w:rFonts w:eastAsia="SimSun"/>
      <w:sz w:val="20"/>
      <w:szCs w:val="20"/>
      <w:lang w:val="en-US" w:eastAsia="zh-CN"/>
    </w:rPr>
  </w:style>
  <w:style w:type="paragraph" w:customStyle="1" w:styleId="xl99">
    <w:name w:val="xl99"/>
    <w:basedOn w:val="Normal"/>
    <w:rsid w:val="007A417E"/>
    <w:pPr>
      <w:spacing w:before="100" w:beforeAutospacing="1" w:after="100" w:afterAutospacing="1"/>
      <w:textAlignment w:val="top"/>
    </w:pPr>
    <w:rPr>
      <w:rFonts w:ascii="Times New Roman" w:eastAsia="SimSun" w:hAnsi="Times New Roman" w:cs="Times New Roman"/>
      <w:sz w:val="20"/>
      <w:szCs w:val="20"/>
      <w:lang w:val="en-US" w:eastAsia="zh-CN"/>
    </w:rPr>
  </w:style>
  <w:style w:type="paragraph" w:customStyle="1" w:styleId="LongTitle">
    <w:name w:val="LongTitle"/>
    <w:basedOn w:val="Normal"/>
    <w:uiPriority w:val="99"/>
    <w:rsid w:val="00964388"/>
    <w:pPr>
      <w:spacing w:before="240" w:after="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5322887">
      <w:marLeft w:val="0"/>
      <w:marRight w:val="0"/>
      <w:marTop w:val="0"/>
      <w:marBottom w:val="0"/>
      <w:divBdr>
        <w:top w:val="none" w:sz="0" w:space="0" w:color="auto"/>
        <w:left w:val="none" w:sz="0" w:space="0" w:color="auto"/>
        <w:bottom w:val="none" w:sz="0" w:space="0" w:color="auto"/>
        <w:right w:val="none" w:sz="0" w:space="0" w:color="auto"/>
      </w:divBdr>
    </w:div>
    <w:div w:id="825322888">
      <w:marLeft w:val="0"/>
      <w:marRight w:val="0"/>
      <w:marTop w:val="0"/>
      <w:marBottom w:val="0"/>
      <w:divBdr>
        <w:top w:val="none" w:sz="0" w:space="0" w:color="auto"/>
        <w:left w:val="none" w:sz="0" w:space="0" w:color="auto"/>
        <w:bottom w:val="none" w:sz="0" w:space="0" w:color="auto"/>
        <w:right w:val="none" w:sz="0" w:space="0" w:color="auto"/>
      </w:divBdr>
    </w:div>
    <w:div w:id="825322889">
      <w:marLeft w:val="0"/>
      <w:marRight w:val="0"/>
      <w:marTop w:val="0"/>
      <w:marBottom w:val="0"/>
      <w:divBdr>
        <w:top w:val="none" w:sz="0" w:space="0" w:color="auto"/>
        <w:left w:val="none" w:sz="0" w:space="0" w:color="auto"/>
        <w:bottom w:val="none" w:sz="0" w:space="0" w:color="auto"/>
        <w:right w:val="none" w:sz="0" w:space="0" w:color="auto"/>
      </w:divBdr>
    </w:div>
    <w:div w:id="825322890">
      <w:marLeft w:val="0"/>
      <w:marRight w:val="0"/>
      <w:marTop w:val="0"/>
      <w:marBottom w:val="0"/>
      <w:divBdr>
        <w:top w:val="none" w:sz="0" w:space="0" w:color="auto"/>
        <w:left w:val="none" w:sz="0" w:space="0" w:color="auto"/>
        <w:bottom w:val="none" w:sz="0" w:space="0" w:color="auto"/>
        <w:right w:val="none" w:sz="0" w:space="0" w:color="auto"/>
      </w:divBdr>
    </w:div>
    <w:div w:id="825322891">
      <w:marLeft w:val="0"/>
      <w:marRight w:val="0"/>
      <w:marTop w:val="0"/>
      <w:marBottom w:val="0"/>
      <w:divBdr>
        <w:top w:val="none" w:sz="0" w:space="0" w:color="auto"/>
        <w:left w:val="none" w:sz="0" w:space="0" w:color="auto"/>
        <w:bottom w:val="none" w:sz="0" w:space="0" w:color="auto"/>
        <w:right w:val="none" w:sz="0" w:space="0" w:color="auto"/>
      </w:divBdr>
    </w:div>
    <w:div w:id="825322892">
      <w:marLeft w:val="0"/>
      <w:marRight w:val="0"/>
      <w:marTop w:val="0"/>
      <w:marBottom w:val="0"/>
      <w:divBdr>
        <w:top w:val="none" w:sz="0" w:space="0" w:color="auto"/>
        <w:left w:val="none" w:sz="0" w:space="0" w:color="auto"/>
        <w:bottom w:val="none" w:sz="0" w:space="0" w:color="auto"/>
        <w:right w:val="none" w:sz="0" w:space="0" w:color="auto"/>
      </w:divBdr>
    </w:div>
    <w:div w:id="825322893">
      <w:marLeft w:val="0"/>
      <w:marRight w:val="0"/>
      <w:marTop w:val="0"/>
      <w:marBottom w:val="0"/>
      <w:divBdr>
        <w:top w:val="none" w:sz="0" w:space="0" w:color="auto"/>
        <w:left w:val="none" w:sz="0" w:space="0" w:color="auto"/>
        <w:bottom w:val="none" w:sz="0" w:space="0" w:color="auto"/>
        <w:right w:val="none" w:sz="0" w:space="0" w:color="auto"/>
      </w:divBdr>
    </w:div>
    <w:div w:id="825322894">
      <w:marLeft w:val="0"/>
      <w:marRight w:val="0"/>
      <w:marTop w:val="0"/>
      <w:marBottom w:val="0"/>
      <w:divBdr>
        <w:top w:val="none" w:sz="0" w:space="0" w:color="auto"/>
        <w:left w:val="none" w:sz="0" w:space="0" w:color="auto"/>
        <w:bottom w:val="none" w:sz="0" w:space="0" w:color="auto"/>
        <w:right w:val="none" w:sz="0" w:space="0" w:color="auto"/>
      </w:divBdr>
    </w:div>
    <w:div w:id="825322895">
      <w:marLeft w:val="0"/>
      <w:marRight w:val="0"/>
      <w:marTop w:val="0"/>
      <w:marBottom w:val="0"/>
      <w:divBdr>
        <w:top w:val="none" w:sz="0" w:space="0" w:color="auto"/>
        <w:left w:val="none" w:sz="0" w:space="0" w:color="auto"/>
        <w:bottom w:val="none" w:sz="0" w:space="0" w:color="auto"/>
        <w:right w:val="none" w:sz="0" w:space="0" w:color="auto"/>
      </w:divBdr>
    </w:div>
    <w:div w:id="825322896">
      <w:marLeft w:val="0"/>
      <w:marRight w:val="0"/>
      <w:marTop w:val="0"/>
      <w:marBottom w:val="0"/>
      <w:divBdr>
        <w:top w:val="none" w:sz="0" w:space="0" w:color="auto"/>
        <w:left w:val="none" w:sz="0" w:space="0" w:color="auto"/>
        <w:bottom w:val="none" w:sz="0" w:space="0" w:color="auto"/>
        <w:right w:val="none" w:sz="0" w:space="0" w:color="auto"/>
      </w:divBdr>
    </w:div>
    <w:div w:id="825322897">
      <w:marLeft w:val="0"/>
      <w:marRight w:val="0"/>
      <w:marTop w:val="0"/>
      <w:marBottom w:val="0"/>
      <w:divBdr>
        <w:top w:val="none" w:sz="0" w:space="0" w:color="auto"/>
        <w:left w:val="none" w:sz="0" w:space="0" w:color="auto"/>
        <w:bottom w:val="none" w:sz="0" w:space="0" w:color="auto"/>
        <w:right w:val="none" w:sz="0" w:space="0" w:color="auto"/>
      </w:divBdr>
    </w:div>
    <w:div w:id="825322898">
      <w:marLeft w:val="0"/>
      <w:marRight w:val="0"/>
      <w:marTop w:val="0"/>
      <w:marBottom w:val="0"/>
      <w:divBdr>
        <w:top w:val="none" w:sz="0" w:space="0" w:color="auto"/>
        <w:left w:val="none" w:sz="0" w:space="0" w:color="auto"/>
        <w:bottom w:val="none" w:sz="0" w:space="0" w:color="auto"/>
        <w:right w:val="none" w:sz="0" w:space="0" w:color="auto"/>
      </w:divBdr>
    </w:div>
    <w:div w:id="825322899">
      <w:marLeft w:val="0"/>
      <w:marRight w:val="0"/>
      <w:marTop w:val="0"/>
      <w:marBottom w:val="0"/>
      <w:divBdr>
        <w:top w:val="none" w:sz="0" w:space="0" w:color="auto"/>
        <w:left w:val="none" w:sz="0" w:space="0" w:color="auto"/>
        <w:bottom w:val="none" w:sz="0" w:space="0" w:color="auto"/>
        <w:right w:val="none" w:sz="0" w:space="0" w:color="auto"/>
      </w:divBdr>
    </w:div>
    <w:div w:id="825322900">
      <w:marLeft w:val="0"/>
      <w:marRight w:val="0"/>
      <w:marTop w:val="0"/>
      <w:marBottom w:val="0"/>
      <w:divBdr>
        <w:top w:val="none" w:sz="0" w:space="0" w:color="auto"/>
        <w:left w:val="none" w:sz="0" w:space="0" w:color="auto"/>
        <w:bottom w:val="none" w:sz="0" w:space="0" w:color="auto"/>
        <w:right w:val="none" w:sz="0" w:space="0" w:color="auto"/>
      </w:divBdr>
    </w:div>
    <w:div w:id="825322901">
      <w:marLeft w:val="0"/>
      <w:marRight w:val="0"/>
      <w:marTop w:val="0"/>
      <w:marBottom w:val="0"/>
      <w:divBdr>
        <w:top w:val="none" w:sz="0" w:space="0" w:color="auto"/>
        <w:left w:val="none" w:sz="0" w:space="0" w:color="auto"/>
        <w:bottom w:val="none" w:sz="0" w:space="0" w:color="auto"/>
        <w:right w:val="none" w:sz="0" w:space="0" w:color="auto"/>
      </w:divBdr>
    </w:div>
    <w:div w:id="825322902">
      <w:marLeft w:val="0"/>
      <w:marRight w:val="0"/>
      <w:marTop w:val="0"/>
      <w:marBottom w:val="0"/>
      <w:divBdr>
        <w:top w:val="none" w:sz="0" w:space="0" w:color="auto"/>
        <w:left w:val="none" w:sz="0" w:space="0" w:color="auto"/>
        <w:bottom w:val="none" w:sz="0" w:space="0" w:color="auto"/>
        <w:right w:val="none" w:sz="0" w:space="0" w:color="auto"/>
      </w:divBdr>
    </w:div>
    <w:div w:id="825322903">
      <w:marLeft w:val="0"/>
      <w:marRight w:val="0"/>
      <w:marTop w:val="0"/>
      <w:marBottom w:val="0"/>
      <w:divBdr>
        <w:top w:val="none" w:sz="0" w:space="0" w:color="auto"/>
        <w:left w:val="none" w:sz="0" w:space="0" w:color="auto"/>
        <w:bottom w:val="none" w:sz="0" w:space="0" w:color="auto"/>
        <w:right w:val="none" w:sz="0" w:space="0" w:color="auto"/>
      </w:divBdr>
    </w:div>
    <w:div w:id="825322904">
      <w:marLeft w:val="0"/>
      <w:marRight w:val="0"/>
      <w:marTop w:val="0"/>
      <w:marBottom w:val="0"/>
      <w:divBdr>
        <w:top w:val="none" w:sz="0" w:space="0" w:color="auto"/>
        <w:left w:val="none" w:sz="0" w:space="0" w:color="auto"/>
        <w:bottom w:val="none" w:sz="0" w:space="0" w:color="auto"/>
        <w:right w:val="none" w:sz="0" w:space="0" w:color="auto"/>
      </w:divBdr>
    </w:div>
    <w:div w:id="825322905">
      <w:marLeft w:val="0"/>
      <w:marRight w:val="0"/>
      <w:marTop w:val="0"/>
      <w:marBottom w:val="0"/>
      <w:divBdr>
        <w:top w:val="none" w:sz="0" w:space="0" w:color="auto"/>
        <w:left w:val="none" w:sz="0" w:space="0" w:color="auto"/>
        <w:bottom w:val="none" w:sz="0" w:space="0" w:color="auto"/>
        <w:right w:val="none" w:sz="0" w:space="0" w:color="auto"/>
      </w:divBdr>
    </w:div>
    <w:div w:id="825322906">
      <w:marLeft w:val="0"/>
      <w:marRight w:val="0"/>
      <w:marTop w:val="0"/>
      <w:marBottom w:val="0"/>
      <w:divBdr>
        <w:top w:val="none" w:sz="0" w:space="0" w:color="auto"/>
        <w:left w:val="none" w:sz="0" w:space="0" w:color="auto"/>
        <w:bottom w:val="none" w:sz="0" w:space="0" w:color="auto"/>
        <w:right w:val="none" w:sz="0" w:space="0" w:color="auto"/>
      </w:divBdr>
    </w:div>
    <w:div w:id="825322907">
      <w:marLeft w:val="0"/>
      <w:marRight w:val="0"/>
      <w:marTop w:val="0"/>
      <w:marBottom w:val="0"/>
      <w:divBdr>
        <w:top w:val="none" w:sz="0" w:space="0" w:color="auto"/>
        <w:left w:val="none" w:sz="0" w:space="0" w:color="auto"/>
        <w:bottom w:val="none" w:sz="0" w:space="0" w:color="auto"/>
        <w:right w:val="none" w:sz="0" w:space="0" w:color="auto"/>
      </w:divBdr>
    </w:div>
    <w:div w:id="825322908">
      <w:marLeft w:val="0"/>
      <w:marRight w:val="0"/>
      <w:marTop w:val="0"/>
      <w:marBottom w:val="0"/>
      <w:divBdr>
        <w:top w:val="none" w:sz="0" w:space="0" w:color="auto"/>
        <w:left w:val="none" w:sz="0" w:space="0" w:color="auto"/>
        <w:bottom w:val="none" w:sz="0" w:space="0" w:color="auto"/>
        <w:right w:val="none" w:sz="0" w:space="0" w:color="auto"/>
      </w:divBdr>
    </w:div>
    <w:div w:id="825322909">
      <w:marLeft w:val="0"/>
      <w:marRight w:val="0"/>
      <w:marTop w:val="0"/>
      <w:marBottom w:val="0"/>
      <w:divBdr>
        <w:top w:val="none" w:sz="0" w:space="0" w:color="auto"/>
        <w:left w:val="none" w:sz="0" w:space="0" w:color="auto"/>
        <w:bottom w:val="none" w:sz="0" w:space="0" w:color="auto"/>
        <w:right w:val="none" w:sz="0" w:space="0" w:color="auto"/>
      </w:divBdr>
    </w:div>
    <w:div w:id="825322910">
      <w:marLeft w:val="0"/>
      <w:marRight w:val="0"/>
      <w:marTop w:val="0"/>
      <w:marBottom w:val="0"/>
      <w:divBdr>
        <w:top w:val="none" w:sz="0" w:space="0" w:color="auto"/>
        <w:left w:val="none" w:sz="0" w:space="0" w:color="auto"/>
        <w:bottom w:val="none" w:sz="0" w:space="0" w:color="auto"/>
        <w:right w:val="none" w:sz="0" w:space="0" w:color="auto"/>
      </w:divBdr>
    </w:div>
    <w:div w:id="825322911">
      <w:marLeft w:val="0"/>
      <w:marRight w:val="0"/>
      <w:marTop w:val="0"/>
      <w:marBottom w:val="0"/>
      <w:divBdr>
        <w:top w:val="none" w:sz="0" w:space="0" w:color="auto"/>
        <w:left w:val="none" w:sz="0" w:space="0" w:color="auto"/>
        <w:bottom w:val="none" w:sz="0" w:space="0" w:color="auto"/>
        <w:right w:val="none" w:sz="0" w:space="0" w:color="auto"/>
      </w:divBdr>
    </w:div>
    <w:div w:id="825322912">
      <w:marLeft w:val="0"/>
      <w:marRight w:val="0"/>
      <w:marTop w:val="0"/>
      <w:marBottom w:val="0"/>
      <w:divBdr>
        <w:top w:val="none" w:sz="0" w:space="0" w:color="auto"/>
        <w:left w:val="none" w:sz="0" w:space="0" w:color="auto"/>
        <w:bottom w:val="none" w:sz="0" w:space="0" w:color="auto"/>
        <w:right w:val="none" w:sz="0" w:space="0" w:color="auto"/>
      </w:divBdr>
    </w:div>
    <w:div w:id="825322913">
      <w:marLeft w:val="0"/>
      <w:marRight w:val="0"/>
      <w:marTop w:val="0"/>
      <w:marBottom w:val="0"/>
      <w:divBdr>
        <w:top w:val="none" w:sz="0" w:space="0" w:color="auto"/>
        <w:left w:val="none" w:sz="0" w:space="0" w:color="auto"/>
        <w:bottom w:val="none" w:sz="0" w:space="0" w:color="auto"/>
        <w:right w:val="none" w:sz="0" w:space="0" w:color="auto"/>
      </w:divBdr>
    </w:div>
    <w:div w:id="825322914">
      <w:marLeft w:val="0"/>
      <w:marRight w:val="0"/>
      <w:marTop w:val="0"/>
      <w:marBottom w:val="0"/>
      <w:divBdr>
        <w:top w:val="none" w:sz="0" w:space="0" w:color="auto"/>
        <w:left w:val="none" w:sz="0" w:space="0" w:color="auto"/>
        <w:bottom w:val="none" w:sz="0" w:space="0" w:color="auto"/>
        <w:right w:val="none" w:sz="0" w:space="0" w:color="auto"/>
      </w:divBdr>
    </w:div>
    <w:div w:id="825322915">
      <w:marLeft w:val="0"/>
      <w:marRight w:val="0"/>
      <w:marTop w:val="0"/>
      <w:marBottom w:val="0"/>
      <w:divBdr>
        <w:top w:val="none" w:sz="0" w:space="0" w:color="auto"/>
        <w:left w:val="none" w:sz="0" w:space="0" w:color="auto"/>
        <w:bottom w:val="none" w:sz="0" w:space="0" w:color="auto"/>
        <w:right w:val="none" w:sz="0" w:space="0" w:color="auto"/>
      </w:divBdr>
    </w:div>
    <w:div w:id="825322916">
      <w:marLeft w:val="0"/>
      <w:marRight w:val="0"/>
      <w:marTop w:val="0"/>
      <w:marBottom w:val="0"/>
      <w:divBdr>
        <w:top w:val="none" w:sz="0" w:space="0" w:color="auto"/>
        <w:left w:val="none" w:sz="0" w:space="0" w:color="auto"/>
        <w:bottom w:val="none" w:sz="0" w:space="0" w:color="auto"/>
        <w:right w:val="none" w:sz="0" w:space="0" w:color="auto"/>
      </w:divBdr>
    </w:div>
    <w:div w:id="825322917">
      <w:marLeft w:val="0"/>
      <w:marRight w:val="0"/>
      <w:marTop w:val="0"/>
      <w:marBottom w:val="0"/>
      <w:divBdr>
        <w:top w:val="none" w:sz="0" w:space="0" w:color="auto"/>
        <w:left w:val="none" w:sz="0" w:space="0" w:color="auto"/>
        <w:bottom w:val="none" w:sz="0" w:space="0" w:color="auto"/>
        <w:right w:val="none" w:sz="0" w:space="0" w:color="auto"/>
      </w:divBdr>
    </w:div>
    <w:div w:id="825322918">
      <w:marLeft w:val="0"/>
      <w:marRight w:val="0"/>
      <w:marTop w:val="0"/>
      <w:marBottom w:val="0"/>
      <w:divBdr>
        <w:top w:val="none" w:sz="0" w:space="0" w:color="auto"/>
        <w:left w:val="none" w:sz="0" w:space="0" w:color="auto"/>
        <w:bottom w:val="none" w:sz="0" w:space="0" w:color="auto"/>
        <w:right w:val="none" w:sz="0" w:space="0" w:color="auto"/>
      </w:divBdr>
    </w:div>
    <w:div w:id="825322919">
      <w:marLeft w:val="0"/>
      <w:marRight w:val="0"/>
      <w:marTop w:val="0"/>
      <w:marBottom w:val="0"/>
      <w:divBdr>
        <w:top w:val="none" w:sz="0" w:space="0" w:color="auto"/>
        <w:left w:val="none" w:sz="0" w:space="0" w:color="auto"/>
        <w:bottom w:val="none" w:sz="0" w:space="0" w:color="auto"/>
        <w:right w:val="none" w:sz="0" w:space="0" w:color="auto"/>
      </w:divBdr>
    </w:div>
    <w:div w:id="825322920">
      <w:marLeft w:val="0"/>
      <w:marRight w:val="0"/>
      <w:marTop w:val="0"/>
      <w:marBottom w:val="0"/>
      <w:divBdr>
        <w:top w:val="none" w:sz="0" w:space="0" w:color="auto"/>
        <w:left w:val="none" w:sz="0" w:space="0" w:color="auto"/>
        <w:bottom w:val="none" w:sz="0" w:space="0" w:color="auto"/>
        <w:right w:val="none" w:sz="0" w:space="0" w:color="auto"/>
      </w:divBdr>
    </w:div>
    <w:div w:id="825322921">
      <w:marLeft w:val="0"/>
      <w:marRight w:val="0"/>
      <w:marTop w:val="0"/>
      <w:marBottom w:val="0"/>
      <w:divBdr>
        <w:top w:val="none" w:sz="0" w:space="0" w:color="auto"/>
        <w:left w:val="none" w:sz="0" w:space="0" w:color="auto"/>
        <w:bottom w:val="none" w:sz="0" w:space="0" w:color="auto"/>
        <w:right w:val="none" w:sz="0" w:space="0" w:color="auto"/>
      </w:divBdr>
    </w:div>
    <w:div w:id="825322922">
      <w:marLeft w:val="0"/>
      <w:marRight w:val="0"/>
      <w:marTop w:val="0"/>
      <w:marBottom w:val="0"/>
      <w:divBdr>
        <w:top w:val="none" w:sz="0" w:space="0" w:color="auto"/>
        <w:left w:val="none" w:sz="0" w:space="0" w:color="auto"/>
        <w:bottom w:val="none" w:sz="0" w:space="0" w:color="auto"/>
        <w:right w:val="none" w:sz="0" w:space="0" w:color="auto"/>
      </w:divBdr>
    </w:div>
    <w:div w:id="825322923">
      <w:marLeft w:val="0"/>
      <w:marRight w:val="0"/>
      <w:marTop w:val="0"/>
      <w:marBottom w:val="0"/>
      <w:divBdr>
        <w:top w:val="none" w:sz="0" w:space="0" w:color="auto"/>
        <w:left w:val="none" w:sz="0" w:space="0" w:color="auto"/>
        <w:bottom w:val="none" w:sz="0" w:space="0" w:color="auto"/>
        <w:right w:val="none" w:sz="0" w:space="0" w:color="auto"/>
      </w:divBdr>
    </w:div>
    <w:div w:id="825322924">
      <w:marLeft w:val="0"/>
      <w:marRight w:val="0"/>
      <w:marTop w:val="0"/>
      <w:marBottom w:val="0"/>
      <w:divBdr>
        <w:top w:val="none" w:sz="0" w:space="0" w:color="auto"/>
        <w:left w:val="none" w:sz="0" w:space="0" w:color="auto"/>
        <w:bottom w:val="none" w:sz="0" w:space="0" w:color="auto"/>
        <w:right w:val="none" w:sz="0" w:space="0" w:color="auto"/>
      </w:divBdr>
    </w:div>
    <w:div w:id="825322925">
      <w:marLeft w:val="0"/>
      <w:marRight w:val="0"/>
      <w:marTop w:val="0"/>
      <w:marBottom w:val="0"/>
      <w:divBdr>
        <w:top w:val="none" w:sz="0" w:space="0" w:color="auto"/>
        <w:left w:val="none" w:sz="0" w:space="0" w:color="auto"/>
        <w:bottom w:val="none" w:sz="0" w:space="0" w:color="auto"/>
        <w:right w:val="none" w:sz="0" w:space="0" w:color="auto"/>
      </w:divBdr>
    </w:div>
    <w:div w:id="82532292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74748F5-E57A-493F-B22C-A5FA8C636B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701</Words>
  <Characters>3605</Characters>
  <Application>Microsoft Office Word</Application>
  <DocSecurity>0</DocSecurity>
  <Lines>122</Lines>
  <Paragraphs>46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4273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4</cp:revision>
  <cp:lastPrinted>2016-06-15T01:35:00Z</cp:lastPrinted>
  <dcterms:created xsi:type="dcterms:W3CDTF">2024-07-15T02:50:00Z</dcterms:created>
  <dcterms:modified xsi:type="dcterms:W3CDTF">2024-07-15T02:50:00Z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A27639876</vt:lpwstr>
  </property>
  <property fmtid="{D5CDD505-2E9C-101B-9397-08002B2CF9AE}" pid="4" name="Objective-Title">
    <vt:lpwstr>Att A - Unit Titles (Management) (Fees) Determination 2021</vt:lpwstr>
  </property>
  <property fmtid="{D5CDD505-2E9C-101B-9397-08002B2CF9AE}" pid="5" name="Objective-Comment">
    <vt:lpwstr/>
  </property>
  <property fmtid="{D5CDD505-2E9C-101B-9397-08002B2CF9AE}" pid="6" name="Objective-CreationStamp">
    <vt:filetime>2020-12-08T03:59:07Z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2021-05-14T04:53:08Z</vt:filetime>
  </property>
  <property fmtid="{D5CDD505-2E9C-101B-9397-08002B2CF9AE}" pid="10" name="Objective-ModificationStamp">
    <vt:filetime>2021-05-14T05:30:37Z</vt:filetime>
  </property>
  <property fmtid="{D5CDD505-2E9C-101B-9397-08002B2CF9AE}" pid="11" name="Objective-Owner">
    <vt:lpwstr>Amy Kingham</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Correspondence:Planning, Land and Building:12. December:20/95315 Ministerial Information Brief - Attorney General - Unit Titles Fee Determination.:</vt:lpwstr>
  </property>
  <property fmtid="{D5CDD505-2E9C-101B-9397-08002B2CF9AE}" pid="13" name="Objective-Parent">
    <vt:lpwstr>20/95315 Ministerial Information Brief - Attorney General - Unit Titles Fee Determination.</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8</vt:r8>
  </property>
  <property fmtid="{D5CDD505-2E9C-101B-9397-08002B2CF9AE}" pid="17" name="Objective-VersionComment">
    <vt:lpwstr/>
  </property>
  <property fmtid="{D5CDD505-2E9C-101B-9397-08002B2CF9AE}" pid="18" name="Objective-FileNumber">
    <vt:lpwstr>1-2020/95315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y fmtid="{D5CDD505-2E9C-101B-9397-08002B2CF9AE}" pid="32" name="Objective-Owner Agency">
    <vt:lpwstr>EPSDD</vt:lpwstr>
  </property>
  <property fmtid="{D5CDD505-2E9C-101B-9397-08002B2CF9AE}" pid="33" name="Objective-Document Type">
    <vt:lpwstr>0-Document</vt:lpwstr>
  </property>
  <property fmtid="{D5CDD505-2E9C-101B-9397-08002B2CF9AE}" pid="34" name="Objective-Language">
    <vt:lpwstr>English (en)</vt:lpwstr>
  </property>
  <property fmtid="{D5CDD505-2E9C-101B-9397-08002B2CF9AE}" pid="35" name="Objective-Jurisdiction">
    <vt:lpwstr>ACT</vt:lpwstr>
  </property>
  <property fmtid="{D5CDD505-2E9C-101B-9397-08002B2CF9AE}" pid="36" name="Objective-Customers">
    <vt:lpwstr/>
  </property>
  <property fmtid="{D5CDD505-2E9C-101B-9397-08002B2CF9AE}" pid="37" name="Objective-Places">
    <vt:lpwstr/>
  </property>
  <property fmtid="{D5CDD505-2E9C-101B-9397-08002B2CF9AE}" pid="38" name="Objective-Transaction Reference">
    <vt:lpwstr/>
  </property>
  <property fmtid="{D5CDD505-2E9C-101B-9397-08002B2CF9AE}" pid="39" name="Objective-Document Created By">
    <vt:lpwstr/>
  </property>
  <property fmtid="{D5CDD505-2E9C-101B-9397-08002B2CF9AE}" pid="40" name="Objective-Document Created On">
    <vt:lpwstr/>
  </property>
  <property fmtid="{D5CDD505-2E9C-101B-9397-08002B2CF9AE}" pid="41" name="Objective-Covers Period From">
    <vt:lpwstr/>
  </property>
  <property fmtid="{D5CDD505-2E9C-101B-9397-08002B2CF9AE}" pid="42" name="Objective-Covers Period To">
    <vt:lpwstr/>
  </property>
  <property fmtid="{D5CDD505-2E9C-101B-9397-08002B2CF9AE}" pid="43" name="MSIP_Label_69af8531-eb46-4968-8cb3-105d2f5ea87e_Enabled">
    <vt:lpwstr>true</vt:lpwstr>
  </property>
  <property fmtid="{D5CDD505-2E9C-101B-9397-08002B2CF9AE}" pid="44" name="MSIP_Label_69af8531-eb46-4968-8cb3-105d2f5ea87e_SetDate">
    <vt:lpwstr>2024-04-19T04:47:10Z</vt:lpwstr>
  </property>
  <property fmtid="{D5CDD505-2E9C-101B-9397-08002B2CF9AE}" pid="45" name="MSIP_Label_69af8531-eb46-4968-8cb3-105d2f5ea87e_Method">
    <vt:lpwstr>Standard</vt:lpwstr>
  </property>
  <property fmtid="{D5CDD505-2E9C-101B-9397-08002B2CF9AE}" pid="46" name="MSIP_Label_69af8531-eb46-4968-8cb3-105d2f5ea87e_Name">
    <vt:lpwstr>Official - No Marking</vt:lpwstr>
  </property>
  <property fmtid="{D5CDD505-2E9C-101B-9397-08002B2CF9AE}" pid="47" name="MSIP_Label_69af8531-eb46-4968-8cb3-105d2f5ea87e_SiteId">
    <vt:lpwstr>b46c1908-0334-4236-b978-585ee88e4199</vt:lpwstr>
  </property>
  <property fmtid="{D5CDD505-2E9C-101B-9397-08002B2CF9AE}" pid="48" name="MSIP_Label_69af8531-eb46-4968-8cb3-105d2f5ea87e_ActionId">
    <vt:lpwstr>7d807146-4341-4994-b441-f33181e51aa8</vt:lpwstr>
  </property>
  <property fmtid="{D5CDD505-2E9C-101B-9397-08002B2CF9AE}" pid="49" name="MSIP_Label_69af8531-eb46-4968-8cb3-105d2f5ea87e_ContentBits">
    <vt:lpwstr>0</vt:lpwstr>
  </property>
  <property fmtid="{D5CDD505-2E9C-101B-9397-08002B2CF9AE}" pid="50" name="CHECKEDOUTFROMJMS">
    <vt:lpwstr/>
  </property>
  <property fmtid="{D5CDD505-2E9C-101B-9397-08002B2CF9AE}" pid="51" name="DMSID">
    <vt:lpwstr>12927259</vt:lpwstr>
  </property>
  <property fmtid="{D5CDD505-2E9C-101B-9397-08002B2CF9AE}" pid="52" name="JMSREQUIREDCHECKIN">
    <vt:lpwstr/>
  </property>
</Properties>
</file>