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279C" w14:textId="77777777" w:rsidR="00B71BB1" w:rsidRDefault="00B71BB1" w:rsidP="00B71BB1">
      <w:pPr>
        <w:pStyle w:val="01Contents"/>
        <w:spacing w:before="120"/>
        <w:rPr>
          <w:rFonts w:ascii="Arial" w:hAnsi="Arial"/>
        </w:rPr>
      </w:pPr>
      <w:smartTag w:uri="urn:schemas-microsoft-com:office:smarttags" w:element="City">
        <w:smartTag w:uri="urn:schemas-microsoft-com:office:smarttags" w:element="State">
          <w:r>
            <w:rPr>
              <w:rFonts w:ascii="Arial" w:hAnsi="Arial"/>
            </w:rPr>
            <w:t>Australian Capital Territory</w:t>
          </w:r>
        </w:smartTag>
      </w:smartTag>
    </w:p>
    <w:p w14:paraId="040F5A47" w14:textId="5993E106" w:rsidR="00B71BB1" w:rsidRDefault="00B71BB1" w:rsidP="00B71BB1">
      <w:pPr>
        <w:pStyle w:val="Billname"/>
        <w:spacing w:before="700"/>
      </w:pPr>
      <w:r>
        <w:t>Environment Protection Noise Measurement Manual</w:t>
      </w:r>
      <w:r w:rsidR="008F4FD4">
        <w:t xml:space="preserve"> </w:t>
      </w:r>
      <w:r>
        <w:t>20</w:t>
      </w:r>
      <w:r w:rsidR="00654B19">
        <w:t>24</w:t>
      </w:r>
      <w:r w:rsidR="008F4FD4">
        <w:t>*</w:t>
      </w:r>
    </w:p>
    <w:p w14:paraId="5C06F7A9" w14:textId="77777777" w:rsidR="00B71BB1" w:rsidRDefault="00B71BB1" w:rsidP="00B71BB1">
      <w:pPr>
        <w:spacing w:before="360" w:after="60"/>
        <w:rPr>
          <w:rFonts w:ascii="Arial" w:hAnsi="Arial" w:cs="Arial"/>
          <w:b/>
          <w:bCs/>
          <w:sz w:val="20"/>
        </w:rPr>
      </w:pPr>
    </w:p>
    <w:p w14:paraId="1257EC22" w14:textId="77777777" w:rsidR="00B71BB1" w:rsidRDefault="00B71BB1" w:rsidP="00B71BB1">
      <w:pPr>
        <w:pStyle w:val="Heading4"/>
        <w:numPr>
          <w:ilvl w:val="0"/>
          <w:numId w:val="0"/>
        </w:numPr>
        <w:spacing w:after="120"/>
        <w:rPr>
          <w:vertAlign w:val="superscript"/>
        </w:rPr>
      </w:pPr>
      <w:r>
        <w:t xml:space="preserve">Disallowable instrument </w:t>
      </w:r>
      <w:r w:rsidR="00847C27" w:rsidRPr="00B81D96">
        <w:t>DI2024</w:t>
      </w:r>
      <w:r w:rsidRPr="00B81D96">
        <w:t>—</w:t>
      </w:r>
      <w:r w:rsidR="00236890">
        <w:t>285</w:t>
      </w:r>
    </w:p>
    <w:p w14:paraId="520A90BE" w14:textId="77777777" w:rsidR="00B71BB1" w:rsidRDefault="00B71BB1" w:rsidP="00B71BB1">
      <w:pPr>
        <w:pStyle w:val="madeunder"/>
        <w:spacing w:before="240"/>
      </w:pPr>
      <w:r>
        <w:t>made under the</w:t>
      </w:r>
    </w:p>
    <w:p w14:paraId="7A5FB24B" w14:textId="77777777" w:rsidR="00B71BB1" w:rsidRPr="00B81D96" w:rsidRDefault="00B71BB1" w:rsidP="00B71BB1">
      <w:pPr>
        <w:pStyle w:val="CoverActName"/>
        <w:spacing w:before="300"/>
        <w:rPr>
          <w:rFonts w:cs="Arial"/>
          <w:sz w:val="20"/>
          <w:szCs w:val="16"/>
          <w:vertAlign w:val="superscript"/>
        </w:rPr>
      </w:pPr>
      <w:r w:rsidRPr="00B81D96">
        <w:rPr>
          <w:rFonts w:cs="Arial"/>
          <w:sz w:val="20"/>
          <w:szCs w:val="16"/>
        </w:rPr>
        <w:t>Environment Protection Regulation 2005, s29A (Noise measurement manual)</w:t>
      </w:r>
    </w:p>
    <w:p w14:paraId="4447EF51" w14:textId="77777777" w:rsidR="00B71BB1" w:rsidRDefault="00B71BB1" w:rsidP="00B71BB1">
      <w:pPr>
        <w:pStyle w:val="N-line3"/>
        <w:pBdr>
          <w:bottom w:val="none" w:sz="0" w:space="0" w:color="auto"/>
        </w:pBdr>
      </w:pPr>
    </w:p>
    <w:p w14:paraId="16B4CADF" w14:textId="77777777" w:rsidR="00B71BB1" w:rsidRDefault="00B71BB1" w:rsidP="00B71BB1">
      <w:pPr>
        <w:pStyle w:val="N-line3"/>
        <w:pBdr>
          <w:top w:val="single" w:sz="12" w:space="1" w:color="auto"/>
          <w:bottom w:val="none" w:sz="0" w:space="0" w:color="auto"/>
        </w:pBdr>
      </w:pPr>
    </w:p>
    <w:p w14:paraId="30D79BB0" w14:textId="77777777" w:rsidR="00B71BB1" w:rsidRDefault="00B71BB1" w:rsidP="00FB57C9">
      <w:pPr>
        <w:pStyle w:val="BillBasic"/>
        <w:spacing w:before="60"/>
        <w:rPr>
          <w:rFonts w:ascii="Arial" w:hAnsi="Arial" w:cs="Arial"/>
          <w:b/>
          <w:bCs/>
        </w:rPr>
      </w:pPr>
      <w:r>
        <w:rPr>
          <w:rFonts w:ascii="Arial" w:hAnsi="Arial" w:cs="Arial"/>
          <w:b/>
          <w:bCs/>
        </w:rPr>
        <w:t>1</w:t>
      </w:r>
      <w:r>
        <w:rPr>
          <w:rFonts w:ascii="Arial" w:hAnsi="Arial" w:cs="Arial"/>
          <w:b/>
          <w:bCs/>
        </w:rPr>
        <w:tab/>
        <w:t>Name of instrument</w:t>
      </w:r>
    </w:p>
    <w:p w14:paraId="5A7C7E23" w14:textId="5A3AD530" w:rsidR="00B71BB1" w:rsidRDefault="00B71BB1" w:rsidP="00FB57C9">
      <w:pPr>
        <w:pStyle w:val="Amain"/>
        <w:tabs>
          <w:tab w:val="clear" w:pos="700"/>
          <w:tab w:val="left" w:pos="709"/>
        </w:tabs>
        <w:spacing w:before="140"/>
        <w:ind w:left="709" w:firstLine="0"/>
        <w:jc w:val="left"/>
      </w:pPr>
      <w:r>
        <w:t xml:space="preserve">This instrument is the </w:t>
      </w:r>
      <w:r w:rsidR="008F4FD4" w:rsidRPr="008F4FD4">
        <w:rPr>
          <w:i/>
          <w:iCs/>
        </w:rPr>
        <w:t>Environment Protection Noise Measurement Manual 2024</w:t>
      </w:r>
      <w:r>
        <w:rPr>
          <w:i/>
        </w:rPr>
        <w:t>.</w:t>
      </w:r>
    </w:p>
    <w:p w14:paraId="74FFDE54" w14:textId="77777777" w:rsidR="00B71BB1" w:rsidRDefault="00B71BB1" w:rsidP="00FB57C9">
      <w:pPr>
        <w:pStyle w:val="BillBasic"/>
        <w:spacing w:before="300"/>
        <w:rPr>
          <w:rFonts w:ascii="Arial" w:hAnsi="Arial" w:cs="Arial"/>
          <w:b/>
          <w:bCs/>
        </w:rPr>
      </w:pPr>
      <w:r>
        <w:rPr>
          <w:rFonts w:ascii="Arial" w:hAnsi="Arial" w:cs="Arial"/>
          <w:b/>
          <w:bCs/>
        </w:rPr>
        <w:t>2</w:t>
      </w:r>
      <w:r>
        <w:rPr>
          <w:rFonts w:ascii="Arial" w:hAnsi="Arial" w:cs="Arial"/>
          <w:b/>
          <w:bCs/>
        </w:rPr>
        <w:tab/>
        <w:t>Commencement</w:t>
      </w:r>
    </w:p>
    <w:p w14:paraId="17011FA6" w14:textId="77777777" w:rsidR="00B71BB1" w:rsidRDefault="00B71BB1" w:rsidP="00FB57C9">
      <w:pPr>
        <w:pStyle w:val="Amain"/>
        <w:tabs>
          <w:tab w:val="clear" w:pos="700"/>
          <w:tab w:val="left" w:pos="709"/>
        </w:tabs>
        <w:spacing w:before="140"/>
        <w:ind w:left="709" w:firstLine="0"/>
        <w:jc w:val="left"/>
      </w:pPr>
      <w:r>
        <w:t>This instrument commences on the day after notification.</w:t>
      </w:r>
    </w:p>
    <w:p w14:paraId="2127E2C5" w14:textId="77777777" w:rsidR="00B71BB1" w:rsidRDefault="00B71BB1" w:rsidP="00FB57C9">
      <w:pPr>
        <w:pStyle w:val="BillBasic"/>
        <w:spacing w:before="300"/>
        <w:rPr>
          <w:rFonts w:ascii="Arial" w:hAnsi="Arial" w:cs="Arial"/>
          <w:b/>
          <w:bCs/>
        </w:rPr>
      </w:pPr>
      <w:r>
        <w:rPr>
          <w:rFonts w:ascii="Arial" w:hAnsi="Arial" w:cs="Arial"/>
          <w:b/>
        </w:rPr>
        <w:t>3</w:t>
      </w:r>
      <w:r>
        <w:rPr>
          <w:rFonts w:ascii="Arial" w:hAnsi="Arial" w:cs="Arial"/>
          <w:b/>
        </w:rPr>
        <w:tab/>
      </w:r>
      <w:r>
        <w:rPr>
          <w:rFonts w:ascii="Arial" w:hAnsi="Arial" w:cs="Arial"/>
          <w:b/>
          <w:bCs/>
        </w:rPr>
        <w:t>Approval</w:t>
      </w:r>
    </w:p>
    <w:p w14:paraId="123373A4" w14:textId="77777777" w:rsidR="00B71BB1" w:rsidRDefault="00B71BB1" w:rsidP="00FB57C9">
      <w:pPr>
        <w:pStyle w:val="Amain"/>
        <w:tabs>
          <w:tab w:val="clear" w:pos="500"/>
          <w:tab w:val="right" w:pos="142"/>
        </w:tabs>
        <w:spacing w:before="140"/>
        <w:ind w:left="709" w:firstLine="0"/>
        <w:rPr>
          <w:color w:val="000000"/>
        </w:rPr>
      </w:pPr>
      <w:r>
        <w:rPr>
          <w:color w:val="000000"/>
        </w:rPr>
        <w:t xml:space="preserve">I approve the document entitled the </w:t>
      </w:r>
      <w:r w:rsidRPr="008F3103">
        <w:rPr>
          <w:i/>
          <w:color w:val="000000"/>
        </w:rPr>
        <w:t>Noise Measurement Manual</w:t>
      </w:r>
      <w:r>
        <w:rPr>
          <w:color w:val="000000"/>
        </w:rPr>
        <w:t xml:space="preserve"> as the manual for the measurement of noise under the Environment Protection Regulation 2005.</w:t>
      </w:r>
    </w:p>
    <w:p w14:paraId="5AE80669" w14:textId="77777777" w:rsidR="00B71BB1" w:rsidRPr="00B81D96" w:rsidRDefault="00FB57C9" w:rsidP="00B81D96">
      <w:pPr>
        <w:pStyle w:val="BillBasic"/>
        <w:spacing w:before="300"/>
        <w:rPr>
          <w:rFonts w:ascii="Arial" w:hAnsi="Arial" w:cs="Arial"/>
          <w:b/>
          <w:bCs/>
        </w:rPr>
      </w:pPr>
      <w:r w:rsidRPr="00B81D96">
        <w:rPr>
          <w:rFonts w:ascii="Arial" w:hAnsi="Arial" w:cs="Arial"/>
          <w:b/>
          <w:bCs/>
        </w:rPr>
        <w:t>4</w:t>
      </w:r>
      <w:r w:rsidRPr="00B81D96">
        <w:rPr>
          <w:rFonts w:ascii="Arial" w:hAnsi="Arial" w:cs="Arial"/>
          <w:b/>
          <w:bCs/>
        </w:rPr>
        <w:tab/>
        <w:t>Revocation</w:t>
      </w:r>
    </w:p>
    <w:p w14:paraId="124ACDF4" w14:textId="77777777" w:rsidR="00B71BB1" w:rsidRPr="00B81D96" w:rsidRDefault="00FB57C9" w:rsidP="00FB57C9">
      <w:pPr>
        <w:pStyle w:val="Amain"/>
        <w:tabs>
          <w:tab w:val="clear" w:pos="500"/>
          <w:tab w:val="right" w:pos="142"/>
        </w:tabs>
        <w:spacing w:before="140"/>
        <w:ind w:left="709" w:firstLine="0"/>
        <w:rPr>
          <w:i/>
          <w:iCs/>
        </w:rPr>
      </w:pPr>
      <w:r>
        <w:tab/>
        <w:t xml:space="preserve">This instrument revokes the </w:t>
      </w:r>
      <w:r>
        <w:rPr>
          <w:i/>
          <w:iCs/>
        </w:rPr>
        <w:t>Environment Protection (Noise Measurement Manual) Approval 2009 (No 1)</w:t>
      </w:r>
      <w:r w:rsidRPr="00B81D96">
        <w:t xml:space="preserve"> DI2009-234.</w:t>
      </w:r>
    </w:p>
    <w:p w14:paraId="5ACBBB04" w14:textId="77777777" w:rsidR="00B71BB1" w:rsidRDefault="00B71BB1" w:rsidP="00B71BB1">
      <w:pPr>
        <w:pStyle w:val="Amain"/>
      </w:pPr>
    </w:p>
    <w:p w14:paraId="54D27D31" w14:textId="77777777" w:rsidR="00FB57C9" w:rsidRDefault="00FB57C9" w:rsidP="00B71BB1">
      <w:pPr>
        <w:pStyle w:val="Amain"/>
        <w:spacing w:before="0" w:after="0"/>
        <w:ind w:left="0" w:firstLine="0"/>
      </w:pPr>
    </w:p>
    <w:p w14:paraId="2A199A7E" w14:textId="77777777" w:rsidR="00FB57C9" w:rsidRDefault="00FB57C9" w:rsidP="00B71BB1">
      <w:pPr>
        <w:pStyle w:val="Amain"/>
        <w:spacing w:before="0" w:after="0"/>
        <w:ind w:left="0" w:firstLine="0"/>
      </w:pPr>
    </w:p>
    <w:p w14:paraId="33489782" w14:textId="77777777" w:rsidR="00FB57C9" w:rsidRDefault="00FB57C9" w:rsidP="00B71BB1">
      <w:pPr>
        <w:pStyle w:val="Amain"/>
        <w:spacing w:before="0" w:after="0"/>
        <w:ind w:left="0" w:firstLine="0"/>
      </w:pPr>
    </w:p>
    <w:p w14:paraId="02E937DD" w14:textId="77777777" w:rsidR="00B71BB1" w:rsidRDefault="00654B19" w:rsidP="00B71BB1">
      <w:pPr>
        <w:pStyle w:val="Amain"/>
        <w:spacing w:before="0" w:after="0"/>
        <w:ind w:left="0" w:firstLine="0"/>
      </w:pPr>
      <w:r>
        <w:t xml:space="preserve">Rebecca </w:t>
      </w:r>
      <w:proofErr w:type="spellStart"/>
      <w:r>
        <w:t>Vassarotti</w:t>
      </w:r>
      <w:proofErr w:type="spellEnd"/>
    </w:p>
    <w:p w14:paraId="4810C066" w14:textId="77777777" w:rsidR="00B71BB1" w:rsidRDefault="00B71BB1" w:rsidP="00B71BB1">
      <w:pPr>
        <w:pStyle w:val="Amain"/>
        <w:spacing w:before="0" w:after="0"/>
        <w:ind w:left="0" w:firstLine="0"/>
      </w:pPr>
      <w:r>
        <w:t>Minister for the Environment</w:t>
      </w:r>
      <w:r w:rsidR="00FB57C9">
        <w:t>, Parks and Land Management</w:t>
      </w:r>
    </w:p>
    <w:p w14:paraId="45B1DBDA" w14:textId="77777777" w:rsidR="00B71BB1" w:rsidRPr="00B71BB1" w:rsidRDefault="00236890" w:rsidP="009C2CA4">
      <w:r>
        <w:t>9 September</w:t>
      </w:r>
      <w:r w:rsidR="00B71BB1">
        <w:t xml:space="preserve"> 20</w:t>
      </w:r>
      <w:r w:rsidR="00654B19">
        <w:t>24</w:t>
      </w:r>
    </w:p>
    <w:p w14:paraId="534C2006" w14:textId="77777777" w:rsidR="00B71BB1" w:rsidRDefault="00B71BB1" w:rsidP="00B71BB1">
      <w:pPr>
        <w:rPr>
          <w:rFonts w:ascii="MyriadPro-Light" w:hAnsi="MyriadPro-Light"/>
          <w:sz w:val="22"/>
          <w:szCs w:val="22"/>
        </w:rPr>
        <w:sectPr w:rsidR="00B71BB1" w:rsidSect="0054638A">
          <w:headerReference w:type="even" r:id="rId7"/>
          <w:headerReference w:type="default" r:id="rId8"/>
          <w:footerReference w:type="even" r:id="rId9"/>
          <w:footerReference w:type="default" r:id="rId10"/>
          <w:headerReference w:type="first" r:id="rId11"/>
          <w:footerReference w:type="first" r:id="rId12"/>
          <w:pgSz w:w="11907" w:h="16839" w:code="9"/>
          <w:pgMar w:top="1701" w:right="2300" w:bottom="2500" w:left="2300" w:header="1320" w:footer="1388" w:gutter="0"/>
          <w:pgNumType w:start="0"/>
          <w:cols w:space="720"/>
          <w:noEndnote/>
          <w:titlePg/>
          <w:rtlGutter/>
          <w:docGrid w:linePitch="326"/>
        </w:sectPr>
      </w:pPr>
    </w:p>
    <w:p w14:paraId="2A755A40"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73141B72"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656DC837"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3FA6E416" w14:textId="77777777" w:rsidR="00ED3404" w:rsidRDefault="00ED3404"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0088EE5F" w14:textId="77777777" w:rsidR="00ED3404" w:rsidRDefault="00ED3404"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202D65D7" w14:textId="77777777" w:rsidR="00ED3404" w:rsidRDefault="00ED3404"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08A8ACD8" w14:textId="77777777" w:rsidR="00ED3404" w:rsidRDefault="00ED3404"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49FBA13D" w14:textId="77777777" w:rsidR="00ED3404" w:rsidRDefault="00ED3404"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55657D49" w14:textId="77777777" w:rsidR="00ED3404" w:rsidRDefault="00ED3404"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31842CB1"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36B34D9B"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17B4FBD8"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152E3A5B"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298160F8"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6371CE80"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200BFE7C"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072EA9CD"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2434CD47"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sz w:val="40"/>
          <w:szCs w:val="40"/>
        </w:rPr>
      </w:pPr>
      <w:r w:rsidRPr="00402386">
        <w:rPr>
          <w:rFonts w:ascii="MyriadPro-Light" w:hAnsi="MyriadPro-Light"/>
          <w:b/>
          <w:color w:val="000000"/>
          <w:sz w:val="40"/>
          <w:szCs w:val="40"/>
        </w:rPr>
        <w:t>Noise Measurement Manual</w:t>
      </w:r>
    </w:p>
    <w:p w14:paraId="18B3F24A"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sz w:val="40"/>
          <w:szCs w:val="40"/>
        </w:rPr>
      </w:pPr>
    </w:p>
    <w:p w14:paraId="4A62BE06"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4920CE69"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r w:rsidRPr="00402386">
        <w:rPr>
          <w:rFonts w:ascii="MyriadPro-Light" w:hAnsi="MyriadPro-Light"/>
          <w:b/>
          <w:color w:val="000000"/>
        </w:rPr>
        <w:t xml:space="preserve">Environment Protection Authority | </w:t>
      </w:r>
      <w:r w:rsidR="00654B19" w:rsidRPr="00B81D96">
        <w:rPr>
          <w:rFonts w:ascii="MyriadPro-Light" w:hAnsi="MyriadPro-Light"/>
          <w:b/>
          <w:color w:val="000000"/>
        </w:rPr>
        <w:t>August 2024</w:t>
      </w:r>
    </w:p>
    <w:p w14:paraId="0A9B7102"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084B0B8F"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42071868"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2540351C"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2B423928"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26978009"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1D179E35"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2E1D0EED"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2BD2725D"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437A3293"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41F3149C"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256A6B08"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7E98DAE2"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49120D28"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548F9783"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23B47095"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5C4FBE7F"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7A4BFB14" w14:textId="77777777" w:rsidR="00402386" w:rsidRPr="00402386" w:rsidRDefault="00402386" w:rsidP="00A12553">
      <w:pPr>
        <w:widowControl w:val="0"/>
        <w:suppressAutoHyphens/>
        <w:autoSpaceDE w:val="0"/>
        <w:autoSpaceDN w:val="0"/>
        <w:adjustRightInd w:val="0"/>
        <w:spacing w:line="288" w:lineRule="auto"/>
        <w:textAlignment w:val="center"/>
        <w:rPr>
          <w:rFonts w:ascii="MyriadPro-Light" w:hAnsi="MyriadPro-Light"/>
          <w:b/>
          <w:color w:val="000000"/>
        </w:rPr>
      </w:pPr>
    </w:p>
    <w:p w14:paraId="4FEC3283" w14:textId="77777777" w:rsidR="00FF0993" w:rsidRDefault="00FF099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sectPr w:rsidR="00FF0993" w:rsidSect="00E24676">
          <w:pgSz w:w="11907" w:h="16839" w:code="9"/>
          <w:pgMar w:top="720" w:right="720" w:bottom="720" w:left="720" w:header="426" w:footer="624" w:gutter="0"/>
          <w:pgNumType w:start="1"/>
          <w:cols w:space="720"/>
          <w:noEndnote/>
          <w:docGrid w:linePitch="326"/>
        </w:sectPr>
      </w:pPr>
    </w:p>
    <w:p w14:paraId="335ABC5C" w14:textId="77777777" w:rsidR="00402386" w:rsidRPr="00195D45"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3AF8D70F"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Semibold" w:hAnsi="MyriadPro-Semibold"/>
          <w:color w:val="2B6737"/>
          <w:sz w:val="36"/>
          <w:szCs w:val="36"/>
        </w:rPr>
      </w:pPr>
      <w:r w:rsidRPr="00195D45">
        <w:rPr>
          <w:rFonts w:ascii="MyriadPro-Semibold" w:hAnsi="MyriadPro-Semibold"/>
          <w:color w:val="2B6737"/>
          <w:sz w:val="36"/>
          <w:szCs w:val="36"/>
        </w:rPr>
        <w:t>CONTENTS</w:t>
      </w:r>
    </w:p>
    <w:p w14:paraId="775F38C8"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1B1244CC"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olor w:val="000000"/>
          <w:sz w:val="28"/>
          <w:szCs w:val="28"/>
        </w:rPr>
      </w:pPr>
      <w:r w:rsidRPr="00195D45">
        <w:rPr>
          <w:rFonts w:ascii="MyriadPro-Semibold" w:hAnsi="MyriadPro-Semibold"/>
          <w:color w:val="2B6737"/>
          <w:sz w:val="28"/>
          <w:szCs w:val="28"/>
        </w:rPr>
        <w:t>1.</w:t>
      </w:r>
      <w:r w:rsidRPr="00195D45">
        <w:rPr>
          <w:rFonts w:ascii="MyriadPro-Semibold" w:hAnsi="MyriadPro-Semibold"/>
          <w:color w:val="000000"/>
          <w:sz w:val="28"/>
          <w:szCs w:val="28"/>
        </w:rPr>
        <w:tab/>
      </w:r>
      <w:r w:rsidRPr="00195D45">
        <w:rPr>
          <w:rFonts w:ascii="MyriadPro-Semibold" w:hAnsi="MyriadPro-Semibold"/>
          <w:color w:val="2B6737"/>
          <w:sz w:val="28"/>
          <w:szCs w:val="28"/>
        </w:rPr>
        <w:t>INTRODUCTION</w:t>
      </w:r>
      <w:r w:rsidRPr="00195D45">
        <w:rPr>
          <w:rFonts w:ascii="MyriadPro-Semibold" w:hAnsi="MyriadPro-Semibold"/>
          <w:color w:val="000000"/>
          <w:sz w:val="28"/>
          <w:szCs w:val="28"/>
        </w:rPr>
        <w:tab/>
      </w:r>
      <w:r w:rsidRPr="00195D45">
        <w:rPr>
          <w:rFonts w:ascii="MyriadPro-Semibold" w:hAnsi="MyriadPro-Semibold"/>
          <w:color w:val="2B6737"/>
          <w:sz w:val="28"/>
          <w:szCs w:val="28"/>
        </w:rPr>
        <w:t>4</w:t>
      </w:r>
    </w:p>
    <w:p w14:paraId="26E60E91"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p>
    <w:p w14:paraId="62C99CF3"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r w:rsidRPr="00195D45">
        <w:rPr>
          <w:rFonts w:ascii="MyriadPro-Semibold" w:hAnsi="MyriadPro-Semibold"/>
          <w:caps/>
          <w:color w:val="2B6737"/>
          <w:sz w:val="28"/>
          <w:szCs w:val="28"/>
        </w:rPr>
        <w:t>2.</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types of noise assessment</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4</w:t>
      </w:r>
    </w:p>
    <w:p w14:paraId="6B971308"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p>
    <w:p w14:paraId="1DC2044F"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r w:rsidRPr="00195D45">
        <w:rPr>
          <w:rFonts w:ascii="MyriadPro-Semibold" w:hAnsi="MyriadPro-Semibold"/>
          <w:caps/>
          <w:color w:val="2B6737"/>
          <w:sz w:val="28"/>
          <w:szCs w:val="28"/>
        </w:rPr>
        <w:t>3.</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equipment</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4</w:t>
      </w:r>
    </w:p>
    <w:p w14:paraId="372BFB7A"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p>
    <w:p w14:paraId="2D5B5AAD"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2B6737"/>
          <w:sz w:val="28"/>
          <w:szCs w:val="28"/>
        </w:rPr>
      </w:pPr>
      <w:r w:rsidRPr="00195D45">
        <w:rPr>
          <w:rFonts w:ascii="MyriadPro-Semibold" w:hAnsi="MyriadPro-Semibold"/>
          <w:caps/>
          <w:color w:val="2B6737"/>
          <w:sz w:val="28"/>
          <w:szCs w:val="28"/>
        </w:rPr>
        <w:t>4.</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measuring noise</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5</w:t>
      </w:r>
    </w:p>
    <w:p w14:paraId="24B27325"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22"/>
          <w:szCs w:val="22"/>
        </w:rPr>
        <w:tab/>
        <w:t>4.1</w:t>
      </w:r>
      <w:r w:rsidRPr="00195D45">
        <w:rPr>
          <w:rFonts w:ascii="MyriadPro-Light" w:hAnsi="MyriadPro-Light"/>
          <w:color w:val="000000"/>
          <w:sz w:val="22"/>
          <w:szCs w:val="22"/>
        </w:rPr>
        <w:tab/>
        <w:t>Instrument checks</w:t>
      </w:r>
      <w:r w:rsidRPr="00195D45">
        <w:rPr>
          <w:rFonts w:ascii="MyriadPro-Light" w:hAnsi="MyriadPro-Light"/>
          <w:color w:val="000000"/>
          <w:sz w:val="22"/>
          <w:szCs w:val="22"/>
        </w:rPr>
        <w:tab/>
        <w:t>5</w:t>
      </w:r>
    </w:p>
    <w:p w14:paraId="6CF8132D"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22"/>
          <w:szCs w:val="22"/>
        </w:rPr>
        <w:tab/>
        <w:t>4.2</w:t>
      </w:r>
      <w:r w:rsidRPr="00195D45">
        <w:rPr>
          <w:rFonts w:ascii="MyriadPro-Light" w:hAnsi="MyriadPro-Light"/>
          <w:color w:val="000000"/>
          <w:sz w:val="22"/>
          <w:szCs w:val="22"/>
        </w:rPr>
        <w:tab/>
        <w:t>Taking noise measurements</w:t>
      </w:r>
      <w:r w:rsidRPr="00195D45">
        <w:rPr>
          <w:rFonts w:ascii="MyriadPro-Light" w:hAnsi="MyriadPro-Light"/>
          <w:color w:val="000000"/>
          <w:sz w:val="22"/>
          <w:szCs w:val="22"/>
        </w:rPr>
        <w:tab/>
        <w:t>5</w:t>
      </w:r>
    </w:p>
    <w:p w14:paraId="0404A328" w14:textId="77777777" w:rsidR="00A12553" w:rsidRPr="00195D45" w:rsidRDefault="00402386"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Light" w:hAnsi="MyriadPro-Light"/>
          <w:color w:val="000000"/>
          <w:sz w:val="22"/>
          <w:szCs w:val="22"/>
        </w:rPr>
      </w:pPr>
      <w:r>
        <w:rPr>
          <w:rFonts w:ascii="MyriadPro-Light" w:hAnsi="MyriadPro-Light"/>
          <w:color w:val="000000"/>
          <w:sz w:val="22"/>
          <w:szCs w:val="22"/>
        </w:rPr>
        <w:tab/>
        <w:t>4.2.1</w:t>
      </w:r>
      <w:r>
        <w:rPr>
          <w:rFonts w:ascii="MyriadPro-Light" w:hAnsi="MyriadPro-Light"/>
          <w:color w:val="000000"/>
          <w:sz w:val="22"/>
          <w:szCs w:val="22"/>
        </w:rPr>
        <w:tab/>
        <w:t>Measurement position</w:t>
      </w:r>
      <w:r>
        <w:rPr>
          <w:rFonts w:ascii="MyriadPro-Light" w:hAnsi="MyriadPro-Light"/>
          <w:color w:val="000000"/>
          <w:sz w:val="22"/>
          <w:szCs w:val="22"/>
        </w:rPr>
        <w:tab/>
      </w:r>
      <w:r w:rsidR="00A12553" w:rsidRPr="00195D45">
        <w:rPr>
          <w:rFonts w:ascii="MyriadPro-Light" w:hAnsi="MyriadPro-Light"/>
          <w:color w:val="000000"/>
          <w:sz w:val="22"/>
          <w:szCs w:val="22"/>
        </w:rPr>
        <w:t>5</w:t>
      </w:r>
    </w:p>
    <w:p w14:paraId="40F3E81C" w14:textId="77777777" w:rsidR="00A12553" w:rsidRPr="00195D45" w:rsidRDefault="00402386"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Light" w:hAnsi="MyriadPro-Light"/>
          <w:color w:val="000000"/>
          <w:sz w:val="22"/>
          <w:szCs w:val="22"/>
        </w:rPr>
      </w:pPr>
      <w:r>
        <w:rPr>
          <w:rFonts w:ascii="MyriadPro-Light" w:hAnsi="MyriadPro-Light"/>
          <w:color w:val="000000"/>
          <w:sz w:val="22"/>
          <w:szCs w:val="22"/>
        </w:rPr>
        <w:tab/>
        <w:t>4.2.2</w:t>
      </w:r>
      <w:r>
        <w:rPr>
          <w:rFonts w:ascii="MyriadPro-Light" w:hAnsi="MyriadPro-Light"/>
          <w:color w:val="000000"/>
          <w:sz w:val="22"/>
          <w:szCs w:val="22"/>
        </w:rPr>
        <w:tab/>
        <w:t>Dominant Noise Source</w:t>
      </w:r>
      <w:r>
        <w:rPr>
          <w:rFonts w:ascii="MyriadPro-Light" w:hAnsi="MyriadPro-Light"/>
          <w:color w:val="000000"/>
          <w:sz w:val="22"/>
          <w:szCs w:val="22"/>
        </w:rPr>
        <w:tab/>
      </w:r>
      <w:r w:rsidR="00A12553" w:rsidRPr="00195D45">
        <w:rPr>
          <w:rFonts w:ascii="MyriadPro-Light" w:hAnsi="MyriadPro-Light"/>
          <w:color w:val="000000"/>
          <w:sz w:val="22"/>
          <w:szCs w:val="22"/>
        </w:rPr>
        <w:t>6</w:t>
      </w:r>
    </w:p>
    <w:p w14:paraId="681C44F3"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22"/>
          <w:szCs w:val="22"/>
        </w:rPr>
        <w:tab/>
        <w:t>4.2.3</w:t>
      </w:r>
      <w:r w:rsidRPr="00195D45">
        <w:rPr>
          <w:rFonts w:ascii="MyriadPro-Light" w:hAnsi="MyriadPro-Light"/>
          <w:color w:val="000000"/>
          <w:sz w:val="22"/>
          <w:szCs w:val="22"/>
        </w:rPr>
        <w:tab/>
        <w:t>Re</w:t>
      </w:r>
      <w:r w:rsidR="00402386">
        <w:rPr>
          <w:rFonts w:ascii="MyriadPro-Light" w:hAnsi="MyriadPro-Light"/>
          <w:color w:val="000000"/>
          <w:sz w:val="22"/>
          <w:szCs w:val="22"/>
        </w:rPr>
        <w:t>corded Observations</w:t>
      </w:r>
      <w:r w:rsidR="00402386">
        <w:rPr>
          <w:rFonts w:ascii="MyriadPro-Light" w:hAnsi="MyriadPro-Light"/>
          <w:color w:val="000000"/>
          <w:sz w:val="22"/>
          <w:szCs w:val="22"/>
        </w:rPr>
        <w:tab/>
      </w:r>
      <w:r w:rsidRPr="00195D45">
        <w:rPr>
          <w:rFonts w:ascii="MyriadPro-Light" w:hAnsi="MyriadPro-Light"/>
          <w:color w:val="000000"/>
          <w:sz w:val="22"/>
          <w:szCs w:val="22"/>
        </w:rPr>
        <w:t>6</w:t>
      </w:r>
    </w:p>
    <w:p w14:paraId="1F8E02C2"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22"/>
          <w:szCs w:val="22"/>
        </w:rPr>
        <w:tab/>
        <w:t>4.2.4</w:t>
      </w:r>
      <w:r w:rsidRPr="00195D45">
        <w:rPr>
          <w:rFonts w:ascii="MyriadPro-Light" w:hAnsi="MyriadPro-Light"/>
          <w:color w:val="000000"/>
          <w:sz w:val="22"/>
          <w:szCs w:val="22"/>
        </w:rPr>
        <w:tab/>
        <w:t>Instrument Use</w:t>
      </w:r>
      <w:r w:rsidRPr="00195D45">
        <w:rPr>
          <w:rFonts w:ascii="MyriadPro-Light" w:hAnsi="MyriadPro-Light"/>
          <w:color w:val="000000"/>
          <w:sz w:val="22"/>
          <w:szCs w:val="22"/>
        </w:rPr>
        <w:tab/>
        <w:t>6</w:t>
      </w:r>
    </w:p>
    <w:p w14:paraId="260C9635"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p>
    <w:p w14:paraId="4BEB3EE7"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r w:rsidRPr="00195D45">
        <w:rPr>
          <w:rFonts w:ascii="MyriadPro-Semibold" w:hAnsi="MyriadPro-Semibold"/>
          <w:caps/>
          <w:color w:val="2B6737"/>
          <w:sz w:val="28"/>
          <w:szCs w:val="28"/>
        </w:rPr>
        <w:t>5.</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reporting results</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7</w:t>
      </w:r>
    </w:p>
    <w:p w14:paraId="1AD900FB"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p>
    <w:p w14:paraId="12076797"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2B6737"/>
          <w:sz w:val="28"/>
          <w:szCs w:val="28"/>
        </w:rPr>
      </w:pPr>
      <w:r w:rsidRPr="00195D45">
        <w:rPr>
          <w:rFonts w:ascii="MyriadPro-Semibold" w:hAnsi="MyriadPro-Semibold"/>
          <w:caps/>
          <w:color w:val="2B6737"/>
          <w:sz w:val="28"/>
          <w:szCs w:val="28"/>
        </w:rPr>
        <w:t>6.</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Noise ADJUSTMENTS</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7</w:t>
      </w:r>
    </w:p>
    <w:p w14:paraId="411DCD7E"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p>
    <w:p w14:paraId="2F61391C"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r w:rsidRPr="00195D45">
        <w:rPr>
          <w:rFonts w:ascii="MyriadPro-Semibold" w:hAnsi="MyriadPro-Semibold"/>
          <w:caps/>
          <w:color w:val="2B6737"/>
          <w:sz w:val="28"/>
          <w:szCs w:val="28"/>
        </w:rPr>
        <w:t>7.</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DEFINITIONS</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10</w:t>
      </w:r>
    </w:p>
    <w:p w14:paraId="3FD8B4F3"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p>
    <w:p w14:paraId="77A29694" w14:textId="77777777" w:rsidR="00A12553" w:rsidRPr="00195D45" w:rsidRDefault="00A12553" w:rsidP="00A12553">
      <w:pPr>
        <w:widowControl w:val="0"/>
        <w:tabs>
          <w:tab w:val="left" w:pos="740"/>
          <w:tab w:val="left" w:pos="1460"/>
          <w:tab w:val="right" w:pos="8360"/>
        </w:tabs>
        <w:suppressAutoHyphens/>
        <w:autoSpaceDE w:val="0"/>
        <w:autoSpaceDN w:val="0"/>
        <w:adjustRightInd w:val="0"/>
        <w:spacing w:line="288" w:lineRule="auto"/>
        <w:textAlignment w:val="center"/>
        <w:rPr>
          <w:rFonts w:ascii="MyriadPro-Semibold" w:hAnsi="MyriadPro-Semibold"/>
          <w:caps/>
          <w:color w:val="000000"/>
          <w:sz w:val="28"/>
          <w:szCs w:val="28"/>
        </w:rPr>
      </w:pPr>
      <w:r w:rsidRPr="00195D45">
        <w:rPr>
          <w:rFonts w:ascii="MyriadPro-Semibold" w:hAnsi="MyriadPro-Semibold"/>
          <w:caps/>
          <w:color w:val="2B6737"/>
          <w:sz w:val="28"/>
          <w:szCs w:val="28"/>
        </w:rPr>
        <w:t>8.</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REFERENCES</w:t>
      </w:r>
      <w:r w:rsidRPr="00195D45">
        <w:rPr>
          <w:rFonts w:ascii="MyriadPro-Semibold" w:hAnsi="MyriadPro-Semibold"/>
          <w:caps/>
          <w:color w:val="000000"/>
          <w:sz w:val="28"/>
          <w:szCs w:val="28"/>
        </w:rPr>
        <w:tab/>
      </w:r>
      <w:r w:rsidRPr="00195D45">
        <w:rPr>
          <w:rFonts w:ascii="MyriadPro-Semibold" w:hAnsi="MyriadPro-Semibold"/>
          <w:caps/>
          <w:color w:val="2B6737"/>
          <w:sz w:val="28"/>
          <w:szCs w:val="28"/>
        </w:rPr>
        <w:t>10</w:t>
      </w:r>
    </w:p>
    <w:p w14:paraId="3377B6D5"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Semibold" w:hAnsi="MyriadPro-Semibold"/>
          <w:color w:val="000000"/>
          <w:sz w:val="28"/>
          <w:szCs w:val="28"/>
        </w:rPr>
      </w:pPr>
    </w:p>
    <w:p w14:paraId="12ADE804"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34AAA4BD"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117EC4D9"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475278AC"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41EC2F08"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1CD529DD"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38B3C29A"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633D5414"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42CF5DB4" w14:textId="77777777" w:rsidR="00402386" w:rsidRDefault="00402386"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r>
        <w:rPr>
          <w:rFonts w:ascii="MyriadPro-Light" w:hAnsi="MyriadPro-Light"/>
          <w:color w:val="000000"/>
          <w:sz w:val="22"/>
          <w:szCs w:val="22"/>
        </w:rPr>
        <w:br w:type="page"/>
      </w:r>
    </w:p>
    <w:p w14:paraId="284AA573"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Semibold" w:hAnsi="MyriadPro-Semibold"/>
          <w:color w:val="2B6737"/>
          <w:sz w:val="36"/>
          <w:szCs w:val="36"/>
        </w:rPr>
      </w:pPr>
      <w:r w:rsidRPr="00195D45">
        <w:rPr>
          <w:rFonts w:ascii="MyriadPro-Semibold" w:hAnsi="MyriadPro-Semibold"/>
          <w:color w:val="2B6737"/>
          <w:sz w:val="36"/>
          <w:szCs w:val="36"/>
        </w:rPr>
        <w:lastRenderedPageBreak/>
        <w:t>1.</w:t>
      </w:r>
      <w:r w:rsidRPr="00195D45">
        <w:rPr>
          <w:rFonts w:ascii="MyriadPro-Semibold" w:hAnsi="MyriadPro-Semibold"/>
          <w:color w:val="2B6737"/>
          <w:sz w:val="36"/>
          <w:szCs w:val="36"/>
        </w:rPr>
        <w:tab/>
        <w:t>INTRODUCTION</w:t>
      </w:r>
    </w:p>
    <w:p w14:paraId="52B9E533"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409AA6C0"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195D45">
        <w:rPr>
          <w:rFonts w:ascii="MyriadPro-Light" w:hAnsi="MyriadPro-Light"/>
          <w:color w:val="000000"/>
          <w:spacing w:val="-2"/>
          <w:w w:val="99"/>
          <w:sz w:val="22"/>
          <w:szCs w:val="22"/>
        </w:rPr>
        <w:t xml:space="preserve">This manual is designed for use in monitoring compliance with the </w:t>
      </w:r>
      <w:r w:rsidRPr="00195D45">
        <w:rPr>
          <w:rFonts w:ascii="MyriadPro-LightIt" w:hAnsi="MyriadPro-LightIt"/>
          <w:i/>
          <w:color w:val="000000"/>
          <w:spacing w:val="-2"/>
          <w:w w:val="99"/>
          <w:sz w:val="22"/>
          <w:szCs w:val="22"/>
        </w:rPr>
        <w:t>Environment Protection Act 1997</w:t>
      </w:r>
      <w:r w:rsidRPr="00195D45">
        <w:rPr>
          <w:rFonts w:ascii="MyriadPro-Light" w:hAnsi="MyriadPro-Light"/>
          <w:color w:val="000000"/>
          <w:spacing w:val="-2"/>
          <w:w w:val="99"/>
          <w:sz w:val="22"/>
          <w:szCs w:val="22"/>
        </w:rPr>
        <w:t xml:space="preserve"> (the Act). It outlines how to measure environmental noise to determine compliance with the Act, the Environment Protection Regulation 2005 (the Regulation) and legislative instruments issued under the Act. </w:t>
      </w:r>
    </w:p>
    <w:p w14:paraId="07FBE9B2" w14:textId="77777777" w:rsidR="00A12553" w:rsidRPr="00402386"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66411240" w14:textId="77777777" w:rsidR="00A12553" w:rsidRPr="00402386"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402386">
        <w:rPr>
          <w:rFonts w:ascii="MyriadPro-Light" w:hAnsi="MyriadPro-Light"/>
          <w:color w:val="000000"/>
          <w:spacing w:val="-2"/>
          <w:w w:val="99"/>
          <w:sz w:val="22"/>
          <w:szCs w:val="22"/>
        </w:rPr>
        <w:t>This manual is designed for use by ‘</w:t>
      </w:r>
      <w:proofErr w:type="spellStart"/>
      <w:r w:rsidRPr="00402386">
        <w:rPr>
          <w:rFonts w:ascii="MyriadPro-Light" w:hAnsi="MyriadPro-Light"/>
          <w:color w:val="000000"/>
          <w:spacing w:val="-2"/>
          <w:w w:val="99"/>
          <w:sz w:val="22"/>
          <w:szCs w:val="22"/>
        </w:rPr>
        <w:t>authorised</w:t>
      </w:r>
      <w:proofErr w:type="spellEnd"/>
      <w:r w:rsidRPr="00402386">
        <w:rPr>
          <w:rFonts w:ascii="MyriadPro-Light" w:hAnsi="MyriadPro-Light"/>
          <w:color w:val="000000"/>
          <w:spacing w:val="-2"/>
          <w:w w:val="99"/>
          <w:sz w:val="22"/>
          <w:szCs w:val="22"/>
        </w:rPr>
        <w:t xml:space="preserve"> officers’ appointed under the Act, other people requiring information about measuring noise for compliance with statutory requirements, and environmental </w:t>
      </w:r>
      <w:proofErr w:type="spellStart"/>
      <w:r w:rsidRPr="00402386">
        <w:rPr>
          <w:rFonts w:ascii="MyriadPro-Light" w:hAnsi="MyriadPro-Light"/>
          <w:color w:val="000000"/>
          <w:spacing w:val="-2"/>
          <w:w w:val="99"/>
          <w:sz w:val="22"/>
          <w:szCs w:val="22"/>
        </w:rPr>
        <w:t>authorisation</w:t>
      </w:r>
      <w:proofErr w:type="spellEnd"/>
      <w:r w:rsidRPr="00402386">
        <w:rPr>
          <w:rFonts w:ascii="MyriadPro-Light" w:hAnsi="MyriadPro-Light"/>
          <w:color w:val="000000"/>
          <w:spacing w:val="-2"/>
          <w:w w:val="99"/>
          <w:sz w:val="22"/>
          <w:szCs w:val="22"/>
        </w:rPr>
        <w:t xml:space="preserve"> holders under the Act.</w:t>
      </w:r>
    </w:p>
    <w:p w14:paraId="6966111E" w14:textId="77777777" w:rsidR="00A12553" w:rsidRPr="00402386"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0BAB8D02" w14:textId="77777777" w:rsidR="00A12553" w:rsidRPr="00402386"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402386">
        <w:rPr>
          <w:rFonts w:ascii="MyriadPro-Light" w:hAnsi="MyriadPro-Light"/>
          <w:color w:val="000000"/>
          <w:spacing w:val="-2"/>
          <w:w w:val="99"/>
          <w:sz w:val="22"/>
          <w:szCs w:val="22"/>
        </w:rPr>
        <w:t>This manual cannot provide information which covers all circumstances that may be encountered when taking a noise measurement. Where this manual does not provide adequate directions, refer to the applicable Australian Standard.</w:t>
      </w:r>
    </w:p>
    <w:p w14:paraId="4F4D48C9" w14:textId="77777777" w:rsidR="00A12553" w:rsidRPr="00402386"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62EE36A9" w14:textId="77777777" w:rsidR="00A12553" w:rsidRPr="00402386"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402386">
        <w:rPr>
          <w:rFonts w:ascii="MyriadPro-Light" w:hAnsi="MyriadPro-Light"/>
          <w:color w:val="000000"/>
          <w:spacing w:val="-2"/>
          <w:w w:val="99"/>
          <w:sz w:val="22"/>
          <w:szCs w:val="22"/>
        </w:rPr>
        <w:t>Noise measurements must be taken in accordance with the procedures described in this manual. There may be situations where deviations may be required from these procedures due to situations beyond the control of the ‘</w:t>
      </w:r>
      <w:proofErr w:type="spellStart"/>
      <w:r w:rsidRPr="00402386">
        <w:rPr>
          <w:rFonts w:ascii="MyriadPro-Light" w:hAnsi="MyriadPro-Light"/>
          <w:color w:val="000000"/>
          <w:spacing w:val="-2"/>
          <w:w w:val="99"/>
          <w:sz w:val="22"/>
          <w:szCs w:val="22"/>
        </w:rPr>
        <w:t>authorised</w:t>
      </w:r>
      <w:proofErr w:type="spellEnd"/>
      <w:r w:rsidRPr="00402386">
        <w:rPr>
          <w:rFonts w:ascii="MyriadPro-Light" w:hAnsi="MyriadPro-Light"/>
          <w:color w:val="000000"/>
          <w:spacing w:val="-2"/>
          <w:w w:val="99"/>
          <w:sz w:val="22"/>
          <w:szCs w:val="22"/>
        </w:rPr>
        <w:t xml:space="preserve"> officer’ or investigator. In these situations details of any deviations and the circumstances which led to the deviations must be recorded. </w:t>
      </w:r>
    </w:p>
    <w:p w14:paraId="67B3E3F5"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7B3D23CA"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7392EAE6" w14:textId="77777777" w:rsidR="00A12553" w:rsidRPr="00195D45" w:rsidRDefault="00A12553" w:rsidP="00A12553">
      <w:pPr>
        <w:widowControl w:val="0"/>
        <w:autoSpaceDE w:val="0"/>
        <w:autoSpaceDN w:val="0"/>
        <w:adjustRightInd w:val="0"/>
        <w:spacing w:line="288" w:lineRule="auto"/>
        <w:textAlignment w:val="center"/>
        <w:rPr>
          <w:rFonts w:ascii="MyriadPro-Semibold" w:hAnsi="MyriadPro-Semibold"/>
          <w:caps/>
          <w:color w:val="2B6737"/>
          <w:sz w:val="36"/>
          <w:szCs w:val="36"/>
        </w:rPr>
      </w:pPr>
      <w:r w:rsidRPr="00195D45">
        <w:rPr>
          <w:rFonts w:ascii="MyriadPro-Semibold" w:hAnsi="MyriadPro-Semibold"/>
          <w:caps/>
          <w:color w:val="2B6737"/>
          <w:sz w:val="36"/>
          <w:szCs w:val="36"/>
        </w:rPr>
        <w:t>2.</w:t>
      </w:r>
      <w:r w:rsidRPr="00195D45">
        <w:rPr>
          <w:rFonts w:ascii="MyriadPro-Semibold" w:hAnsi="MyriadPro-Semibold"/>
          <w:caps/>
          <w:color w:val="2B6737"/>
          <w:sz w:val="36"/>
          <w:szCs w:val="36"/>
        </w:rPr>
        <w:tab/>
        <w:t>types of noise assessments</w:t>
      </w:r>
    </w:p>
    <w:p w14:paraId="664A76C2" w14:textId="77777777" w:rsidR="00A12553" w:rsidRPr="00402386"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51BADE65" w14:textId="77777777" w:rsidR="00A12553" w:rsidRPr="00402386"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402386">
        <w:rPr>
          <w:rFonts w:ascii="MyriadPro-Light" w:hAnsi="MyriadPro-Light"/>
          <w:color w:val="000000"/>
          <w:spacing w:val="-2"/>
          <w:w w:val="99"/>
          <w:sz w:val="22"/>
          <w:szCs w:val="22"/>
        </w:rPr>
        <w:t xml:space="preserve">Noise measurements are taken to assess compliance with the Act and/or the Regulation. These measurements may be in response to a complaint or in response to a condition of an environmental </w:t>
      </w:r>
      <w:proofErr w:type="spellStart"/>
      <w:r w:rsidRPr="00402386">
        <w:rPr>
          <w:rFonts w:ascii="MyriadPro-Light" w:hAnsi="MyriadPro-Light"/>
          <w:color w:val="000000"/>
          <w:spacing w:val="-2"/>
          <w:w w:val="99"/>
          <w:sz w:val="22"/>
          <w:szCs w:val="22"/>
        </w:rPr>
        <w:t>authorisation</w:t>
      </w:r>
      <w:proofErr w:type="spellEnd"/>
      <w:r w:rsidRPr="00402386">
        <w:rPr>
          <w:rFonts w:ascii="MyriadPro-Light" w:hAnsi="MyriadPro-Light"/>
          <w:color w:val="000000"/>
          <w:spacing w:val="-2"/>
          <w:w w:val="99"/>
          <w:sz w:val="22"/>
          <w:szCs w:val="22"/>
        </w:rPr>
        <w:t xml:space="preserve"> issued under the Act.</w:t>
      </w:r>
    </w:p>
    <w:p w14:paraId="08F2B471" w14:textId="77777777" w:rsidR="00A12553" w:rsidRPr="00402386"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62010E2B" w14:textId="77777777" w:rsidR="00A12553" w:rsidRPr="00402386"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402386">
        <w:rPr>
          <w:rFonts w:ascii="MyriadPro-Light" w:hAnsi="MyriadPro-Light"/>
          <w:color w:val="000000"/>
          <w:spacing w:val="-2"/>
          <w:w w:val="99"/>
          <w:sz w:val="22"/>
          <w:szCs w:val="22"/>
        </w:rPr>
        <w:t>Noise measurements taken in response to a complaint are generally reactive. In these cases ‘</w:t>
      </w:r>
      <w:proofErr w:type="spellStart"/>
      <w:r w:rsidRPr="00402386">
        <w:rPr>
          <w:rFonts w:ascii="MyriadPro-Light" w:hAnsi="MyriadPro-Light"/>
          <w:color w:val="000000"/>
          <w:spacing w:val="-2"/>
          <w:w w:val="99"/>
          <w:sz w:val="22"/>
          <w:szCs w:val="22"/>
        </w:rPr>
        <w:t>authorised</w:t>
      </w:r>
      <w:proofErr w:type="spellEnd"/>
      <w:r w:rsidRPr="00402386">
        <w:rPr>
          <w:rFonts w:ascii="MyriadPro-Light" w:hAnsi="MyriadPro-Light"/>
          <w:color w:val="000000"/>
          <w:spacing w:val="-2"/>
          <w:w w:val="99"/>
          <w:sz w:val="22"/>
          <w:szCs w:val="22"/>
        </w:rPr>
        <w:t xml:space="preserve"> officers’ must be aware of the Regulation in relation to compliance points at the time of the measurement and the procedures outlined in this manual. </w:t>
      </w:r>
    </w:p>
    <w:p w14:paraId="5D896D86" w14:textId="77777777" w:rsidR="00A12553" w:rsidRPr="00402386"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7C3B88B7" w14:textId="77777777" w:rsidR="00A12553" w:rsidRDefault="00A12553" w:rsidP="00402386">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402386">
        <w:rPr>
          <w:rFonts w:ascii="MyriadPro-Light" w:hAnsi="MyriadPro-Light"/>
          <w:color w:val="000000"/>
          <w:spacing w:val="-2"/>
          <w:w w:val="99"/>
          <w:sz w:val="22"/>
          <w:szCs w:val="22"/>
        </w:rPr>
        <w:t xml:space="preserve">Noise measurements taken in response to a condition of an environmental </w:t>
      </w:r>
      <w:proofErr w:type="spellStart"/>
      <w:r w:rsidRPr="00402386">
        <w:rPr>
          <w:rFonts w:ascii="MyriadPro-Light" w:hAnsi="MyriadPro-Light"/>
          <w:color w:val="000000"/>
          <w:spacing w:val="-2"/>
          <w:w w:val="99"/>
          <w:sz w:val="22"/>
          <w:szCs w:val="22"/>
        </w:rPr>
        <w:t>authorisation</w:t>
      </w:r>
      <w:proofErr w:type="spellEnd"/>
      <w:r w:rsidRPr="00402386">
        <w:rPr>
          <w:rFonts w:ascii="MyriadPro-Light" w:hAnsi="MyriadPro-Light"/>
          <w:color w:val="000000"/>
          <w:spacing w:val="-2"/>
          <w:w w:val="99"/>
          <w:sz w:val="22"/>
          <w:szCs w:val="22"/>
        </w:rPr>
        <w:t xml:space="preserve"> are generally planned. The environmental </w:t>
      </w:r>
      <w:proofErr w:type="spellStart"/>
      <w:r w:rsidRPr="00402386">
        <w:rPr>
          <w:rFonts w:ascii="MyriadPro-Light" w:hAnsi="MyriadPro-Light"/>
          <w:color w:val="000000"/>
          <w:spacing w:val="-2"/>
          <w:w w:val="99"/>
          <w:sz w:val="22"/>
          <w:szCs w:val="22"/>
        </w:rPr>
        <w:t>authorisation</w:t>
      </w:r>
      <w:proofErr w:type="spellEnd"/>
      <w:r w:rsidRPr="00402386">
        <w:rPr>
          <w:rFonts w:ascii="MyriadPro-Light" w:hAnsi="MyriadPro-Light"/>
          <w:color w:val="000000"/>
          <w:spacing w:val="-2"/>
          <w:w w:val="99"/>
          <w:sz w:val="22"/>
          <w:szCs w:val="22"/>
        </w:rPr>
        <w:t xml:space="preserve"> generally specifies the compliance point (where measurements are to be taken), conditions may specify that noise emissions are permitted only at certain times of the day and permitted noise levels are also usually specified for certain periods of the day. ‘</w:t>
      </w:r>
      <w:proofErr w:type="spellStart"/>
      <w:r w:rsidRPr="00402386">
        <w:rPr>
          <w:rFonts w:ascii="MyriadPro-Light" w:hAnsi="MyriadPro-Light"/>
          <w:color w:val="000000"/>
          <w:spacing w:val="-2"/>
          <w:w w:val="99"/>
          <w:sz w:val="22"/>
          <w:szCs w:val="22"/>
        </w:rPr>
        <w:t>Authorised</w:t>
      </w:r>
      <w:proofErr w:type="spellEnd"/>
      <w:r w:rsidRPr="00402386">
        <w:rPr>
          <w:rFonts w:ascii="MyriadPro-Light" w:hAnsi="MyriadPro-Light"/>
          <w:color w:val="000000"/>
          <w:spacing w:val="-2"/>
          <w:w w:val="99"/>
          <w:sz w:val="22"/>
          <w:szCs w:val="22"/>
        </w:rPr>
        <w:t xml:space="preserve"> officers’ or acoustic consultants must be aware of the conditions of the environmental </w:t>
      </w:r>
      <w:proofErr w:type="spellStart"/>
      <w:r w:rsidRPr="00402386">
        <w:rPr>
          <w:rFonts w:ascii="MyriadPro-Light" w:hAnsi="MyriadPro-Light"/>
          <w:color w:val="000000"/>
          <w:spacing w:val="-2"/>
          <w:w w:val="99"/>
          <w:sz w:val="22"/>
          <w:szCs w:val="22"/>
        </w:rPr>
        <w:t>authorisation</w:t>
      </w:r>
      <w:proofErr w:type="spellEnd"/>
      <w:r w:rsidRPr="00402386">
        <w:rPr>
          <w:rFonts w:ascii="MyriadPro-Light" w:hAnsi="MyriadPro-Light"/>
          <w:color w:val="000000"/>
          <w:spacing w:val="-2"/>
          <w:w w:val="99"/>
          <w:sz w:val="22"/>
          <w:szCs w:val="22"/>
        </w:rPr>
        <w:t>, particularly the compliance point and the procedures outlined in this manual.</w:t>
      </w:r>
    </w:p>
    <w:p w14:paraId="12F8C8EC" w14:textId="77777777" w:rsidR="00402386" w:rsidRDefault="00402386" w:rsidP="00402386">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6D40C3B3" w14:textId="77777777" w:rsidR="00402386" w:rsidRDefault="00402386" w:rsidP="00402386">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68A08C2E" w14:textId="77777777" w:rsidR="00A12553" w:rsidRPr="00195D45" w:rsidRDefault="00A12553" w:rsidP="00A12553">
      <w:pPr>
        <w:widowControl w:val="0"/>
        <w:autoSpaceDE w:val="0"/>
        <w:autoSpaceDN w:val="0"/>
        <w:adjustRightInd w:val="0"/>
        <w:spacing w:line="288" w:lineRule="auto"/>
        <w:textAlignment w:val="center"/>
        <w:rPr>
          <w:rFonts w:ascii="MyriadPro-Semibold" w:hAnsi="MyriadPro-Semibold"/>
          <w:caps/>
          <w:color w:val="2B6737"/>
          <w:sz w:val="36"/>
          <w:szCs w:val="36"/>
        </w:rPr>
      </w:pPr>
      <w:r w:rsidRPr="00195D45">
        <w:rPr>
          <w:rFonts w:ascii="MyriadPro-Semibold" w:hAnsi="MyriadPro-Semibold"/>
          <w:caps/>
          <w:color w:val="2B6737"/>
          <w:sz w:val="36"/>
          <w:szCs w:val="36"/>
        </w:rPr>
        <w:t>3.</w:t>
      </w:r>
      <w:r w:rsidRPr="00195D45">
        <w:rPr>
          <w:rFonts w:ascii="MyriadPro-Semibold" w:hAnsi="MyriadPro-Semibold"/>
          <w:caps/>
          <w:color w:val="2B6737"/>
          <w:sz w:val="36"/>
          <w:szCs w:val="36"/>
        </w:rPr>
        <w:tab/>
        <w:t>equipment</w:t>
      </w:r>
    </w:p>
    <w:p w14:paraId="722EBF1D"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0666A5CA"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A portable sound level meter (SLM) conforming to the requirements of AS IEC 61672.1 Electroacoustics – Sound level meters Part 1: Specifications must be used.</w:t>
      </w:r>
    </w:p>
    <w:p w14:paraId="2AF2D960"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418A0B0C"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SLM should be set to ‘A’ frequency weighted and ‘F’ time weighted.</w:t>
      </w:r>
    </w:p>
    <w:p w14:paraId="67D696A9"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2E5EC04A" w14:textId="77777777" w:rsidR="00A12553" w:rsidRPr="00953695" w:rsidRDefault="00A12553" w:rsidP="00FF0993">
      <w:pPr>
        <w:keepLines/>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lastRenderedPageBreak/>
        <w:t>A comprehensive recalibration of the complete measuring system including the SLM and microphone must be carried out by a NATA certified calibration laboratory or equivalent accredited for performing the calibration at least once every two years.</w:t>
      </w:r>
    </w:p>
    <w:p w14:paraId="0403AA22"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1BA28643"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A sound level calibrator which is compatible with the SLM is required for field calibration of the SLM. The calibrator should conform to AS IEC 60942. In addition the calibrator should be recalibrated annually in a NATA certified calibration laboratory or equivalent accredited for performing the calibration.</w:t>
      </w:r>
    </w:p>
    <w:p w14:paraId="45057CC0"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7E8FA55E"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Octave and one-third octave filters should conform to the requirements of AS/NZS 4476 Acoustics – Octave-band and fractional octave band filters.</w:t>
      </w:r>
    </w:p>
    <w:p w14:paraId="67C7FC42"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7E256C94"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7CC36C96" w14:textId="77777777" w:rsidR="00A12553" w:rsidRPr="00195D45" w:rsidRDefault="00A12553" w:rsidP="00A12553">
      <w:pPr>
        <w:widowControl w:val="0"/>
        <w:autoSpaceDE w:val="0"/>
        <w:autoSpaceDN w:val="0"/>
        <w:adjustRightInd w:val="0"/>
        <w:spacing w:line="288" w:lineRule="auto"/>
        <w:textAlignment w:val="center"/>
        <w:rPr>
          <w:rFonts w:ascii="MyriadPro-Semibold" w:hAnsi="MyriadPro-Semibold"/>
          <w:caps/>
          <w:color w:val="2B6737"/>
          <w:sz w:val="36"/>
          <w:szCs w:val="36"/>
        </w:rPr>
      </w:pPr>
      <w:r w:rsidRPr="00195D45">
        <w:rPr>
          <w:rFonts w:ascii="MyriadPro-Semibold" w:hAnsi="MyriadPro-Semibold"/>
          <w:caps/>
          <w:color w:val="2B6737"/>
          <w:sz w:val="36"/>
          <w:szCs w:val="36"/>
        </w:rPr>
        <w:t>4.</w:t>
      </w:r>
      <w:r w:rsidRPr="00195D45">
        <w:rPr>
          <w:rFonts w:ascii="MyriadPro-Semibold" w:hAnsi="MyriadPro-Semibold"/>
          <w:caps/>
          <w:color w:val="2B6737"/>
          <w:sz w:val="36"/>
          <w:szCs w:val="36"/>
        </w:rPr>
        <w:tab/>
        <w:t>measuring noise</w:t>
      </w:r>
    </w:p>
    <w:p w14:paraId="7029BC63"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0C2D1296" w14:textId="77777777" w:rsidR="00A12553" w:rsidRPr="00195D45" w:rsidRDefault="00A12553" w:rsidP="00A12553">
      <w:pPr>
        <w:widowControl w:val="0"/>
        <w:autoSpaceDE w:val="0"/>
        <w:autoSpaceDN w:val="0"/>
        <w:adjustRightInd w:val="0"/>
        <w:spacing w:line="288" w:lineRule="auto"/>
        <w:textAlignment w:val="center"/>
        <w:rPr>
          <w:rFonts w:ascii="MyriadPro-Semibold" w:hAnsi="MyriadPro-Semibold"/>
          <w:color w:val="000000"/>
          <w:sz w:val="28"/>
          <w:szCs w:val="28"/>
        </w:rPr>
      </w:pPr>
      <w:r w:rsidRPr="00195D45">
        <w:rPr>
          <w:rFonts w:ascii="MyriadPro-Semibold" w:hAnsi="MyriadPro-Semibold"/>
          <w:color w:val="000000"/>
          <w:sz w:val="28"/>
          <w:szCs w:val="28"/>
        </w:rPr>
        <w:t>4.1</w:t>
      </w:r>
      <w:r w:rsidRPr="00195D45">
        <w:rPr>
          <w:rFonts w:ascii="MyriadPro-Semibold" w:hAnsi="MyriadPro-Semibold"/>
          <w:color w:val="000000"/>
          <w:sz w:val="28"/>
          <w:szCs w:val="28"/>
        </w:rPr>
        <w:tab/>
        <w:t>Instrument checks</w:t>
      </w:r>
    </w:p>
    <w:p w14:paraId="382EB845"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735FF63F"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SLM should be in proper operating order prior to taking a noise measurement. The following checks may be included to assess operating order:</w:t>
      </w:r>
    </w:p>
    <w:p w14:paraId="4376BE28"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3D69D455" w14:textId="77777777" w:rsidR="00A12553" w:rsidRPr="00953695" w:rsidRDefault="00A12553" w:rsidP="00953695">
      <w:pPr>
        <w:widowControl w:val="0"/>
        <w:numPr>
          <w:ilvl w:val="0"/>
          <w:numId w:val="1"/>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Placing any instruments using storage batteries on charge;</w:t>
      </w:r>
    </w:p>
    <w:p w14:paraId="20038584" w14:textId="77777777" w:rsidR="00A12553" w:rsidRPr="00953695" w:rsidRDefault="00A12553" w:rsidP="00953695">
      <w:pPr>
        <w:widowControl w:val="0"/>
        <w:numPr>
          <w:ilvl w:val="0"/>
          <w:numId w:val="1"/>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Checking the battery condition of the SLM and the calibrator;</w:t>
      </w:r>
    </w:p>
    <w:p w14:paraId="4225DB1D" w14:textId="77777777" w:rsidR="00A12553" w:rsidRPr="00953695" w:rsidRDefault="00A12553" w:rsidP="00953695">
      <w:pPr>
        <w:widowControl w:val="0"/>
        <w:numPr>
          <w:ilvl w:val="0"/>
          <w:numId w:val="1"/>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Ensuring the instruments are within the calibration period;</w:t>
      </w:r>
    </w:p>
    <w:p w14:paraId="4153D049" w14:textId="77777777" w:rsidR="00A12553" w:rsidRPr="00953695" w:rsidRDefault="00A12553" w:rsidP="00953695">
      <w:pPr>
        <w:widowControl w:val="0"/>
        <w:numPr>
          <w:ilvl w:val="0"/>
          <w:numId w:val="1"/>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Inspecting the instrument for physical damage;</w:t>
      </w:r>
    </w:p>
    <w:p w14:paraId="476A57D0" w14:textId="77777777" w:rsidR="00A12553" w:rsidRPr="00953695" w:rsidRDefault="00A12553" w:rsidP="00953695">
      <w:pPr>
        <w:widowControl w:val="0"/>
        <w:numPr>
          <w:ilvl w:val="0"/>
          <w:numId w:val="1"/>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Switching the equipment on and running an acoustical check using the calibrator;</w:t>
      </w:r>
    </w:p>
    <w:p w14:paraId="55B7917D" w14:textId="77777777" w:rsidR="00A12553" w:rsidRPr="00953695" w:rsidRDefault="00A12553" w:rsidP="00953695">
      <w:pPr>
        <w:widowControl w:val="0"/>
        <w:numPr>
          <w:ilvl w:val="0"/>
          <w:numId w:val="1"/>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Ensuring the date and time on the SLM is correct;</w:t>
      </w:r>
    </w:p>
    <w:p w14:paraId="7E555AD2" w14:textId="77777777" w:rsidR="00A12553" w:rsidRPr="00953695" w:rsidRDefault="00A12553" w:rsidP="00953695">
      <w:pPr>
        <w:widowControl w:val="0"/>
        <w:numPr>
          <w:ilvl w:val="0"/>
          <w:numId w:val="1"/>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Storing the SLM with no loose equipment in its carrying case if one is available and out of sight when in a vehicle; and</w:t>
      </w:r>
    </w:p>
    <w:p w14:paraId="2B8A3881" w14:textId="77777777" w:rsidR="00A12553" w:rsidRPr="00953695" w:rsidRDefault="00A12553" w:rsidP="00953695">
      <w:pPr>
        <w:widowControl w:val="0"/>
        <w:numPr>
          <w:ilvl w:val="0"/>
          <w:numId w:val="1"/>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Protecting the SLM from extreme heat and moisture/condensation.</w:t>
      </w:r>
    </w:p>
    <w:p w14:paraId="70A67D69"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3E260919" w14:textId="77777777" w:rsidR="00A12553" w:rsidRPr="00195D45" w:rsidRDefault="00A12553" w:rsidP="00A12553">
      <w:pPr>
        <w:widowControl w:val="0"/>
        <w:autoSpaceDE w:val="0"/>
        <w:autoSpaceDN w:val="0"/>
        <w:adjustRightInd w:val="0"/>
        <w:spacing w:line="288" w:lineRule="auto"/>
        <w:textAlignment w:val="center"/>
        <w:rPr>
          <w:rFonts w:ascii="MyriadPro-Semibold" w:hAnsi="MyriadPro-Semibold"/>
          <w:color w:val="000000"/>
          <w:sz w:val="28"/>
          <w:szCs w:val="28"/>
        </w:rPr>
      </w:pPr>
      <w:r w:rsidRPr="00195D45">
        <w:rPr>
          <w:rFonts w:ascii="MyriadPro-Semibold" w:hAnsi="MyriadPro-Semibold"/>
          <w:color w:val="000000"/>
          <w:sz w:val="28"/>
          <w:szCs w:val="28"/>
        </w:rPr>
        <w:t>4.2</w:t>
      </w:r>
      <w:r w:rsidRPr="00195D45">
        <w:rPr>
          <w:rFonts w:ascii="MyriadPro-Semibold" w:hAnsi="MyriadPro-Semibold"/>
          <w:color w:val="000000"/>
          <w:sz w:val="28"/>
          <w:szCs w:val="28"/>
        </w:rPr>
        <w:tab/>
        <w:t>Taking noise measurements</w:t>
      </w:r>
    </w:p>
    <w:p w14:paraId="5437E9E9"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001563B8"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b/>
          <w:color w:val="000000"/>
          <w:spacing w:val="-2"/>
          <w:w w:val="99"/>
          <w:sz w:val="22"/>
          <w:szCs w:val="22"/>
        </w:rPr>
      </w:pPr>
      <w:r w:rsidRPr="00953695">
        <w:rPr>
          <w:rFonts w:ascii="MyriadPro-Light" w:hAnsi="MyriadPro-Light"/>
          <w:b/>
          <w:color w:val="000000"/>
          <w:spacing w:val="-2"/>
          <w:w w:val="99"/>
          <w:sz w:val="22"/>
          <w:szCs w:val="22"/>
        </w:rPr>
        <w:t>4.2.1</w:t>
      </w:r>
      <w:r w:rsidRPr="00953695">
        <w:rPr>
          <w:rFonts w:ascii="MyriadPro-Light" w:hAnsi="MyriadPro-Light"/>
          <w:b/>
          <w:color w:val="000000"/>
          <w:spacing w:val="-2"/>
          <w:w w:val="99"/>
          <w:sz w:val="22"/>
          <w:szCs w:val="22"/>
        </w:rPr>
        <w:tab/>
        <w:t xml:space="preserve">Measurement position </w:t>
      </w:r>
    </w:p>
    <w:p w14:paraId="4F9F35AD"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29DB11A8"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 xml:space="preserve">The microphone should be positioned at least 1.2 </w:t>
      </w:r>
      <w:proofErr w:type="spellStart"/>
      <w:r w:rsidRPr="00953695">
        <w:rPr>
          <w:rFonts w:ascii="MyriadPro-Light" w:hAnsi="MyriadPro-Light"/>
          <w:color w:val="000000"/>
          <w:spacing w:val="-2"/>
          <w:w w:val="99"/>
          <w:sz w:val="22"/>
          <w:szCs w:val="22"/>
        </w:rPr>
        <w:t>metres</w:t>
      </w:r>
      <w:proofErr w:type="spellEnd"/>
      <w:r w:rsidRPr="00953695">
        <w:rPr>
          <w:rFonts w:ascii="MyriadPro-Light" w:hAnsi="MyriadPro-Light"/>
          <w:color w:val="000000"/>
          <w:spacing w:val="-2"/>
          <w:w w:val="99"/>
          <w:sz w:val="22"/>
          <w:szCs w:val="22"/>
        </w:rPr>
        <w:t xml:space="preserve"> above the ground or floor surface, orientated towards the noise source and, where feasible, 3 </w:t>
      </w:r>
      <w:proofErr w:type="spellStart"/>
      <w:r w:rsidRPr="00953695">
        <w:rPr>
          <w:rFonts w:ascii="MyriadPro-Light" w:hAnsi="MyriadPro-Light"/>
          <w:color w:val="000000"/>
          <w:spacing w:val="-2"/>
          <w:w w:val="99"/>
          <w:sz w:val="22"/>
          <w:szCs w:val="22"/>
        </w:rPr>
        <w:t>metres</w:t>
      </w:r>
      <w:proofErr w:type="spellEnd"/>
      <w:r w:rsidRPr="00953695">
        <w:rPr>
          <w:rFonts w:ascii="MyriadPro-Light" w:hAnsi="MyriadPro-Light"/>
          <w:color w:val="000000"/>
          <w:spacing w:val="-2"/>
          <w:w w:val="99"/>
          <w:sz w:val="22"/>
          <w:szCs w:val="22"/>
        </w:rPr>
        <w:t xml:space="preserve"> from any large plane surface.</w:t>
      </w:r>
    </w:p>
    <w:p w14:paraId="5441190C"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606AB1FB"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If the SLM is mounted on a tripod and the microphone is not remote, care must be taken to ensure noise from the officer or the operation of the instrument controls does not influence the results.</w:t>
      </w:r>
    </w:p>
    <w:p w14:paraId="783AD51A"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040E4E5F"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noise measurement should be taken at the compliance point as defined in the Environment Protection Regulation 2005 unless there is sufficient reason for taking the measurement elsewhere. Any deviation from the procedures outlined above must be recorded along with the justification/explanation for the deviation.</w:t>
      </w:r>
    </w:p>
    <w:p w14:paraId="33E132CF"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6166EDB0"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i/>
          <w:color w:val="000000"/>
          <w:spacing w:val="-2"/>
          <w:w w:val="99"/>
          <w:sz w:val="22"/>
          <w:szCs w:val="22"/>
        </w:rPr>
      </w:pPr>
      <w:r w:rsidRPr="00953695">
        <w:rPr>
          <w:rFonts w:ascii="MyriadPro-Light" w:hAnsi="MyriadPro-Light"/>
          <w:b/>
          <w:i/>
          <w:color w:val="000000"/>
          <w:spacing w:val="-2"/>
          <w:w w:val="99"/>
          <w:sz w:val="22"/>
          <w:szCs w:val="22"/>
        </w:rPr>
        <w:t>Note</w:t>
      </w:r>
      <w:r w:rsidRPr="00953695">
        <w:rPr>
          <w:rFonts w:ascii="MyriadPro-Light" w:hAnsi="MyriadPro-Light"/>
          <w:i/>
          <w:color w:val="000000"/>
          <w:spacing w:val="-2"/>
          <w:w w:val="99"/>
          <w:sz w:val="22"/>
          <w:szCs w:val="22"/>
        </w:rPr>
        <w:t>: Further information regarding the compliance point can be found in the Noise Environment Protection Policy.</w:t>
      </w:r>
    </w:p>
    <w:p w14:paraId="44B96582"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17780DA3" w14:textId="77777777" w:rsidR="00A12553" w:rsidRPr="00953695" w:rsidRDefault="00A12553" w:rsidP="00FF0993">
      <w:pPr>
        <w:keepNext/>
        <w:widowControl w:val="0"/>
        <w:suppressAutoHyphens/>
        <w:autoSpaceDE w:val="0"/>
        <w:autoSpaceDN w:val="0"/>
        <w:adjustRightInd w:val="0"/>
        <w:spacing w:line="288" w:lineRule="auto"/>
        <w:textAlignment w:val="center"/>
        <w:rPr>
          <w:rFonts w:ascii="MyriadPro-Light" w:hAnsi="MyriadPro-Light"/>
          <w:b/>
          <w:color w:val="000000"/>
          <w:spacing w:val="-2"/>
          <w:w w:val="99"/>
          <w:sz w:val="22"/>
          <w:szCs w:val="22"/>
        </w:rPr>
      </w:pPr>
      <w:r w:rsidRPr="00953695">
        <w:rPr>
          <w:rFonts w:ascii="MyriadPro-Light" w:hAnsi="MyriadPro-Light"/>
          <w:b/>
          <w:color w:val="000000"/>
          <w:spacing w:val="-2"/>
          <w:w w:val="99"/>
          <w:sz w:val="22"/>
          <w:szCs w:val="22"/>
        </w:rPr>
        <w:lastRenderedPageBreak/>
        <w:t>4.2.2</w:t>
      </w:r>
      <w:r w:rsidRPr="00953695">
        <w:rPr>
          <w:rFonts w:ascii="MyriadPro-Light" w:hAnsi="MyriadPro-Light"/>
          <w:b/>
          <w:color w:val="000000"/>
          <w:spacing w:val="-2"/>
          <w:w w:val="99"/>
          <w:sz w:val="22"/>
          <w:szCs w:val="22"/>
        </w:rPr>
        <w:tab/>
        <w:t>Dominant noise source</w:t>
      </w:r>
    </w:p>
    <w:p w14:paraId="73AFDEC8" w14:textId="77777777" w:rsidR="00A12553" w:rsidRPr="00953695" w:rsidRDefault="00A12553" w:rsidP="00FF0993">
      <w:pPr>
        <w:keepNext/>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3D02A42E"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noise alleged to cause environmental harm must be the dominant noise source at the time of the measurement and must be the noise that produces the sound pressure levels measured by the SLM. The dominant noise source must be identified and noted by the ‘</w:t>
      </w:r>
      <w:proofErr w:type="spellStart"/>
      <w:r w:rsidRPr="00953695">
        <w:rPr>
          <w:rFonts w:ascii="MyriadPro-Light" w:hAnsi="MyriadPro-Light"/>
          <w:color w:val="000000"/>
          <w:spacing w:val="-2"/>
          <w:w w:val="99"/>
          <w:sz w:val="22"/>
          <w:szCs w:val="22"/>
        </w:rPr>
        <w:t>authorised</w:t>
      </w:r>
      <w:proofErr w:type="spellEnd"/>
      <w:r w:rsidRPr="00953695">
        <w:rPr>
          <w:rFonts w:ascii="MyriadPro-Light" w:hAnsi="MyriadPro-Light"/>
          <w:color w:val="000000"/>
          <w:spacing w:val="-2"/>
          <w:w w:val="99"/>
          <w:sz w:val="22"/>
          <w:szCs w:val="22"/>
        </w:rPr>
        <w:t xml:space="preserve"> officer’/person at the time the noise measurement is taken. </w:t>
      </w:r>
    </w:p>
    <w:p w14:paraId="29614690"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13DCD197"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b/>
          <w:color w:val="000000"/>
          <w:spacing w:val="-2"/>
          <w:w w:val="99"/>
          <w:sz w:val="22"/>
          <w:szCs w:val="22"/>
        </w:rPr>
      </w:pPr>
      <w:r w:rsidRPr="00953695">
        <w:rPr>
          <w:rFonts w:ascii="MyriadPro-Light" w:hAnsi="MyriadPro-Light"/>
          <w:b/>
          <w:color w:val="000000"/>
          <w:spacing w:val="-2"/>
          <w:w w:val="99"/>
          <w:sz w:val="22"/>
          <w:szCs w:val="22"/>
        </w:rPr>
        <w:t>4.2.3</w:t>
      </w:r>
      <w:r w:rsidRPr="00953695">
        <w:rPr>
          <w:rFonts w:ascii="MyriadPro-Light" w:hAnsi="MyriadPro-Light"/>
          <w:b/>
          <w:color w:val="000000"/>
          <w:spacing w:val="-2"/>
          <w:w w:val="99"/>
          <w:sz w:val="22"/>
          <w:szCs w:val="22"/>
        </w:rPr>
        <w:tab/>
        <w:t>Recorded observations</w:t>
      </w:r>
    </w:p>
    <w:p w14:paraId="19614814"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4416DFE9"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i/>
          <w:color w:val="000000"/>
          <w:spacing w:val="-2"/>
          <w:w w:val="99"/>
          <w:sz w:val="22"/>
          <w:szCs w:val="22"/>
        </w:rPr>
      </w:pPr>
      <w:r w:rsidRPr="00953695">
        <w:rPr>
          <w:rFonts w:ascii="MyriadPro-Light" w:hAnsi="MyriadPro-Light"/>
          <w:b/>
          <w:i/>
          <w:color w:val="000000"/>
          <w:spacing w:val="-2"/>
          <w:w w:val="99"/>
          <w:sz w:val="22"/>
          <w:szCs w:val="22"/>
        </w:rPr>
        <w:t>Note</w:t>
      </w:r>
      <w:r w:rsidRPr="00953695">
        <w:rPr>
          <w:rFonts w:ascii="MyriadPro-Light" w:hAnsi="MyriadPro-Light"/>
          <w:i/>
          <w:color w:val="000000"/>
          <w:spacing w:val="-2"/>
          <w:w w:val="99"/>
          <w:sz w:val="22"/>
          <w:szCs w:val="22"/>
        </w:rPr>
        <w:t>: Noise measurements should not be taken if the wind speed is greater than 5m/s or if it is raining.</w:t>
      </w:r>
    </w:p>
    <w:p w14:paraId="3C98D3C6"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4E011C82"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 xml:space="preserve">As the results of field measurements may be used in court actions, </w:t>
      </w:r>
      <w:proofErr w:type="spellStart"/>
      <w:r w:rsidRPr="00953695">
        <w:rPr>
          <w:rFonts w:ascii="MyriadPro-Light" w:hAnsi="MyriadPro-Light"/>
          <w:color w:val="000000"/>
          <w:spacing w:val="-2"/>
          <w:w w:val="99"/>
          <w:sz w:val="22"/>
          <w:szCs w:val="22"/>
        </w:rPr>
        <w:t>authorised</w:t>
      </w:r>
      <w:proofErr w:type="spellEnd"/>
      <w:r w:rsidRPr="00953695">
        <w:rPr>
          <w:rFonts w:ascii="MyriadPro-Light" w:hAnsi="MyriadPro-Light"/>
          <w:color w:val="000000"/>
          <w:spacing w:val="-2"/>
          <w:w w:val="99"/>
          <w:sz w:val="22"/>
          <w:szCs w:val="22"/>
        </w:rPr>
        <w:t xml:space="preserve"> officers/ persons must carry out all measurement procedures in a precise, consistent and reliable manner. The original records made during measurements could be required in court. Therefore the information must be recorded in a clear and unambiguous manner. The following observations shall be recorded by the </w:t>
      </w:r>
      <w:proofErr w:type="spellStart"/>
      <w:r w:rsidRPr="00953695">
        <w:rPr>
          <w:rFonts w:ascii="MyriadPro-Light" w:hAnsi="MyriadPro-Light"/>
          <w:color w:val="000000"/>
          <w:spacing w:val="-2"/>
          <w:w w:val="99"/>
          <w:sz w:val="22"/>
          <w:szCs w:val="22"/>
        </w:rPr>
        <w:t>authorised</w:t>
      </w:r>
      <w:proofErr w:type="spellEnd"/>
      <w:r w:rsidRPr="00953695">
        <w:rPr>
          <w:rFonts w:ascii="MyriadPro-Light" w:hAnsi="MyriadPro-Light"/>
          <w:color w:val="000000"/>
          <w:spacing w:val="-2"/>
          <w:w w:val="99"/>
          <w:sz w:val="22"/>
          <w:szCs w:val="22"/>
        </w:rPr>
        <w:t xml:space="preserve"> officer/person for each measurement taken, in an official notebook:</w:t>
      </w:r>
    </w:p>
    <w:p w14:paraId="1BAF8F4E"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39196247" w14:textId="77777777" w:rsidR="00A12553" w:rsidRPr="00953695" w:rsidRDefault="00A12553" w:rsidP="00953695">
      <w:pPr>
        <w:widowControl w:val="0"/>
        <w:numPr>
          <w:ilvl w:val="0"/>
          <w:numId w:val="2"/>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address /location of the noise measurement;</w:t>
      </w:r>
    </w:p>
    <w:p w14:paraId="1DDC0773" w14:textId="77777777" w:rsidR="00A12553" w:rsidRPr="00953695" w:rsidRDefault="00A12553" w:rsidP="00953695">
      <w:pPr>
        <w:widowControl w:val="0"/>
        <w:numPr>
          <w:ilvl w:val="0"/>
          <w:numId w:val="2"/>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position of the SLM and distances from reflective surfaces;</w:t>
      </w:r>
    </w:p>
    <w:p w14:paraId="1D168F76" w14:textId="77777777" w:rsidR="00A12553" w:rsidRPr="00953695" w:rsidRDefault="00A12553" w:rsidP="00953695">
      <w:pPr>
        <w:widowControl w:val="0"/>
        <w:numPr>
          <w:ilvl w:val="0"/>
          <w:numId w:val="2"/>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Weather conditions including measurements of wind speed and temperature and observations of wind direction and cloud cover (noted in oktas, see Table 3);</w:t>
      </w:r>
    </w:p>
    <w:p w14:paraId="058A5CB1" w14:textId="77777777" w:rsidR="00A12553" w:rsidRPr="00953695" w:rsidRDefault="00A12553" w:rsidP="00953695">
      <w:pPr>
        <w:widowControl w:val="0"/>
        <w:numPr>
          <w:ilvl w:val="0"/>
          <w:numId w:val="2"/>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time the measurement commenced;</w:t>
      </w:r>
    </w:p>
    <w:p w14:paraId="281295F8" w14:textId="77777777" w:rsidR="00A12553" w:rsidRPr="00953695" w:rsidRDefault="00A12553" w:rsidP="00953695">
      <w:pPr>
        <w:widowControl w:val="0"/>
        <w:numPr>
          <w:ilvl w:val="0"/>
          <w:numId w:val="2"/>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dominant noise source and characteristics of the noise source (i.e. impulses, tones, fluctuations, intermittency), refer to Section 6 for further information;</w:t>
      </w:r>
    </w:p>
    <w:p w14:paraId="6C101040" w14:textId="77777777" w:rsidR="00A12553" w:rsidRPr="00195D45" w:rsidRDefault="00A12553" w:rsidP="00953695">
      <w:pPr>
        <w:widowControl w:val="0"/>
        <w:numPr>
          <w:ilvl w:val="0"/>
          <w:numId w:val="2"/>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195D45">
        <w:rPr>
          <w:rFonts w:ascii="MyriadPro-Light" w:hAnsi="MyriadPro-Light"/>
          <w:color w:val="000000"/>
          <w:spacing w:val="-2"/>
          <w:w w:val="99"/>
          <w:sz w:val="22"/>
          <w:szCs w:val="22"/>
        </w:rPr>
        <w:t>The details and times of extraneous noises which may affect the measurement of the target noise source;</w:t>
      </w:r>
    </w:p>
    <w:p w14:paraId="3F4C5A31" w14:textId="77777777" w:rsidR="00A12553" w:rsidRPr="00953695" w:rsidRDefault="00A12553" w:rsidP="00953695">
      <w:pPr>
        <w:widowControl w:val="0"/>
        <w:numPr>
          <w:ilvl w:val="0"/>
          <w:numId w:val="2"/>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time period of the measurement;</w:t>
      </w:r>
    </w:p>
    <w:p w14:paraId="6F2CD5DA" w14:textId="77777777" w:rsidR="00A12553" w:rsidRPr="00195D45" w:rsidRDefault="00A12553" w:rsidP="00953695">
      <w:pPr>
        <w:widowControl w:val="0"/>
        <w:numPr>
          <w:ilvl w:val="0"/>
          <w:numId w:val="2"/>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195D45">
        <w:rPr>
          <w:rFonts w:ascii="MyriadPro-Light" w:hAnsi="MyriadPro-Light"/>
          <w:color w:val="000000"/>
          <w:spacing w:val="-2"/>
          <w:w w:val="99"/>
          <w:sz w:val="22"/>
          <w:szCs w:val="22"/>
        </w:rPr>
        <w:t>The L</w:t>
      </w:r>
      <w:r w:rsidRPr="00953695">
        <w:rPr>
          <w:rFonts w:ascii="MyriadPro-Light" w:hAnsi="MyriadPro-Light"/>
          <w:color w:val="000000"/>
          <w:spacing w:val="-2"/>
          <w:w w:val="99"/>
          <w:sz w:val="22"/>
          <w:szCs w:val="22"/>
        </w:rPr>
        <w:t>A10</w:t>
      </w:r>
      <w:r w:rsidRPr="00195D45">
        <w:rPr>
          <w:rFonts w:ascii="MyriadPro-Light" w:hAnsi="MyriadPro-Light"/>
          <w:color w:val="000000"/>
          <w:spacing w:val="-2"/>
          <w:w w:val="99"/>
          <w:sz w:val="22"/>
          <w:szCs w:val="22"/>
        </w:rPr>
        <w:t xml:space="preserve"> and L</w:t>
      </w:r>
      <w:r w:rsidRPr="00953695">
        <w:rPr>
          <w:rFonts w:ascii="MyriadPro-Light" w:hAnsi="MyriadPro-Light"/>
          <w:color w:val="000000"/>
          <w:spacing w:val="-2"/>
          <w:w w:val="99"/>
          <w:sz w:val="22"/>
          <w:szCs w:val="22"/>
        </w:rPr>
        <w:t>A90</w:t>
      </w:r>
      <w:r w:rsidRPr="00195D45">
        <w:rPr>
          <w:rFonts w:ascii="MyriadPro-Light" w:hAnsi="MyriadPro-Light"/>
          <w:color w:val="000000"/>
          <w:spacing w:val="-2"/>
          <w:w w:val="99"/>
          <w:sz w:val="22"/>
          <w:szCs w:val="22"/>
        </w:rPr>
        <w:t xml:space="preserve"> of the measurement (or the descriptors outlined in the environmental </w:t>
      </w:r>
      <w:proofErr w:type="spellStart"/>
      <w:r w:rsidRPr="00195D45">
        <w:rPr>
          <w:rFonts w:ascii="MyriadPro-Light" w:hAnsi="MyriadPro-Light"/>
          <w:color w:val="000000"/>
          <w:spacing w:val="-2"/>
          <w:w w:val="99"/>
          <w:sz w:val="22"/>
          <w:szCs w:val="22"/>
        </w:rPr>
        <w:t>authorisation</w:t>
      </w:r>
      <w:proofErr w:type="spellEnd"/>
      <w:r w:rsidRPr="00195D45">
        <w:rPr>
          <w:rFonts w:ascii="MyriadPro-Light" w:hAnsi="MyriadPro-Light"/>
          <w:color w:val="000000"/>
          <w:spacing w:val="-2"/>
          <w:w w:val="99"/>
          <w:sz w:val="22"/>
          <w:szCs w:val="22"/>
        </w:rPr>
        <w:t>); and</w:t>
      </w:r>
    </w:p>
    <w:p w14:paraId="2614F40C" w14:textId="77777777" w:rsidR="00A12553" w:rsidRPr="00953695" w:rsidRDefault="00A12553" w:rsidP="00953695">
      <w:pPr>
        <w:widowControl w:val="0"/>
        <w:numPr>
          <w:ilvl w:val="0"/>
          <w:numId w:val="2"/>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Details of any deviations from the procedures and the circumstances which led to the deviations.</w:t>
      </w:r>
    </w:p>
    <w:p w14:paraId="0CE340E9"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053DE83D"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b/>
          <w:color w:val="000000"/>
          <w:spacing w:val="-2"/>
          <w:w w:val="99"/>
          <w:sz w:val="22"/>
          <w:szCs w:val="22"/>
        </w:rPr>
      </w:pPr>
      <w:r w:rsidRPr="00953695">
        <w:rPr>
          <w:rFonts w:ascii="MyriadPro-Light" w:hAnsi="MyriadPro-Light"/>
          <w:b/>
          <w:color w:val="000000"/>
          <w:spacing w:val="-2"/>
          <w:w w:val="99"/>
          <w:sz w:val="22"/>
          <w:szCs w:val="22"/>
        </w:rPr>
        <w:t>4.2.4</w:t>
      </w:r>
      <w:r w:rsidRPr="00953695">
        <w:rPr>
          <w:rFonts w:ascii="MyriadPro-Light" w:hAnsi="MyriadPro-Light"/>
          <w:b/>
          <w:color w:val="000000"/>
          <w:spacing w:val="-2"/>
          <w:w w:val="99"/>
          <w:sz w:val="22"/>
          <w:szCs w:val="22"/>
        </w:rPr>
        <w:tab/>
        <w:t>Instrument use</w:t>
      </w:r>
    </w:p>
    <w:p w14:paraId="33032B7A"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1BA7AD75"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i/>
          <w:color w:val="000000"/>
          <w:spacing w:val="-2"/>
          <w:w w:val="99"/>
          <w:sz w:val="22"/>
          <w:szCs w:val="22"/>
        </w:rPr>
      </w:pPr>
      <w:r w:rsidRPr="00953695">
        <w:rPr>
          <w:rFonts w:ascii="MyriadPro-Light" w:hAnsi="MyriadPro-Light"/>
          <w:b/>
          <w:i/>
          <w:color w:val="000000"/>
          <w:spacing w:val="-2"/>
          <w:w w:val="99"/>
          <w:sz w:val="22"/>
          <w:szCs w:val="22"/>
        </w:rPr>
        <w:t>Note</w:t>
      </w:r>
      <w:r w:rsidRPr="00953695">
        <w:rPr>
          <w:rFonts w:ascii="MyriadPro-Light" w:hAnsi="MyriadPro-Light"/>
          <w:i/>
          <w:color w:val="000000"/>
          <w:spacing w:val="-2"/>
          <w:w w:val="99"/>
          <w:sz w:val="22"/>
          <w:szCs w:val="22"/>
        </w:rPr>
        <w:t>: Reference should be made to the appropriate instruction manual for the instrument used.</w:t>
      </w:r>
    </w:p>
    <w:p w14:paraId="0AB61595"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i/>
          <w:color w:val="000000"/>
          <w:spacing w:val="-2"/>
          <w:w w:val="99"/>
          <w:sz w:val="22"/>
          <w:szCs w:val="22"/>
        </w:rPr>
      </w:pPr>
    </w:p>
    <w:p w14:paraId="0666B1D3"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i/>
          <w:color w:val="000000"/>
          <w:spacing w:val="-2"/>
          <w:w w:val="99"/>
          <w:sz w:val="22"/>
          <w:szCs w:val="22"/>
        </w:rPr>
      </w:pPr>
      <w:r w:rsidRPr="00953695">
        <w:rPr>
          <w:rFonts w:ascii="MyriadPro-Light" w:hAnsi="MyriadPro-Light"/>
          <w:b/>
          <w:i/>
          <w:color w:val="000000"/>
          <w:spacing w:val="-2"/>
          <w:w w:val="99"/>
          <w:sz w:val="22"/>
          <w:szCs w:val="22"/>
        </w:rPr>
        <w:t>Note</w:t>
      </w:r>
      <w:r w:rsidRPr="00953695">
        <w:rPr>
          <w:rFonts w:ascii="MyriadPro-Light" w:hAnsi="MyriadPro-Light"/>
          <w:i/>
          <w:color w:val="000000"/>
          <w:spacing w:val="-2"/>
          <w:w w:val="99"/>
          <w:sz w:val="22"/>
          <w:szCs w:val="22"/>
        </w:rPr>
        <w:t>: If any of the equipment required to take noise measurements is not in good order and condition and cannot be rectified with confidence, it is usually better not to collect data. Faulty equipment should be returned to the office for assessment and to the suppl</w:t>
      </w:r>
      <w:r w:rsidR="00953695">
        <w:rPr>
          <w:rFonts w:ascii="MyriadPro-Light" w:hAnsi="MyriadPro-Light"/>
          <w:i/>
          <w:color w:val="000000"/>
          <w:spacing w:val="-2"/>
          <w:w w:val="99"/>
          <w:sz w:val="22"/>
          <w:szCs w:val="22"/>
        </w:rPr>
        <w:t>ier or manufacturer for repair.</w:t>
      </w:r>
    </w:p>
    <w:p w14:paraId="2CC0A413"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75633E1F" w14:textId="77777777" w:rsidR="00A12553" w:rsidRPr="00953695" w:rsidRDefault="00A12553" w:rsidP="00953695">
      <w:pPr>
        <w:widowControl w:val="0"/>
        <w:numPr>
          <w:ilvl w:val="0"/>
          <w:numId w:val="3"/>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calibration shall be checked in the field prior to starting the measurement and adjusted if necessary.</w:t>
      </w:r>
    </w:p>
    <w:p w14:paraId="7B532791" w14:textId="77777777" w:rsidR="00A12553" w:rsidRPr="00953695" w:rsidRDefault="00A12553" w:rsidP="00953695">
      <w:pPr>
        <w:widowControl w:val="0"/>
        <w:numPr>
          <w:ilvl w:val="0"/>
          <w:numId w:val="3"/>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Ensure the windshield is fitted.</w:t>
      </w:r>
    </w:p>
    <w:p w14:paraId="4021CCB4" w14:textId="77777777" w:rsidR="00A12553" w:rsidRPr="00953695" w:rsidRDefault="00A12553" w:rsidP="00953695">
      <w:pPr>
        <w:widowControl w:val="0"/>
        <w:numPr>
          <w:ilvl w:val="0"/>
          <w:numId w:val="3"/>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 xml:space="preserve">Start the measurement and note the time. </w:t>
      </w:r>
    </w:p>
    <w:p w14:paraId="6BB6E5F0" w14:textId="77777777" w:rsidR="00A12553" w:rsidRPr="00953695" w:rsidRDefault="00A12553" w:rsidP="00953695">
      <w:pPr>
        <w:widowControl w:val="0"/>
        <w:numPr>
          <w:ilvl w:val="0"/>
          <w:numId w:val="3"/>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Observe and document the noise sources and their levels throughout the measurement if possible.</w:t>
      </w:r>
    </w:p>
    <w:p w14:paraId="62A00C24" w14:textId="77777777" w:rsidR="00A12553" w:rsidRPr="00953695" w:rsidRDefault="00A12553" w:rsidP="00953695">
      <w:pPr>
        <w:widowControl w:val="0"/>
        <w:numPr>
          <w:ilvl w:val="0"/>
          <w:numId w:val="3"/>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Pause the SLM for extraneous noises, or if unable to pause the meter note the time of the extraneous noise.</w:t>
      </w:r>
    </w:p>
    <w:p w14:paraId="30FEA6E8" w14:textId="77777777" w:rsidR="00A12553" w:rsidRPr="00953695" w:rsidRDefault="00A12553" w:rsidP="00953695">
      <w:pPr>
        <w:widowControl w:val="0"/>
        <w:numPr>
          <w:ilvl w:val="0"/>
          <w:numId w:val="3"/>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FF0993">
        <w:rPr>
          <w:rFonts w:ascii="MyriadPro-Light" w:hAnsi="MyriadPro-Light"/>
          <w:color w:val="000000"/>
          <w:spacing w:val="-4"/>
          <w:w w:val="99"/>
          <w:sz w:val="22"/>
          <w:szCs w:val="22"/>
        </w:rPr>
        <w:t xml:space="preserve">The noise measurement should be an accurate representation of the noise source. A minimum of </w:t>
      </w:r>
      <w:r w:rsidRPr="00FF0993">
        <w:rPr>
          <w:rFonts w:ascii="MyriadPro-Light" w:hAnsi="MyriadPro-Light"/>
          <w:color w:val="000000"/>
          <w:spacing w:val="-4"/>
          <w:w w:val="99"/>
          <w:sz w:val="22"/>
          <w:szCs w:val="22"/>
        </w:rPr>
        <w:br/>
        <w:t xml:space="preserve">5 minutes and a maximum of 15 minutes should be used to obtain an accurate representation of the noise source, unless otherwise specified in an environmental </w:t>
      </w:r>
      <w:proofErr w:type="spellStart"/>
      <w:r w:rsidRPr="00FF0993">
        <w:rPr>
          <w:rFonts w:ascii="MyriadPro-Light" w:hAnsi="MyriadPro-Light"/>
          <w:color w:val="000000"/>
          <w:spacing w:val="-4"/>
          <w:w w:val="99"/>
          <w:sz w:val="22"/>
          <w:szCs w:val="22"/>
        </w:rPr>
        <w:t>authorisation</w:t>
      </w:r>
      <w:proofErr w:type="spellEnd"/>
      <w:r w:rsidRPr="00FF0993">
        <w:rPr>
          <w:rFonts w:ascii="MyriadPro-Light" w:hAnsi="MyriadPro-Light"/>
          <w:color w:val="000000"/>
          <w:spacing w:val="-4"/>
          <w:w w:val="99"/>
          <w:sz w:val="22"/>
          <w:szCs w:val="22"/>
        </w:rPr>
        <w:t xml:space="preserve">. </w:t>
      </w:r>
      <w:r w:rsidRPr="00FF0993">
        <w:rPr>
          <w:rFonts w:ascii="MyriadPro-Light" w:hAnsi="MyriadPro-Light"/>
          <w:b/>
          <w:color w:val="000000"/>
          <w:spacing w:val="-4"/>
          <w:w w:val="99"/>
          <w:sz w:val="22"/>
          <w:szCs w:val="22"/>
        </w:rPr>
        <w:t>Note</w:t>
      </w:r>
      <w:r w:rsidRPr="00FF0993">
        <w:rPr>
          <w:rFonts w:ascii="MyriadPro-Light" w:hAnsi="MyriadPro-Light"/>
          <w:color w:val="000000"/>
          <w:spacing w:val="-4"/>
          <w:w w:val="99"/>
          <w:sz w:val="22"/>
          <w:szCs w:val="22"/>
        </w:rPr>
        <w:t xml:space="preserve">: For a constant </w:t>
      </w:r>
      <w:r w:rsidRPr="00953695">
        <w:rPr>
          <w:rFonts w:ascii="MyriadPro-Light" w:hAnsi="MyriadPro-Light"/>
          <w:color w:val="000000"/>
          <w:spacing w:val="-2"/>
          <w:w w:val="99"/>
          <w:sz w:val="22"/>
          <w:szCs w:val="22"/>
        </w:rPr>
        <w:t xml:space="preserve">noise source </w:t>
      </w:r>
      <w:r w:rsidRPr="00953695">
        <w:rPr>
          <w:rFonts w:ascii="MyriadPro-Light" w:hAnsi="MyriadPro-Light"/>
          <w:color w:val="000000"/>
          <w:spacing w:val="-2"/>
          <w:w w:val="99"/>
          <w:sz w:val="22"/>
          <w:szCs w:val="22"/>
        </w:rPr>
        <w:lastRenderedPageBreak/>
        <w:t xml:space="preserve">such as an air-conditioning unit a 5 minute measurement would be sufficient, however for a time varying sound source a measurement of 10 minutes would be more appropriate. </w:t>
      </w:r>
    </w:p>
    <w:p w14:paraId="3455E65A" w14:textId="77777777" w:rsidR="00A12553" w:rsidRPr="00953695" w:rsidRDefault="00A12553" w:rsidP="00953695">
      <w:pPr>
        <w:widowControl w:val="0"/>
        <w:numPr>
          <w:ilvl w:val="0"/>
          <w:numId w:val="3"/>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data should be saved on the SLM, where the SLM has this capability.</w:t>
      </w:r>
    </w:p>
    <w:p w14:paraId="5E72DCE4" w14:textId="77777777" w:rsidR="00A12553" w:rsidRPr="00953695" w:rsidRDefault="00A12553" w:rsidP="00953695">
      <w:pPr>
        <w:widowControl w:val="0"/>
        <w:numPr>
          <w:ilvl w:val="0"/>
          <w:numId w:val="3"/>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Recheck the calibration of the SLM after the measurement.</w:t>
      </w:r>
    </w:p>
    <w:p w14:paraId="7790FAA1" w14:textId="77777777" w:rsidR="00A12553" w:rsidRPr="00953695" w:rsidRDefault="00A12553" w:rsidP="00953695">
      <w:pPr>
        <w:widowControl w:val="0"/>
        <w:numPr>
          <w:ilvl w:val="0"/>
          <w:numId w:val="3"/>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Record observations listed in section 4.2.2 above.</w:t>
      </w:r>
    </w:p>
    <w:p w14:paraId="0FEBF099"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6979C5AB"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7FA111C6" w14:textId="77777777" w:rsidR="00A12553" w:rsidRPr="00195D45" w:rsidRDefault="00A12553" w:rsidP="00A12553">
      <w:pPr>
        <w:widowControl w:val="0"/>
        <w:autoSpaceDE w:val="0"/>
        <w:autoSpaceDN w:val="0"/>
        <w:adjustRightInd w:val="0"/>
        <w:spacing w:line="288" w:lineRule="auto"/>
        <w:textAlignment w:val="center"/>
        <w:rPr>
          <w:rFonts w:ascii="MyriadPro-Semibold" w:hAnsi="MyriadPro-Semibold"/>
          <w:caps/>
          <w:color w:val="2B6737"/>
          <w:sz w:val="36"/>
          <w:szCs w:val="36"/>
        </w:rPr>
      </w:pPr>
      <w:r w:rsidRPr="00195D45">
        <w:rPr>
          <w:rFonts w:ascii="MyriadPro-Semibold" w:hAnsi="MyriadPro-Semibold"/>
          <w:caps/>
          <w:color w:val="2B6737"/>
          <w:sz w:val="36"/>
          <w:szCs w:val="36"/>
        </w:rPr>
        <w:t>5.</w:t>
      </w:r>
      <w:r w:rsidRPr="00195D45">
        <w:rPr>
          <w:rFonts w:ascii="MyriadPro-Semibold" w:hAnsi="MyriadPro-Semibold"/>
          <w:caps/>
          <w:color w:val="2B6737"/>
          <w:sz w:val="36"/>
          <w:szCs w:val="36"/>
        </w:rPr>
        <w:tab/>
        <w:t>reporting results</w:t>
      </w:r>
    </w:p>
    <w:p w14:paraId="6133E545"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1EEF6A26"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following information should be reported either within the noise report produced or within the Environment Protection Authority database:</w:t>
      </w:r>
    </w:p>
    <w:p w14:paraId="61C804BA"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516A3401"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address/location of the measurement;</w:t>
      </w:r>
    </w:p>
    <w:p w14:paraId="7259DB6F"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name of the person who took the measurement;</w:t>
      </w:r>
    </w:p>
    <w:p w14:paraId="7C441FB1"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date and time of the measurement;</w:t>
      </w:r>
    </w:p>
    <w:p w14:paraId="5C80B891"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name, manufacturer, type, serial number and date of most recent laboratory calibration of the equipment used to take the noise measurement (including the SLM and calibrator);</w:t>
      </w:r>
    </w:p>
    <w:p w14:paraId="513588D6"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A description of the SLM position;</w:t>
      </w:r>
    </w:p>
    <w:p w14:paraId="0DCF64BE"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 xml:space="preserve">Weather conditions at the time of the measurement including temperature, wind speed and direction </w:t>
      </w:r>
      <w:r w:rsidRPr="00953695">
        <w:rPr>
          <w:rFonts w:ascii="MyriadPro-Light" w:hAnsi="MyriadPro-Light"/>
          <w:color w:val="000000"/>
          <w:spacing w:val="-2"/>
          <w:w w:val="99"/>
          <w:sz w:val="22"/>
          <w:szCs w:val="22"/>
        </w:rPr>
        <w:br/>
        <w:t>and cloud cover;</w:t>
      </w:r>
    </w:p>
    <w:p w14:paraId="68588F2F"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Type of noise being measured and the characteristics of the noise;</w:t>
      </w:r>
    </w:p>
    <w:p w14:paraId="2879E6D3"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Noise levels measured, particularly LA10 and LA90;</w:t>
      </w:r>
    </w:p>
    <w:p w14:paraId="679903F1"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Frequency weighting used for each measurement;</w:t>
      </w:r>
    </w:p>
    <w:p w14:paraId="743925D7"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Time-weighting characteristic for each measurement;</w:t>
      </w:r>
    </w:p>
    <w:p w14:paraId="4F6D9B85"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Time and nature of any extraneous noise within the measurement period;</w:t>
      </w:r>
    </w:p>
    <w:p w14:paraId="3AF4253E"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Duration of the measurement period;</w:t>
      </w:r>
    </w:p>
    <w:p w14:paraId="434592E4"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Any tonality or impulsiveness adjustments; and</w:t>
      </w:r>
    </w:p>
    <w:p w14:paraId="5F2106B9" w14:textId="77777777" w:rsidR="00A12553" w:rsidRPr="00953695" w:rsidRDefault="00A12553" w:rsidP="00953695">
      <w:pPr>
        <w:widowControl w:val="0"/>
        <w:numPr>
          <w:ilvl w:val="0"/>
          <w:numId w:val="4"/>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Any other data considered appropriate.</w:t>
      </w:r>
    </w:p>
    <w:p w14:paraId="110BD581" w14:textId="77777777" w:rsidR="00A12553" w:rsidRPr="006472A2"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16"/>
          <w:szCs w:val="16"/>
        </w:rPr>
      </w:pPr>
    </w:p>
    <w:p w14:paraId="0E0A77BB" w14:textId="77777777" w:rsidR="00A12553" w:rsidRPr="006472A2"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16"/>
          <w:szCs w:val="16"/>
        </w:rPr>
      </w:pPr>
    </w:p>
    <w:p w14:paraId="429FE772" w14:textId="77777777" w:rsidR="00A12553" w:rsidRPr="00195D45" w:rsidRDefault="00A12553" w:rsidP="00A12553">
      <w:pPr>
        <w:widowControl w:val="0"/>
        <w:autoSpaceDE w:val="0"/>
        <w:autoSpaceDN w:val="0"/>
        <w:adjustRightInd w:val="0"/>
        <w:spacing w:line="288" w:lineRule="auto"/>
        <w:textAlignment w:val="center"/>
        <w:rPr>
          <w:rFonts w:ascii="MyriadPro-Semibold" w:hAnsi="MyriadPro-Semibold"/>
          <w:color w:val="2B6737"/>
          <w:sz w:val="36"/>
          <w:szCs w:val="36"/>
        </w:rPr>
      </w:pPr>
      <w:r w:rsidRPr="00195D45">
        <w:rPr>
          <w:rFonts w:ascii="MyriadPro-Semibold" w:hAnsi="MyriadPro-Semibold"/>
          <w:color w:val="2B6737"/>
          <w:sz w:val="36"/>
          <w:szCs w:val="36"/>
        </w:rPr>
        <w:t>6.</w:t>
      </w:r>
      <w:r w:rsidRPr="00195D45">
        <w:rPr>
          <w:rFonts w:ascii="MyriadPro-Semibold" w:hAnsi="MyriadPro-Semibold"/>
          <w:color w:val="2B6737"/>
          <w:sz w:val="36"/>
          <w:szCs w:val="36"/>
        </w:rPr>
        <w:tab/>
      </w:r>
      <w:r w:rsidRPr="00195D45">
        <w:rPr>
          <w:rFonts w:ascii="MyriadPro-Semibold" w:hAnsi="MyriadPro-Semibold"/>
          <w:caps/>
          <w:color w:val="2B6737"/>
          <w:sz w:val="36"/>
          <w:szCs w:val="36"/>
        </w:rPr>
        <w:t>Noise</w:t>
      </w:r>
      <w:r w:rsidRPr="00195D45">
        <w:rPr>
          <w:rFonts w:ascii="MyriadPro-Semibold" w:hAnsi="MyriadPro-Semibold"/>
          <w:color w:val="2B6737"/>
          <w:sz w:val="36"/>
          <w:szCs w:val="36"/>
        </w:rPr>
        <w:t xml:space="preserve"> ADJUSTMENTS*</w:t>
      </w:r>
    </w:p>
    <w:p w14:paraId="0B7EE831"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1E9E693C"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Where a noise source contains certain characteristics such as tonality, impulsiveness, intermittency, irregularity or dominant low-frequency content, there is evidence to suggest that it can cause greater annoyance than other noise at the same noise level. On the other hand, some sources may cause less annoyance where only a single event occurs for a limited duration. This section outlines the correction factors which may be applied to the measured noise levels before comparison with the noise standards to account for the additional annoyance caused by these modifying factors. The correction factors below were determined following a review of the Australian and overseas practices and the relevant literature.</w:t>
      </w:r>
    </w:p>
    <w:p w14:paraId="3E37D693" w14:textId="77777777" w:rsidR="00A12553" w:rsidRPr="006472A2"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0"/>
          <w:szCs w:val="20"/>
        </w:rPr>
      </w:pPr>
    </w:p>
    <w:p w14:paraId="7F2F8C95"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modifying factor corrections should be applied having regard to:</w:t>
      </w:r>
    </w:p>
    <w:p w14:paraId="5E311F65" w14:textId="77777777" w:rsidR="00A12553" w:rsidRPr="006472A2"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0"/>
          <w:szCs w:val="20"/>
        </w:rPr>
      </w:pPr>
    </w:p>
    <w:p w14:paraId="1D8E5BDB" w14:textId="77777777" w:rsidR="00A12553" w:rsidRPr="00953695" w:rsidRDefault="00A12553" w:rsidP="00953695">
      <w:pPr>
        <w:widowControl w:val="0"/>
        <w:numPr>
          <w:ilvl w:val="0"/>
          <w:numId w:val="5"/>
        </w:numPr>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Noise from all sources, individually and in combination, that contributes to the total noise at a site; and</w:t>
      </w:r>
    </w:p>
    <w:p w14:paraId="7966A531" w14:textId="77777777" w:rsidR="00A12553" w:rsidRPr="00953695" w:rsidRDefault="00A12553" w:rsidP="00953695">
      <w:pPr>
        <w:widowControl w:val="0"/>
        <w:numPr>
          <w:ilvl w:val="0"/>
          <w:numId w:val="5"/>
        </w:numPr>
        <w:suppressAutoHyphens/>
        <w:autoSpaceDE w:val="0"/>
        <w:autoSpaceDN w:val="0"/>
        <w:adjustRightInd w:val="0"/>
        <w:spacing w:after="283"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The nature of the noise sources and its characteristics.</w:t>
      </w:r>
    </w:p>
    <w:p w14:paraId="71DC3153"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18"/>
          <w:szCs w:val="18"/>
        </w:rPr>
      </w:pPr>
      <w:r w:rsidRPr="00953695">
        <w:rPr>
          <w:rFonts w:ascii="MyriadPro-Light" w:hAnsi="MyriadPro-Light"/>
          <w:color w:val="000000"/>
          <w:spacing w:val="-2"/>
          <w:w w:val="99"/>
          <w:sz w:val="18"/>
          <w:szCs w:val="18"/>
        </w:rPr>
        <w:t xml:space="preserve">*The above information is reproduced with minor modifications from the NSW Noise Guide for Local Government, </w:t>
      </w:r>
      <w:r w:rsidRPr="00953695">
        <w:rPr>
          <w:rFonts w:ascii="MyriadPro-Light" w:hAnsi="MyriadPro-Light"/>
          <w:color w:val="000000"/>
          <w:spacing w:val="-2"/>
          <w:w w:val="99"/>
          <w:sz w:val="18"/>
          <w:szCs w:val="18"/>
        </w:rPr>
        <w:br/>
        <w:t>NSW Department of Environment, Climate Change and Water.</w:t>
      </w:r>
    </w:p>
    <w:p w14:paraId="275D25FB" w14:textId="77777777" w:rsidR="00953695" w:rsidRPr="00953695" w:rsidRDefault="00953695"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3B86C628"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Tables 1 and 2 set out the corrections to be applied. The corrections specified for tonal, impulsive, intermittent and low frequency noise are to be added to the measured noise levels at the receiver before comparison with the noise standards.</w:t>
      </w:r>
      <w:r w:rsidR="00654B19">
        <w:rPr>
          <w:rFonts w:ascii="MyriadPro-Light" w:hAnsi="MyriadPro-Light"/>
          <w:color w:val="000000"/>
          <w:spacing w:val="-2"/>
          <w:w w:val="99"/>
          <w:sz w:val="22"/>
          <w:szCs w:val="22"/>
        </w:rPr>
        <w:t xml:space="preserve"> </w:t>
      </w:r>
      <w:r w:rsidR="00D65294" w:rsidRPr="00B2723D">
        <w:rPr>
          <w:rFonts w:ascii="MyriadPro-Light" w:hAnsi="MyriadPro-Light"/>
          <w:color w:val="000000"/>
          <w:spacing w:val="-2"/>
          <w:w w:val="99"/>
          <w:sz w:val="22"/>
          <w:szCs w:val="22"/>
          <w:highlight w:val="yellow"/>
        </w:rPr>
        <w:t>The</w:t>
      </w:r>
      <w:r w:rsidR="00654B19" w:rsidRPr="00B2723D">
        <w:rPr>
          <w:rFonts w:ascii="MyriadPro-Light" w:hAnsi="MyriadPro-Light"/>
          <w:color w:val="000000"/>
          <w:spacing w:val="-2"/>
          <w:w w:val="99"/>
          <w:sz w:val="22"/>
          <w:szCs w:val="22"/>
          <w:highlight w:val="yellow"/>
        </w:rPr>
        <w:t xml:space="preserve"> low</w:t>
      </w:r>
      <w:r w:rsidR="00D65294" w:rsidRPr="00B2723D">
        <w:rPr>
          <w:rFonts w:ascii="MyriadPro-Light" w:hAnsi="MyriadPro-Light"/>
          <w:color w:val="000000"/>
          <w:spacing w:val="-2"/>
          <w:w w:val="99"/>
          <w:sz w:val="22"/>
          <w:szCs w:val="22"/>
          <w:highlight w:val="yellow"/>
        </w:rPr>
        <w:t>-</w:t>
      </w:r>
      <w:r w:rsidR="00654B19" w:rsidRPr="00B2723D">
        <w:rPr>
          <w:rFonts w:ascii="MyriadPro-Light" w:hAnsi="MyriadPro-Light"/>
          <w:color w:val="000000"/>
          <w:spacing w:val="-2"/>
          <w:w w:val="99"/>
          <w:sz w:val="22"/>
          <w:szCs w:val="22"/>
          <w:highlight w:val="yellow"/>
        </w:rPr>
        <w:t xml:space="preserve">frequent correction factor does not apply where </w:t>
      </w:r>
      <w:r w:rsidR="00D65294" w:rsidRPr="00B2723D">
        <w:rPr>
          <w:rFonts w:ascii="MyriadPro-Light" w:hAnsi="MyriadPro-Light"/>
          <w:color w:val="000000"/>
          <w:spacing w:val="-2"/>
          <w:w w:val="99"/>
          <w:sz w:val="22"/>
          <w:szCs w:val="22"/>
          <w:highlight w:val="yellow"/>
        </w:rPr>
        <w:t xml:space="preserve">the Regulation </w:t>
      </w:r>
      <w:r w:rsidR="00654B19" w:rsidRPr="00B2723D">
        <w:rPr>
          <w:rFonts w:ascii="MyriadPro-Light" w:hAnsi="MyriadPro-Light"/>
          <w:color w:val="000000"/>
          <w:spacing w:val="-2"/>
          <w:w w:val="99"/>
          <w:sz w:val="22"/>
          <w:szCs w:val="22"/>
          <w:highlight w:val="yellow"/>
        </w:rPr>
        <w:t xml:space="preserve">details a dB(C) criteria for </w:t>
      </w:r>
      <w:r w:rsidR="00D65294" w:rsidRPr="00B2723D">
        <w:rPr>
          <w:rFonts w:ascii="MyriadPro-Light" w:hAnsi="MyriadPro-Light"/>
          <w:color w:val="000000"/>
          <w:spacing w:val="-2"/>
          <w:w w:val="99"/>
          <w:sz w:val="22"/>
          <w:szCs w:val="22"/>
          <w:highlight w:val="yellow"/>
        </w:rPr>
        <w:t>a particular noise</w:t>
      </w:r>
      <w:r w:rsidR="00654B19" w:rsidRPr="00B2723D">
        <w:rPr>
          <w:rFonts w:ascii="MyriadPro-Light" w:hAnsi="MyriadPro-Light"/>
          <w:color w:val="000000"/>
          <w:spacing w:val="-2"/>
          <w:w w:val="99"/>
          <w:sz w:val="22"/>
          <w:szCs w:val="22"/>
          <w:highlight w:val="yellow"/>
        </w:rPr>
        <w:t xml:space="preserve"> zone.</w:t>
      </w:r>
    </w:p>
    <w:p w14:paraId="3C6CBA4F"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32343102"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b/>
          <w:color w:val="000000"/>
          <w:spacing w:val="-2"/>
          <w:w w:val="99"/>
          <w:sz w:val="22"/>
          <w:szCs w:val="22"/>
        </w:rPr>
      </w:pPr>
      <w:r w:rsidRPr="00953695">
        <w:rPr>
          <w:rFonts w:ascii="MyriadPro-Light" w:hAnsi="MyriadPro-Light"/>
          <w:b/>
          <w:color w:val="000000"/>
          <w:spacing w:val="-2"/>
          <w:w w:val="99"/>
          <w:sz w:val="22"/>
          <w:szCs w:val="22"/>
        </w:rPr>
        <w:t>Table 1: Modifying factor corrections</w:t>
      </w:r>
    </w:p>
    <w:p w14:paraId="1748D812"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bl>
      <w:tblPr>
        <w:tblW w:w="0" w:type="auto"/>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1619"/>
        <w:gridCol w:w="1680"/>
        <w:gridCol w:w="2400"/>
        <w:gridCol w:w="1560"/>
        <w:gridCol w:w="1815"/>
      </w:tblGrid>
      <w:tr w:rsidR="00A12553" w:rsidRPr="00195D45" w14:paraId="021F13CC" w14:textId="77777777" w:rsidTr="00010D5A">
        <w:trPr>
          <w:trHeight w:val="20"/>
        </w:trPr>
        <w:tc>
          <w:tcPr>
            <w:tcW w:w="1619" w:type="dxa"/>
            <w:shd w:val="solid" w:color="CCFFCC" w:fill="CCFFCC"/>
            <w:tcMar>
              <w:top w:w="113" w:type="dxa"/>
              <w:left w:w="113" w:type="dxa"/>
              <w:bottom w:w="113" w:type="dxa"/>
              <w:right w:w="113" w:type="dxa"/>
            </w:tcMar>
          </w:tcPr>
          <w:p w14:paraId="6095E2CF" w14:textId="77777777" w:rsidR="00A12553" w:rsidRPr="009F7E94" w:rsidRDefault="00A12553" w:rsidP="00A12553">
            <w:pPr>
              <w:widowControl w:val="0"/>
              <w:suppressAutoHyphens/>
              <w:autoSpaceDE w:val="0"/>
              <w:autoSpaceDN w:val="0"/>
              <w:adjustRightInd w:val="0"/>
              <w:spacing w:line="288" w:lineRule="auto"/>
              <w:jc w:val="center"/>
              <w:textAlignment w:val="center"/>
              <w:rPr>
                <w:rFonts w:ascii="MyriadPro-SemiboldIt" w:hAnsi="MyriadPro-SemiboldIt"/>
                <w:i/>
                <w:outline/>
                <w:color w:val="000000"/>
                <w:sz w:val="18"/>
                <w:szCs w:val="18"/>
                <w:vertAlign w:val="superscript"/>
                <w14:textOutline w14:w="9525" w14:cap="flat" w14:cmpd="sng" w14:algn="ctr">
                  <w14:solidFill>
                    <w14:srgbClr w14:val="000000"/>
                  </w14:solidFill>
                  <w14:prstDash w14:val="solid"/>
                  <w14:round/>
                </w14:textOutline>
                <w14:textFill>
                  <w14:noFill/>
                </w14:textFill>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Factor</w:t>
            </w:r>
            <w:r w:rsidRPr="009F7E94">
              <w:rPr>
                <w:rFonts w:ascii="MyriadPro-SemiboldIt" w:hAnsi="MyriadPro-SemiboldIt"/>
                <w:i/>
                <w:outline/>
                <w:color w:val="000000"/>
                <w:sz w:val="18"/>
                <w:szCs w:val="18"/>
                <w:vertAlign w:val="superscript"/>
                <w14:textOutline w14:w="9525" w14:cap="flat" w14:cmpd="sng" w14:algn="ctr">
                  <w14:solidFill>
                    <w14:srgbClr w14:val="000000"/>
                  </w14:solidFill>
                  <w14:prstDash w14:val="solid"/>
                  <w14:round/>
                </w14:textOutline>
                <w14:textFill>
                  <w14:noFill/>
                </w14:textFill>
              </w:rPr>
              <w:t>1</w:t>
            </w:r>
          </w:p>
          <w:p w14:paraId="712B08D8" w14:textId="77777777" w:rsidR="00A12553" w:rsidRPr="00195D45" w:rsidRDefault="00A12553" w:rsidP="00A12553">
            <w:pPr>
              <w:widowControl w:val="0"/>
              <w:suppressAutoHyphens/>
              <w:autoSpaceDE w:val="0"/>
              <w:autoSpaceDN w:val="0"/>
              <w:adjustRightInd w:val="0"/>
              <w:spacing w:line="288" w:lineRule="auto"/>
              <w:jc w:val="center"/>
              <w:textAlignment w:val="center"/>
              <w:rPr>
                <w:rFonts w:ascii="MyriadPro-Light" w:hAnsi="MyriadPro-Light"/>
                <w:color w:val="000000"/>
                <w:sz w:val="22"/>
                <w:szCs w:val="22"/>
              </w:rPr>
            </w:pPr>
          </w:p>
        </w:tc>
        <w:tc>
          <w:tcPr>
            <w:tcW w:w="1680" w:type="dxa"/>
            <w:shd w:val="solid" w:color="CCFFCC" w:fill="CCFFCC"/>
            <w:tcMar>
              <w:top w:w="113" w:type="dxa"/>
              <w:left w:w="113" w:type="dxa"/>
              <w:bottom w:w="113" w:type="dxa"/>
              <w:right w:w="113" w:type="dxa"/>
            </w:tcMar>
          </w:tcPr>
          <w:p w14:paraId="1AFF4B05" w14:textId="77777777" w:rsidR="00A12553" w:rsidRPr="009F7E94" w:rsidRDefault="00A12553" w:rsidP="00A12553">
            <w:pPr>
              <w:widowControl w:val="0"/>
              <w:suppressAutoHyphens/>
              <w:autoSpaceDE w:val="0"/>
              <w:autoSpaceDN w:val="0"/>
              <w:adjustRightInd w:val="0"/>
              <w:spacing w:line="288" w:lineRule="auto"/>
              <w:jc w:val="center"/>
              <w:textAlignment w:val="center"/>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Assessment/</w:t>
            </w:r>
          </w:p>
          <w:p w14:paraId="4EEDBEBB" w14:textId="77777777" w:rsidR="00A12553" w:rsidRPr="00195D45" w:rsidRDefault="00A12553" w:rsidP="00A12553">
            <w:pPr>
              <w:widowControl w:val="0"/>
              <w:suppressAutoHyphens/>
              <w:autoSpaceDE w:val="0"/>
              <w:autoSpaceDN w:val="0"/>
              <w:adjustRightInd w:val="0"/>
              <w:spacing w:line="288" w:lineRule="auto"/>
              <w:jc w:val="center"/>
              <w:textAlignment w:val="center"/>
              <w:rPr>
                <w:rFonts w:ascii="MyriadPro-Light" w:hAnsi="MyriadPro-Light"/>
                <w:color w:val="000000"/>
                <w:sz w:val="22"/>
                <w:szCs w:val="22"/>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measurement</w:t>
            </w:r>
          </w:p>
        </w:tc>
        <w:tc>
          <w:tcPr>
            <w:tcW w:w="2400" w:type="dxa"/>
            <w:shd w:val="solid" w:color="CCFFCC" w:fill="CCFFCC"/>
            <w:tcMar>
              <w:top w:w="113" w:type="dxa"/>
              <w:left w:w="113" w:type="dxa"/>
              <w:bottom w:w="113" w:type="dxa"/>
              <w:right w:w="113" w:type="dxa"/>
            </w:tcMar>
          </w:tcPr>
          <w:p w14:paraId="11BAE374" w14:textId="77777777" w:rsidR="00A12553" w:rsidRPr="009F7E94" w:rsidRDefault="00A12553" w:rsidP="00A12553">
            <w:pPr>
              <w:widowControl w:val="0"/>
              <w:suppressAutoHyphens/>
              <w:autoSpaceDE w:val="0"/>
              <w:autoSpaceDN w:val="0"/>
              <w:adjustRightInd w:val="0"/>
              <w:spacing w:line="288" w:lineRule="auto"/>
              <w:jc w:val="center"/>
              <w:textAlignment w:val="center"/>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When to apply</w:t>
            </w:r>
          </w:p>
          <w:p w14:paraId="49B4929C" w14:textId="77777777" w:rsidR="00A12553" w:rsidRPr="00195D45" w:rsidRDefault="00A12553" w:rsidP="00A12553">
            <w:pPr>
              <w:widowControl w:val="0"/>
              <w:suppressAutoHyphens/>
              <w:autoSpaceDE w:val="0"/>
              <w:autoSpaceDN w:val="0"/>
              <w:adjustRightInd w:val="0"/>
              <w:spacing w:line="288" w:lineRule="auto"/>
              <w:jc w:val="center"/>
              <w:textAlignment w:val="center"/>
              <w:rPr>
                <w:rFonts w:ascii="MyriadPro-Light" w:hAnsi="MyriadPro-Light"/>
                <w:color w:val="000000"/>
                <w:sz w:val="22"/>
                <w:szCs w:val="22"/>
              </w:rPr>
            </w:pPr>
          </w:p>
        </w:tc>
        <w:tc>
          <w:tcPr>
            <w:tcW w:w="1560" w:type="dxa"/>
            <w:shd w:val="solid" w:color="CCFFCC" w:fill="CCFFCC"/>
            <w:tcMar>
              <w:top w:w="113" w:type="dxa"/>
              <w:left w:w="113" w:type="dxa"/>
              <w:bottom w:w="113" w:type="dxa"/>
              <w:right w:w="113" w:type="dxa"/>
            </w:tcMar>
          </w:tcPr>
          <w:p w14:paraId="2F6950BA" w14:textId="77777777" w:rsidR="00A12553" w:rsidRPr="009F7E94" w:rsidRDefault="00A12553" w:rsidP="00A12553">
            <w:pPr>
              <w:widowControl w:val="0"/>
              <w:suppressAutoHyphens/>
              <w:autoSpaceDE w:val="0"/>
              <w:autoSpaceDN w:val="0"/>
              <w:adjustRightInd w:val="0"/>
              <w:spacing w:line="288" w:lineRule="auto"/>
              <w:jc w:val="center"/>
              <w:textAlignment w:val="center"/>
              <w:rPr>
                <w:rFonts w:ascii="MyriadPro-SemiboldIt" w:hAnsi="MyriadPro-SemiboldIt"/>
                <w:i/>
                <w:outline/>
                <w:color w:val="000000"/>
                <w:sz w:val="18"/>
                <w:szCs w:val="18"/>
                <w:vertAlign w:val="superscript"/>
                <w14:textOutline w14:w="9525" w14:cap="flat" w14:cmpd="sng" w14:algn="ctr">
                  <w14:solidFill>
                    <w14:srgbClr w14:val="000000"/>
                  </w14:solidFill>
                  <w14:prstDash w14:val="solid"/>
                  <w14:round/>
                </w14:textOutline>
                <w14:textFill>
                  <w14:noFill/>
                </w14:textFill>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Correction</w:t>
            </w:r>
            <w:r w:rsidRPr="009F7E94">
              <w:rPr>
                <w:rFonts w:ascii="MyriadPro-SemiboldIt" w:hAnsi="MyriadPro-SemiboldIt"/>
                <w:i/>
                <w:outline/>
                <w:color w:val="000000"/>
                <w:sz w:val="18"/>
                <w:szCs w:val="18"/>
                <w:vertAlign w:val="superscript"/>
                <w14:textOutline w14:w="9525" w14:cap="flat" w14:cmpd="sng" w14:algn="ctr">
                  <w14:solidFill>
                    <w14:srgbClr w14:val="000000"/>
                  </w14:solidFill>
                  <w14:prstDash w14:val="solid"/>
                  <w14:round/>
                </w14:textOutline>
                <w14:textFill>
                  <w14:noFill/>
                </w14:textFill>
              </w:rPr>
              <w:t>2</w:t>
            </w:r>
          </w:p>
          <w:p w14:paraId="764AB22E" w14:textId="77777777" w:rsidR="00A12553" w:rsidRPr="00195D45" w:rsidRDefault="00A12553" w:rsidP="00A12553">
            <w:pPr>
              <w:widowControl w:val="0"/>
              <w:suppressAutoHyphens/>
              <w:autoSpaceDE w:val="0"/>
              <w:autoSpaceDN w:val="0"/>
              <w:adjustRightInd w:val="0"/>
              <w:spacing w:line="288" w:lineRule="auto"/>
              <w:jc w:val="center"/>
              <w:textAlignment w:val="center"/>
              <w:rPr>
                <w:rFonts w:ascii="MyriadPro-Light" w:hAnsi="MyriadPro-Light"/>
                <w:color w:val="000000"/>
                <w:sz w:val="22"/>
                <w:szCs w:val="22"/>
              </w:rPr>
            </w:pPr>
          </w:p>
        </w:tc>
        <w:tc>
          <w:tcPr>
            <w:tcW w:w="1815" w:type="dxa"/>
            <w:shd w:val="solid" w:color="CCFFCC" w:fill="CCFFCC"/>
            <w:tcMar>
              <w:top w:w="113" w:type="dxa"/>
              <w:left w:w="113" w:type="dxa"/>
              <w:bottom w:w="113" w:type="dxa"/>
              <w:right w:w="113" w:type="dxa"/>
            </w:tcMar>
          </w:tcPr>
          <w:p w14:paraId="2AA27AE9" w14:textId="77777777" w:rsidR="00A12553" w:rsidRPr="009F7E94" w:rsidRDefault="00A12553" w:rsidP="00A12553">
            <w:pPr>
              <w:widowControl w:val="0"/>
              <w:suppressAutoHyphens/>
              <w:autoSpaceDE w:val="0"/>
              <w:autoSpaceDN w:val="0"/>
              <w:adjustRightInd w:val="0"/>
              <w:spacing w:line="288" w:lineRule="auto"/>
              <w:jc w:val="center"/>
              <w:textAlignment w:val="center"/>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Comments</w:t>
            </w:r>
          </w:p>
          <w:p w14:paraId="3651FB36" w14:textId="77777777" w:rsidR="00A12553" w:rsidRPr="00195D45" w:rsidRDefault="00A12553" w:rsidP="00A12553">
            <w:pPr>
              <w:widowControl w:val="0"/>
              <w:suppressAutoHyphens/>
              <w:autoSpaceDE w:val="0"/>
              <w:autoSpaceDN w:val="0"/>
              <w:adjustRightInd w:val="0"/>
              <w:spacing w:line="288" w:lineRule="auto"/>
              <w:jc w:val="center"/>
              <w:textAlignment w:val="center"/>
              <w:rPr>
                <w:rFonts w:ascii="MyriadPro-Light" w:hAnsi="MyriadPro-Light"/>
                <w:color w:val="000000"/>
                <w:sz w:val="22"/>
                <w:szCs w:val="22"/>
              </w:rPr>
            </w:pPr>
          </w:p>
        </w:tc>
      </w:tr>
      <w:tr w:rsidR="00A12553" w:rsidRPr="00195D45" w14:paraId="646E4BEC" w14:textId="77777777" w:rsidTr="00010D5A">
        <w:trPr>
          <w:trHeight w:val="60"/>
        </w:trPr>
        <w:tc>
          <w:tcPr>
            <w:tcW w:w="1619" w:type="dxa"/>
            <w:shd w:val="solid" w:color="CCFFCC" w:fill="CCFFCC"/>
            <w:tcMar>
              <w:top w:w="113" w:type="dxa"/>
              <w:left w:w="113" w:type="dxa"/>
              <w:bottom w:w="113" w:type="dxa"/>
              <w:right w:w="113" w:type="dxa"/>
            </w:tcMar>
          </w:tcPr>
          <w:p w14:paraId="7D473007"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Tonal noise</w:t>
            </w:r>
          </w:p>
          <w:p w14:paraId="2F0A8238"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1680" w:type="dxa"/>
            <w:shd w:val="solid" w:color="CCFFCC" w:fill="CCFFCC"/>
            <w:tcMar>
              <w:top w:w="113" w:type="dxa"/>
              <w:left w:w="113" w:type="dxa"/>
              <w:bottom w:w="113" w:type="dxa"/>
              <w:right w:w="113" w:type="dxa"/>
            </w:tcMar>
          </w:tcPr>
          <w:p w14:paraId="41326AB2"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One third octave or narrow band analysis</w:t>
            </w:r>
          </w:p>
          <w:p w14:paraId="46340C06"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2400" w:type="dxa"/>
            <w:shd w:val="solid" w:color="CCFFCC" w:fill="CCFFCC"/>
            <w:tcMar>
              <w:top w:w="113" w:type="dxa"/>
              <w:left w:w="113" w:type="dxa"/>
              <w:bottom w:w="113" w:type="dxa"/>
              <w:right w:w="113" w:type="dxa"/>
            </w:tcMar>
          </w:tcPr>
          <w:p w14:paraId="55BE2875"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Level of one-third octave band exceeds the level of the adjacent bands on both sides by:</w:t>
            </w:r>
          </w:p>
          <w:p w14:paraId="7B22E804"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 xml:space="preserve">5dB or more if the </w:t>
            </w:r>
            <w:proofErr w:type="spellStart"/>
            <w:r w:rsidRPr="00195D45">
              <w:rPr>
                <w:rFonts w:ascii="MyriadPro-Light" w:hAnsi="MyriadPro-Light"/>
                <w:color w:val="000000"/>
                <w:sz w:val="18"/>
                <w:szCs w:val="18"/>
              </w:rPr>
              <w:t>centre</w:t>
            </w:r>
            <w:proofErr w:type="spellEnd"/>
            <w:r w:rsidRPr="00195D45">
              <w:rPr>
                <w:rFonts w:ascii="MyriadPro-Light" w:hAnsi="MyriadPro-Light"/>
                <w:color w:val="000000"/>
                <w:sz w:val="18"/>
                <w:szCs w:val="18"/>
              </w:rPr>
              <w:t xml:space="preserve"> frequency of the band containing the tone is above 400Hz.</w:t>
            </w:r>
          </w:p>
          <w:p w14:paraId="052BE7A7"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 xml:space="preserve">8dB or more if the </w:t>
            </w:r>
            <w:proofErr w:type="spellStart"/>
            <w:r w:rsidRPr="00195D45">
              <w:rPr>
                <w:rFonts w:ascii="MyriadPro-Light" w:hAnsi="MyriadPro-Light"/>
                <w:color w:val="000000"/>
                <w:sz w:val="18"/>
                <w:szCs w:val="18"/>
              </w:rPr>
              <w:t>centre</w:t>
            </w:r>
            <w:proofErr w:type="spellEnd"/>
            <w:r w:rsidRPr="00195D45">
              <w:rPr>
                <w:rFonts w:ascii="MyriadPro-Light" w:hAnsi="MyriadPro-Light"/>
                <w:color w:val="000000"/>
                <w:sz w:val="18"/>
                <w:szCs w:val="18"/>
              </w:rPr>
              <w:t xml:space="preserve"> frequency of the band containing the tone is 160 to 400Hz inclusive.</w:t>
            </w:r>
          </w:p>
          <w:p w14:paraId="0062B170"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 xml:space="preserve">15dB or more if the </w:t>
            </w:r>
            <w:proofErr w:type="spellStart"/>
            <w:r w:rsidRPr="00195D45">
              <w:rPr>
                <w:rFonts w:ascii="MyriadPro-Light" w:hAnsi="MyriadPro-Light"/>
                <w:color w:val="000000"/>
                <w:sz w:val="18"/>
                <w:szCs w:val="18"/>
              </w:rPr>
              <w:t>centre</w:t>
            </w:r>
            <w:proofErr w:type="spellEnd"/>
            <w:r w:rsidRPr="00195D45">
              <w:rPr>
                <w:rFonts w:ascii="MyriadPro-Light" w:hAnsi="MyriadPro-Light"/>
                <w:color w:val="000000"/>
                <w:sz w:val="18"/>
                <w:szCs w:val="18"/>
              </w:rPr>
              <w:t xml:space="preserve"> frequency of the band containing the tone is below 160Hz.</w:t>
            </w:r>
          </w:p>
        </w:tc>
        <w:tc>
          <w:tcPr>
            <w:tcW w:w="1560" w:type="dxa"/>
            <w:shd w:val="solid" w:color="CCFFCC" w:fill="CCFFCC"/>
            <w:tcMar>
              <w:top w:w="113" w:type="dxa"/>
              <w:left w:w="113" w:type="dxa"/>
              <w:bottom w:w="113" w:type="dxa"/>
              <w:right w:w="113" w:type="dxa"/>
            </w:tcMar>
          </w:tcPr>
          <w:p w14:paraId="653DB8E7"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vertAlign w:val="superscript"/>
              </w:rPr>
            </w:pPr>
            <w:r w:rsidRPr="00195D45">
              <w:rPr>
                <w:rFonts w:ascii="MyriadPro-Light" w:hAnsi="MyriadPro-Light"/>
                <w:color w:val="000000"/>
                <w:sz w:val="18"/>
                <w:szCs w:val="18"/>
              </w:rPr>
              <w:t>5dB</w:t>
            </w:r>
            <w:r w:rsidRPr="00195D45">
              <w:rPr>
                <w:rFonts w:ascii="MyriadPro-Light" w:hAnsi="MyriadPro-Light"/>
                <w:color w:val="000000"/>
                <w:sz w:val="18"/>
                <w:szCs w:val="18"/>
                <w:vertAlign w:val="superscript"/>
              </w:rPr>
              <w:t>3</w:t>
            </w:r>
          </w:p>
          <w:p w14:paraId="0BEB5E00"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1815" w:type="dxa"/>
            <w:shd w:val="solid" w:color="CCFFCC" w:fill="CCFFCC"/>
            <w:tcMar>
              <w:top w:w="113" w:type="dxa"/>
              <w:left w:w="113" w:type="dxa"/>
              <w:bottom w:w="113" w:type="dxa"/>
              <w:right w:w="113" w:type="dxa"/>
            </w:tcMar>
          </w:tcPr>
          <w:p w14:paraId="5F81CCF6"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Narrow-band frequency analysis may be required to precisely detect occurrence.</w:t>
            </w:r>
          </w:p>
          <w:p w14:paraId="11A0E498"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r>
      <w:tr w:rsidR="00A12553" w:rsidRPr="00195D45" w14:paraId="0FD8AA9F" w14:textId="77777777" w:rsidTr="00010D5A">
        <w:trPr>
          <w:trHeight w:val="60"/>
        </w:trPr>
        <w:tc>
          <w:tcPr>
            <w:tcW w:w="1619" w:type="dxa"/>
            <w:shd w:val="solid" w:color="CCFFCC" w:fill="CCFFCC"/>
            <w:tcMar>
              <w:top w:w="113" w:type="dxa"/>
              <w:left w:w="113" w:type="dxa"/>
              <w:bottom w:w="113" w:type="dxa"/>
              <w:right w:w="113" w:type="dxa"/>
            </w:tcMar>
          </w:tcPr>
          <w:p w14:paraId="7663791E"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lang w:val="da-DK"/>
              </w:rPr>
            </w:pPr>
            <w:r w:rsidRPr="00195D45">
              <w:rPr>
                <w:rFonts w:ascii="MyriadPro-Light" w:hAnsi="MyriadPro-Light"/>
                <w:color w:val="000000"/>
                <w:sz w:val="18"/>
                <w:szCs w:val="18"/>
                <w:lang w:val="da-DK"/>
              </w:rPr>
              <w:t>Low-frequency</w:t>
            </w:r>
          </w:p>
          <w:p w14:paraId="612A72AD"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lang w:val="da-DK"/>
              </w:rPr>
              <w:t>noise</w:t>
            </w:r>
          </w:p>
        </w:tc>
        <w:tc>
          <w:tcPr>
            <w:tcW w:w="1680" w:type="dxa"/>
            <w:shd w:val="solid" w:color="CCFFCC" w:fill="CCFFCC"/>
            <w:tcMar>
              <w:top w:w="113" w:type="dxa"/>
              <w:left w:w="113" w:type="dxa"/>
              <w:bottom w:w="113" w:type="dxa"/>
              <w:right w:w="113" w:type="dxa"/>
            </w:tcMar>
          </w:tcPr>
          <w:p w14:paraId="347E3D93"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Measurement of C-weighted and A-weighted level</w:t>
            </w:r>
          </w:p>
          <w:p w14:paraId="6A0D0B5D"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2400" w:type="dxa"/>
            <w:shd w:val="solid" w:color="CCFFCC" w:fill="CCFFCC"/>
            <w:tcMar>
              <w:top w:w="113" w:type="dxa"/>
              <w:left w:w="113" w:type="dxa"/>
              <w:bottom w:w="113" w:type="dxa"/>
              <w:right w:w="113" w:type="dxa"/>
            </w:tcMar>
          </w:tcPr>
          <w:p w14:paraId="1179DC42"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Measure to assess C- and A-weighted levels over same time period. Correction to be applied if the difference between the two levels is 15dB or more.</w:t>
            </w:r>
          </w:p>
        </w:tc>
        <w:tc>
          <w:tcPr>
            <w:tcW w:w="1560" w:type="dxa"/>
            <w:shd w:val="solid" w:color="CCFFCC" w:fill="CCFFCC"/>
            <w:tcMar>
              <w:top w:w="113" w:type="dxa"/>
              <w:left w:w="113" w:type="dxa"/>
              <w:bottom w:w="113" w:type="dxa"/>
              <w:right w:w="113" w:type="dxa"/>
            </w:tcMar>
          </w:tcPr>
          <w:p w14:paraId="0B0391EB"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vertAlign w:val="superscript"/>
              </w:rPr>
            </w:pPr>
            <w:r w:rsidRPr="00195D45">
              <w:rPr>
                <w:rFonts w:ascii="MyriadPro-Light" w:hAnsi="MyriadPro-Light"/>
                <w:color w:val="000000"/>
                <w:sz w:val="18"/>
                <w:szCs w:val="18"/>
              </w:rPr>
              <w:t>5dB</w:t>
            </w:r>
            <w:r w:rsidRPr="00195D45">
              <w:rPr>
                <w:rFonts w:ascii="MyriadPro-Light" w:hAnsi="MyriadPro-Light"/>
                <w:color w:val="000000"/>
                <w:sz w:val="18"/>
                <w:szCs w:val="18"/>
                <w:vertAlign w:val="superscript"/>
              </w:rPr>
              <w:t>3</w:t>
            </w:r>
          </w:p>
          <w:p w14:paraId="230191DB"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1815" w:type="dxa"/>
            <w:shd w:val="solid" w:color="CCFFCC" w:fill="CCFFCC"/>
            <w:tcMar>
              <w:top w:w="113" w:type="dxa"/>
              <w:left w:w="113" w:type="dxa"/>
              <w:bottom w:w="113" w:type="dxa"/>
              <w:right w:w="113" w:type="dxa"/>
            </w:tcMar>
          </w:tcPr>
          <w:p w14:paraId="0E453BDA"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C-weighting is designed to be more responsive to low-frequency noise.</w:t>
            </w:r>
          </w:p>
          <w:p w14:paraId="1115E401"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r>
      <w:tr w:rsidR="00A12553" w:rsidRPr="00195D45" w14:paraId="632E9120" w14:textId="77777777" w:rsidTr="00010D5A">
        <w:trPr>
          <w:trHeight w:val="60"/>
        </w:trPr>
        <w:tc>
          <w:tcPr>
            <w:tcW w:w="1619" w:type="dxa"/>
            <w:shd w:val="solid" w:color="CCFFCC" w:fill="CCFFCC"/>
            <w:tcMar>
              <w:top w:w="113" w:type="dxa"/>
              <w:left w:w="113" w:type="dxa"/>
              <w:bottom w:w="113" w:type="dxa"/>
              <w:right w:w="113" w:type="dxa"/>
            </w:tcMar>
          </w:tcPr>
          <w:p w14:paraId="06164858"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Impulsive noise</w:t>
            </w:r>
          </w:p>
          <w:p w14:paraId="1FE1FC63"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1680" w:type="dxa"/>
            <w:shd w:val="solid" w:color="CCFFCC" w:fill="CCFFCC"/>
            <w:tcMar>
              <w:top w:w="113" w:type="dxa"/>
              <w:left w:w="113" w:type="dxa"/>
              <w:bottom w:w="113" w:type="dxa"/>
              <w:right w:w="113" w:type="dxa"/>
            </w:tcMar>
          </w:tcPr>
          <w:p w14:paraId="3B9C2015"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A-weighted fast response and impulse response</w:t>
            </w:r>
          </w:p>
          <w:p w14:paraId="6F878F5B"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2400" w:type="dxa"/>
            <w:shd w:val="solid" w:color="CCFFCC" w:fill="CCFFCC"/>
            <w:tcMar>
              <w:top w:w="113" w:type="dxa"/>
              <w:left w:w="113" w:type="dxa"/>
              <w:bottom w:w="113" w:type="dxa"/>
              <w:right w:w="113" w:type="dxa"/>
            </w:tcMar>
          </w:tcPr>
          <w:p w14:paraId="3E938C12"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If a difference in A-weighted maximum noise levels between fast response and impulse response is greater than 2dB.</w:t>
            </w:r>
          </w:p>
          <w:p w14:paraId="3D716BAD"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1560" w:type="dxa"/>
            <w:shd w:val="solid" w:color="CCFFCC" w:fill="CCFFCC"/>
            <w:tcMar>
              <w:top w:w="113" w:type="dxa"/>
              <w:left w:w="113" w:type="dxa"/>
              <w:bottom w:w="113" w:type="dxa"/>
              <w:right w:w="113" w:type="dxa"/>
            </w:tcMar>
          </w:tcPr>
          <w:p w14:paraId="433C9D38"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Apply difference in measured levels as the correction, up to a maximum of 5dB.</w:t>
            </w:r>
          </w:p>
        </w:tc>
        <w:tc>
          <w:tcPr>
            <w:tcW w:w="1815" w:type="dxa"/>
            <w:shd w:val="solid" w:color="CCFFCC" w:fill="CCFFCC"/>
            <w:tcMar>
              <w:top w:w="113" w:type="dxa"/>
              <w:left w:w="113" w:type="dxa"/>
              <w:bottom w:w="113" w:type="dxa"/>
              <w:right w:w="113" w:type="dxa"/>
            </w:tcMar>
          </w:tcPr>
          <w:p w14:paraId="0768513A"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proofErr w:type="spellStart"/>
            <w:r w:rsidRPr="00195D45">
              <w:rPr>
                <w:rFonts w:ascii="MyriadPro-Light" w:hAnsi="MyriadPro-Light"/>
                <w:color w:val="000000"/>
                <w:sz w:val="18"/>
                <w:szCs w:val="18"/>
              </w:rPr>
              <w:t>Characterised</w:t>
            </w:r>
            <w:proofErr w:type="spellEnd"/>
            <w:r w:rsidRPr="00195D45">
              <w:rPr>
                <w:rFonts w:ascii="MyriadPro-Light" w:hAnsi="MyriadPro-Light"/>
                <w:color w:val="000000"/>
                <w:sz w:val="18"/>
                <w:szCs w:val="18"/>
              </w:rPr>
              <w:t xml:space="preserve"> by a short rise time of 35 milliseconds and decay time of 1.5 seconds.</w:t>
            </w:r>
          </w:p>
          <w:p w14:paraId="4800D66B"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r>
      <w:tr w:rsidR="00A12553" w:rsidRPr="00195D45" w14:paraId="06E954F3" w14:textId="77777777" w:rsidTr="00010D5A">
        <w:trPr>
          <w:trHeight w:val="60"/>
        </w:trPr>
        <w:tc>
          <w:tcPr>
            <w:tcW w:w="1619" w:type="dxa"/>
            <w:shd w:val="solid" w:color="CCFFCC" w:fill="CCFFCC"/>
            <w:tcMar>
              <w:top w:w="113" w:type="dxa"/>
              <w:left w:w="113" w:type="dxa"/>
              <w:bottom w:w="113" w:type="dxa"/>
              <w:right w:w="113" w:type="dxa"/>
            </w:tcMar>
          </w:tcPr>
          <w:p w14:paraId="0C8252B1"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Intermittent noise</w:t>
            </w:r>
          </w:p>
          <w:p w14:paraId="7EAB1083"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1680" w:type="dxa"/>
            <w:shd w:val="solid" w:color="CCFFCC" w:fill="CCFFCC"/>
            <w:tcMar>
              <w:top w:w="113" w:type="dxa"/>
              <w:left w:w="113" w:type="dxa"/>
              <w:bottom w:w="113" w:type="dxa"/>
              <w:right w:w="113" w:type="dxa"/>
            </w:tcMar>
          </w:tcPr>
          <w:p w14:paraId="03A564FC"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Subjectively assessed</w:t>
            </w:r>
          </w:p>
          <w:p w14:paraId="7B1FC088"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2400" w:type="dxa"/>
            <w:shd w:val="solid" w:color="CCFFCC" w:fill="CCFFCC"/>
            <w:tcMar>
              <w:top w:w="113" w:type="dxa"/>
              <w:left w:w="113" w:type="dxa"/>
              <w:bottom w:w="113" w:type="dxa"/>
              <w:right w:w="113" w:type="dxa"/>
            </w:tcMar>
          </w:tcPr>
          <w:p w14:paraId="0C2A08F6"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Level varies by more than 5dB.</w:t>
            </w:r>
          </w:p>
          <w:p w14:paraId="43A67A0B"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1560" w:type="dxa"/>
            <w:shd w:val="solid" w:color="CCFFCC" w:fill="CCFFCC"/>
            <w:tcMar>
              <w:top w:w="113" w:type="dxa"/>
              <w:left w:w="113" w:type="dxa"/>
              <w:bottom w:w="113" w:type="dxa"/>
              <w:right w:w="113" w:type="dxa"/>
            </w:tcMar>
          </w:tcPr>
          <w:p w14:paraId="64A4C612"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5dB</w:t>
            </w:r>
          </w:p>
          <w:p w14:paraId="204F84B8"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1815" w:type="dxa"/>
            <w:shd w:val="solid" w:color="CCFFCC" w:fill="CCFFCC"/>
            <w:tcMar>
              <w:top w:w="113" w:type="dxa"/>
              <w:left w:w="113" w:type="dxa"/>
              <w:bottom w:w="113" w:type="dxa"/>
              <w:right w:w="113" w:type="dxa"/>
            </w:tcMar>
          </w:tcPr>
          <w:p w14:paraId="25A35B11"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Adjustment to be applied for one event in night time only.</w:t>
            </w:r>
          </w:p>
        </w:tc>
      </w:tr>
      <w:tr w:rsidR="00A12553" w:rsidRPr="00195D45" w14:paraId="616489C1" w14:textId="77777777" w:rsidTr="00010D5A">
        <w:trPr>
          <w:trHeight w:val="60"/>
        </w:trPr>
        <w:tc>
          <w:tcPr>
            <w:tcW w:w="1619" w:type="dxa"/>
            <w:shd w:val="solid" w:color="CCFFCC" w:fill="CCFFCC"/>
            <w:tcMar>
              <w:top w:w="113" w:type="dxa"/>
              <w:left w:w="113" w:type="dxa"/>
              <w:bottom w:w="113" w:type="dxa"/>
              <w:right w:w="113" w:type="dxa"/>
            </w:tcMar>
          </w:tcPr>
          <w:p w14:paraId="406CA37A"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Duration</w:t>
            </w:r>
          </w:p>
          <w:p w14:paraId="22C857D0"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1680" w:type="dxa"/>
            <w:shd w:val="solid" w:color="CCFFCC" w:fill="CCFFCC"/>
            <w:tcMar>
              <w:top w:w="113" w:type="dxa"/>
              <w:left w:w="113" w:type="dxa"/>
              <w:bottom w:w="113" w:type="dxa"/>
              <w:right w:w="113" w:type="dxa"/>
            </w:tcMar>
          </w:tcPr>
          <w:p w14:paraId="7ADD8DE4"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Single-event noise duration may range from 1.5min to 2.5hr</w:t>
            </w:r>
          </w:p>
          <w:p w14:paraId="20996109"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2400" w:type="dxa"/>
            <w:shd w:val="solid" w:color="CCFFCC" w:fill="CCFFCC"/>
            <w:tcMar>
              <w:top w:w="113" w:type="dxa"/>
              <w:left w:w="113" w:type="dxa"/>
              <w:bottom w:w="113" w:type="dxa"/>
              <w:right w:w="113" w:type="dxa"/>
            </w:tcMar>
          </w:tcPr>
          <w:p w14:paraId="372C5DD4"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One event in any 24-hour period.</w:t>
            </w:r>
          </w:p>
          <w:p w14:paraId="3C185366"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1560" w:type="dxa"/>
            <w:shd w:val="solid" w:color="CCFFCC" w:fill="CCFFCC"/>
            <w:tcMar>
              <w:top w:w="113" w:type="dxa"/>
              <w:left w:w="113" w:type="dxa"/>
              <w:bottom w:w="113" w:type="dxa"/>
              <w:right w:w="113" w:type="dxa"/>
            </w:tcMar>
          </w:tcPr>
          <w:p w14:paraId="0C44518A"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18"/>
                <w:szCs w:val="18"/>
              </w:rPr>
            </w:pPr>
            <w:r w:rsidRPr="00195D45">
              <w:rPr>
                <w:rFonts w:ascii="MyriadPro-Light" w:hAnsi="MyriadPro-Light"/>
                <w:color w:val="000000"/>
                <w:sz w:val="18"/>
                <w:szCs w:val="18"/>
              </w:rPr>
              <w:t>0 to -20dB</w:t>
            </w:r>
          </w:p>
          <w:p w14:paraId="33F8DAAC"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c>
        <w:tc>
          <w:tcPr>
            <w:tcW w:w="1815" w:type="dxa"/>
            <w:shd w:val="solid" w:color="CCFFCC" w:fill="CCFFCC"/>
            <w:tcMar>
              <w:top w:w="113" w:type="dxa"/>
              <w:left w:w="113" w:type="dxa"/>
              <w:bottom w:w="113" w:type="dxa"/>
              <w:right w:w="113" w:type="dxa"/>
            </w:tcMar>
          </w:tcPr>
          <w:p w14:paraId="6CE9D385"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The acceptable noise level may be increased by an adjustment depending on the duration of noise (see Table 2)</w:t>
            </w:r>
          </w:p>
        </w:tc>
      </w:tr>
    </w:tbl>
    <w:p w14:paraId="69059571"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1642F236" w14:textId="77777777" w:rsidR="00A12553" w:rsidRPr="00953695" w:rsidRDefault="00A12553" w:rsidP="00FF0993">
      <w:pPr>
        <w:keepNext/>
        <w:widowControl w:val="0"/>
        <w:suppressAutoHyphens/>
        <w:autoSpaceDE w:val="0"/>
        <w:autoSpaceDN w:val="0"/>
        <w:adjustRightInd w:val="0"/>
        <w:spacing w:line="288" w:lineRule="auto"/>
        <w:textAlignment w:val="center"/>
        <w:rPr>
          <w:rFonts w:ascii="MyriadPro-Light" w:hAnsi="MyriadPro-Light"/>
          <w:b/>
          <w:color w:val="000000"/>
          <w:spacing w:val="-2"/>
          <w:w w:val="99"/>
          <w:sz w:val="22"/>
          <w:szCs w:val="22"/>
        </w:rPr>
      </w:pPr>
      <w:r w:rsidRPr="00953695">
        <w:rPr>
          <w:rFonts w:ascii="MyriadPro-Light" w:hAnsi="MyriadPro-Light"/>
          <w:b/>
          <w:color w:val="000000"/>
          <w:spacing w:val="-2"/>
          <w:w w:val="99"/>
          <w:sz w:val="22"/>
          <w:szCs w:val="22"/>
        </w:rPr>
        <w:lastRenderedPageBreak/>
        <w:t>Table 2: Adjustment for duration</w:t>
      </w:r>
    </w:p>
    <w:p w14:paraId="2152B326" w14:textId="77777777" w:rsidR="00A12553" w:rsidRPr="00195D45" w:rsidRDefault="00A12553" w:rsidP="00FF0993">
      <w:pPr>
        <w:keepNext/>
        <w:widowControl w:val="0"/>
        <w:suppressAutoHyphens/>
        <w:autoSpaceDE w:val="0"/>
        <w:autoSpaceDN w:val="0"/>
        <w:adjustRightInd w:val="0"/>
        <w:spacing w:line="288" w:lineRule="auto"/>
        <w:textAlignment w:val="center"/>
        <w:rPr>
          <w:rFonts w:ascii="MyriadPro-Light" w:hAnsi="MyriadPro-Light"/>
          <w:color w:val="000000"/>
          <w:sz w:val="22"/>
          <w:szCs w:val="22"/>
        </w:rPr>
      </w:pPr>
    </w:p>
    <w:tbl>
      <w:tblPr>
        <w:tblW w:w="0" w:type="auto"/>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2268"/>
        <w:gridCol w:w="3360"/>
        <w:gridCol w:w="3433"/>
      </w:tblGrid>
      <w:tr w:rsidR="00A12553" w:rsidRPr="00195D45" w14:paraId="3621BA6B" w14:textId="77777777" w:rsidTr="00010D5A">
        <w:trPr>
          <w:trHeight w:val="60"/>
        </w:trPr>
        <w:tc>
          <w:tcPr>
            <w:tcW w:w="2268" w:type="dxa"/>
            <w:shd w:val="solid" w:color="CCFFCC" w:fill="auto"/>
            <w:tcMar>
              <w:top w:w="113" w:type="dxa"/>
              <w:left w:w="113" w:type="dxa"/>
              <w:bottom w:w="113" w:type="dxa"/>
              <w:right w:w="113" w:type="dxa"/>
            </w:tcMar>
          </w:tcPr>
          <w:p w14:paraId="7CAF6EC0" w14:textId="77777777" w:rsidR="00A12553" w:rsidRPr="009F7E94" w:rsidRDefault="00A12553" w:rsidP="00A12553">
            <w:pPr>
              <w:widowControl w:val="0"/>
              <w:autoSpaceDE w:val="0"/>
              <w:autoSpaceDN w:val="0"/>
              <w:adjustRightInd w:val="0"/>
              <w:spacing w:line="288" w:lineRule="auto"/>
              <w:jc w:val="center"/>
              <w:textAlignment w:val="center"/>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 xml:space="preserve">Duration of Noise (one event in any </w:t>
            </w:r>
          </w:p>
          <w:p w14:paraId="7138B38F" w14:textId="77777777" w:rsidR="00A12553" w:rsidRPr="00195D45" w:rsidRDefault="00A12553" w:rsidP="00A12553">
            <w:pPr>
              <w:widowControl w:val="0"/>
              <w:autoSpaceDE w:val="0"/>
              <w:autoSpaceDN w:val="0"/>
              <w:adjustRightInd w:val="0"/>
              <w:spacing w:line="288" w:lineRule="auto"/>
              <w:jc w:val="center"/>
              <w:textAlignment w:val="center"/>
              <w:rPr>
                <w:rFonts w:ascii="MyriadPro-Light" w:hAnsi="MyriadPro-Light"/>
                <w:color w:val="000000"/>
                <w:sz w:val="22"/>
                <w:szCs w:val="22"/>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24-hour period)</w:t>
            </w:r>
          </w:p>
        </w:tc>
        <w:tc>
          <w:tcPr>
            <w:tcW w:w="6793" w:type="dxa"/>
            <w:gridSpan w:val="2"/>
            <w:shd w:val="solid" w:color="CCFFCC" w:fill="auto"/>
            <w:tcMar>
              <w:top w:w="113" w:type="dxa"/>
              <w:left w:w="113" w:type="dxa"/>
              <w:bottom w:w="113" w:type="dxa"/>
              <w:right w:w="113" w:type="dxa"/>
            </w:tcMar>
          </w:tcPr>
          <w:p w14:paraId="274D5FE0" w14:textId="77777777" w:rsidR="00A12553" w:rsidRPr="009F7E94" w:rsidRDefault="00A12553" w:rsidP="00A12553">
            <w:pPr>
              <w:widowControl w:val="0"/>
              <w:autoSpaceDE w:val="0"/>
              <w:autoSpaceDN w:val="0"/>
              <w:adjustRightInd w:val="0"/>
              <w:spacing w:line="288" w:lineRule="auto"/>
              <w:jc w:val="center"/>
              <w:textAlignment w:val="center"/>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Increase in acceptable noise level at the receptor, dB(A)</w:t>
            </w:r>
          </w:p>
          <w:p w14:paraId="5E63CFA4" w14:textId="77777777" w:rsidR="00A12553" w:rsidRPr="00195D45" w:rsidRDefault="00A12553" w:rsidP="00A12553">
            <w:pPr>
              <w:widowControl w:val="0"/>
              <w:autoSpaceDE w:val="0"/>
              <w:autoSpaceDN w:val="0"/>
              <w:adjustRightInd w:val="0"/>
              <w:spacing w:line="288" w:lineRule="auto"/>
              <w:jc w:val="center"/>
              <w:textAlignment w:val="center"/>
              <w:rPr>
                <w:rFonts w:ascii="MyriadPro-Light" w:hAnsi="MyriadPro-Light"/>
                <w:color w:val="000000"/>
                <w:sz w:val="22"/>
                <w:szCs w:val="22"/>
              </w:rPr>
            </w:pPr>
          </w:p>
        </w:tc>
      </w:tr>
      <w:tr w:rsidR="00A12553" w:rsidRPr="00195D45" w14:paraId="382A184B" w14:textId="77777777" w:rsidTr="00010D5A">
        <w:trPr>
          <w:trHeight w:val="60"/>
        </w:trPr>
        <w:tc>
          <w:tcPr>
            <w:tcW w:w="2268" w:type="dxa"/>
            <w:shd w:val="solid" w:color="CCFFCC" w:fill="auto"/>
            <w:tcMar>
              <w:top w:w="113" w:type="dxa"/>
              <w:left w:w="113" w:type="dxa"/>
              <w:bottom w:w="113" w:type="dxa"/>
              <w:right w:w="113" w:type="dxa"/>
            </w:tcMar>
          </w:tcPr>
          <w:p w14:paraId="46F96DAB" w14:textId="77777777" w:rsidR="00A12553" w:rsidRPr="00195D45" w:rsidRDefault="00A12553" w:rsidP="00A12553">
            <w:pPr>
              <w:widowControl w:val="0"/>
              <w:autoSpaceDE w:val="0"/>
              <w:autoSpaceDN w:val="0"/>
              <w:adjustRightInd w:val="0"/>
              <w:rPr>
                <w:rFonts w:ascii="MyriadPro-Light" w:hAnsi="MyriadPro-Light"/>
              </w:rPr>
            </w:pPr>
          </w:p>
        </w:tc>
        <w:tc>
          <w:tcPr>
            <w:tcW w:w="3360" w:type="dxa"/>
            <w:shd w:val="solid" w:color="CCFFCC" w:fill="auto"/>
            <w:tcMar>
              <w:top w:w="113" w:type="dxa"/>
              <w:left w:w="113" w:type="dxa"/>
              <w:bottom w:w="113" w:type="dxa"/>
              <w:right w:w="113" w:type="dxa"/>
            </w:tcMar>
          </w:tcPr>
          <w:p w14:paraId="69F107F2" w14:textId="77777777" w:rsidR="00A12553" w:rsidRPr="009F7E94" w:rsidRDefault="00A12553" w:rsidP="00A12553">
            <w:pPr>
              <w:widowControl w:val="0"/>
              <w:autoSpaceDE w:val="0"/>
              <w:autoSpaceDN w:val="0"/>
              <w:adjustRightInd w:val="0"/>
              <w:spacing w:line="288" w:lineRule="auto"/>
              <w:jc w:val="center"/>
              <w:textAlignment w:val="center"/>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Night time</w:t>
            </w:r>
          </w:p>
          <w:p w14:paraId="5ECAAC0C" w14:textId="77777777" w:rsidR="00A12553" w:rsidRPr="00195D45" w:rsidRDefault="00A12553" w:rsidP="00A12553">
            <w:pPr>
              <w:widowControl w:val="0"/>
              <w:autoSpaceDE w:val="0"/>
              <w:autoSpaceDN w:val="0"/>
              <w:adjustRightInd w:val="0"/>
              <w:spacing w:line="288" w:lineRule="auto"/>
              <w:jc w:val="center"/>
              <w:textAlignment w:val="center"/>
              <w:rPr>
                <w:rFonts w:ascii="MyriadPro-Light" w:hAnsi="MyriadPro-Light"/>
                <w:color w:val="000000"/>
                <w:sz w:val="22"/>
                <w:szCs w:val="22"/>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(10pm – 7am)</w:t>
            </w:r>
          </w:p>
        </w:tc>
        <w:tc>
          <w:tcPr>
            <w:tcW w:w="3433" w:type="dxa"/>
            <w:shd w:val="solid" w:color="CCFFCC" w:fill="auto"/>
            <w:tcMar>
              <w:top w:w="113" w:type="dxa"/>
              <w:left w:w="113" w:type="dxa"/>
              <w:bottom w:w="113" w:type="dxa"/>
              <w:right w:w="113" w:type="dxa"/>
            </w:tcMar>
          </w:tcPr>
          <w:p w14:paraId="20374019" w14:textId="77777777" w:rsidR="00A12553" w:rsidRPr="009F7E94" w:rsidRDefault="00A12553" w:rsidP="00A12553">
            <w:pPr>
              <w:widowControl w:val="0"/>
              <w:autoSpaceDE w:val="0"/>
              <w:autoSpaceDN w:val="0"/>
              <w:adjustRightInd w:val="0"/>
              <w:spacing w:line="288" w:lineRule="auto"/>
              <w:jc w:val="center"/>
              <w:textAlignment w:val="center"/>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Daytime and evening</w:t>
            </w:r>
          </w:p>
          <w:p w14:paraId="02A2BC9A" w14:textId="77777777" w:rsidR="00A12553" w:rsidRPr="00195D45" w:rsidRDefault="00A12553" w:rsidP="00A12553">
            <w:pPr>
              <w:widowControl w:val="0"/>
              <w:autoSpaceDE w:val="0"/>
              <w:autoSpaceDN w:val="0"/>
              <w:adjustRightInd w:val="0"/>
              <w:spacing w:line="288" w:lineRule="auto"/>
              <w:jc w:val="center"/>
              <w:textAlignment w:val="center"/>
              <w:rPr>
                <w:rFonts w:ascii="MyriadPro-Light" w:hAnsi="MyriadPro-Light"/>
                <w:color w:val="000000"/>
                <w:sz w:val="22"/>
                <w:szCs w:val="22"/>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(7am – 10pm)</w:t>
            </w:r>
          </w:p>
        </w:tc>
      </w:tr>
      <w:tr w:rsidR="00A12553" w:rsidRPr="00195D45" w14:paraId="1946494A" w14:textId="77777777" w:rsidTr="00010D5A">
        <w:trPr>
          <w:trHeight w:val="60"/>
        </w:trPr>
        <w:tc>
          <w:tcPr>
            <w:tcW w:w="2268" w:type="dxa"/>
            <w:shd w:val="solid" w:color="CCFFCC" w:fill="auto"/>
            <w:tcMar>
              <w:top w:w="113" w:type="dxa"/>
              <w:left w:w="113" w:type="dxa"/>
              <w:bottom w:w="113" w:type="dxa"/>
              <w:right w:w="113" w:type="dxa"/>
            </w:tcMar>
          </w:tcPr>
          <w:p w14:paraId="41F2BF81"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1 to 2.5 hours</w:t>
            </w:r>
          </w:p>
        </w:tc>
        <w:tc>
          <w:tcPr>
            <w:tcW w:w="3360" w:type="dxa"/>
            <w:shd w:val="solid" w:color="CCFFCC" w:fill="auto"/>
            <w:tcMar>
              <w:top w:w="113" w:type="dxa"/>
              <w:left w:w="113" w:type="dxa"/>
              <w:bottom w:w="113" w:type="dxa"/>
              <w:right w:w="113" w:type="dxa"/>
            </w:tcMar>
          </w:tcPr>
          <w:p w14:paraId="18A98292" w14:textId="77777777" w:rsidR="00A12553" w:rsidRPr="00195D45" w:rsidRDefault="00A12553" w:rsidP="00A12553">
            <w:pPr>
              <w:widowControl w:val="0"/>
              <w:autoSpaceDE w:val="0"/>
              <w:autoSpaceDN w:val="0"/>
              <w:adjustRightInd w:val="0"/>
              <w:spacing w:line="288" w:lineRule="auto"/>
              <w:jc w:val="right"/>
              <w:textAlignment w:val="center"/>
              <w:rPr>
                <w:rFonts w:ascii="MyriadPro-Light" w:hAnsi="MyriadPro-Light"/>
                <w:color w:val="000000"/>
                <w:sz w:val="22"/>
                <w:szCs w:val="22"/>
              </w:rPr>
            </w:pPr>
            <w:r w:rsidRPr="00195D45">
              <w:rPr>
                <w:rFonts w:ascii="MyriadPro-Light" w:hAnsi="MyriadPro-Light"/>
                <w:color w:val="000000"/>
                <w:sz w:val="18"/>
                <w:szCs w:val="18"/>
              </w:rPr>
              <w:t xml:space="preserve">  Nil</w:t>
            </w:r>
          </w:p>
        </w:tc>
        <w:tc>
          <w:tcPr>
            <w:tcW w:w="3433" w:type="dxa"/>
            <w:shd w:val="solid" w:color="CCFFCC" w:fill="auto"/>
            <w:tcMar>
              <w:top w:w="113" w:type="dxa"/>
              <w:left w:w="113" w:type="dxa"/>
              <w:bottom w:w="113" w:type="dxa"/>
              <w:right w:w="113" w:type="dxa"/>
            </w:tcMar>
          </w:tcPr>
          <w:p w14:paraId="3A02D230" w14:textId="77777777" w:rsidR="00A12553" w:rsidRPr="00195D45" w:rsidRDefault="00A12553" w:rsidP="00A12553">
            <w:pPr>
              <w:widowControl w:val="0"/>
              <w:autoSpaceDE w:val="0"/>
              <w:autoSpaceDN w:val="0"/>
              <w:adjustRightInd w:val="0"/>
              <w:spacing w:line="288" w:lineRule="auto"/>
              <w:jc w:val="right"/>
              <w:textAlignment w:val="center"/>
              <w:rPr>
                <w:rFonts w:ascii="MyriadPro-Light" w:hAnsi="MyriadPro-Light"/>
                <w:color w:val="000000"/>
                <w:sz w:val="22"/>
                <w:szCs w:val="22"/>
              </w:rPr>
            </w:pPr>
            <w:r w:rsidRPr="00195D45">
              <w:rPr>
                <w:rFonts w:ascii="MyriadPro-Light" w:hAnsi="MyriadPro-Light"/>
                <w:color w:val="000000"/>
                <w:sz w:val="18"/>
                <w:szCs w:val="18"/>
              </w:rPr>
              <w:t xml:space="preserve">  2</w:t>
            </w:r>
          </w:p>
        </w:tc>
      </w:tr>
      <w:tr w:rsidR="00A12553" w:rsidRPr="00195D45" w14:paraId="5EE8E39F" w14:textId="77777777" w:rsidTr="00010D5A">
        <w:trPr>
          <w:trHeight w:val="60"/>
        </w:trPr>
        <w:tc>
          <w:tcPr>
            <w:tcW w:w="2268" w:type="dxa"/>
            <w:shd w:val="solid" w:color="CCFFCC" w:fill="auto"/>
            <w:tcMar>
              <w:top w:w="113" w:type="dxa"/>
              <w:left w:w="113" w:type="dxa"/>
              <w:bottom w:w="113" w:type="dxa"/>
              <w:right w:w="113" w:type="dxa"/>
            </w:tcMar>
          </w:tcPr>
          <w:p w14:paraId="38766B28"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15 min to 1 hour</w:t>
            </w:r>
          </w:p>
        </w:tc>
        <w:tc>
          <w:tcPr>
            <w:tcW w:w="3360" w:type="dxa"/>
            <w:shd w:val="solid" w:color="CCFFCC" w:fill="auto"/>
            <w:tcMar>
              <w:top w:w="113" w:type="dxa"/>
              <w:left w:w="113" w:type="dxa"/>
              <w:bottom w:w="113" w:type="dxa"/>
              <w:right w:w="113" w:type="dxa"/>
            </w:tcMar>
          </w:tcPr>
          <w:p w14:paraId="31F9BE1D" w14:textId="77777777" w:rsidR="00A12553" w:rsidRPr="00195D45" w:rsidRDefault="00A12553" w:rsidP="00A12553">
            <w:pPr>
              <w:widowControl w:val="0"/>
              <w:autoSpaceDE w:val="0"/>
              <w:autoSpaceDN w:val="0"/>
              <w:adjustRightInd w:val="0"/>
              <w:spacing w:line="288" w:lineRule="auto"/>
              <w:jc w:val="right"/>
              <w:textAlignment w:val="center"/>
              <w:rPr>
                <w:rFonts w:ascii="MyriadPro-Light" w:hAnsi="MyriadPro-Light"/>
                <w:color w:val="000000"/>
                <w:sz w:val="22"/>
                <w:szCs w:val="22"/>
              </w:rPr>
            </w:pPr>
            <w:r w:rsidRPr="00195D45">
              <w:rPr>
                <w:rFonts w:ascii="MyriadPro-Light" w:hAnsi="MyriadPro-Light"/>
                <w:color w:val="000000"/>
                <w:sz w:val="18"/>
                <w:szCs w:val="18"/>
              </w:rPr>
              <w:t xml:space="preserve">  Nil</w:t>
            </w:r>
          </w:p>
        </w:tc>
        <w:tc>
          <w:tcPr>
            <w:tcW w:w="3433" w:type="dxa"/>
            <w:shd w:val="solid" w:color="CCFFCC" w:fill="auto"/>
            <w:tcMar>
              <w:top w:w="113" w:type="dxa"/>
              <w:left w:w="113" w:type="dxa"/>
              <w:bottom w:w="113" w:type="dxa"/>
              <w:right w:w="113" w:type="dxa"/>
            </w:tcMar>
          </w:tcPr>
          <w:p w14:paraId="54FF3D8B" w14:textId="77777777" w:rsidR="00A12553" w:rsidRPr="00195D45" w:rsidRDefault="00A12553" w:rsidP="00A12553">
            <w:pPr>
              <w:widowControl w:val="0"/>
              <w:autoSpaceDE w:val="0"/>
              <w:autoSpaceDN w:val="0"/>
              <w:adjustRightInd w:val="0"/>
              <w:spacing w:line="288" w:lineRule="auto"/>
              <w:jc w:val="right"/>
              <w:textAlignment w:val="center"/>
              <w:rPr>
                <w:rFonts w:ascii="MyriadPro-Light" w:hAnsi="MyriadPro-Light"/>
                <w:color w:val="000000"/>
                <w:sz w:val="22"/>
                <w:szCs w:val="22"/>
              </w:rPr>
            </w:pPr>
            <w:r w:rsidRPr="00195D45">
              <w:rPr>
                <w:rFonts w:ascii="MyriadPro-Light" w:hAnsi="MyriadPro-Light"/>
                <w:color w:val="000000"/>
                <w:sz w:val="18"/>
                <w:szCs w:val="18"/>
              </w:rPr>
              <w:t xml:space="preserve">  5</w:t>
            </w:r>
          </w:p>
        </w:tc>
      </w:tr>
      <w:tr w:rsidR="00A12553" w:rsidRPr="00195D45" w14:paraId="2FD9AE6D" w14:textId="77777777" w:rsidTr="00010D5A">
        <w:trPr>
          <w:trHeight w:val="60"/>
        </w:trPr>
        <w:tc>
          <w:tcPr>
            <w:tcW w:w="2268" w:type="dxa"/>
            <w:shd w:val="solid" w:color="CCFFCC" w:fill="auto"/>
            <w:tcMar>
              <w:top w:w="113" w:type="dxa"/>
              <w:left w:w="113" w:type="dxa"/>
              <w:bottom w:w="113" w:type="dxa"/>
              <w:right w:w="113" w:type="dxa"/>
            </w:tcMar>
          </w:tcPr>
          <w:p w14:paraId="27713AB5"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6 min to 15 min</w:t>
            </w:r>
          </w:p>
        </w:tc>
        <w:tc>
          <w:tcPr>
            <w:tcW w:w="3360" w:type="dxa"/>
            <w:shd w:val="solid" w:color="CCFFCC" w:fill="auto"/>
            <w:tcMar>
              <w:top w:w="113" w:type="dxa"/>
              <w:left w:w="113" w:type="dxa"/>
              <w:bottom w:w="113" w:type="dxa"/>
              <w:right w:w="113" w:type="dxa"/>
            </w:tcMar>
          </w:tcPr>
          <w:p w14:paraId="3DE5F377" w14:textId="77777777" w:rsidR="00A12553" w:rsidRPr="00195D45" w:rsidRDefault="00A12553" w:rsidP="00A12553">
            <w:pPr>
              <w:widowControl w:val="0"/>
              <w:autoSpaceDE w:val="0"/>
              <w:autoSpaceDN w:val="0"/>
              <w:adjustRightInd w:val="0"/>
              <w:spacing w:line="288" w:lineRule="auto"/>
              <w:jc w:val="right"/>
              <w:textAlignment w:val="center"/>
              <w:rPr>
                <w:rFonts w:ascii="MyriadPro-Light" w:hAnsi="MyriadPro-Light"/>
                <w:color w:val="000000"/>
                <w:sz w:val="22"/>
                <w:szCs w:val="22"/>
              </w:rPr>
            </w:pPr>
            <w:r w:rsidRPr="00195D45">
              <w:rPr>
                <w:rFonts w:ascii="MyriadPro-Light" w:hAnsi="MyriadPro-Light"/>
                <w:color w:val="000000"/>
                <w:sz w:val="18"/>
                <w:szCs w:val="18"/>
              </w:rPr>
              <w:t xml:space="preserve">  2</w:t>
            </w:r>
          </w:p>
        </w:tc>
        <w:tc>
          <w:tcPr>
            <w:tcW w:w="3433" w:type="dxa"/>
            <w:shd w:val="solid" w:color="CCFFCC" w:fill="auto"/>
            <w:tcMar>
              <w:top w:w="113" w:type="dxa"/>
              <w:left w:w="113" w:type="dxa"/>
              <w:bottom w:w="113" w:type="dxa"/>
              <w:right w:w="113" w:type="dxa"/>
            </w:tcMar>
          </w:tcPr>
          <w:p w14:paraId="39BA0189" w14:textId="77777777" w:rsidR="00A12553" w:rsidRPr="00195D45" w:rsidRDefault="00A12553" w:rsidP="00A12553">
            <w:pPr>
              <w:widowControl w:val="0"/>
              <w:autoSpaceDE w:val="0"/>
              <w:autoSpaceDN w:val="0"/>
              <w:adjustRightInd w:val="0"/>
              <w:spacing w:line="288" w:lineRule="auto"/>
              <w:jc w:val="right"/>
              <w:textAlignment w:val="center"/>
              <w:rPr>
                <w:rFonts w:ascii="MyriadPro-Light" w:hAnsi="MyriadPro-Light"/>
                <w:color w:val="000000"/>
                <w:sz w:val="22"/>
                <w:szCs w:val="22"/>
              </w:rPr>
            </w:pPr>
            <w:r w:rsidRPr="00195D45">
              <w:rPr>
                <w:rFonts w:ascii="MyriadPro-Light" w:hAnsi="MyriadPro-Light"/>
                <w:color w:val="000000"/>
                <w:sz w:val="18"/>
                <w:szCs w:val="18"/>
              </w:rPr>
              <w:t xml:space="preserve">  7</w:t>
            </w:r>
          </w:p>
        </w:tc>
      </w:tr>
      <w:tr w:rsidR="00A12553" w:rsidRPr="00195D45" w14:paraId="7693F85A" w14:textId="77777777" w:rsidTr="00010D5A">
        <w:trPr>
          <w:trHeight w:val="60"/>
        </w:trPr>
        <w:tc>
          <w:tcPr>
            <w:tcW w:w="2268" w:type="dxa"/>
            <w:shd w:val="solid" w:color="CCFFCC" w:fill="auto"/>
            <w:tcMar>
              <w:top w:w="113" w:type="dxa"/>
              <w:left w:w="113" w:type="dxa"/>
              <w:bottom w:w="113" w:type="dxa"/>
              <w:right w:w="113" w:type="dxa"/>
            </w:tcMar>
          </w:tcPr>
          <w:p w14:paraId="4D055447"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1.5 min to 6 min</w:t>
            </w:r>
          </w:p>
        </w:tc>
        <w:tc>
          <w:tcPr>
            <w:tcW w:w="3360" w:type="dxa"/>
            <w:shd w:val="solid" w:color="CCFFCC" w:fill="auto"/>
            <w:tcMar>
              <w:top w:w="113" w:type="dxa"/>
              <w:left w:w="113" w:type="dxa"/>
              <w:bottom w:w="113" w:type="dxa"/>
              <w:right w:w="113" w:type="dxa"/>
            </w:tcMar>
          </w:tcPr>
          <w:p w14:paraId="607F08F9" w14:textId="77777777" w:rsidR="00A12553" w:rsidRPr="00195D45" w:rsidRDefault="00A12553" w:rsidP="00A12553">
            <w:pPr>
              <w:widowControl w:val="0"/>
              <w:autoSpaceDE w:val="0"/>
              <w:autoSpaceDN w:val="0"/>
              <w:adjustRightInd w:val="0"/>
              <w:spacing w:line="288" w:lineRule="auto"/>
              <w:jc w:val="right"/>
              <w:textAlignment w:val="center"/>
              <w:rPr>
                <w:rFonts w:ascii="MyriadPro-Light" w:hAnsi="MyriadPro-Light"/>
                <w:color w:val="000000"/>
                <w:sz w:val="22"/>
                <w:szCs w:val="22"/>
              </w:rPr>
            </w:pPr>
            <w:r w:rsidRPr="00195D45">
              <w:rPr>
                <w:rFonts w:ascii="MyriadPro-Light" w:hAnsi="MyriadPro-Light"/>
                <w:color w:val="000000"/>
                <w:sz w:val="18"/>
                <w:szCs w:val="18"/>
              </w:rPr>
              <w:t xml:space="preserve">  5</w:t>
            </w:r>
          </w:p>
        </w:tc>
        <w:tc>
          <w:tcPr>
            <w:tcW w:w="3433" w:type="dxa"/>
            <w:shd w:val="solid" w:color="CCFFCC" w:fill="auto"/>
            <w:tcMar>
              <w:top w:w="113" w:type="dxa"/>
              <w:left w:w="113" w:type="dxa"/>
              <w:bottom w:w="113" w:type="dxa"/>
              <w:right w:w="113" w:type="dxa"/>
            </w:tcMar>
          </w:tcPr>
          <w:p w14:paraId="048828DA" w14:textId="77777777" w:rsidR="00A12553" w:rsidRPr="00195D45" w:rsidRDefault="00A12553" w:rsidP="00A12553">
            <w:pPr>
              <w:widowControl w:val="0"/>
              <w:autoSpaceDE w:val="0"/>
              <w:autoSpaceDN w:val="0"/>
              <w:adjustRightInd w:val="0"/>
              <w:spacing w:line="288" w:lineRule="auto"/>
              <w:jc w:val="right"/>
              <w:textAlignment w:val="center"/>
              <w:rPr>
                <w:rFonts w:ascii="MyriadPro-Light" w:hAnsi="MyriadPro-Light"/>
                <w:color w:val="000000"/>
                <w:sz w:val="22"/>
                <w:szCs w:val="22"/>
              </w:rPr>
            </w:pPr>
            <w:r w:rsidRPr="00195D45">
              <w:rPr>
                <w:rFonts w:ascii="MyriadPro-Light" w:hAnsi="MyriadPro-Light"/>
                <w:color w:val="000000"/>
                <w:sz w:val="18"/>
                <w:szCs w:val="18"/>
              </w:rPr>
              <w:t xml:space="preserve">  15</w:t>
            </w:r>
          </w:p>
        </w:tc>
      </w:tr>
      <w:tr w:rsidR="00A12553" w:rsidRPr="00195D45" w14:paraId="353633FC" w14:textId="77777777" w:rsidTr="00010D5A">
        <w:trPr>
          <w:trHeight w:val="60"/>
        </w:trPr>
        <w:tc>
          <w:tcPr>
            <w:tcW w:w="2268" w:type="dxa"/>
            <w:shd w:val="solid" w:color="CCFFCC" w:fill="auto"/>
            <w:tcMar>
              <w:top w:w="113" w:type="dxa"/>
              <w:left w:w="113" w:type="dxa"/>
              <w:bottom w:w="113" w:type="dxa"/>
              <w:right w:w="113" w:type="dxa"/>
            </w:tcMar>
          </w:tcPr>
          <w:p w14:paraId="25AB87A3"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Less than 1.5 min</w:t>
            </w:r>
          </w:p>
        </w:tc>
        <w:tc>
          <w:tcPr>
            <w:tcW w:w="3360" w:type="dxa"/>
            <w:shd w:val="solid" w:color="CCFFCC" w:fill="auto"/>
            <w:tcMar>
              <w:top w:w="113" w:type="dxa"/>
              <w:left w:w="113" w:type="dxa"/>
              <w:bottom w:w="113" w:type="dxa"/>
              <w:right w:w="113" w:type="dxa"/>
            </w:tcMar>
          </w:tcPr>
          <w:p w14:paraId="407F4444" w14:textId="77777777" w:rsidR="00A12553" w:rsidRPr="00195D45" w:rsidRDefault="00A12553" w:rsidP="00A12553">
            <w:pPr>
              <w:widowControl w:val="0"/>
              <w:autoSpaceDE w:val="0"/>
              <w:autoSpaceDN w:val="0"/>
              <w:adjustRightInd w:val="0"/>
              <w:spacing w:line="288" w:lineRule="auto"/>
              <w:jc w:val="right"/>
              <w:textAlignment w:val="center"/>
              <w:rPr>
                <w:rFonts w:ascii="MyriadPro-Light" w:hAnsi="MyriadPro-Light"/>
                <w:color w:val="000000"/>
                <w:sz w:val="22"/>
                <w:szCs w:val="22"/>
              </w:rPr>
            </w:pPr>
            <w:r w:rsidRPr="00195D45">
              <w:rPr>
                <w:rFonts w:ascii="MyriadPro-Light" w:hAnsi="MyriadPro-Light"/>
                <w:color w:val="000000"/>
                <w:sz w:val="18"/>
                <w:szCs w:val="18"/>
              </w:rPr>
              <w:t xml:space="preserve">  10</w:t>
            </w:r>
          </w:p>
        </w:tc>
        <w:tc>
          <w:tcPr>
            <w:tcW w:w="3433" w:type="dxa"/>
            <w:shd w:val="solid" w:color="CCFFCC" w:fill="auto"/>
            <w:tcMar>
              <w:top w:w="113" w:type="dxa"/>
              <w:left w:w="113" w:type="dxa"/>
              <w:bottom w:w="113" w:type="dxa"/>
              <w:right w:w="113" w:type="dxa"/>
            </w:tcMar>
          </w:tcPr>
          <w:p w14:paraId="6D6ACC8D" w14:textId="77777777" w:rsidR="00A12553" w:rsidRPr="00195D45" w:rsidRDefault="00A12553" w:rsidP="00A12553">
            <w:pPr>
              <w:widowControl w:val="0"/>
              <w:autoSpaceDE w:val="0"/>
              <w:autoSpaceDN w:val="0"/>
              <w:adjustRightInd w:val="0"/>
              <w:spacing w:line="288" w:lineRule="auto"/>
              <w:jc w:val="right"/>
              <w:textAlignment w:val="center"/>
              <w:rPr>
                <w:rFonts w:ascii="MyriadPro-Light" w:hAnsi="MyriadPro-Light"/>
                <w:color w:val="000000"/>
                <w:sz w:val="22"/>
                <w:szCs w:val="22"/>
              </w:rPr>
            </w:pPr>
            <w:r w:rsidRPr="00195D45">
              <w:rPr>
                <w:rFonts w:ascii="MyriadPro-Light" w:hAnsi="MyriadPro-Light"/>
                <w:color w:val="000000"/>
                <w:sz w:val="18"/>
                <w:szCs w:val="18"/>
              </w:rPr>
              <w:t xml:space="preserve">  20</w:t>
            </w:r>
          </w:p>
        </w:tc>
      </w:tr>
    </w:tbl>
    <w:p w14:paraId="7B7520A3"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5772021A"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b/>
          <w:color w:val="000000"/>
          <w:spacing w:val="-2"/>
          <w:w w:val="99"/>
          <w:sz w:val="22"/>
          <w:szCs w:val="22"/>
        </w:rPr>
      </w:pPr>
      <w:r w:rsidRPr="00953695">
        <w:rPr>
          <w:rFonts w:ascii="MyriadPro-Light" w:hAnsi="MyriadPro-Light"/>
          <w:b/>
          <w:color w:val="000000"/>
          <w:spacing w:val="-2"/>
          <w:w w:val="99"/>
          <w:sz w:val="22"/>
          <w:szCs w:val="22"/>
        </w:rPr>
        <w:t>Notes</w:t>
      </w:r>
    </w:p>
    <w:p w14:paraId="4BC78712"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40959F65" w14:textId="77777777" w:rsidR="00A12553" w:rsidRPr="00953695"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1.</w:t>
      </w:r>
      <w:r w:rsidRPr="00953695">
        <w:rPr>
          <w:rFonts w:ascii="MyriadPro-Light" w:hAnsi="MyriadPro-Light"/>
          <w:color w:val="000000"/>
          <w:spacing w:val="-2"/>
          <w:w w:val="99"/>
          <w:sz w:val="22"/>
          <w:szCs w:val="22"/>
        </w:rPr>
        <w:tab/>
        <w:t>Definitions to support modifying factor corrections:</w:t>
      </w:r>
    </w:p>
    <w:p w14:paraId="4710C812" w14:textId="77777777" w:rsidR="00A12553" w:rsidRPr="00953695"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ab/>
      </w:r>
      <w:r w:rsidRPr="00953695">
        <w:rPr>
          <w:rFonts w:ascii="MyriadPro-Light" w:hAnsi="MyriadPro-Light"/>
          <w:b/>
          <w:color w:val="000000"/>
          <w:spacing w:val="-2"/>
          <w:w w:val="99"/>
          <w:sz w:val="22"/>
          <w:szCs w:val="22"/>
        </w:rPr>
        <w:t>Tonal noise</w:t>
      </w:r>
      <w:r w:rsidRPr="00953695">
        <w:rPr>
          <w:rFonts w:ascii="MyriadPro-Light" w:hAnsi="MyriadPro-Light"/>
          <w:color w:val="000000"/>
          <w:spacing w:val="-2"/>
          <w:w w:val="99"/>
          <w:sz w:val="22"/>
          <w:szCs w:val="22"/>
        </w:rPr>
        <w:t xml:space="preserve"> – containing a prominent frequency and </w:t>
      </w:r>
      <w:proofErr w:type="spellStart"/>
      <w:r w:rsidRPr="00953695">
        <w:rPr>
          <w:rFonts w:ascii="MyriadPro-Light" w:hAnsi="MyriadPro-Light"/>
          <w:color w:val="000000"/>
          <w:spacing w:val="-2"/>
          <w:w w:val="99"/>
          <w:sz w:val="22"/>
          <w:szCs w:val="22"/>
        </w:rPr>
        <w:t>characterised</w:t>
      </w:r>
      <w:proofErr w:type="spellEnd"/>
      <w:r w:rsidRPr="00953695">
        <w:rPr>
          <w:rFonts w:ascii="MyriadPro-Light" w:hAnsi="MyriadPro-Light"/>
          <w:color w:val="000000"/>
          <w:spacing w:val="-2"/>
          <w:w w:val="99"/>
          <w:sz w:val="22"/>
          <w:szCs w:val="22"/>
        </w:rPr>
        <w:t xml:space="preserve"> by a definite pitch.</w:t>
      </w:r>
    </w:p>
    <w:p w14:paraId="69D84755" w14:textId="77777777" w:rsidR="00A12553" w:rsidRPr="00953695"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ab/>
      </w:r>
      <w:r w:rsidRPr="00953695">
        <w:rPr>
          <w:rFonts w:ascii="MyriadPro-Light" w:hAnsi="MyriadPro-Light"/>
          <w:b/>
          <w:color w:val="000000"/>
          <w:spacing w:val="-2"/>
          <w:w w:val="99"/>
          <w:sz w:val="22"/>
          <w:szCs w:val="22"/>
        </w:rPr>
        <w:t>Low-frequency noise</w:t>
      </w:r>
      <w:r w:rsidRPr="00953695">
        <w:rPr>
          <w:rFonts w:ascii="MyriadPro-Light" w:hAnsi="MyriadPro-Light"/>
          <w:color w:val="000000"/>
          <w:spacing w:val="-2"/>
          <w:w w:val="99"/>
          <w:sz w:val="22"/>
          <w:szCs w:val="22"/>
        </w:rPr>
        <w:t xml:space="preserve"> – containing major components within the low-frequency range (20 – 250 Hz) of the frequency spectrum.</w:t>
      </w:r>
      <w:r w:rsidR="00654B19">
        <w:rPr>
          <w:rFonts w:ascii="MyriadPro-Light" w:hAnsi="MyriadPro-Light"/>
          <w:color w:val="000000"/>
          <w:spacing w:val="-2"/>
          <w:w w:val="99"/>
          <w:sz w:val="22"/>
          <w:szCs w:val="22"/>
        </w:rPr>
        <w:t xml:space="preserve"> </w:t>
      </w:r>
    </w:p>
    <w:p w14:paraId="29357E31" w14:textId="77777777" w:rsidR="00A12553" w:rsidRPr="00953695"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ab/>
      </w:r>
      <w:r w:rsidRPr="00953695">
        <w:rPr>
          <w:rFonts w:ascii="MyriadPro-Light" w:hAnsi="MyriadPro-Light"/>
          <w:b/>
          <w:color w:val="000000"/>
          <w:spacing w:val="-2"/>
          <w:w w:val="99"/>
          <w:sz w:val="22"/>
          <w:szCs w:val="22"/>
        </w:rPr>
        <w:t>Impulsive noise</w:t>
      </w:r>
      <w:r w:rsidRPr="00953695">
        <w:rPr>
          <w:rFonts w:ascii="MyriadPro-Light" w:hAnsi="MyriadPro-Light"/>
          <w:color w:val="000000"/>
          <w:spacing w:val="-2"/>
          <w:w w:val="99"/>
          <w:sz w:val="22"/>
          <w:szCs w:val="22"/>
        </w:rPr>
        <w:t xml:space="preserve"> – having a high peak of short duration or a sequence of such peaks.</w:t>
      </w:r>
    </w:p>
    <w:p w14:paraId="0436F060" w14:textId="77777777" w:rsidR="00A12553" w:rsidRPr="00953695"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ab/>
      </w:r>
      <w:r w:rsidRPr="00953695">
        <w:rPr>
          <w:rFonts w:ascii="MyriadPro-Light" w:hAnsi="MyriadPro-Light"/>
          <w:b/>
          <w:color w:val="000000"/>
          <w:spacing w:val="-2"/>
          <w:w w:val="99"/>
          <w:sz w:val="22"/>
          <w:szCs w:val="22"/>
        </w:rPr>
        <w:t>Intermittent noise</w:t>
      </w:r>
      <w:r w:rsidRPr="00953695">
        <w:rPr>
          <w:rFonts w:ascii="MyriadPro-Light" w:hAnsi="MyriadPro-Light"/>
          <w:color w:val="000000"/>
          <w:spacing w:val="-2"/>
          <w:w w:val="99"/>
          <w:sz w:val="22"/>
          <w:szCs w:val="22"/>
        </w:rPr>
        <w:t xml:space="preserve"> – the level suddenly drops to that of the background noise several times during the assessment period, with a noticeable change in noise level of at least 5dB.</w:t>
      </w:r>
    </w:p>
    <w:p w14:paraId="4AB04CCB" w14:textId="77777777" w:rsidR="00A12553" w:rsidRPr="00953695"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ab/>
      </w:r>
      <w:r w:rsidRPr="00953695">
        <w:rPr>
          <w:rFonts w:ascii="MyriadPro-Light" w:hAnsi="MyriadPro-Light"/>
          <w:b/>
          <w:color w:val="000000"/>
          <w:spacing w:val="-2"/>
          <w:w w:val="99"/>
          <w:sz w:val="22"/>
          <w:szCs w:val="22"/>
        </w:rPr>
        <w:t>Adjustment for duration</w:t>
      </w:r>
      <w:r w:rsidRPr="00953695">
        <w:rPr>
          <w:rFonts w:ascii="MyriadPro-Light" w:hAnsi="MyriadPro-Light"/>
          <w:color w:val="000000"/>
          <w:spacing w:val="-2"/>
          <w:w w:val="99"/>
          <w:sz w:val="22"/>
          <w:szCs w:val="22"/>
        </w:rPr>
        <w:t xml:space="preserve"> – applied where a single-event noise is continuous for a period of less than two and half hours in any 24 hour period.</w:t>
      </w:r>
    </w:p>
    <w:p w14:paraId="687EF13E" w14:textId="77777777" w:rsidR="00A12553" w:rsidRPr="00953695"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ab/>
        <w:t>The acceptable noise level may be increased by the adjustment shown in Table 2. This adjustment is designed to account of unusual and one-off events, and does not apply to regular, high noise levels that occur more frequently than once a day.</w:t>
      </w:r>
    </w:p>
    <w:p w14:paraId="68F9CE22" w14:textId="77777777" w:rsidR="00A12553" w:rsidRPr="00953695"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2.</w:t>
      </w:r>
      <w:r w:rsidRPr="00953695">
        <w:rPr>
          <w:rFonts w:ascii="MyriadPro-Light" w:hAnsi="MyriadPro-Light"/>
          <w:color w:val="000000"/>
          <w:spacing w:val="-2"/>
          <w:w w:val="99"/>
          <w:sz w:val="22"/>
          <w:szCs w:val="22"/>
        </w:rPr>
        <w:tab/>
        <w:t>Corrections to be added to the measured levels.</w:t>
      </w:r>
    </w:p>
    <w:p w14:paraId="5265DCCC" w14:textId="77777777" w:rsidR="00A12553" w:rsidRPr="00953695"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3.</w:t>
      </w:r>
      <w:r w:rsidRPr="00953695">
        <w:rPr>
          <w:rFonts w:ascii="MyriadPro-Light" w:hAnsi="MyriadPro-Light"/>
          <w:color w:val="000000"/>
          <w:spacing w:val="-2"/>
          <w:w w:val="99"/>
          <w:sz w:val="22"/>
          <w:szCs w:val="22"/>
        </w:rPr>
        <w:tab/>
        <w:t>Where a source emits noise which has both tonal and low-frequency components, only one 5dB correction should be applied.</w:t>
      </w:r>
    </w:p>
    <w:p w14:paraId="28D44DE9" w14:textId="77777777" w:rsidR="00A12553" w:rsidRPr="00953695"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953695">
        <w:rPr>
          <w:rFonts w:ascii="MyriadPro-Light" w:hAnsi="MyriadPro-Light"/>
          <w:color w:val="000000"/>
          <w:spacing w:val="-2"/>
          <w:w w:val="99"/>
          <w:sz w:val="22"/>
          <w:szCs w:val="22"/>
        </w:rPr>
        <w:t>4.</w:t>
      </w:r>
      <w:r w:rsidRPr="00953695">
        <w:rPr>
          <w:rFonts w:ascii="MyriadPro-Light" w:hAnsi="MyriadPro-Light"/>
          <w:color w:val="000000"/>
          <w:spacing w:val="-2"/>
          <w:w w:val="99"/>
          <w:sz w:val="22"/>
          <w:szCs w:val="22"/>
        </w:rPr>
        <w:tab/>
        <w:t>Where two or more modifying factors are present, the maximum correction is limited to 10dB.</w:t>
      </w:r>
    </w:p>
    <w:p w14:paraId="73BDA847"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4DED9451" w14:textId="77777777" w:rsidR="00010D5A" w:rsidRPr="00010D5A" w:rsidRDefault="00FF0993" w:rsidP="00010D5A">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r>
        <w:rPr>
          <w:rFonts w:ascii="MyriadPro-Light" w:hAnsi="MyriadPro-Light"/>
          <w:color w:val="000000"/>
          <w:spacing w:val="-2"/>
          <w:w w:val="99"/>
          <w:sz w:val="22"/>
          <w:szCs w:val="22"/>
        </w:rPr>
        <w:br w:type="page"/>
      </w:r>
    </w:p>
    <w:p w14:paraId="2E5FD040" w14:textId="77777777" w:rsidR="00A12553" w:rsidRPr="00195D45" w:rsidRDefault="00A12553" w:rsidP="00A12553">
      <w:pPr>
        <w:widowControl w:val="0"/>
        <w:autoSpaceDE w:val="0"/>
        <w:autoSpaceDN w:val="0"/>
        <w:adjustRightInd w:val="0"/>
        <w:spacing w:line="288" w:lineRule="auto"/>
        <w:textAlignment w:val="center"/>
        <w:rPr>
          <w:rFonts w:ascii="MyriadPro-Semibold" w:hAnsi="MyriadPro-Semibold"/>
          <w:color w:val="2B6737"/>
          <w:sz w:val="36"/>
          <w:szCs w:val="36"/>
        </w:rPr>
      </w:pPr>
      <w:r w:rsidRPr="00195D45">
        <w:rPr>
          <w:rFonts w:ascii="MyriadPro-Semibold" w:hAnsi="MyriadPro-Semibold"/>
          <w:color w:val="2B6737"/>
          <w:sz w:val="36"/>
          <w:szCs w:val="36"/>
        </w:rPr>
        <w:lastRenderedPageBreak/>
        <w:t>7.</w:t>
      </w:r>
      <w:r w:rsidRPr="00195D45">
        <w:rPr>
          <w:rFonts w:ascii="MyriadPro-Semibold" w:hAnsi="MyriadPro-Semibold"/>
          <w:color w:val="2B6737"/>
          <w:sz w:val="36"/>
          <w:szCs w:val="36"/>
        </w:rPr>
        <w:tab/>
        <w:t>DEFINITIONS</w:t>
      </w:r>
    </w:p>
    <w:p w14:paraId="2CC50583"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1D713966"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roofErr w:type="spellStart"/>
      <w:r w:rsidRPr="00953695">
        <w:rPr>
          <w:rFonts w:ascii="MyriadPro-Light" w:hAnsi="MyriadPro-Light"/>
          <w:color w:val="000000"/>
          <w:spacing w:val="-2"/>
          <w:w w:val="99"/>
          <w:sz w:val="22"/>
          <w:szCs w:val="22"/>
        </w:rPr>
        <w:t>Authorised</w:t>
      </w:r>
      <w:proofErr w:type="spellEnd"/>
      <w:r w:rsidRPr="00953695">
        <w:rPr>
          <w:rFonts w:ascii="MyriadPro-Light" w:hAnsi="MyriadPro-Light"/>
          <w:color w:val="000000"/>
          <w:spacing w:val="-2"/>
          <w:w w:val="99"/>
          <w:sz w:val="22"/>
          <w:szCs w:val="22"/>
        </w:rPr>
        <w:t xml:space="preserve"> officers – means an officer </w:t>
      </w:r>
      <w:proofErr w:type="spellStart"/>
      <w:r w:rsidRPr="00953695">
        <w:rPr>
          <w:rFonts w:ascii="MyriadPro-Light" w:hAnsi="MyriadPro-Light"/>
          <w:color w:val="000000"/>
          <w:spacing w:val="-2"/>
          <w:w w:val="99"/>
          <w:sz w:val="22"/>
          <w:szCs w:val="22"/>
        </w:rPr>
        <w:t>authorised</w:t>
      </w:r>
      <w:proofErr w:type="spellEnd"/>
      <w:r w:rsidRPr="00953695">
        <w:rPr>
          <w:rFonts w:ascii="MyriadPro-Light" w:hAnsi="MyriadPro-Light"/>
          <w:color w:val="000000"/>
          <w:spacing w:val="-2"/>
          <w:w w:val="99"/>
          <w:sz w:val="22"/>
          <w:szCs w:val="22"/>
        </w:rPr>
        <w:t xml:space="preserve"> under section 14(3) of the Environment Protection Act 1997 to carry out duties under the Act.</w:t>
      </w:r>
    </w:p>
    <w:p w14:paraId="1BB3CA7C"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5B6BB503" w14:textId="77777777" w:rsidR="00A12553" w:rsidRPr="00953695" w:rsidRDefault="00A12553" w:rsidP="00A12553">
      <w:pPr>
        <w:widowControl w:val="0"/>
        <w:suppressAutoHyphens/>
        <w:autoSpaceDE w:val="0"/>
        <w:autoSpaceDN w:val="0"/>
        <w:adjustRightInd w:val="0"/>
        <w:spacing w:line="288" w:lineRule="auto"/>
        <w:textAlignment w:val="center"/>
        <w:rPr>
          <w:rFonts w:ascii="MyriadPro-Light" w:hAnsi="MyriadPro-Light"/>
          <w:b/>
          <w:color w:val="000000"/>
          <w:spacing w:val="-2"/>
          <w:w w:val="99"/>
          <w:sz w:val="22"/>
          <w:szCs w:val="22"/>
        </w:rPr>
      </w:pPr>
      <w:r w:rsidRPr="00953695">
        <w:rPr>
          <w:rFonts w:ascii="MyriadPro-Light" w:hAnsi="MyriadPro-Light"/>
          <w:b/>
          <w:color w:val="000000"/>
          <w:spacing w:val="-2"/>
          <w:w w:val="99"/>
          <w:sz w:val="22"/>
          <w:szCs w:val="22"/>
        </w:rPr>
        <w:t>Table 3:  Definition of oktas</w:t>
      </w:r>
    </w:p>
    <w:p w14:paraId="4E0C163F"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tbl>
      <w:tblPr>
        <w:tblW w:w="0" w:type="auto"/>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1101"/>
        <w:gridCol w:w="4855"/>
        <w:gridCol w:w="3105"/>
      </w:tblGrid>
      <w:tr w:rsidR="00A12553" w:rsidRPr="00195D45" w14:paraId="1643D1F7" w14:textId="77777777" w:rsidTr="00010D5A">
        <w:trPr>
          <w:trHeight w:val="60"/>
        </w:trPr>
        <w:tc>
          <w:tcPr>
            <w:tcW w:w="1101" w:type="dxa"/>
            <w:shd w:val="solid" w:color="CCFFCC" w:fill="auto"/>
            <w:tcMar>
              <w:top w:w="113" w:type="dxa"/>
              <w:left w:w="113" w:type="dxa"/>
              <w:bottom w:w="113" w:type="dxa"/>
              <w:right w:w="113" w:type="dxa"/>
            </w:tcMar>
          </w:tcPr>
          <w:p w14:paraId="40BE46C7" w14:textId="77777777" w:rsidR="00A12553" w:rsidRPr="00195D45" w:rsidRDefault="00A12553" w:rsidP="00A12553">
            <w:pPr>
              <w:widowControl w:val="0"/>
              <w:autoSpaceDE w:val="0"/>
              <w:autoSpaceDN w:val="0"/>
              <w:adjustRightInd w:val="0"/>
              <w:spacing w:line="288" w:lineRule="auto"/>
              <w:jc w:val="center"/>
              <w:textAlignment w:val="center"/>
              <w:rPr>
                <w:rFonts w:ascii="MyriadPro-Light" w:hAnsi="MyriadPro-Light"/>
                <w:color w:val="000000"/>
                <w:sz w:val="22"/>
                <w:szCs w:val="22"/>
              </w:rPr>
            </w:pPr>
            <w:proofErr w:type="spellStart"/>
            <w:r w:rsidRPr="009F7E94">
              <w:rPr>
                <w:rFonts w:ascii="MyriadPro-SemiboldIt" w:hAnsi="MyriadPro-SemiboldIt"/>
                <w:i/>
                <w:outline/>
                <w:color w:val="000000"/>
                <w:sz w:val="18"/>
                <w:szCs w:val="18"/>
                <w:lang w:val="fr-FR"/>
                <w14:textOutline w14:w="9525" w14:cap="flat" w14:cmpd="sng" w14:algn="ctr">
                  <w14:solidFill>
                    <w14:srgbClr w14:val="000000"/>
                  </w14:solidFill>
                  <w14:prstDash w14:val="solid"/>
                  <w14:round/>
                </w14:textOutline>
                <w14:textFill>
                  <w14:noFill/>
                </w14:textFill>
              </w:rPr>
              <w:t>Oktas</w:t>
            </w:r>
            <w:proofErr w:type="spellEnd"/>
          </w:p>
        </w:tc>
        <w:tc>
          <w:tcPr>
            <w:tcW w:w="4855" w:type="dxa"/>
            <w:shd w:val="solid" w:color="CCFFCC" w:fill="auto"/>
            <w:tcMar>
              <w:top w:w="113" w:type="dxa"/>
              <w:left w:w="113" w:type="dxa"/>
              <w:bottom w:w="113" w:type="dxa"/>
              <w:right w:w="113" w:type="dxa"/>
            </w:tcMar>
          </w:tcPr>
          <w:p w14:paraId="5EAE1C9A" w14:textId="77777777" w:rsidR="00A12553" w:rsidRPr="00195D45" w:rsidRDefault="00A12553" w:rsidP="00A12553">
            <w:pPr>
              <w:widowControl w:val="0"/>
              <w:autoSpaceDE w:val="0"/>
              <w:autoSpaceDN w:val="0"/>
              <w:adjustRightInd w:val="0"/>
              <w:spacing w:line="288" w:lineRule="auto"/>
              <w:jc w:val="center"/>
              <w:textAlignment w:val="center"/>
              <w:rPr>
                <w:rFonts w:ascii="MyriadPro-Light" w:hAnsi="MyriadPro-Light"/>
                <w:color w:val="000000"/>
                <w:sz w:val="22"/>
                <w:szCs w:val="22"/>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Definition</w:t>
            </w:r>
          </w:p>
        </w:tc>
        <w:tc>
          <w:tcPr>
            <w:tcW w:w="3105" w:type="dxa"/>
            <w:shd w:val="solid" w:color="CCFFCC" w:fill="auto"/>
            <w:tcMar>
              <w:top w:w="113" w:type="dxa"/>
              <w:left w:w="113" w:type="dxa"/>
              <w:bottom w:w="113" w:type="dxa"/>
              <w:right w:w="113" w:type="dxa"/>
            </w:tcMar>
          </w:tcPr>
          <w:p w14:paraId="588C37C1" w14:textId="77777777" w:rsidR="00A12553" w:rsidRPr="00195D45" w:rsidRDefault="00A12553" w:rsidP="00A12553">
            <w:pPr>
              <w:widowControl w:val="0"/>
              <w:autoSpaceDE w:val="0"/>
              <w:autoSpaceDN w:val="0"/>
              <w:adjustRightInd w:val="0"/>
              <w:spacing w:line="288" w:lineRule="auto"/>
              <w:jc w:val="center"/>
              <w:textAlignment w:val="center"/>
              <w:rPr>
                <w:rFonts w:ascii="MyriadPro-Light" w:hAnsi="MyriadPro-Light"/>
                <w:color w:val="000000"/>
                <w:sz w:val="22"/>
                <w:szCs w:val="22"/>
              </w:rPr>
            </w:pPr>
            <w:r w:rsidRPr="009F7E94">
              <w:rPr>
                <w:rFonts w:ascii="MyriadPro-SemiboldIt" w:hAnsi="MyriadPro-SemiboldIt"/>
                <w:i/>
                <w:outline/>
                <w:color w:val="000000"/>
                <w:sz w:val="18"/>
                <w:szCs w:val="18"/>
                <w14:textOutline w14:w="9525" w14:cap="flat" w14:cmpd="sng" w14:algn="ctr">
                  <w14:solidFill>
                    <w14:srgbClr w14:val="000000"/>
                  </w14:solidFill>
                  <w14:prstDash w14:val="solid"/>
                  <w14:round/>
                </w14:textOutline>
                <w14:textFill>
                  <w14:noFill/>
                </w14:textFill>
              </w:rPr>
              <w:t>Category</w:t>
            </w:r>
          </w:p>
        </w:tc>
      </w:tr>
      <w:tr w:rsidR="00A12553" w:rsidRPr="00195D45" w14:paraId="6965FAA9" w14:textId="77777777" w:rsidTr="00010D5A">
        <w:trPr>
          <w:trHeight w:val="60"/>
        </w:trPr>
        <w:tc>
          <w:tcPr>
            <w:tcW w:w="1101" w:type="dxa"/>
            <w:shd w:val="solid" w:color="CCFFCC" w:fill="auto"/>
            <w:tcMar>
              <w:top w:w="113" w:type="dxa"/>
              <w:left w:w="113" w:type="dxa"/>
              <w:bottom w:w="113" w:type="dxa"/>
              <w:right w:w="113" w:type="dxa"/>
            </w:tcMar>
          </w:tcPr>
          <w:p w14:paraId="42DAA4F5"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0</w:t>
            </w:r>
          </w:p>
        </w:tc>
        <w:tc>
          <w:tcPr>
            <w:tcW w:w="4855" w:type="dxa"/>
            <w:shd w:val="solid" w:color="CCFFCC" w:fill="auto"/>
            <w:tcMar>
              <w:top w:w="113" w:type="dxa"/>
              <w:left w:w="113" w:type="dxa"/>
              <w:bottom w:w="113" w:type="dxa"/>
              <w:right w:w="113" w:type="dxa"/>
            </w:tcMar>
          </w:tcPr>
          <w:p w14:paraId="58F715A2"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Sky clear</w:t>
            </w:r>
          </w:p>
        </w:tc>
        <w:tc>
          <w:tcPr>
            <w:tcW w:w="3105" w:type="dxa"/>
            <w:shd w:val="solid" w:color="CCFFCC" w:fill="auto"/>
            <w:tcMar>
              <w:top w:w="113" w:type="dxa"/>
              <w:left w:w="113" w:type="dxa"/>
              <w:bottom w:w="113" w:type="dxa"/>
              <w:right w:w="113" w:type="dxa"/>
            </w:tcMar>
          </w:tcPr>
          <w:p w14:paraId="1A05BE65"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Fine</w:t>
            </w:r>
          </w:p>
        </w:tc>
      </w:tr>
      <w:tr w:rsidR="00A12553" w:rsidRPr="00195D45" w14:paraId="54A8C1FC" w14:textId="77777777" w:rsidTr="00010D5A">
        <w:trPr>
          <w:trHeight w:val="60"/>
        </w:trPr>
        <w:tc>
          <w:tcPr>
            <w:tcW w:w="1101" w:type="dxa"/>
            <w:shd w:val="solid" w:color="CCFFCC" w:fill="auto"/>
            <w:tcMar>
              <w:top w:w="113" w:type="dxa"/>
              <w:left w:w="113" w:type="dxa"/>
              <w:bottom w:w="113" w:type="dxa"/>
              <w:right w:w="113" w:type="dxa"/>
            </w:tcMar>
          </w:tcPr>
          <w:p w14:paraId="084E1AA9"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1</w:t>
            </w:r>
          </w:p>
        </w:tc>
        <w:tc>
          <w:tcPr>
            <w:tcW w:w="4855" w:type="dxa"/>
            <w:shd w:val="solid" w:color="CCFFCC" w:fill="auto"/>
            <w:tcMar>
              <w:top w:w="113" w:type="dxa"/>
              <w:left w:w="113" w:type="dxa"/>
              <w:bottom w:w="113" w:type="dxa"/>
              <w:right w:w="113" w:type="dxa"/>
            </w:tcMar>
          </w:tcPr>
          <w:p w14:paraId="37618323"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1/8 of sky covered</w:t>
            </w:r>
          </w:p>
        </w:tc>
        <w:tc>
          <w:tcPr>
            <w:tcW w:w="3105" w:type="dxa"/>
            <w:shd w:val="solid" w:color="CCFFCC" w:fill="auto"/>
            <w:tcMar>
              <w:top w:w="113" w:type="dxa"/>
              <w:left w:w="113" w:type="dxa"/>
              <w:bottom w:w="113" w:type="dxa"/>
              <w:right w:w="113" w:type="dxa"/>
            </w:tcMar>
          </w:tcPr>
          <w:p w14:paraId="32F0A2F8"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lang w:val="de-DE"/>
              </w:rPr>
              <w:t>Fine</w:t>
            </w:r>
          </w:p>
        </w:tc>
      </w:tr>
      <w:tr w:rsidR="00A12553" w:rsidRPr="00195D45" w14:paraId="2482DB2F" w14:textId="77777777" w:rsidTr="00010D5A">
        <w:trPr>
          <w:trHeight w:val="60"/>
        </w:trPr>
        <w:tc>
          <w:tcPr>
            <w:tcW w:w="1101" w:type="dxa"/>
            <w:shd w:val="solid" w:color="CCFFCC" w:fill="auto"/>
            <w:tcMar>
              <w:top w:w="113" w:type="dxa"/>
              <w:left w:w="113" w:type="dxa"/>
              <w:bottom w:w="113" w:type="dxa"/>
              <w:right w:w="113" w:type="dxa"/>
            </w:tcMar>
          </w:tcPr>
          <w:p w14:paraId="6926BBBB"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lang w:val="es-ES_tradnl"/>
              </w:rPr>
              <w:t>2</w:t>
            </w:r>
          </w:p>
        </w:tc>
        <w:tc>
          <w:tcPr>
            <w:tcW w:w="4855" w:type="dxa"/>
            <w:shd w:val="solid" w:color="CCFFCC" w:fill="auto"/>
            <w:tcMar>
              <w:top w:w="113" w:type="dxa"/>
              <w:left w:w="113" w:type="dxa"/>
              <w:bottom w:w="113" w:type="dxa"/>
              <w:right w:w="113" w:type="dxa"/>
            </w:tcMar>
          </w:tcPr>
          <w:p w14:paraId="0DFCF750"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lang w:val="es-ES_tradnl"/>
              </w:rPr>
              <w:t xml:space="preserve">2/8 </w:t>
            </w:r>
            <w:proofErr w:type="spellStart"/>
            <w:r w:rsidRPr="00195D45">
              <w:rPr>
                <w:rFonts w:ascii="MyriadPro-Light" w:hAnsi="MyriadPro-Light"/>
                <w:color w:val="000000"/>
                <w:sz w:val="18"/>
                <w:szCs w:val="18"/>
                <w:lang w:val="es-ES_tradnl"/>
              </w:rPr>
              <w:t>of</w:t>
            </w:r>
            <w:proofErr w:type="spellEnd"/>
            <w:r w:rsidRPr="00195D45">
              <w:rPr>
                <w:rFonts w:ascii="MyriadPro-Light" w:hAnsi="MyriadPro-Light"/>
                <w:color w:val="000000"/>
                <w:sz w:val="18"/>
                <w:szCs w:val="18"/>
                <w:lang w:val="es-ES_tradnl"/>
              </w:rPr>
              <w:t xml:space="preserve"> </w:t>
            </w:r>
            <w:proofErr w:type="spellStart"/>
            <w:r w:rsidRPr="00195D45">
              <w:rPr>
                <w:rFonts w:ascii="MyriadPro-Light" w:hAnsi="MyriadPro-Light"/>
                <w:color w:val="000000"/>
                <w:sz w:val="18"/>
                <w:szCs w:val="18"/>
                <w:lang w:val="es-ES_tradnl"/>
              </w:rPr>
              <w:t>sky</w:t>
            </w:r>
            <w:proofErr w:type="spellEnd"/>
            <w:r w:rsidRPr="00195D45">
              <w:rPr>
                <w:rFonts w:ascii="MyriadPro-Light" w:hAnsi="MyriadPro-Light"/>
                <w:color w:val="000000"/>
                <w:sz w:val="18"/>
                <w:szCs w:val="18"/>
                <w:lang w:val="es-ES_tradnl"/>
              </w:rPr>
              <w:t xml:space="preserve"> </w:t>
            </w:r>
            <w:proofErr w:type="spellStart"/>
            <w:r w:rsidRPr="00195D45">
              <w:rPr>
                <w:rFonts w:ascii="MyriadPro-Light" w:hAnsi="MyriadPro-Light"/>
                <w:color w:val="000000"/>
                <w:sz w:val="18"/>
                <w:szCs w:val="18"/>
                <w:lang w:val="es-ES_tradnl"/>
              </w:rPr>
              <w:t>covered</w:t>
            </w:r>
            <w:proofErr w:type="spellEnd"/>
          </w:p>
        </w:tc>
        <w:tc>
          <w:tcPr>
            <w:tcW w:w="3105" w:type="dxa"/>
            <w:shd w:val="solid" w:color="CCFFCC" w:fill="auto"/>
            <w:tcMar>
              <w:top w:w="113" w:type="dxa"/>
              <w:left w:w="113" w:type="dxa"/>
              <w:bottom w:w="113" w:type="dxa"/>
              <w:right w:w="113" w:type="dxa"/>
            </w:tcMar>
          </w:tcPr>
          <w:p w14:paraId="3CA86DA3"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Fine</w:t>
            </w:r>
          </w:p>
        </w:tc>
      </w:tr>
      <w:tr w:rsidR="00A12553" w:rsidRPr="00195D45" w14:paraId="413C2D25" w14:textId="77777777" w:rsidTr="00010D5A">
        <w:trPr>
          <w:trHeight w:val="60"/>
        </w:trPr>
        <w:tc>
          <w:tcPr>
            <w:tcW w:w="1101" w:type="dxa"/>
            <w:shd w:val="solid" w:color="CCFFCC" w:fill="auto"/>
            <w:tcMar>
              <w:top w:w="113" w:type="dxa"/>
              <w:left w:w="113" w:type="dxa"/>
              <w:bottom w:w="113" w:type="dxa"/>
              <w:right w:w="113" w:type="dxa"/>
            </w:tcMar>
          </w:tcPr>
          <w:p w14:paraId="4B1F732A"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3</w:t>
            </w:r>
          </w:p>
        </w:tc>
        <w:tc>
          <w:tcPr>
            <w:tcW w:w="4855" w:type="dxa"/>
            <w:shd w:val="solid" w:color="CCFFCC" w:fill="auto"/>
            <w:tcMar>
              <w:top w:w="113" w:type="dxa"/>
              <w:left w:w="113" w:type="dxa"/>
              <w:bottom w:w="113" w:type="dxa"/>
              <w:right w:w="113" w:type="dxa"/>
            </w:tcMar>
          </w:tcPr>
          <w:p w14:paraId="1091EAFA"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3/8 of sky covered</w:t>
            </w:r>
          </w:p>
        </w:tc>
        <w:tc>
          <w:tcPr>
            <w:tcW w:w="3105" w:type="dxa"/>
            <w:shd w:val="solid" w:color="CCFFCC" w:fill="auto"/>
            <w:tcMar>
              <w:top w:w="113" w:type="dxa"/>
              <w:left w:w="113" w:type="dxa"/>
              <w:bottom w:w="113" w:type="dxa"/>
              <w:right w:w="113" w:type="dxa"/>
            </w:tcMar>
          </w:tcPr>
          <w:p w14:paraId="48F02EB2"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Partly Cloudy</w:t>
            </w:r>
          </w:p>
        </w:tc>
      </w:tr>
      <w:tr w:rsidR="00A12553" w:rsidRPr="00195D45" w14:paraId="38AD245F" w14:textId="77777777" w:rsidTr="00010D5A">
        <w:trPr>
          <w:trHeight w:val="60"/>
        </w:trPr>
        <w:tc>
          <w:tcPr>
            <w:tcW w:w="1101" w:type="dxa"/>
            <w:shd w:val="solid" w:color="CCFFCC" w:fill="auto"/>
            <w:tcMar>
              <w:top w:w="113" w:type="dxa"/>
              <w:left w:w="113" w:type="dxa"/>
              <w:bottom w:w="113" w:type="dxa"/>
              <w:right w:w="113" w:type="dxa"/>
            </w:tcMar>
          </w:tcPr>
          <w:p w14:paraId="3C9CAD0C"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lang w:val="de-DE"/>
              </w:rPr>
              <w:t>4</w:t>
            </w:r>
          </w:p>
        </w:tc>
        <w:tc>
          <w:tcPr>
            <w:tcW w:w="4855" w:type="dxa"/>
            <w:shd w:val="solid" w:color="CCFFCC" w:fill="auto"/>
            <w:tcMar>
              <w:top w:w="113" w:type="dxa"/>
              <w:left w:w="113" w:type="dxa"/>
              <w:bottom w:w="113" w:type="dxa"/>
              <w:right w:w="113" w:type="dxa"/>
            </w:tcMar>
          </w:tcPr>
          <w:p w14:paraId="61A77F92"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4/8 of sky covered</w:t>
            </w:r>
          </w:p>
        </w:tc>
        <w:tc>
          <w:tcPr>
            <w:tcW w:w="3105" w:type="dxa"/>
            <w:shd w:val="solid" w:color="CCFFCC" w:fill="auto"/>
            <w:tcMar>
              <w:top w:w="113" w:type="dxa"/>
              <w:left w:w="113" w:type="dxa"/>
              <w:bottom w:w="113" w:type="dxa"/>
              <w:right w:w="113" w:type="dxa"/>
            </w:tcMar>
          </w:tcPr>
          <w:p w14:paraId="71D5F88D"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Partly Cloudy</w:t>
            </w:r>
          </w:p>
        </w:tc>
      </w:tr>
      <w:tr w:rsidR="00A12553" w:rsidRPr="00195D45" w14:paraId="74074567" w14:textId="77777777" w:rsidTr="00010D5A">
        <w:trPr>
          <w:trHeight w:val="60"/>
        </w:trPr>
        <w:tc>
          <w:tcPr>
            <w:tcW w:w="1101" w:type="dxa"/>
            <w:shd w:val="solid" w:color="CCFFCC" w:fill="auto"/>
            <w:tcMar>
              <w:top w:w="113" w:type="dxa"/>
              <w:left w:w="113" w:type="dxa"/>
              <w:bottom w:w="113" w:type="dxa"/>
              <w:right w:w="113" w:type="dxa"/>
            </w:tcMar>
          </w:tcPr>
          <w:p w14:paraId="655920C2"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lang w:val="de-DE"/>
              </w:rPr>
              <w:t>5</w:t>
            </w:r>
          </w:p>
        </w:tc>
        <w:tc>
          <w:tcPr>
            <w:tcW w:w="4855" w:type="dxa"/>
            <w:shd w:val="solid" w:color="CCFFCC" w:fill="auto"/>
            <w:tcMar>
              <w:top w:w="113" w:type="dxa"/>
              <w:left w:w="113" w:type="dxa"/>
              <w:bottom w:w="113" w:type="dxa"/>
              <w:right w:w="113" w:type="dxa"/>
            </w:tcMar>
          </w:tcPr>
          <w:p w14:paraId="274AA0EC"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5/8 of sky covered</w:t>
            </w:r>
          </w:p>
        </w:tc>
        <w:tc>
          <w:tcPr>
            <w:tcW w:w="3105" w:type="dxa"/>
            <w:shd w:val="solid" w:color="CCFFCC" w:fill="auto"/>
            <w:tcMar>
              <w:top w:w="113" w:type="dxa"/>
              <w:left w:w="113" w:type="dxa"/>
              <w:bottom w:w="113" w:type="dxa"/>
              <w:right w:w="113" w:type="dxa"/>
            </w:tcMar>
          </w:tcPr>
          <w:p w14:paraId="750C4D88"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Partly Cloudy</w:t>
            </w:r>
          </w:p>
        </w:tc>
      </w:tr>
      <w:tr w:rsidR="00A12553" w:rsidRPr="00195D45" w14:paraId="2BC26086" w14:textId="77777777" w:rsidTr="00010D5A">
        <w:trPr>
          <w:trHeight w:val="60"/>
        </w:trPr>
        <w:tc>
          <w:tcPr>
            <w:tcW w:w="1101" w:type="dxa"/>
            <w:shd w:val="solid" w:color="CCFFCC" w:fill="auto"/>
            <w:tcMar>
              <w:top w:w="113" w:type="dxa"/>
              <w:left w:w="113" w:type="dxa"/>
              <w:bottom w:w="113" w:type="dxa"/>
              <w:right w:w="113" w:type="dxa"/>
            </w:tcMar>
          </w:tcPr>
          <w:p w14:paraId="55FE68F1"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lang w:val="de-DE"/>
              </w:rPr>
              <w:t>6</w:t>
            </w:r>
          </w:p>
        </w:tc>
        <w:tc>
          <w:tcPr>
            <w:tcW w:w="4855" w:type="dxa"/>
            <w:shd w:val="solid" w:color="CCFFCC" w:fill="auto"/>
            <w:tcMar>
              <w:top w:w="113" w:type="dxa"/>
              <w:left w:w="113" w:type="dxa"/>
              <w:bottom w:w="113" w:type="dxa"/>
              <w:right w:w="113" w:type="dxa"/>
            </w:tcMar>
          </w:tcPr>
          <w:p w14:paraId="1C0CCE61"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6/8 of sky covered</w:t>
            </w:r>
          </w:p>
        </w:tc>
        <w:tc>
          <w:tcPr>
            <w:tcW w:w="3105" w:type="dxa"/>
            <w:shd w:val="solid" w:color="CCFFCC" w:fill="auto"/>
            <w:tcMar>
              <w:top w:w="113" w:type="dxa"/>
              <w:left w:w="113" w:type="dxa"/>
              <w:bottom w:w="113" w:type="dxa"/>
              <w:right w:w="113" w:type="dxa"/>
            </w:tcMar>
          </w:tcPr>
          <w:p w14:paraId="32561723"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Cloudy</w:t>
            </w:r>
          </w:p>
        </w:tc>
      </w:tr>
      <w:tr w:rsidR="00A12553" w:rsidRPr="00195D45" w14:paraId="0BBD17E8" w14:textId="77777777" w:rsidTr="00010D5A">
        <w:trPr>
          <w:trHeight w:val="60"/>
        </w:trPr>
        <w:tc>
          <w:tcPr>
            <w:tcW w:w="1101" w:type="dxa"/>
            <w:shd w:val="solid" w:color="CCFFCC" w:fill="auto"/>
            <w:tcMar>
              <w:top w:w="113" w:type="dxa"/>
              <w:left w:w="113" w:type="dxa"/>
              <w:bottom w:w="113" w:type="dxa"/>
              <w:right w:w="113" w:type="dxa"/>
            </w:tcMar>
          </w:tcPr>
          <w:p w14:paraId="5AFDC11B"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lang w:val="en-AU"/>
              </w:rPr>
              <w:t>7</w:t>
            </w:r>
          </w:p>
        </w:tc>
        <w:tc>
          <w:tcPr>
            <w:tcW w:w="4855" w:type="dxa"/>
            <w:shd w:val="solid" w:color="CCFFCC" w:fill="auto"/>
            <w:tcMar>
              <w:top w:w="113" w:type="dxa"/>
              <w:left w:w="113" w:type="dxa"/>
              <w:bottom w:w="113" w:type="dxa"/>
              <w:right w:w="113" w:type="dxa"/>
            </w:tcMar>
          </w:tcPr>
          <w:p w14:paraId="53E60D23"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7/8 of sky covered or more but not 8/8</w:t>
            </w:r>
          </w:p>
        </w:tc>
        <w:tc>
          <w:tcPr>
            <w:tcW w:w="3105" w:type="dxa"/>
            <w:shd w:val="solid" w:color="CCFFCC" w:fill="auto"/>
            <w:tcMar>
              <w:top w:w="113" w:type="dxa"/>
              <w:left w:w="113" w:type="dxa"/>
              <w:bottom w:w="113" w:type="dxa"/>
              <w:right w:w="113" w:type="dxa"/>
            </w:tcMar>
          </w:tcPr>
          <w:p w14:paraId="3B92D9DF"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Cloudy</w:t>
            </w:r>
          </w:p>
        </w:tc>
      </w:tr>
      <w:tr w:rsidR="00A12553" w:rsidRPr="00195D45" w14:paraId="370A1FF4" w14:textId="77777777" w:rsidTr="00010D5A">
        <w:trPr>
          <w:trHeight w:val="60"/>
        </w:trPr>
        <w:tc>
          <w:tcPr>
            <w:tcW w:w="1101" w:type="dxa"/>
            <w:shd w:val="solid" w:color="CCFFCC" w:fill="auto"/>
            <w:tcMar>
              <w:top w:w="113" w:type="dxa"/>
              <w:left w:w="113" w:type="dxa"/>
              <w:bottom w:w="113" w:type="dxa"/>
              <w:right w:w="113" w:type="dxa"/>
            </w:tcMar>
          </w:tcPr>
          <w:p w14:paraId="704AD53A"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lang w:val="fr-CH"/>
              </w:rPr>
              <w:t>8</w:t>
            </w:r>
          </w:p>
        </w:tc>
        <w:tc>
          <w:tcPr>
            <w:tcW w:w="4855" w:type="dxa"/>
            <w:shd w:val="solid" w:color="CCFFCC" w:fill="auto"/>
            <w:tcMar>
              <w:top w:w="113" w:type="dxa"/>
              <w:left w:w="113" w:type="dxa"/>
              <w:bottom w:w="113" w:type="dxa"/>
              <w:right w:w="113" w:type="dxa"/>
            </w:tcMar>
          </w:tcPr>
          <w:p w14:paraId="01E309E3"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lang w:val="de-DE"/>
              </w:rPr>
              <w:t>8/8 of sky completely covered, no brea ks</w:t>
            </w:r>
          </w:p>
        </w:tc>
        <w:tc>
          <w:tcPr>
            <w:tcW w:w="3105" w:type="dxa"/>
            <w:shd w:val="solid" w:color="CCFFCC" w:fill="auto"/>
            <w:tcMar>
              <w:top w:w="113" w:type="dxa"/>
              <w:left w:w="113" w:type="dxa"/>
              <w:bottom w:w="113" w:type="dxa"/>
              <w:right w:w="113" w:type="dxa"/>
            </w:tcMar>
          </w:tcPr>
          <w:p w14:paraId="7DFEE7A8" w14:textId="77777777" w:rsidR="00A12553" w:rsidRPr="00195D45" w:rsidRDefault="00A12553" w:rsidP="00A12553">
            <w:pPr>
              <w:widowControl w:val="0"/>
              <w:autoSpaceDE w:val="0"/>
              <w:autoSpaceDN w:val="0"/>
              <w:adjustRightInd w:val="0"/>
              <w:spacing w:line="288" w:lineRule="auto"/>
              <w:textAlignment w:val="center"/>
              <w:rPr>
                <w:rFonts w:ascii="MyriadPro-Light" w:hAnsi="MyriadPro-Light"/>
                <w:color w:val="000000"/>
                <w:sz w:val="22"/>
                <w:szCs w:val="22"/>
              </w:rPr>
            </w:pPr>
            <w:r w:rsidRPr="00195D45">
              <w:rPr>
                <w:rFonts w:ascii="MyriadPro-Light" w:hAnsi="MyriadPro-Light"/>
                <w:color w:val="000000"/>
                <w:sz w:val="18"/>
                <w:szCs w:val="18"/>
              </w:rPr>
              <w:t>Overcast</w:t>
            </w:r>
          </w:p>
        </w:tc>
      </w:tr>
    </w:tbl>
    <w:p w14:paraId="1A78B13B"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2333D2E4"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162E3FFC" w14:textId="77777777" w:rsidR="00A12553" w:rsidRPr="00195D45" w:rsidRDefault="00A12553" w:rsidP="00A12553">
      <w:pPr>
        <w:widowControl w:val="0"/>
        <w:autoSpaceDE w:val="0"/>
        <w:autoSpaceDN w:val="0"/>
        <w:adjustRightInd w:val="0"/>
        <w:spacing w:line="288" w:lineRule="auto"/>
        <w:textAlignment w:val="center"/>
        <w:rPr>
          <w:rFonts w:ascii="MyriadPro-Semibold" w:hAnsi="MyriadPro-Semibold"/>
          <w:color w:val="2B6737"/>
          <w:sz w:val="36"/>
          <w:szCs w:val="36"/>
        </w:rPr>
      </w:pPr>
      <w:r w:rsidRPr="00195D45">
        <w:rPr>
          <w:rFonts w:ascii="MyriadPro-Semibold" w:hAnsi="MyriadPro-Semibold"/>
          <w:color w:val="2B6737"/>
          <w:sz w:val="36"/>
          <w:szCs w:val="36"/>
        </w:rPr>
        <w:t>8. REFERENCES</w:t>
      </w:r>
    </w:p>
    <w:p w14:paraId="07596125" w14:textId="77777777" w:rsidR="00A12553" w:rsidRPr="00010D5A" w:rsidRDefault="00A12553" w:rsidP="00A12553">
      <w:pPr>
        <w:widowControl w:val="0"/>
        <w:suppressAutoHyphens/>
        <w:autoSpaceDE w:val="0"/>
        <w:autoSpaceDN w:val="0"/>
        <w:adjustRightInd w:val="0"/>
        <w:spacing w:line="288" w:lineRule="auto"/>
        <w:textAlignment w:val="center"/>
        <w:rPr>
          <w:rFonts w:ascii="MyriadPro-Light" w:hAnsi="MyriadPro-Light"/>
          <w:color w:val="000000"/>
          <w:spacing w:val="-2"/>
          <w:w w:val="99"/>
          <w:sz w:val="22"/>
          <w:szCs w:val="22"/>
        </w:rPr>
      </w:pPr>
    </w:p>
    <w:p w14:paraId="0AF07D92" w14:textId="77777777" w:rsidR="00A12553" w:rsidRPr="00010D5A"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010D5A">
        <w:rPr>
          <w:rFonts w:ascii="MyriadPro-Light" w:hAnsi="MyriadPro-Light"/>
          <w:color w:val="000000"/>
          <w:spacing w:val="-2"/>
          <w:w w:val="99"/>
          <w:sz w:val="22"/>
          <w:szCs w:val="22"/>
        </w:rPr>
        <w:t>•</w:t>
      </w:r>
      <w:r w:rsidRPr="00010D5A">
        <w:rPr>
          <w:rFonts w:ascii="MyriadPro-Light" w:hAnsi="MyriadPro-Light"/>
          <w:color w:val="000000"/>
          <w:spacing w:val="-2"/>
          <w:w w:val="99"/>
          <w:sz w:val="22"/>
          <w:szCs w:val="22"/>
        </w:rPr>
        <w:tab/>
        <w:t>Australian Standards</w:t>
      </w:r>
    </w:p>
    <w:p w14:paraId="470DF533" w14:textId="77777777" w:rsidR="00A12553" w:rsidRPr="00B81D96" w:rsidRDefault="00A12553" w:rsidP="00A12553">
      <w:pPr>
        <w:widowControl w:val="0"/>
        <w:tabs>
          <w:tab w:val="left" w:pos="1340"/>
        </w:tabs>
        <w:suppressAutoHyphens/>
        <w:autoSpaceDE w:val="0"/>
        <w:autoSpaceDN w:val="0"/>
        <w:adjustRightInd w:val="0"/>
        <w:spacing w:line="288" w:lineRule="auto"/>
        <w:ind w:left="720" w:hanging="360"/>
        <w:textAlignment w:val="center"/>
        <w:rPr>
          <w:rFonts w:ascii="MyriadPro-Light" w:hAnsi="MyriadPro-Light"/>
          <w:color w:val="000000"/>
          <w:spacing w:val="-2"/>
          <w:w w:val="99"/>
          <w:sz w:val="22"/>
          <w:szCs w:val="22"/>
        </w:rPr>
      </w:pPr>
      <w:r w:rsidRPr="00010D5A">
        <w:rPr>
          <w:rFonts w:ascii="MyriadPro-Light" w:hAnsi="MyriadPro-Light"/>
          <w:color w:val="000000"/>
          <w:spacing w:val="-2"/>
          <w:w w:val="99"/>
          <w:sz w:val="22"/>
          <w:szCs w:val="22"/>
        </w:rPr>
        <w:t>•</w:t>
      </w:r>
      <w:r w:rsidRPr="00010D5A">
        <w:rPr>
          <w:rFonts w:ascii="MyriadPro-Light" w:hAnsi="MyriadPro-Light"/>
          <w:color w:val="000000"/>
          <w:spacing w:val="-2"/>
          <w:w w:val="99"/>
          <w:sz w:val="22"/>
          <w:szCs w:val="22"/>
        </w:rPr>
        <w:tab/>
      </w:r>
      <w:r w:rsidRPr="00B81D96">
        <w:rPr>
          <w:rFonts w:ascii="MyriadPro-Light" w:hAnsi="MyriadPro-Light"/>
          <w:color w:val="000000"/>
          <w:spacing w:val="-2"/>
          <w:w w:val="99"/>
          <w:sz w:val="22"/>
          <w:szCs w:val="22"/>
        </w:rPr>
        <w:t>AS IEC 61672.1</w:t>
      </w:r>
      <w:r w:rsidRPr="00B81D96">
        <w:rPr>
          <w:rFonts w:ascii="MyriadPro-Light" w:hAnsi="MyriadPro-Light"/>
          <w:color w:val="000000"/>
          <w:spacing w:val="-2"/>
          <w:w w:val="99"/>
          <w:sz w:val="22"/>
          <w:szCs w:val="22"/>
        </w:rPr>
        <w:tab/>
        <w:t>Electroacoustics – Sound level meters Part 1: Specifications</w:t>
      </w:r>
    </w:p>
    <w:p w14:paraId="7D8470FA" w14:textId="77777777" w:rsidR="00A12553" w:rsidRPr="00B2723D" w:rsidRDefault="00A12553" w:rsidP="00A12553">
      <w:pPr>
        <w:widowControl w:val="0"/>
        <w:tabs>
          <w:tab w:val="left" w:pos="1340"/>
        </w:tabs>
        <w:suppressAutoHyphens/>
        <w:autoSpaceDE w:val="0"/>
        <w:autoSpaceDN w:val="0"/>
        <w:adjustRightInd w:val="0"/>
        <w:spacing w:line="288" w:lineRule="auto"/>
        <w:ind w:left="720" w:hanging="360"/>
        <w:textAlignment w:val="center"/>
        <w:rPr>
          <w:rFonts w:ascii="MyriadPro-Light" w:hAnsi="MyriadPro-Light"/>
          <w:color w:val="000000"/>
          <w:spacing w:val="-2"/>
          <w:w w:val="99"/>
          <w:sz w:val="22"/>
          <w:szCs w:val="22"/>
        </w:rPr>
      </w:pPr>
      <w:r w:rsidRPr="00B81D96">
        <w:rPr>
          <w:rFonts w:ascii="MyriadPro-Light" w:hAnsi="MyriadPro-Light"/>
          <w:color w:val="000000"/>
          <w:spacing w:val="-2"/>
          <w:w w:val="99"/>
          <w:sz w:val="22"/>
          <w:szCs w:val="22"/>
        </w:rPr>
        <w:t>•</w:t>
      </w:r>
      <w:r w:rsidRPr="00B81D96">
        <w:rPr>
          <w:rFonts w:ascii="MyriadPro-Light" w:hAnsi="MyriadPro-Light"/>
          <w:color w:val="000000"/>
          <w:spacing w:val="-2"/>
          <w:w w:val="99"/>
          <w:sz w:val="22"/>
          <w:szCs w:val="22"/>
        </w:rPr>
        <w:tab/>
        <w:t>AS IEC 60942</w:t>
      </w:r>
      <w:r w:rsidRPr="00B2723D">
        <w:rPr>
          <w:rFonts w:ascii="MyriadPro-Light" w:hAnsi="MyriadPro-Light"/>
          <w:color w:val="000000"/>
          <w:spacing w:val="-2"/>
          <w:w w:val="99"/>
          <w:sz w:val="22"/>
          <w:szCs w:val="22"/>
        </w:rPr>
        <w:tab/>
        <w:t>Electroacoustics – Sound calibrators</w:t>
      </w:r>
    </w:p>
    <w:p w14:paraId="5CEF23A6" w14:textId="77777777" w:rsidR="00A12553" w:rsidRPr="00B81D96" w:rsidRDefault="00A12553" w:rsidP="00A12553">
      <w:pPr>
        <w:widowControl w:val="0"/>
        <w:tabs>
          <w:tab w:val="left" w:pos="1340"/>
        </w:tabs>
        <w:suppressAutoHyphens/>
        <w:autoSpaceDE w:val="0"/>
        <w:autoSpaceDN w:val="0"/>
        <w:adjustRightInd w:val="0"/>
        <w:spacing w:line="288" w:lineRule="auto"/>
        <w:ind w:left="720" w:hanging="360"/>
        <w:textAlignment w:val="center"/>
        <w:rPr>
          <w:rFonts w:ascii="MyriadPro-Light" w:hAnsi="MyriadPro-Light"/>
          <w:color w:val="000000"/>
          <w:spacing w:val="-2"/>
          <w:w w:val="99"/>
          <w:sz w:val="22"/>
          <w:szCs w:val="22"/>
        </w:rPr>
      </w:pPr>
      <w:r w:rsidRPr="00B2723D">
        <w:rPr>
          <w:rFonts w:ascii="MyriadPro-Light" w:hAnsi="MyriadPro-Light"/>
          <w:color w:val="000000"/>
          <w:spacing w:val="-2"/>
          <w:w w:val="99"/>
          <w:sz w:val="22"/>
          <w:szCs w:val="22"/>
        </w:rPr>
        <w:t>•</w:t>
      </w:r>
      <w:r w:rsidRPr="00B2723D">
        <w:rPr>
          <w:rFonts w:ascii="MyriadPro-Light" w:hAnsi="MyriadPro-Light"/>
          <w:color w:val="000000"/>
          <w:spacing w:val="-2"/>
          <w:w w:val="99"/>
          <w:sz w:val="22"/>
          <w:szCs w:val="22"/>
        </w:rPr>
        <w:tab/>
      </w:r>
      <w:r w:rsidRPr="00B81D96">
        <w:rPr>
          <w:rFonts w:ascii="MyriadPro-Light" w:hAnsi="MyriadPro-Light"/>
          <w:color w:val="000000"/>
          <w:spacing w:val="-2"/>
          <w:w w:val="99"/>
          <w:sz w:val="22"/>
          <w:szCs w:val="22"/>
        </w:rPr>
        <w:t>AS/NZS 4476</w:t>
      </w:r>
      <w:r w:rsidRPr="00B81D96">
        <w:rPr>
          <w:rFonts w:ascii="MyriadPro-Light" w:hAnsi="MyriadPro-Light"/>
          <w:color w:val="000000"/>
          <w:spacing w:val="-2"/>
          <w:w w:val="99"/>
          <w:sz w:val="22"/>
          <w:szCs w:val="22"/>
        </w:rPr>
        <w:tab/>
        <w:t>Acoustics – Octave-band and fractional-octave-band-filters</w:t>
      </w:r>
    </w:p>
    <w:p w14:paraId="5D3788D2" w14:textId="77777777" w:rsidR="00A12553" w:rsidRPr="00010D5A" w:rsidRDefault="00A12553" w:rsidP="00A12553">
      <w:pPr>
        <w:widowControl w:val="0"/>
        <w:tabs>
          <w:tab w:val="left" w:pos="1340"/>
        </w:tabs>
        <w:suppressAutoHyphens/>
        <w:autoSpaceDE w:val="0"/>
        <w:autoSpaceDN w:val="0"/>
        <w:adjustRightInd w:val="0"/>
        <w:spacing w:line="288" w:lineRule="auto"/>
        <w:ind w:left="720" w:hanging="360"/>
        <w:textAlignment w:val="center"/>
        <w:rPr>
          <w:rFonts w:ascii="MyriadPro-Light" w:hAnsi="MyriadPro-Light"/>
          <w:color w:val="000000"/>
          <w:spacing w:val="-2"/>
          <w:w w:val="99"/>
          <w:sz w:val="22"/>
          <w:szCs w:val="22"/>
        </w:rPr>
      </w:pPr>
      <w:r w:rsidRPr="00B81D96">
        <w:rPr>
          <w:rFonts w:ascii="MyriadPro-Light" w:hAnsi="MyriadPro-Light"/>
          <w:color w:val="000000"/>
          <w:spacing w:val="-2"/>
          <w:w w:val="99"/>
          <w:sz w:val="22"/>
          <w:szCs w:val="22"/>
        </w:rPr>
        <w:t>•</w:t>
      </w:r>
      <w:r w:rsidRPr="00B81D96">
        <w:rPr>
          <w:rFonts w:ascii="MyriadPro-Light" w:hAnsi="MyriadPro-Light"/>
          <w:color w:val="000000"/>
          <w:spacing w:val="-2"/>
          <w:w w:val="99"/>
          <w:sz w:val="22"/>
          <w:szCs w:val="22"/>
        </w:rPr>
        <w:tab/>
        <w:t>AS 1055</w:t>
      </w:r>
      <w:r w:rsidRPr="00010D5A">
        <w:rPr>
          <w:rFonts w:ascii="MyriadPro-Light" w:hAnsi="MyriadPro-Light"/>
          <w:color w:val="000000"/>
          <w:spacing w:val="-2"/>
          <w:w w:val="99"/>
          <w:sz w:val="22"/>
          <w:szCs w:val="22"/>
        </w:rPr>
        <w:tab/>
        <w:t xml:space="preserve">  </w:t>
      </w:r>
      <w:r w:rsidRPr="00010D5A">
        <w:rPr>
          <w:rFonts w:ascii="MyriadPro-Light" w:hAnsi="MyriadPro-Light"/>
          <w:color w:val="000000"/>
          <w:spacing w:val="-2"/>
          <w:w w:val="99"/>
          <w:sz w:val="22"/>
          <w:szCs w:val="22"/>
        </w:rPr>
        <w:tab/>
        <w:t>Acoustics – Description and measurement of environmental noise</w:t>
      </w:r>
    </w:p>
    <w:p w14:paraId="3688C13F" w14:textId="77777777" w:rsidR="00A12553" w:rsidRPr="00010D5A"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010D5A">
        <w:rPr>
          <w:rFonts w:ascii="MyriadPro-Light" w:hAnsi="MyriadPro-Light"/>
          <w:color w:val="000000"/>
          <w:spacing w:val="-2"/>
          <w:w w:val="99"/>
          <w:sz w:val="22"/>
          <w:szCs w:val="22"/>
        </w:rPr>
        <w:t>•</w:t>
      </w:r>
      <w:r w:rsidRPr="00010D5A">
        <w:rPr>
          <w:rFonts w:ascii="MyriadPro-Light" w:hAnsi="MyriadPro-Light"/>
          <w:color w:val="000000"/>
          <w:spacing w:val="-2"/>
          <w:w w:val="99"/>
          <w:sz w:val="22"/>
          <w:szCs w:val="22"/>
        </w:rPr>
        <w:tab/>
      </w:r>
      <w:r w:rsidRPr="00B81D96">
        <w:rPr>
          <w:rFonts w:ascii="MyriadPro-Light" w:hAnsi="MyriadPro-Light"/>
          <w:i/>
          <w:iCs/>
          <w:color w:val="000000"/>
          <w:spacing w:val="-2"/>
          <w:w w:val="99"/>
          <w:sz w:val="22"/>
          <w:szCs w:val="22"/>
        </w:rPr>
        <w:t>Environment Protection Act 1997</w:t>
      </w:r>
      <w:r w:rsidRPr="00010D5A">
        <w:rPr>
          <w:rFonts w:ascii="MyriadPro-Light" w:hAnsi="MyriadPro-Light"/>
          <w:color w:val="000000"/>
          <w:spacing w:val="-2"/>
          <w:w w:val="99"/>
          <w:sz w:val="22"/>
          <w:szCs w:val="22"/>
        </w:rPr>
        <w:tab/>
      </w:r>
    </w:p>
    <w:p w14:paraId="376A6960" w14:textId="77777777" w:rsidR="00A12553" w:rsidRPr="00010D5A" w:rsidRDefault="00A12553" w:rsidP="00A12553">
      <w:pPr>
        <w:widowControl w:val="0"/>
        <w:suppressAutoHyphens/>
        <w:autoSpaceDE w:val="0"/>
        <w:autoSpaceDN w:val="0"/>
        <w:adjustRightInd w:val="0"/>
        <w:spacing w:line="288" w:lineRule="auto"/>
        <w:ind w:left="360" w:hanging="360"/>
        <w:textAlignment w:val="center"/>
        <w:rPr>
          <w:rFonts w:ascii="MyriadPro-Light" w:hAnsi="MyriadPro-Light"/>
          <w:color w:val="000000"/>
          <w:spacing w:val="-2"/>
          <w:w w:val="99"/>
          <w:sz w:val="22"/>
          <w:szCs w:val="22"/>
        </w:rPr>
      </w:pPr>
      <w:r w:rsidRPr="00010D5A">
        <w:rPr>
          <w:rFonts w:ascii="MyriadPro-Light" w:hAnsi="MyriadPro-Light"/>
          <w:color w:val="000000"/>
          <w:spacing w:val="-2"/>
          <w:w w:val="99"/>
          <w:sz w:val="22"/>
          <w:szCs w:val="22"/>
        </w:rPr>
        <w:t>•</w:t>
      </w:r>
      <w:r w:rsidRPr="00010D5A">
        <w:rPr>
          <w:rFonts w:ascii="MyriadPro-Light" w:hAnsi="MyriadPro-Light"/>
          <w:color w:val="000000"/>
          <w:spacing w:val="-2"/>
          <w:w w:val="99"/>
          <w:sz w:val="22"/>
          <w:szCs w:val="22"/>
        </w:rPr>
        <w:tab/>
        <w:t>Environment Protection Regulation 2005</w:t>
      </w:r>
    </w:p>
    <w:p w14:paraId="08595967" w14:textId="77777777" w:rsidR="00A12553" w:rsidRPr="00195D45" w:rsidRDefault="00A12553" w:rsidP="00A12553">
      <w:pPr>
        <w:widowControl w:val="0"/>
        <w:suppressAutoHyphens/>
        <w:autoSpaceDE w:val="0"/>
        <w:autoSpaceDN w:val="0"/>
        <w:adjustRightInd w:val="0"/>
        <w:spacing w:line="288" w:lineRule="auto"/>
        <w:textAlignment w:val="center"/>
        <w:rPr>
          <w:rFonts w:ascii="MyriadPro-Light" w:hAnsi="MyriadPro-Light"/>
          <w:color w:val="000000"/>
          <w:sz w:val="22"/>
          <w:szCs w:val="22"/>
        </w:rPr>
      </w:pPr>
    </w:p>
    <w:p w14:paraId="66C76981" w14:textId="77777777" w:rsidR="00A12553" w:rsidRDefault="00A12553"/>
    <w:sectPr w:rsidR="00A12553" w:rsidSect="00E24676">
      <w:footerReference w:type="even" r:id="rId13"/>
      <w:footerReference w:type="default" r:id="rId14"/>
      <w:pgSz w:w="11907" w:h="16839" w:code="9"/>
      <w:pgMar w:top="720" w:right="1020" w:bottom="720" w:left="1020" w:header="36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AD8E" w14:textId="77777777" w:rsidR="0047198B" w:rsidRDefault="0047198B">
      <w:r>
        <w:separator/>
      </w:r>
    </w:p>
  </w:endnote>
  <w:endnote w:type="continuationSeparator" w:id="0">
    <w:p w14:paraId="3EBA6B31" w14:textId="77777777" w:rsidR="0047198B" w:rsidRDefault="0047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Pro-Light">
    <w:altName w:val="Calibri"/>
    <w:panose1 w:val="00000000000000000000"/>
    <w:charset w:val="4D"/>
    <w:family w:val="auto"/>
    <w:notTrueType/>
    <w:pitch w:val="default"/>
    <w:sig w:usb0="00000003" w:usb1="00000000" w:usb2="00000000" w:usb3="00000000" w:csb0="00000001" w:csb1="00000000"/>
  </w:font>
  <w:font w:name="MyriadPro-Semibold">
    <w:altName w:val="Calibri"/>
    <w:panose1 w:val="00000000000000000000"/>
    <w:charset w:val="4D"/>
    <w:family w:val="auto"/>
    <w:notTrueType/>
    <w:pitch w:val="default"/>
    <w:sig w:usb0="00000003" w:usb1="00000000" w:usb2="00000000" w:usb3="00000000" w:csb0="00000001" w:csb1="00000000"/>
  </w:font>
  <w:font w:name="MyriadPro-LightIt">
    <w:altName w:val="Calibri"/>
    <w:panose1 w:val="00000000000000000000"/>
    <w:charset w:val="4D"/>
    <w:family w:val="auto"/>
    <w:notTrueType/>
    <w:pitch w:val="default"/>
    <w:sig w:usb0="00000003" w:usb1="00000000" w:usb2="00000000" w:usb3="00000000" w:csb0="00000001" w:csb1="00000000"/>
  </w:font>
  <w:font w:name="MyriadPro-SemiboldI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1596" w14:textId="06BEB5D9" w:rsidR="006472A2" w:rsidRPr="00524B70" w:rsidRDefault="00524B70" w:rsidP="00524B70">
    <w:pPr>
      <w:spacing w:line="240" w:lineRule="exact"/>
      <w:jc w:val="center"/>
      <w:rPr>
        <w:rFonts w:ascii="Arial" w:hAnsi="Arial" w:cs="Arial"/>
        <w:sz w:val="14"/>
        <w:szCs w:val="14"/>
      </w:rPr>
    </w:pPr>
    <w:proofErr w:type="spellStart"/>
    <w:r w:rsidRPr="00524B70">
      <w:rPr>
        <w:rFonts w:ascii="Arial" w:hAnsi="Arial" w:cs="Arial"/>
        <w:sz w:val="14"/>
        <w:szCs w:val="14"/>
      </w:rPr>
      <w:t>Unauthorised</w:t>
    </w:r>
    <w:proofErr w:type="spellEnd"/>
    <w:r w:rsidRPr="00524B70">
      <w:rPr>
        <w:rFonts w:ascii="Arial" w:hAnsi="Arial" w:cs="Arial"/>
        <w:sz w:val="14"/>
        <w:szCs w:val="14"/>
      </w:rPr>
      <w:t xml:space="preserve">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97D3" w14:textId="4796FEED" w:rsidR="00FF0993" w:rsidRPr="00524B70" w:rsidRDefault="00524B70" w:rsidP="00524B70">
    <w:pPr>
      <w:pStyle w:val="Footer"/>
      <w:jc w:val="center"/>
      <w:rPr>
        <w:rFonts w:ascii="Arial" w:hAnsi="Arial" w:cs="Arial"/>
        <w:sz w:val="14"/>
      </w:rPr>
    </w:pPr>
    <w:proofErr w:type="spellStart"/>
    <w:r w:rsidRPr="00524B70">
      <w:rPr>
        <w:rFonts w:ascii="Arial" w:hAnsi="Arial" w:cs="Arial"/>
        <w:sz w:val="14"/>
      </w:rPr>
      <w:t>Unauthorised</w:t>
    </w:r>
    <w:proofErr w:type="spellEnd"/>
    <w:r w:rsidRPr="00524B70">
      <w:rPr>
        <w:rFonts w:ascii="Arial" w:hAnsi="Arial" w:cs="Arial"/>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11F7" w14:textId="77777777" w:rsidR="0054638A" w:rsidRDefault="0054638A" w:rsidP="0054638A">
    <w:pPr>
      <w:pStyle w:val="Footer"/>
      <w:rPr>
        <w:rFonts w:ascii="Arial" w:hAnsi="Arial" w:cs="Arial"/>
        <w:sz w:val="18"/>
        <w:szCs w:val="18"/>
      </w:rPr>
    </w:pPr>
    <w:r>
      <w:rPr>
        <w:rFonts w:ascii="Arial" w:hAnsi="Arial" w:cs="Arial"/>
        <w:sz w:val="18"/>
        <w:szCs w:val="18"/>
      </w:rPr>
      <w:t>*Name amended under Legislation Act, s 60</w:t>
    </w:r>
  </w:p>
  <w:p w14:paraId="572F358B" w14:textId="699300EA" w:rsidR="0054638A" w:rsidRPr="00524B70" w:rsidRDefault="00524B70" w:rsidP="00524B70">
    <w:pPr>
      <w:pStyle w:val="Footer"/>
      <w:spacing w:before="120"/>
      <w:jc w:val="center"/>
      <w:rPr>
        <w:rFonts w:ascii="Arial" w:hAnsi="Arial" w:cs="Arial"/>
        <w:sz w:val="14"/>
        <w:szCs w:val="14"/>
      </w:rPr>
    </w:pPr>
    <w:proofErr w:type="spellStart"/>
    <w:r w:rsidRPr="00524B70">
      <w:rPr>
        <w:rFonts w:ascii="Arial" w:hAnsi="Arial" w:cs="Arial"/>
        <w:sz w:val="14"/>
        <w:szCs w:val="14"/>
      </w:rPr>
      <w:t>Unauthorised</w:t>
    </w:r>
    <w:proofErr w:type="spellEnd"/>
    <w:r w:rsidRPr="00524B70">
      <w:rPr>
        <w:rFonts w:ascii="Arial" w:hAnsi="Arial" w:cs="Arial"/>
        <w:sz w:val="14"/>
        <w:szCs w:val="14"/>
      </w:rPr>
      <w:t xml:space="preserve">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6149" w14:textId="77777777" w:rsidR="006472A2" w:rsidRPr="006472A2" w:rsidRDefault="006472A2" w:rsidP="00C0624D">
    <w:pPr>
      <w:pStyle w:val="Footer"/>
      <w:framePr w:wrap="around" w:vAnchor="text" w:hAnchor="margin" w:xAlign="outside" w:y="1"/>
      <w:rPr>
        <w:rStyle w:val="PageNumber"/>
        <w:sz w:val="18"/>
        <w:szCs w:val="18"/>
      </w:rPr>
    </w:pPr>
    <w:r w:rsidRPr="006472A2">
      <w:rPr>
        <w:rStyle w:val="PageNumber"/>
        <w:sz w:val="18"/>
        <w:szCs w:val="18"/>
      </w:rPr>
      <w:fldChar w:fldCharType="begin"/>
    </w:r>
    <w:r w:rsidRPr="006472A2">
      <w:rPr>
        <w:rStyle w:val="PageNumber"/>
        <w:sz w:val="18"/>
        <w:szCs w:val="18"/>
      </w:rPr>
      <w:instrText xml:space="preserve">PAGE  </w:instrText>
    </w:r>
    <w:r w:rsidRPr="006472A2">
      <w:rPr>
        <w:rStyle w:val="PageNumber"/>
        <w:sz w:val="18"/>
        <w:szCs w:val="18"/>
      </w:rPr>
      <w:fldChar w:fldCharType="separate"/>
    </w:r>
    <w:r>
      <w:rPr>
        <w:rStyle w:val="PageNumber"/>
        <w:noProof/>
        <w:sz w:val="18"/>
        <w:szCs w:val="18"/>
      </w:rPr>
      <w:t>10</w:t>
    </w:r>
    <w:r w:rsidRPr="006472A2">
      <w:rPr>
        <w:rStyle w:val="PageNumber"/>
        <w:sz w:val="18"/>
        <w:szCs w:val="18"/>
      </w:rPr>
      <w:fldChar w:fldCharType="end"/>
    </w:r>
  </w:p>
  <w:p w14:paraId="71EEF479" w14:textId="5458502E" w:rsidR="006472A2" w:rsidRPr="00524B70" w:rsidRDefault="00524B70" w:rsidP="00524B70">
    <w:pPr>
      <w:pStyle w:val="Footer"/>
      <w:spacing w:before="120"/>
      <w:ind w:right="357"/>
      <w:jc w:val="center"/>
      <w:rPr>
        <w:rFonts w:ascii="Arial" w:hAnsi="Arial" w:cs="Arial"/>
        <w:sz w:val="14"/>
        <w:szCs w:val="14"/>
      </w:rPr>
    </w:pPr>
    <w:proofErr w:type="spellStart"/>
    <w:r w:rsidRPr="00524B70">
      <w:rPr>
        <w:rFonts w:ascii="Arial" w:hAnsi="Arial" w:cs="Arial"/>
        <w:sz w:val="14"/>
        <w:szCs w:val="14"/>
      </w:rPr>
      <w:t>Unauthorised</w:t>
    </w:r>
    <w:proofErr w:type="spellEnd"/>
    <w:r w:rsidRPr="00524B70">
      <w:rPr>
        <w:rFonts w:ascii="Arial" w:hAnsi="Arial" w:cs="Arial"/>
        <w:sz w:val="14"/>
        <w:szCs w:val="14"/>
      </w:rPr>
      <w:t xml:space="preserve">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03CF" w14:textId="77777777" w:rsidR="006472A2" w:rsidRPr="006472A2" w:rsidRDefault="006472A2" w:rsidP="00C0624D">
    <w:pPr>
      <w:pStyle w:val="Footer"/>
      <w:framePr w:wrap="around" w:vAnchor="text" w:hAnchor="margin" w:xAlign="outside" w:y="1"/>
      <w:rPr>
        <w:rStyle w:val="PageNumber"/>
        <w:sz w:val="18"/>
        <w:szCs w:val="18"/>
      </w:rPr>
    </w:pPr>
    <w:r w:rsidRPr="006472A2">
      <w:rPr>
        <w:rStyle w:val="PageNumber"/>
        <w:sz w:val="18"/>
        <w:szCs w:val="18"/>
      </w:rPr>
      <w:fldChar w:fldCharType="begin"/>
    </w:r>
    <w:r w:rsidRPr="006472A2">
      <w:rPr>
        <w:rStyle w:val="PageNumber"/>
        <w:sz w:val="18"/>
        <w:szCs w:val="18"/>
      </w:rPr>
      <w:instrText xml:space="preserve">PAGE  </w:instrText>
    </w:r>
    <w:r w:rsidRPr="006472A2">
      <w:rPr>
        <w:rStyle w:val="PageNumber"/>
        <w:sz w:val="18"/>
        <w:szCs w:val="18"/>
      </w:rPr>
      <w:fldChar w:fldCharType="separate"/>
    </w:r>
    <w:r>
      <w:rPr>
        <w:rStyle w:val="PageNumber"/>
        <w:noProof/>
        <w:sz w:val="18"/>
        <w:szCs w:val="18"/>
      </w:rPr>
      <w:t>9</w:t>
    </w:r>
    <w:r w:rsidRPr="006472A2">
      <w:rPr>
        <w:rStyle w:val="PageNumber"/>
        <w:sz w:val="18"/>
        <w:szCs w:val="18"/>
      </w:rPr>
      <w:fldChar w:fldCharType="end"/>
    </w:r>
  </w:p>
  <w:p w14:paraId="6F530D1D" w14:textId="77777777" w:rsidR="006472A2" w:rsidRDefault="006472A2" w:rsidP="006472A2">
    <w:pPr>
      <w:pStyle w:val="Footer"/>
      <w:tabs>
        <w:tab w:val="clear" w:pos="4153"/>
        <w:tab w:val="clear" w:pos="8306"/>
      </w:tabs>
      <w:ind w:right="267" w:firstLine="360"/>
      <w:jc w:val="right"/>
      <w:rPr>
        <w:rStyle w:val="PageNumber"/>
        <w:rFonts w:ascii="Arial" w:hAnsi="Arial" w:cs="Arial"/>
        <w:sz w:val="18"/>
        <w:szCs w:val="18"/>
      </w:rPr>
    </w:pPr>
    <w:r w:rsidRPr="006472A2">
      <w:rPr>
        <w:rStyle w:val="PageNumber"/>
        <w:rFonts w:ascii="Arial" w:hAnsi="Arial" w:cs="Arial"/>
        <w:i/>
        <w:sz w:val="18"/>
        <w:szCs w:val="18"/>
      </w:rPr>
      <w:t>Noise Measurement Manual</w:t>
    </w:r>
    <w:r>
      <w:rPr>
        <w:rStyle w:val="PageNumber"/>
        <w:rFonts w:ascii="Arial" w:hAnsi="Arial" w:cs="Arial"/>
        <w:sz w:val="18"/>
        <w:szCs w:val="18"/>
      </w:rPr>
      <w:tab/>
    </w:r>
  </w:p>
  <w:p w14:paraId="7A725D04" w14:textId="5D5300F3" w:rsidR="008F4FD4" w:rsidRPr="00524B70" w:rsidRDefault="00524B70" w:rsidP="00524B70">
    <w:pPr>
      <w:pStyle w:val="Footer"/>
      <w:tabs>
        <w:tab w:val="clear" w:pos="4153"/>
        <w:tab w:val="clear" w:pos="8306"/>
      </w:tabs>
      <w:spacing w:before="120"/>
      <w:ind w:right="266" w:firstLine="357"/>
      <w:jc w:val="center"/>
      <w:rPr>
        <w:rFonts w:ascii="Arial" w:hAnsi="Arial" w:cs="Arial"/>
        <w:sz w:val="14"/>
        <w:szCs w:val="14"/>
      </w:rPr>
    </w:pPr>
    <w:proofErr w:type="spellStart"/>
    <w:r w:rsidRPr="00524B70">
      <w:rPr>
        <w:rFonts w:ascii="Arial" w:hAnsi="Arial" w:cs="Arial"/>
        <w:sz w:val="14"/>
        <w:szCs w:val="14"/>
      </w:rPr>
      <w:t>Unauthorised</w:t>
    </w:r>
    <w:proofErr w:type="spellEnd"/>
    <w:r w:rsidRPr="00524B70">
      <w:rPr>
        <w:rFonts w:ascii="Arial" w:hAnsi="Arial" w:cs="Arial"/>
        <w:sz w:val="14"/>
        <w:szCs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8A9F" w14:textId="77777777" w:rsidR="0047198B" w:rsidRDefault="0047198B">
      <w:r>
        <w:separator/>
      </w:r>
    </w:p>
  </w:footnote>
  <w:footnote w:type="continuationSeparator" w:id="0">
    <w:p w14:paraId="3059348E" w14:textId="77777777" w:rsidR="0047198B" w:rsidRDefault="0047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69D8" w14:textId="77777777" w:rsidR="00524B70" w:rsidRDefault="00524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E367" w14:textId="77777777" w:rsidR="00524B70" w:rsidRDefault="00524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9C1E" w14:textId="77777777" w:rsidR="00524B70" w:rsidRDefault="00524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072A07"/>
    <w:multiLevelType w:val="hybridMultilevel"/>
    <w:tmpl w:val="FFFFFFFF"/>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2" w15:restartNumberingAfterBreak="0">
    <w:nsid w:val="4C68000C"/>
    <w:multiLevelType w:val="hybridMultilevel"/>
    <w:tmpl w:val="FFFFFFFF"/>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CB2F22"/>
    <w:multiLevelType w:val="hybridMultilevel"/>
    <w:tmpl w:val="FFFFFFFF"/>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775A18"/>
    <w:multiLevelType w:val="hybridMultilevel"/>
    <w:tmpl w:val="FFFFFFFF"/>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A005F"/>
    <w:multiLevelType w:val="hybridMultilevel"/>
    <w:tmpl w:val="FFFFFFFF"/>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71489208">
    <w:abstractNumId w:val="13"/>
  </w:num>
  <w:num w:numId="2" w16cid:durableId="309403166">
    <w:abstractNumId w:val="14"/>
  </w:num>
  <w:num w:numId="3" w16cid:durableId="342052008">
    <w:abstractNumId w:val="12"/>
  </w:num>
  <w:num w:numId="4" w16cid:durableId="2092004990">
    <w:abstractNumId w:val="10"/>
  </w:num>
  <w:num w:numId="5" w16cid:durableId="535701715">
    <w:abstractNumId w:val="15"/>
  </w:num>
  <w:num w:numId="6" w16cid:durableId="1473064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3742789">
    <w:abstractNumId w:val="9"/>
  </w:num>
  <w:num w:numId="8" w16cid:durableId="1077433063">
    <w:abstractNumId w:val="7"/>
  </w:num>
  <w:num w:numId="9" w16cid:durableId="938610197">
    <w:abstractNumId w:val="6"/>
  </w:num>
  <w:num w:numId="10" w16cid:durableId="1901136923">
    <w:abstractNumId w:val="5"/>
  </w:num>
  <w:num w:numId="11" w16cid:durableId="220485663">
    <w:abstractNumId w:val="4"/>
  </w:num>
  <w:num w:numId="12" w16cid:durableId="1684043441">
    <w:abstractNumId w:val="8"/>
  </w:num>
  <w:num w:numId="13" w16cid:durableId="781649612">
    <w:abstractNumId w:val="3"/>
  </w:num>
  <w:num w:numId="14" w16cid:durableId="1826622615">
    <w:abstractNumId w:val="2"/>
  </w:num>
  <w:num w:numId="15" w16cid:durableId="1026564713">
    <w:abstractNumId w:val="1"/>
  </w:num>
  <w:num w:numId="16" w16cid:durableId="127096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38"/>
    <w:rsid w:val="00010D5A"/>
    <w:rsid w:val="000B149E"/>
    <w:rsid w:val="001066B4"/>
    <w:rsid w:val="00195D45"/>
    <w:rsid w:val="002337EE"/>
    <w:rsid w:val="00236890"/>
    <w:rsid w:val="002770A7"/>
    <w:rsid w:val="002B443B"/>
    <w:rsid w:val="00333BE2"/>
    <w:rsid w:val="00356621"/>
    <w:rsid w:val="00402386"/>
    <w:rsid w:val="00423B89"/>
    <w:rsid w:val="0044440F"/>
    <w:rsid w:val="00454969"/>
    <w:rsid w:val="0046055C"/>
    <w:rsid w:val="0047198B"/>
    <w:rsid w:val="00524B70"/>
    <w:rsid w:val="0054638A"/>
    <w:rsid w:val="006472A2"/>
    <w:rsid w:val="00654B19"/>
    <w:rsid w:val="006D4E95"/>
    <w:rsid w:val="00711568"/>
    <w:rsid w:val="00726D84"/>
    <w:rsid w:val="00847C27"/>
    <w:rsid w:val="008F3103"/>
    <w:rsid w:val="008F4FD4"/>
    <w:rsid w:val="00953695"/>
    <w:rsid w:val="00960338"/>
    <w:rsid w:val="00961943"/>
    <w:rsid w:val="009C2CA4"/>
    <w:rsid w:val="009C55F1"/>
    <w:rsid w:val="009F7E94"/>
    <w:rsid w:val="00A05DDF"/>
    <w:rsid w:val="00A12553"/>
    <w:rsid w:val="00AC29AB"/>
    <w:rsid w:val="00B27196"/>
    <w:rsid w:val="00B2723D"/>
    <w:rsid w:val="00B31D64"/>
    <w:rsid w:val="00B71BB1"/>
    <w:rsid w:val="00B81D96"/>
    <w:rsid w:val="00BB5F3F"/>
    <w:rsid w:val="00C0624D"/>
    <w:rsid w:val="00C107CB"/>
    <w:rsid w:val="00D65294"/>
    <w:rsid w:val="00DC177F"/>
    <w:rsid w:val="00E24676"/>
    <w:rsid w:val="00E771F9"/>
    <w:rsid w:val="00E925DC"/>
    <w:rsid w:val="00EB2015"/>
    <w:rsid w:val="00ED1ABF"/>
    <w:rsid w:val="00ED3404"/>
    <w:rsid w:val="00F213FB"/>
    <w:rsid w:val="00F5226F"/>
    <w:rsid w:val="00F66BAE"/>
    <w:rsid w:val="00FB57C9"/>
    <w:rsid w:val="00FB725D"/>
    <w:rsid w:val="00FF0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05630AC2"/>
  <w14:defaultImageDpi w14:val="0"/>
  <w15:docId w15:val="{7C6B974F-4925-4A4E-9003-BF7122F4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rsid w:val="00ED3404"/>
    <w:pPr>
      <w:keepNext/>
      <w:numPr>
        <w:numId w:val="6"/>
      </w:numPr>
      <w:tabs>
        <w:tab w:val="left" w:pos="2880"/>
      </w:tabs>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D3404"/>
    <w:pPr>
      <w:keepNext/>
      <w:numPr>
        <w:ilvl w:val="1"/>
        <w:numId w:val="6"/>
      </w:numPr>
      <w:tabs>
        <w:tab w:val="left" w:pos="2880"/>
      </w:tabs>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D3404"/>
    <w:pPr>
      <w:keepNext/>
      <w:numPr>
        <w:ilvl w:val="2"/>
        <w:numId w:val="6"/>
      </w:numPr>
      <w:tabs>
        <w:tab w:val="left" w:pos="2880"/>
      </w:tabs>
      <w:spacing w:before="240" w:after="60"/>
      <w:outlineLvl w:val="2"/>
    </w:pPr>
    <w:rPr>
      <w:rFonts w:ascii="Arial" w:hAnsi="Arial"/>
      <w:szCs w:val="20"/>
    </w:rPr>
  </w:style>
  <w:style w:type="paragraph" w:styleId="Heading4">
    <w:name w:val="heading 4"/>
    <w:basedOn w:val="Normal"/>
    <w:next w:val="Normal"/>
    <w:link w:val="Heading4Char"/>
    <w:uiPriority w:val="99"/>
    <w:qFormat/>
    <w:rsid w:val="00ED3404"/>
    <w:pPr>
      <w:keepNext/>
      <w:numPr>
        <w:ilvl w:val="3"/>
        <w:numId w:val="6"/>
      </w:numPr>
      <w:tabs>
        <w:tab w:val="left" w:pos="2880"/>
      </w:tabs>
      <w:spacing w:before="240" w:after="60"/>
      <w:outlineLvl w:val="3"/>
    </w:pPr>
    <w:rPr>
      <w:rFonts w:ascii="Arial" w:hAnsi="Arial"/>
      <w:b/>
      <w:szCs w:val="20"/>
    </w:rPr>
  </w:style>
  <w:style w:type="paragraph" w:styleId="Heading5">
    <w:name w:val="heading 5"/>
    <w:basedOn w:val="Normal"/>
    <w:next w:val="Normal"/>
    <w:link w:val="Heading5Char"/>
    <w:uiPriority w:val="99"/>
    <w:qFormat/>
    <w:rsid w:val="00ED3404"/>
    <w:pPr>
      <w:numPr>
        <w:ilvl w:val="4"/>
        <w:numId w:val="6"/>
      </w:numPr>
      <w:tabs>
        <w:tab w:val="left" w:pos="2880"/>
      </w:tabs>
      <w:spacing w:before="240" w:after="60"/>
      <w:outlineLvl w:val="4"/>
    </w:pPr>
    <w:rPr>
      <w:sz w:val="22"/>
      <w:szCs w:val="20"/>
    </w:rPr>
  </w:style>
  <w:style w:type="paragraph" w:styleId="Heading6">
    <w:name w:val="heading 6"/>
    <w:basedOn w:val="Normal"/>
    <w:next w:val="Normal"/>
    <w:link w:val="Heading6Char"/>
    <w:uiPriority w:val="99"/>
    <w:qFormat/>
    <w:rsid w:val="00ED3404"/>
    <w:pPr>
      <w:numPr>
        <w:ilvl w:val="5"/>
        <w:numId w:val="6"/>
      </w:numPr>
      <w:tabs>
        <w:tab w:val="left" w:pos="2880"/>
      </w:tabs>
      <w:spacing w:before="240" w:after="60"/>
      <w:outlineLvl w:val="5"/>
    </w:pPr>
    <w:rPr>
      <w:i/>
      <w:sz w:val="22"/>
      <w:szCs w:val="20"/>
    </w:rPr>
  </w:style>
  <w:style w:type="paragraph" w:styleId="Heading7">
    <w:name w:val="heading 7"/>
    <w:basedOn w:val="Normal"/>
    <w:next w:val="Normal"/>
    <w:link w:val="Heading7Char"/>
    <w:uiPriority w:val="99"/>
    <w:qFormat/>
    <w:rsid w:val="00ED3404"/>
    <w:pPr>
      <w:numPr>
        <w:ilvl w:val="6"/>
        <w:numId w:val="6"/>
      </w:numPr>
      <w:tabs>
        <w:tab w:val="left" w:pos="2880"/>
      </w:tabs>
      <w:spacing w:before="240" w:after="60"/>
      <w:outlineLvl w:val="6"/>
    </w:pPr>
    <w:rPr>
      <w:rFonts w:ascii="Arial" w:hAnsi="Arial"/>
      <w:sz w:val="20"/>
      <w:szCs w:val="20"/>
    </w:rPr>
  </w:style>
  <w:style w:type="paragraph" w:styleId="Heading8">
    <w:name w:val="heading 8"/>
    <w:basedOn w:val="Normal"/>
    <w:next w:val="Normal"/>
    <w:link w:val="Heading8Char"/>
    <w:uiPriority w:val="99"/>
    <w:qFormat/>
    <w:rsid w:val="00ED3404"/>
    <w:pPr>
      <w:numPr>
        <w:ilvl w:val="7"/>
        <w:numId w:val="6"/>
      </w:numPr>
      <w:tabs>
        <w:tab w:val="left" w:pos="2880"/>
      </w:tabs>
      <w:spacing w:before="240" w:after="60"/>
      <w:outlineLvl w:val="7"/>
    </w:pPr>
    <w:rPr>
      <w:rFonts w:ascii="Arial" w:hAnsi="Arial"/>
      <w:i/>
      <w:sz w:val="20"/>
      <w:szCs w:val="20"/>
    </w:rPr>
  </w:style>
  <w:style w:type="paragraph" w:styleId="Heading9">
    <w:name w:val="heading 9"/>
    <w:basedOn w:val="Normal"/>
    <w:next w:val="Normal"/>
    <w:link w:val="Heading9Char"/>
    <w:uiPriority w:val="99"/>
    <w:qFormat/>
    <w:rsid w:val="00ED3404"/>
    <w:pPr>
      <w:numPr>
        <w:ilvl w:val="8"/>
        <w:numId w:val="6"/>
      </w:numPr>
      <w:tabs>
        <w:tab w:val="left" w:pos="2880"/>
      </w:tabs>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hAnsi="Calibri Light" w:cs="Times New Roman"/>
      <w:b/>
      <w:kern w:val="32"/>
      <w:sz w:val="32"/>
      <w:lang w:val="en-US" w:eastAsia="en-US"/>
    </w:rPr>
  </w:style>
  <w:style w:type="character" w:customStyle="1" w:styleId="Heading2Char">
    <w:name w:val="Heading 2 Char"/>
    <w:basedOn w:val="DefaultParagraphFont"/>
    <w:link w:val="Heading2"/>
    <w:uiPriority w:val="9"/>
    <w:semiHidden/>
    <w:rPr>
      <w:rFonts w:ascii="Calibri Light" w:hAnsi="Calibri Light" w:cs="Times New Roman"/>
      <w:b/>
      <w:i/>
      <w:kern w:val="0"/>
      <w:sz w:val="28"/>
      <w:lang w:val="en-US" w:eastAsia="en-US"/>
    </w:rPr>
  </w:style>
  <w:style w:type="character" w:customStyle="1" w:styleId="Heading3Char">
    <w:name w:val="Heading 3 Char"/>
    <w:basedOn w:val="DefaultParagraphFont"/>
    <w:link w:val="Heading3"/>
    <w:uiPriority w:val="9"/>
    <w:semiHidden/>
    <w:rPr>
      <w:rFonts w:ascii="Calibri Light" w:hAnsi="Calibri Light" w:cs="Times New Roman"/>
      <w:b/>
      <w:kern w:val="0"/>
      <w:sz w:val="26"/>
      <w:lang w:val="en-US" w:eastAsia="en-US"/>
    </w:rPr>
  </w:style>
  <w:style w:type="character" w:customStyle="1" w:styleId="Heading4Char">
    <w:name w:val="Heading 4 Char"/>
    <w:basedOn w:val="DefaultParagraphFont"/>
    <w:link w:val="Heading4"/>
    <w:uiPriority w:val="9"/>
    <w:semiHidden/>
    <w:rPr>
      <w:rFonts w:ascii="Calibri" w:hAnsi="Calibri" w:cs="Times New Roman"/>
      <w:b/>
      <w:kern w:val="0"/>
      <w:sz w:val="28"/>
      <w:lang w:val="en-US" w:eastAsia="en-US"/>
    </w:rPr>
  </w:style>
  <w:style w:type="character" w:customStyle="1" w:styleId="Heading5Char">
    <w:name w:val="Heading 5 Char"/>
    <w:basedOn w:val="DefaultParagraphFont"/>
    <w:link w:val="Heading5"/>
    <w:uiPriority w:val="9"/>
    <w:semiHidden/>
    <w:rPr>
      <w:rFonts w:ascii="Calibri" w:hAnsi="Calibri" w:cs="Times New Roman"/>
      <w:b/>
      <w:i/>
      <w:kern w:val="0"/>
      <w:sz w:val="26"/>
      <w:lang w:val="en-US" w:eastAsia="en-US"/>
    </w:rPr>
  </w:style>
  <w:style w:type="character" w:customStyle="1" w:styleId="Heading6Char">
    <w:name w:val="Heading 6 Char"/>
    <w:basedOn w:val="DefaultParagraphFont"/>
    <w:link w:val="Heading6"/>
    <w:uiPriority w:val="9"/>
    <w:semiHidden/>
    <w:rPr>
      <w:rFonts w:ascii="Calibri" w:hAnsi="Calibri" w:cs="Times New Roman"/>
      <w:b/>
      <w:kern w:val="0"/>
      <w:lang w:val="en-US" w:eastAsia="en-US"/>
    </w:rPr>
  </w:style>
  <w:style w:type="character" w:customStyle="1" w:styleId="Heading7Char">
    <w:name w:val="Heading 7 Char"/>
    <w:basedOn w:val="DefaultParagraphFont"/>
    <w:link w:val="Heading7"/>
    <w:uiPriority w:val="9"/>
    <w:semiHidden/>
    <w:rPr>
      <w:rFonts w:ascii="Calibri" w:hAnsi="Calibri" w:cs="Times New Roman"/>
      <w:kern w:val="0"/>
      <w:sz w:val="24"/>
      <w:lang w:val="en-US" w:eastAsia="en-US"/>
    </w:rPr>
  </w:style>
  <w:style w:type="character" w:customStyle="1" w:styleId="Heading8Char">
    <w:name w:val="Heading 8 Char"/>
    <w:basedOn w:val="DefaultParagraphFont"/>
    <w:link w:val="Heading8"/>
    <w:uiPriority w:val="9"/>
    <w:semiHidden/>
    <w:rPr>
      <w:rFonts w:ascii="Calibri" w:hAnsi="Calibri" w:cs="Times New Roman"/>
      <w:i/>
      <w:kern w:val="0"/>
      <w:sz w:val="24"/>
      <w:lang w:val="en-US" w:eastAsia="en-US"/>
    </w:rPr>
  </w:style>
  <w:style w:type="character" w:customStyle="1" w:styleId="Heading9Char">
    <w:name w:val="Heading 9 Char"/>
    <w:basedOn w:val="DefaultParagraphFont"/>
    <w:link w:val="Heading9"/>
    <w:uiPriority w:val="9"/>
    <w:semiHidden/>
    <w:rPr>
      <w:rFonts w:ascii="Calibri Light" w:hAnsi="Calibri Light" w:cs="Times New Roman"/>
      <w:kern w:val="0"/>
      <w:lang w:val="en-US" w:eastAsia="en-US"/>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Segoe UI" w:hAnsi="Segoe UI" w:cs="Times New Roman"/>
      <w:kern w:val="0"/>
      <w:sz w:val="18"/>
      <w:lang w:val="en-US" w:eastAsia="en-US"/>
    </w:rPr>
  </w:style>
  <w:style w:type="paragraph" w:customStyle="1" w:styleId="01Contents">
    <w:name w:val="01Contents"/>
    <w:basedOn w:val="Normal"/>
    <w:uiPriority w:val="99"/>
    <w:rsid w:val="00ED3404"/>
    <w:pPr>
      <w:tabs>
        <w:tab w:val="left" w:pos="2880"/>
      </w:tabs>
    </w:pPr>
    <w:rPr>
      <w:szCs w:val="20"/>
    </w:rPr>
  </w:style>
  <w:style w:type="paragraph" w:customStyle="1" w:styleId="BillBasic">
    <w:name w:val="BillBasic"/>
    <w:uiPriority w:val="99"/>
    <w:rsid w:val="00ED3404"/>
    <w:pPr>
      <w:spacing w:before="80" w:after="60"/>
      <w:jc w:val="both"/>
    </w:pPr>
    <w:rPr>
      <w:sz w:val="24"/>
      <w:lang w:eastAsia="en-US"/>
    </w:rPr>
  </w:style>
  <w:style w:type="paragraph" w:customStyle="1" w:styleId="Billname">
    <w:name w:val="Billname"/>
    <w:basedOn w:val="Normal"/>
    <w:uiPriority w:val="99"/>
    <w:rsid w:val="00ED3404"/>
    <w:pPr>
      <w:tabs>
        <w:tab w:val="left" w:pos="2400"/>
        <w:tab w:val="left" w:pos="2880"/>
      </w:tabs>
      <w:spacing w:before="1220" w:after="100"/>
    </w:pPr>
    <w:rPr>
      <w:rFonts w:ascii="Arial" w:hAnsi="Arial"/>
      <w:b/>
      <w:sz w:val="40"/>
      <w:szCs w:val="20"/>
      <w:lang w:val="en-AU"/>
    </w:rPr>
  </w:style>
  <w:style w:type="paragraph" w:customStyle="1" w:styleId="Amain">
    <w:name w:val="A main"/>
    <w:basedOn w:val="BillBasic"/>
    <w:uiPriority w:val="99"/>
    <w:rsid w:val="00ED3404"/>
    <w:pPr>
      <w:tabs>
        <w:tab w:val="right" w:pos="500"/>
        <w:tab w:val="left" w:pos="700"/>
      </w:tabs>
      <w:ind w:left="700" w:hanging="700"/>
      <w:outlineLvl w:val="5"/>
    </w:pPr>
  </w:style>
  <w:style w:type="paragraph" w:customStyle="1" w:styleId="N-line3">
    <w:name w:val="N-line3"/>
    <w:basedOn w:val="BillBasic"/>
    <w:next w:val="BillBasic"/>
    <w:uiPriority w:val="99"/>
    <w:rsid w:val="00ED3404"/>
    <w:pPr>
      <w:pBdr>
        <w:bottom w:val="single" w:sz="12" w:space="1" w:color="auto"/>
      </w:pBdr>
      <w:spacing w:before="0" w:after="0"/>
    </w:pPr>
  </w:style>
  <w:style w:type="paragraph" w:customStyle="1" w:styleId="madeunder">
    <w:name w:val="made under"/>
    <w:basedOn w:val="BillBasic"/>
    <w:uiPriority w:val="99"/>
    <w:rsid w:val="00ED3404"/>
    <w:pPr>
      <w:spacing w:before="180"/>
    </w:pPr>
  </w:style>
  <w:style w:type="paragraph" w:customStyle="1" w:styleId="CoverActName">
    <w:name w:val="CoverActName"/>
    <w:basedOn w:val="Normal"/>
    <w:uiPriority w:val="99"/>
    <w:rsid w:val="00ED3404"/>
    <w:pPr>
      <w:tabs>
        <w:tab w:val="left" w:pos="2600"/>
      </w:tabs>
      <w:spacing w:before="200" w:after="60"/>
      <w:jc w:val="both"/>
    </w:pPr>
    <w:rPr>
      <w:rFonts w:ascii="Arial" w:hAnsi="Arial"/>
      <w:b/>
      <w:szCs w:val="20"/>
      <w:lang w:val="en-AU"/>
    </w:rPr>
  </w:style>
  <w:style w:type="paragraph" w:styleId="Header">
    <w:name w:val="header"/>
    <w:basedOn w:val="Normal"/>
    <w:link w:val="HeaderChar"/>
    <w:uiPriority w:val="99"/>
    <w:rsid w:val="00ED3404"/>
    <w:pPr>
      <w:tabs>
        <w:tab w:val="center" w:pos="4153"/>
        <w:tab w:val="right" w:pos="8306"/>
      </w:tabs>
    </w:pPr>
  </w:style>
  <w:style w:type="character" w:customStyle="1" w:styleId="HeaderChar">
    <w:name w:val="Header Char"/>
    <w:basedOn w:val="DefaultParagraphFont"/>
    <w:link w:val="Header"/>
    <w:uiPriority w:val="99"/>
    <w:semiHidden/>
    <w:rPr>
      <w:rFonts w:cs="Times New Roman"/>
      <w:kern w:val="0"/>
      <w:sz w:val="24"/>
      <w:lang w:val="en-US" w:eastAsia="en-US"/>
    </w:rPr>
  </w:style>
  <w:style w:type="paragraph" w:styleId="Footer">
    <w:name w:val="footer"/>
    <w:basedOn w:val="Normal"/>
    <w:link w:val="FooterChar"/>
    <w:uiPriority w:val="99"/>
    <w:rsid w:val="00ED3404"/>
    <w:pPr>
      <w:tabs>
        <w:tab w:val="center" w:pos="4153"/>
        <w:tab w:val="right" w:pos="8306"/>
      </w:tabs>
    </w:pPr>
  </w:style>
  <w:style w:type="character" w:customStyle="1" w:styleId="FooterChar">
    <w:name w:val="Footer Char"/>
    <w:basedOn w:val="DefaultParagraphFont"/>
    <w:link w:val="Footer"/>
    <w:uiPriority w:val="99"/>
    <w:rPr>
      <w:rFonts w:cs="Times New Roman"/>
      <w:kern w:val="0"/>
      <w:sz w:val="24"/>
      <w:lang w:val="en-US" w:eastAsia="en-US"/>
    </w:rPr>
  </w:style>
  <w:style w:type="character" w:styleId="PageNumber">
    <w:name w:val="page number"/>
    <w:basedOn w:val="DefaultParagraphFont"/>
    <w:uiPriority w:val="99"/>
    <w:rsid w:val="006472A2"/>
    <w:rPr>
      <w:rFonts w:cs="Times New Roman"/>
    </w:rPr>
  </w:style>
  <w:style w:type="paragraph" w:styleId="Revision">
    <w:name w:val="Revision"/>
    <w:hidden/>
    <w:uiPriority w:val="99"/>
    <w:semiHidden/>
    <w:rsid w:val="00654B19"/>
    <w:rPr>
      <w:sz w:val="24"/>
      <w:szCs w:val="24"/>
      <w:lang w:val="en-US" w:eastAsia="en-US"/>
    </w:rPr>
  </w:style>
  <w:style w:type="character" w:styleId="CommentReference">
    <w:name w:val="annotation reference"/>
    <w:basedOn w:val="DefaultParagraphFont"/>
    <w:uiPriority w:val="99"/>
    <w:semiHidden/>
    <w:unhideWhenUsed/>
    <w:rsid w:val="00654B19"/>
    <w:rPr>
      <w:rFonts w:cs="Times New Roman"/>
      <w:sz w:val="16"/>
    </w:rPr>
  </w:style>
  <w:style w:type="paragraph" w:styleId="CommentText">
    <w:name w:val="annotation text"/>
    <w:basedOn w:val="Normal"/>
    <w:link w:val="CommentTextChar"/>
    <w:uiPriority w:val="99"/>
    <w:unhideWhenUsed/>
    <w:rsid w:val="00654B19"/>
    <w:rPr>
      <w:sz w:val="20"/>
      <w:szCs w:val="20"/>
    </w:rPr>
  </w:style>
  <w:style w:type="character" w:customStyle="1" w:styleId="CommentTextChar">
    <w:name w:val="Comment Text Char"/>
    <w:basedOn w:val="DefaultParagraphFont"/>
    <w:link w:val="CommentText"/>
    <w:uiPriority w:val="99"/>
    <w:rsid w:val="00654B19"/>
    <w:rPr>
      <w:rFonts w:cs="Times New Roman"/>
      <w:kern w:val="0"/>
      <w:sz w:val="20"/>
      <w:lang w:val="en-US" w:eastAsia="en-US"/>
    </w:rPr>
  </w:style>
  <w:style w:type="paragraph" w:styleId="CommentSubject">
    <w:name w:val="annotation subject"/>
    <w:basedOn w:val="CommentText"/>
    <w:next w:val="CommentText"/>
    <w:link w:val="CommentSubjectChar"/>
    <w:uiPriority w:val="99"/>
    <w:semiHidden/>
    <w:unhideWhenUsed/>
    <w:rsid w:val="00654B19"/>
    <w:rPr>
      <w:b/>
      <w:bCs/>
    </w:rPr>
  </w:style>
  <w:style w:type="character" w:customStyle="1" w:styleId="CommentSubjectChar">
    <w:name w:val="Comment Subject Char"/>
    <w:basedOn w:val="CommentTextChar"/>
    <w:link w:val="CommentSubject"/>
    <w:uiPriority w:val="99"/>
    <w:semiHidden/>
    <w:rsid w:val="00654B19"/>
    <w:rPr>
      <w:rFonts w:cs="Times New Roman"/>
      <w:b/>
      <w:kern w:val="0"/>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4989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2475</Words>
  <Characters>13298</Characters>
  <Application>Microsoft Office Word</Application>
  <DocSecurity>0</DocSecurity>
  <Lines>508</Lines>
  <Paragraphs>225</Paragraphs>
  <ScaleCrop>false</ScaleCrop>
  <HeadingPairs>
    <vt:vector size="2" baseType="variant">
      <vt:variant>
        <vt:lpstr>Title</vt:lpstr>
      </vt:variant>
      <vt:variant>
        <vt:i4>1</vt:i4>
      </vt:variant>
    </vt:vector>
  </HeadingPairs>
  <TitlesOfParts>
    <vt:vector size="1" baseType="lpstr">
      <vt:lpstr>CONTENTS</vt:lpstr>
    </vt:vector>
  </TitlesOfParts>
  <Company>ACT Urban Services</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Colin Chandler</dc:creator>
  <cp:keywords>2</cp:keywords>
  <dc:description/>
  <cp:lastModifiedBy>PCODCS</cp:lastModifiedBy>
  <cp:revision>4</cp:revision>
  <dcterms:created xsi:type="dcterms:W3CDTF">2024-09-10T05:34:00Z</dcterms:created>
  <dcterms:modified xsi:type="dcterms:W3CDTF">2024-09-10T05:34:00Z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sAAA4E8dREqJqIp4xrbd+jfZ/S3z2DtA3K7HUTFvVaHasiw=</vt:lpwstr>
  </property>
  <property fmtid="{D5CDD505-2E9C-101B-9397-08002B2CF9AE}" pid="3" name="MAIL_MSG_ID1">
    <vt:lpwstr>gFAAvvm1OVlBaXGlynuSHEVYblawprC6/jEV629pncQXAO6ye2vjOVZUskA/xTHERvPUlphY7i/VArgz_x000d__x000d_nRcDwblHBlGLn1Ma3kPaVhw2GC7UHQf//pRf2sH/qC6gAnA+jOQdMtjpTu22s34AiyGwmRKdgDkc_x000d__x000d_5w3IEJApe3p5OJEzgONa9Q1FtKyaUfV13QNGqKhqqr/gWjt8GSfzgOV0Z65xCi8jcBMVHqoSmBT9_x000d__x000d_pxXee3aF25K8WOb9X</vt:lpwstr>
  </property>
  <property fmtid="{D5CDD505-2E9C-101B-9397-08002B2CF9AE}" pid="4" name="MAIL_MSG_ID2">
    <vt:lpwstr>zJRvPJ3VpMQ2eEt7nAY/nUnkJNrlqwNLCA2lxSeOG34juekN0XUQK7FbcEx_x000d__x000d_t4pqFLwek/118MvsXEqeBI5M2NNGfQIcDKUpFg==</vt:lpwstr>
  </property>
  <property fmtid="{D5CDD505-2E9C-101B-9397-08002B2CF9AE}" pid="5" name="EMAIL_OWNER_ADDRESS">
    <vt:lpwstr>4AAAyjQjm0EOGgJ6gvZw/YXqiSDD/TrsM6EEWy0jAv2UbdD75NcL/aA+9w==</vt:lpwstr>
  </property>
  <property fmtid="{D5CDD505-2E9C-101B-9397-08002B2CF9AE}" pid="6" name="MSIP_Label_69af8531-eb46-4968-8cb3-105d2f5ea87e_Enabled">
    <vt:lpwstr>true</vt:lpwstr>
  </property>
  <property fmtid="{D5CDD505-2E9C-101B-9397-08002B2CF9AE}" pid="7" name="MSIP_Label_69af8531-eb46-4968-8cb3-105d2f5ea87e_SetDate">
    <vt:lpwstr>2024-08-06T06:35:20Z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4f08fb49-b4f7-49e9-be42-c388a08e208e</vt:lpwstr>
  </property>
  <property fmtid="{D5CDD505-2E9C-101B-9397-08002B2CF9AE}" pid="12" name="MSIP_Label_69af8531-eb46-4968-8cb3-105d2f5ea87e_ContentBits">
    <vt:lpwstr>0</vt:lpwstr>
  </property>
  <property fmtid="{D5CDD505-2E9C-101B-9397-08002B2CF9AE}" pid="13" name="DMSID">
    <vt:lpwstr>13143721</vt:lpwstr>
  </property>
  <property fmtid="{D5CDD505-2E9C-101B-9397-08002B2CF9AE}" pid="14" name="CHECKEDOUTFROMJMS">
    <vt:lpwstr/>
  </property>
  <property fmtid="{D5CDD505-2E9C-101B-9397-08002B2CF9AE}" pid="15" name="JMSREQUIREDCHECKIN">
    <vt:lpwstr/>
  </property>
</Properties>
</file>