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EA5C" w14:textId="77777777" w:rsidR="00020AA2" w:rsidRDefault="00020AA2" w:rsidP="00745B3A">
      <w:pPr>
        <w:spacing w:before="120"/>
      </w:pPr>
      <w:r>
        <w:t>Australian Capital Territory</w:t>
      </w:r>
    </w:p>
    <w:p w14:paraId="70168198" w14:textId="1FE813FB" w:rsidR="00020AA2" w:rsidRPr="00B37241" w:rsidRDefault="00E50D39">
      <w:pPr>
        <w:pStyle w:val="Billname"/>
        <w:spacing w:before="700"/>
      </w:pPr>
      <w:bookmarkStart w:id="0" w:name="OLE_LINK1"/>
      <w:bookmarkStart w:id="1" w:name="OLE_LINK2"/>
      <w:r>
        <w:t>Emergencies</w:t>
      </w:r>
      <w:r w:rsidR="00D04784">
        <w:t xml:space="preserve"> </w:t>
      </w:r>
      <w:r w:rsidR="00365605">
        <w:t xml:space="preserve">(Fees) Determination </w:t>
      </w:r>
      <w:r w:rsidR="00AC319D">
        <w:t>2025</w:t>
      </w:r>
    </w:p>
    <w:p w14:paraId="2A768A93" w14:textId="3240DEFD" w:rsidR="00020AA2" w:rsidRPr="00BD7540" w:rsidRDefault="00365605" w:rsidP="00BD7540">
      <w:pPr>
        <w:spacing w:before="340"/>
        <w:rPr>
          <w:rFonts w:eastAsia="Times New Roman"/>
          <w:b/>
          <w:bCs/>
          <w:szCs w:val="20"/>
        </w:rPr>
      </w:pPr>
      <w:r w:rsidRPr="00BD7540">
        <w:rPr>
          <w:rFonts w:eastAsia="Times New Roman"/>
          <w:b/>
          <w:bCs/>
          <w:szCs w:val="20"/>
        </w:rPr>
        <w:t>Di</w:t>
      </w:r>
      <w:r w:rsidR="005D4CBE" w:rsidRPr="00BD7540">
        <w:rPr>
          <w:rFonts w:eastAsia="Times New Roman"/>
          <w:b/>
          <w:bCs/>
          <w:szCs w:val="20"/>
        </w:rPr>
        <w:t xml:space="preserve">sallowable instrument </w:t>
      </w:r>
      <w:r w:rsidR="00AC319D" w:rsidRPr="00BD7540">
        <w:rPr>
          <w:rFonts w:eastAsia="Times New Roman"/>
          <w:b/>
          <w:bCs/>
          <w:szCs w:val="20"/>
        </w:rPr>
        <w:t>DI202</w:t>
      </w:r>
      <w:r w:rsidR="00AC319D">
        <w:rPr>
          <w:rFonts w:eastAsia="Times New Roman"/>
          <w:b/>
          <w:bCs/>
          <w:szCs w:val="20"/>
        </w:rPr>
        <w:t>5</w:t>
      </w:r>
      <w:r w:rsidR="0094138C">
        <w:rPr>
          <w:b/>
          <w:bCs/>
        </w:rPr>
        <w:t>–</w:t>
      </w:r>
      <w:r w:rsidR="00895E21">
        <w:rPr>
          <w:b/>
          <w:bCs/>
        </w:rPr>
        <w:t>110</w:t>
      </w:r>
    </w:p>
    <w:p w14:paraId="20AEE1AD" w14:textId="77777777" w:rsidR="00020AA2" w:rsidRPr="00BD7540" w:rsidRDefault="0038380C" w:rsidP="00BD7540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BD7540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70146D21" w14:textId="77777777" w:rsidR="00E50D39" w:rsidRPr="00BD7540" w:rsidRDefault="00E50D39" w:rsidP="00BD7540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BD7540">
        <w:rPr>
          <w:rFonts w:eastAsia="Times New Roman"/>
          <w:bCs w:val="0"/>
          <w:sz w:val="20"/>
          <w:szCs w:val="20"/>
        </w:rPr>
        <w:t>Emergencies Act 2004, s 201 (Determination of fees)</w:t>
      </w:r>
    </w:p>
    <w:p w14:paraId="40EC6CF7" w14:textId="77777777" w:rsidR="00BD7540" w:rsidRPr="00BD7540" w:rsidRDefault="00BD7540" w:rsidP="00BD7540">
      <w:pPr>
        <w:pStyle w:val="N-line3"/>
        <w:pBdr>
          <w:bottom w:val="none" w:sz="0" w:space="0" w:color="auto"/>
        </w:pBdr>
        <w:spacing w:before="60"/>
        <w:rPr>
          <w:rFonts w:ascii="Times New Roman" w:hAnsi="Times New Roman" w:cs="Times New Roman"/>
        </w:rPr>
      </w:pPr>
    </w:p>
    <w:p w14:paraId="491D1F30" w14:textId="77777777" w:rsidR="00BD7540" w:rsidRPr="00BD7540" w:rsidRDefault="00BD7540" w:rsidP="00BD7540">
      <w:pPr>
        <w:pStyle w:val="N-line3"/>
        <w:pBdr>
          <w:top w:val="single" w:sz="12" w:space="1" w:color="auto"/>
          <w:bottom w:val="none" w:sz="0" w:space="0" w:color="auto"/>
        </w:pBdr>
        <w:rPr>
          <w:rFonts w:ascii="Times New Roman" w:hAnsi="Times New Roman" w:cs="Times New Roman"/>
        </w:rPr>
      </w:pPr>
    </w:p>
    <w:p w14:paraId="76CDE0DF" w14:textId="77777777" w:rsidR="00020AA2" w:rsidRDefault="00020AA2" w:rsidP="00B741A3">
      <w:pPr>
        <w:keepNext/>
        <w:spacing w:before="60" w:after="20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14:paraId="5338D136" w14:textId="125AD8F7" w:rsidR="00020AA2" w:rsidRDefault="00020AA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E50D39" w:rsidRPr="00131EFD">
        <w:rPr>
          <w:rFonts w:ascii="Times New Roman" w:hAnsi="Times New Roman" w:cs="Times New Roman"/>
          <w:i/>
        </w:rPr>
        <w:t>Emergencies</w:t>
      </w:r>
      <w:r w:rsidR="00F55F08" w:rsidRPr="00131EFD">
        <w:rPr>
          <w:rFonts w:ascii="Times New Roman" w:hAnsi="Times New Roman" w:cs="Times New Roman"/>
          <w:i/>
        </w:rPr>
        <w:t xml:space="preserve"> </w:t>
      </w:r>
      <w:r w:rsidR="00C9097A" w:rsidRPr="00131EFD">
        <w:rPr>
          <w:rFonts w:ascii="Times New Roman" w:hAnsi="Times New Roman" w:cs="Times New Roman"/>
          <w:i/>
        </w:rPr>
        <w:t>(</w:t>
      </w:r>
      <w:r w:rsidR="00D14C37" w:rsidRPr="00131EFD">
        <w:rPr>
          <w:rFonts w:ascii="Times New Roman" w:hAnsi="Times New Roman" w:cs="Times New Roman"/>
          <w:i/>
        </w:rPr>
        <w:t xml:space="preserve">Fees) Determination </w:t>
      </w:r>
      <w:r w:rsidR="00AC319D" w:rsidRPr="00131EFD">
        <w:rPr>
          <w:rFonts w:ascii="Times New Roman" w:hAnsi="Times New Roman" w:cs="Times New Roman"/>
          <w:i/>
        </w:rPr>
        <w:t>20</w:t>
      </w:r>
      <w:r w:rsidR="00AC319D">
        <w:rPr>
          <w:rFonts w:ascii="Times New Roman" w:hAnsi="Times New Roman" w:cs="Times New Roman"/>
          <w:i/>
        </w:rPr>
        <w:t>25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14:paraId="45BEDB4F" w14:textId="77777777" w:rsidR="00020AA2" w:rsidRDefault="00020AA2" w:rsidP="00B741A3">
      <w:pPr>
        <w:keepNext/>
        <w:spacing w:before="240" w:after="20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14:paraId="45F0459B" w14:textId="3CC7462A" w:rsidR="00F303F0" w:rsidRDefault="00F303F0" w:rsidP="00F303F0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</w:t>
      </w:r>
      <w:r w:rsidR="00D14C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commences </w:t>
      </w:r>
      <w:r w:rsidR="00F31D59">
        <w:rPr>
          <w:rFonts w:ascii="Times New Roman" w:hAnsi="Times New Roman" w:cs="Times New Roman"/>
        </w:rPr>
        <w:t xml:space="preserve">on 1 July </w:t>
      </w:r>
      <w:r w:rsidR="00AC319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</w:t>
      </w:r>
    </w:p>
    <w:p w14:paraId="2DAB3855" w14:textId="77777777" w:rsidR="00020AA2" w:rsidRDefault="00DA786A" w:rsidP="00B741A3">
      <w:pPr>
        <w:spacing w:before="240" w:after="200"/>
        <w:rPr>
          <w:b/>
          <w:bCs/>
        </w:rPr>
      </w:pPr>
      <w:r>
        <w:rPr>
          <w:b/>
          <w:bCs/>
        </w:rPr>
        <w:t>3</w:t>
      </w:r>
      <w:r w:rsidR="00282576">
        <w:rPr>
          <w:b/>
          <w:bCs/>
        </w:rPr>
        <w:tab/>
        <w:t>Determination of fees</w:t>
      </w:r>
    </w:p>
    <w:p w14:paraId="1C9CD35F" w14:textId="77777777" w:rsidR="00FE34E4" w:rsidRDefault="00020AA2" w:rsidP="00FE7181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fee payable for a matter </w:t>
      </w:r>
      <w:r w:rsidR="00BF7314">
        <w:rPr>
          <w:rFonts w:ascii="Times New Roman" w:hAnsi="Times New Roman" w:cs="Times New Roman"/>
        </w:rPr>
        <w:t xml:space="preserve">stated </w:t>
      </w:r>
      <w:r>
        <w:rPr>
          <w:rFonts w:ascii="Times New Roman" w:hAnsi="Times New Roman" w:cs="Times New Roman"/>
        </w:rPr>
        <w:t xml:space="preserve">in </w:t>
      </w:r>
      <w:r w:rsidR="00AA13F6">
        <w:rPr>
          <w:rFonts w:ascii="Times New Roman" w:hAnsi="Times New Roman" w:cs="Times New Roman"/>
        </w:rPr>
        <w:t>S</w:t>
      </w:r>
      <w:r w:rsidR="00077368">
        <w:rPr>
          <w:rFonts w:ascii="Times New Roman" w:hAnsi="Times New Roman" w:cs="Times New Roman"/>
        </w:rPr>
        <w:t>chedule</w:t>
      </w:r>
      <w:r w:rsidR="00AA13F6">
        <w:rPr>
          <w:rFonts w:ascii="Times New Roman" w:hAnsi="Times New Roman" w:cs="Times New Roman"/>
        </w:rPr>
        <w:t xml:space="preserve"> 1</w:t>
      </w:r>
      <w:r w:rsidR="00BF731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column 2</w:t>
      </w:r>
      <w:r w:rsidR="00B741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is the fee stated in column 3 for th</w:t>
      </w:r>
      <w:r w:rsidR="00B25D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matter.</w:t>
      </w:r>
    </w:p>
    <w:p w14:paraId="4765A9B8" w14:textId="77777777" w:rsidR="00282576" w:rsidRDefault="00FE7181" w:rsidP="00282576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4</w:t>
      </w:r>
      <w:r w:rsidR="00282576">
        <w:rPr>
          <w:b/>
          <w:bCs/>
        </w:rPr>
        <w:tab/>
        <w:t>Payment of fees</w:t>
      </w:r>
    </w:p>
    <w:p w14:paraId="222CD941" w14:textId="77777777" w:rsidR="009E5D4B" w:rsidRDefault="00916044" w:rsidP="00916044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020AA2">
        <w:rPr>
          <w:rFonts w:ascii="Times New Roman" w:hAnsi="Times New Roman" w:cs="Times New Roman"/>
        </w:rPr>
        <w:t xml:space="preserve">The fee payable for </w:t>
      </w:r>
      <w:r w:rsidR="00C16AD3">
        <w:rPr>
          <w:rFonts w:ascii="Times New Roman" w:hAnsi="Times New Roman" w:cs="Times New Roman"/>
        </w:rPr>
        <w:t xml:space="preserve">items 255-274 and 296 </w:t>
      </w:r>
      <w:r w:rsidR="00020AA2">
        <w:rPr>
          <w:rFonts w:ascii="Times New Roman" w:hAnsi="Times New Roman" w:cs="Times New Roman"/>
        </w:rPr>
        <w:t>is payable to the Territory</w:t>
      </w:r>
      <w:r>
        <w:rPr>
          <w:rFonts w:ascii="Times New Roman" w:hAnsi="Times New Roman" w:cs="Times New Roman"/>
        </w:rPr>
        <w:t xml:space="preserve"> by the person requesting the service</w:t>
      </w:r>
      <w:r w:rsidR="00020AA2">
        <w:rPr>
          <w:rFonts w:ascii="Times New Roman" w:hAnsi="Times New Roman" w:cs="Times New Roman"/>
        </w:rPr>
        <w:t>.</w:t>
      </w:r>
    </w:p>
    <w:p w14:paraId="2D974B30" w14:textId="07E20306" w:rsidR="00916044" w:rsidRDefault="00916044" w:rsidP="00916044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6A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433EB">
        <w:rPr>
          <w:rFonts w:ascii="Times New Roman" w:hAnsi="Times New Roman" w:cs="Times New Roman"/>
        </w:rPr>
        <w:t>Th</w:t>
      </w:r>
      <w:r w:rsidR="00EA6635">
        <w:rPr>
          <w:rFonts w:ascii="Times New Roman" w:hAnsi="Times New Roman" w:cs="Times New Roman"/>
        </w:rPr>
        <w:t>e fee payable for items 279-28</w:t>
      </w:r>
      <w:r w:rsidR="00C16AD3">
        <w:rPr>
          <w:rFonts w:ascii="Times New Roman" w:hAnsi="Times New Roman" w:cs="Times New Roman"/>
        </w:rPr>
        <w:t>7</w:t>
      </w:r>
      <w:r w:rsidRPr="00E433EB">
        <w:rPr>
          <w:rFonts w:ascii="Times New Roman" w:hAnsi="Times New Roman" w:cs="Times New Roman"/>
        </w:rPr>
        <w:t xml:space="preserve"> is payable </w:t>
      </w:r>
      <w:r w:rsidR="00681524">
        <w:rPr>
          <w:rFonts w:ascii="Times New Roman" w:hAnsi="Times New Roman" w:cs="Times New Roman"/>
        </w:rPr>
        <w:t xml:space="preserve">to the Territory </w:t>
      </w:r>
      <w:r w:rsidRPr="00E433EB">
        <w:rPr>
          <w:rFonts w:ascii="Times New Roman" w:hAnsi="Times New Roman" w:cs="Times New Roman"/>
        </w:rPr>
        <w:t>by an</w:t>
      </w:r>
      <w:r>
        <w:rPr>
          <w:rFonts w:ascii="Times New Roman" w:hAnsi="Times New Roman" w:cs="Times New Roman"/>
        </w:rPr>
        <w:t xml:space="preserve"> a</w:t>
      </w:r>
      <w:r w:rsidRPr="00E433EB">
        <w:rPr>
          <w:rFonts w:ascii="Times New Roman" w:hAnsi="Times New Roman" w:cs="Times New Roman"/>
        </w:rPr>
        <w:t xml:space="preserve">utomatic </w:t>
      </w:r>
      <w:r>
        <w:rPr>
          <w:rFonts w:ascii="Times New Roman" w:hAnsi="Times New Roman" w:cs="Times New Roman"/>
        </w:rPr>
        <w:t>f</w:t>
      </w:r>
      <w:r w:rsidRPr="00E433EB">
        <w:rPr>
          <w:rFonts w:ascii="Times New Roman" w:hAnsi="Times New Roman" w:cs="Times New Roman"/>
        </w:rPr>
        <w:t xml:space="preserve">ire </w:t>
      </w:r>
      <w:r>
        <w:rPr>
          <w:rFonts w:ascii="Times New Roman" w:hAnsi="Times New Roman" w:cs="Times New Roman"/>
        </w:rPr>
        <w:t>a</w:t>
      </w:r>
      <w:r w:rsidRPr="00E433EB">
        <w:rPr>
          <w:rFonts w:ascii="Times New Roman" w:hAnsi="Times New Roman" w:cs="Times New Roman"/>
        </w:rPr>
        <w:t xml:space="preserve">larm </w:t>
      </w:r>
      <w:r>
        <w:rPr>
          <w:rFonts w:ascii="Times New Roman" w:hAnsi="Times New Roman" w:cs="Times New Roman"/>
        </w:rPr>
        <w:t>n</w:t>
      </w:r>
      <w:r w:rsidRPr="00E433EB">
        <w:rPr>
          <w:rFonts w:ascii="Times New Roman" w:hAnsi="Times New Roman" w:cs="Times New Roman"/>
        </w:rPr>
        <w:t xml:space="preserve">etwork </w:t>
      </w:r>
      <w:r>
        <w:rPr>
          <w:rFonts w:ascii="Times New Roman" w:hAnsi="Times New Roman" w:cs="Times New Roman"/>
        </w:rPr>
        <w:t>p</w:t>
      </w:r>
      <w:r w:rsidRPr="00E433EB">
        <w:rPr>
          <w:rFonts w:ascii="Times New Roman" w:hAnsi="Times New Roman" w:cs="Times New Roman"/>
        </w:rPr>
        <w:t>rovider.</w:t>
      </w:r>
    </w:p>
    <w:p w14:paraId="202C293C" w14:textId="77777777" w:rsidR="00146EC2" w:rsidRDefault="00C16AD3" w:rsidP="00146EC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341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The fee payable for item </w:t>
      </w:r>
      <w:r w:rsidR="00734122">
        <w:rPr>
          <w:rFonts w:ascii="Times New Roman" w:hAnsi="Times New Roman" w:cs="Times New Roman"/>
        </w:rPr>
        <w:t>289 and 291</w:t>
      </w:r>
      <w:r>
        <w:rPr>
          <w:rFonts w:ascii="Times New Roman" w:hAnsi="Times New Roman" w:cs="Times New Roman"/>
        </w:rPr>
        <w:t xml:space="preserve"> is payable to the Territory by the occupier of the building.</w:t>
      </w:r>
    </w:p>
    <w:p w14:paraId="5936B07F" w14:textId="0AB7575D" w:rsidR="00C16AD3" w:rsidRDefault="00C16AD3" w:rsidP="00146EC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3412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The fee payable for items 294-29</w:t>
      </w:r>
      <w:r w:rsidR="00A3731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is payable </w:t>
      </w:r>
      <w:r w:rsidR="00681524">
        <w:rPr>
          <w:rFonts w:ascii="Times New Roman" w:hAnsi="Times New Roman" w:cs="Times New Roman"/>
        </w:rPr>
        <w:t xml:space="preserve">to the Territory </w:t>
      </w:r>
      <w:r>
        <w:rPr>
          <w:rFonts w:ascii="Times New Roman" w:hAnsi="Times New Roman" w:cs="Times New Roman"/>
        </w:rPr>
        <w:t xml:space="preserve">by the person receiving the service.   </w:t>
      </w:r>
    </w:p>
    <w:p w14:paraId="221DDFD7" w14:textId="77777777" w:rsidR="00734122" w:rsidRDefault="00734122" w:rsidP="0073412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Pr="00F31C17">
        <w:rPr>
          <w:rFonts w:ascii="Times New Roman" w:hAnsi="Times New Roman" w:cs="Times New Roman"/>
        </w:rPr>
        <w:t xml:space="preserve">A fee </w:t>
      </w:r>
      <w:r>
        <w:rPr>
          <w:rFonts w:ascii="Times New Roman" w:hAnsi="Times New Roman" w:cs="Times New Roman"/>
        </w:rPr>
        <w:t>for items 272</w:t>
      </w:r>
      <w:r w:rsidR="002E71C5">
        <w:rPr>
          <w:rFonts w:ascii="Times New Roman" w:hAnsi="Times New Roman" w:cs="Times New Roman"/>
        </w:rPr>
        <w:t>-274, 279</w:t>
      </w:r>
      <w:r w:rsidRPr="00F31C17">
        <w:rPr>
          <w:rFonts w:ascii="Times New Roman" w:hAnsi="Times New Roman" w:cs="Times New Roman"/>
        </w:rPr>
        <w:t>-</w:t>
      </w:r>
      <w:r w:rsidR="002E71C5">
        <w:rPr>
          <w:rFonts w:ascii="Times New Roman" w:hAnsi="Times New Roman" w:cs="Times New Roman"/>
        </w:rPr>
        <w:t>287, 289 and 291</w:t>
      </w:r>
      <w:r w:rsidRPr="00F31C17">
        <w:rPr>
          <w:rFonts w:ascii="Times New Roman" w:hAnsi="Times New Roman" w:cs="Times New Roman"/>
        </w:rPr>
        <w:t xml:space="preserve"> is payable as a lump sum only,</w:t>
      </w:r>
      <w:r>
        <w:rPr>
          <w:rFonts w:ascii="Times New Roman" w:hAnsi="Times New Roman" w:cs="Times New Roman"/>
        </w:rPr>
        <w:t xml:space="preserve"> </w:t>
      </w:r>
      <w:r w:rsidRPr="00F31C17">
        <w:rPr>
          <w:rFonts w:ascii="Times New Roman" w:hAnsi="Times New Roman" w:cs="Times New Roman"/>
        </w:rPr>
        <w:t>unless otherwise agreed by the Chief Off</w:t>
      </w:r>
      <w:r>
        <w:rPr>
          <w:rFonts w:ascii="Times New Roman" w:hAnsi="Times New Roman" w:cs="Times New Roman"/>
        </w:rPr>
        <w:t>i</w:t>
      </w:r>
      <w:r w:rsidRPr="00F31C17">
        <w:rPr>
          <w:rFonts w:ascii="Times New Roman" w:hAnsi="Times New Roman" w:cs="Times New Roman"/>
        </w:rPr>
        <w:t>cer ACT Fire &amp; Rescue</w:t>
      </w:r>
      <w:r>
        <w:rPr>
          <w:rFonts w:ascii="Times New Roman" w:hAnsi="Times New Roman" w:cs="Times New Roman"/>
        </w:rPr>
        <w:t xml:space="preserve"> Service</w:t>
      </w:r>
      <w:r w:rsidRPr="00F31C17">
        <w:rPr>
          <w:rFonts w:ascii="Times New Roman" w:hAnsi="Times New Roman" w:cs="Times New Roman"/>
        </w:rPr>
        <w:t>.</w:t>
      </w:r>
      <w:r w:rsidRPr="00C16AD3">
        <w:rPr>
          <w:rFonts w:ascii="Times New Roman" w:hAnsi="Times New Roman" w:cs="Times New Roman"/>
        </w:rPr>
        <w:t xml:space="preserve"> </w:t>
      </w:r>
    </w:p>
    <w:p w14:paraId="7935375F" w14:textId="17036136" w:rsidR="00D71C5E" w:rsidRDefault="00D71C5E" w:rsidP="0073412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  <w:t>A fee for items 258, 260.1, 261.1, 262, 264-265 have been removed as the services are no longer offered by ACT Fire &amp; Rescue.</w:t>
      </w:r>
    </w:p>
    <w:p w14:paraId="6F20FD90" w14:textId="77777777" w:rsidR="007167E4" w:rsidRDefault="00FE7181" w:rsidP="007167E4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 w:rsidR="007167E4">
        <w:rPr>
          <w:b/>
          <w:bCs/>
        </w:rPr>
        <w:tab/>
        <w:t>Fee exemption</w:t>
      </w:r>
      <w:r>
        <w:rPr>
          <w:b/>
          <w:bCs/>
        </w:rPr>
        <w:t>s</w:t>
      </w:r>
    </w:p>
    <w:p w14:paraId="5FAC81EF" w14:textId="77777777" w:rsidR="003C7130" w:rsidRDefault="003C7130" w:rsidP="0087357C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fee for items 294, 295</w:t>
      </w:r>
      <w:r w:rsidR="008A403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297 is not payable: </w:t>
      </w:r>
    </w:p>
    <w:p w14:paraId="0F3A74E8" w14:textId="5340F449" w:rsidR="00BE3054" w:rsidRPr="00BE3054" w:rsidRDefault="00BE3054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 w:rsidRPr="00BE3054">
        <w:rPr>
          <w:rFonts w:ascii="Times New Roman" w:hAnsi="Times New Roman" w:cs="Times New Roman"/>
        </w:rPr>
        <w:t>by residents of the ACT, New South Wales, Victoria, Tasmania or Northern Territory who, at the time the service was provided, held a current concession card issued under Commonwealth Government Department of Human Services provisions; or</w:t>
      </w:r>
    </w:p>
    <w:p w14:paraId="1EFB1ED8" w14:textId="33E6AAC9" w:rsidR="00BE3054" w:rsidRDefault="00BE3054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by </w:t>
      </w:r>
      <w:r w:rsidRPr="00901D7F">
        <w:rPr>
          <w:rFonts w:ascii="Times New Roman" w:hAnsi="Times New Roman" w:cs="Times New Roman"/>
        </w:rPr>
        <w:t xml:space="preserve">ACT school students who are injured or become ill at school or </w:t>
      </w:r>
      <w:bookmarkStart w:id="2" w:name="_Hlk198910548"/>
      <w:r w:rsidRPr="00901D7F">
        <w:rPr>
          <w:rFonts w:ascii="Times New Roman" w:hAnsi="Times New Roman" w:cs="Times New Roman"/>
        </w:rPr>
        <w:t xml:space="preserve">during </w:t>
      </w:r>
      <w:r>
        <w:rPr>
          <w:rFonts w:ascii="Times New Roman" w:hAnsi="Times New Roman" w:cs="Times New Roman"/>
        </w:rPr>
        <w:t xml:space="preserve">an </w:t>
      </w:r>
      <w:r w:rsidRPr="00901D7F">
        <w:rPr>
          <w:rFonts w:ascii="Times New Roman" w:hAnsi="Times New Roman" w:cs="Times New Roman"/>
        </w:rPr>
        <w:t xml:space="preserve">approved school </w:t>
      </w:r>
      <w:r w:rsidRPr="00BE3054">
        <w:rPr>
          <w:rFonts w:ascii="Times New Roman" w:hAnsi="Times New Roman" w:cs="Times New Roman"/>
        </w:rPr>
        <w:t>activity, regardless of time of day or day of week</w:t>
      </w:r>
      <w:bookmarkEnd w:id="2"/>
      <w:r>
        <w:rPr>
          <w:rFonts w:ascii="Times New Roman" w:hAnsi="Times New Roman" w:cs="Times New Roman"/>
        </w:rPr>
        <w:t>; or</w:t>
      </w:r>
    </w:p>
    <w:p w14:paraId="3E86DE80" w14:textId="169E58C9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an </w:t>
      </w:r>
      <w:r w:rsidRPr="00A11023">
        <w:rPr>
          <w:rFonts w:ascii="Times New Roman" w:hAnsi="Times New Roman" w:cs="Times New Roman"/>
          <w:i/>
        </w:rPr>
        <w:t>entitled person</w:t>
      </w:r>
      <w:r>
        <w:rPr>
          <w:rFonts w:ascii="Times New Roman" w:hAnsi="Times New Roman" w:cs="Times New Roman"/>
        </w:rPr>
        <w:t xml:space="preserve">, as defined in the </w:t>
      </w:r>
      <w:r w:rsidRPr="00A11023">
        <w:rPr>
          <w:rFonts w:ascii="Times New Roman" w:hAnsi="Times New Roman" w:cs="Times New Roman"/>
          <w:i/>
        </w:rPr>
        <w:t>Children and Young People Act 2008</w:t>
      </w:r>
      <w:r>
        <w:rPr>
          <w:rFonts w:ascii="Times New Roman" w:hAnsi="Times New Roman" w:cs="Times New Roman"/>
        </w:rPr>
        <w:t>; or</w:t>
      </w:r>
    </w:p>
    <w:p w14:paraId="2F9F9611" w14:textId="3233905A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ambulance services provided at the scene of an incident involving a motor vehicle on a road or road related area in the ACT, or where the vehicle has sufficient connection with the ACT as per part 4, section 14 of the </w:t>
      </w:r>
      <w:r w:rsidRPr="00BE3054">
        <w:rPr>
          <w:rFonts w:ascii="Times New Roman" w:hAnsi="Times New Roman" w:cs="Times New Roman"/>
          <w:i/>
          <w:iCs/>
        </w:rPr>
        <w:t>Road Transport (Third-Party Insurance) Regulation 2008</w:t>
      </w:r>
      <w:r>
        <w:rPr>
          <w:rFonts w:ascii="Times New Roman" w:hAnsi="Times New Roman" w:cs="Times New Roman"/>
        </w:rPr>
        <w:t>; or</w:t>
      </w:r>
    </w:p>
    <w:p w14:paraId="501184C8" w14:textId="579F3387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individuals who are assessed by ambulance personnel at the request of any of the following emergency services; ACT Fire &amp; Rescue, ACT Rural Fire Service, ACT State Emergency Service, ACT Policing, Australian Federal Police, Ambulance NSW, New South Wales Police, New South Wales Fire &amp; Rescue, New South Wales Rural Fire Service, New South Wales State Emergency Service, or Aviation Rescue and Fire Fighting Service. This exemption will only apply if ambulance transport does not occur; or</w:t>
      </w:r>
    </w:p>
    <w:p w14:paraId="26AA6111" w14:textId="714F7A4B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persons who have been arrested and/or are in lawful custody; or</w:t>
      </w:r>
    </w:p>
    <w:p w14:paraId="4A13D941" w14:textId="3889DAC1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 w:rsidRPr="0029219C">
        <w:rPr>
          <w:rFonts w:ascii="Times New Roman" w:hAnsi="Times New Roman" w:cs="Times New Roman"/>
        </w:rPr>
        <w:t>by a person who claims to be a victim of domestic or family violence; or</w:t>
      </w:r>
    </w:p>
    <w:p w14:paraId="12BFE42F" w14:textId="19F9CFB2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 w:rsidRPr="0029219C">
        <w:rPr>
          <w:rFonts w:ascii="Times New Roman" w:hAnsi="Times New Roman" w:cs="Times New Roman"/>
        </w:rPr>
        <w:t>by a person who claims to be a victim of sexual assault; or</w:t>
      </w:r>
    </w:p>
    <w:p w14:paraId="40103F3C" w14:textId="3822C037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a person who claims to be a victim of a violent crime; or</w:t>
      </w:r>
    </w:p>
    <w:p w14:paraId="63853435" w14:textId="6E017407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patients placed on an Emergency Apprehension Order under </w:t>
      </w:r>
      <w:r w:rsidRPr="00EB2BAA">
        <w:rPr>
          <w:rFonts w:ascii="Times New Roman" w:hAnsi="Times New Roman" w:cs="Times New Roman"/>
          <w:i/>
          <w:iCs/>
        </w:rPr>
        <w:t>Sec 80</w:t>
      </w:r>
      <w:r>
        <w:rPr>
          <w:rFonts w:ascii="Times New Roman" w:hAnsi="Times New Roman" w:cs="Times New Roman"/>
        </w:rPr>
        <w:t xml:space="preserve"> </w:t>
      </w:r>
      <w:r w:rsidR="00B922CD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</w:t>
      </w:r>
      <w:r w:rsidRPr="00EB2BAA">
        <w:rPr>
          <w:rFonts w:ascii="Times New Roman" w:hAnsi="Times New Roman" w:cs="Times New Roman"/>
          <w:i/>
          <w:iCs/>
        </w:rPr>
        <w:t>Mental Health Act 2015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or where a patient meets the criteria under </w:t>
      </w:r>
      <w:r w:rsidRPr="000755FD">
        <w:rPr>
          <w:rFonts w:ascii="Times New Roman" w:hAnsi="Times New Roman" w:cs="Times New Roman"/>
          <w:i/>
          <w:iCs/>
        </w:rPr>
        <w:t>Sec 80 (a) and (b)</w:t>
      </w:r>
      <w:r>
        <w:rPr>
          <w:rFonts w:ascii="Times New Roman" w:hAnsi="Times New Roman" w:cs="Times New Roman"/>
        </w:rPr>
        <w:t xml:space="preserve"> but comes voluntarily to an appropriate health facility; or</w:t>
      </w:r>
    </w:p>
    <w:p w14:paraId="1F62CD86" w14:textId="7B50AA7D" w:rsidR="0029219C" w:rsidRDefault="0029219C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 w:rsidRPr="0029219C">
        <w:rPr>
          <w:rFonts w:ascii="Times New Roman" w:hAnsi="Times New Roman" w:cs="Times New Roman"/>
        </w:rPr>
        <w:t>by a person treated by the Police Ambulance &amp; Clinician Early Response team</w:t>
      </w:r>
      <w:r w:rsidR="002B41BB">
        <w:rPr>
          <w:rFonts w:ascii="Times New Roman" w:hAnsi="Times New Roman" w:cs="Times New Roman"/>
        </w:rPr>
        <w:t>;</w:t>
      </w:r>
      <w:r w:rsidRPr="0029219C">
        <w:rPr>
          <w:rFonts w:ascii="Times New Roman" w:hAnsi="Times New Roman" w:cs="Times New Roman"/>
        </w:rPr>
        <w:t xml:space="preserve"> or</w:t>
      </w:r>
    </w:p>
    <w:p w14:paraId="48BDE57E" w14:textId="335B77D8" w:rsidR="0029219C" w:rsidRDefault="00105335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bookmarkStart w:id="3" w:name="_Hlk198911666"/>
      <w:r w:rsidRPr="00105335">
        <w:rPr>
          <w:rFonts w:ascii="Times New Roman" w:hAnsi="Times New Roman" w:cs="Times New Roman"/>
        </w:rPr>
        <w:t>by a person who receives any treatment or transport for the provision of palliative care, including voluntary assisted dying</w:t>
      </w:r>
      <w:r>
        <w:rPr>
          <w:rFonts w:ascii="Times New Roman" w:hAnsi="Times New Roman" w:cs="Times New Roman"/>
        </w:rPr>
        <w:t>; or</w:t>
      </w:r>
      <w:bookmarkEnd w:id="3"/>
    </w:p>
    <w:p w14:paraId="0532381F" w14:textId="70ED3FB2" w:rsidR="00105335" w:rsidRDefault="00105335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 w:rsidRPr="00105335">
        <w:rPr>
          <w:rFonts w:ascii="Times New Roman" w:hAnsi="Times New Roman" w:cs="Times New Roman"/>
        </w:rPr>
        <w:t>where ambulance services were provided to a person who was deceased, or was unable to be resuscitated, while in the care of ACT Ambulance Service officers, or where a person is known or suspected to have been declared deceased within the Emergency Department; or</w:t>
      </w:r>
    </w:p>
    <w:p w14:paraId="3863EB96" w14:textId="6351B9E2" w:rsidR="00105335" w:rsidRPr="00BE3054" w:rsidRDefault="00105335" w:rsidP="00BE3054">
      <w:pPr>
        <w:pStyle w:val="ListParagraph"/>
        <w:numPr>
          <w:ilvl w:val="0"/>
          <w:numId w:val="25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the ambulance services were provided to a person in relation to performing a good Samaritan act.</w:t>
      </w:r>
    </w:p>
    <w:p w14:paraId="2B547CAF" w14:textId="77777777" w:rsidR="00831202" w:rsidRDefault="00A37317" w:rsidP="00831202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6</w:t>
      </w:r>
      <w:r w:rsidR="00831202">
        <w:rPr>
          <w:b/>
          <w:bCs/>
        </w:rPr>
        <w:tab/>
        <w:t>Fee waivers</w:t>
      </w:r>
    </w:p>
    <w:p w14:paraId="634009AC" w14:textId="77777777" w:rsidR="00831202" w:rsidRPr="00F31C17" w:rsidRDefault="00831202" w:rsidP="0083120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A fee for items 289</w:t>
      </w:r>
      <w:r w:rsidR="006C2DB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29</w:t>
      </w:r>
      <w:r w:rsidR="006C2DB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AD35C7">
        <w:rPr>
          <w:rFonts w:ascii="Times New Roman" w:hAnsi="Times New Roman" w:cs="Times New Roman"/>
        </w:rPr>
        <w:t xml:space="preserve">may be waived where the </w:t>
      </w:r>
      <w:r w:rsidRPr="00F31C17">
        <w:rPr>
          <w:rFonts w:ascii="Times New Roman" w:hAnsi="Times New Roman" w:cs="Times New Roman"/>
        </w:rPr>
        <w:t>Chief Officer</w:t>
      </w:r>
      <w:r>
        <w:rPr>
          <w:rFonts w:ascii="Times New Roman" w:hAnsi="Times New Roman" w:cs="Times New Roman"/>
        </w:rPr>
        <w:t xml:space="preserve"> ACT Fire &amp; Rescue Service </w:t>
      </w:r>
      <w:r w:rsidR="00AD35C7">
        <w:rPr>
          <w:rFonts w:ascii="Times New Roman" w:hAnsi="Times New Roman" w:cs="Times New Roman"/>
        </w:rPr>
        <w:t>considers</w:t>
      </w:r>
      <w:r>
        <w:rPr>
          <w:rFonts w:ascii="Times New Roman" w:hAnsi="Times New Roman" w:cs="Times New Roman"/>
        </w:rPr>
        <w:t xml:space="preserve"> </w:t>
      </w:r>
      <w:r w:rsidRPr="00F31C17">
        <w:rPr>
          <w:rFonts w:ascii="Times New Roman" w:hAnsi="Times New Roman" w:cs="Times New Roman"/>
        </w:rPr>
        <w:t xml:space="preserve">the </w:t>
      </w:r>
      <w:r w:rsidR="00AD35C7">
        <w:rPr>
          <w:rFonts w:ascii="Times New Roman" w:hAnsi="Times New Roman" w:cs="Times New Roman"/>
        </w:rPr>
        <w:t xml:space="preserve">unintended </w:t>
      </w:r>
      <w:r w:rsidRPr="00F31C17">
        <w:rPr>
          <w:rFonts w:ascii="Times New Roman" w:hAnsi="Times New Roman" w:cs="Times New Roman"/>
        </w:rPr>
        <w:t>alarm:</w:t>
      </w:r>
    </w:p>
    <w:p w14:paraId="2AC000B6" w14:textId="77777777" w:rsidR="00831202" w:rsidRPr="00F31C17" w:rsidRDefault="00831202" w:rsidP="00831202">
      <w:pPr>
        <w:spacing w:before="80" w:after="60"/>
        <w:ind w:left="2160" w:hanging="720"/>
        <w:rPr>
          <w:rFonts w:ascii="Times New Roman" w:hAnsi="Times New Roman" w:cs="Times New Roman"/>
        </w:rPr>
      </w:pPr>
      <w:r w:rsidRPr="00F31C1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</w:t>
      </w:r>
      <w:r w:rsidRPr="00F31C1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F31C17">
        <w:rPr>
          <w:rFonts w:ascii="Times New Roman" w:hAnsi="Times New Roman" w:cs="Times New Roman"/>
        </w:rPr>
        <w:t>could not have been prevented by reasonable maintenance of</w:t>
      </w:r>
      <w:r>
        <w:rPr>
          <w:rFonts w:ascii="Times New Roman" w:hAnsi="Times New Roman" w:cs="Times New Roman"/>
        </w:rPr>
        <w:t xml:space="preserve"> </w:t>
      </w:r>
      <w:r w:rsidRPr="00F31C17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alarm sy</w:t>
      </w:r>
      <w:r w:rsidRPr="00F31C17">
        <w:rPr>
          <w:rFonts w:ascii="Times New Roman" w:hAnsi="Times New Roman" w:cs="Times New Roman"/>
        </w:rPr>
        <w:t>stem</w:t>
      </w:r>
      <w:r>
        <w:rPr>
          <w:rFonts w:ascii="Times New Roman" w:hAnsi="Times New Roman" w:cs="Times New Roman"/>
        </w:rPr>
        <w:t>;</w:t>
      </w:r>
      <w:r w:rsidRPr="00F31C17">
        <w:rPr>
          <w:rFonts w:ascii="Times New Roman" w:hAnsi="Times New Roman" w:cs="Times New Roman"/>
        </w:rPr>
        <w:t xml:space="preserve"> or</w:t>
      </w:r>
    </w:p>
    <w:p w14:paraId="22E81398" w14:textId="77777777" w:rsidR="00831202" w:rsidRPr="00F31C17" w:rsidRDefault="00831202" w:rsidP="00831202">
      <w:pPr>
        <w:spacing w:before="80" w:after="60"/>
        <w:ind w:left="2160" w:hanging="720"/>
        <w:rPr>
          <w:rFonts w:ascii="Times New Roman" w:hAnsi="Times New Roman" w:cs="Times New Roman"/>
        </w:rPr>
      </w:pPr>
      <w:r w:rsidRPr="00F31C1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F31C17">
        <w:rPr>
          <w:rFonts w:ascii="Times New Roman" w:hAnsi="Times New Roman" w:cs="Times New Roman"/>
        </w:rPr>
        <w:t xml:space="preserve">was activated by a circumstance beyond the reasonable </w:t>
      </w:r>
      <w:r>
        <w:rPr>
          <w:rFonts w:ascii="Times New Roman" w:hAnsi="Times New Roman" w:cs="Times New Roman"/>
        </w:rPr>
        <w:t>contr</w:t>
      </w:r>
      <w:r w:rsidRPr="00F31C17">
        <w:rPr>
          <w:rFonts w:ascii="Times New Roman" w:hAnsi="Times New Roman" w:cs="Times New Roman"/>
        </w:rPr>
        <w:t>ol of the</w:t>
      </w:r>
      <w:r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"</w:t>
      </w:r>
      <w:r w:rsidRPr="00F31C17">
        <w:rPr>
          <w:rFonts w:ascii="Times New Roman" w:hAnsi="Times New Roman" w:cs="Times New Roman"/>
        </w:rPr>
        <w:t>owner</w:t>
      </w:r>
      <w:r w:rsidRPr="00E433EB">
        <w:rPr>
          <w:rFonts w:ascii="Times New Roman" w:hAnsi="Times New Roman" w:cs="Times New Roman"/>
        </w:rPr>
        <w:t>"</w:t>
      </w:r>
      <w:r w:rsidRPr="00F31C17">
        <w:rPr>
          <w:rFonts w:ascii="Times New Roman" w:hAnsi="Times New Roman" w:cs="Times New Roman"/>
        </w:rPr>
        <w:t xml:space="preserve"> as defined </w:t>
      </w:r>
      <w:r>
        <w:rPr>
          <w:rFonts w:ascii="Times New Roman" w:hAnsi="Times New Roman" w:cs="Times New Roman"/>
        </w:rPr>
        <w:t xml:space="preserve">in </w:t>
      </w:r>
      <w:r w:rsidRPr="00F31C17">
        <w:rPr>
          <w:rFonts w:ascii="Times New Roman" w:hAnsi="Times New Roman" w:cs="Times New Roman"/>
        </w:rPr>
        <w:t xml:space="preserve">the </w:t>
      </w:r>
      <w:r w:rsidRPr="00F31C17">
        <w:rPr>
          <w:rFonts w:ascii="Times New Roman" w:hAnsi="Times New Roman" w:cs="Times New Roman"/>
          <w:i/>
        </w:rPr>
        <w:t>Emergencies Act 2004</w:t>
      </w:r>
      <w:r w:rsidRPr="00F31C17">
        <w:rPr>
          <w:rFonts w:ascii="Times New Roman" w:hAnsi="Times New Roman" w:cs="Times New Roman"/>
        </w:rPr>
        <w:t>.</w:t>
      </w:r>
    </w:p>
    <w:p w14:paraId="3C448104" w14:textId="77777777" w:rsidR="00831202" w:rsidRDefault="00831202" w:rsidP="00831202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  <w:t xml:space="preserve">A fee for items </w:t>
      </w:r>
      <w:r w:rsidR="00AD35C7">
        <w:rPr>
          <w:rFonts w:ascii="Times New Roman" w:hAnsi="Times New Roman" w:cs="Times New Roman"/>
        </w:rPr>
        <w:t>294, 295, 297 and 298 may be waived</w:t>
      </w:r>
      <w:r>
        <w:rPr>
          <w:rFonts w:ascii="Times New Roman" w:hAnsi="Times New Roman" w:cs="Times New Roman"/>
        </w:rPr>
        <w:t xml:space="preserve"> where the Chief Officer, ACT Ambulance Service </w:t>
      </w:r>
      <w:r w:rsidR="00AD35C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satisfied that exceptional personal or other circumstances apply to a person to whom ambulance services were provided.</w:t>
      </w:r>
    </w:p>
    <w:p w14:paraId="106C91EF" w14:textId="77777777" w:rsidR="00FE7181" w:rsidRDefault="00A37317" w:rsidP="0094138C">
      <w:pPr>
        <w:keepNext/>
        <w:spacing w:before="240" w:after="60"/>
        <w:rPr>
          <w:b/>
          <w:bCs/>
        </w:rPr>
      </w:pPr>
      <w:r w:rsidRPr="007C679D">
        <w:rPr>
          <w:b/>
          <w:bCs/>
        </w:rPr>
        <w:lastRenderedPageBreak/>
        <w:t>7</w:t>
      </w:r>
      <w:r w:rsidR="00FE7181">
        <w:rPr>
          <w:b/>
          <w:bCs/>
        </w:rPr>
        <w:tab/>
        <w:t>Definitions</w:t>
      </w:r>
    </w:p>
    <w:p w14:paraId="302728D6" w14:textId="77777777" w:rsidR="00FE7181" w:rsidRDefault="00FE7181" w:rsidP="00B37241">
      <w:pPr>
        <w:keepNext/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instrument:</w:t>
      </w:r>
    </w:p>
    <w:p w14:paraId="69565742" w14:textId="77777777" w:rsidR="00126CF2" w:rsidRDefault="00FE7181" w:rsidP="00FE7181">
      <w:pPr>
        <w:spacing w:before="80" w:after="60"/>
        <w:ind w:left="720"/>
        <w:rPr>
          <w:rFonts w:ascii="Times New Roman" w:hAnsi="Times New Roman" w:cs="Times New Roman"/>
        </w:rPr>
      </w:pPr>
      <w:r w:rsidRPr="00700807">
        <w:rPr>
          <w:rFonts w:ascii="Times New Roman" w:hAnsi="Times New Roman" w:cs="Times New Roman"/>
          <w:b/>
          <w:i/>
        </w:rPr>
        <w:t>alarm system</w:t>
      </w:r>
      <w:r w:rsidRPr="00E433EB">
        <w:rPr>
          <w:rFonts w:ascii="Times New Roman" w:hAnsi="Times New Roman" w:cs="Times New Roman"/>
        </w:rPr>
        <w:t xml:space="preserve"> means a fire indicator panel or group of fire indicator</w:t>
      </w:r>
      <w:r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panels at the same location, which in the opinion of the Chief Officer ACT</w:t>
      </w:r>
      <w:r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Fire &amp; Rescue</w:t>
      </w:r>
      <w:r w:rsidR="006A650A">
        <w:rPr>
          <w:rFonts w:ascii="Times New Roman" w:hAnsi="Times New Roman" w:cs="Times New Roman"/>
        </w:rPr>
        <w:t xml:space="preserve"> Service</w:t>
      </w:r>
      <w:r w:rsidRPr="00E433EB">
        <w:rPr>
          <w:rFonts w:ascii="Times New Roman" w:hAnsi="Times New Roman" w:cs="Times New Roman"/>
        </w:rPr>
        <w:t>, is one system for the purposes of</w:t>
      </w:r>
      <w:r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ACT Fire &amp; Rescue</w:t>
      </w:r>
      <w:r>
        <w:rPr>
          <w:rFonts w:ascii="Times New Roman" w:hAnsi="Times New Roman" w:cs="Times New Roman"/>
        </w:rPr>
        <w:t xml:space="preserve"> </w:t>
      </w:r>
      <w:r w:rsidR="00C61ED1">
        <w:rPr>
          <w:rFonts w:ascii="Times New Roman" w:hAnsi="Times New Roman" w:cs="Times New Roman"/>
        </w:rPr>
        <w:t xml:space="preserve">Service </w:t>
      </w:r>
      <w:r w:rsidRPr="00E433EB">
        <w:rPr>
          <w:rFonts w:ascii="Times New Roman" w:hAnsi="Times New Roman" w:cs="Times New Roman"/>
        </w:rPr>
        <w:t xml:space="preserve">attendance and </w:t>
      </w:r>
      <w:r w:rsidR="00BA7AAA">
        <w:rPr>
          <w:rFonts w:ascii="Times New Roman" w:hAnsi="Times New Roman" w:cs="Times New Roman"/>
        </w:rPr>
        <w:t>unintended</w:t>
      </w:r>
      <w:r w:rsidR="00BA7AAA" w:rsidRPr="00E433EB"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alarm management.</w:t>
      </w:r>
    </w:p>
    <w:p w14:paraId="305E5DB0" w14:textId="77777777" w:rsidR="00602DFC" w:rsidRPr="00602DFC" w:rsidRDefault="00602DFC" w:rsidP="00FE7181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exceptional personal or other circumstances </w:t>
      </w:r>
      <w:r>
        <w:rPr>
          <w:rFonts w:ascii="Times New Roman" w:hAnsi="Times New Roman" w:cs="Times New Roman"/>
        </w:rPr>
        <w:t xml:space="preserve">for clause </w:t>
      </w:r>
      <w:r w:rsidR="00A37317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– see Schedule 2.  </w:t>
      </w:r>
    </w:p>
    <w:p w14:paraId="2F3CF331" w14:textId="77777777" w:rsidR="00FE7181" w:rsidRDefault="00FE7181" w:rsidP="00FE7181">
      <w:pPr>
        <w:spacing w:before="80" w:after="60"/>
        <w:ind w:left="720"/>
        <w:rPr>
          <w:rFonts w:ascii="Times New Roman" w:hAnsi="Times New Roman" w:cs="Times New Roman"/>
        </w:rPr>
      </w:pPr>
      <w:r w:rsidRPr="00700807">
        <w:rPr>
          <w:rFonts w:ascii="Times New Roman" w:hAnsi="Times New Roman" w:cs="Times New Roman"/>
          <w:b/>
          <w:i/>
        </w:rPr>
        <w:t>fire</w:t>
      </w:r>
      <w:r w:rsidRPr="00700807">
        <w:rPr>
          <w:rFonts w:ascii="Times New Roman" w:hAnsi="Times New Roman" w:cs="Times New Roman"/>
          <w:b/>
        </w:rPr>
        <w:t xml:space="preserve"> </w:t>
      </w:r>
      <w:r w:rsidRPr="00E433EB">
        <w:rPr>
          <w:rFonts w:ascii="Times New Roman" w:hAnsi="Times New Roman" w:cs="Times New Roman"/>
        </w:rPr>
        <w:t>means a fire, heat or ignition source however created and includes</w:t>
      </w:r>
      <w:r>
        <w:rPr>
          <w:rFonts w:ascii="Times New Roman" w:hAnsi="Times New Roman" w:cs="Times New Roman"/>
        </w:rPr>
        <w:t xml:space="preserve"> </w:t>
      </w:r>
      <w:r w:rsidRPr="00E433EB">
        <w:rPr>
          <w:rFonts w:ascii="Times New Roman" w:hAnsi="Times New Roman" w:cs="Times New Roman"/>
        </w:rPr>
        <w:t>smoke.</w:t>
      </w:r>
    </w:p>
    <w:p w14:paraId="504A78DD" w14:textId="77777777" w:rsidR="00F07DE8" w:rsidRDefault="00970D38" w:rsidP="00FE7181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r</w:t>
      </w:r>
      <w:r w:rsidR="00F07DE8">
        <w:rPr>
          <w:rFonts w:ascii="Times New Roman" w:hAnsi="Times New Roman" w:cs="Times New Roman"/>
          <w:b/>
          <w:i/>
        </w:rPr>
        <w:t>elevant concession card</w:t>
      </w:r>
      <w:r w:rsidR="00F07DE8">
        <w:rPr>
          <w:rFonts w:ascii="Times New Roman" w:hAnsi="Times New Roman" w:cs="Times New Roman"/>
        </w:rPr>
        <w:t xml:space="preserve"> </w:t>
      </w:r>
      <w:r w:rsidR="007C679D">
        <w:rPr>
          <w:rFonts w:ascii="Times New Roman" w:hAnsi="Times New Roman" w:cs="Times New Roman"/>
        </w:rPr>
        <w:t xml:space="preserve">includes </w:t>
      </w:r>
      <w:r>
        <w:rPr>
          <w:rFonts w:ascii="Times New Roman" w:hAnsi="Times New Roman" w:cs="Times New Roman"/>
        </w:rPr>
        <w:t>any of the following cards:</w:t>
      </w:r>
    </w:p>
    <w:p w14:paraId="540B9CDC" w14:textId="77777777" w:rsidR="00970D38" w:rsidRDefault="00970D38" w:rsidP="00970D38">
      <w:pPr>
        <w:pStyle w:val="ListParagraph"/>
        <w:numPr>
          <w:ilvl w:val="0"/>
          <w:numId w:val="20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current health care card issued under the </w:t>
      </w:r>
      <w:r w:rsidRPr="00F81F3F">
        <w:rPr>
          <w:rFonts w:ascii="Times New Roman" w:hAnsi="Times New Roman" w:cs="Times New Roman"/>
          <w:i/>
        </w:rPr>
        <w:t>Social Security Act 1991 (Cwlth)</w:t>
      </w:r>
      <w:r>
        <w:rPr>
          <w:rFonts w:ascii="Times New Roman" w:hAnsi="Times New Roman" w:cs="Times New Roman"/>
        </w:rPr>
        <w:t>;</w:t>
      </w:r>
      <w:r w:rsidR="002E71C5">
        <w:rPr>
          <w:rFonts w:ascii="Times New Roman" w:hAnsi="Times New Roman" w:cs="Times New Roman"/>
        </w:rPr>
        <w:t xml:space="preserve"> or</w:t>
      </w:r>
    </w:p>
    <w:p w14:paraId="5C8D974F" w14:textId="77777777" w:rsidR="00970D38" w:rsidRDefault="00970D38" w:rsidP="00970D38">
      <w:pPr>
        <w:pStyle w:val="ListParagraph"/>
        <w:numPr>
          <w:ilvl w:val="0"/>
          <w:numId w:val="20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current pensioner concession card issued under the </w:t>
      </w:r>
      <w:r w:rsidRPr="00F81F3F">
        <w:rPr>
          <w:rFonts w:ascii="Times New Roman" w:hAnsi="Times New Roman" w:cs="Times New Roman"/>
          <w:i/>
        </w:rPr>
        <w:t>Social Security Act 1991 (Cwlth)</w:t>
      </w:r>
      <w:r>
        <w:rPr>
          <w:rFonts w:ascii="Times New Roman" w:hAnsi="Times New Roman" w:cs="Times New Roman"/>
        </w:rPr>
        <w:t>;</w:t>
      </w:r>
    </w:p>
    <w:p w14:paraId="3EF2A769" w14:textId="77777777" w:rsidR="00155FEE" w:rsidRPr="002D266C" w:rsidRDefault="00155FEE" w:rsidP="00155FEE">
      <w:pPr>
        <w:pStyle w:val="ListParagraph"/>
        <w:numPr>
          <w:ilvl w:val="0"/>
          <w:numId w:val="20"/>
        </w:numPr>
        <w:spacing w:before="80" w:after="60"/>
        <w:rPr>
          <w:rFonts w:ascii="Times New Roman" w:hAnsi="Times New Roman" w:cs="Times New Roman"/>
        </w:rPr>
      </w:pPr>
      <w:r w:rsidRPr="00F81F3F">
        <w:rPr>
          <w:rFonts w:ascii="Times New Roman" w:hAnsi="Times New Roman" w:cs="Times New Roman"/>
        </w:rPr>
        <w:t xml:space="preserve">a current pensioner concession card issued under the </w:t>
      </w:r>
      <w:r w:rsidRPr="00F81F3F">
        <w:rPr>
          <w:rFonts w:ascii="Times New Roman" w:hAnsi="Times New Roman" w:cs="Times New Roman"/>
          <w:i/>
        </w:rPr>
        <w:t>Veterans’ Entitlements Act 1986 (Cwlth)</w:t>
      </w:r>
      <w:r w:rsidRPr="00F81F3F">
        <w:rPr>
          <w:rFonts w:ascii="Times New Roman" w:hAnsi="Times New Roman" w:cs="Times New Roman"/>
        </w:rPr>
        <w:t xml:space="preserve"> or the </w:t>
      </w:r>
      <w:r w:rsidRPr="00F81F3F">
        <w:rPr>
          <w:rFonts w:ascii="Times New Roman" w:hAnsi="Times New Roman" w:cs="Times New Roman"/>
          <w:i/>
        </w:rPr>
        <w:t>Military Rehabilitation and Compensation Act 2004 (Cwlth);</w:t>
      </w:r>
    </w:p>
    <w:p w14:paraId="7E0D4EB1" w14:textId="77777777" w:rsidR="00155FEE" w:rsidRPr="002D266C" w:rsidRDefault="00155FEE" w:rsidP="00155FEE">
      <w:pPr>
        <w:pStyle w:val="ListParagraph"/>
        <w:numPr>
          <w:ilvl w:val="0"/>
          <w:numId w:val="20"/>
        </w:numPr>
        <w:spacing w:before="80" w:after="60"/>
        <w:rPr>
          <w:rFonts w:ascii="Times New Roman" w:hAnsi="Times New Roman" w:cs="Times New Roman"/>
        </w:rPr>
      </w:pPr>
      <w:r w:rsidRPr="002D266C">
        <w:rPr>
          <w:rFonts w:ascii="Times New Roman" w:hAnsi="Times New Roman" w:cs="Times New Roman"/>
        </w:rPr>
        <w:t xml:space="preserve">a current gold card (otherwise known as the ‘Repatriation Health Card–For All Conditions’ that evidences a person’s eligibility, under the </w:t>
      </w:r>
      <w:r w:rsidRPr="002D266C">
        <w:rPr>
          <w:rFonts w:ascii="Times New Roman" w:hAnsi="Times New Roman" w:cs="Times New Roman"/>
          <w:i/>
        </w:rPr>
        <w:t>Veterans’ Entitlements Act 1986 (Cwlth)</w:t>
      </w:r>
      <w:r w:rsidRPr="002D266C">
        <w:rPr>
          <w:rFonts w:ascii="Times New Roman" w:hAnsi="Times New Roman" w:cs="Times New Roman"/>
        </w:rPr>
        <w:t xml:space="preserve"> or the </w:t>
      </w:r>
      <w:r w:rsidRPr="002D266C">
        <w:rPr>
          <w:rFonts w:ascii="Times New Roman" w:hAnsi="Times New Roman" w:cs="Times New Roman"/>
          <w:i/>
        </w:rPr>
        <w:t>Military Rehabilitation and Compensation Act 2004 (Cwlth)</w:t>
      </w:r>
      <w:r w:rsidRPr="002D266C">
        <w:rPr>
          <w:rFonts w:ascii="Times New Roman" w:hAnsi="Times New Roman" w:cs="Times New Roman"/>
        </w:rPr>
        <w:t>, to be provided with treatment for all injuries or diseases.</w:t>
      </w:r>
    </w:p>
    <w:p w14:paraId="5F90DD8D" w14:textId="77777777" w:rsidR="0048500F" w:rsidRDefault="0048500F" w:rsidP="0048500F">
      <w:pPr>
        <w:spacing w:before="80" w:after="60"/>
        <w:ind w:left="720"/>
        <w:rPr>
          <w:rFonts w:ascii="Times New Roman" w:hAnsi="Times New Roman" w:cs="Times New Roman"/>
        </w:rPr>
      </w:pPr>
      <w:r w:rsidRPr="0048500F">
        <w:rPr>
          <w:rFonts w:ascii="Times New Roman" w:hAnsi="Times New Roman" w:cs="Times New Roman"/>
          <w:b/>
          <w:i/>
        </w:rPr>
        <w:t>road</w:t>
      </w:r>
      <w:r w:rsidRPr="0048500F">
        <w:rPr>
          <w:rFonts w:ascii="Times New Roman" w:hAnsi="Times New Roman" w:cs="Times New Roman"/>
        </w:rPr>
        <w:t xml:space="preserve">, </w:t>
      </w:r>
      <w:r w:rsidRPr="0048500F">
        <w:rPr>
          <w:rFonts w:ascii="Times New Roman" w:hAnsi="Times New Roman" w:cs="Times New Roman"/>
          <w:b/>
          <w:i/>
        </w:rPr>
        <w:t>road related area</w:t>
      </w:r>
      <w:r w:rsidRPr="0048500F">
        <w:rPr>
          <w:rFonts w:ascii="Times New Roman" w:hAnsi="Times New Roman" w:cs="Times New Roman"/>
        </w:rPr>
        <w:t xml:space="preserve"> and </w:t>
      </w:r>
      <w:r w:rsidRPr="0048500F">
        <w:rPr>
          <w:rFonts w:ascii="Times New Roman" w:hAnsi="Times New Roman" w:cs="Times New Roman"/>
          <w:b/>
          <w:i/>
        </w:rPr>
        <w:t>motor vehicle</w:t>
      </w:r>
      <w:r w:rsidRPr="0048500F">
        <w:rPr>
          <w:rFonts w:ascii="Times New Roman" w:hAnsi="Times New Roman" w:cs="Times New Roman"/>
        </w:rPr>
        <w:t xml:space="preserve"> – see the </w:t>
      </w:r>
      <w:r w:rsidRPr="0048500F">
        <w:rPr>
          <w:rFonts w:ascii="Times New Roman" w:hAnsi="Times New Roman" w:cs="Times New Roman"/>
          <w:i/>
        </w:rPr>
        <w:t>Road Transport (General) Act 1999</w:t>
      </w:r>
      <w:r>
        <w:rPr>
          <w:rFonts w:ascii="Times New Roman" w:hAnsi="Times New Roman" w:cs="Times New Roman"/>
          <w:i/>
        </w:rPr>
        <w:t xml:space="preserve">, </w:t>
      </w:r>
      <w:r w:rsidRPr="00155FEE">
        <w:rPr>
          <w:rFonts w:ascii="Times New Roman" w:hAnsi="Times New Roman" w:cs="Times New Roman"/>
        </w:rPr>
        <w:t>dictionary</w:t>
      </w:r>
      <w:r w:rsidRPr="0048500F">
        <w:rPr>
          <w:rFonts w:ascii="Times New Roman" w:hAnsi="Times New Roman" w:cs="Times New Roman"/>
        </w:rPr>
        <w:t>.</w:t>
      </w:r>
    </w:p>
    <w:p w14:paraId="539050CC" w14:textId="77777777" w:rsidR="00AA13F6" w:rsidRPr="00F31C17" w:rsidRDefault="00AA13F6" w:rsidP="003036BE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unintended</w:t>
      </w:r>
      <w:r w:rsidRPr="00700807">
        <w:rPr>
          <w:rFonts w:ascii="Times New Roman" w:hAnsi="Times New Roman" w:cs="Times New Roman"/>
          <w:b/>
          <w:i/>
        </w:rPr>
        <w:t xml:space="preserve"> alarm</w:t>
      </w:r>
      <w:r w:rsidRPr="00B332DA">
        <w:rPr>
          <w:rFonts w:ascii="Times New Roman" w:hAnsi="Times New Roman" w:cs="Times New Roman"/>
          <w:b/>
          <w:i/>
        </w:rPr>
        <w:t xml:space="preserve"> </w:t>
      </w:r>
      <w:r w:rsidRPr="00B332DA">
        <w:rPr>
          <w:rFonts w:ascii="Times New Roman" w:hAnsi="Times New Roman" w:cs="Times New Roman"/>
        </w:rPr>
        <w:t>means an alarm from the alarm system of</w:t>
      </w:r>
      <w:r w:rsidR="00B332DA" w:rsidRPr="00B332DA">
        <w:rPr>
          <w:rFonts w:ascii="Times New Roman" w:hAnsi="Times New Roman" w:cs="Times New Roman"/>
        </w:rPr>
        <w:t xml:space="preserve"> an automatic fire alarm network provider</w:t>
      </w:r>
      <w:r w:rsidR="003036BE">
        <w:rPr>
          <w:rFonts w:ascii="Times New Roman" w:hAnsi="Times New Roman" w:cs="Times New Roman"/>
        </w:rPr>
        <w:t xml:space="preserve"> </w:t>
      </w:r>
      <w:r w:rsidRPr="00F31C17">
        <w:rPr>
          <w:rFonts w:ascii="Times New Roman" w:hAnsi="Times New Roman" w:cs="Times New Roman"/>
        </w:rPr>
        <w:t xml:space="preserve">where the alarm was caused by a malfunction or design flaw with the alarm system </w:t>
      </w:r>
      <w:r>
        <w:rPr>
          <w:rFonts w:ascii="Times New Roman" w:hAnsi="Times New Roman" w:cs="Times New Roman"/>
        </w:rPr>
        <w:t xml:space="preserve">or any other action that led to the activation of the alarm which could have been reasonably prevented </w:t>
      </w:r>
      <w:r w:rsidRPr="00F31C17">
        <w:rPr>
          <w:rFonts w:ascii="Times New Roman" w:hAnsi="Times New Roman" w:cs="Times New Roman"/>
        </w:rPr>
        <w:t xml:space="preserve">such that the attending ACT Fire &amp; Rescue </w:t>
      </w:r>
      <w:r>
        <w:rPr>
          <w:rFonts w:ascii="Times New Roman" w:hAnsi="Times New Roman" w:cs="Times New Roman"/>
        </w:rPr>
        <w:t xml:space="preserve">Service </w:t>
      </w:r>
      <w:r w:rsidRPr="00F31C17">
        <w:rPr>
          <w:rFonts w:ascii="Times New Roman" w:hAnsi="Times New Roman" w:cs="Times New Roman"/>
        </w:rPr>
        <w:t>resource finds no fire connected with the alarm or finds that the fire connected with the alarm should not have activated the alarm</w:t>
      </w:r>
      <w:r w:rsidR="003036BE">
        <w:rPr>
          <w:rFonts w:ascii="Times New Roman" w:hAnsi="Times New Roman" w:cs="Times New Roman"/>
        </w:rPr>
        <w:t>.</w:t>
      </w:r>
    </w:p>
    <w:p w14:paraId="6278957F" w14:textId="77777777" w:rsidR="0028177D" w:rsidRDefault="00A37317" w:rsidP="0097715D">
      <w:pPr>
        <w:keepNext/>
        <w:spacing w:before="240" w:after="60"/>
        <w:rPr>
          <w:b/>
          <w:bCs/>
        </w:rPr>
      </w:pPr>
      <w:r>
        <w:rPr>
          <w:b/>
          <w:bCs/>
        </w:rPr>
        <w:t>8</w:t>
      </w:r>
      <w:r w:rsidR="0028177D">
        <w:rPr>
          <w:b/>
          <w:bCs/>
        </w:rPr>
        <w:tab/>
        <w:t>Revocation</w:t>
      </w:r>
    </w:p>
    <w:p w14:paraId="470C1ED9" w14:textId="253FBE43" w:rsidR="0028177D" w:rsidRDefault="007F7812" w:rsidP="0028177D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28177D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revokes</w:t>
      </w:r>
      <w:r w:rsidR="009C21F8">
        <w:rPr>
          <w:rFonts w:ascii="Times New Roman" w:hAnsi="Times New Roman" w:cs="Times New Roman"/>
        </w:rPr>
        <w:t xml:space="preserve"> </w:t>
      </w:r>
      <w:r w:rsidR="00AC319D" w:rsidRPr="009D1472">
        <w:rPr>
          <w:rFonts w:ascii="Times New Roman" w:hAnsi="Times New Roman" w:cs="Times New Roman"/>
        </w:rPr>
        <w:t>DI20</w:t>
      </w:r>
      <w:r w:rsidR="00AC319D">
        <w:rPr>
          <w:rFonts w:ascii="Times New Roman" w:hAnsi="Times New Roman" w:cs="Times New Roman"/>
        </w:rPr>
        <w:t>24</w:t>
      </w:r>
      <w:r w:rsidR="009C21F8" w:rsidRPr="009D1472">
        <w:rPr>
          <w:rFonts w:ascii="Times New Roman" w:hAnsi="Times New Roman" w:cs="Times New Roman"/>
        </w:rPr>
        <w:t>-</w:t>
      </w:r>
      <w:r w:rsidR="00BE3054">
        <w:rPr>
          <w:rFonts w:ascii="Times New Roman" w:hAnsi="Times New Roman" w:cs="Times New Roman"/>
        </w:rPr>
        <w:t>148</w:t>
      </w:r>
      <w:r w:rsidR="0028177D">
        <w:rPr>
          <w:rFonts w:ascii="Times New Roman" w:hAnsi="Times New Roman" w:cs="Times New Roman"/>
        </w:rPr>
        <w:t xml:space="preserve">, the </w:t>
      </w:r>
      <w:r w:rsidR="0028177D">
        <w:rPr>
          <w:rFonts w:ascii="Times New Roman" w:hAnsi="Times New Roman" w:cs="Times New Roman"/>
          <w:i/>
        </w:rPr>
        <w:t xml:space="preserve">Emergencies (Fees) Determination </w:t>
      </w:r>
      <w:r w:rsidR="00AC319D">
        <w:rPr>
          <w:rFonts w:ascii="Times New Roman" w:hAnsi="Times New Roman" w:cs="Times New Roman"/>
          <w:i/>
        </w:rPr>
        <w:t>2024</w:t>
      </w:r>
      <w:r w:rsidR="0028177D">
        <w:rPr>
          <w:rFonts w:ascii="Times New Roman" w:hAnsi="Times New Roman" w:cs="Times New Roman"/>
        </w:rPr>
        <w:t>.</w:t>
      </w:r>
    </w:p>
    <w:p w14:paraId="37085262" w14:textId="77777777" w:rsidR="00944DED" w:rsidRPr="00E374CD" w:rsidRDefault="00944DED" w:rsidP="00E374CD">
      <w:pPr>
        <w:spacing w:before="80" w:after="60"/>
        <w:ind w:left="720"/>
        <w:rPr>
          <w:rFonts w:ascii="Times New Roman" w:hAnsi="Times New Roman" w:cs="Times New Roman"/>
        </w:rPr>
      </w:pPr>
    </w:p>
    <w:p w14:paraId="554D547D" w14:textId="77777777" w:rsidR="009F0647" w:rsidRPr="009F0647" w:rsidRDefault="009F0647" w:rsidP="009F0647">
      <w:pPr>
        <w:spacing w:before="80" w:after="60"/>
        <w:ind w:left="720"/>
        <w:rPr>
          <w:rFonts w:ascii="Times New Roman" w:hAnsi="Times New Roman" w:cs="Times New Roman"/>
        </w:rPr>
      </w:pPr>
    </w:p>
    <w:p w14:paraId="12AF25EA" w14:textId="77777777" w:rsidR="00020AA2" w:rsidRDefault="00020AA2">
      <w:pPr>
        <w:rPr>
          <w:rFonts w:ascii="Times New Roman" w:hAnsi="Times New Roman" w:cs="Times New Roman"/>
        </w:rPr>
      </w:pPr>
    </w:p>
    <w:p w14:paraId="644E4810" w14:textId="77777777" w:rsidR="00282576" w:rsidRDefault="00282576">
      <w:pPr>
        <w:rPr>
          <w:rFonts w:ascii="Times New Roman" w:hAnsi="Times New Roman" w:cs="Times New Roman"/>
        </w:rPr>
      </w:pPr>
    </w:p>
    <w:p w14:paraId="2A2F87A6" w14:textId="77777777" w:rsidR="00020AA2" w:rsidRDefault="00020AA2">
      <w:pPr>
        <w:rPr>
          <w:rFonts w:ascii="Times New Roman" w:hAnsi="Times New Roman" w:cs="Times New Roman"/>
        </w:rPr>
      </w:pPr>
    </w:p>
    <w:p w14:paraId="7C73AC1D" w14:textId="77777777" w:rsidR="003D79EF" w:rsidRDefault="003D79EF">
      <w:pPr>
        <w:rPr>
          <w:rFonts w:ascii="Times New Roman" w:hAnsi="Times New Roman" w:cs="Times New Roman"/>
        </w:rPr>
      </w:pPr>
    </w:p>
    <w:p w14:paraId="7C9ED94E" w14:textId="1E5BB046" w:rsidR="00020AA2" w:rsidRDefault="00BE3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Marisa Paterson</w:t>
      </w:r>
      <w:r w:rsidR="00305743">
        <w:rPr>
          <w:rFonts w:ascii="Times New Roman" w:hAnsi="Times New Roman" w:cs="Times New Roman"/>
        </w:rPr>
        <w:t xml:space="preserve"> MLA</w:t>
      </w:r>
    </w:p>
    <w:p w14:paraId="75038071" w14:textId="61BCE3C4" w:rsidR="00F16B9F" w:rsidRDefault="00C230AE">
      <w:pPr>
        <w:rPr>
          <w:rFonts w:ascii="Times New Roman" w:hAnsi="Times New Roman" w:cs="Times New Roman"/>
        </w:rPr>
      </w:pPr>
      <w:r w:rsidRPr="00C230AE">
        <w:rPr>
          <w:rFonts w:ascii="Times New Roman" w:hAnsi="Times New Roman" w:cs="Times New Roman"/>
        </w:rPr>
        <w:t xml:space="preserve">Minister for </w:t>
      </w:r>
      <w:r w:rsidR="00BE3054">
        <w:rPr>
          <w:rFonts w:ascii="Times New Roman" w:hAnsi="Times New Roman" w:cs="Times New Roman"/>
        </w:rPr>
        <w:t xml:space="preserve">Police, </w:t>
      </w:r>
      <w:r w:rsidR="00B17759">
        <w:rPr>
          <w:rFonts w:ascii="Times New Roman" w:hAnsi="Times New Roman" w:cs="Times New Roman"/>
        </w:rPr>
        <w:t xml:space="preserve">Fire </w:t>
      </w:r>
      <w:r w:rsidRPr="00C230AE">
        <w:rPr>
          <w:rFonts w:ascii="Times New Roman" w:hAnsi="Times New Roman" w:cs="Times New Roman"/>
        </w:rPr>
        <w:t>and Emergency Services</w:t>
      </w:r>
    </w:p>
    <w:p w14:paraId="25ADDEF7" w14:textId="77777777" w:rsidR="00D30E5D" w:rsidRDefault="00D30E5D">
      <w:pPr>
        <w:rPr>
          <w:rFonts w:ascii="Times New Roman" w:hAnsi="Times New Roman" w:cs="Times New Roman"/>
        </w:rPr>
      </w:pPr>
    </w:p>
    <w:p w14:paraId="77324CD0" w14:textId="234FA375" w:rsidR="00D30E5D" w:rsidRDefault="00D30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June 2025</w:t>
      </w:r>
    </w:p>
    <w:p w14:paraId="5874079B" w14:textId="77777777" w:rsidR="00F16B9F" w:rsidRDefault="00F16B9F">
      <w:pPr>
        <w:rPr>
          <w:rFonts w:ascii="Times New Roman" w:hAnsi="Times New Roman" w:cs="Times New Roman"/>
        </w:rPr>
        <w:sectPr w:rsidR="00F16B9F" w:rsidSect="002549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0168" w:type="dxa"/>
        <w:tblInd w:w="-429" w:type="dxa"/>
        <w:tblLook w:val="04A0" w:firstRow="1" w:lastRow="0" w:firstColumn="1" w:lastColumn="0" w:noHBand="0" w:noVBand="1"/>
      </w:tblPr>
      <w:tblGrid>
        <w:gridCol w:w="10168"/>
      </w:tblGrid>
      <w:tr w:rsidR="00495DCA" w:rsidRPr="00A46B25" w14:paraId="1457B48F" w14:textId="77777777" w:rsidTr="00495DC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4A344" w14:textId="77777777" w:rsidR="00495DCA" w:rsidRDefault="00495DCA" w:rsidP="009423DE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SCHEDULE</w:t>
            </w:r>
            <w:r>
              <w:t xml:space="preserve"> </w:t>
            </w:r>
            <w:r w:rsidRPr="00EB516D">
              <w:rPr>
                <w:b/>
                <w:bCs/>
              </w:rPr>
              <w:t xml:space="preserve">1 </w:t>
            </w:r>
            <w:r>
              <w:t xml:space="preserve">– </w:t>
            </w:r>
            <w:r>
              <w:rPr>
                <w:b/>
                <w:bCs/>
              </w:rPr>
              <w:t>FEES TO BE PAID</w:t>
            </w:r>
          </w:p>
          <w:p w14:paraId="28085F5E" w14:textId="77777777" w:rsidR="00495DCA" w:rsidRDefault="00495DCA" w:rsidP="009423DE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816"/>
              <w:gridCol w:w="6746"/>
              <w:gridCol w:w="2390"/>
            </w:tblGrid>
            <w:tr w:rsidR="00495DCA" w14:paraId="681D1A4D" w14:textId="77777777" w:rsidTr="00DE12D4">
              <w:trPr>
                <w:tblHeader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F4FC5" w14:textId="77777777" w:rsidR="00495DCA" w:rsidRDefault="00495DCA" w:rsidP="004D187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14:paraId="6BE4225D" w14:textId="77777777" w:rsidR="00495DCA" w:rsidRDefault="00495DCA" w:rsidP="004D1876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735E9" w14:textId="77777777" w:rsidR="00495DCA" w:rsidRDefault="00495DCA" w:rsidP="004D187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14:paraId="71ABE350" w14:textId="77777777" w:rsidR="00495DCA" w:rsidRDefault="00495DCA" w:rsidP="002D1C0B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  <w:r>
                    <w:rPr>
                      <w:snapToGrid w:val="0"/>
                      <w:color w:val="000000"/>
                    </w:rPr>
                    <w:t xml:space="preserve">Matter for which fee is payable </w:t>
                  </w: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C72B0" w14:textId="77777777" w:rsidR="00495DCA" w:rsidRDefault="00495DCA" w:rsidP="004D187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14:paraId="2C08C93E" w14:textId="77777777" w:rsidR="00495DCA" w:rsidRDefault="00495DCA" w:rsidP="004D1876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  <w:r>
                    <w:rPr>
                      <w:snapToGrid w:val="0"/>
                      <w:color w:val="000000"/>
                    </w:rPr>
                    <w:t>Amount Payable</w:t>
                  </w:r>
                </w:p>
              </w:tc>
            </w:tr>
          </w:tbl>
          <w:p w14:paraId="3F86E074" w14:textId="77777777" w:rsidR="00495DCA" w:rsidRDefault="00495DCA"/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</w:tblGrid>
            <w:tr w:rsidR="00495DCA" w:rsidRPr="007A417E" w14:paraId="0CA703E9" w14:textId="77777777" w:rsidTr="008E6463">
              <w:trPr>
                <w:trHeight w:val="487"/>
              </w:trPr>
              <w:tc>
                <w:tcPr>
                  <w:tcW w:w="969" w:type="dxa"/>
                  <w:hideMark/>
                </w:tcPr>
                <w:p w14:paraId="345D8BD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4" w:name="_Consumer_Credit__Administration_"/>
                  <w:bookmarkStart w:id="5" w:name="_Liquor_Act_1975"/>
                  <w:bookmarkEnd w:id="4"/>
                  <w:bookmarkEnd w:id="5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255</w:t>
                  </w:r>
                </w:p>
              </w:tc>
              <w:tc>
                <w:tcPr>
                  <w:tcW w:w="6665" w:type="dxa"/>
                  <w:hideMark/>
                </w:tcPr>
                <w:p w14:paraId="03CBB9AA" w14:textId="77777777" w:rsidR="00495DCA" w:rsidRPr="007A417E" w:rsidRDefault="00495DCA" w:rsidP="008E646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The supply of ACT Fire &amp; Rescue Service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personnel at the request of a person or organisation conducting a sporting event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or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public function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each officer per hour or part thereof: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99E6575" w14:textId="77777777" w:rsidR="00495DCA" w:rsidRPr="007A417E" w:rsidRDefault="00495DCA" w:rsidP="00D82A6D">
                  <w:pPr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F191367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E4DC34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8497F7F" w14:textId="77777777" w:rsidR="00495DCA" w:rsidRPr="007A417E" w:rsidRDefault="00495DCA" w:rsidP="002137D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Superintendent and above </w:t>
                  </w:r>
                </w:p>
              </w:tc>
              <w:tc>
                <w:tcPr>
                  <w:tcW w:w="2318" w:type="dxa"/>
                  <w:hideMark/>
                </w:tcPr>
                <w:p w14:paraId="06ACD2A1" w14:textId="6969F3FA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168</w:t>
                  </w:r>
                  <w:r w:rsidR="003F53FD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</w:t>
                  </w:r>
                  <w:r w:rsidR="00226F6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00</w:t>
                  </w:r>
                </w:p>
              </w:tc>
            </w:tr>
            <w:tr w:rsidR="00495DCA" w:rsidRPr="007A417E" w14:paraId="6AAD8752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00A10A2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D2D1C39" w14:textId="77777777" w:rsidR="00495DCA" w:rsidRPr="002137D0" w:rsidRDefault="00495DCA" w:rsidP="002137D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137D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Commander </w:t>
                  </w:r>
                </w:p>
              </w:tc>
              <w:tc>
                <w:tcPr>
                  <w:tcW w:w="2318" w:type="dxa"/>
                  <w:hideMark/>
                </w:tcPr>
                <w:p w14:paraId="56A09CD5" w14:textId="637019D7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142</w:t>
                  </w:r>
                  <w:r w:rsidR="00226F6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6D3734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E2D3CDE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884CF97" w14:textId="77777777" w:rsidR="00495DCA" w:rsidRPr="00A16F62" w:rsidRDefault="00495DCA" w:rsidP="002137D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Station Officer </w:t>
                  </w:r>
                </w:p>
              </w:tc>
              <w:tc>
                <w:tcPr>
                  <w:tcW w:w="2318" w:type="dxa"/>
                  <w:hideMark/>
                </w:tcPr>
                <w:p w14:paraId="2A1C9D83" w14:textId="34B20E39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12</w:t>
                  </w:r>
                  <w:r w:rsidR="0092131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</w:t>
                  </w:r>
                  <w:r w:rsidR="00226F6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42B0701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8F9FF40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9C20447" w14:textId="77777777" w:rsidR="00495DCA" w:rsidRPr="00A16F62" w:rsidRDefault="00495DCA" w:rsidP="002137D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Fire Fighter </w:t>
                  </w:r>
                </w:p>
              </w:tc>
              <w:tc>
                <w:tcPr>
                  <w:tcW w:w="2318" w:type="dxa"/>
                  <w:hideMark/>
                </w:tcPr>
                <w:p w14:paraId="332B0351" w14:textId="21E65CD2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102</w:t>
                  </w:r>
                  <w:r w:rsidR="00226F6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1F24DE6" w14:textId="77777777" w:rsidTr="00D82A6D">
              <w:trPr>
                <w:trHeight w:val="450"/>
              </w:trPr>
              <w:tc>
                <w:tcPr>
                  <w:tcW w:w="969" w:type="dxa"/>
                  <w:hideMark/>
                </w:tcPr>
                <w:p w14:paraId="51B87D44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DAA739E" w14:textId="5731A05B" w:rsidR="00495DCA" w:rsidRPr="00A16F62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fees were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163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138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120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F324DA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and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99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3F53FD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  <w:hideMark/>
                </w:tcPr>
                <w:p w14:paraId="7F224D09" w14:textId="77777777" w:rsidR="00495DCA" w:rsidRPr="00677E0F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(All fees include 10% GST)</w:t>
                  </w:r>
                </w:p>
              </w:tc>
            </w:tr>
            <w:tr w:rsidR="00495DCA" w:rsidRPr="007A417E" w14:paraId="6C3DA161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7A365AB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280274A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49701760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65ABC98" w14:textId="77777777" w:rsidTr="008E6463">
              <w:trPr>
                <w:trHeight w:val="535"/>
              </w:trPr>
              <w:tc>
                <w:tcPr>
                  <w:tcW w:w="969" w:type="dxa"/>
                  <w:hideMark/>
                </w:tcPr>
                <w:p w14:paraId="1364E87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256</w:t>
                  </w:r>
                </w:p>
              </w:tc>
              <w:tc>
                <w:tcPr>
                  <w:tcW w:w="6665" w:type="dxa"/>
                  <w:hideMark/>
                </w:tcPr>
                <w:p w14:paraId="21372288" w14:textId="77777777" w:rsidR="00495DCA" w:rsidRPr="00A16F62" w:rsidRDefault="00495DCA" w:rsidP="002137D0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Where a fire appliance is made available at the request of a person or organisation conducting a sporting event or public function – each appliance with crew per hour or part thereof:</w:t>
                  </w:r>
                </w:p>
              </w:tc>
              <w:tc>
                <w:tcPr>
                  <w:tcW w:w="2318" w:type="dxa"/>
                  <w:hideMark/>
                </w:tcPr>
                <w:p w14:paraId="5B347433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24D22BE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201D48E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B443468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Fire Pumper </w:t>
                  </w:r>
                </w:p>
              </w:tc>
              <w:tc>
                <w:tcPr>
                  <w:tcW w:w="2318" w:type="dxa"/>
                  <w:hideMark/>
                </w:tcPr>
                <w:p w14:paraId="029B7E69" w14:textId="782D6777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692</w:t>
                  </w:r>
                  <w:r w:rsidR="00226F6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556D09F4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43A8708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45AE445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Hazmat Vehicle </w:t>
                  </w:r>
                </w:p>
              </w:tc>
              <w:tc>
                <w:tcPr>
                  <w:tcW w:w="2318" w:type="dxa"/>
                  <w:hideMark/>
                </w:tcPr>
                <w:p w14:paraId="3DF404E8" w14:textId="58838751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692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98EDFCA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323AF0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AFE9422" w14:textId="77777777" w:rsidR="00495DCA" w:rsidRPr="00A16F62" w:rsidRDefault="00495DCA" w:rsidP="005856F9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Water Tanker </w:t>
                  </w:r>
                </w:p>
              </w:tc>
              <w:tc>
                <w:tcPr>
                  <w:tcW w:w="2318" w:type="dxa"/>
                  <w:hideMark/>
                </w:tcPr>
                <w:p w14:paraId="3385A81B" w14:textId="0E12D96B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36</w:t>
                  </w:r>
                  <w:r w:rsidR="002F7979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9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5D2679F5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92C02E6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8782C70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Hydraulic Platform </w:t>
                  </w:r>
                </w:p>
              </w:tc>
              <w:tc>
                <w:tcPr>
                  <w:tcW w:w="2318" w:type="dxa"/>
                  <w:hideMark/>
                </w:tcPr>
                <w:p w14:paraId="154D9A55" w14:textId="2691E10D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61</w:t>
                  </w:r>
                  <w:r w:rsidR="002F7979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47063939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82185F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91E40E2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Specialist Vehicle </w:t>
                  </w:r>
                </w:p>
              </w:tc>
              <w:tc>
                <w:tcPr>
                  <w:tcW w:w="2318" w:type="dxa"/>
                  <w:hideMark/>
                </w:tcPr>
                <w:p w14:paraId="08ABEF41" w14:textId="26F6397E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35</w:t>
                  </w:r>
                  <w:r w:rsidR="002F7979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8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FFA47D7" w14:textId="77777777" w:rsidTr="00D82A6D">
              <w:trPr>
                <w:trHeight w:val="450"/>
              </w:trPr>
              <w:tc>
                <w:tcPr>
                  <w:tcW w:w="969" w:type="dxa"/>
                  <w:hideMark/>
                </w:tcPr>
                <w:p w14:paraId="54CE2AC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71D29F9" w14:textId="14EC8DAE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fees were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671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671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357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595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and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346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respectively.</w:t>
                  </w:r>
                </w:p>
              </w:tc>
              <w:tc>
                <w:tcPr>
                  <w:tcW w:w="2318" w:type="dxa"/>
                  <w:hideMark/>
                </w:tcPr>
                <w:p w14:paraId="54DFFD03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(All fees include 10% GST)</w:t>
                  </w:r>
                </w:p>
              </w:tc>
            </w:tr>
            <w:tr w:rsidR="005332DA" w:rsidRPr="007A417E" w14:paraId="65CB266D" w14:textId="77777777" w:rsidTr="008E544C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CFC2A3E" w14:textId="77777777" w:rsidR="005332DA" w:rsidRPr="007A417E" w:rsidRDefault="005332DA" w:rsidP="008E544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0ED4E02" w14:textId="77777777" w:rsidR="005332DA" w:rsidRPr="00A16F62" w:rsidRDefault="005332DA" w:rsidP="008E544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AD6997E" w14:textId="77777777" w:rsidR="005332DA" w:rsidRPr="007A417E" w:rsidRDefault="005332DA" w:rsidP="008E544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C362932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FA2BE3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257</w:t>
                  </w:r>
                </w:p>
              </w:tc>
              <w:tc>
                <w:tcPr>
                  <w:tcW w:w="6665" w:type="dxa"/>
                  <w:hideMark/>
                </w:tcPr>
                <w:p w14:paraId="1168769D" w14:textId="77777777" w:rsidR="00495DCA" w:rsidRPr="00A16F62" w:rsidRDefault="00495DCA" w:rsidP="003916F7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Technical rescue course fees – per instructor per hour or part thereof</w:t>
                  </w:r>
                </w:p>
              </w:tc>
              <w:tc>
                <w:tcPr>
                  <w:tcW w:w="2318" w:type="dxa"/>
                  <w:hideMark/>
                </w:tcPr>
                <w:p w14:paraId="6F9B19B5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EF8A932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4D7212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C1ED125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Trench Rescue </w:t>
                  </w:r>
                </w:p>
              </w:tc>
              <w:tc>
                <w:tcPr>
                  <w:tcW w:w="2318" w:type="dxa"/>
                  <w:hideMark/>
                </w:tcPr>
                <w:p w14:paraId="054A5056" w14:textId="6C9FC37B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338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3229F5D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47F8E3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C80F1BC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Confined Space Rescue </w:t>
                  </w:r>
                </w:p>
              </w:tc>
              <w:tc>
                <w:tcPr>
                  <w:tcW w:w="2318" w:type="dxa"/>
                  <w:hideMark/>
                </w:tcPr>
                <w:p w14:paraId="59C69409" w14:textId="53BC354E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338</w:t>
                  </w:r>
                  <w:r w:rsidR="005C212C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7D50349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EC8E10C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B6E35B7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Vertical Rescue </w:t>
                  </w:r>
                </w:p>
              </w:tc>
              <w:tc>
                <w:tcPr>
                  <w:tcW w:w="2318" w:type="dxa"/>
                  <w:hideMark/>
                </w:tcPr>
                <w:p w14:paraId="5E0F9BB3" w14:textId="1C827F6B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338</w:t>
                  </w:r>
                  <w:r w:rsidR="005C212C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17F8A79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1EBD884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FDE275B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Structural Collapse Rescue </w:t>
                  </w:r>
                </w:p>
              </w:tc>
              <w:tc>
                <w:tcPr>
                  <w:tcW w:w="2318" w:type="dxa"/>
                  <w:hideMark/>
                </w:tcPr>
                <w:p w14:paraId="78989B02" w14:textId="3D8C8DF3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338</w:t>
                  </w:r>
                  <w:r w:rsidR="005C212C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433F970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4F0096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7A60FF5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Road Accident Rescue </w:t>
                  </w:r>
                </w:p>
              </w:tc>
              <w:tc>
                <w:tcPr>
                  <w:tcW w:w="2318" w:type="dxa"/>
                  <w:hideMark/>
                </w:tcPr>
                <w:p w14:paraId="68BF0BC8" w14:textId="36B9F349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338</w:t>
                  </w:r>
                  <w:r w:rsidR="005C212C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C2CD80F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8F4E1E0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58A4450" w14:textId="416D798C" w:rsidR="00495DCA" w:rsidRPr="00A16F62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fees were all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328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46B8727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(All fees include 10% GST)</w:t>
                  </w:r>
                </w:p>
              </w:tc>
            </w:tr>
            <w:tr w:rsidR="00495DCA" w:rsidRPr="007A417E" w14:paraId="0F27A0F5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F6978B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DF995D7" w14:textId="3D8E1185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3AF61F9D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5C2528EC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E567F16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7567603" w14:textId="77777777" w:rsidR="00495DCA" w:rsidRPr="00A16F62" w:rsidRDefault="00495DCA" w:rsidP="003916F7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Cylinder refills – each cylinder:</w:t>
                  </w:r>
                </w:p>
              </w:tc>
              <w:tc>
                <w:tcPr>
                  <w:tcW w:w="2318" w:type="dxa"/>
                  <w:hideMark/>
                </w:tcPr>
                <w:p w14:paraId="2AFA3738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5BC357FF" w14:textId="584E652C" w:rsidTr="00D82A6D">
              <w:trPr>
                <w:trHeight w:val="285"/>
              </w:trPr>
              <w:tc>
                <w:tcPr>
                  <w:tcW w:w="969" w:type="dxa"/>
                </w:tcPr>
                <w:p w14:paraId="189FCDD0" w14:textId="3BE49311" w:rsidR="00495DCA" w:rsidRPr="001A560C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258</w:t>
                  </w:r>
                </w:p>
              </w:tc>
              <w:tc>
                <w:tcPr>
                  <w:tcW w:w="6665" w:type="dxa"/>
                </w:tcPr>
                <w:p w14:paraId="45A76381" w14:textId="7BD9B54F" w:rsidR="001A560C" w:rsidRPr="005332DA" w:rsidRDefault="001A560C" w:rsidP="005332DA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</w:tcPr>
                <w:p w14:paraId="41A11585" w14:textId="2C4242E3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5332DA" w:rsidRPr="007A417E" w14:paraId="4040FCF1" w14:textId="77777777" w:rsidTr="008E544C">
              <w:trPr>
                <w:trHeight w:val="285"/>
              </w:trPr>
              <w:tc>
                <w:tcPr>
                  <w:tcW w:w="969" w:type="dxa"/>
                </w:tcPr>
                <w:p w14:paraId="12F2D931" w14:textId="77777777" w:rsidR="005332DA" w:rsidRPr="007A417E" w:rsidRDefault="005332DA" w:rsidP="008E544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0982F290" w14:textId="675600E7" w:rsidR="005332DA" w:rsidRPr="00A16F62" w:rsidRDefault="00B37241" w:rsidP="008E544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This fee is removed from 1 July 2025.</w:t>
                  </w:r>
                </w:p>
              </w:tc>
              <w:tc>
                <w:tcPr>
                  <w:tcW w:w="2318" w:type="dxa"/>
                </w:tcPr>
                <w:p w14:paraId="7FA035E8" w14:textId="30DA83A5" w:rsidR="005332DA" w:rsidRPr="00A16F62" w:rsidRDefault="005332DA" w:rsidP="008E544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54B98DB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013B2D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259</w:t>
                  </w:r>
                </w:p>
              </w:tc>
              <w:tc>
                <w:tcPr>
                  <w:tcW w:w="6665" w:type="dxa"/>
                  <w:hideMark/>
                </w:tcPr>
                <w:p w14:paraId="3EBFEC52" w14:textId="1032B29F" w:rsidR="00495DCA" w:rsidRPr="00A16F62" w:rsidRDefault="00495DCA" w:rsidP="002C04D8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Air cylinder </w:t>
                  </w:r>
                </w:p>
              </w:tc>
              <w:tc>
                <w:tcPr>
                  <w:tcW w:w="2318" w:type="dxa"/>
                  <w:hideMark/>
                </w:tcPr>
                <w:p w14:paraId="63D9CAF2" w14:textId="32C1E030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</w:t>
                  </w:r>
                  <w:r w:rsidR="00185B3C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</w:t>
                  </w:r>
                  <w:r w:rsidR="001D14FD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07816E1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033D576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4F90E9C8" w14:textId="4CD2B862" w:rsidR="00495DCA" w:rsidRPr="00A16F62" w:rsidRDefault="00495DCA" w:rsidP="00927EC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fees </w:t>
                  </w:r>
                  <w:r w:rsidR="001A560C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was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$10.00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</w:tcPr>
                <w:p w14:paraId="0565764D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(All fees include 10% GST)  </w:t>
                  </w:r>
                </w:p>
              </w:tc>
            </w:tr>
            <w:tr w:rsidR="00495DCA" w:rsidRPr="007A417E" w14:paraId="50FAAB26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A12845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736BC5D5" w14:textId="77777777" w:rsidR="00495DCA" w:rsidRPr="00A16F62" w:rsidRDefault="00495DCA" w:rsidP="00DE12D4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0891807B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1362573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B84C10C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6EEEC6F1" w14:textId="77777777" w:rsidR="00495DCA" w:rsidRPr="00A16F62" w:rsidRDefault="00495DCA" w:rsidP="00DE12D4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Testing of cylinders – each cylinder:</w:t>
                  </w:r>
                </w:p>
              </w:tc>
              <w:tc>
                <w:tcPr>
                  <w:tcW w:w="2318" w:type="dxa"/>
                </w:tcPr>
                <w:p w14:paraId="595306BB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174CEFD3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75478DBB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260</w:t>
                  </w:r>
                </w:p>
              </w:tc>
              <w:tc>
                <w:tcPr>
                  <w:tcW w:w="6665" w:type="dxa"/>
                </w:tcPr>
                <w:p w14:paraId="551540C9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Hydrostatic test – first cylinder</w:t>
                  </w:r>
                </w:p>
              </w:tc>
              <w:tc>
                <w:tcPr>
                  <w:tcW w:w="2318" w:type="dxa"/>
                </w:tcPr>
                <w:p w14:paraId="2B63309E" w14:textId="1DC540EC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56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4B9628C9" w14:textId="45D5CB28" w:rsidTr="00D82A6D">
              <w:trPr>
                <w:trHeight w:val="285"/>
              </w:trPr>
              <w:tc>
                <w:tcPr>
                  <w:tcW w:w="969" w:type="dxa"/>
                </w:tcPr>
                <w:p w14:paraId="7D991DA2" w14:textId="38BCFBC0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260.1</w:t>
                  </w:r>
                </w:p>
              </w:tc>
              <w:tc>
                <w:tcPr>
                  <w:tcW w:w="6665" w:type="dxa"/>
                </w:tcPr>
                <w:p w14:paraId="7612C197" w14:textId="3C63F1FB" w:rsidR="00495DCA" w:rsidRPr="00A16F62" w:rsidRDefault="00071256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</w:tcPr>
                <w:p w14:paraId="4899B3DE" w14:textId="661D9AB1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8C338FD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5AA77864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261</w:t>
                  </w:r>
                </w:p>
              </w:tc>
              <w:tc>
                <w:tcPr>
                  <w:tcW w:w="6665" w:type="dxa"/>
                </w:tcPr>
                <w:p w14:paraId="65C27835" w14:textId="77777777" w:rsidR="00495DCA" w:rsidRPr="00A16F62" w:rsidRDefault="00495DCA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Hydrostatic test – each subsequent cylinder</w:t>
                  </w:r>
                </w:p>
              </w:tc>
              <w:tc>
                <w:tcPr>
                  <w:tcW w:w="2318" w:type="dxa"/>
                </w:tcPr>
                <w:p w14:paraId="708A67F6" w14:textId="708149DB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330A1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33</w:t>
                  </w: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5D29F59" w14:textId="158EA799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446DF5B0" w14:textId="57FFF7FA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261.1.</w:t>
                  </w:r>
                </w:p>
              </w:tc>
              <w:tc>
                <w:tcPr>
                  <w:tcW w:w="6665" w:type="dxa"/>
                  <w:hideMark/>
                </w:tcPr>
                <w:p w14:paraId="4977281E" w14:textId="4BC8AE63" w:rsidR="00495DCA" w:rsidRPr="00A16F62" w:rsidRDefault="00071256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  <w:r w:rsidR="00495DCA"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hideMark/>
                </w:tcPr>
                <w:p w14:paraId="7B4AF62A" w14:textId="5C6E4E17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1E734EF7" w14:textId="5395D62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C37D6FF" w14:textId="57250AE4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262</w:t>
                  </w:r>
                </w:p>
              </w:tc>
              <w:tc>
                <w:tcPr>
                  <w:tcW w:w="6665" w:type="dxa"/>
                  <w:hideMark/>
                </w:tcPr>
                <w:p w14:paraId="053FE149" w14:textId="774259CE" w:rsidR="00495DCA" w:rsidRPr="00A16F62" w:rsidRDefault="00071256" w:rsidP="003E307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hideMark/>
                </w:tcPr>
                <w:p w14:paraId="7EB26FAD" w14:textId="41FED9C9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48F0DF2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48A90AC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8108011" w14:textId="205AD418" w:rsidR="00495DCA" w:rsidRPr="00A16F62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fees were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55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071256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and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32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071256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  <w:hideMark/>
                </w:tcPr>
                <w:p w14:paraId="4C0DCFFC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(All fees include 10% GST)  </w:t>
                  </w:r>
                </w:p>
              </w:tc>
            </w:tr>
            <w:tr w:rsidR="00495DCA" w:rsidRPr="007A417E" w14:paraId="306C0037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BAD7E28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9CDBE11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5015D7A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C3930DC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A51113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263</w:t>
                  </w:r>
                </w:p>
              </w:tc>
              <w:tc>
                <w:tcPr>
                  <w:tcW w:w="6665" w:type="dxa"/>
                  <w:hideMark/>
                </w:tcPr>
                <w:p w14:paraId="530EB057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Cylinder valve service per hour plus parts.  Minimum charge 1 hour</w:t>
                  </w:r>
                </w:p>
              </w:tc>
              <w:tc>
                <w:tcPr>
                  <w:tcW w:w="2318" w:type="dxa"/>
                  <w:hideMark/>
                </w:tcPr>
                <w:p w14:paraId="758FE460" w14:textId="737A038D" w:rsidR="00495DCA" w:rsidRPr="00A16F62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107</w:t>
                  </w:r>
                  <w:r w:rsidR="00226F63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68D7E6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91436AC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7823AA8" w14:textId="35CE28E6" w:rsidR="00495DCA" w:rsidRPr="00A16F62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 was 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104</w:t>
                  </w:r>
                  <w:r w:rsidR="008002F4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2A10EE2A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(Includes 10% GST)  </w:t>
                  </w:r>
                </w:p>
              </w:tc>
            </w:tr>
            <w:tr w:rsidR="00495DCA" w:rsidRPr="007A417E" w14:paraId="3054C6C9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D36F14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FD35C62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A8BCD6F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7AB9A94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F5ACDFC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199D0288" w14:textId="77777777" w:rsidR="00495DCA" w:rsidRPr="00A16F62" w:rsidRDefault="00495DCA" w:rsidP="002C5C13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Cylinder hire – each full cylinder:</w:t>
                  </w:r>
                </w:p>
              </w:tc>
              <w:tc>
                <w:tcPr>
                  <w:tcW w:w="2318" w:type="dxa"/>
                </w:tcPr>
                <w:p w14:paraId="3776E7E9" w14:textId="77777777" w:rsidR="00495DCA" w:rsidRPr="00A16F62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B4EBEFB" w14:textId="7DA874AE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D55FDCD" w14:textId="16A97D5F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264</w:t>
                  </w:r>
                </w:p>
              </w:tc>
              <w:tc>
                <w:tcPr>
                  <w:tcW w:w="6665" w:type="dxa"/>
                  <w:hideMark/>
                </w:tcPr>
                <w:p w14:paraId="26F679BD" w14:textId="30C7AD84" w:rsidR="00495DCA" w:rsidRPr="00A16F62" w:rsidRDefault="00071256" w:rsidP="002137D0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hideMark/>
                </w:tcPr>
                <w:p w14:paraId="58A92073" w14:textId="0A19E994" w:rsidR="00495DCA" w:rsidRPr="009360E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438B9B4" w14:textId="21DA5362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47018FE8" w14:textId="1AF761A8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265</w:t>
                  </w:r>
                </w:p>
              </w:tc>
              <w:tc>
                <w:tcPr>
                  <w:tcW w:w="6665" w:type="dxa"/>
                  <w:hideMark/>
                </w:tcPr>
                <w:p w14:paraId="21FA8057" w14:textId="16B6F2BE" w:rsidR="00495DCA" w:rsidRPr="00A16F62" w:rsidRDefault="00071256" w:rsidP="002137D0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hideMark/>
                </w:tcPr>
                <w:p w14:paraId="221A40E8" w14:textId="55955CF7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7A2A219E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F391BC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CEBCF59" w14:textId="39E93198" w:rsidR="00495DCA" w:rsidRPr="00A16F62" w:rsidRDefault="00495DCA" w:rsidP="00DE12D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</w:t>
                  </w:r>
                  <w:r w:rsidR="00071256"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These fees are removed from 1 July 2025</w:t>
                  </w:r>
                  <w:r w:rsidRPr="00A16F6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7D7E87BC" w14:textId="71D1BF9E" w:rsidR="00495DCA" w:rsidRPr="00677E0F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6B3D308B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D58A103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0C25B840" w14:textId="77777777" w:rsidR="00495DCA" w:rsidRPr="007A417E" w:rsidRDefault="00495DCA" w:rsidP="00DE12D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1E1A1FA8" w14:textId="77777777" w:rsidR="00495DCA" w:rsidRPr="00677E0F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1AC9FA02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4E6C613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0449BAD2" w14:textId="77777777" w:rsidR="00495DCA" w:rsidRPr="007A417E" w:rsidRDefault="00495DCA" w:rsidP="002347F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Service &amp; testing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fees – per hour (minimum charge one hour), not including parts</w:t>
                  </w:r>
                </w:p>
              </w:tc>
              <w:tc>
                <w:tcPr>
                  <w:tcW w:w="2318" w:type="dxa"/>
                </w:tcPr>
                <w:p w14:paraId="1B90BDB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489508E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188D5D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266</w:t>
                  </w:r>
                </w:p>
              </w:tc>
              <w:tc>
                <w:tcPr>
                  <w:tcW w:w="6665" w:type="dxa"/>
                  <w:hideMark/>
                </w:tcPr>
                <w:p w14:paraId="0981C03B" w14:textId="77777777" w:rsidR="00495DCA" w:rsidRPr="007A417E" w:rsidRDefault="00495DCA" w:rsidP="002347F4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Self-Contained Breathing Apparatus (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SCBA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hideMark/>
                </w:tcPr>
                <w:p w14:paraId="51B84058" w14:textId="7CBAE0FC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107</w:t>
                  </w:r>
                  <w:r w:rsidR="00226F63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F0790E8" w14:textId="77777777" w:rsidTr="007A06AB">
              <w:trPr>
                <w:trHeight w:val="284"/>
              </w:trPr>
              <w:tc>
                <w:tcPr>
                  <w:tcW w:w="969" w:type="dxa"/>
                  <w:hideMark/>
                </w:tcPr>
                <w:p w14:paraId="42E4103B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267</w:t>
                  </w:r>
                </w:p>
              </w:tc>
              <w:tc>
                <w:tcPr>
                  <w:tcW w:w="6665" w:type="dxa"/>
                  <w:hideMark/>
                </w:tcPr>
                <w:p w14:paraId="424F8D90" w14:textId="77777777" w:rsidR="00495DCA" w:rsidRPr="007A417E" w:rsidRDefault="00495DCA" w:rsidP="002347F4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Drager Acute Pack 2000 </w:t>
                  </w:r>
                </w:p>
              </w:tc>
              <w:tc>
                <w:tcPr>
                  <w:tcW w:w="2318" w:type="dxa"/>
                  <w:hideMark/>
                </w:tcPr>
                <w:p w14:paraId="00F696E5" w14:textId="4345E7EE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107</w:t>
                  </w:r>
                  <w:r w:rsidR="00226F63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8811F98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04ED33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268</w:t>
                  </w:r>
                </w:p>
              </w:tc>
              <w:tc>
                <w:tcPr>
                  <w:tcW w:w="6665" w:type="dxa"/>
                  <w:hideMark/>
                </w:tcPr>
                <w:p w14:paraId="5B0A06DD" w14:textId="77777777" w:rsidR="00495DCA" w:rsidRPr="007A417E" w:rsidRDefault="00495DCA" w:rsidP="002347F4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hemical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uits </w:t>
                  </w:r>
                </w:p>
              </w:tc>
              <w:tc>
                <w:tcPr>
                  <w:tcW w:w="2318" w:type="dxa"/>
                  <w:hideMark/>
                </w:tcPr>
                <w:p w14:paraId="2AB6239E" w14:textId="44F88127" w:rsidR="00495DCA" w:rsidRPr="009360EE" w:rsidRDefault="00495DCA" w:rsidP="009360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360E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107</w:t>
                  </w:r>
                  <w:r w:rsidR="00226F63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390A9395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CA5D0B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045467E" w14:textId="3ABF2EB0" w:rsidR="00495DCA" w:rsidRPr="007A417E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t Financial Year the fees were all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104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7CADF7DB" w14:textId="77777777" w:rsidR="00495DCA" w:rsidRPr="00677E0F" w:rsidRDefault="00495DCA" w:rsidP="002347F4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All fees i</w:t>
                  </w: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nclude 10% GST)  </w:t>
                  </w:r>
                </w:p>
              </w:tc>
            </w:tr>
            <w:tr w:rsidR="00495DCA" w:rsidRPr="007A417E" w14:paraId="06DC647C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5CC892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2B59432" w14:textId="77777777" w:rsidR="00495DCA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B0340DE" w14:textId="77777777" w:rsidR="00495DCA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CA50B45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5007A8BC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50E11D45" w14:textId="77777777" w:rsidR="00495DCA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Breathing 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pparatus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-related training</w:t>
                  </w:r>
                </w:p>
              </w:tc>
              <w:tc>
                <w:tcPr>
                  <w:tcW w:w="2318" w:type="dxa"/>
                </w:tcPr>
                <w:p w14:paraId="672CCC43" w14:textId="77777777" w:rsidR="00495DCA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47D878D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2AE233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269</w:t>
                  </w:r>
                </w:p>
              </w:tc>
              <w:tc>
                <w:tcPr>
                  <w:tcW w:w="6665" w:type="dxa"/>
                  <w:hideMark/>
                </w:tcPr>
                <w:p w14:paraId="0D8ADED0" w14:textId="77777777" w:rsidR="00495DCA" w:rsidRPr="00A16F62" w:rsidRDefault="00495DCA" w:rsidP="00A52BF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Breathing apparatus 1 day training course</w:t>
                  </w:r>
                </w:p>
              </w:tc>
              <w:tc>
                <w:tcPr>
                  <w:tcW w:w="2318" w:type="dxa"/>
                  <w:hideMark/>
                </w:tcPr>
                <w:p w14:paraId="23928A83" w14:textId="0E98409C" w:rsidR="00495DCA" w:rsidRPr="00A16F62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5,9</w:t>
                  </w:r>
                  <w:r w:rsidR="00A16F62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80</w:t>
                  </w:r>
                  <w:r w:rsidR="00170D8E" w:rsidRP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1A98B70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6A195BE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FFA839A" w14:textId="77777777" w:rsidR="00495DCA" w:rsidRPr="007A417E" w:rsidRDefault="00495DCA" w:rsidP="00A52BF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Breathing 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pparatus refresher training course</w:t>
                  </w:r>
                </w:p>
              </w:tc>
              <w:tc>
                <w:tcPr>
                  <w:tcW w:w="2318" w:type="dxa"/>
                  <w:hideMark/>
                </w:tcPr>
                <w:p w14:paraId="18975BCD" w14:textId="64587329" w:rsidR="00495DCA" w:rsidRPr="009A2676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2,999</w:t>
                  </w:r>
                  <w:r w:rsidR="00170D8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7FFA557A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056F17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27B7C9E" w14:textId="77777777" w:rsidR="00495DCA" w:rsidRPr="007A417E" w:rsidRDefault="00495DCA" w:rsidP="00A52BF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Breathing 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pparatus &amp;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hemical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uit training</w:t>
                  </w:r>
                </w:p>
              </w:tc>
              <w:tc>
                <w:tcPr>
                  <w:tcW w:w="2318" w:type="dxa"/>
                  <w:hideMark/>
                </w:tcPr>
                <w:p w14:paraId="5668726B" w14:textId="4582F524" w:rsidR="00495DCA" w:rsidRPr="009A2676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6,415</w:t>
                  </w:r>
                  <w:r w:rsidR="00170D8E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ADD997D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41AE1BA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271</w:t>
                  </w:r>
                </w:p>
              </w:tc>
              <w:tc>
                <w:tcPr>
                  <w:tcW w:w="6665" w:type="dxa"/>
                </w:tcPr>
                <w:p w14:paraId="4F68036D" w14:textId="77777777" w:rsidR="00495DCA" w:rsidRDefault="00495DCA" w:rsidP="002C5C1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Other b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reathing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pparatus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onsultancy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per hour or part thereof</w:t>
                  </w:r>
                </w:p>
              </w:tc>
              <w:tc>
                <w:tcPr>
                  <w:tcW w:w="2318" w:type="dxa"/>
                </w:tcPr>
                <w:p w14:paraId="64584F0D" w14:textId="3B638B01" w:rsidR="00495DCA" w:rsidRPr="009A2676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261</w:t>
                  </w:r>
                  <w:r w:rsidR="00170D8E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CDF78EE" w14:textId="77777777" w:rsidTr="00D82A6D">
              <w:trPr>
                <w:trHeight w:val="450"/>
              </w:trPr>
              <w:tc>
                <w:tcPr>
                  <w:tcW w:w="969" w:type="dxa"/>
                  <w:hideMark/>
                </w:tcPr>
                <w:p w14:paraId="12561C3E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C86231C" w14:textId="54FD023A" w:rsidR="00495DCA" w:rsidRPr="007A417E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ancial Year the fees were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5,791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2,905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6,214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B125DE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and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253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B125DE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  <w:hideMark/>
                </w:tcPr>
                <w:p w14:paraId="10FD9F93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(All fees include 10% GST)  </w:t>
                  </w:r>
                </w:p>
              </w:tc>
            </w:tr>
            <w:tr w:rsidR="00495DCA" w:rsidRPr="007A417E" w14:paraId="7D981408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42F3AF2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2F532C0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3A8CB9E" w14:textId="77777777" w:rsidR="00495DCA" w:rsidRPr="009A2676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314884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4E457A7B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270</w:t>
                  </w:r>
                </w:p>
              </w:tc>
              <w:tc>
                <w:tcPr>
                  <w:tcW w:w="6665" w:type="dxa"/>
                  <w:hideMark/>
                </w:tcPr>
                <w:p w14:paraId="5A789906" w14:textId="77777777" w:rsidR="00495DCA" w:rsidRPr="007A417E" w:rsidRDefault="00495DCA" w:rsidP="003916F7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Hire of b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reathing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pparatus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et per day or part thereof</w:t>
                  </w:r>
                </w:p>
              </w:tc>
              <w:tc>
                <w:tcPr>
                  <w:tcW w:w="2318" w:type="dxa"/>
                  <w:hideMark/>
                </w:tcPr>
                <w:p w14:paraId="5F935AF0" w14:textId="0320E96E" w:rsidR="00495DCA" w:rsidRPr="009A2676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100</w:t>
                  </w:r>
                  <w:r w:rsidR="00B82D2D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7125FC3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5BCAC2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2258CB8" w14:textId="5E5EA5BE" w:rsidR="00495DCA" w:rsidRPr="007A417E" w:rsidRDefault="00495DCA" w:rsidP="00927EC5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t Financial Year the fee was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97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159430EF" w14:textId="77777777" w:rsidR="00495DCA" w:rsidRPr="00677E0F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77E0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(Includes 10% GST)  </w:t>
                  </w:r>
                </w:p>
              </w:tc>
            </w:tr>
            <w:tr w:rsidR="00495DCA" w:rsidRPr="007A417E" w14:paraId="6C54E9AC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594AB1E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1990EBE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7D75E9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7546876B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0956060" w14:textId="77777777" w:rsidR="00495DCA" w:rsidRPr="00912B80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272</w:t>
                  </w:r>
                </w:p>
              </w:tc>
              <w:tc>
                <w:tcPr>
                  <w:tcW w:w="6665" w:type="dxa"/>
                  <w:hideMark/>
                </w:tcPr>
                <w:p w14:paraId="4D9F0423" w14:textId="77777777" w:rsidR="00495DCA" w:rsidRPr="00912B80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Building certification fee:</w:t>
                  </w:r>
                </w:p>
              </w:tc>
              <w:tc>
                <w:tcPr>
                  <w:tcW w:w="2318" w:type="dxa"/>
                  <w:hideMark/>
                </w:tcPr>
                <w:p w14:paraId="686E9492" w14:textId="77777777" w:rsidR="00495DCA" w:rsidRPr="00897385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highlight w:val="yellow"/>
                      <w:lang w:val="en-US" w:eastAsia="zh-CN"/>
                    </w:rPr>
                  </w:pPr>
                  <w:r w:rsidRPr="00897385">
                    <w:rPr>
                      <w:rFonts w:ascii="Times New Roman" w:eastAsia="SimSun" w:hAnsi="Times New Roman" w:cs="Times New Roman"/>
                      <w:sz w:val="16"/>
                      <w:szCs w:val="16"/>
                      <w:highlight w:val="yellow"/>
                      <w:lang w:val="en-US" w:eastAsia="zh-CN"/>
                    </w:rPr>
                    <w:t xml:space="preserve">  </w:t>
                  </w:r>
                </w:p>
              </w:tc>
            </w:tr>
            <w:tr w:rsidR="00495DCA" w:rsidRPr="007A417E" w14:paraId="504472A4" w14:textId="77777777" w:rsidTr="002137D0">
              <w:trPr>
                <w:trHeight w:val="635"/>
              </w:trPr>
              <w:tc>
                <w:tcPr>
                  <w:tcW w:w="969" w:type="dxa"/>
                  <w:hideMark/>
                </w:tcPr>
                <w:p w14:paraId="2DC600AB" w14:textId="77777777" w:rsidR="00495DCA" w:rsidRPr="00912B80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0147012" w14:textId="177BE65E" w:rsidR="00495DCA" w:rsidRPr="00912B80" w:rsidRDefault="00495DCA" w:rsidP="002C5C1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Issue of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ESA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clearance to private certifiers per hour or part thereof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; including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initial consultation, any required report preparation,</w:t>
                  </w:r>
                  <w:r w:rsidRPr="002C5C1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site inspections, testing of fire systems and preparation of clearance</w:t>
                  </w:r>
                  <w:r w:rsidRPr="002C5C1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inspections.</w:t>
                  </w:r>
                </w:p>
              </w:tc>
              <w:tc>
                <w:tcPr>
                  <w:tcW w:w="2318" w:type="dxa"/>
                  <w:hideMark/>
                </w:tcPr>
                <w:p w14:paraId="4B1C351C" w14:textId="4D0D247B" w:rsidR="00495DCA" w:rsidRPr="009A2676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271</w:t>
                  </w: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  <w:p w14:paraId="142E5375" w14:textId="77777777" w:rsidR="00495DCA" w:rsidRPr="009A2676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A2676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495DCA" w:rsidRPr="007A417E" w14:paraId="5EFF5E9A" w14:textId="77777777" w:rsidTr="007A06AB">
              <w:trPr>
                <w:trHeight w:val="489"/>
              </w:trPr>
              <w:tc>
                <w:tcPr>
                  <w:tcW w:w="969" w:type="dxa"/>
                  <w:hideMark/>
                </w:tcPr>
                <w:p w14:paraId="6CEECDD3" w14:textId="77777777" w:rsidR="00495DCA" w:rsidRPr="00912B80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05B0619" w14:textId="77777777" w:rsidR="00495DCA" w:rsidRPr="00912B80" w:rsidRDefault="00495DCA" w:rsidP="002C5C1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Post occupancy building fire safety inspections per hour or part thereof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; including</w:t>
                  </w:r>
                  <w:r w:rsidRPr="002C5C1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general fire safety inspection of occupied premises including preparation</w:t>
                  </w:r>
                  <w:r w:rsidRPr="002C5C1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12B8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of a fire report.</w:t>
                  </w:r>
                </w:p>
              </w:tc>
              <w:tc>
                <w:tcPr>
                  <w:tcW w:w="2318" w:type="dxa"/>
                  <w:hideMark/>
                </w:tcPr>
                <w:p w14:paraId="5F05BD07" w14:textId="1286A4F6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271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  <w:p w14:paraId="7A31AE79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495DCA" w:rsidRPr="007A417E" w14:paraId="1A38711C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5DD2386" w14:textId="77777777" w:rsidR="00495DCA" w:rsidRPr="00912B80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FA87C89" w14:textId="51DD1CC4" w:rsidR="00495DCA" w:rsidRPr="00912B80" w:rsidRDefault="00495DCA" w:rsidP="003F53F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912B8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912B8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12B8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cial Year the fees were all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263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912B8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4DBE57BB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 </w:t>
                  </w:r>
                </w:p>
              </w:tc>
            </w:tr>
            <w:tr w:rsidR="00495DCA" w:rsidRPr="007A417E" w14:paraId="3689C4BE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258004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50FC47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48EFE750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AF0F12D" w14:textId="77777777" w:rsidTr="007A06AB">
              <w:trPr>
                <w:trHeight w:val="454"/>
              </w:trPr>
              <w:tc>
                <w:tcPr>
                  <w:tcW w:w="969" w:type="dxa"/>
                  <w:hideMark/>
                </w:tcPr>
                <w:p w14:paraId="5E4D6BA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273</w:t>
                  </w:r>
                </w:p>
              </w:tc>
              <w:tc>
                <w:tcPr>
                  <w:tcW w:w="6665" w:type="dxa"/>
                  <w:hideMark/>
                </w:tcPr>
                <w:p w14:paraId="5B282CE7" w14:textId="77777777" w:rsidR="00495DCA" w:rsidRPr="007A417E" w:rsidRDefault="00495DCA" w:rsidP="003916F7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ncident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eports, and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afety policies, search, duplication and dispatch of 1 x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eport on request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each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ncident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eport or part thereof</w:t>
                  </w:r>
                </w:p>
              </w:tc>
              <w:tc>
                <w:tcPr>
                  <w:tcW w:w="2318" w:type="dxa"/>
                  <w:hideMark/>
                </w:tcPr>
                <w:p w14:paraId="2F4F7315" w14:textId="5639DCAF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CE70B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55</w:t>
                  </w:r>
                  <w:r w:rsidR="00810F1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  <w:p w14:paraId="15FECC51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EF89EB1" w14:textId="77777777" w:rsidTr="007A06AB">
              <w:trPr>
                <w:trHeight w:val="256"/>
              </w:trPr>
              <w:tc>
                <w:tcPr>
                  <w:tcW w:w="969" w:type="dxa"/>
                  <w:hideMark/>
                </w:tcPr>
                <w:p w14:paraId="38613C9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55D4BD7" w14:textId="504E9FF8" w:rsidR="00495DCA" w:rsidRPr="007A417E" w:rsidRDefault="00495DCA" w:rsidP="003F53F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t Financial Year the fee 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was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54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67331D51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495DCA" w:rsidRPr="007A417E" w14:paraId="32918A82" w14:textId="77777777" w:rsidTr="007A06AB">
              <w:trPr>
                <w:trHeight w:val="273"/>
              </w:trPr>
              <w:tc>
                <w:tcPr>
                  <w:tcW w:w="969" w:type="dxa"/>
                  <w:hideMark/>
                </w:tcPr>
                <w:p w14:paraId="12ECC638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07D049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77271D07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1CDD877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47B658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274</w:t>
                  </w:r>
                </w:p>
              </w:tc>
              <w:tc>
                <w:tcPr>
                  <w:tcW w:w="6665" w:type="dxa"/>
                  <w:hideMark/>
                </w:tcPr>
                <w:p w14:paraId="5CF2F71C" w14:textId="77777777" w:rsidR="00495DCA" w:rsidRPr="007A417E" w:rsidRDefault="00495DCA" w:rsidP="00F4765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Fire 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nvestigation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eport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each report</w:t>
                  </w:r>
                </w:p>
              </w:tc>
              <w:tc>
                <w:tcPr>
                  <w:tcW w:w="2318" w:type="dxa"/>
                  <w:hideMark/>
                </w:tcPr>
                <w:p w14:paraId="6FFECBCE" w14:textId="2B6CA901" w:rsidR="00495DCA" w:rsidRPr="00FE3093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572</w:t>
                  </w:r>
                  <w:r w:rsidR="00B82D2D" w:rsidRPr="00547E4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4D9980F1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79A37E6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0344361" w14:textId="6D758CF3" w:rsidR="00495DCA" w:rsidRPr="007A417E" w:rsidRDefault="00495DCA" w:rsidP="00047FB0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 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was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554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4009A8B2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(Includes 10% GST)  </w:t>
                  </w:r>
                </w:p>
              </w:tc>
            </w:tr>
            <w:tr w:rsidR="00495DCA" w:rsidRPr="007A417E" w14:paraId="3BEF473A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4F473F2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110CEF4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7CE0176A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7ED0160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58C5BE7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54AE92F8" w14:textId="77777777" w:rsidR="00495DCA" w:rsidRPr="007A417E" w:rsidRDefault="00495DCA" w:rsidP="002D0E5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utomatic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ystem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fees</w:t>
                  </w:r>
                </w:p>
              </w:tc>
              <w:tc>
                <w:tcPr>
                  <w:tcW w:w="2318" w:type="dxa"/>
                </w:tcPr>
                <w:p w14:paraId="48491D11" w14:textId="77777777" w:rsidR="00495DCA" w:rsidRPr="00FE3093" w:rsidRDefault="00495DCA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75C2A5E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A5A7E71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279</w:t>
                  </w:r>
                </w:p>
              </w:tc>
              <w:tc>
                <w:tcPr>
                  <w:tcW w:w="6665" w:type="dxa"/>
                  <w:hideMark/>
                </w:tcPr>
                <w:p w14:paraId="1CB1823B" w14:textId="77777777" w:rsidR="00495DCA" w:rsidRPr="007A417E" w:rsidRDefault="00495DCA" w:rsidP="009472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Registration fee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 first 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ystem</w:t>
                  </w:r>
                </w:p>
              </w:tc>
              <w:tc>
                <w:tcPr>
                  <w:tcW w:w="2318" w:type="dxa"/>
                  <w:hideMark/>
                </w:tcPr>
                <w:p w14:paraId="60DDC85B" w14:textId="553FCFEC" w:rsidR="00495DCA" w:rsidRPr="00FE3093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56471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29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</w:t>
                  </w:r>
                  <w:r w:rsidR="00810F1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9046268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5D233C9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280</w:t>
                  </w:r>
                </w:p>
              </w:tc>
              <w:tc>
                <w:tcPr>
                  <w:tcW w:w="6665" w:type="dxa"/>
                </w:tcPr>
                <w:p w14:paraId="4C19857A" w14:textId="77777777" w:rsidR="00495DCA" w:rsidRPr="003116CF" w:rsidRDefault="00495DCA" w:rsidP="003116C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Registration fee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second &amp;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ubsequent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nstallation at the same protected premises</w:t>
                  </w:r>
                </w:p>
              </w:tc>
              <w:tc>
                <w:tcPr>
                  <w:tcW w:w="2318" w:type="dxa"/>
                </w:tcPr>
                <w:p w14:paraId="0A2282E6" w14:textId="0DA3FDA1" w:rsidR="00495DCA" w:rsidRPr="00FE3093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296</w:t>
                  </w:r>
                  <w:r w:rsidR="00810F1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E939064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8401A1A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281</w:t>
                  </w:r>
                </w:p>
              </w:tc>
              <w:tc>
                <w:tcPr>
                  <w:tcW w:w="6665" w:type="dxa"/>
                </w:tcPr>
                <w:p w14:paraId="7E364DFA" w14:textId="77777777" w:rsidR="00495DCA" w:rsidRPr="003116CF" w:rsidRDefault="00495DCA" w:rsidP="003116C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Monitoring fee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per month</w:t>
                  </w:r>
                </w:p>
              </w:tc>
              <w:tc>
                <w:tcPr>
                  <w:tcW w:w="2318" w:type="dxa"/>
                </w:tcPr>
                <w:p w14:paraId="045A7DAA" w14:textId="4603D971" w:rsidR="00495DCA" w:rsidRPr="00FE3093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45</w:t>
                  </w:r>
                  <w:r w:rsidR="00810F1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78C27B0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1E17178F" w14:textId="77777777" w:rsidR="00495DCA" w:rsidRPr="007A417E" w:rsidRDefault="00495DCA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282</w:t>
                  </w:r>
                </w:p>
              </w:tc>
              <w:tc>
                <w:tcPr>
                  <w:tcW w:w="6665" w:type="dxa"/>
                </w:tcPr>
                <w:p w14:paraId="76EF8A82" w14:textId="77777777" w:rsidR="00495DCA" w:rsidRPr="003116CF" w:rsidRDefault="00495DCA" w:rsidP="003116C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Monitoring fee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second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&amp;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ubsequent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nstallation at the same protected premises per month</w:t>
                  </w:r>
                </w:p>
              </w:tc>
              <w:tc>
                <w:tcPr>
                  <w:tcW w:w="2318" w:type="dxa"/>
                </w:tcPr>
                <w:p w14:paraId="5EA19AF4" w14:textId="00660F85" w:rsidR="00495DCA" w:rsidRPr="00FE3093" w:rsidRDefault="00495DCA" w:rsidP="009A267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45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BFB5E73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57F77797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283</w:t>
                  </w:r>
                </w:p>
              </w:tc>
              <w:tc>
                <w:tcPr>
                  <w:tcW w:w="6665" w:type="dxa"/>
                </w:tcPr>
                <w:p w14:paraId="4BB3BBFD" w14:textId="77777777" w:rsidR="00495DCA" w:rsidRPr="003116CF" w:rsidRDefault="00495DCA" w:rsidP="003116C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Automatic Fire Alarm Network Provider (AFANP) c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onnection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ee to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utomatic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ire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ystem</w:t>
                  </w:r>
                </w:p>
              </w:tc>
              <w:tc>
                <w:tcPr>
                  <w:tcW w:w="2318" w:type="dxa"/>
                </w:tcPr>
                <w:p w14:paraId="493FB479" w14:textId="187FCD74" w:rsidR="00495DCA" w:rsidRPr="00FE3093" w:rsidRDefault="00495DCA" w:rsidP="00F41977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67,77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3449739B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563291B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284</w:t>
                  </w:r>
                </w:p>
              </w:tc>
              <w:tc>
                <w:tcPr>
                  <w:tcW w:w="6665" w:type="dxa"/>
                </w:tcPr>
                <w:p w14:paraId="282CEE04" w14:textId="7FC30682" w:rsidR="00495DCA" w:rsidRPr="003116CF" w:rsidRDefault="00A44376" w:rsidP="003116C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AFANP</w:t>
                  </w:r>
                  <w:r w:rsidR="00746A7B"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="00746A7B"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E02A4A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maintenance </w:t>
                  </w:r>
                  <w:r w:rsidR="00746A7B"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charge per connection per month</w:t>
                  </w:r>
                </w:p>
              </w:tc>
              <w:tc>
                <w:tcPr>
                  <w:tcW w:w="2318" w:type="dxa"/>
                </w:tcPr>
                <w:p w14:paraId="5EB3D6EF" w14:textId="5BF87867" w:rsidR="00495DCA" w:rsidRPr="00FE3093" w:rsidRDefault="00495DCA" w:rsidP="00F41977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705EEF" w:rsidRPr="00705EE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="00705EE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7B5A06D2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00E4C08D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285</w:t>
                  </w:r>
                </w:p>
              </w:tc>
              <w:tc>
                <w:tcPr>
                  <w:tcW w:w="6665" w:type="dxa"/>
                </w:tcPr>
                <w:p w14:paraId="62BBA063" w14:textId="77777777" w:rsidR="00495DCA" w:rsidRDefault="00495DCA" w:rsidP="00CA486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Functional 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cceptance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retesting fee 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per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series of tests</w:t>
                  </w:r>
                </w:p>
              </w:tc>
              <w:tc>
                <w:tcPr>
                  <w:tcW w:w="2318" w:type="dxa"/>
                </w:tcPr>
                <w:p w14:paraId="5304D486" w14:textId="3AEE987E" w:rsidR="00495DCA" w:rsidRPr="00FE3093" w:rsidRDefault="00495DCA" w:rsidP="00F41977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1,79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8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0301372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47C4A6F1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286</w:t>
                  </w:r>
                </w:p>
              </w:tc>
              <w:tc>
                <w:tcPr>
                  <w:tcW w:w="6665" w:type="dxa"/>
                </w:tcPr>
                <w:p w14:paraId="5E4540BE" w14:textId="77777777" w:rsidR="00495DCA" w:rsidRDefault="00495DCA" w:rsidP="00CA486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Transfer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first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nstallation at each protected premises</w:t>
                  </w:r>
                </w:p>
              </w:tc>
              <w:tc>
                <w:tcPr>
                  <w:tcW w:w="2318" w:type="dxa"/>
                </w:tcPr>
                <w:p w14:paraId="21D1A705" w14:textId="5CE3F667" w:rsidR="00495DCA" w:rsidRPr="00FE3093" w:rsidRDefault="00495DCA" w:rsidP="00F41977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146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A57FDB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0AE49FB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287</w:t>
                  </w:r>
                </w:p>
              </w:tc>
              <w:tc>
                <w:tcPr>
                  <w:tcW w:w="6665" w:type="dxa"/>
                </w:tcPr>
                <w:p w14:paraId="19590877" w14:textId="77777777" w:rsidR="00495DCA" w:rsidRPr="007A417E" w:rsidRDefault="00495DCA" w:rsidP="005C4EA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Transfer fee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–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second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and subsequent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larm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nstallation at a protected premise </w:t>
                  </w:r>
                </w:p>
              </w:tc>
              <w:tc>
                <w:tcPr>
                  <w:tcW w:w="2318" w:type="dxa"/>
                </w:tcPr>
                <w:p w14:paraId="07A68564" w14:textId="5C9A2EFC" w:rsidR="00495DCA" w:rsidRPr="00FE3093" w:rsidRDefault="00495DCA" w:rsidP="00F41977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146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312246D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CADD5D0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73F04F19" w14:textId="3785A1C2" w:rsidR="00495DCA" w:rsidRPr="005C4EA3" w:rsidRDefault="00495DCA" w:rsidP="00047FB0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fees 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were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286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142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61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30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65,642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14,569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1,1741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142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8B4511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and 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68</w:t>
                  </w:r>
                  <w:r w:rsidR="008002F4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8B4511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</w:t>
                  </w:r>
                  <w:r w:rsidRPr="003F53FD"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</w:tcPr>
                <w:p w14:paraId="4B7D5AD3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on any of these fees)</w:t>
                  </w:r>
                </w:p>
              </w:tc>
            </w:tr>
            <w:tr w:rsidR="00495DCA" w:rsidRPr="007A417E" w14:paraId="571D8CA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A0C1FED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E316EAA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196F1FA4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2BB180B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3AAA83C" w14:textId="49F92277" w:rsidR="00495DCA" w:rsidRPr="007A417E" w:rsidRDefault="00495DCA" w:rsidP="00F63416">
                  <w:pPr>
                    <w:tabs>
                      <w:tab w:val="left" w:pos="490"/>
                    </w:tabs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504C20A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Unintended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larm fee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</w:p>
              </w:tc>
              <w:tc>
                <w:tcPr>
                  <w:tcW w:w="2318" w:type="dxa"/>
                  <w:hideMark/>
                </w:tcPr>
                <w:p w14:paraId="0294D4F9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81FAE75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7E9631B1" w14:textId="77777777" w:rsidR="00495DCA" w:rsidRPr="007A417E" w:rsidDel="009D4937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289</w:t>
                  </w:r>
                </w:p>
              </w:tc>
              <w:tc>
                <w:tcPr>
                  <w:tcW w:w="6665" w:type="dxa"/>
                </w:tcPr>
                <w:p w14:paraId="62FD4005" w14:textId="79C66610" w:rsidR="00495DCA" w:rsidRPr="00F63416" w:rsidRDefault="00746A7B" w:rsidP="00CC6D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eastAsia="SimSun" w:hAnsi="Times New Roman" w:cs="Times New Roman"/>
                      <w:color w:val="000000" w:themeColor="text1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Alarm causes attributed to an individual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initial alarm</w:t>
                  </w:r>
                </w:p>
              </w:tc>
              <w:tc>
                <w:tcPr>
                  <w:tcW w:w="2318" w:type="dxa"/>
                </w:tcPr>
                <w:p w14:paraId="288DEF3D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Nil</w:t>
                  </w:r>
                </w:p>
              </w:tc>
            </w:tr>
            <w:tr w:rsidR="00495DCA" w:rsidRPr="007A417E" w14:paraId="1FC11AAB" w14:textId="77777777" w:rsidTr="00B37241">
              <w:trPr>
                <w:trHeight w:val="448"/>
              </w:trPr>
              <w:tc>
                <w:tcPr>
                  <w:tcW w:w="969" w:type="dxa"/>
                </w:tcPr>
                <w:p w14:paraId="22749A4B" w14:textId="77777777" w:rsidR="00495DCA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6E4FF647" w14:textId="48F27783" w:rsidR="00495DCA" w:rsidRPr="00F63416" w:rsidRDefault="00746A7B" w:rsidP="00CC6D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Alarm causes attributed to an individual – second or subsequent alarm within 24 hours of an initial alarm occurring</w:t>
                  </w:r>
                </w:p>
              </w:tc>
              <w:tc>
                <w:tcPr>
                  <w:tcW w:w="2318" w:type="dxa"/>
                </w:tcPr>
                <w:p w14:paraId="0CA7E321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Nil</w:t>
                  </w:r>
                </w:p>
              </w:tc>
            </w:tr>
            <w:tr w:rsidR="00495DCA" w:rsidRPr="007A417E" w14:paraId="12BC3BFF" w14:textId="77777777" w:rsidTr="00B37241">
              <w:trPr>
                <w:trHeight w:val="448"/>
              </w:trPr>
              <w:tc>
                <w:tcPr>
                  <w:tcW w:w="969" w:type="dxa"/>
                </w:tcPr>
                <w:p w14:paraId="4E28D601" w14:textId="77777777" w:rsidR="00495DCA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0FA6D3EF" w14:textId="343912A7" w:rsidR="00495DCA" w:rsidRPr="00F63416" w:rsidRDefault="00746A7B" w:rsidP="003D1C68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Alarm causes attributed to a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individual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second or subsequent alarm occurring within 90 calendar days of a previous unintended alarm by the same alarm system</w:t>
                  </w:r>
                </w:p>
              </w:tc>
              <w:tc>
                <w:tcPr>
                  <w:tcW w:w="2318" w:type="dxa"/>
                </w:tcPr>
                <w:p w14:paraId="0E1D3D10" w14:textId="62D27307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400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5C2B881D" w14:textId="77777777" w:rsidTr="00B37241">
              <w:trPr>
                <w:trHeight w:val="448"/>
              </w:trPr>
              <w:tc>
                <w:tcPr>
                  <w:tcW w:w="969" w:type="dxa"/>
                </w:tcPr>
                <w:p w14:paraId="5A566D6B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291</w:t>
                  </w:r>
                </w:p>
              </w:tc>
              <w:tc>
                <w:tcPr>
                  <w:tcW w:w="6665" w:type="dxa"/>
                </w:tcPr>
                <w:p w14:paraId="40B07C29" w14:textId="00F190A7" w:rsidR="00495DCA" w:rsidRPr="00F63416" w:rsidRDefault="00746A7B" w:rsidP="00CC6D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Alarm causes attributable to the Building Owner or Owner's Corporation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initial alarm, excluding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STOP CODE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766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(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False alarms caused by poor building maintenance)</w:t>
                  </w:r>
                </w:p>
              </w:tc>
              <w:tc>
                <w:tcPr>
                  <w:tcW w:w="2318" w:type="dxa"/>
                </w:tcPr>
                <w:p w14:paraId="4D980603" w14:textId="77777777" w:rsidR="00495DCA" w:rsidRPr="00FE3093" w:rsidRDefault="00495DCA" w:rsidP="00B37224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Nil</w:t>
                  </w:r>
                </w:p>
              </w:tc>
            </w:tr>
            <w:tr w:rsidR="00495DCA" w:rsidRPr="007A417E" w14:paraId="119D7DF3" w14:textId="77777777" w:rsidTr="00B37241">
              <w:trPr>
                <w:trHeight w:val="448"/>
              </w:trPr>
              <w:tc>
                <w:tcPr>
                  <w:tcW w:w="969" w:type="dxa"/>
                </w:tcPr>
                <w:p w14:paraId="0D11B760" w14:textId="77777777" w:rsidR="00495DCA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7BB4947F" w14:textId="3E980425" w:rsidR="00495DCA" w:rsidRDefault="00746A7B" w:rsidP="00CC6D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Alarm causes attributable to the Building Owner or Owner's Corporation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second or subsequent alarm within 24 hours of an initial alarm occurring</w:t>
                  </w:r>
                </w:p>
              </w:tc>
              <w:tc>
                <w:tcPr>
                  <w:tcW w:w="2318" w:type="dxa"/>
                </w:tcPr>
                <w:p w14:paraId="59B1B5EF" w14:textId="77777777" w:rsidR="00495DCA" w:rsidRPr="00FE3093" w:rsidRDefault="00495DCA" w:rsidP="00B37224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Nil</w:t>
                  </w:r>
                </w:p>
              </w:tc>
            </w:tr>
            <w:tr w:rsidR="00495DCA" w:rsidRPr="007A417E" w14:paraId="63B7E085" w14:textId="77777777" w:rsidTr="00B37241">
              <w:trPr>
                <w:trHeight w:val="454"/>
              </w:trPr>
              <w:tc>
                <w:tcPr>
                  <w:tcW w:w="969" w:type="dxa"/>
                </w:tcPr>
                <w:p w14:paraId="61F58ADF" w14:textId="77777777" w:rsidR="00495DCA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23DD84AD" w14:textId="48D98C12" w:rsidR="00495DCA" w:rsidRDefault="00746A7B" w:rsidP="00B37241">
                  <w:pPr>
                    <w:pStyle w:val="ListParagraph"/>
                    <w:numPr>
                      <w:ilvl w:val="0"/>
                      <w:numId w:val="10"/>
                    </w:numPr>
                    <w:spacing w:after="60"/>
                    <w:ind w:left="714" w:hanging="357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Alarm causes attributable to the Building Owner or Owner's Corporation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–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second or subsequent alarm occurring within 90 calendar days of a previous unintended alarm by the same alarm system, to include all initial instances of STOP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CODE</w:t>
                  </w:r>
                  <w:r w:rsidRPr="00746A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766 (False alarms caused by poor building maintenance)</w:t>
                  </w:r>
                </w:p>
              </w:tc>
              <w:tc>
                <w:tcPr>
                  <w:tcW w:w="2318" w:type="dxa"/>
                </w:tcPr>
                <w:p w14:paraId="04379766" w14:textId="5F1B1FED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6B7D8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2,000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187F104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202D3E90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2C5D18A" w14:textId="0F08E9AA" w:rsidR="00495DCA" w:rsidRPr="007A417E" w:rsidRDefault="00495DCA" w:rsidP="00047FB0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fees were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315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760A3E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and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1,575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760A3E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  <w:hideMark/>
                </w:tcPr>
                <w:p w14:paraId="7A044996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on any of these fees)</w:t>
                  </w:r>
                </w:p>
              </w:tc>
            </w:tr>
            <w:tr w:rsidR="00495DCA" w:rsidRPr="007A417E" w14:paraId="08DBF6F3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735D1B0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56BA1F5C" w14:textId="77777777" w:rsidR="00495DCA" w:rsidRPr="007A417E" w:rsidRDefault="00495DCA" w:rsidP="009472E1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3D51DEC5" w14:textId="77777777" w:rsidR="00495DCA" w:rsidRPr="00FE3093" w:rsidRDefault="00495DCA" w:rsidP="009472E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3DF3264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799D7169" w14:textId="77777777" w:rsidR="00495DCA" w:rsidRPr="007A417E" w:rsidRDefault="00495DCA" w:rsidP="00F6341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294</w:t>
                  </w:r>
                </w:p>
              </w:tc>
              <w:tc>
                <w:tcPr>
                  <w:tcW w:w="6665" w:type="dxa"/>
                </w:tcPr>
                <w:p w14:paraId="2814BEA2" w14:textId="77777777" w:rsidR="00495DCA" w:rsidRPr="007A417E" w:rsidRDefault="00495DCA" w:rsidP="00F63416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Emergency Medical Treatment</w:t>
                  </w:r>
                </w:p>
              </w:tc>
              <w:tc>
                <w:tcPr>
                  <w:tcW w:w="2318" w:type="dxa"/>
                </w:tcPr>
                <w:p w14:paraId="3EE21F7F" w14:textId="77777777" w:rsidR="00495DCA" w:rsidRPr="00FE3093" w:rsidRDefault="00495DCA" w:rsidP="00F6341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4018ABDA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49CE558" w14:textId="77777777" w:rsidR="00495DCA" w:rsidRPr="007A417E" w:rsidRDefault="00495DCA" w:rsidP="00F6341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294.1</w:t>
                  </w:r>
                </w:p>
              </w:tc>
              <w:tc>
                <w:tcPr>
                  <w:tcW w:w="6665" w:type="dxa"/>
                </w:tcPr>
                <w:p w14:paraId="32173198" w14:textId="77777777" w:rsidR="00495DCA" w:rsidRPr="00F63416" w:rsidRDefault="00495DCA" w:rsidP="00F634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F63416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Emergency ambulance service including medical treatment and ambulance transport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within the ACT</w:t>
                  </w:r>
                </w:p>
              </w:tc>
              <w:tc>
                <w:tcPr>
                  <w:tcW w:w="2318" w:type="dxa"/>
                </w:tcPr>
                <w:p w14:paraId="3ED658C7" w14:textId="0C3513B6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1,14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4E72A37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D8590B5" w14:textId="77777777" w:rsidR="00495DCA" w:rsidRPr="007A417E" w:rsidRDefault="00495DCA" w:rsidP="00F6341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80D204E" w14:textId="77777777" w:rsidR="00495DCA" w:rsidRPr="007A417E" w:rsidRDefault="00495DCA" w:rsidP="00E5567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dditional charge for each kilometre travelled outside of the ACT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including both to and from the patient.</w:t>
                  </w:r>
                </w:p>
              </w:tc>
              <w:tc>
                <w:tcPr>
                  <w:tcW w:w="2318" w:type="dxa"/>
                  <w:hideMark/>
                </w:tcPr>
                <w:p w14:paraId="0A9D4527" w14:textId="6A589A8C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.00 </w:t>
                  </w:r>
                </w:p>
              </w:tc>
            </w:tr>
            <w:tr w:rsidR="00495DCA" w:rsidRPr="007A417E" w14:paraId="033922FD" w14:textId="77777777" w:rsidTr="00D82A6D">
              <w:trPr>
                <w:trHeight w:val="675"/>
              </w:trPr>
              <w:tc>
                <w:tcPr>
                  <w:tcW w:w="969" w:type="dxa"/>
                  <w:hideMark/>
                </w:tcPr>
                <w:p w14:paraId="1EF5CBD9" w14:textId="77777777" w:rsidR="00495DCA" w:rsidRPr="007A417E" w:rsidRDefault="00495DCA" w:rsidP="00F6341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699FF79" w14:textId="77777777" w:rsidR="00495DCA" w:rsidRPr="007A417E" w:rsidRDefault="00495DCA" w:rsidP="00F634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Where 3 or more persons are transported together in a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single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ambulance, the</w:t>
                  </w:r>
                  <w:r w:rsidRPr="00F63416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amount payable by each person is equal to three quarters of the amount</w:t>
                  </w:r>
                  <w:r w:rsidRPr="00F63416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that would otherwise be payable under this determination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6CEAB546" w14:textId="77777777" w:rsidR="00495DCA" w:rsidRPr="00FE3093" w:rsidRDefault="00495DCA" w:rsidP="00F63416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7C223C1" w14:textId="77777777" w:rsidTr="00D82A6D">
              <w:trPr>
                <w:trHeight w:val="675"/>
              </w:trPr>
              <w:tc>
                <w:tcPr>
                  <w:tcW w:w="969" w:type="dxa"/>
                </w:tcPr>
                <w:p w14:paraId="41FFEE65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294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.2</w:t>
                  </w:r>
                </w:p>
              </w:tc>
              <w:tc>
                <w:tcPr>
                  <w:tcW w:w="6665" w:type="dxa"/>
                </w:tcPr>
                <w:p w14:paraId="12697229" w14:textId="77777777" w:rsidR="00495DCA" w:rsidRPr="007A417E" w:rsidDel="00F63416" w:rsidRDefault="00495DCA" w:rsidP="000F673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Emergency ambulance service (including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assessment or medical treatment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 not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includ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ing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ambulance transport.</w:t>
                  </w:r>
                </w:p>
              </w:tc>
              <w:tc>
                <w:tcPr>
                  <w:tcW w:w="2318" w:type="dxa"/>
                </w:tcPr>
                <w:p w14:paraId="724D54BA" w14:textId="06DB2D93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791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  <w:p w14:paraId="1BB84880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on any of these fees)</w:t>
                  </w:r>
                </w:p>
              </w:tc>
            </w:tr>
            <w:tr w:rsidR="00495DCA" w:rsidRPr="007A417E" w14:paraId="1C2370B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3DE26101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316C9C4" w14:textId="7DC3141E" w:rsidR="006974A7" w:rsidRPr="003F53FD" w:rsidRDefault="00495DCA" w:rsidP="006974A7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Financial Year the fees were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1,107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$14.00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and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767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.00 </w:t>
                  </w:r>
                </w:p>
                <w:p w14:paraId="30B03E8D" w14:textId="01669AA4" w:rsidR="00495DCA" w:rsidRPr="007A417E" w:rsidRDefault="00495DCA" w:rsidP="00047FB0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  <w:hideMark/>
                </w:tcPr>
                <w:p w14:paraId="745C833B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05891550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16A8B158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60A836A9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3045EC5A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E966FF1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77033EA7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52878D65" w14:textId="77777777" w:rsidR="00495DCA" w:rsidRDefault="00495DCA" w:rsidP="00FF24C0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Non-Emergency Medical Treatment and Transport</w:t>
                  </w:r>
                </w:p>
              </w:tc>
              <w:tc>
                <w:tcPr>
                  <w:tcW w:w="2318" w:type="dxa"/>
                </w:tcPr>
                <w:p w14:paraId="354837EE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1D9EC779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5C513928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295</w:t>
                  </w:r>
                </w:p>
              </w:tc>
              <w:tc>
                <w:tcPr>
                  <w:tcW w:w="6665" w:type="dxa"/>
                </w:tcPr>
                <w:p w14:paraId="330A8DBF" w14:textId="77777777" w:rsidR="00495DCA" w:rsidRPr="00FF24C0" w:rsidRDefault="00495DCA" w:rsidP="00FF24C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Non-emergency ambulance service including medical treatment and ambulance transport within the ACT</w:t>
                  </w:r>
                </w:p>
              </w:tc>
              <w:tc>
                <w:tcPr>
                  <w:tcW w:w="2318" w:type="dxa"/>
                </w:tcPr>
                <w:p w14:paraId="36ECA68A" w14:textId="716C007D" w:rsidR="00495DCA" w:rsidRPr="00FE3093" w:rsidRDefault="00495DCA" w:rsidP="002452C2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816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  <w:p w14:paraId="2FBDC0EB" w14:textId="77777777" w:rsidR="00495DCA" w:rsidRPr="00FE3093" w:rsidRDefault="00495DCA" w:rsidP="002452C2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495DCA" w:rsidRPr="007A417E" w14:paraId="7E169BEB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F572719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D83E87C" w14:textId="62C924DC" w:rsidR="00495DCA" w:rsidRPr="007A417E" w:rsidRDefault="00495DCA" w:rsidP="00032C84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dditional charge for each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kilometr</w:t>
                  </w:r>
                  <w:r w:rsidR="009A680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travelled outside of the ACT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including both to and from the patient.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hideMark/>
                </w:tcPr>
                <w:p w14:paraId="487AC75F" w14:textId="7699D2C5" w:rsidR="00495DCA" w:rsidRPr="00FE3093" w:rsidRDefault="00495DCA" w:rsidP="00032C84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4D6F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</w:t>
                  </w:r>
                  <w:r w:rsidR="0066279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.00 </w:t>
                  </w:r>
                </w:p>
                <w:p w14:paraId="293F57C3" w14:textId="77777777" w:rsidR="00495DCA" w:rsidRPr="00FE3093" w:rsidRDefault="00495DCA" w:rsidP="00032C84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  <w:r w:rsidRPr="00FE3093" w:rsidDel="00032C8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76CAE677" w14:textId="77777777" w:rsidTr="00310D0F">
              <w:trPr>
                <w:trHeight w:val="285"/>
              </w:trPr>
              <w:tc>
                <w:tcPr>
                  <w:tcW w:w="969" w:type="dxa"/>
                </w:tcPr>
                <w:p w14:paraId="44687C88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297</w:t>
                  </w:r>
                </w:p>
              </w:tc>
              <w:tc>
                <w:tcPr>
                  <w:tcW w:w="6665" w:type="dxa"/>
                </w:tcPr>
                <w:p w14:paraId="777E587A" w14:textId="77777777" w:rsidR="00495DCA" w:rsidRPr="007A417E" w:rsidDel="00032C84" w:rsidRDefault="00495DCA" w:rsidP="002452C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</w:t>
                  </w:r>
                  <w:r w:rsidRPr="002452C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on-emergency ambulance service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including</w:t>
                  </w:r>
                  <w:r w:rsidRPr="002452C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ambulance transport by the patient transport service of patients not requiring emergency care</w:t>
                  </w:r>
                </w:p>
              </w:tc>
              <w:tc>
                <w:tcPr>
                  <w:tcW w:w="2318" w:type="dxa"/>
                  <w:shd w:val="clear" w:color="auto" w:fill="auto"/>
                </w:tcPr>
                <w:p w14:paraId="45152FD0" w14:textId="30884D89" w:rsidR="00495DCA" w:rsidRPr="00D103C9" w:rsidRDefault="00760A3E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705EE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364</w:t>
                  </w:r>
                  <w:r w:rsidR="00575768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="007C2452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(Excluding GST)</w:t>
                  </w:r>
                </w:p>
                <w:p w14:paraId="58D82331" w14:textId="1D1CA6B3" w:rsidR="00495DCA" w:rsidRPr="00D103C9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</w:t>
                  </w:r>
                  <w:r w:rsidR="00530D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The application of</w:t>
                  </w:r>
                  <w:r w:rsidR="007C2452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10% GST will be determined when invoicing</w:t>
                  </w: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</w:t>
                  </w:r>
                </w:p>
              </w:tc>
            </w:tr>
            <w:tr w:rsidR="00495DCA" w:rsidRPr="007A417E" w14:paraId="6D3C80BF" w14:textId="77777777" w:rsidTr="00310D0F">
              <w:trPr>
                <w:trHeight w:val="285"/>
              </w:trPr>
              <w:tc>
                <w:tcPr>
                  <w:tcW w:w="969" w:type="dxa"/>
                </w:tcPr>
                <w:p w14:paraId="60F85100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31484AE3" w14:textId="77777777" w:rsidR="00495DCA" w:rsidRPr="007A417E" w:rsidDel="00032C84" w:rsidRDefault="00495DCA" w:rsidP="00032C84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dditional charge for each kilometre travelled outside of the ACT</w:t>
                  </w:r>
                </w:p>
              </w:tc>
              <w:tc>
                <w:tcPr>
                  <w:tcW w:w="2318" w:type="dxa"/>
                  <w:shd w:val="clear" w:color="auto" w:fill="auto"/>
                </w:tcPr>
                <w:p w14:paraId="3D6DB0CB" w14:textId="60AD7978" w:rsidR="00495DCA" w:rsidRPr="00D103C9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5.40</w:t>
                  </w:r>
                  <w:r w:rsidR="007C2452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(Excluding GST)</w:t>
                  </w:r>
                </w:p>
                <w:p w14:paraId="34243CC7" w14:textId="08A3129D" w:rsidR="00495DCA" w:rsidRPr="00D103C9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</w:t>
                  </w:r>
                  <w:r w:rsidR="007C2452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The application of 10% </w:t>
                  </w: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GST</w:t>
                  </w:r>
                  <w:r w:rsidR="00632230"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will be determined when invoicing</w:t>
                  </w:r>
                  <w:r w:rsidRP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</w:t>
                  </w:r>
                  <w:r w:rsidR="00D103C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</w:tr>
            <w:tr w:rsidR="00495DCA" w:rsidRPr="007A417E" w14:paraId="50CF39C8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45241327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13FF8B13" w14:textId="77777777" w:rsidR="00495DCA" w:rsidRPr="007A417E" w:rsidDel="00032C84" w:rsidRDefault="00495DCA" w:rsidP="008657F9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Where 3 or more persons are transported together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in a single ambulance or patient transport service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the</w:t>
                  </w:r>
                  <w:r w:rsidRPr="00032C8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amount payable by each person is equal to three quarters of the amount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that would otherwise be payable under this determination.</w:t>
                  </w:r>
                </w:p>
              </w:tc>
              <w:tc>
                <w:tcPr>
                  <w:tcW w:w="2318" w:type="dxa"/>
                </w:tcPr>
                <w:p w14:paraId="4D870B74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7510FCB5" w14:textId="77777777" w:rsidTr="0066279E">
              <w:trPr>
                <w:trHeight w:val="510"/>
              </w:trPr>
              <w:tc>
                <w:tcPr>
                  <w:tcW w:w="969" w:type="dxa"/>
                </w:tcPr>
                <w:p w14:paraId="38E882ED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4AF38CB2" w14:textId="0E484223" w:rsidR="00495DCA" w:rsidRPr="000A151E" w:rsidDel="00032C84" w:rsidRDefault="00495DCA" w:rsidP="00047FB0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Financial Year the fees were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791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$14.00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257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and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5.27</w:t>
                  </w:r>
                  <w:r w:rsidR="00E81A26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</w:p>
              </w:tc>
              <w:tc>
                <w:tcPr>
                  <w:tcW w:w="2318" w:type="dxa"/>
                </w:tcPr>
                <w:p w14:paraId="7C697741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C2A019B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7BBB4F3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6719983B" w14:textId="77777777" w:rsidR="00495DCA" w:rsidRPr="007A417E" w:rsidRDefault="00495DCA" w:rsidP="000A15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5BF1F3FC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853B26E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28C8934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047846F8" w14:textId="77777777" w:rsidR="00495DCA" w:rsidRPr="00510681" w:rsidRDefault="00495DCA" w:rsidP="000A151E">
                  <w:pPr>
                    <w:rPr>
                      <w:rFonts w:ascii="Times New Roman" w:eastAsia="SimSun" w:hAnsi="Times New Roman" w:cs="Times New Roman"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Supply of ACTAS ambulance vehicles and/or personnel</w:t>
                  </w:r>
                </w:p>
              </w:tc>
              <w:tc>
                <w:tcPr>
                  <w:tcW w:w="2318" w:type="dxa"/>
                </w:tcPr>
                <w:p w14:paraId="1547389E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4E0AE3B6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6DF1062B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296</w:t>
                  </w:r>
                </w:p>
              </w:tc>
              <w:tc>
                <w:tcPr>
                  <w:tcW w:w="6665" w:type="dxa"/>
                </w:tcPr>
                <w:p w14:paraId="52868227" w14:textId="77777777" w:rsidR="00495DCA" w:rsidRDefault="00495DCA" w:rsidP="00510681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Supply of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ambulance stretcher vehicle or operational ambulance vehicle staffed by an ambulance crew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upon request at a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sporting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or public event:</w:t>
                  </w:r>
                </w:p>
              </w:tc>
              <w:tc>
                <w:tcPr>
                  <w:tcW w:w="2318" w:type="dxa"/>
                </w:tcPr>
                <w:p w14:paraId="0D3BE69E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2DC01998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2CE8C52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8E9D90B" w14:textId="77777777" w:rsidR="00495DCA" w:rsidRPr="007A417E" w:rsidRDefault="00495DCA" w:rsidP="00510681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for 4 hours or less</w:t>
                  </w:r>
                </w:p>
              </w:tc>
              <w:tc>
                <w:tcPr>
                  <w:tcW w:w="2318" w:type="dxa"/>
                  <w:hideMark/>
                </w:tcPr>
                <w:p w14:paraId="5E3837C3" w14:textId="43241568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970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3A463F6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DA2A952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2446851C" w14:textId="77777777" w:rsidR="00495DCA" w:rsidRPr="007A417E" w:rsidRDefault="00495DCA" w:rsidP="00510681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more than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 hours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each additional hour or part thereof</w:t>
                  </w:r>
                </w:p>
              </w:tc>
              <w:tc>
                <w:tcPr>
                  <w:tcW w:w="2318" w:type="dxa"/>
                </w:tcPr>
                <w:p w14:paraId="406D403D" w14:textId="57CA0C34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251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348EE8B6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3FBF537" w14:textId="77777777" w:rsidR="00495DCA" w:rsidRPr="007A417E" w:rsidRDefault="00495DCA" w:rsidP="000F673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296.1</w:t>
                  </w:r>
                </w:p>
              </w:tc>
              <w:tc>
                <w:tcPr>
                  <w:tcW w:w="6665" w:type="dxa"/>
                </w:tcPr>
                <w:p w14:paraId="63FB16CB" w14:textId="77777777" w:rsidR="00495DCA" w:rsidRPr="007A417E" w:rsidRDefault="00495DCA" w:rsidP="00510681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Supply of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operational ambulance vehicle staffed by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 single paramedic upon request at a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sporting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or public event:</w:t>
                  </w:r>
                </w:p>
              </w:tc>
              <w:tc>
                <w:tcPr>
                  <w:tcW w:w="2318" w:type="dxa"/>
                </w:tcPr>
                <w:p w14:paraId="32A66574" w14:textId="77777777" w:rsidR="00495DCA" w:rsidRPr="00FE3093" w:rsidRDefault="00495DCA" w:rsidP="000F673A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356CD096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982523A" w14:textId="77777777" w:rsidR="00495DCA" w:rsidRPr="007A417E" w:rsidRDefault="00495DCA" w:rsidP="0051068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799592E" w14:textId="77777777" w:rsidR="00495DCA" w:rsidRPr="00510681" w:rsidRDefault="00495DCA" w:rsidP="00510681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51068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for 4 hours or less</w:t>
                  </w:r>
                </w:p>
              </w:tc>
              <w:tc>
                <w:tcPr>
                  <w:tcW w:w="2318" w:type="dxa"/>
                  <w:hideMark/>
                </w:tcPr>
                <w:p w14:paraId="60FF18F1" w14:textId="059489EB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588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F756BCD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A8AC7B6" w14:textId="77777777" w:rsidR="00495DCA" w:rsidRPr="007A417E" w:rsidRDefault="00495DCA" w:rsidP="0051068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291C53F4" w14:textId="77777777" w:rsidR="00495DCA" w:rsidRPr="00510681" w:rsidRDefault="00495DCA" w:rsidP="00510681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51068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more than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 hours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each additional hour or part thereof</w:t>
                  </w:r>
                </w:p>
              </w:tc>
              <w:tc>
                <w:tcPr>
                  <w:tcW w:w="2318" w:type="dxa"/>
                </w:tcPr>
                <w:p w14:paraId="3ECD9261" w14:textId="3191E4AE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142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82D84A4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06B58C24" w14:textId="77777777" w:rsidR="00495DCA" w:rsidRPr="007A417E" w:rsidRDefault="00495DCA" w:rsidP="00510681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296.2</w:t>
                  </w:r>
                </w:p>
              </w:tc>
              <w:tc>
                <w:tcPr>
                  <w:tcW w:w="6665" w:type="dxa"/>
                </w:tcPr>
                <w:p w14:paraId="7DCDED82" w14:textId="77777777" w:rsidR="00495DCA" w:rsidRPr="007A417E" w:rsidRDefault="00495DCA" w:rsidP="00F82633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Supply of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operational ambulance vehicle staffed by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 single ambulance supervisor upon request at a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sporting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or public event:</w:t>
                  </w:r>
                </w:p>
              </w:tc>
              <w:tc>
                <w:tcPr>
                  <w:tcW w:w="2318" w:type="dxa"/>
                </w:tcPr>
                <w:p w14:paraId="601D896A" w14:textId="77777777" w:rsidR="00495DCA" w:rsidRPr="00FE3093" w:rsidRDefault="00495DCA" w:rsidP="00510681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4FCABB98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5467F51" w14:textId="77777777" w:rsidR="00495DCA" w:rsidRPr="007A417E" w:rsidRDefault="00495DCA" w:rsidP="00F82633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6C8F03F1" w14:textId="77777777" w:rsidR="00495DCA" w:rsidRPr="00F82633" w:rsidRDefault="00495DCA" w:rsidP="00F82633">
                  <w:pPr>
                    <w:ind w:left="720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51068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for 4 hours or less</w:t>
                  </w:r>
                </w:p>
              </w:tc>
              <w:tc>
                <w:tcPr>
                  <w:tcW w:w="2318" w:type="dxa"/>
                </w:tcPr>
                <w:p w14:paraId="45971343" w14:textId="344EA594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704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46B4B480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2F8B9049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182B00BC" w14:textId="77777777" w:rsidR="00495DCA" w:rsidRDefault="00495DCA" w:rsidP="00F82633">
                  <w:pPr>
                    <w:pStyle w:val="ListParagraph"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ii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  <w:r w:rsidRPr="0051068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Vehicle supplied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more than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 hours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each additional hour or part thereof</w:t>
                  </w:r>
                </w:p>
              </w:tc>
              <w:tc>
                <w:tcPr>
                  <w:tcW w:w="2318" w:type="dxa"/>
                </w:tcPr>
                <w:p w14:paraId="44C7F953" w14:textId="4D0320EF" w:rsidR="00495DCA" w:rsidRPr="00FE3093" w:rsidRDefault="00495DCA" w:rsidP="00310D0F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170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2186A668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1D7D7A0E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1C01F9C" w14:textId="519F66F8" w:rsidR="00495DCA" w:rsidRPr="007A417E" w:rsidRDefault="00495DCA" w:rsidP="00F70258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inancial Year the fees were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940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244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570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138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682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and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265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7D597D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respectively.</w:t>
                  </w:r>
                  <w:r w:rsidRPr="007A417E" w:rsidDel="00F826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hideMark/>
                </w:tcPr>
                <w:p w14:paraId="72898A2C" w14:textId="77777777" w:rsidR="00495DCA" w:rsidRPr="00FE3093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(All fees includes 10% GST)</w:t>
                  </w:r>
                </w:p>
              </w:tc>
            </w:tr>
            <w:tr w:rsidR="00495DCA" w:rsidRPr="007A417E" w14:paraId="3FA9D6A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45AAB754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4147D94C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7C6812E5" w14:textId="77777777" w:rsidR="00495DCA" w:rsidRPr="00FE3093" w:rsidDel="00F82633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66D6CEA6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719D6B82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298</w:t>
                  </w:r>
                </w:p>
              </w:tc>
              <w:tc>
                <w:tcPr>
                  <w:tcW w:w="6665" w:type="dxa"/>
                </w:tcPr>
                <w:p w14:paraId="3F325110" w14:textId="77777777" w:rsidR="00495DCA" w:rsidRPr="002452C2" w:rsidRDefault="00495DCA" w:rsidP="00100DD2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Aero-medical retrieval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by the ACT Government’s aero-medical provider </w:t>
                  </w:r>
                </w:p>
              </w:tc>
              <w:tc>
                <w:tcPr>
                  <w:tcW w:w="2318" w:type="dxa"/>
                </w:tcPr>
                <w:p w14:paraId="085CAFF4" w14:textId="77777777" w:rsidR="00495DCA" w:rsidRPr="00FE3093" w:rsidDel="00F82633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5C07EF7E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59C29A2F" w14:textId="77777777" w:rsidR="00495DCA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19A1DBC9" w14:textId="77777777" w:rsidR="00495DCA" w:rsidRPr="007A417E" w:rsidRDefault="00495DCA" w:rsidP="00100DD2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irst 30 minutes or part thereof</w:t>
                  </w:r>
                </w:p>
              </w:tc>
              <w:tc>
                <w:tcPr>
                  <w:tcW w:w="2318" w:type="dxa"/>
                </w:tcPr>
                <w:p w14:paraId="71797845" w14:textId="3103C719" w:rsidR="00495DCA" w:rsidRPr="00FE3093" w:rsidDel="00F82633" w:rsidRDefault="00495DCA" w:rsidP="00ED269B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3,640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11AE8F8C" w14:textId="77777777" w:rsidTr="00D82A6D">
              <w:trPr>
                <w:trHeight w:val="285"/>
              </w:trPr>
              <w:tc>
                <w:tcPr>
                  <w:tcW w:w="969" w:type="dxa"/>
                </w:tcPr>
                <w:p w14:paraId="377B9B80" w14:textId="77777777" w:rsidR="00495DCA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</w:tcPr>
                <w:p w14:paraId="1C095877" w14:textId="77777777" w:rsidR="00495DCA" w:rsidRDefault="00495DCA" w:rsidP="00100DD2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Each additional 6 minutes or part thereof</w:t>
                  </w:r>
                </w:p>
              </w:tc>
              <w:tc>
                <w:tcPr>
                  <w:tcW w:w="2318" w:type="dxa"/>
                </w:tcPr>
                <w:p w14:paraId="2D939457" w14:textId="3BB0406D" w:rsidR="00495DCA" w:rsidRPr="00FE3093" w:rsidDel="00F82633" w:rsidRDefault="00495DCA" w:rsidP="00ED269B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</w:t>
                  </w:r>
                  <w:r w:rsidR="00A16F62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30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</w:tr>
            <w:tr w:rsidR="00495DCA" w:rsidRPr="007A417E" w14:paraId="6A2341CC" w14:textId="77777777" w:rsidTr="00B37241">
              <w:trPr>
                <w:trHeight w:val="284"/>
              </w:trPr>
              <w:tc>
                <w:tcPr>
                  <w:tcW w:w="969" w:type="dxa"/>
                  <w:hideMark/>
                </w:tcPr>
                <w:p w14:paraId="70C59B57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7E53C42" w14:textId="2193D5E1" w:rsidR="00495DCA" w:rsidRPr="007A417E" w:rsidRDefault="00495DCA" w:rsidP="00F70258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ancial Year the fees were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3,526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and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222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respectively.</w:t>
                  </w:r>
                </w:p>
              </w:tc>
              <w:tc>
                <w:tcPr>
                  <w:tcW w:w="2318" w:type="dxa"/>
                  <w:hideMark/>
                </w:tcPr>
                <w:p w14:paraId="6045A04B" w14:textId="77777777" w:rsidR="00495DCA" w:rsidRPr="00FE3093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FE309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495DCA" w:rsidRPr="007A417E" w14:paraId="23D66F6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65A0262B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BE53183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2A94C07" w14:textId="77777777" w:rsidR="00495DCA" w:rsidRPr="00FE3093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495DCA" w:rsidRPr="007A417E" w14:paraId="51355659" w14:textId="77777777" w:rsidTr="00D82A6D">
              <w:trPr>
                <w:trHeight w:val="450"/>
              </w:trPr>
              <w:tc>
                <w:tcPr>
                  <w:tcW w:w="969" w:type="dxa"/>
                  <w:hideMark/>
                </w:tcPr>
                <w:p w14:paraId="747D7BFD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298.l</w:t>
                  </w:r>
                </w:p>
              </w:tc>
              <w:tc>
                <w:tcPr>
                  <w:tcW w:w="6665" w:type="dxa"/>
                  <w:hideMark/>
                </w:tcPr>
                <w:p w14:paraId="0D0A9F7C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Application under section 61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Emergencies Act 2004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approval to provide ambulance, emergency, firefighting or rescue services</w:t>
                  </w:r>
                </w:p>
              </w:tc>
              <w:tc>
                <w:tcPr>
                  <w:tcW w:w="2318" w:type="dxa"/>
                  <w:hideMark/>
                </w:tcPr>
                <w:p w14:paraId="6B951436" w14:textId="1143DCBE" w:rsidR="00495DCA" w:rsidRPr="00ED269B" w:rsidRDefault="00495DCA" w:rsidP="00ED269B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ED269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$</w:t>
                  </w:r>
                  <w:r w:rsidR="008D233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482</w:t>
                  </w:r>
                  <w:r w:rsidR="00E1410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.00</w:t>
                  </w:r>
                  <w:r w:rsidRPr="00ED269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495DCA" w:rsidRPr="007A417E" w14:paraId="1AD0F99D" w14:textId="77777777" w:rsidTr="00D82A6D">
              <w:trPr>
                <w:trHeight w:val="285"/>
              </w:trPr>
              <w:tc>
                <w:tcPr>
                  <w:tcW w:w="969" w:type="dxa"/>
                  <w:hideMark/>
                </w:tcPr>
                <w:p w14:paraId="063E828E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7233C7B" w14:textId="1C662A46" w:rsidR="00495DCA" w:rsidRPr="007A417E" w:rsidRDefault="00495DCA" w:rsidP="00BA5FB3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 was 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D830E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467</w:t>
                  </w:r>
                  <w:r w:rsidR="006974A7" w:rsidRPr="003F53F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0DD40BAF" w14:textId="77777777" w:rsidR="00495DCA" w:rsidRPr="007A417E" w:rsidRDefault="00495DCA" w:rsidP="00F82633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</w:tbl>
          <w:p w14:paraId="5E04C8FC" w14:textId="77777777" w:rsidR="00495DCA" w:rsidRPr="007A417E" w:rsidRDefault="00495DCA" w:rsidP="00A46B25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</w:tr>
    </w:tbl>
    <w:p w14:paraId="0C4636FB" w14:textId="37A67968" w:rsidR="00692D82" w:rsidRDefault="00692D82">
      <w:pPr>
        <w:spacing w:after="200" w:line="276" w:lineRule="auto"/>
      </w:pPr>
      <w:bookmarkStart w:id="6" w:name="_Sale_of_Motor"/>
      <w:bookmarkEnd w:id="6"/>
    </w:p>
    <w:p w14:paraId="7CB7EB5C" w14:textId="77777777" w:rsidR="00FE0903" w:rsidRDefault="00692D82" w:rsidP="00692D82">
      <w:pPr>
        <w:jc w:val="center"/>
        <w:rPr>
          <w:b/>
        </w:rPr>
      </w:pPr>
      <w:r w:rsidRPr="00692D82">
        <w:rPr>
          <w:b/>
        </w:rPr>
        <w:lastRenderedPageBreak/>
        <w:t>SCHEDULE 2</w:t>
      </w:r>
    </w:p>
    <w:p w14:paraId="36CD20C2" w14:textId="77777777" w:rsidR="00602DFC" w:rsidRDefault="00602DFC" w:rsidP="00692D82">
      <w:pPr>
        <w:jc w:val="center"/>
        <w:rPr>
          <w:b/>
        </w:rPr>
      </w:pPr>
    </w:p>
    <w:p w14:paraId="766E8186" w14:textId="77777777" w:rsidR="00602DFC" w:rsidRPr="00602DFC" w:rsidRDefault="00602DFC" w:rsidP="00692D82">
      <w:pPr>
        <w:jc w:val="center"/>
        <w:rPr>
          <w:b/>
          <w:caps/>
        </w:rPr>
      </w:pPr>
      <w:r w:rsidRPr="00602DFC">
        <w:rPr>
          <w:b/>
          <w:caps/>
        </w:rPr>
        <w:t>exceptional personal or other circumstances</w:t>
      </w:r>
    </w:p>
    <w:p w14:paraId="086BE3B9" w14:textId="77777777" w:rsidR="00692D82" w:rsidRDefault="00692D82"/>
    <w:p w14:paraId="2E0BF55E" w14:textId="77777777" w:rsidR="00692D82" w:rsidRDefault="00A37317" w:rsidP="00602DFC">
      <w:pPr>
        <w:jc w:val="center"/>
      </w:pPr>
      <w:r>
        <w:t>(clause 6</w:t>
      </w:r>
      <w:r w:rsidR="00602DFC">
        <w:t>)</w:t>
      </w:r>
    </w:p>
    <w:p w14:paraId="1BD0E3BA" w14:textId="77777777" w:rsidR="00602DFC" w:rsidRDefault="00602DFC" w:rsidP="00602DFC">
      <w:pPr>
        <w:jc w:val="center"/>
      </w:pPr>
    </w:p>
    <w:p w14:paraId="37BD2279" w14:textId="77777777" w:rsidR="00602DFC" w:rsidRDefault="00602DFC" w:rsidP="00602DFC">
      <w:pPr>
        <w:pStyle w:val="ListParagraph"/>
        <w:numPr>
          <w:ilvl w:val="0"/>
          <w:numId w:val="19"/>
        </w:numPr>
        <w:spacing w:before="80" w:after="60"/>
        <w:rPr>
          <w:rFonts w:ascii="Times New Roman" w:hAnsi="Times New Roman" w:cs="Times New Roman"/>
        </w:rPr>
      </w:pPr>
      <w:r w:rsidRPr="00602DFC">
        <w:rPr>
          <w:rFonts w:ascii="Times New Roman" w:hAnsi="Times New Roman" w:cs="Times New Roman"/>
        </w:rPr>
        <w:t xml:space="preserve">For the purposes of clause </w:t>
      </w:r>
      <w:r w:rsidR="00A37317">
        <w:rPr>
          <w:rFonts w:ascii="Times New Roman" w:hAnsi="Times New Roman" w:cs="Times New Roman"/>
        </w:rPr>
        <w:t>6 (2)</w:t>
      </w:r>
      <w:r w:rsidRPr="00602DFC">
        <w:rPr>
          <w:rFonts w:ascii="Times New Roman" w:hAnsi="Times New Roman" w:cs="Times New Roman"/>
        </w:rPr>
        <w:t xml:space="preserve">, exceptional personal or other circumstances apply to a person to whom ambulance services were provided if </w:t>
      </w:r>
      <w:r>
        <w:rPr>
          <w:rFonts w:ascii="Times New Roman" w:hAnsi="Times New Roman" w:cs="Times New Roman"/>
        </w:rPr>
        <w:t>the Chief Officer, ACT Ambulance Service, is satisfied any of the following situations exist:</w:t>
      </w:r>
    </w:p>
    <w:p w14:paraId="6DE055DE" w14:textId="77777777" w:rsidR="00602DFC" w:rsidRDefault="00F227E8" w:rsidP="00602DFC">
      <w:pPr>
        <w:pStyle w:val="ListParagraph"/>
        <w:numPr>
          <w:ilvl w:val="1"/>
          <w:numId w:val="19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charity, financial aid organisation, hospital or other social aid organisation provides evidence demonstrating that exceptional personal circumstances apply to the person</w:t>
      </w:r>
      <w:r w:rsidR="00A93012">
        <w:rPr>
          <w:rFonts w:ascii="Times New Roman" w:hAnsi="Times New Roman" w:cs="Times New Roman"/>
        </w:rPr>
        <w:t xml:space="preserve"> and that requiring the person to pay would cause unreasonable financial hardship to the person</w:t>
      </w:r>
      <w:r>
        <w:rPr>
          <w:rFonts w:ascii="Times New Roman" w:hAnsi="Times New Roman" w:cs="Times New Roman"/>
        </w:rPr>
        <w:t>;</w:t>
      </w:r>
    </w:p>
    <w:p w14:paraId="524B24A7" w14:textId="77777777" w:rsidR="002B2302" w:rsidRDefault="002B2302" w:rsidP="00602DFC">
      <w:pPr>
        <w:pStyle w:val="ListParagraph"/>
        <w:numPr>
          <w:ilvl w:val="1"/>
          <w:numId w:val="19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ambulance services were provided to a person aged under 18 years following an accident or other event that resulted in the person being the only survivor in their immediate family;</w:t>
      </w:r>
    </w:p>
    <w:p w14:paraId="27C9F003" w14:textId="77777777" w:rsidR="002B2302" w:rsidRDefault="002B2302" w:rsidP="00602DFC">
      <w:pPr>
        <w:pStyle w:val="ListParagraph"/>
        <w:numPr>
          <w:ilvl w:val="1"/>
          <w:numId w:val="19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person had applied for, but not yet received, a </w:t>
      </w:r>
      <w:r w:rsidR="00EF7F06">
        <w:rPr>
          <w:rFonts w:ascii="Times New Roman" w:hAnsi="Times New Roman" w:cs="Times New Roman"/>
        </w:rPr>
        <w:t>relevant</w:t>
      </w:r>
      <w:r>
        <w:rPr>
          <w:rFonts w:ascii="Times New Roman" w:hAnsi="Times New Roman" w:cs="Times New Roman"/>
        </w:rPr>
        <w:t xml:space="preserve"> concession card prior to receiving the ambulance services</w:t>
      </w:r>
      <w:r w:rsidR="00EF7F06">
        <w:rPr>
          <w:rFonts w:ascii="Times New Roman" w:hAnsi="Times New Roman" w:cs="Times New Roman"/>
        </w:rPr>
        <w:t>, and the application for the card was subsequently approved</w:t>
      </w:r>
      <w:r>
        <w:rPr>
          <w:rFonts w:ascii="Times New Roman" w:hAnsi="Times New Roman" w:cs="Times New Roman"/>
        </w:rPr>
        <w:t xml:space="preserve"> (noting that holders of </w:t>
      </w:r>
      <w:r w:rsidR="00EF7F06">
        <w:rPr>
          <w:rFonts w:ascii="Times New Roman" w:hAnsi="Times New Roman" w:cs="Times New Roman"/>
        </w:rPr>
        <w:t>relevant</w:t>
      </w:r>
      <w:r>
        <w:rPr>
          <w:rFonts w:ascii="Times New Roman" w:hAnsi="Times New Roman" w:cs="Times New Roman"/>
        </w:rPr>
        <w:t xml:space="preserve"> concession cards are not charged for ambulance services);</w:t>
      </w:r>
    </w:p>
    <w:p w14:paraId="090978A9" w14:textId="7E236296" w:rsidR="002B2302" w:rsidRDefault="002B2302" w:rsidP="00602DFC">
      <w:pPr>
        <w:pStyle w:val="ListParagraph"/>
        <w:numPr>
          <w:ilvl w:val="1"/>
          <w:numId w:val="19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ambulance service was provided to a person who is undergoing extensive and </w:t>
      </w:r>
      <w:r w:rsidR="00A93012">
        <w:rPr>
          <w:rFonts w:ascii="Times New Roman" w:hAnsi="Times New Roman" w:cs="Times New Roman"/>
        </w:rPr>
        <w:t>life</w:t>
      </w:r>
      <w:r w:rsidR="00E81A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saving </w:t>
      </w:r>
      <w:r w:rsidR="00A93012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treatment and who as a result </w:t>
      </w:r>
      <w:r w:rsidR="00A93012">
        <w:rPr>
          <w:rFonts w:ascii="Times New Roman" w:hAnsi="Times New Roman" w:cs="Times New Roman"/>
        </w:rPr>
        <w:t xml:space="preserve">is reliant </w:t>
      </w:r>
      <w:r>
        <w:rPr>
          <w:rFonts w:ascii="Times New Roman" w:hAnsi="Times New Roman" w:cs="Times New Roman"/>
        </w:rPr>
        <w:t>on assistance from government or not-for-profit organisations in order to meet their basic costs of living and the requirement to pay for the ambulance services would cause unreasonable hardship;</w:t>
      </w:r>
    </w:p>
    <w:p w14:paraId="4B66AF81" w14:textId="77777777" w:rsidR="0022051C" w:rsidRPr="00602DFC" w:rsidRDefault="0022051C" w:rsidP="00602DFC">
      <w:pPr>
        <w:pStyle w:val="ListParagraph"/>
        <w:numPr>
          <w:ilvl w:val="1"/>
          <w:numId w:val="19"/>
        </w:numPr>
        <w:spacing w:before="8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other circumstances exist that in the opinion of the Chief Officer should see the fee waived.  </w:t>
      </w:r>
    </w:p>
    <w:p w14:paraId="3D67C5F9" w14:textId="77777777" w:rsidR="00602DFC" w:rsidRDefault="00602DFC" w:rsidP="00602DFC"/>
    <w:sectPr w:rsidR="00602DFC" w:rsidSect="00254971">
      <w:headerReference w:type="default" r:id="rId14"/>
      <w:pgSz w:w="11907" w:h="16840" w:code="9"/>
      <w:pgMar w:top="964" w:right="1304" w:bottom="964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3500" w14:textId="77777777" w:rsidR="00CF2B80" w:rsidRDefault="00CF2B80">
      <w:r>
        <w:separator/>
      </w:r>
    </w:p>
  </w:endnote>
  <w:endnote w:type="continuationSeparator" w:id="0">
    <w:p w14:paraId="0A89A74A" w14:textId="77777777" w:rsidR="00CF2B80" w:rsidRDefault="00CF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9101" w14:textId="77777777" w:rsidR="003E6992" w:rsidRDefault="003E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E155" w14:textId="65C09B81" w:rsidR="003E6992" w:rsidRPr="003E6992" w:rsidRDefault="003E6992" w:rsidP="003E6992">
    <w:pPr>
      <w:pStyle w:val="Footer"/>
      <w:jc w:val="center"/>
      <w:rPr>
        <w:sz w:val="14"/>
      </w:rPr>
    </w:pPr>
    <w:r w:rsidRPr="003E699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05F0" w14:textId="77777777" w:rsidR="003E6992" w:rsidRDefault="003E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10F7" w14:textId="77777777" w:rsidR="00CF2B80" w:rsidRDefault="00CF2B80">
      <w:r>
        <w:separator/>
      </w:r>
    </w:p>
  </w:footnote>
  <w:footnote w:type="continuationSeparator" w:id="0">
    <w:p w14:paraId="56EB6F9B" w14:textId="77777777" w:rsidR="00CF2B80" w:rsidRDefault="00CF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FAD6" w14:textId="77777777" w:rsidR="003E6992" w:rsidRDefault="003E6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BD28" w14:textId="77777777" w:rsidR="003E6992" w:rsidRDefault="003E6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9B08" w14:textId="77777777" w:rsidR="003E6992" w:rsidRDefault="003E69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EE18" w14:textId="77777777" w:rsidR="00C53279" w:rsidRPr="0054369B" w:rsidRDefault="00C53279" w:rsidP="005436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60"/>
    <w:multiLevelType w:val="hybridMultilevel"/>
    <w:tmpl w:val="F70AD874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C389E"/>
    <w:multiLevelType w:val="hybridMultilevel"/>
    <w:tmpl w:val="AD8E9322"/>
    <w:lvl w:ilvl="0" w:tplc="B2BED9D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892533"/>
    <w:multiLevelType w:val="hybridMultilevel"/>
    <w:tmpl w:val="42B6C3E2"/>
    <w:lvl w:ilvl="0" w:tplc="8A3ED6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F1E120F"/>
    <w:multiLevelType w:val="hybridMultilevel"/>
    <w:tmpl w:val="8A00C020"/>
    <w:lvl w:ilvl="0" w:tplc="1042FAD8">
      <w:start w:val="1"/>
      <w:numFmt w:val="lowerLetter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E67C80"/>
    <w:multiLevelType w:val="hybridMultilevel"/>
    <w:tmpl w:val="2EB8A4D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E02CC5"/>
    <w:multiLevelType w:val="hybridMultilevel"/>
    <w:tmpl w:val="0ADE389A"/>
    <w:lvl w:ilvl="0" w:tplc="95F0C668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0934F93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AA6F80"/>
    <w:multiLevelType w:val="hybridMultilevel"/>
    <w:tmpl w:val="3D9AAAE6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2BED9D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133067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5E5D84"/>
    <w:multiLevelType w:val="hybridMultilevel"/>
    <w:tmpl w:val="F70AD874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C1662"/>
    <w:multiLevelType w:val="hybridMultilevel"/>
    <w:tmpl w:val="8A00C020"/>
    <w:lvl w:ilvl="0" w:tplc="1042FAD8">
      <w:start w:val="1"/>
      <w:numFmt w:val="lowerLetter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8D92A74"/>
    <w:multiLevelType w:val="hybridMultilevel"/>
    <w:tmpl w:val="94ACFE38"/>
    <w:lvl w:ilvl="0" w:tplc="6C12547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A7444FA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78421B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CB2A0A"/>
    <w:multiLevelType w:val="hybridMultilevel"/>
    <w:tmpl w:val="A7922CC0"/>
    <w:lvl w:ilvl="0" w:tplc="4DF4F8C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450DEC"/>
    <w:multiLevelType w:val="hybridMultilevel"/>
    <w:tmpl w:val="F70AD874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1912AD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7D3119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92619F"/>
    <w:multiLevelType w:val="hybridMultilevel"/>
    <w:tmpl w:val="6FCC55F6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2BED9D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88608D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5D2AAC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FD556C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532B0F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F153D5"/>
    <w:multiLevelType w:val="hybridMultilevel"/>
    <w:tmpl w:val="28D25F42"/>
    <w:lvl w:ilvl="0" w:tplc="55E0E0C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016130"/>
    <w:multiLevelType w:val="hybridMultilevel"/>
    <w:tmpl w:val="7D3A9B22"/>
    <w:lvl w:ilvl="0" w:tplc="21948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1823608">
    <w:abstractNumId w:val="5"/>
  </w:num>
  <w:num w:numId="2" w16cid:durableId="1986161504">
    <w:abstractNumId w:val="2"/>
  </w:num>
  <w:num w:numId="3" w16cid:durableId="2029477670">
    <w:abstractNumId w:val="11"/>
  </w:num>
  <w:num w:numId="4" w16cid:durableId="134494388">
    <w:abstractNumId w:val="10"/>
  </w:num>
  <w:num w:numId="5" w16cid:durableId="1998801429">
    <w:abstractNumId w:val="14"/>
  </w:num>
  <w:num w:numId="6" w16cid:durableId="1154031037">
    <w:abstractNumId w:val="8"/>
  </w:num>
  <w:num w:numId="7" w16cid:durableId="264506199">
    <w:abstractNumId w:val="21"/>
  </w:num>
  <w:num w:numId="8" w16cid:durableId="1071653569">
    <w:abstractNumId w:val="6"/>
  </w:num>
  <w:num w:numId="9" w16cid:durableId="1181236350">
    <w:abstractNumId w:val="17"/>
  </w:num>
  <w:num w:numId="10" w16cid:durableId="611547961">
    <w:abstractNumId w:val="12"/>
  </w:num>
  <w:num w:numId="11" w16cid:durableId="1495297146">
    <w:abstractNumId w:val="18"/>
  </w:num>
  <w:num w:numId="12" w16cid:durableId="1414741734">
    <w:abstractNumId w:val="1"/>
  </w:num>
  <w:num w:numId="13" w16cid:durableId="1128622911">
    <w:abstractNumId w:val="7"/>
  </w:num>
  <w:num w:numId="14" w16cid:durableId="1817140015">
    <w:abstractNumId w:val="9"/>
  </w:num>
  <w:num w:numId="15" w16cid:durableId="1168784735">
    <w:abstractNumId w:val="15"/>
  </w:num>
  <w:num w:numId="16" w16cid:durableId="1664235721">
    <w:abstractNumId w:val="0"/>
  </w:num>
  <w:num w:numId="17" w16cid:durableId="798189746">
    <w:abstractNumId w:val="22"/>
  </w:num>
  <w:num w:numId="18" w16cid:durableId="602541865">
    <w:abstractNumId w:val="24"/>
  </w:num>
  <w:num w:numId="19" w16cid:durableId="1058356108">
    <w:abstractNumId w:val="4"/>
  </w:num>
  <w:num w:numId="20" w16cid:durableId="425425525">
    <w:abstractNumId w:val="3"/>
  </w:num>
  <w:num w:numId="21" w16cid:durableId="336153543">
    <w:abstractNumId w:val="19"/>
  </w:num>
  <w:num w:numId="22" w16cid:durableId="97532986">
    <w:abstractNumId w:val="20"/>
  </w:num>
  <w:num w:numId="23" w16cid:durableId="468977532">
    <w:abstractNumId w:val="13"/>
  </w:num>
  <w:num w:numId="24" w16cid:durableId="1139231168">
    <w:abstractNumId w:val="16"/>
  </w:num>
  <w:num w:numId="25" w16cid:durableId="51341800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3D1"/>
    <w:rsid w:val="00004B80"/>
    <w:rsid w:val="0000528B"/>
    <w:rsid w:val="000055E6"/>
    <w:rsid w:val="000056F7"/>
    <w:rsid w:val="00007E8E"/>
    <w:rsid w:val="00011A69"/>
    <w:rsid w:val="00012716"/>
    <w:rsid w:val="00013653"/>
    <w:rsid w:val="000202F0"/>
    <w:rsid w:val="00020651"/>
    <w:rsid w:val="00020AA2"/>
    <w:rsid w:val="00025FCD"/>
    <w:rsid w:val="00027DD8"/>
    <w:rsid w:val="00032C84"/>
    <w:rsid w:val="00034237"/>
    <w:rsid w:val="00034E0E"/>
    <w:rsid w:val="00035F58"/>
    <w:rsid w:val="00036624"/>
    <w:rsid w:val="000407C5"/>
    <w:rsid w:val="00041876"/>
    <w:rsid w:val="00042821"/>
    <w:rsid w:val="00043EC5"/>
    <w:rsid w:val="00045D6B"/>
    <w:rsid w:val="00047FB0"/>
    <w:rsid w:val="0005173B"/>
    <w:rsid w:val="00051DE3"/>
    <w:rsid w:val="000532FD"/>
    <w:rsid w:val="00053528"/>
    <w:rsid w:val="000610E8"/>
    <w:rsid w:val="000622A6"/>
    <w:rsid w:val="00062706"/>
    <w:rsid w:val="00066A90"/>
    <w:rsid w:val="00070E94"/>
    <w:rsid w:val="00071256"/>
    <w:rsid w:val="00071BD4"/>
    <w:rsid w:val="00072C33"/>
    <w:rsid w:val="0007350E"/>
    <w:rsid w:val="000735DC"/>
    <w:rsid w:val="00073CBA"/>
    <w:rsid w:val="00077368"/>
    <w:rsid w:val="00080553"/>
    <w:rsid w:val="00081110"/>
    <w:rsid w:val="00081B8D"/>
    <w:rsid w:val="000820B3"/>
    <w:rsid w:val="0009054E"/>
    <w:rsid w:val="00091090"/>
    <w:rsid w:val="00092434"/>
    <w:rsid w:val="0009352C"/>
    <w:rsid w:val="00094D53"/>
    <w:rsid w:val="00095B9F"/>
    <w:rsid w:val="00097846"/>
    <w:rsid w:val="0009797F"/>
    <w:rsid w:val="000A151E"/>
    <w:rsid w:val="000A24E2"/>
    <w:rsid w:val="000A2B15"/>
    <w:rsid w:val="000A2DCF"/>
    <w:rsid w:val="000A39BF"/>
    <w:rsid w:val="000A53BD"/>
    <w:rsid w:val="000B1181"/>
    <w:rsid w:val="000B21FF"/>
    <w:rsid w:val="000B7C5E"/>
    <w:rsid w:val="000C19C3"/>
    <w:rsid w:val="000C2534"/>
    <w:rsid w:val="000C2F11"/>
    <w:rsid w:val="000C35DE"/>
    <w:rsid w:val="000C3EB9"/>
    <w:rsid w:val="000C59B0"/>
    <w:rsid w:val="000C6379"/>
    <w:rsid w:val="000C7DB7"/>
    <w:rsid w:val="000D1427"/>
    <w:rsid w:val="000D15DE"/>
    <w:rsid w:val="000D1808"/>
    <w:rsid w:val="000D1EAF"/>
    <w:rsid w:val="000D23F4"/>
    <w:rsid w:val="000D3008"/>
    <w:rsid w:val="000D38F5"/>
    <w:rsid w:val="000E0EC2"/>
    <w:rsid w:val="000E1337"/>
    <w:rsid w:val="000E236B"/>
    <w:rsid w:val="000E246F"/>
    <w:rsid w:val="000E357F"/>
    <w:rsid w:val="000E4DD1"/>
    <w:rsid w:val="000F07E0"/>
    <w:rsid w:val="000F1EE2"/>
    <w:rsid w:val="000F2035"/>
    <w:rsid w:val="000F29EE"/>
    <w:rsid w:val="000F2A80"/>
    <w:rsid w:val="000F2CF7"/>
    <w:rsid w:val="000F42FF"/>
    <w:rsid w:val="000F5A40"/>
    <w:rsid w:val="000F65F5"/>
    <w:rsid w:val="000F673A"/>
    <w:rsid w:val="00100B65"/>
    <w:rsid w:val="00100DD2"/>
    <w:rsid w:val="00104752"/>
    <w:rsid w:val="00105335"/>
    <w:rsid w:val="00105442"/>
    <w:rsid w:val="00107790"/>
    <w:rsid w:val="00107E48"/>
    <w:rsid w:val="001113F2"/>
    <w:rsid w:val="00113511"/>
    <w:rsid w:val="001138A2"/>
    <w:rsid w:val="001138EA"/>
    <w:rsid w:val="00114D0C"/>
    <w:rsid w:val="00117945"/>
    <w:rsid w:val="00117BD5"/>
    <w:rsid w:val="00121A21"/>
    <w:rsid w:val="0012205B"/>
    <w:rsid w:val="00122448"/>
    <w:rsid w:val="00122D8A"/>
    <w:rsid w:val="0012480C"/>
    <w:rsid w:val="0012603B"/>
    <w:rsid w:val="00126CF2"/>
    <w:rsid w:val="00127C7B"/>
    <w:rsid w:val="00131EFD"/>
    <w:rsid w:val="00136474"/>
    <w:rsid w:val="001419CA"/>
    <w:rsid w:val="001426D2"/>
    <w:rsid w:val="00145A1C"/>
    <w:rsid w:val="0014649C"/>
    <w:rsid w:val="001464BE"/>
    <w:rsid w:val="00146EC2"/>
    <w:rsid w:val="00147037"/>
    <w:rsid w:val="00150023"/>
    <w:rsid w:val="0015309B"/>
    <w:rsid w:val="00155FEE"/>
    <w:rsid w:val="0015759A"/>
    <w:rsid w:val="0016087C"/>
    <w:rsid w:val="0016189A"/>
    <w:rsid w:val="00161BDF"/>
    <w:rsid w:val="00170D8E"/>
    <w:rsid w:val="00172D4D"/>
    <w:rsid w:val="00173A2A"/>
    <w:rsid w:val="00175CD7"/>
    <w:rsid w:val="00177765"/>
    <w:rsid w:val="001801A9"/>
    <w:rsid w:val="00185950"/>
    <w:rsid w:val="00185AB2"/>
    <w:rsid w:val="00185B3C"/>
    <w:rsid w:val="00185E74"/>
    <w:rsid w:val="00187884"/>
    <w:rsid w:val="00190D36"/>
    <w:rsid w:val="00193520"/>
    <w:rsid w:val="00193C03"/>
    <w:rsid w:val="001971C4"/>
    <w:rsid w:val="001A1D0F"/>
    <w:rsid w:val="001A1F52"/>
    <w:rsid w:val="001A311F"/>
    <w:rsid w:val="001A560C"/>
    <w:rsid w:val="001B0752"/>
    <w:rsid w:val="001B0C90"/>
    <w:rsid w:val="001B0F94"/>
    <w:rsid w:val="001B23F6"/>
    <w:rsid w:val="001B3A32"/>
    <w:rsid w:val="001B4DA6"/>
    <w:rsid w:val="001B5805"/>
    <w:rsid w:val="001B666F"/>
    <w:rsid w:val="001C4C28"/>
    <w:rsid w:val="001C62A4"/>
    <w:rsid w:val="001D03CC"/>
    <w:rsid w:val="001D14FD"/>
    <w:rsid w:val="001D1C90"/>
    <w:rsid w:val="001D2B95"/>
    <w:rsid w:val="001D3C5D"/>
    <w:rsid w:val="001D5354"/>
    <w:rsid w:val="001D786F"/>
    <w:rsid w:val="001E0674"/>
    <w:rsid w:val="001E2020"/>
    <w:rsid w:val="001E3CA7"/>
    <w:rsid w:val="001E49F3"/>
    <w:rsid w:val="001E64B3"/>
    <w:rsid w:val="001E6BF8"/>
    <w:rsid w:val="001F1034"/>
    <w:rsid w:val="001F291C"/>
    <w:rsid w:val="001F5677"/>
    <w:rsid w:val="00203533"/>
    <w:rsid w:val="00204314"/>
    <w:rsid w:val="0020568F"/>
    <w:rsid w:val="0020573D"/>
    <w:rsid w:val="002059C4"/>
    <w:rsid w:val="00206E05"/>
    <w:rsid w:val="00207FF6"/>
    <w:rsid w:val="00211673"/>
    <w:rsid w:val="0021226D"/>
    <w:rsid w:val="00212A56"/>
    <w:rsid w:val="002137D0"/>
    <w:rsid w:val="00214D2C"/>
    <w:rsid w:val="00217525"/>
    <w:rsid w:val="0022051C"/>
    <w:rsid w:val="00220A55"/>
    <w:rsid w:val="00220F23"/>
    <w:rsid w:val="002238B7"/>
    <w:rsid w:val="00224696"/>
    <w:rsid w:val="00224939"/>
    <w:rsid w:val="00226F63"/>
    <w:rsid w:val="002277F1"/>
    <w:rsid w:val="0023284C"/>
    <w:rsid w:val="00232B32"/>
    <w:rsid w:val="002335BD"/>
    <w:rsid w:val="00233FE0"/>
    <w:rsid w:val="002340C8"/>
    <w:rsid w:val="002346D9"/>
    <w:rsid w:val="002347F4"/>
    <w:rsid w:val="00234F54"/>
    <w:rsid w:val="0024230E"/>
    <w:rsid w:val="00244A98"/>
    <w:rsid w:val="00244D1A"/>
    <w:rsid w:val="002452C2"/>
    <w:rsid w:val="00250014"/>
    <w:rsid w:val="00250612"/>
    <w:rsid w:val="00251428"/>
    <w:rsid w:val="00252340"/>
    <w:rsid w:val="00252FA2"/>
    <w:rsid w:val="00253EE6"/>
    <w:rsid w:val="00254834"/>
    <w:rsid w:val="00254971"/>
    <w:rsid w:val="002556E6"/>
    <w:rsid w:val="002559B2"/>
    <w:rsid w:val="00262FEE"/>
    <w:rsid w:val="00266B59"/>
    <w:rsid w:val="00270C03"/>
    <w:rsid w:val="00270FD5"/>
    <w:rsid w:val="00272AAD"/>
    <w:rsid w:val="00274710"/>
    <w:rsid w:val="00276037"/>
    <w:rsid w:val="00277378"/>
    <w:rsid w:val="00277C5A"/>
    <w:rsid w:val="0028177D"/>
    <w:rsid w:val="00282576"/>
    <w:rsid w:val="00282BDD"/>
    <w:rsid w:val="00285594"/>
    <w:rsid w:val="00286B2B"/>
    <w:rsid w:val="00290348"/>
    <w:rsid w:val="0029219C"/>
    <w:rsid w:val="002A16B2"/>
    <w:rsid w:val="002A6B73"/>
    <w:rsid w:val="002A796A"/>
    <w:rsid w:val="002B19EC"/>
    <w:rsid w:val="002B1CF9"/>
    <w:rsid w:val="002B2302"/>
    <w:rsid w:val="002B41BB"/>
    <w:rsid w:val="002B4370"/>
    <w:rsid w:val="002B4994"/>
    <w:rsid w:val="002C0299"/>
    <w:rsid w:val="002C04D8"/>
    <w:rsid w:val="002C1598"/>
    <w:rsid w:val="002C1AD4"/>
    <w:rsid w:val="002C2CEC"/>
    <w:rsid w:val="002C2E10"/>
    <w:rsid w:val="002C33F8"/>
    <w:rsid w:val="002C4BD6"/>
    <w:rsid w:val="002C4BF2"/>
    <w:rsid w:val="002C5610"/>
    <w:rsid w:val="002C5C13"/>
    <w:rsid w:val="002C677F"/>
    <w:rsid w:val="002C6E9C"/>
    <w:rsid w:val="002C7FB1"/>
    <w:rsid w:val="002C7FB5"/>
    <w:rsid w:val="002D0E55"/>
    <w:rsid w:val="002D1C0B"/>
    <w:rsid w:val="002D266C"/>
    <w:rsid w:val="002D2F93"/>
    <w:rsid w:val="002D3B0A"/>
    <w:rsid w:val="002D660F"/>
    <w:rsid w:val="002E207B"/>
    <w:rsid w:val="002E2549"/>
    <w:rsid w:val="002E2C30"/>
    <w:rsid w:val="002E71C5"/>
    <w:rsid w:val="002F19FD"/>
    <w:rsid w:val="002F584D"/>
    <w:rsid w:val="002F63A8"/>
    <w:rsid w:val="002F787C"/>
    <w:rsid w:val="002F7979"/>
    <w:rsid w:val="0030040F"/>
    <w:rsid w:val="003004DC"/>
    <w:rsid w:val="003036BE"/>
    <w:rsid w:val="00305743"/>
    <w:rsid w:val="00307F8D"/>
    <w:rsid w:val="00307FDD"/>
    <w:rsid w:val="00310D0F"/>
    <w:rsid w:val="0031151C"/>
    <w:rsid w:val="003116CF"/>
    <w:rsid w:val="0031291E"/>
    <w:rsid w:val="00315C01"/>
    <w:rsid w:val="00320C13"/>
    <w:rsid w:val="003217FB"/>
    <w:rsid w:val="0032256F"/>
    <w:rsid w:val="00324033"/>
    <w:rsid w:val="00324DF6"/>
    <w:rsid w:val="00325506"/>
    <w:rsid w:val="0032684C"/>
    <w:rsid w:val="00330340"/>
    <w:rsid w:val="00330B4C"/>
    <w:rsid w:val="00337DA3"/>
    <w:rsid w:val="003409A9"/>
    <w:rsid w:val="003438F4"/>
    <w:rsid w:val="003459DC"/>
    <w:rsid w:val="00350032"/>
    <w:rsid w:val="00350C58"/>
    <w:rsid w:val="0035145F"/>
    <w:rsid w:val="003520D3"/>
    <w:rsid w:val="00353AF9"/>
    <w:rsid w:val="00357403"/>
    <w:rsid w:val="00361399"/>
    <w:rsid w:val="0036223D"/>
    <w:rsid w:val="00363481"/>
    <w:rsid w:val="00365605"/>
    <w:rsid w:val="003656FA"/>
    <w:rsid w:val="0037000A"/>
    <w:rsid w:val="00370087"/>
    <w:rsid w:val="00374095"/>
    <w:rsid w:val="0037589C"/>
    <w:rsid w:val="00375927"/>
    <w:rsid w:val="00376BFC"/>
    <w:rsid w:val="00380695"/>
    <w:rsid w:val="003817FB"/>
    <w:rsid w:val="00382594"/>
    <w:rsid w:val="0038315F"/>
    <w:rsid w:val="0038380C"/>
    <w:rsid w:val="00384DFB"/>
    <w:rsid w:val="003851CC"/>
    <w:rsid w:val="0039084E"/>
    <w:rsid w:val="00390D87"/>
    <w:rsid w:val="003916F7"/>
    <w:rsid w:val="00394344"/>
    <w:rsid w:val="0039443D"/>
    <w:rsid w:val="0039649C"/>
    <w:rsid w:val="00396913"/>
    <w:rsid w:val="00397D35"/>
    <w:rsid w:val="003A1018"/>
    <w:rsid w:val="003A62A9"/>
    <w:rsid w:val="003A6D8B"/>
    <w:rsid w:val="003B3232"/>
    <w:rsid w:val="003B3670"/>
    <w:rsid w:val="003B53A6"/>
    <w:rsid w:val="003B671C"/>
    <w:rsid w:val="003B6EEA"/>
    <w:rsid w:val="003B71C7"/>
    <w:rsid w:val="003C2F51"/>
    <w:rsid w:val="003C5009"/>
    <w:rsid w:val="003C7130"/>
    <w:rsid w:val="003D1C68"/>
    <w:rsid w:val="003D3654"/>
    <w:rsid w:val="003D3F54"/>
    <w:rsid w:val="003D4AED"/>
    <w:rsid w:val="003D63DD"/>
    <w:rsid w:val="003D666B"/>
    <w:rsid w:val="003D77A7"/>
    <w:rsid w:val="003D79EF"/>
    <w:rsid w:val="003D7DF7"/>
    <w:rsid w:val="003E15AB"/>
    <w:rsid w:val="003E1EF5"/>
    <w:rsid w:val="003E3073"/>
    <w:rsid w:val="003E316B"/>
    <w:rsid w:val="003E3F6E"/>
    <w:rsid w:val="003E4154"/>
    <w:rsid w:val="003E47B0"/>
    <w:rsid w:val="003E4B45"/>
    <w:rsid w:val="003E4C72"/>
    <w:rsid w:val="003E6992"/>
    <w:rsid w:val="003E7151"/>
    <w:rsid w:val="003F20DA"/>
    <w:rsid w:val="003F252D"/>
    <w:rsid w:val="003F4876"/>
    <w:rsid w:val="003F53FD"/>
    <w:rsid w:val="003F66A2"/>
    <w:rsid w:val="003F77A3"/>
    <w:rsid w:val="00400C02"/>
    <w:rsid w:val="004016C1"/>
    <w:rsid w:val="004020D0"/>
    <w:rsid w:val="00405A52"/>
    <w:rsid w:val="00405D6D"/>
    <w:rsid w:val="00406E6C"/>
    <w:rsid w:val="00406F77"/>
    <w:rsid w:val="0041141C"/>
    <w:rsid w:val="0041171B"/>
    <w:rsid w:val="00411E9F"/>
    <w:rsid w:val="0041261F"/>
    <w:rsid w:val="004135B2"/>
    <w:rsid w:val="00416078"/>
    <w:rsid w:val="00420320"/>
    <w:rsid w:val="00421BF9"/>
    <w:rsid w:val="004300F4"/>
    <w:rsid w:val="004301AA"/>
    <w:rsid w:val="00430225"/>
    <w:rsid w:val="004332F2"/>
    <w:rsid w:val="00433370"/>
    <w:rsid w:val="004336D2"/>
    <w:rsid w:val="004415CA"/>
    <w:rsid w:val="00441F02"/>
    <w:rsid w:val="0044209F"/>
    <w:rsid w:val="004427E9"/>
    <w:rsid w:val="00442CE9"/>
    <w:rsid w:val="00443D48"/>
    <w:rsid w:val="004443A7"/>
    <w:rsid w:val="00444F21"/>
    <w:rsid w:val="00444F7E"/>
    <w:rsid w:val="00447996"/>
    <w:rsid w:val="00447F00"/>
    <w:rsid w:val="00456526"/>
    <w:rsid w:val="00462983"/>
    <w:rsid w:val="0046557F"/>
    <w:rsid w:val="004703D8"/>
    <w:rsid w:val="00470B28"/>
    <w:rsid w:val="0047131A"/>
    <w:rsid w:val="00476D36"/>
    <w:rsid w:val="0047779B"/>
    <w:rsid w:val="004823C5"/>
    <w:rsid w:val="0048500F"/>
    <w:rsid w:val="00486788"/>
    <w:rsid w:val="00487D54"/>
    <w:rsid w:val="00494BAB"/>
    <w:rsid w:val="00495DCA"/>
    <w:rsid w:val="00495EAE"/>
    <w:rsid w:val="00497033"/>
    <w:rsid w:val="004A1180"/>
    <w:rsid w:val="004A19B9"/>
    <w:rsid w:val="004A27B8"/>
    <w:rsid w:val="004A5A7F"/>
    <w:rsid w:val="004A76FD"/>
    <w:rsid w:val="004B107F"/>
    <w:rsid w:val="004B560F"/>
    <w:rsid w:val="004B599E"/>
    <w:rsid w:val="004B66AE"/>
    <w:rsid w:val="004C0542"/>
    <w:rsid w:val="004C1FBD"/>
    <w:rsid w:val="004C3CF2"/>
    <w:rsid w:val="004C42FA"/>
    <w:rsid w:val="004C49DE"/>
    <w:rsid w:val="004C5AAA"/>
    <w:rsid w:val="004C694C"/>
    <w:rsid w:val="004C6EF6"/>
    <w:rsid w:val="004D02DA"/>
    <w:rsid w:val="004D0FD4"/>
    <w:rsid w:val="004D1876"/>
    <w:rsid w:val="004D2A83"/>
    <w:rsid w:val="004D3F36"/>
    <w:rsid w:val="004D4327"/>
    <w:rsid w:val="004D53BF"/>
    <w:rsid w:val="004D6FEB"/>
    <w:rsid w:val="004E172A"/>
    <w:rsid w:val="004E6B0F"/>
    <w:rsid w:val="004E6EBC"/>
    <w:rsid w:val="004E77CF"/>
    <w:rsid w:val="004F0152"/>
    <w:rsid w:val="004F0EE3"/>
    <w:rsid w:val="004F200D"/>
    <w:rsid w:val="004F3022"/>
    <w:rsid w:val="004F3E17"/>
    <w:rsid w:val="004F5271"/>
    <w:rsid w:val="004F557D"/>
    <w:rsid w:val="00500F9D"/>
    <w:rsid w:val="00502593"/>
    <w:rsid w:val="00502A5D"/>
    <w:rsid w:val="00502B2D"/>
    <w:rsid w:val="005033B5"/>
    <w:rsid w:val="0050358C"/>
    <w:rsid w:val="00504825"/>
    <w:rsid w:val="00510681"/>
    <w:rsid w:val="005112FE"/>
    <w:rsid w:val="00521BFE"/>
    <w:rsid w:val="00523FC4"/>
    <w:rsid w:val="00530D30"/>
    <w:rsid w:val="0053153A"/>
    <w:rsid w:val="005332DA"/>
    <w:rsid w:val="005332DE"/>
    <w:rsid w:val="005335C1"/>
    <w:rsid w:val="00534EAF"/>
    <w:rsid w:val="00535AED"/>
    <w:rsid w:val="00541482"/>
    <w:rsid w:val="005417AA"/>
    <w:rsid w:val="00541E70"/>
    <w:rsid w:val="0054369B"/>
    <w:rsid w:val="00545502"/>
    <w:rsid w:val="005479D6"/>
    <w:rsid w:val="00547DEC"/>
    <w:rsid w:val="00547E4C"/>
    <w:rsid w:val="005506E4"/>
    <w:rsid w:val="0055140F"/>
    <w:rsid w:val="0055324E"/>
    <w:rsid w:val="005602B5"/>
    <w:rsid w:val="00560AC4"/>
    <w:rsid w:val="0056471F"/>
    <w:rsid w:val="00565797"/>
    <w:rsid w:val="00566240"/>
    <w:rsid w:val="005669A1"/>
    <w:rsid w:val="00567A0D"/>
    <w:rsid w:val="00571B4F"/>
    <w:rsid w:val="005722B9"/>
    <w:rsid w:val="0057489C"/>
    <w:rsid w:val="0057564F"/>
    <w:rsid w:val="00575768"/>
    <w:rsid w:val="005758A5"/>
    <w:rsid w:val="00576FCD"/>
    <w:rsid w:val="00581B26"/>
    <w:rsid w:val="00584DA5"/>
    <w:rsid w:val="005856F9"/>
    <w:rsid w:val="005864A8"/>
    <w:rsid w:val="0058702A"/>
    <w:rsid w:val="005912D1"/>
    <w:rsid w:val="00594233"/>
    <w:rsid w:val="0059567B"/>
    <w:rsid w:val="0059739F"/>
    <w:rsid w:val="00597B02"/>
    <w:rsid w:val="005A18DE"/>
    <w:rsid w:val="005A1CF0"/>
    <w:rsid w:val="005A23BE"/>
    <w:rsid w:val="005A2E64"/>
    <w:rsid w:val="005A57CA"/>
    <w:rsid w:val="005A57F2"/>
    <w:rsid w:val="005A6186"/>
    <w:rsid w:val="005A69A8"/>
    <w:rsid w:val="005B04BC"/>
    <w:rsid w:val="005B2DBA"/>
    <w:rsid w:val="005B5C7F"/>
    <w:rsid w:val="005B5E27"/>
    <w:rsid w:val="005C0A75"/>
    <w:rsid w:val="005C212C"/>
    <w:rsid w:val="005C281E"/>
    <w:rsid w:val="005C2A14"/>
    <w:rsid w:val="005C35AE"/>
    <w:rsid w:val="005C4EA3"/>
    <w:rsid w:val="005C656A"/>
    <w:rsid w:val="005C6FAC"/>
    <w:rsid w:val="005C780B"/>
    <w:rsid w:val="005D1766"/>
    <w:rsid w:val="005D445E"/>
    <w:rsid w:val="005D4CBE"/>
    <w:rsid w:val="005D55C1"/>
    <w:rsid w:val="005D5661"/>
    <w:rsid w:val="005D5A60"/>
    <w:rsid w:val="005E12C8"/>
    <w:rsid w:val="005E1E26"/>
    <w:rsid w:val="005E2AAD"/>
    <w:rsid w:val="005E470A"/>
    <w:rsid w:val="005E5698"/>
    <w:rsid w:val="005E61CD"/>
    <w:rsid w:val="005E6A3C"/>
    <w:rsid w:val="005F121D"/>
    <w:rsid w:val="005F1E26"/>
    <w:rsid w:val="005F1ED1"/>
    <w:rsid w:val="005F29D2"/>
    <w:rsid w:val="005F66A8"/>
    <w:rsid w:val="005F70DD"/>
    <w:rsid w:val="005F7FA8"/>
    <w:rsid w:val="00602DFC"/>
    <w:rsid w:val="00603D6F"/>
    <w:rsid w:val="00607B99"/>
    <w:rsid w:val="0061013A"/>
    <w:rsid w:val="0061166B"/>
    <w:rsid w:val="006129E6"/>
    <w:rsid w:val="00615124"/>
    <w:rsid w:val="00616005"/>
    <w:rsid w:val="00616AF0"/>
    <w:rsid w:val="00616FBF"/>
    <w:rsid w:val="00620FB6"/>
    <w:rsid w:val="006220A1"/>
    <w:rsid w:val="0062294C"/>
    <w:rsid w:val="00622C02"/>
    <w:rsid w:val="0062496B"/>
    <w:rsid w:val="0062783C"/>
    <w:rsid w:val="00627F8C"/>
    <w:rsid w:val="0063152E"/>
    <w:rsid w:val="00632230"/>
    <w:rsid w:val="0063251C"/>
    <w:rsid w:val="00633993"/>
    <w:rsid w:val="00634931"/>
    <w:rsid w:val="0064212A"/>
    <w:rsid w:val="006428D6"/>
    <w:rsid w:val="00642944"/>
    <w:rsid w:val="00644528"/>
    <w:rsid w:val="00644C3A"/>
    <w:rsid w:val="00651228"/>
    <w:rsid w:val="00653A96"/>
    <w:rsid w:val="006551B8"/>
    <w:rsid w:val="0065688A"/>
    <w:rsid w:val="006568F8"/>
    <w:rsid w:val="0065756C"/>
    <w:rsid w:val="00657CEF"/>
    <w:rsid w:val="00660A7E"/>
    <w:rsid w:val="0066279E"/>
    <w:rsid w:val="006640AD"/>
    <w:rsid w:val="006648DD"/>
    <w:rsid w:val="00666389"/>
    <w:rsid w:val="00667083"/>
    <w:rsid w:val="006707A6"/>
    <w:rsid w:val="00671C96"/>
    <w:rsid w:val="00672189"/>
    <w:rsid w:val="00674629"/>
    <w:rsid w:val="00677E0F"/>
    <w:rsid w:val="00681524"/>
    <w:rsid w:val="00681F9D"/>
    <w:rsid w:val="00682049"/>
    <w:rsid w:val="006838A8"/>
    <w:rsid w:val="0068406A"/>
    <w:rsid w:val="0068425A"/>
    <w:rsid w:val="0068631C"/>
    <w:rsid w:val="00686F71"/>
    <w:rsid w:val="0068739F"/>
    <w:rsid w:val="00690C52"/>
    <w:rsid w:val="00692D82"/>
    <w:rsid w:val="00693709"/>
    <w:rsid w:val="0069491E"/>
    <w:rsid w:val="006949E5"/>
    <w:rsid w:val="00695FCB"/>
    <w:rsid w:val="006974A7"/>
    <w:rsid w:val="006A0279"/>
    <w:rsid w:val="006A0870"/>
    <w:rsid w:val="006A3028"/>
    <w:rsid w:val="006A3ECC"/>
    <w:rsid w:val="006A5959"/>
    <w:rsid w:val="006A609C"/>
    <w:rsid w:val="006A61AB"/>
    <w:rsid w:val="006A650A"/>
    <w:rsid w:val="006A778D"/>
    <w:rsid w:val="006A7BF5"/>
    <w:rsid w:val="006B185B"/>
    <w:rsid w:val="006B18D7"/>
    <w:rsid w:val="006B6498"/>
    <w:rsid w:val="006B7A6D"/>
    <w:rsid w:val="006B7D8C"/>
    <w:rsid w:val="006C207E"/>
    <w:rsid w:val="006C2DB8"/>
    <w:rsid w:val="006C353D"/>
    <w:rsid w:val="006C5A40"/>
    <w:rsid w:val="006C751B"/>
    <w:rsid w:val="006D1DAE"/>
    <w:rsid w:val="006D5094"/>
    <w:rsid w:val="006D74F4"/>
    <w:rsid w:val="006D77F0"/>
    <w:rsid w:val="006E0E72"/>
    <w:rsid w:val="006E1759"/>
    <w:rsid w:val="006E1DC1"/>
    <w:rsid w:val="006E1F9D"/>
    <w:rsid w:val="006E2792"/>
    <w:rsid w:val="006E5D82"/>
    <w:rsid w:val="006E7BAF"/>
    <w:rsid w:val="006F013C"/>
    <w:rsid w:val="006F0721"/>
    <w:rsid w:val="006F1AFE"/>
    <w:rsid w:val="006F2200"/>
    <w:rsid w:val="006F7BB0"/>
    <w:rsid w:val="00700807"/>
    <w:rsid w:val="00701B0F"/>
    <w:rsid w:val="007034EC"/>
    <w:rsid w:val="007036EE"/>
    <w:rsid w:val="0070382A"/>
    <w:rsid w:val="007059C2"/>
    <w:rsid w:val="00705EEF"/>
    <w:rsid w:val="007063B9"/>
    <w:rsid w:val="00714718"/>
    <w:rsid w:val="00715848"/>
    <w:rsid w:val="007167E4"/>
    <w:rsid w:val="00717DBF"/>
    <w:rsid w:val="0072286D"/>
    <w:rsid w:val="007261FA"/>
    <w:rsid w:val="00727E0F"/>
    <w:rsid w:val="00731E1C"/>
    <w:rsid w:val="00733234"/>
    <w:rsid w:val="00733CD9"/>
    <w:rsid w:val="00734122"/>
    <w:rsid w:val="00735FDA"/>
    <w:rsid w:val="00740E44"/>
    <w:rsid w:val="00745B3A"/>
    <w:rsid w:val="00746A7B"/>
    <w:rsid w:val="00747174"/>
    <w:rsid w:val="0074759C"/>
    <w:rsid w:val="00751EB7"/>
    <w:rsid w:val="00753986"/>
    <w:rsid w:val="00753BD0"/>
    <w:rsid w:val="0075450D"/>
    <w:rsid w:val="00754781"/>
    <w:rsid w:val="00760A3E"/>
    <w:rsid w:val="007611E7"/>
    <w:rsid w:val="00762225"/>
    <w:rsid w:val="007640CB"/>
    <w:rsid w:val="00764902"/>
    <w:rsid w:val="0076637E"/>
    <w:rsid w:val="00767605"/>
    <w:rsid w:val="007707FD"/>
    <w:rsid w:val="0077087E"/>
    <w:rsid w:val="00772C02"/>
    <w:rsid w:val="007740FC"/>
    <w:rsid w:val="00774468"/>
    <w:rsid w:val="00774632"/>
    <w:rsid w:val="0077620F"/>
    <w:rsid w:val="0077678D"/>
    <w:rsid w:val="0078142E"/>
    <w:rsid w:val="007910A1"/>
    <w:rsid w:val="00792422"/>
    <w:rsid w:val="0079260D"/>
    <w:rsid w:val="00792C81"/>
    <w:rsid w:val="007937EC"/>
    <w:rsid w:val="00793D98"/>
    <w:rsid w:val="00795657"/>
    <w:rsid w:val="00797277"/>
    <w:rsid w:val="007A06AB"/>
    <w:rsid w:val="007A17C6"/>
    <w:rsid w:val="007A263E"/>
    <w:rsid w:val="007A417E"/>
    <w:rsid w:val="007A587A"/>
    <w:rsid w:val="007A5A08"/>
    <w:rsid w:val="007B264B"/>
    <w:rsid w:val="007B434F"/>
    <w:rsid w:val="007B6E56"/>
    <w:rsid w:val="007B720D"/>
    <w:rsid w:val="007C0363"/>
    <w:rsid w:val="007C1767"/>
    <w:rsid w:val="007C2452"/>
    <w:rsid w:val="007C3F11"/>
    <w:rsid w:val="007C4D6A"/>
    <w:rsid w:val="007C4EA9"/>
    <w:rsid w:val="007C679D"/>
    <w:rsid w:val="007C6CA4"/>
    <w:rsid w:val="007D124A"/>
    <w:rsid w:val="007D130D"/>
    <w:rsid w:val="007D1B9F"/>
    <w:rsid w:val="007D1CA5"/>
    <w:rsid w:val="007D20B4"/>
    <w:rsid w:val="007D3CDD"/>
    <w:rsid w:val="007D597D"/>
    <w:rsid w:val="007E3DC4"/>
    <w:rsid w:val="007E3F89"/>
    <w:rsid w:val="007E459C"/>
    <w:rsid w:val="007F1737"/>
    <w:rsid w:val="007F27B8"/>
    <w:rsid w:val="007F4EAA"/>
    <w:rsid w:val="007F5DDE"/>
    <w:rsid w:val="007F6928"/>
    <w:rsid w:val="007F77C2"/>
    <w:rsid w:val="007F7812"/>
    <w:rsid w:val="008002F4"/>
    <w:rsid w:val="0080075D"/>
    <w:rsid w:val="0080098D"/>
    <w:rsid w:val="00810F13"/>
    <w:rsid w:val="00811AD5"/>
    <w:rsid w:val="00813A12"/>
    <w:rsid w:val="0081637B"/>
    <w:rsid w:val="0082074B"/>
    <w:rsid w:val="00822CA6"/>
    <w:rsid w:val="00822F57"/>
    <w:rsid w:val="0082490C"/>
    <w:rsid w:val="0082515A"/>
    <w:rsid w:val="00830696"/>
    <w:rsid w:val="00830C6A"/>
    <w:rsid w:val="00831202"/>
    <w:rsid w:val="00831B2E"/>
    <w:rsid w:val="008323C5"/>
    <w:rsid w:val="00833533"/>
    <w:rsid w:val="00836381"/>
    <w:rsid w:val="00846198"/>
    <w:rsid w:val="008467E9"/>
    <w:rsid w:val="00846E4E"/>
    <w:rsid w:val="008500C0"/>
    <w:rsid w:val="00850949"/>
    <w:rsid w:val="008524E5"/>
    <w:rsid w:val="00853DF1"/>
    <w:rsid w:val="00853E83"/>
    <w:rsid w:val="00856241"/>
    <w:rsid w:val="00857DFE"/>
    <w:rsid w:val="008631C0"/>
    <w:rsid w:val="008637EF"/>
    <w:rsid w:val="00864A73"/>
    <w:rsid w:val="008657F9"/>
    <w:rsid w:val="00867DBC"/>
    <w:rsid w:val="00870BFC"/>
    <w:rsid w:val="00872A07"/>
    <w:rsid w:val="0087357C"/>
    <w:rsid w:val="008741A6"/>
    <w:rsid w:val="00876196"/>
    <w:rsid w:val="00876485"/>
    <w:rsid w:val="008769FD"/>
    <w:rsid w:val="00877601"/>
    <w:rsid w:val="00877B4C"/>
    <w:rsid w:val="00877F4B"/>
    <w:rsid w:val="008822DC"/>
    <w:rsid w:val="008859CD"/>
    <w:rsid w:val="008861E4"/>
    <w:rsid w:val="008869AD"/>
    <w:rsid w:val="0089000B"/>
    <w:rsid w:val="0089019E"/>
    <w:rsid w:val="0089091C"/>
    <w:rsid w:val="00892DB4"/>
    <w:rsid w:val="00894421"/>
    <w:rsid w:val="00894690"/>
    <w:rsid w:val="00895BAC"/>
    <w:rsid w:val="00895E21"/>
    <w:rsid w:val="0089736F"/>
    <w:rsid w:val="00897385"/>
    <w:rsid w:val="00897CC7"/>
    <w:rsid w:val="008A05DE"/>
    <w:rsid w:val="008A0FD9"/>
    <w:rsid w:val="008A4038"/>
    <w:rsid w:val="008B0A59"/>
    <w:rsid w:val="008B0C24"/>
    <w:rsid w:val="008B0D9B"/>
    <w:rsid w:val="008B32E4"/>
    <w:rsid w:val="008B4511"/>
    <w:rsid w:val="008B6F3C"/>
    <w:rsid w:val="008C127B"/>
    <w:rsid w:val="008C19A2"/>
    <w:rsid w:val="008C1B2C"/>
    <w:rsid w:val="008C1D4B"/>
    <w:rsid w:val="008C3EBA"/>
    <w:rsid w:val="008C4B06"/>
    <w:rsid w:val="008C6532"/>
    <w:rsid w:val="008D07D4"/>
    <w:rsid w:val="008D11BB"/>
    <w:rsid w:val="008D2334"/>
    <w:rsid w:val="008E3561"/>
    <w:rsid w:val="008E53E0"/>
    <w:rsid w:val="008E6463"/>
    <w:rsid w:val="008E6CC2"/>
    <w:rsid w:val="008F1149"/>
    <w:rsid w:val="008F24B0"/>
    <w:rsid w:val="008F36C7"/>
    <w:rsid w:val="008F3D22"/>
    <w:rsid w:val="008F40FB"/>
    <w:rsid w:val="008F5593"/>
    <w:rsid w:val="008F5888"/>
    <w:rsid w:val="008F63B9"/>
    <w:rsid w:val="00901D7F"/>
    <w:rsid w:val="009020F7"/>
    <w:rsid w:val="00902D75"/>
    <w:rsid w:val="00905602"/>
    <w:rsid w:val="00905ABB"/>
    <w:rsid w:val="009066D6"/>
    <w:rsid w:val="009068B8"/>
    <w:rsid w:val="00910A55"/>
    <w:rsid w:val="009115BC"/>
    <w:rsid w:val="00912190"/>
    <w:rsid w:val="00912B80"/>
    <w:rsid w:val="00913ABB"/>
    <w:rsid w:val="00916044"/>
    <w:rsid w:val="00917E23"/>
    <w:rsid w:val="009212D6"/>
    <w:rsid w:val="00921311"/>
    <w:rsid w:val="00921EF4"/>
    <w:rsid w:val="00927EC5"/>
    <w:rsid w:val="00933909"/>
    <w:rsid w:val="00934334"/>
    <w:rsid w:val="00935186"/>
    <w:rsid w:val="00935665"/>
    <w:rsid w:val="00935CC8"/>
    <w:rsid w:val="009360EE"/>
    <w:rsid w:val="00937083"/>
    <w:rsid w:val="0094138C"/>
    <w:rsid w:val="00941F98"/>
    <w:rsid w:val="009423DE"/>
    <w:rsid w:val="0094269C"/>
    <w:rsid w:val="009438A9"/>
    <w:rsid w:val="009441E5"/>
    <w:rsid w:val="00944DED"/>
    <w:rsid w:val="009472E1"/>
    <w:rsid w:val="00951542"/>
    <w:rsid w:val="00951A18"/>
    <w:rsid w:val="00952194"/>
    <w:rsid w:val="0095465E"/>
    <w:rsid w:val="00957838"/>
    <w:rsid w:val="00957E5A"/>
    <w:rsid w:val="00960900"/>
    <w:rsid w:val="00960A98"/>
    <w:rsid w:val="00961F58"/>
    <w:rsid w:val="00964388"/>
    <w:rsid w:val="00964F24"/>
    <w:rsid w:val="00965BE6"/>
    <w:rsid w:val="009666A4"/>
    <w:rsid w:val="00967324"/>
    <w:rsid w:val="009704BE"/>
    <w:rsid w:val="00970D38"/>
    <w:rsid w:val="00971644"/>
    <w:rsid w:val="00971AC4"/>
    <w:rsid w:val="00975DC6"/>
    <w:rsid w:val="0097715D"/>
    <w:rsid w:val="00977CF6"/>
    <w:rsid w:val="0098023A"/>
    <w:rsid w:val="009808BC"/>
    <w:rsid w:val="00983695"/>
    <w:rsid w:val="00987035"/>
    <w:rsid w:val="009939D5"/>
    <w:rsid w:val="009942D1"/>
    <w:rsid w:val="00995BBE"/>
    <w:rsid w:val="009968B8"/>
    <w:rsid w:val="00997F96"/>
    <w:rsid w:val="009A0568"/>
    <w:rsid w:val="009A2676"/>
    <w:rsid w:val="009A267A"/>
    <w:rsid w:val="009A4360"/>
    <w:rsid w:val="009A5235"/>
    <w:rsid w:val="009A5654"/>
    <w:rsid w:val="009A5DA3"/>
    <w:rsid w:val="009A680C"/>
    <w:rsid w:val="009A6F8A"/>
    <w:rsid w:val="009B2AD5"/>
    <w:rsid w:val="009B2E63"/>
    <w:rsid w:val="009B51F0"/>
    <w:rsid w:val="009B64A3"/>
    <w:rsid w:val="009B6BA0"/>
    <w:rsid w:val="009C056B"/>
    <w:rsid w:val="009C1283"/>
    <w:rsid w:val="009C21F8"/>
    <w:rsid w:val="009C3397"/>
    <w:rsid w:val="009C4A72"/>
    <w:rsid w:val="009C6368"/>
    <w:rsid w:val="009D0E3A"/>
    <w:rsid w:val="009D1472"/>
    <w:rsid w:val="009D1695"/>
    <w:rsid w:val="009D213F"/>
    <w:rsid w:val="009D24B2"/>
    <w:rsid w:val="009D382D"/>
    <w:rsid w:val="009D44BA"/>
    <w:rsid w:val="009D4937"/>
    <w:rsid w:val="009D551B"/>
    <w:rsid w:val="009D7537"/>
    <w:rsid w:val="009E091B"/>
    <w:rsid w:val="009E17F3"/>
    <w:rsid w:val="009E3315"/>
    <w:rsid w:val="009E3376"/>
    <w:rsid w:val="009E5D4B"/>
    <w:rsid w:val="009E7002"/>
    <w:rsid w:val="009F0647"/>
    <w:rsid w:val="009F0B8A"/>
    <w:rsid w:val="009F1892"/>
    <w:rsid w:val="009F2927"/>
    <w:rsid w:val="009F36B7"/>
    <w:rsid w:val="009F433F"/>
    <w:rsid w:val="00A01890"/>
    <w:rsid w:val="00A022A7"/>
    <w:rsid w:val="00A046B6"/>
    <w:rsid w:val="00A046BA"/>
    <w:rsid w:val="00A11023"/>
    <w:rsid w:val="00A118DB"/>
    <w:rsid w:val="00A123BB"/>
    <w:rsid w:val="00A15010"/>
    <w:rsid w:val="00A16F62"/>
    <w:rsid w:val="00A20807"/>
    <w:rsid w:val="00A21C75"/>
    <w:rsid w:val="00A2347A"/>
    <w:rsid w:val="00A23B1D"/>
    <w:rsid w:val="00A3135D"/>
    <w:rsid w:val="00A31D43"/>
    <w:rsid w:val="00A31EEE"/>
    <w:rsid w:val="00A32494"/>
    <w:rsid w:val="00A330ED"/>
    <w:rsid w:val="00A337A2"/>
    <w:rsid w:val="00A35D49"/>
    <w:rsid w:val="00A37317"/>
    <w:rsid w:val="00A43713"/>
    <w:rsid w:val="00A44376"/>
    <w:rsid w:val="00A45A90"/>
    <w:rsid w:val="00A46B25"/>
    <w:rsid w:val="00A5221E"/>
    <w:rsid w:val="00A52BF2"/>
    <w:rsid w:val="00A538D8"/>
    <w:rsid w:val="00A53FD9"/>
    <w:rsid w:val="00A55605"/>
    <w:rsid w:val="00A5581D"/>
    <w:rsid w:val="00A56184"/>
    <w:rsid w:val="00A60819"/>
    <w:rsid w:val="00A60B01"/>
    <w:rsid w:val="00A6118D"/>
    <w:rsid w:val="00A624B0"/>
    <w:rsid w:val="00A62592"/>
    <w:rsid w:val="00A65432"/>
    <w:rsid w:val="00A65B8D"/>
    <w:rsid w:val="00A67156"/>
    <w:rsid w:val="00A6798D"/>
    <w:rsid w:val="00A701F7"/>
    <w:rsid w:val="00A71D03"/>
    <w:rsid w:val="00A74A91"/>
    <w:rsid w:val="00A77A05"/>
    <w:rsid w:val="00A86134"/>
    <w:rsid w:val="00A871DF"/>
    <w:rsid w:val="00A90573"/>
    <w:rsid w:val="00A9158F"/>
    <w:rsid w:val="00A917A6"/>
    <w:rsid w:val="00A91853"/>
    <w:rsid w:val="00A918AF"/>
    <w:rsid w:val="00A92667"/>
    <w:rsid w:val="00A92E89"/>
    <w:rsid w:val="00A93012"/>
    <w:rsid w:val="00A93589"/>
    <w:rsid w:val="00A93B9E"/>
    <w:rsid w:val="00A95A81"/>
    <w:rsid w:val="00A96A8C"/>
    <w:rsid w:val="00A96A8F"/>
    <w:rsid w:val="00A97548"/>
    <w:rsid w:val="00AA0225"/>
    <w:rsid w:val="00AA13F6"/>
    <w:rsid w:val="00AA1C61"/>
    <w:rsid w:val="00AA41F0"/>
    <w:rsid w:val="00AA4F12"/>
    <w:rsid w:val="00AA5494"/>
    <w:rsid w:val="00AA5BE3"/>
    <w:rsid w:val="00AA6703"/>
    <w:rsid w:val="00AB1E20"/>
    <w:rsid w:val="00AB4520"/>
    <w:rsid w:val="00AB4F53"/>
    <w:rsid w:val="00AB54F3"/>
    <w:rsid w:val="00AB732F"/>
    <w:rsid w:val="00AC319D"/>
    <w:rsid w:val="00AC3CA2"/>
    <w:rsid w:val="00AC4A73"/>
    <w:rsid w:val="00AC60E1"/>
    <w:rsid w:val="00AC692D"/>
    <w:rsid w:val="00AD06C2"/>
    <w:rsid w:val="00AD1036"/>
    <w:rsid w:val="00AD32F1"/>
    <w:rsid w:val="00AD35C7"/>
    <w:rsid w:val="00AD46A7"/>
    <w:rsid w:val="00AD4704"/>
    <w:rsid w:val="00AD5597"/>
    <w:rsid w:val="00AD669C"/>
    <w:rsid w:val="00AD7DE4"/>
    <w:rsid w:val="00AE2200"/>
    <w:rsid w:val="00AE45CF"/>
    <w:rsid w:val="00AE660B"/>
    <w:rsid w:val="00AE7004"/>
    <w:rsid w:val="00AE7DAE"/>
    <w:rsid w:val="00AF0596"/>
    <w:rsid w:val="00AF1018"/>
    <w:rsid w:val="00AF2A6C"/>
    <w:rsid w:val="00AF5286"/>
    <w:rsid w:val="00AF52D9"/>
    <w:rsid w:val="00AF7806"/>
    <w:rsid w:val="00B0208A"/>
    <w:rsid w:val="00B0232B"/>
    <w:rsid w:val="00B02DAE"/>
    <w:rsid w:val="00B04963"/>
    <w:rsid w:val="00B07256"/>
    <w:rsid w:val="00B10417"/>
    <w:rsid w:val="00B108EA"/>
    <w:rsid w:val="00B114E8"/>
    <w:rsid w:val="00B11730"/>
    <w:rsid w:val="00B11893"/>
    <w:rsid w:val="00B125DE"/>
    <w:rsid w:val="00B134FA"/>
    <w:rsid w:val="00B134FD"/>
    <w:rsid w:val="00B16280"/>
    <w:rsid w:val="00B17759"/>
    <w:rsid w:val="00B202AC"/>
    <w:rsid w:val="00B2073B"/>
    <w:rsid w:val="00B20D30"/>
    <w:rsid w:val="00B21AB7"/>
    <w:rsid w:val="00B24E91"/>
    <w:rsid w:val="00B25DD3"/>
    <w:rsid w:val="00B26B94"/>
    <w:rsid w:val="00B27888"/>
    <w:rsid w:val="00B27DC0"/>
    <w:rsid w:val="00B303E6"/>
    <w:rsid w:val="00B314EC"/>
    <w:rsid w:val="00B315CC"/>
    <w:rsid w:val="00B317CF"/>
    <w:rsid w:val="00B317F7"/>
    <w:rsid w:val="00B3186D"/>
    <w:rsid w:val="00B319A7"/>
    <w:rsid w:val="00B322D0"/>
    <w:rsid w:val="00B332DA"/>
    <w:rsid w:val="00B34C9F"/>
    <w:rsid w:val="00B36A19"/>
    <w:rsid w:val="00B37224"/>
    <w:rsid w:val="00B37241"/>
    <w:rsid w:val="00B40398"/>
    <w:rsid w:val="00B41D74"/>
    <w:rsid w:val="00B42645"/>
    <w:rsid w:val="00B42B17"/>
    <w:rsid w:val="00B4501B"/>
    <w:rsid w:val="00B5198B"/>
    <w:rsid w:val="00B51A77"/>
    <w:rsid w:val="00B5776B"/>
    <w:rsid w:val="00B603AF"/>
    <w:rsid w:val="00B61141"/>
    <w:rsid w:val="00B61272"/>
    <w:rsid w:val="00B669F6"/>
    <w:rsid w:val="00B7059B"/>
    <w:rsid w:val="00B72A25"/>
    <w:rsid w:val="00B741A3"/>
    <w:rsid w:val="00B74E1A"/>
    <w:rsid w:val="00B75D36"/>
    <w:rsid w:val="00B8210A"/>
    <w:rsid w:val="00B82C08"/>
    <w:rsid w:val="00B82D2D"/>
    <w:rsid w:val="00B83E3E"/>
    <w:rsid w:val="00B8509F"/>
    <w:rsid w:val="00B9009B"/>
    <w:rsid w:val="00B90799"/>
    <w:rsid w:val="00B922CD"/>
    <w:rsid w:val="00B93863"/>
    <w:rsid w:val="00B94FAE"/>
    <w:rsid w:val="00B95034"/>
    <w:rsid w:val="00B952D1"/>
    <w:rsid w:val="00B958E3"/>
    <w:rsid w:val="00B95B71"/>
    <w:rsid w:val="00B96104"/>
    <w:rsid w:val="00B97FD4"/>
    <w:rsid w:val="00BA043F"/>
    <w:rsid w:val="00BA340E"/>
    <w:rsid w:val="00BA5FB3"/>
    <w:rsid w:val="00BA6269"/>
    <w:rsid w:val="00BA6DD1"/>
    <w:rsid w:val="00BA6E70"/>
    <w:rsid w:val="00BA7AAA"/>
    <w:rsid w:val="00BB26B1"/>
    <w:rsid w:val="00BB2EE3"/>
    <w:rsid w:val="00BB42FC"/>
    <w:rsid w:val="00BB7F26"/>
    <w:rsid w:val="00BC27E8"/>
    <w:rsid w:val="00BC2D7B"/>
    <w:rsid w:val="00BC5284"/>
    <w:rsid w:val="00BC5BE7"/>
    <w:rsid w:val="00BC679D"/>
    <w:rsid w:val="00BD0B8F"/>
    <w:rsid w:val="00BD2F66"/>
    <w:rsid w:val="00BD42F2"/>
    <w:rsid w:val="00BD4A08"/>
    <w:rsid w:val="00BD4FF9"/>
    <w:rsid w:val="00BD580A"/>
    <w:rsid w:val="00BD7540"/>
    <w:rsid w:val="00BE091C"/>
    <w:rsid w:val="00BE159D"/>
    <w:rsid w:val="00BE17B2"/>
    <w:rsid w:val="00BE25A3"/>
    <w:rsid w:val="00BE3054"/>
    <w:rsid w:val="00BE58BE"/>
    <w:rsid w:val="00BE5C50"/>
    <w:rsid w:val="00BF09EE"/>
    <w:rsid w:val="00BF43C2"/>
    <w:rsid w:val="00BF4480"/>
    <w:rsid w:val="00BF5D36"/>
    <w:rsid w:val="00BF7314"/>
    <w:rsid w:val="00C06AE4"/>
    <w:rsid w:val="00C07C33"/>
    <w:rsid w:val="00C15FC9"/>
    <w:rsid w:val="00C16AC2"/>
    <w:rsid w:val="00C16AD3"/>
    <w:rsid w:val="00C17BA8"/>
    <w:rsid w:val="00C213CC"/>
    <w:rsid w:val="00C22C7C"/>
    <w:rsid w:val="00C230AE"/>
    <w:rsid w:val="00C2382A"/>
    <w:rsid w:val="00C23B15"/>
    <w:rsid w:val="00C245FD"/>
    <w:rsid w:val="00C24F5D"/>
    <w:rsid w:val="00C30007"/>
    <w:rsid w:val="00C330A1"/>
    <w:rsid w:val="00C33F04"/>
    <w:rsid w:val="00C34CD4"/>
    <w:rsid w:val="00C40050"/>
    <w:rsid w:val="00C40563"/>
    <w:rsid w:val="00C422E0"/>
    <w:rsid w:val="00C42756"/>
    <w:rsid w:val="00C436C1"/>
    <w:rsid w:val="00C43D78"/>
    <w:rsid w:val="00C46BB4"/>
    <w:rsid w:val="00C47D0A"/>
    <w:rsid w:val="00C5077E"/>
    <w:rsid w:val="00C51B92"/>
    <w:rsid w:val="00C521F5"/>
    <w:rsid w:val="00C53279"/>
    <w:rsid w:val="00C60909"/>
    <w:rsid w:val="00C61ED1"/>
    <w:rsid w:val="00C63886"/>
    <w:rsid w:val="00C7007E"/>
    <w:rsid w:val="00C72759"/>
    <w:rsid w:val="00C73861"/>
    <w:rsid w:val="00C73F2A"/>
    <w:rsid w:val="00C7756B"/>
    <w:rsid w:val="00C807BE"/>
    <w:rsid w:val="00C8107A"/>
    <w:rsid w:val="00C82B98"/>
    <w:rsid w:val="00C848DC"/>
    <w:rsid w:val="00C84DF9"/>
    <w:rsid w:val="00C85D86"/>
    <w:rsid w:val="00C87758"/>
    <w:rsid w:val="00C9097A"/>
    <w:rsid w:val="00C91497"/>
    <w:rsid w:val="00C92177"/>
    <w:rsid w:val="00C943A5"/>
    <w:rsid w:val="00C9565F"/>
    <w:rsid w:val="00C95D88"/>
    <w:rsid w:val="00C9649E"/>
    <w:rsid w:val="00C97C1D"/>
    <w:rsid w:val="00CA10EC"/>
    <w:rsid w:val="00CA12BD"/>
    <w:rsid w:val="00CA33C0"/>
    <w:rsid w:val="00CA3E40"/>
    <w:rsid w:val="00CA486F"/>
    <w:rsid w:val="00CA53B3"/>
    <w:rsid w:val="00CA5A76"/>
    <w:rsid w:val="00CA6E64"/>
    <w:rsid w:val="00CA7824"/>
    <w:rsid w:val="00CA7986"/>
    <w:rsid w:val="00CB05D7"/>
    <w:rsid w:val="00CB1156"/>
    <w:rsid w:val="00CB5B99"/>
    <w:rsid w:val="00CB6363"/>
    <w:rsid w:val="00CB7728"/>
    <w:rsid w:val="00CC2E51"/>
    <w:rsid w:val="00CC520D"/>
    <w:rsid w:val="00CC6AFE"/>
    <w:rsid w:val="00CC6D9A"/>
    <w:rsid w:val="00CC78A3"/>
    <w:rsid w:val="00CD11F3"/>
    <w:rsid w:val="00CD25CE"/>
    <w:rsid w:val="00CD5461"/>
    <w:rsid w:val="00CD783C"/>
    <w:rsid w:val="00CE186F"/>
    <w:rsid w:val="00CE2C2F"/>
    <w:rsid w:val="00CE2C8B"/>
    <w:rsid w:val="00CE5225"/>
    <w:rsid w:val="00CE5DAE"/>
    <w:rsid w:val="00CE70B0"/>
    <w:rsid w:val="00CF2381"/>
    <w:rsid w:val="00CF27D3"/>
    <w:rsid w:val="00CF2B80"/>
    <w:rsid w:val="00CF738D"/>
    <w:rsid w:val="00D016C7"/>
    <w:rsid w:val="00D0277A"/>
    <w:rsid w:val="00D02C54"/>
    <w:rsid w:val="00D033A3"/>
    <w:rsid w:val="00D04784"/>
    <w:rsid w:val="00D05CFE"/>
    <w:rsid w:val="00D068D9"/>
    <w:rsid w:val="00D069DC"/>
    <w:rsid w:val="00D06FD0"/>
    <w:rsid w:val="00D103C9"/>
    <w:rsid w:val="00D12A1B"/>
    <w:rsid w:val="00D12F07"/>
    <w:rsid w:val="00D14C37"/>
    <w:rsid w:val="00D14D88"/>
    <w:rsid w:val="00D15DF9"/>
    <w:rsid w:val="00D20EB2"/>
    <w:rsid w:val="00D225B7"/>
    <w:rsid w:val="00D22A12"/>
    <w:rsid w:val="00D24640"/>
    <w:rsid w:val="00D24CE0"/>
    <w:rsid w:val="00D277CB"/>
    <w:rsid w:val="00D27EA6"/>
    <w:rsid w:val="00D30388"/>
    <w:rsid w:val="00D30850"/>
    <w:rsid w:val="00D30E5D"/>
    <w:rsid w:val="00D35D17"/>
    <w:rsid w:val="00D36584"/>
    <w:rsid w:val="00D36A50"/>
    <w:rsid w:val="00D36C0B"/>
    <w:rsid w:val="00D400EC"/>
    <w:rsid w:val="00D41698"/>
    <w:rsid w:val="00D419FB"/>
    <w:rsid w:val="00D44AB4"/>
    <w:rsid w:val="00D451F2"/>
    <w:rsid w:val="00D45A36"/>
    <w:rsid w:val="00D54E49"/>
    <w:rsid w:val="00D56B34"/>
    <w:rsid w:val="00D61953"/>
    <w:rsid w:val="00D62A84"/>
    <w:rsid w:val="00D700EA"/>
    <w:rsid w:val="00D71AFB"/>
    <w:rsid w:val="00D71C5E"/>
    <w:rsid w:val="00D73890"/>
    <w:rsid w:val="00D75DC5"/>
    <w:rsid w:val="00D77BC8"/>
    <w:rsid w:val="00D81A7C"/>
    <w:rsid w:val="00D82A6D"/>
    <w:rsid w:val="00D830EE"/>
    <w:rsid w:val="00D84180"/>
    <w:rsid w:val="00D84D8D"/>
    <w:rsid w:val="00D84F10"/>
    <w:rsid w:val="00D85CE4"/>
    <w:rsid w:val="00D956F7"/>
    <w:rsid w:val="00DA1F0C"/>
    <w:rsid w:val="00DA2195"/>
    <w:rsid w:val="00DA26CF"/>
    <w:rsid w:val="00DA580C"/>
    <w:rsid w:val="00DA5F47"/>
    <w:rsid w:val="00DA786A"/>
    <w:rsid w:val="00DA7882"/>
    <w:rsid w:val="00DA7F51"/>
    <w:rsid w:val="00DB294A"/>
    <w:rsid w:val="00DB38BE"/>
    <w:rsid w:val="00DB430B"/>
    <w:rsid w:val="00DB4823"/>
    <w:rsid w:val="00DB4B29"/>
    <w:rsid w:val="00DB67A7"/>
    <w:rsid w:val="00DB754E"/>
    <w:rsid w:val="00DC1844"/>
    <w:rsid w:val="00DC2527"/>
    <w:rsid w:val="00DC2C2D"/>
    <w:rsid w:val="00DC3E19"/>
    <w:rsid w:val="00DC5D05"/>
    <w:rsid w:val="00DD127A"/>
    <w:rsid w:val="00DD2214"/>
    <w:rsid w:val="00DD226D"/>
    <w:rsid w:val="00DD4E06"/>
    <w:rsid w:val="00DE08D5"/>
    <w:rsid w:val="00DE12D4"/>
    <w:rsid w:val="00DE157C"/>
    <w:rsid w:val="00DE25F8"/>
    <w:rsid w:val="00DE2A8C"/>
    <w:rsid w:val="00DE3875"/>
    <w:rsid w:val="00DE5016"/>
    <w:rsid w:val="00DF346A"/>
    <w:rsid w:val="00DF403F"/>
    <w:rsid w:val="00DF47B0"/>
    <w:rsid w:val="00DF4F72"/>
    <w:rsid w:val="00DF602E"/>
    <w:rsid w:val="00DF6129"/>
    <w:rsid w:val="00E0052C"/>
    <w:rsid w:val="00E02A4A"/>
    <w:rsid w:val="00E037CE"/>
    <w:rsid w:val="00E03E17"/>
    <w:rsid w:val="00E050F3"/>
    <w:rsid w:val="00E061CA"/>
    <w:rsid w:val="00E06816"/>
    <w:rsid w:val="00E1089A"/>
    <w:rsid w:val="00E117A5"/>
    <w:rsid w:val="00E14104"/>
    <w:rsid w:val="00E160D8"/>
    <w:rsid w:val="00E16544"/>
    <w:rsid w:val="00E169D8"/>
    <w:rsid w:val="00E16A48"/>
    <w:rsid w:val="00E16C80"/>
    <w:rsid w:val="00E179DF"/>
    <w:rsid w:val="00E2089B"/>
    <w:rsid w:val="00E212CD"/>
    <w:rsid w:val="00E231AC"/>
    <w:rsid w:val="00E24175"/>
    <w:rsid w:val="00E27687"/>
    <w:rsid w:val="00E27C14"/>
    <w:rsid w:val="00E31CF4"/>
    <w:rsid w:val="00E362C3"/>
    <w:rsid w:val="00E371CC"/>
    <w:rsid w:val="00E374CD"/>
    <w:rsid w:val="00E40A34"/>
    <w:rsid w:val="00E433EB"/>
    <w:rsid w:val="00E43425"/>
    <w:rsid w:val="00E445C9"/>
    <w:rsid w:val="00E476B8"/>
    <w:rsid w:val="00E479A3"/>
    <w:rsid w:val="00E50D39"/>
    <w:rsid w:val="00E51942"/>
    <w:rsid w:val="00E52626"/>
    <w:rsid w:val="00E53438"/>
    <w:rsid w:val="00E53780"/>
    <w:rsid w:val="00E55677"/>
    <w:rsid w:val="00E569C9"/>
    <w:rsid w:val="00E56E0F"/>
    <w:rsid w:val="00E615D1"/>
    <w:rsid w:val="00E61A52"/>
    <w:rsid w:val="00E626EA"/>
    <w:rsid w:val="00E65BB6"/>
    <w:rsid w:val="00E65EC4"/>
    <w:rsid w:val="00E66D74"/>
    <w:rsid w:val="00E66E48"/>
    <w:rsid w:val="00E701FD"/>
    <w:rsid w:val="00E71014"/>
    <w:rsid w:val="00E71133"/>
    <w:rsid w:val="00E7232A"/>
    <w:rsid w:val="00E731D7"/>
    <w:rsid w:val="00E73497"/>
    <w:rsid w:val="00E7604C"/>
    <w:rsid w:val="00E81A26"/>
    <w:rsid w:val="00E82C15"/>
    <w:rsid w:val="00E86CD0"/>
    <w:rsid w:val="00E8792C"/>
    <w:rsid w:val="00E92ADB"/>
    <w:rsid w:val="00E94964"/>
    <w:rsid w:val="00E9711C"/>
    <w:rsid w:val="00E973C5"/>
    <w:rsid w:val="00EA5DEF"/>
    <w:rsid w:val="00EA6635"/>
    <w:rsid w:val="00EA6BB1"/>
    <w:rsid w:val="00EB05BB"/>
    <w:rsid w:val="00EB22AF"/>
    <w:rsid w:val="00EB23CE"/>
    <w:rsid w:val="00EB2658"/>
    <w:rsid w:val="00EB4082"/>
    <w:rsid w:val="00EB4766"/>
    <w:rsid w:val="00EB516D"/>
    <w:rsid w:val="00EC16EB"/>
    <w:rsid w:val="00EC2E7D"/>
    <w:rsid w:val="00EC35F9"/>
    <w:rsid w:val="00EC39EE"/>
    <w:rsid w:val="00EC3ECC"/>
    <w:rsid w:val="00EC583F"/>
    <w:rsid w:val="00ED022C"/>
    <w:rsid w:val="00ED0DA5"/>
    <w:rsid w:val="00ED269B"/>
    <w:rsid w:val="00ED5FA4"/>
    <w:rsid w:val="00ED6C70"/>
    <w:rsid w:val="00ED6F50"/>
    <w:rsid w:val="00ED7B71"/>
    <w:rsid w:val="00EE0B18"/>
    <w:rsid w:val="00EE0CC5"/>
    <w:rsid w:val="00EE1422"/>
    <w:rsid w:val="00EE1E15"/>
    <w:rsid w:val="00EE256B"/>
    <w:rsid w:val="00EE5D8D"/>
    <w:rsid w:val="00EE6C89"/>
    <w:rsid w:val="00EF04EF"/>
    <w:rsid w:val="00EF79FE"/>
    <w:rsid w:val="00EF7F06"/>
    <w:rsid w:val="00F00ADE"/>
    <w:rsid w:val="00F038EA"/>
    <w:rsid w:val="00F07DE8"/>
    <w:rsid w:val="00F102F5"/>
    <w:rsid w:val="00F11124"/>
    <w:rsid w:val="00F122C9"/>
    <w:rsid w:val="00F127FD"/>
    <w:rsid w:val="00F12CBE"/>
    <w:rsid w:val="00F1437B"/>
    <w:rsid w:val="00F16856"/>
    <w:rsid w:val="00F16B9F"/>
    <w:rsid w:val="00F20B0E"/>
    <w:rsid w:val="00F20C8F"/>
    <w:rsid w:val="00F2209D"/>
    <w:rsid w:val="00F227E8"/>
    <w:rsid w:val="00F234E2"/>
    <w:rsid w:val="00F303F0"/>
    <w:rsid w:val="00F30939"/>
    <w:rsid w:val="00F31C17"/>
    <w:rsid w:val="00F31D59"/>
    <w:rsid w:val="00F324DA"/>
    <w:rsid w:val="00F3393A"/>
    <w:rsid w:val="00F3475E"/>
    <w:rsid w:val="00F366ED"/>
    <w:rsid w:val="00F36F86"/>
    <w:rsid w:val="00F371B7"/>
    <w:rsid w:val="00F37ADC"/>
    <w:rsid w:val="00F401D2"/>
    <w:rsid w:val="00F402B4"/>
    <w:rsid w:val="00F4054D"/>
    <w:rsid w:val="00F4146B"/>
    <w:rsid w:val="00F41977"/>
    <w:rsid w:val="00F42608"/>
    <w:rsid w:val="00F440D5"/>
    <w:rsid w:val="00F4447E"/>
    <w:rsid w:val="00F47651"/>
    <w:rsid w:val="00F50126"/>
    <w:rsid w:val="00F53290"/>
    <w:rsid w:val="00F55844"/>
    <w:rsid w:val="00F55F08"/>
    <w:rsid w:val="00F5724C"/>
    <w:rsid w:val="00F60629"/>
    <w:rsid w:val="00F6086E"/>
    <w:rsid w:val="00F63121"/>
    <w:rsid w:val="00F63416"/>
    <w:rsid w:val="00F649C0"/>
    <w:rsid w:val="00F65BC1"/>
    <w:rsid w:val="00F65CA2"/>
    <w:rsid w:val="00F66EC0"/>
    <w:rsid w:val="00F67B48"/>
    <w:rsid w:val="00F70258"/>
    <w:rsid w:val="00F70732"/>
    <w:rsid w:val="00F711F3"/>
    <w:rsid w:val="00F71DFF"/>
    <w:rsid w:val="00F7207C"/>
    <w:rsid w:val="00F72716"/>
    <w:rsid w:val="00F75BDB"/>
    <w:rsid w:val="00F77CC1"/>
    <w:rsid w:val="00F81F3F"/>
    <w:rsid w:val="00F81F7E"/>
    <w:rsid w:val="00F81F99"/>
    <w:rsid w:val="00F82633"/>
    <w:rsid w:val="00F83B55"/>
    <w:rsid w:val="00F855A3"/>
    <w:rsid w:val="00F860DE"/>
    <w:rsid w:val="00F90F0D"/>
    <w:rsid w:val="00F91FB3"/>
    <w:rsid w:val="00F978B3"/>
    <w:rsid w:val="00FA2D80"/>
    <w:rsid w:val="00FA427E"/>
    <w:rsid w:val="00FA5A16"/>
    <w:rsid w:val="00FB107A"/>
    <w:rsid w:val="00FB1E1D"/>
    <w:rsid w:val="00FB32E2"/>
    <w:rsid w:val="00FB591E"/>
    <w:rsid w:val="00FB5A80"/>
    <w:rsid w:val="00FB625A"/>
    <w:rsid w:val="00FC031A"/>
    <w:rsid w:val="00FC2BA5"/>
    <w:rsid w:val="00FC2EC5"/>
    <w:rsid w:val="00FC739B"/>
    <w:rsid w:val="00FC7D47"/>
    <w:rsid w:val="00FD18A7"/>
    <w:rsid w:val="00FD3619"/>
    <w:rsid w:val="00FD50DA"/>
    <w:rsid w:val="00FD6F94"/>
    <w:rsid w:val="00FE0903"/>
    <w:rsid w:val="00FE13A4"/>
    <w:rsid w:val="00FE1D9B"/>
    <w:rsid w:val="00FE3093"/>
    <w:rsid w:val="00FE34B9"/>
    <w:rsid w:val="00FE34E4"/>
    <w:rsid w:val="00FE7181"/>
    <w:rsid w:val="00FE7992"/>
    <w:rsid w:val="00FF111D"/>
    <w:rsid w:val="00FF13E1"/>
    <w:rsid w:val="00FF17B3"/>
    <w:rsid w:val="00FF24C0"/>
    <w:rsid w:val="00FF2E18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E3C34"/>
  <w14:defaultImageDpi w14:val="0"/>
  <w15:docId w15:val="{844F19B6-58D7-453A-9009-0DBEFA62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14C37"/>
    <w:pPr>
      <w:spacing w:before="100" w:beforeAutospacing="1" w:after="100" w:afterAutospacing="1"/>
    </w:pPr>
    <w:rPr>
      <w:rFonts w:ascii="Verdana" w:hAnsi="Verdana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F219-70CD-4586-A05D-740B3D57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2693</Words>
  <Characters>14231</Characters>
  <Application>Microsoft Office Word</Application>
  <DocSecurity>0</DocSecurity>
  <Lines>585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2018-05-08T05:13:00Z</cp:lastPrinted>
  <dcterms:created xsi:type="dcterms:W3CDTF">2025-06-25T00:34:00Z</dcterms:created>
  <dcterms:modified xsi:type="dcterms:W3CDTF">2025-06-25T00:34:00Z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9505981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2024-05-12T04:02:41Z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a0b485a6-13f0-404a-9906-72b749530ed5</vt:lpwstr>
  </property>
  <property fmtid="{D5CDD505-2E9C-101B-9397-08002B2CF9AE}" pid="11" name="MSIP_Label_69af8531-eb46-4968-8cb3-105d2f5ea87e_ContentBits">
    <vt:lpwstr>0</vt:lpwstr>
  </property>
</Properties>
</file>