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C393" w14:textId="77777777" w:rsidR="002B33B5" w:rsidRDefault="002B33B5" w:rsidP="002B33B5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60F6B458" w14:textId="77777777" w:rsidR="002B33B5" w:rsidRDefault="002B33B5" w:rsidP="002B33B5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2"/>
      <w:bookmarkStart w:id="1" w:name="OLE_LINK2_2"/>
      <w:r>
        <w:rPr>
          <w:rFonts w:eastAsia="SimSun"/>
          <w:bdr w:val="nil"/>
        </w:rPr>
        <w:t xml:space="preserve">Partnership (Fees) Determination </w:t>
      </w:r>
      <w:r w:rsidRPr="00492B62">
        <w:rPr>
          <w:rFonts w:eastAsia="SimSun"/>
          <w:bdr w:val="nil"/>
        </w:rPr>
        <w:t xml:space="preserve">2025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3717AEB" w14:textId="444F94E2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492B62">
        <w:rPr>
          <w:rFonts w:eastAsia="SimSun"/>
          <w:b/>
          <w:bCs/>
          <w:bdr w:val="nil"/>
        </w:rPr>
        <w:t>DI2025-</w:t>
      </w:r>
      <w:r w:rsidR="005C4595">
        <w:rPr>
          <w:rFonts w:eastAsia="SimSun"/>
          <w:b/>
          <w:bCs/>
          <w:bdr w:val="nil"/>
        </w:rPr>
        <w:t>121</w:t>
      </w:r>
    </w:p>
    <w:p w14:paraId="6385793D" w14:textId="77777777" w:rsidR="002B33B5" w:rsidRDefault="002B33B5" w:rsidP="002B33B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1288FA58" w14:textId="77777777" w:rsidR="002B33B5" w:rsidRPr="000317D1" w:rsidRDefault="002B33B5" w:rsidP="002B33B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0317D1">
        <w:rPr>
          <w:rFonts w:eastAsia="SimSun"/>
          <w:snapToGrid w:val="0"/>
          <w:color w:val="000000"/>
          <w:sz w:val="20"/>
          <w:szCs w:val="20"/>
          <w:bdr w:val="nil"/>
        </w:rPr>
        <w:t>Partnership Act 1963, s 99 (</w:t>
      </w:r>
      <w:r w:rsidRPr="000317D1">
        <w:rPr>
          <w:rFonts w:eastAsia="SimSun"/>
          <w:sz w:val="20"/>
          <w:szCs w:val="20"/>
          <w:bdr w:val="nil"/>
        </w:rPr>
        <w:t>Determination of fees)</w:t>
      </w:r>
    </w:p>
    <w:p w14:paraId="2BF8CC00" w14:textId="77777777" w:rsidR="002B33B5" w:rsidRDefault="002B33B5" w:rsidP="002B33B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2B6E12A" w14:textId="77777777" w:rsidR="002B33B5" w:rsidRDefault="002B33B5" w:rsidP="002B33B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CE8AE79" w14:textId="77777777" w:rsidR="002B33B5" w:rsidRDefault="002B33B5" w:rsidP="002B33B5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57A23DD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79BE9FD6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E26442"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2106CAAE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C9A4B75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92B62">
        <w:rPr>
          <w:rFonts w:ascii="Times New Roman" w:eastAsia="SimSun" w:hAnsi="Times New Roman" w:cs="Times New Roman"/>
          <w:bdr w:val="nil"/>
        </w:rPr>
        <w:t>1 July 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664D7D9A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45D85C54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09" w:firstLine="1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492B62">
        <w:rPr>
          <w:rFonts w:ascii="Times New Roman" w:eastAsia="SimSun" w:hAnsi="Times New Roman" w:cs="Times New Roman"/>
          <w:bdr w:val="nil"/>
        </w:rPr>
        <w:t>DI2024-164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185AE520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7214B199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EEE2488" w14:textId="77777777" w:rsidR="002B33B5" w:rsidRPr="0075450D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30FC4941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5992FFE7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7703115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2617EF9C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F500C9C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D00ADD0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E18E931" w14:textId="77777777" w:rsidR="002B33B5" w:rsidRPr="00492B62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Tara Cheyne MLA</w:t>
      </w:r>
    </w:p>
    <w:p w14:paraId="7CB6D477" w14:textId="77777777" w:rsidR="002B33B5" w:rsidRPr="00492B62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Attorney-General</w:t>
      </w:r>
    </w:p>
    <w:p w14:paraId="0D01C701" w14:textId="3EBA861F" w:rsidR="002B33B5" w:rsidRDefault="00953E8E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2B33B5" w:rsidSect="002B33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23</w:t>
      </w:r>
      <w:r w:rsidR="002B33B5" w:rsidRPr="00492B62">
        <w:rPr>
          <w:rFonts w:ascii="Times New Roman" w:eastAsia="SimSun" w:hAnsi="Times New Roman" w:cs="Times New Roman"/>
          <w:bdr w:val="nil"/>
        </w:rPr>
        <w:t xml:space="preserve"> June 2025</w:t>
      </w: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2B33B5" w14:paraId="10498C68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C28E3" w14:textId="77777777" w:rsidR="002B33B5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9952" w:type="dxa"/>
              <w:tblLook w:val="0000" w:firstRow="0" w:lastRow="0" w:firstColumn="0" w:lastColumn="0" w:noHBand="0" w:noVBand="0"/>
            </w:tblPr>
            <w:tblGrid>
              <w:gridCol w:w="789"/>
              <w:gridCol w:w="27"/>
              <w:gridCol w:w="6818"/>
              <w:gridCol w:w="2318"/>
            </w:tblGrid>
            <w:tr w:rsidR="002B33B5" w14:paraId="699720EC" w14:textId="77777777" w:rsidTr="00FD731A">
              <w:trPr>
                <w:tblHeader/>
              </w:trPr>
              <w:tc>
                <w:tcPr>
                  <w:tcW w:w="816" w:type="dxa"/>
                  <w:gridSpan w:val="2"/>
                </w:tcPr>
                <w:p w14:paraId="56F956CB" w14:textId="77777777" w:rsidR="002B33B5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36838AC7" w14:textId="77777777" w:rsidR="002B33B5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818" w:type="dxa"/>
                </w:tcPr>
                <w:p w14:paraId="6F6FD6BF" w14:textId="77777777" w:rsidR="002B33B5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308E5127" w14:textId="77777777" w:rsidR="002B33B5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</w:tcPr>
                <w:p w14:paraId="5ECC1112" w14:textId="77777777" w:rsidR="002B33B5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55B7B974" w14:textId="77777777" w:rsidR="002B33B5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04526FC9" w14:textId="77777777" w:rsidR="002B33B5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2B33B5" w14:paraId="18C7154B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675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D6F2B2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253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298543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application for registration as an incorporated limited partnership under section 58(1)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Partnership Act 1963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where the partnership is not registered under a like scheme in another Australian jurisdiction.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EA12B7" w14:textId="77777777" w:rsidR="002B33B5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$988.00</w:t>
                  </w:r>
                </w:p>
                <w:p w14:paraId="67DCB2DF" w14:textId="77777777" w:rsidR="002B33B5" w:rsidRPr="00DC73A2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DC73A2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2B33B5" w14:paraId="2D288AC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675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889086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1D39F3" w14:textId="77777777" w:rsidR="002B33B5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Financial Year the fee was $954.00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 No fee is payable where a venture partnership has already been registered in another Australian jurisdiction.</w:t>
                  </w:r>
                </w:p>
                <w:p w14:paraId="6E44EDE0" w14:textId="77777777" w:rsidR="002B33B5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656698F8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073FD5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076090D8" w14:textId="77777777" w:rsidR="002B33B5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1EA169D0" w14:textId="77777777" w:rsidR="002B33B5" w:rsidRPr="007A417E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2"/>
            <w:bookmarkStart w:id="3" w:name="_Liquor_Act_1975_2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2502" w14:textId="77777777" w:rsidR="002B33B5" w:rsidRPr="00A46B25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F93324C" w14:textId="7A0BA221" w:rsidR="00DC3982" w:rsidRPr="002B33B5" w:rsidRDefault="00DC3982" w:rsidP="002B33B5"/>
    <w:sectPr w:rsidR="00DC3982" w:rsidRPr="002B33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3958" w14:textId="77777777" w:rsidR="002C0CA7" w:rsidRDefault="002C0CA7" w:rsidP="002C0CA7">
      <w:r>
        <w:separator/>
      </w:r>
    </w:p>
  </w:endnote>
  <w:endnote w:type="continuationSeparator" w:id="0">
    <w:p w14:paraId="11BD436A" w14:textId="77777777" w:rsidR="002C0CA7" w:rsidRDefault="002C0CA7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D156" w14:textId="77777777" w:rsidR="002B33B5" w:rsidRPr="004F39A6" w:rsidRDefault="002B33B5" w:rsidP="004F39A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4F39A6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0E69" w14:textId="47FAD5DE" w:rsidR="004D3002" w:rsidRPr="004D3002" w:rsidRDefault="004D3002" w:rsidP="004D3002">
    <w:pPr>
      <w:pStyle w:val="Footer"/>
      <w:jc w:val="center"/>
      <w:rPr>
        <w:sz w:val="14"/>
      </w:rPr>
    </w:pPr>
    <w:r w:rsidRPr="004D300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9D54" w14:textId="77777777" w:rsidR="002B33B5" w:rsidRDefault="002B33B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13C" w14:textId="7CEB8C12" w:rsidR="00425C46" w:rsidRPr="004D3002" w:rsidRDefault="004D3002" w:rsidP="004D300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4D3002">
      <w:rPr>
        <w:rFonts w:eastAsia="SimSun"/>
        <w:sz w:val="1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B6C4" w14:textId="77777777" w:rsidR="002C0CA7" w:rsidRDefault="002C0CA7" w:rsidP="002C0CA7">
      <w:r>
        <w:separator/>
      </w:r>
    </w:p>
  </w:footnote>
  <w:footnote w:type="continuationSeparator" w:id="0">
    <w:p w14:paraId="38426F5A" w14:textId="77777777" w:rsidR="002C0CA7" w:rsidRDefault="002C0CA7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1A9D" w14:textId="77777777" w:rsidR="002B33B5" w:rsidRDefault="002B33B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CB38" w14:textId="77777777" w:rsidR="002B33B5" w:rsidRDefault="002B33B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6A94" w14:textId="77777777" w:rsidR="002B33B5" w:rsidRDefault="002B33B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96151"/>
    <w:rsid w:val="002B33B5"/>
    <w:rsid w:val="002C0CA7"/>
    <w:rsid w:val="00425C46"/>
    <w:rsid w:val="004D3002"/>
    <w:rsid w:val="005C4595"/>
    <w:rsid w:val="00664695"/>
    <w:rsid w:val="00697386"/>
    <w:rsid w:val="006C796C"/>
    <w:rsid w:val="00740E1F"/>
    <w:rsid w:val="00815A05"/>
    <w:rsid w:val="00896A76"/>
    <w:rsid w:val="008D5527"/>
    <w:rsid w:val="00953E8E"/>
    <w:rsid w:val="00954238"/>
    <w:rsid w:val="00A3135D"/>
    <w:rsid w:val="00AA56A6"/>
    <w:rsid w:val="00AB3C6D"/>
    <w:rsid w:val="00B46A66"/>
    <w:rsid w:val="00DC3982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1177</Characters>
  <Application>Microsoft Office Word</Application>
  <DocSecurity>0</DocSecurity>
  <Lines>53</Lines>
  <Paragraphs>31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2025-06-25T02:46:00Z</dcterms:created>
  <dcterms:modified xsi:type="dcterms:W3CDTF">2025-06-25T02:46:00Z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