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FF73" w14:textId="77777777" w:rsidR="00B96899" w:rsidRDefault="00312A58" w:rsidP="00313B22">
      <w:pPr>
        <w:pStyle w:val="ACTheader"/>
      </w:pPr>
      <w:r>
        <w:t>Australian Capital Territory</w:t>
      </w:r>
    </w:p>
    <w:p w14:paraId="1365B4A6" w14:textId="61B0F827" w:rsidR="00312A58" w:rsidRPr="00C84BDC" w:rsidRDefault="00C84BDC" w:rsidP="00313B22">
      <w:pPr>
        <w:pStyle w:val="InstrumentTitle"/>
        <w:spacing w:before="700" w:after="100"/>
      </w:pPr>
      <w:r w:rsidRPr="00C84BDC">
        <w:t>Heritage (</w:t>
      </w:r>
      <w:r w:rsidR="001B3978">
        <w:t>Fees) Determination 20</w:t>
      </w:r>
      <w:r w:rsidR="007D010E">
        <w:t>2</w:t>
      </w:r>
      <w:r w:rsidR="00611DA4">
        <w:t>5</w:t>
      </w:r>
    </w:p>
    <w:p w14:paraId="3FCFFDED" w14:textId="5F3826DB" w:rsidR="00326668" w:rsidRPr="00326668" w:rsidRDefault="00A71E5F" w:rsidP="00313B22">
      <w:pPr>
        <w:pStyle w:val="NIorDInumber"/>
        <w:spacing w:before="340" w:after="0"/>
      </w:pPr>
      <w:r w:rsidRPr="00033E6D">
        <w:t xml:space="preserve">Disallowable </w:t>
      </w:r>
      <w:r w:rsidR="00B858EE">
        <w:t>i</w:t>
      </w:r>
      <w:r w:rsidR="000410C7" w:rsidRPr="00033E6D">
        <w:t xml:space="preserve">nstrument </w:t>
      </w:r>
      <w:r w:rsidR="00B061A0" w:rsidRPr="0003725F">
        <w:t>DI20</w:t>
      </w:r>
      <w:r w:rsidR="007D010E" w:rsidRPr="0003725F">
        <w:t>2</w:t>
      </w:r>
      <w:r w:rsidR="00611DA4">
        <w:t>5</w:t>
      </w:r>
      <w:r w:rsidR="004260BC">
        <w:rPr>
          <w:bCs/>
        </w:rPr>
        <w:t>–</w:t>
      </w:r>
      <w:r w:rsidR="00E935E8">
        <w:rPr>
          <w:bCs/>
        </w:rPr>
        <w:t>169</w:t>
      </w:r>
    </w:p>
    <w:p w14:paraId="294D3ABA" w14:textId="77777777" w:rsidR="00312A58" w:rsidRPr="00326668" w:rsidRDefault="00312A58" w:rsidP="00313B22">
      <w:pPr>
        <w:pStyle w:val="madeunderthe"/>
        <w:spacing w:before="300" w:after="0"/>
      </w:pPr>
      <w:r w:rsidRPr="00326668">
        <w:t>made under</w:t>
      </w:r>
      <w:r w:rsidR="00326668" w:rsidRPr="00326668">
        <w:t xml:space="preserve"> the</w:t>
      </w:r>
    </w:p>
    <w:p w14:paraId="12D2ABF1" w14:textId="77777777" w:rsidR="00312A58" w:rsidRPr="00C84BDC" w:rsidRDefault="00C84BDC" w:rsidP="00313B22">
      <w:pPr>
        <w:pStyle w:val="Actsourceofpower"/>
        <w:spacing w:before="320" w:after="0"/>
        <w:rPr>
          <w:i/>
        </w:rPr>
      </w:pPr>
      <w:r w:rsidRPr="00F27712">
        <w:t>Heritage Act 2004</w:t>
      </w:r>
      <w:r w:rsidRPr="00C84BDC">
        <w:rPr>
          <w:i/>
        </w:rPr>
        <w:t>,</w:t>
      </w:r>
      <w:r w:rsidRPr="00F27712">
        <w:t xml:space="preserve"> s 120 </w:t>
      </w:r>
      <w:r w:rsidR="00F27712">
        <w:t>(</w:t>
      </w:r>
      <w:r w:rsidRPr="00F27712">
        <w:t>Determination of fees</w:t>
      </w:r>
      <w:r w:rsidR="00F27712">
        <w:t>)</w:t>
      </w:r>
    </w:p>
    <w:p w14:paraId="371B0322" w14:textId="77777777" w:rsidR="00326668" w:rsidRDefault="00326668" w:rsidP="00313B22">
      <w:pPr>
        <w:pStyle w:val="N-line3"/>
        <w:pBdr>
          <w:bottom w:val="none" w:sz="0" w:space="0" w:color="auto"/>
        </w:pBdr>
        <w:spacing w:before="60"/>
      </w:pPr>
    </w:p>
    <w:p w14:paraId="22540D3D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0D8CA77E" w14:textId="77777777" w:rsidR="00326668" w:rsidRPr="004A154F" w:rsidRDefault="00326668" w:rsidP="00313B22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14:paraId="68024771" w14:textId="7F3E296C" w:rsidR="00326668" w:rsidRPr="00033E6D" w:rsidRDefault="00033E6D" w:rsidP="00313B22">
      <w:pPr>
        <w:pStyle w:val="sectiontext"/>
        <w:spacing w:before="140" w:after="0"/>
        <w:ind w:left="720"/>
      </w:pPr>
      <w:r w:rsidRPr="00033E6D">
        <w:t xml:space="preserve">This instrument is the </w:t>
      </w:r>
      <w:r w:rsidR="00C84BDC" w:rsidRPr="007A3085">
        <w:rPr>
          <w:i/>
        </w:rPr>
        <w:t>Heritage (Fees) Determination 20</w:t>
      </w:r>
      <w:r w:rsidR="007D010E">
        <w:rPr>
          <w:i/>
        </w:rPr>
        <w:t>2</w:t>
      </w:r>
      <w:r w:rsidR="00611DA4">
        <w:rPr>
          <w:i/>
        </w:rPr>
        <w:t>5</w:t>
      </w:r>
      <w:r w:rsidRPr="007A3085">
        <w:rPr>
          <w:i/>
        </w:rPr>
        <w:t>.</w:t>
      </w:r>
    </w:p>
    <w:p w14:paraId="3A7B9C82" w14:textId="77777777" w:rsidR="004B1484" w:rsidRPr="004A154F" w:rsidRDefault="007F4ED4" w:rsidP="00EC6582">
      <w:pPr>
        <w:pStyle w:val="Heading1"/>
        <w:spacing w:before="300" w:after="0"/>
      </w:pPr>
      <w:r>
        <w:t>2</w:t>
      </w:r>
      <w:r w:rsidR="004B1484" w:rsidRPr="004A154F">
        <w:tab/>
        <w:t>Commencement</w:t>
      </w:r>
    </w:p>
    <w:p w14:paraId="332FF4A1" w14:textId="2DC1D30E" w:rsidR="004B1484" w:rsidRPr="00033E6D" w:rsidRDefault="004B1484" w:rsidP="00EC6582">
      <w:pPr>
        <w:pStyle w:val="sectiontext"/>
        <w:spacing w:before="140" w:after="0"/>
        <w:ind w:left="720"/>
      </w:pPr>
      <w:r w:rsidRPr="00033E6D">
        <w:t>This instrument commences on 1 July 20</w:t>
      </w:r>
      <w:r w:rsidR="007D010E">
        <w:t>2</w:t>
      </w:r>
      <w:r w:rsidR="00611DA4">
        <w:t>5</w:t>
      </w:r>
      <w:r w:rsidRPr="00033E6D">
        <w:t>.</w:t>
      </w:r>
    </w:p>
    <w:p w14:paraId="51C89051" w14:textId="77777777" w:rsidR="00033E6D" w:rsidRPr="00033E6D" w:rsidRDefault="007F4ED4" w:rsidP="00B858EE">
      <w:pPr>
        <w:pStyle w:val="Heading1"/>
        <w:spacing w:before="300" w:after="0"/>
      </w:pPr>
      <w:r>
        <w:t>3</w:t>
      </w:r>
      <w:r w:rsidR="00033E6D" w:rsidRPr="00033E6D">
        <w:tab/>
        <w:t>Determination of fees</w:t>
      </w:r>
    </w:p>
    <w:p w14:paraId="16554660" w14:textId="3301F3BB" w:rsidR="00F27712" w:rsidRDefault="00F27712" w:rsidP="00B858EE">
      <w:pPr>
        <w:pStyle w:val="sectiontext"/>
        <w:spacing w:before="140" w:after="0"/>
        <w:ind w:left="720"/>
      </w:pPr>
      <w:r>
        <w:t xml:space="preserve">I determine the fee payable for a matter listed in column </w:t>
      </w:r>
      <w:r w:rsidR="00956C25">
        <w:t>3</w:t>
      </w:r>
      <w:r>
        <w:t xml:space="preserve"> of the schedule to be the fee listed in the corresponding entry in column </w:t>
      </w:r>
      <w:r w:rsidR="00956C25">
        <w:t>5</w:t>
      </w:r>
      <w:r w:rsidR="000A0457">
        <w:t xml:space="preserve"> </w:t>
      </w:r>
      <w:r>
        <w:t>of the schedule.</w:t>
      </w:r>
    </w:p>
    <w:p w14:paraId="60798745" w14:textId="77777777" w:rsidR="00033E6D" w:rsidRPr="00033E6D" w:rsidRDefault="007F4ED4" w:rsidP="00B858EE">
      <w:pPr>
        <w:pStyle w:val="Heading1"/>
        <w:spacing w:before="300" w:after="0"/>
      </w:pPr>
      <w:r>
        <w:t>4</w:t>
      </w:r>
      <w:r w:rsidR="00033E6D" w:rsidRPr="00033E6D">
        <w:tab/>
        <w:t xml:space="preserve">Payment of fee </w:t>
      </w:r>
    </w:p>
    <w:p w14:paraId="31475D53" w14:textId="5EF192DD" w:rsidR="00033E6D" w:rsidRPr="009F5F21" w:rsidRDefault="00F27712" w:rsidP="00B858EE">
      <w:pPr>
        <w:pStyle w:val="sectiontext"/>
        <w:spacing w:before="140" w:after="0"/>
        <w:ind w:left="720"/>
        <w:rPr>
          <w:lang w:val="en-US"/>
        </w:rPr>
      </w:pPr>
      <w:r>
        <w:t xml:space="preserve">A fee mentioned in the schedule is payable to the Territory by the person requesting the goods or services described in </w:t>
      </w:r>
      <w:r w:rsidRPr="009F5F21">
        <w:t>the schedule.</w:t>
      </w:r>
    </w:p>
    <w:p w14:paraId="19D40B47" w14:textId="77777777" w:rsidR="007F4ED4" w:rsidRPr="00033E6D" w:rsidRDefault="00A90712" w:rsidP="00B858EE">
      <w:pPr>
        <w:pStyle w:val="Heading1"/>
        <w:spacing w:before="300" w:after="0"/>
      </w:pPr>
      <w:r w:rsidRPr="009F5F21">
        <w:t>5</w:t>
      </w:r>
      <w:r w:rsidR="007F4ED4" w:rsidRPr="009F5F21">
        <w:tab/>
        <w:t>Revocation</w:t>
      </w:r>
    </w:p>
    <w:p w14:paraId="76C15943" w14:textId="6D1D34B9" w:rsidR="007F4ED4" w:rsidRDefault="00CC3289" w:rsidP="00B858EE">
      <w:pPr>
        <w:spacing w:before="140"/>
        <w:ind w:left="720"/>
      </w:pPr>
      <w:r>
        <w:t>This instrument</w:t>
      </w:r>
      <w:r w:rsidR="00F27712">
        <w:t xml:space="preserve"> revoke</w:t>
      </w:r>
      <w:r>
        <w:t>s</w:t>
      </w:r>
      <w:r w:rsidR="00F27712">
        <w:t xml:space="preserve"> the </w:t>
      </w:r>
      <w:r w:rsidR="00F27712">
        <w:rPr>
          <w:i/>
        </w:rPr>
        <w:t>Heritage (Fees) Determination 20</w:t>
      </w:r>
      <w:r w:rsidR="000A171A">
        <w:rPr>
          <w:i/>
        </w:rPr>
        <w:t>2</w:t>
      </w:r>
      <w:r w:rsidR="003640DD">
        <w:rPr>
          <w:i/>
        </w:rPr>
        <w:t>4</w:t>
      </w:r>
      <w:r w:rsidR="00F27712">
        <w:rPr>
          <w:i/>
        </w:rPr>
        <w:t xml:space="preserve"> </w:t>
      </w:r>
      <w:r w:rsidR="00F27712">
        <w:t>(</w:t>
      </w:r>
      <w:r w:rsidR="00F27712" w:rsidRPr="00A64CFC">
        <w:t>DI20</w:t>
      </w:r>
      <w:r w:rsidR="000A171A" w:rsidRPr="00A64CFC">
        <w:t>2</w:t>
      </w:r>
      <w:r w:rsidR="003640DD">
        <w:t>4</w:t>
      </w:r>
      <w:r w:rsidR="009F1A46">
        <w:t>-1</w:t>
      </w:r>
      <w:r w:rsidR="003640DD">
        <w:t>16</w:t>
      </w:r>
      <w:r w:rsidR="00F27712">
        <w:t>).</w:t>
      </w:r>
    </w:p>
    <w:p w14:paraId="728A6190" w14:textId="6289FD8E" w:rsidR="00033E6D" w:rsidRPr="00802DD1" w:rsidRDefault="003640DD" w:rsidP="00B858EE">
      <w:pPr>
        <w:pStyle w:val="signatureblock"/>
        <w:spacing w:before="960"/>
      </w:pPr>
      <w:r>
        <w:t>Chris Steel</w:t>
      </w:r>
      <w:r w:rsidR="000A171A" w:rsidRPr="000A171A">
        <w:t xml:space="preserve"> </w:t>
      </w:r>
      <w:r w:rsidR="00295B5E">
        <w:t>MLA</w:t>
      </w:r>
    </w:p>
    <w:p w14:paraId="41CDC5D4" w14:textId="77777777" w:rsidR="00033E6D" w:rsidRDefault="00033E6D" w:rsidP="00033E6D">
      <w:pPr>
        <w:pStyle w:val="signatureblock"/>
      </w:pPr>
      <w:r w:rsidRPr="00802DD1">
        <w:t xml:space="preserve">Minister for </w:t>
      </w:r>
      <w:r w:rsidR="00B858EE">
        <w:t>Heritage</w:t>
      </w:r>
    </w:p>
    <w:p w14:paraId="0E2B1AE1" w14:textId="3BB71AC9" w:rsidR="00033E6D" w:rsidRPr="00033E6D" w:rsidRDefault="004260BC" w:rsidP="005275C9">
      <w:r>
        <w:t xml:space="preserve">              </w:t>
      </w:r>
      <w:r w:rsidR="00E935E8">
        <w:t>30 June</w:t>
      </w:r>
      <w:r w:rsidR="00742832" w:rsidRPr="00374942">
        <w:t xml:space="preserve"> 20</w:t>
      </w:r>
      <w:r w:rsidR="00F710E4" w:rsidRPr="00374942">
        <w:t>2</w:t>
      </w:r>
      <w:r w:rsidR="003640DD">
        <w:t>5</w:t>
      </w:r>
    </w:p>
    <w:p w14:paraId="26B2DA72" w14:textId="77777777" w:rsidR="00033E6D" w:rsidRDefault="007F4ED4" w:rsidP="00033E6D">
      <w:pPr>
        <w:pStyle w:val="signatureblock"/>
        <w:sectPr w:rsidR="00033E6D" w:rsidSect="000E69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720" w:footer="720" w:gutter="0"/>
          <w:cols w:space="720"/>
          <w:rtlGutter/>
        </w:sectPr>
      </w:pPr>
      <w:r>
        <w:t xml:space="preserve">      </w:t>
      </w:r>
    </w:p>
    <w:p w14:paraId="0A00A857" w14:textId="77777777" w:rsidR="00822B71" w:rsidRPr="006259A6" w:rsidRDefault="00822B71" w:rsidP="00822B71">
      <w:pPr>
        <w:pStyle w:val="Header"/>
        <w:tabs>
          <w:tab w:val="clear" w:pos="4153"/>
          <w:tab w:val="clear" w:pos="8306"/>
        </w:tabs>
        <w:spacing w:before="60" w:after="60"/>
        <w:ind w:left="-284" w:right="-902"/>
        <w:rPr>
          <w:rFonts w:ascii="Arial" w:hAnsi="Arial"/>
          <w:b/>
          <w:bCs/>
          <w:sz w:val="22"/>
          <w:szCs w:val="22"/>
        </w:rPr>
      </w:pPr>
      <w:r w:rsidRPr="006259A6">
        <w:rPr>
          <w:rFonts w:ascii="Arial" w:hAnsi="Arial"/>
          <w:b/>
          <w:bCs/>
          <w:sz w:val="22"/>
          <w:szCs w:val="22"/>
        </w:rPr>
        <w:lastRenderedPageBreak/>
        <w:t>Schedule</w:t>
      </w:r>
    </w:p>
    <w:p w14:paraId="5646C47B" w14:textId="77777777" w:rsidR="00822B71" w:rsidRDefault="00822B71" w:rsidP="00822B71">
      <w:pPr>
        <w:pStyle w:val="Header"/>
        <w:tabs>
          <w:tab w:val="clear" w:pos="4153"/>
          <w:tab w:val="clear" w:pos="8306"/>
        </w:tabs>
        <w:spacing w:before="60" w:after="60"/>
        <w:ind w:left="-284" w:right="-902"/>
        <w:rPr>
          <w:rFonts w:ascii="Arial" w:hAnsi="Arial"/>
          <w:bCs/>
          <w:sz w:val="20"/>
          <w:szCs w:val="20"/>
        </w:rPr>
      </w:pPr>
      <w:r w:rsidRPr="006259A6">
        <w:rPr>
          <w:rFonts w:ascii="Arial" w:hAnsi="Arial"/>
          <w:bCs/>
          <w:sz w:val="20"/>
          <w:szCs w:val="20"/>
        </w:rPr>
        <w:t>(see s 3)</w:t>
      </w:r>
    </w:p>
    <w:p w14:paraId="28F25CE1" w14:textId="77777777" w:rsidR="00956C25" w:rsidRPr="006259A6" w:rsidRDefault="00956C25" w:rsidP="00822B71">
      <w:pPr>
        <w:pStyle w:val="Header"/>
        <w:tabs>
          <w:tab w:val="clear" w:pos="4153"/>
          <w:tab w:val="clear" w:pos="8306"/>
        </w:tabs>
        <w:spacing w:before="60" w:after="60"/>
        <w:ind w:left="-284" w:right="-902"/>
        <w:rPr>
          <w:rFonts w:ascii="Arial" w:hAnsi="Arial"/>
          <w:bCs/>
          <w:sz w:val="20"/>
          <w:szCs w:val="20"/>
        </w:rPr>
      </w:pPr>
    </w:p>
    <w:tbl>
      <w:tblPr>
        <w:tblW w:w="10458" w:type="dxa"/>
        <w:tblInd w:w="-993" w:type="dxa"/>
        <w:tblLook w:val="04A0" w:firstRow="1" w:lastRow="0" w:firstColumn="1" w:lastColumn="0" w:noHBand="0" w:noVBand="1"/>
      </w:tblPr>
      <w:tblGrid>
        <w:gridCol w:w="1289"/>
        <w:gridCol w:w="1301"/>
        <w:gridCol w:w="4372"/>
        <w:gridCol w:w="1575"/>
        <w:gridCol w:w="1921"/>
      </w:tblGrid>
      <w:tr w:rsidR="0007156A" w:rsidRPr="006259A6" w14:paraId="51B82BD4" w14:textId="77777777" w:rsidTr="0003725F">
        <w:trPr>
          <w:trHeight w:val="299"/>
          <w:tblHeader/>
        </w:trPr>
        <w:tc>
          <w:tcPr>
            <w:tcW w:w="12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50B5D0A" w14:textId="128400B4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B55FB" w14:textId="1F947C9A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4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E5B05" w14:textId="1E7CE28F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6AAAE" w14:textId="380C4DC8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EA337" w14:textId="4B10D696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5</w:t>
            </w:r>
          </w:p>
        </w:tc>
      </w:tr>
      <w:tr w:rsidR="0007156A" w:rsidRPr="006259A6" w14:paraId="310F181D" w14:textId="77777777" w:rsidTr="0003725F">
        <w:trPr>
          <w:trHeight w:val="1799"/>
          <w:tblHeader/>
        </w:trPr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FE1CD" w14:textId="277C045C" w:rsidR="00956C25" w:rsidRPr="006259A6" w:rsidRDefault="00956C25" w:rsidP="00956C25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63C5C" w14:textId="0FFD16C9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Relevant section of Act for which the fee is payable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64ED1" w14:textId="77777777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A8703" w14:textId="03B5130F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Fee Payable 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GST Exempt</w:t>
            </w: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202</w:t>
            </w:r>
            <w:r w:rsidR="003640DD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4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 w:rsidR="003640DD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A44D2" w14:textId="273E9D3B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Fee Payable 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GST Exempt</w:t>
            </w: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</w:r>
            <w:r w:rsidR="00CF5AAE"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202</w:t>
            </w:r>
            <w:r w:rsidR="003640DD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5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 w:rsidR="003640DD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6</w:t>
            </w:r>
          </w:p>
        </w:tc>
      </w:tr>
      <w:tr w:rsidR="00EC5D42" w:rsidRPr="006259A6" w14:paraId="395992FF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7395F84" w14:textId="3F5B1707" w:rsidR="00EC5D42" w:rsidRPr="006259A6" w:rsidRDefault="00EC5D42" w:rsidP="00EC5D42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E968B" w14:textId="607BC4CA" w:rsidR="00EC5D42" w:rsidRPr="006259A6" w:rsidRDefault="00EC5D42" w:rsidP="00EC5D42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30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1FAA9" w14:textId="77777777" w:rsidR="00EC5D42" w:rsidRPr="006259A6" w:rsidRDefault="00EC5D42" w:rsidP="00EC5D42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urgent decision on a heritage nomination for provisional registration of an individual place or object - per application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9E6A8" w14:textId="6618C473" w:rsidR="00EC5D42" w:rsidRPr="0007156A" w:rsidRDefault="00EC5D42" w:rsidP="00EC5D42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07156A">
              <w:rPr>
                <w:i/>
                <w:iCs/>
                <w:sz w:val="22"/>
                <w:szCs w:val="22"/>
              </w:rPr>
              <w:t>5,356.84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29CE3" w14:textId="0CE0273F" w:rsidR="00EC5D42" w:rsidRPr="00EC5D42" w:rsidRDefault="00EC5D42" w:rsidP="00EC5D42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EC5D42">
              <w:rPr>
                <w:b/>
                <w:bCs/>
                <w:sz w:val="22"/>
                <w:szCs w:val="22"/>
              </w:rPr>
              <w:t>5,5</w:t>
            </w:r>
            <w:r w:rsidR="00371760">
              <w:rPr>
                <w:b/>
                <w:bCs/>
                <w:sz w:val="22"/>
                <w:szCs w:val="22"/>
              </w:rPr>
              <w:t>49.69</w:t>
            </w:r>
          </w:p>
        </w:tc>
      </w:tr>
      <w:tr w:rsidR="00EC5D42" w:rsidRPr="006259A6" w14:paraId="542C985D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DEACFB3" w14:textId="1607C2C2" w:rsidR="00EC5D42" w:rsidRPr="006259A6" w:rsidRDefault="00EC5D42" w:rsidP="00EC5D42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1.2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91502" w14:textId="3F11EE2B" w:rsidR="00EC5D42" w:rsidRPr="006259A6" w:rsidRDefault="00EC5D42" w:rsidP="00EC5D42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30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7B56F" w14:textId="77777777" w:rsidR="00EC5D42" w:rsidRPr="006259A6" w:rsidRDefault="00EC5D42" w:rsidP="00EC5D42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an urgent decision on a heritage nomination for provisional registration of a Precinct - per application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836A6" w14:textId="5F356F61" w:rsidR="00EC5D42" w:rsidRPr="0007156A" w:rsidRDefault="00EC5D42" w:rsidP="00EC5D42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07156A">
              <w:rPr>
                <w:i/>
                <w:iCs/>
                <w:sz w:val="22"/>
                <w:szCs w:val="22"/>
              </w:rPr>
              <w:t>12,867.69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5312F" w14:textId="7A3423F5" w:rsidR="00EC5D42" w:rsidRPr="00EC5D42" w:rsidRDefault="00EC5D42" w:rsidP="00EC5D42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EC5D42">
              <w:rPr>
                <w:b/>
                <w:bCs/>
                <w:sz w:val="22"/>
                <w:szCs w:val="22"/>
              </w:rPr>
              <w:t>13,3</w:t>
            </w:r>
            <w:r w:rsidR="00371760">
              <w:rPr>
                <w:b/>
                <w:bCs/>
                <w:sz w:val="22"/>
                <w:szCs w:val="22"/>
              </w:rPr>
              <w:t>30.93</w:t>
            </w:r>
          </w:p>
        </w:tc>
      </w:tr>
      <w:tr w:rsidR="00EC5D42" w:rsidRPr="006259A6" w14:paraId="0439638C" w14:textId="77777777" w:rsidTr="0003725F">
        <w:trPr>
          <w:trHeight w:val="43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14727C0" w14:textId="3DC5041A" w:rsidR="00EC5D42" w:rsidRPr="006259A6" w:rsidRDefault="00EC5D42" w:rsidP="00EC5D42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2.1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DFBC7" w14:textId="242EC4F8" w:rsidR="00EC5D42" w:rsidRPr="006259A6" w:rsidRDefault="00EC5D42" w:rsidP="00EC5D42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56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0F2E2" w14:textId="77777777" w:rsidR="00EC5D42" w:rsidRPr="006259A6" w:rsidRDefault="00EC5D42" w:rsidP="00EC5D42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to publish restricted information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301E1" w14:textId="77777777" w:rsidR="00EC5D42" w:rsidRPr="0007156A" w:rsidRDefault="00EC5D42" w:rsidP="00EC5D42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07156A">
              <w:rPr>
                <w:i/>
                <w:iCs/>
                <w:sz w:val="22"/>
                <w:szCs w:val="22"/>
              </w:rPr>
              <w:t>288.65</w:t>
            </w:r>
          </w:p>
          <w:p w14:paraId="1D42B008" w14:textId="0B8778D4" w:rsidR="00EC5D42" w:rsidRPr="0007156A" w:rsidRDefault="00EC5D42" w:rsidP="00EC5D42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7D3E9" w14:textId="0218E867" w:rsidR="00EC5D42" w:rsidRPr="00EC5D42" w:rsidRDefault="00EC5D42" w:rsidP="00EC5D42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EC5D42">
              <w:rPr>
                <w:b/>
                <w:bCs/>
                <w:sz w:val="22"/>
                <w:szCs w:val="22"/>
              </w:rPr>
              <w:t>299.</w:t>
            </w:r>
            <w:r w:rsidR="00371760">
              <w:rPr>
                <w:b/>
                <w:bCs/>
                <w:sz w:val="22"/>
                <w:szCs w:val="22"/>
              </w:rPr>
              <w:t>04</w:t>
            </w:r>
          </w:p>
        </w:tc>
      </w:tr>
      <w:tr w:rsidR="0007156A" w:rsidRPr="006259A6" w14:paraId="01699277" w14:textId="77777777" w:rsidTr="003E2D49">
        <w:trPr>
          <w:trHeight w:val="2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5F29224" w14:textId="77777777" w:rsidR="0007156A" w:rsidRPr="006259A6" w:rsidRDefault="0007156A" w:rsidP="0007156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C936E" w14:textId="11CCB96F" w:rsidR="0007156A" w:rsidRPr="006259A6" w:rsidRDefault="0007156A" w:rsidP="0007156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0A4D2" w14:textId="77777777" w:rsidR="0007156A" w:rsidRPr="006259A6" w:rsidRDefault="0007156A" w:rsidP="0007156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Limited to one place or object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DFFF87" w14:textId="77777777" w:rsidR="0007156A" w:rsidRPr="0007156A" w:rsidRDefault="0007156A" w:rsidP="0007156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5AC5F8" w14:textId="77777777" w:rsidR="0007156A" w:rsidRPr="0003725F" w:rsidRDefault="0007156A" w:rsidP="0007156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31D303A0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48A46A1E" w14:textId="78A92959" w:rsidR="0007156A" w:rsidRPr="006259A6" w:rsidRDefault="0007156A" w:rsidP="0007156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2.2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48AC3" w14:textId="75DD5F78" w:rsidR="0007156A" w:rsidRPr="006259A6" w:rsidRDefault="0007156A" w:rsidP="0007156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56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C4922" w14:textId="77777777" w:rsidR="0007156A" w:rsidRPr="006259A6" w:rsidRDefault="0007156A" w:rsidP="0007156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to publish restricted information – for academic purposes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E910A" w14:textId="5478DD20" w:rsidR="0007156A" w:rsidRPr="0007156A" w:rsidRDefault="0007156A" w:rsidP="0007156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07156A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17DA" w14:textId="3B59B885" w:rsidR="0007156A" w:rsidRPr="0003725F" w:rsidRDefault="0007156A" w:rsidP="0007156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Nil</w:t>
            </w:r>
          </w:p>
        </w:tc>
      </w:tr>
      <w:tr w:rsidR="0007156A" w:rsidRPr="0031732E" w14:paraId="3EF81DE5" w14:textId="77777777" w:rsidTr="00F131D2">
        <w:trPr>
          <w:trHeight w:val="672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2E56D19" w14:textId="3E317C76" w:rsidR="0007156A" w:rsidRPr="006259A6" w:rsidRDefault="0007156A" w:rsidP="0007156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EED84" w14:textId="6687CD8C" w:rsidR="0007156A" w:rsidRPr="006259A6" w:rsidRDefault="0007156A" w:rsidP="0007156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57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A9302" w14:textId="77777777" w:rsidR="0007156A" w:rsidRPr="006259A6" w:rsidRDefault="0007156A" w:rsidP="0007156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limited access to restricted information - standard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67417" w14:textId="7EE36A9B" w:rsidR="0007156A" w:rsidRPr="0007156A" w:rsidRDefault="0007156A" w:rsidP="0007156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07156A">
              <w:rPr>
                <w:i/>
                <w:iCs/>
                <w:sz w:val="22"/>
                <w:szCs w:val="22"/>
              </w:rPr>
              <w:t xml:space="preserve">115.48 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0C819" w14:textId="41E6FDAB" w:rsidR="0007156A" w:rsidRPr="0003725F" w:rsidRDefault="0007156A" w:rsidP="0007156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11</w:t>
            </w:r>
            <w:r w:rsidR="00EC5D42">
              <w:rPr>
                <w:rFonts w:cs="Times New Roman"/>
                <w:b/>
                <w:bCs/>
                <w:sz w:val="22"/>
                <w:szCs w:val="22"/>
              </w:rPr>
              <w:t>9.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64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FB07151" w14:textId="7A89D0CB" w:rsidR="0007156A" w:rsidRPr="0003725F" w:rsidRDefault="0007156A" w:rsidP="0007156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2767DF72" w14:textId="77777777" w:rsidTr="0003725F">
        <w:trPr>
          <w:trHeight w:val="586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B08059B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FC27E" w14:textId="36970783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52F9E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Access to information in an area of up to one hectare or one block (whichever is the lesser)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0A40D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276E3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750B2455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45EBABD" w14:textId="387A9330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3.2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F15A" w14:textId="5DCBF40F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57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FAD6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limited access to restricted information - large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9C839" w14:textId="1E2630A8" w:rsidR="0031732E" w:rsidRPr="007B6EF6" w:rsidRDefault="0007156A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288.65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39C17" w14:textId="13BEF2F0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="00EC5D42">
              <w:rPr>
                <w:rFonts w:cs="Times New Roman"/>
                <w:b/>
                <w:bCs/>
                <w:sz w:val="22"/>
                <w:szCs w:val="22"/>
              </w:rPr>
              <w:t>99.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04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E32FC70" w14:textId="141C06F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65E8411D" w14:textId="77777777" w:rsidTr="0003725F">
        <w:trPr>
          <w:trHeight w:val="676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CD2BDB2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DD44E" w14:textId="712ED5F3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67EE4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Access to information in an area of over one hectare or one block (whichever is the lesser)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EC067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80583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7A00E7D6" w14:textId="77777777" w:rsidTr="00F131D2">
        <w:trPr>
          <w:trHeight w:val="726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CBBE370" w14:textId="68C90DA1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4.1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6DD2A" w14:textId="2BC4173A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F4FBF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- conservation/research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35B23" w14:textId="579CF556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5.48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F14B6" w14:textId="03B02797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11</w:t>
            </w:r>
            <w:r w:rsidR="00EC5D42">
              <w:rPr>
                <w:rFonts w:cs="Times New Roman"/>
                <w:b/>
                <w:bCs/>
                <w:sz w:val="22"/>
                <w:szCs w:val="22"/>
              </w:rPr>
              <w:t>9.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64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59BEDDB" w14:textId="1243F81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0BE45E21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CDC6F6C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AF18F" w14:textId="6F111195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1B551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Archaeological excavation work for conservation/research purposes only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5D160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E078D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245684D6" w14:textId="77777777" w:rsidTr="00F131D2">
        <w:trPr>
          <w:trHeight w:val="5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E1FFDD1" w14:textId="3E99B73B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4.2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BCA6A" w14:textId="2FAB6A76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127B7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- standard application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5DD6" w14:textId="6F42E58E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1,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154.55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5CA16" w14:textId="6E0C5C37" w:rsidR="0031732E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1,1</w:t>
            </w:r>
            <w:r w:rsidR="00EC5D42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9</w:t>
            </w:r>
            <w:r w:rsidR="00371760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6.11</w:t>
            </w:r>
          </w:p>
        </w:tc>
      </w:tr>
      <w:tr w:rsidR="0007156A" w:rsidRPr="0031732E" w14:paraId="2503ACF1" w14:textId="77777777" w:rsidTr="0003725F">
        <w:trPr>
          <w:trHeight w:val="65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3A070CB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2CD3A" w14:textId="0C5929AC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7E87D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Archaeological excavation work with a total aggregated footprint of 0-5m</w:t>
            </w:r>
            <w:r w:rsidRPr="006259A6">
              <w:rPr>
                <w:rFonts w:cs="Times New Roman"/>
                <w:i/>
                <w:iCs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EC2A7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E3FD4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3DC3F6B1" w14:textId="77777777" w:rsidTr="00F131D2">
        <w:trPr>
          <w:trHeight w:val="47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1DB2C01" w14:textId="0A181A4A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4.3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E5605" w14:textId="4D13F642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6C7B2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- complex/large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7D53F" w14:textId="0121EB3B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2,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309.16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35B45" w14:textId="6030F192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2,3</w:t>
            </w:r>
            <w:r w:rsidR="00EC5D42">
              <w:rPr>
                <w:rFonts w:cs="Times New Roman"/>
                <w:b/>
                <w:bCs/>
                <w:sz w:val="22"/>
                <w:szCs w:val="22"/>
              </w:rPr>
              <w:t>9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2.29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C2CCD11" w14:textId="6636E0EF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5A6AF224" w14:textId="77777777" w:rsidTr="0003725F">
        <w:trPr>
          <w:trHeight w:val="65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FBF095A" w14:textId="77777777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BC543" w14:textId="2033D6AA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5078" w14:textId="77777777" w:rsidR="00956C25" w:rsidRPr="006259A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Archaeological excavation work with a total aggregated footprint of 5 to 25m</w:t>
            </w:r>
            <w:r w:rsidRPr="006259A6">
              <w:rPr>
                <w:rFonts w:cs="Times New Roman"/>
                <w:i/>
                <w:iCs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AB6C1" w14:textId="77777777" w:rsidR="00956C25" w:rsidRPr="007B6EF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1D591" w14:textId="77777777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486C6D6B" w14:textId="77777777" w:rsidTr="00F131D2">
        <w:trPr>
          <w:trHeight w:val="413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EBCD307" w14:textId="641444FA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4.4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4072" w14:textId="5ED6BA7A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D2870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- major activity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50E0E" w14:textId="286B61F0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5,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772.81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B3A4A" w14:textId="6A70F685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5,</w:t>
            </w:r>
            <w:r w:rsidR="00A64A72">
              <w:rPr>
                <w:rFonts w:cs="Times New Roman"/>
                <w:b/>
                <w:bCs/>
                <w:sz w:val="22"/>
                <w:szCs w:val="22"/>
              </w:rPr>
              <w:t>9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80.63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2A8FFDC" w14:textId="626010BB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3B5CFCDE" w14:textId="77777777" w:rsidTr="0003725F">
        <w:trPr>
          <w:trHeight w:val="65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49E9B12B" w14:textId="4B8C7644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E7B31" w14:textId="5CF8A548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8A7B1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Archaeological excavation work with a total aggregated footprint of over 25m</w:t>
            </w:r>
            <w:r w:rsidRPr="006259A6">
              <w:rPr>
                <w:rFonts w:cs="Times New Roman"/>
                <w:i/>
                <w:iCs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6278B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7BBD1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2C983892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DE752FA" w14:textId="04038949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lastRenderedPageBreak/>
              <w:t>4.5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DB679" w14:textId="253E9BAF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E3A64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– variations to Approved Permits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2E0AC" w14:textId="0791F3EB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88.65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8C901" w14:textId="7689F191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="00F149A1">
              <w:rPr>
                <w:rFonts w:cs="Times New Roman"/>
                <w:b/>
                <w:bCs/>
                <w:sz w:val="22"/>
                <w:szCs w:val="22"/>
              </w:rPr>
              <w:t>99.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04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2F2183A" w14:textId="1A6EC2F5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13B2F1B3" w14:textId="77777777" w:rsidTr="00F131D2">
        <w:trPr>
          <w:trHeight w:val="752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695DEA0" w14:textId="77777777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F0829" w14:textId="5E6728D2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905E7" w14:textId="77777777" w:rsidR="00956C25" w:rsidRPr="006259A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To vary an approved excavation permit with an aggregated footprint up to the limit of the category of the Approved Permit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4562B" w14:textId="77777777" w:rsidR="00956C25" w:rsidRPr="007B6EF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A94FF" w14:textId="77777777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1EAA2F77" w14:textId="77777777" w:rsidTr="0003725F">
        <w:trPr>
          <w:trHeight w:val="101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FA6FF3A" w14:textId="77777777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F2B8E" w14:textId="2E8A6DE7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6C406" w14:textId="77777777" w:rsidR="00956C25" w:rsidRPr="006259A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*A new excavation application will be required where proposed variations exceed the limits of the category of the Approved Permit 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AE110" w14:textId="77777777" w:rsidR="00956C25" w:rsidRPr="007B6EF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18F634" w14:textId="77777777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4AC84FA4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5C124C7" w14:textId="571259AD" w:rsidR="00956C25" w:rsidRDefault="00030FFD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BA467" w14:textId="149A126A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s</w:t>
            </w:r>
            <w:r w:rsidRPr="006259A6">
              <w:rPr>
                <w:rFonts w:cs="Times New Roman"/>
                <w:sz w:val="22"/>
                <w:szCs w:val="22"/>
                <w:lang w:eastAsia="en-AU"/>
              </w:rPr>
              <w:t xml:space="preserve"> 61G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EB16C" w14:textId="77777777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a Statement of Heritage Effect – Mr Fluffy demolition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96A4E" w14:textId="7F177F27" w:rsidR="00956C25" w:rsidRPr="007B6EF6" w:rsidRDefault="00956C25" w:rsidP="007B6EF6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01CA9" w14:textId="21C4B108" w:rsidR="00956C25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Nil</w:t>
            </w:r>
          </w:p>
        </w:tc>
      </w:tr>
      <w:tr w:rsidR="0007156A" w:rsidRPr="0031732E" w14:paraId="6BBE69AC" w14:textId="77777777" w:rsidTr="0003725F">
        <w:trPr>
          <w:trHeight w:val="75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9B22EE3" w14:textId="41AA89EF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5.2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43507" w14:textId="0DACCFF2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2F6FB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a Statement of Heritage Effect - conservation/research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9BFD3" w14:textId="429C481E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88.65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C7D00" w14:textId="769A8582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="00676E3F">
              <w:rPr>
                <w:rFonts w:cs="Times New Roman"/>
                <w:b/>
                <w:bCs/>
                <w:sz w:val="22"/>
                <w:szCs w:val="22"/>
              </w:rPr>
              <w:t>99.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04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EE0A8F3" w14:textId="17A5A159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4F233C63" w14:textId="77777777" w:rsidTr="0003725F">
        <w:trPr>
          <w:trHeight w:val="2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9207AD5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8E985" w14:textId="03BD883F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33483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conservation/research activities only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24AF9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32AF1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350FFAD7" w14:textId="77777777" w:rsidTr="0003725F">
        <w:trPr>
          <w:trHeight w:val="694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609A07A" w14:textId="440C6D5E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5.3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07DD4" w14:textId="0E14FBB9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7FC03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a Statement of Heritage Effect - standard application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C02A9" w14:textId="6A2235EC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2,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886.41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63F91" w14:textId="69298F67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2,</w:t>
            </w:r>
            <w:r w:rsidR="00676E3F">
              <w:rPr>
                <w:rFonts w:cs="Times New Roman"/>
                <w:b/>
                <w:bCs/>
                <w:sz w:val="22"/>
                <w:szCs w:val="22"/>
              </w:rPr>
              <w:t>99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0.32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FCF0C19" w14:textId="482B8E60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70F5A918" w14:textId="77777777" w:rsidTr="00F131D2">
        <w:trPr>
          <w:trHeight w:val="68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F7B7548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6E931" w14:textId="4A5E51F8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CC389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activities with a development footprint up to 1000m2; or works to a private dwelling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6243A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8AD86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7EA33B1E" w14:textId="77777777" w:rsidTr="00F131D2">
        <w:trPr>
          <w:trHeight w:val="694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965A930" w14:textId="00E5E1D9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5.4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4FF7F" w14:textId="5E4F0AFE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A75B2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a Statement of Heritage Effect (SHE) - large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1D6E1" w14:textId="45EEB11D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5,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772.81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08499" w14:textId="3EE739FD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5,</w:t>
            </w:r>
            <w:r w:rsidR="00676E3F">
              <w:rPr>
                <w:rFonts w:cs="Times New Roman"/>
                <w:b/>
                <w:bCs/>
                <w:sz w:val="22"/>
                <w:szCs w:val="22"/>
              </w:rPr>
              <w:t>9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80.</w:t>
            </w:r>
            <w:r w:rsidR="00FA126C">
              <w:rPr>
                <w:rFonts w:cs="Times New Roman"/>
                <w:b/>
                <w:bCs/>
                <w:sz w:val="22"/>
                <w:szCs w:val="22"/>
              </w:rPr>
              <w:t>63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44D2577" w14:textId="4A01D7CF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55DEDD65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C5C7638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EC87" w14:textId="6C18540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1CFFB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activities with a development footprint between 1000m2 and 1ha.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4C153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971C9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44F4D046" w14:textId="77777777" w:rsidTr="00F131D2">
        <w:trPr>
          <w:trHeight w:val="686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D84A87E" w14:textId="13B93835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5.5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0606E" w14:textId="02302EEB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035A6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Statement of Heritage Effect (SHE) - major project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70B67" w14:textId="2E6882AC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</w:t>
            </w: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,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545.68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E1140" w14:textId="409EC792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11,</w:t>
            </w:r>
            <w:r w:rsidR="00676E3F">
              <w:rPr>
                <w:rFonts w:cs="Times New Roman"/>
                <w:b/>
                <w:bCs/>
                <w:sz w:val="22"/>
                <w:szCs w:val="22"/>
              </w:rPr>
              <w:t>9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61.32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4FD500D" w14:textId="43C0FF5C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0CAC536D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CAC541B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6E731" w14:textId="3540A951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033DD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activities with a development footprint of 1ha and above.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2A93B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337B2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212DD9F9" w14:textId="77777777" w:rsidTr="00F131D2">
        <w:trPr>
          <w:trHeight w:val="748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4879BAEE" w14:textId="0910A269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5.6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93312" w14:textId="4A2354D1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91566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Statement of Heritage Effect (SHE) – variations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6DE6B" w14:textId="2C401CB0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77.30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34CF1" w14:textId="65EA8B25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5</w:t>
            </w:r>
            <w:r w:rsidR="00F516E6">
              <w:rPr>
                <w:rFonts w:cs="Times New Roman"/>
                <w:b/>
                <w:bCs/>
                <w:sz w:val="22"/>
                <w:szCs w:val="22"/>
              </w:rPr>
              <w:t>9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8.08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D7F8C14" w14:textId="5E113A1F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20BCB446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A5AE379" w14:textId="77777777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FDEED" w14:textId="0105109C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81027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Request to vary an approved Statement of Heritage Effect that does not change the category of application to a higher level 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06AED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3003C" w14:textId="77777777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553C675D" w14:textId="77777777" w:rsidTr="0003725F">
        <w:trPr>
          <w:trHeight w:val="11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7820F28" w14:textId="77777777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C96EF" w14:textId="4BD578A4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6F676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*A new application for a Statement of Heritage Effect will be required where proposed variations exceed the limits of the category of the original application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9EA14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5F09C" w14:textId="77777777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6BC5CA36" w14:textId="77777777" w:rsidTr="00F131D2">
        <w:trPr>
          <w:cantSplit/>
          <w:trHeight w:val="14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A8192AC" w14:textId="0E0A0E4C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lastRenderedPageBreak/>
              <w:t>6.1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63AB2" w14:textId="338C5ABB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9D8F9" w14:textId="77777777" w:rsidR="0031732E" w:rsidRDefault="0031732E" w:rsidP="00F131D2">
            <w:pPr>
              <w:keepNext/>
              <w:keepLines/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- privately owned heritage places or object - per application</w:t>
            </w:r>
          </w:p>
          <w:p w14:paraId="4C168552" w14:textId="06059FAD" w:rsidR="00F131D2" w:rsidRPr="006259A6" w:rsidRDefault="00F131D2" w:rsidP="00F131D2">
            <w:pPr>
              <w:keepNext/>
              <w:keepLines/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any privately owned or leased place or object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57FA5" w14:textId="2D0CB00E" w:rsidR="0031732E" w:rsidRPr="00750D93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2,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309.16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BCBD5" w14:textId="114F44C8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2,3</w:t>
            </w:r>
            <w:r w:rsidR="00F516E6">
              <w:rPr>
                <w:rFonts w:cs="Times New Roman"/>
                <w:b/>
                <w:bCs/>
                <w:sz w:val="22"/>
                <w:szCs w:val="22"/>
              </w:rPr>
              <w:t>9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2.29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8FEA326" w14:textId="55EF9EF6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5D19C2EE" w14:textId="77777777" w:rsidTr="00F131D2">
        <w:trPr>
          <w:trHeight w:val="79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10D13C6" w14:textId="1924736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6.2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2C155" w14:textId="7A5D86E6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F8C14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- government owned heritage places or object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DCFEE" w14:textId="0943D13F" w:rsidR="0031732E" w:rsidRPr="00750D93" w:rsidRDefault="0007156A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</w:t>
            </w:r>
            <w:r w:rsidR="0031732E"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,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023.54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495BB" w14:textId="05BBB968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5,</w:t>
            </w:r>
            <w:r w:rsidR="00EA663C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04.39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FDEB02F" w14:textId="64B22C31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47CF3017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1C50661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805B8" w14:textId="1DBC7444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034D8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For any government owned place or object part of a project with a commercial value under $10 million  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80382" w14:textId="77777777" w:rsidR="0031732E" w:rsidRPr="00750D93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B5F2D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02224B58" w14:textId="77777777" w:rsidTr="00F131D2">
        <w:trPr>
          <w:trHeight w:val="702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A4A019E" w14:textId="2D5131CA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6.3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4CE06" w14:textId="5E92A17C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BD0F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- major project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1AC1C" w14:textId="29D5F2E4" w:rsidR="0031732E" w:rsidRPr="00750D93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</w:t>
            </w:r>
            <w:r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,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545.68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D0497" w14:textId="6A2ADEED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11,</w:t>
            </w:r>
            <w:r w:rsidR="00EA663C">
              <w:rPr>
                <w:rFonts w:cs="Times New Roman"/>
                <w:b/>
                <w:bCs/>
                <w:sz w:val="22"/>
                <w:szCs w:val="22"/>
              </w:rPr>
              <w:t>9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61.32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BA488D6" w14:textId="22563210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534AFEAC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6264D67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11B06" w14:textId="442CCFA2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6ADE4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For any place or object part of a project (government or private) with a commercial value over $10 million 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9E636" w14:textId="77777777" w:rsidR="0031732E" w:rsidRPr="00750D93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16C0E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0F8B6C6E" w14:textId="77777777" w:rsidTr="00F131D2">
        <w:trPr>
          <w:trHeight w:val="742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CAA3108" w14:textId="27A2F533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6.4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8DF0D" w14:textId="067409D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1FC5E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- Return to Country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8BB9" w14:textId="18924367" w:rsidR="0031732E" w:rsidRPr="00750D93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1,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154.55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0F4D7" w14:textId="0CEC7E90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1,1</w:t>
            </w:r>
            <w:r w:rsidR="00EA663C">
              <w:rPr>
                <w:rFonts w:cs="Times New Roman"/>
                <w:b/>
                <w:bCs/>
                <w:sz w:val="22"/>
                <w:szCs w:val="22"/>
              </w:rPr>
              <w:t>9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6.11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01C0F80" w14:textId="5FCB569E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3141D9F3" w14:textId="77777777" w:rsidTr="00F131D2">
        <w:trPr>
          <w:trHeight w:val="36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4B242E35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B8403" w14:textId="1827D50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44EF2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Return to Country proposal for one project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54419" w14:textId="77777777" w:rsidR="0031732E" w:rsidRPr="00750D93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2570A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2CCF5FF6" w14:textId="77777777" w:rsidTr="0003725F">
        <w:trPr>
          <w:trHeight w:val="92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DB6F78F" w14:textId="25B63C42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6.5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30569" w14:textId="460D77BA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36794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– variations to Approved Conservation Management Plan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9A22E" w14:textId="730F3A90" w:rsidR="0031732E" w:rsidRPr="00750D93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</w:t>
            </w:r>
            <w:r w:rsidR="0007156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77.30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BDA76" w14:textId="1026DCFB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5</w:t>
            </w:r>
            <w:r w:rsidR="00EA663C">
              <w:rPr>
                <w:rFonts w:cs="Times New Roman"/>
                <w:b/>
                <w:bCs/>
                <w:sz w:val="22"/>
                <w:szCs w:val="22"/>
              </w:rPr>
              <w:t>9</w:t>
            </w:r>
            <w:r w:rsidR="00371760">
              <w:rPr>
                <w:rFonts w:cs="Times New Roman"/>
                <w:b/>
                <w:bCs/>
                <w:sz w:val="22"/>
                <w:szCs w:val="22"/>
              </w:rPr>
              <w:t>8.08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9BFC402" w14:textId="16C6DE31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5C261A81" w14:textId="77777777" w:rsidTr="00F131D2">
        <w:trPr>
          <w:trHeight w:val="786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BD057BA" w14:textId="77777777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1350A" w14:textId="3F43EC63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C7DDA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Minor change to an approved Conservation Management Plan within the approval period or within five years of the approval date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4D709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A28A5" w14:textId="77777777" w:rsidR="00956C25" w:rsidRPr="006259A6" w:rsidRDefault="00956C25" w:rsidP="006259A6">
            <w:pPr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04301BE8" w14:textId="77777777" w:rsidTr="0003725F">
        <w:trPr>
          <w:trHeight w:val="11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F0B6CEC" w14:textId="77777777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3BB87" w14:textId="72C2322A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DFCC4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*Changes to the statement of significance, major policy amendments and consideration of major change require a new Conservation Management Plan application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6B30E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027B4" w14:textId="77777777" w:rsidR="00956C25" w:rsidRPr="006259A6" w:rsidRDefault="00956C25" w:rsidP="006259A6">
            <w:pPr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56C25" w:rsidRPr="006259A6" w14:paraId="782584E6" w14:textId="77777777" w:rsidTr="0003725F">
        <w:trPr>
          <w:trHeight w:val="577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13D9CDD" w14:textId="77777777" w:rsidR="00956C25" w:rsidRPr="006259A6" w:rsidRDefault="00956C25" w:rsidP="006259A6">
            <w:pPr>
              <w:jc w:val="center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9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B3BE4" w14:textId="6B6BA9F2" w:rsidR="00956C25" w:rsidRPr="006259A6" w:rsidRDefault="00956C25" w:rsidP="00F131D2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Note: The amount in column </w:t>
            </w:r>
            <w:r w:rsidR="007B5D44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4</w:t>
            </w: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 is for comparison purposes only. </w:t>
            </w: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br/>
              <w:t>Place, object and precinct as defined under the Heritage Act 2004.</w:t>
            </w:r>
          </w:p>
        </w:tc>
      </w:tr>
    </w:tbl>
    <w:p w14:paraId="16516A6D" w14:textId="77777777" w:rsidR="00033E6D" w:rsidRPr="00033E6D" w:rsidRDefault="00033E6D" w:rsidP="00033E6D">
      <w:pPr>
        <w:rPr>
          <w:rFonts w:cs="Times New Roman"/>
        </w:rPr>
      </w:pPr>
    </w:p>
    <w:sectPr w:rsidR="00033E6D" w:rsidRPr="00033E6D" w:rsidSect="00F131D2">
      <w:headerReference w:type="default" r:id="rId15"/>
      <w:footerReference w:type="default" r:id="rId16"/>
      <w:pgSz w:w="11907" w:h="16840" w:code="9"/>
      <w:pgMar w:top="1440" w:right="1797" w:bottom="124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4C07" w14:textId="77777777" w:rsidR="002D289A" w:rsidRDefault="002D289A">
      <w:r>
        <w:separator/>
      </w:r>
    </w:p>
  </w:endnote>
  <w:endnote w:type="continuationSeparator" w:id="0">
    <w:p w14:paraId="3FE0A15A" w14:textId="77777777" w:rsidR="002D289A" w:rsidRDefault="002D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5584" w14:textId="77777777" w:rsidR="007F4ED4" w:rsidRDefault="007F4ED4" w:rsidP="00C12C5B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14:paraId="0AC45D8F" w14:textId="77777777" w:rsidR="007F4ED4" w:rsidRDefault="007F4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3706" w14:textId="722F912E" w:rsidR="00B60000" w:rsidRPr="00B60000" w:rsidRDefault="00B60000" w:rsidP="00B60000">
    <w:pPr>
      <w:pStyle w:val="Footer"/>
      <w:jc w:val="center"/>
      <w:rPr>
        <w:rFonts w:ascii="Arial" w:hAnsi="Arial"/>
        <w:sz w:val="14"/>
      </w:rPr>
    </w:pPr>
    <w:r w:rsidRPr="00B60000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608B" w14:textId="77777777" w:rsidR="00B60000" w:rsidRDefault="00B600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DF59" w14:textId="25E18600" w:rsidR="00ED4E19" w:rsidRPr="00B60000" w:rsidRDefault="00B60000" w:rsidP="00B60000">
    <w:pPr>
      <w:pStyle w:val="Footer"/>
      <w:jc w:val="center"/>
      <w:rPr>
        <w:rFonts w:ascii="Arial" w:hAnsi="Arial"/>
        <w:sz w:val="14"/>
      </w:rPr>
    </w:pPr>
    <w:r w:rsidRPr="00B60000">
      <w:rPr>
        <w:rFonts w:ascii="Arial" w:hAnsi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F5F6" w14:textId="77777777" w:rsidR="002D289A" w:rsidRDefault="002D289A">
      <w:r>
        <w:separator/>
      </w:r>
    </w:p>
  </w:footnote>
  <w:footnote w:type="continuationSeparator" w:id="0">
    <w:p w14:paraId="055EFB51" w14:textId="77777777" w:rsidR="002D289A" w:rsidRDefault="002D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7C7F" w14:textId="77777777" w:rsidR="00B60000" w:rsidRDefault="00B6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E362" w14:textId="77777777" w:rsidR="00B60000" w:rsidRDefault="00B6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B12D" w14:textId="77777777" w:rsidR="00B60000" w:rsidRDefault="00B600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995E" w14:textId="77777777" w:rsidR="007F4ED4" w:rsidRDefault="007F4ED4" w:rsidP="00822B71">
    <w:pPr>
      <w:pStyle w:val="Header"/>
      <w:tabs>
        <w:tab w:val="clear" w:pos="4153"/>
        <w:tab w:val="clear" w:pos="8306"/>
      </w:tabs>
      <w:spacing w:before="60" w:after="60"/>
      <w:ind w:right="-902"/>
      <w:rPr>
        <w:rFonts w:ascii="Arial" w:hAnsi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833225">
    <w:abstractNumId w:val="9"/>
  </w:num>
  <w:num w:numId="2" w16cid:durableId="307438819">
    <w:abstractNumId w:val="7"/>
  </w:num>
  <w:num w:numId="3" w16cid:durableId="527841872">
    <w:abstractNumId w:val="6"/>
  </w:num>
  <w:num w:numId="4" w16cid:durableId="1420105437">
    <w:abstractNumId w:val="5"/>
  </w:num>
  <w:num w:numId="5" w16cid:durableId="338852496">
    <w:abstractNumId w:val="4"/>
  </w:num>
  <w:num w:numId="6" w16cid:durableId="1300768216">
    <w:abstractNumId w:val="8"/>
  </w:num>
  <w:num w:numId="7" w16cid:durableId="627201873">
    <w:abstractNumId w:val="3"/>
  </w:num>
  <w:num w:numId="8" w16cid:durableId="864753284">
    <w:abstractNumId w:val="2"/>
  </w:num>
  <w:num w:numId="9" w16cid:durableId="552277147">
    <w:abstractNumId w:val="1"/>
  </w:num>
  <w:num w:numId="10" w16cid:durableId="166731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30FFD"/>
    <w:rsid w:val="00033E6D"/>
    <w:rsid w:val="0003725F"/>
    <w:rsid w:val="000410C7"/>
    <w:rsid w:val="000418C9"/>
    <w:rsid w:val="0007156A"/>
    <w:rsid w:val="00083C56"/>
    <w:rsid w:val="0008406F"/>
    <w:rsid w:val="00085B71"/>
    <w:rsid w:val="00086AFB"/>
    <w:rsid w:val="00087DB0"/>
    <w:rsid w:val="000A0457"/>
    <w:rsid w:val="000A171A"/>
    <w:rsid w:val="000A470F"/>
    <w:rsid w:val="000A5B07"/>
    <w:rsid w:val="000A6C9A"/>
    <w:rsid w:val="000B2BCA"/>
    <w:rsid w:val="000B4923"/>
    <w:rsid w:val="000C16E0"/>
    <w:rsid w:val="000C4D40"/>
    <w:rsid w:val="000D6DC8"/>
    <w:rsid w:val="000E692E"/>
    <w:rsid w:val="000F4497"/>
    <w:rsid w:val="00100457"/>
    <w:rsid w:val="001012EA"/>
    <w:rsid w:val="00101895"/>
    <w:rsid w:val="001039D5"/>
    <w:rsid w:val="00114FFC"/>
    <w:rsid w:val="001320BE"/>
    <w:rsid w:val="001557DC"/>
    <w:rsid w:val="00172643"/>
    <w:rsid w:val="001827FC"/>
    <w:rsid w:val="00192A2B"/>
    <w:rsid w:val="001960DF"/>
    <w:rsid w:val="001B027E"/>
    <w:rsid w:val="001B3978"/>
    <w:rsid w:val="001C6184"/>
    <w:rsid w:val="001D198B"/>
    <w:rsid w:val="001D274D"/>
    <w:rsid w:val="001E644F"/>
    <w:rsid w:val="002131DB"/>
    <w:rsid w:val="00223A66"/>
    <w:rsid w:val="0022554B"/>
    <w:rsid w:val="00225997"/>
    <w:rsid w:val="00231E77"/>
    <w:rsid w:val="0023471B"/>
    <w:rsid w:val="00237826"/>
    <w:rsid w:val="002406D5"/>
    <w:rsid w:val="00260244"/>
    <w:rsid w:val="00266149"/>
    <w:rsid w:val="00273B98"/>
    <w:rsid w:val="00283275"/>
    <w:rsid w:val="00295B5E"/>
    <w:rsid w:val="002B53EA"/>
    <w:rsid w:val="002D289A"/>
    <w:rsid w:val="002D4AD0"/>
    <w:rsid w:val="002E2495"/>
    <w:rsid w:val="002F7FAC"/>
    <w:rsid w:val="00307165"/>
    <w:rsid w:val="003119E2"/>
    <w:rsid w:val="00312A58"/>
    <w:rsid w:val="00313B22"/>
    <w:rsid w:val="0031732E"/>
    <w:rsid w:val="00321B64"/>
    <w:rsid w:val="00326668"/>
    <w:rsid w:val="00337F10"/>
    <w:rsid w:val="00343EF8"/>
    <w:rsid w:val="003640DD"/>
    <w:rsid w:val="0036758F"/>
    <w:rsid w:val="00371760"/>
    <w:rsid w:val="00374942"/>
    <w:rsid w:val="00397609"/>
    <w:rsid w:val="0039769D"/>
    <w:rsid w:val="003B01BB"/>
    <w:rsid w:val="003B4A6C"/>
    <w:rsid w:val="003B55FF"/>
    <w:rsid w:val="003C4E4E"/>
    <w:rsid w:val="003C6264"/>
    <w:rsid w:val="003E75B0"/>
    <w:rsid w:val="003F329F"/>
    <w:rsid w:val="003F378E"/>
    <w:rsid w:val="0040241D"/>
    <w:rsid w:val="00407B50"/>
    <w:rsid w:val="00413FFD"/>
    <w:rsid w:val="00421593"/>
    <w:rsid w:val="004260BC"/>
    <w:rsid w:val="00430BDA"/>
    <w:rsid w:val="0043396E"/>
    <w:rsid w:val="00441AC6"/>
    <w:rsid w:val="00456262"/>
    <w:rsid w:val="004771B0"/>
    <w:rsid w:val="00486CEA"/>
    <w:rsid w:val="00487579"/>
    <w:rsid w:val="004A154F"/>
    <w:rsid w:val="004B1484"/>
    <w:rsid w:val="004B6654"/>
    <w:rsid w:val="004B7646"/>
    <w:rsid w:val="004C1581"/>
    <w:rsid w:val="004C3EE6"/>
    <w:rsid w:val="004D6A92"/>
    <w:rsid w:val="004E0354"/>
    <w:rsid w:val="004E1BB9"/>
    <w:rsid w:val="004F1BFB"/>
    <w:rsid w:val="004F35AC"/>
    <w:rsid w:val="004F5BB7"/>
    <w:rsid w:val="0050686B"/>
    <w:rsid w:val="005069F1"/>
    <w:rsid w:val="0051163F"/>
    <w:rsid w:val="005120A4"/>
    <w:rsid w:val="00516AED"/>
    <w:rsid w:val="0052628D"/>
    <w:rsid w:val="005275C9"/>
    <w:rsid w:val="00527EFA"/>
    <w:rsid w:val="00554B6E"/>
    <w:rsid w:val="0056249B"/>
    <w:rsid w:val="00565760"/>
    <w:rsid w:val="00580806"/>
    <w:rsid w:val="005A6526"/>
    <w:rsid w:val="005C64C2"/>
    <w:rsid w:val="005D734A"/>
    <w:rsid w:val="00600810"/>
    <w:rsid w:val="00603AC2"/>
    <w:rsid w:val="00611DA4"/>
    <w:rsid w:val="0061214D"/>
    <w:rsid w:val="006156B0"/>
    <w:rsid w:val="00617581"/>
    <w:rsid w:val="0062160F"/>
    <w:rsid w:val="00621A0B"/>
    <w:rsid w:val="006259A6"/>
    <w:rsid w:val="006378E8"/>
    <w:rsid w:val="00651BDB"/>
    <w:rsid w:val="00663EC3"/>
    <w:rsid w:val="00675E7E"/>
    <w:rsid w:val="00676E3F"/>
    <w:rsid w:val="00677ED4"/>
    <w:rsid w:val="006845DE"/>
    <w:rsid w:val="0069057C"/>
    <w:rsid w:val="006B56F6"/>
    <w:rsid w:val="006B7AE3"/>
    <w:rsid w:val="006C2AFB"/>
    <w:rsid w:val="006D4B68"/>
    <w:rsid w:val="007021A9"/>
    <w:rsid w:val="00703444"/>
    <w:rsid w:val="0071198B"/>
    <w:rsid w:val="00717B2E"/>
    <w:rsid w:val="007323D2"/>
    <w:rsid w:val="00742832"/>
    <w:rsid w:val="00746B1B"/>
    <w:rsid w:val="0074721A"/>
    <w:rsid w:val="007477ED"/>
    <w:rsid w:val="00750D93"/>
    <w:rsid w:val="00765AD0"/>
    <w:rsid w:val="007862F3"/>
    <w:rsid w:val="007912B2"/>
    <w:rsid w:val="00795B26"/>
    <w:rsid w:val="0079676A"/>
    <w:rsid w:val="007A0F78"/>
    <w:rsid w:val="007A196C"/>
    <w:rsid w:val="007A3085"/>
    <w:rsid w:val="007B06A8"/>
    <w:rsid w:val="007B5D44"/>
    <w:rsid w:val="007B6EF6"/>
    <w:rsid w:val="007D010E"/>
    <w:rsid w:val="007D37F6"/>
    <w:rsid w:val="007F4ED4"/>
    <w:rsid w:val="00802DD1"/>
    <w:rsid w:val="008140F8"/>
    <w:rsid w:val="00821FB7"/>
    <w:rsid w:val="00822B71"/>
    <w:rsid w:val="00827D94"/>
    <w:rsid w:val="008304A3"/>
    <w:rsid w:val="00833502"/>
    <w:rsid w:val="00880061"/>
    <w:rsid w:val="00897646"/>
    <w:rsid w:val="008A3A62"/>
    <w:rsid w:val="008C08F3"/>
    <w:rsid w:val="008C74F7"/>
    <w:rsid w:val="0090105B"/>
    <w:rsid w:val="0090159B"/>
    <w:rsid w:val="00915922"/>
    <w:rsid w:val="0091671F"/>
    <w:rsid w:val="00934247"/>
    <w:rsid w:val="00956C25"/>
    <w:rsid w:val="00985635"/>
    <w:rsid w:val="00996585"/>
    <w:rsid w:val="009B047E"/>
    <w:rsid w:val="009B1801"/>
    <w:rsid w:val="009C39C6"/>
    <w:rsid w:val="009C5DED"/>
    <w:rsid w:val="009D2C00"/>
    <w:rsid w:val="009E1CCA"/>
    <w:rsid w:val="009F1A46"/>
    <w:rsid w:val="009F25D4"/>
    <w:rsid w:val="009F5F21"/>
    <w:rsid w:val="00A11064"/>
    <w:rsid w:val="00A16E85"/>
    <w:rsid w:val="00A432A8"/>
    <w:rsid w:val="00A44C33"/>
    <w:rsid w:val="00A47631"/>
    <w:rsid w:val="00A56DBA"/>
    <w:rsid w:val="00A64A72"/>
    <w:rsid w:val="00A64CFC"/>
    <w:rsid w:val="00A71E5F"/>
    <w:rsid w:val="00A77A4E"/>
    <w:rsid w:val="00A80D8A"/>
    <w:rsid w:val="00A85B18"/>
    <w:rsid w:val="00A90095"/>
    <w:rsid w:val="00A90712"/>
    <w:rsid w:val="00A95398"/>
    <w:rsid w:val="00AC764E"/>
    <w:rsid w:val="00AD1D35"/>
    <w:rsid w:val="00AD637B"/>
    <w:rsid w:val="00B0124A"/>
    <w:rsid w:val="00B061A0"/>
    <w:rsid w:val="00B355A3"/>
    <w:rsid w:val="00B378D9"/>
    <w:rsid w:val="00B42CFA"/>
    <w:rsid w:val="00B45F24"/>
    <w:rsid w:val="00B5624D"/>
    <w:rsid w:val="00B60000"/>
    <w:rsid w:val="00B858EE"/>
    <w:rsid w:val="00B86C76"/>
    <w:rsid w:val="00B924AF"/>
    <w:rsid w:val="00B96899"/>
    <w:rsid w:val="00BA19B3"/>
    <w:rsid w:val="00BA5323"/>
    <w:rsid w:val="00BB6CA1"/>
    <w:rsid w:val="00BB6D79"/>
    <w:rsid w:val="00BD3410"/>
    <w:rsid w:val="00BD5B77"/>
    <w:rsid w:val="00C00F40"/>
    <w:rsid w:val="00C10998"/>
    <w:rsid w:val="00C12C5B"/>
    <w:rsid w:val="00C17D6E"/>
    <w:rsid w:val="00C21019"/>
    <w:rsid w:val="00C22E87"/>
    <w:rsid w:val="00C379EA"/>
    <w:rsid w:val="00C422CE"/>
    <w:rsid w:val="00C76F71"/>
    <w:rsid w:val="00C82950"/>
    <w:rsid w:val="00C83BF4"/>
    <w:rsid w:val="00C84BDC"/>
    <w:rsid w:val="00CA1E45"/>
    <w:rsid w:val="00CA588D"/>
    <w:rsid w:val="00CB272B"/>
    <w:rsid w:val="00CB3BDA"/>
    <w:rsid w:val="00CC3289"/>
    <w:rsid w:val="00CD010C"/>
    <w:rsid w:val="00CD0B85"/>
    <w:rsid w:val="00CF5AAE"/>
    <w:rsid w:val="00D01E3F"/>
    <w:rsid w:val="00D12E45"/>
    <w:rsid w:val="00D17F80"/>
    <w:rsid w:val="00D3191A"/>
    <w:rsid w:val="00D400FC"/>
    <w:rsid w:val="00D40592"/>
    <w:rsid w:val="00D676E6"/>
    <w:rsid w:val="00D71264"/>
    <w:rsid w:val="00D92290"/>
    <w:rsid w:val="00DA39E7"/>
    <w:rsid w:val="00DB1A9F"/>
    <w:rsid w:val="00DC296C"/>
    <w:rsid w:val="00DC6872"/>
    <w:rsid w:val="00DD7F2F"/>
    <w:rsid w:val="00DE3FE9"/>
    <w:rsid w:val="00E03218"/>
    <w:rsid w:val="00E04E88"/>
    <w:rsid w:val="00E162A8"/>
    <w:rsid w:val="00E1635B"/>
    <w:rsid w:val="00E16B52"/>
    <w:rsid w:val="00E221C6"/>
    <w:rsid w:val="00E226FD"/>
    <w:rsid w:val="00E23F6C"/>
    <w:rsid w:val="00E34F0F"/>
    <w:rsid w:val="00E3786D"/>
    <w:rsid w:val="00E4332E"/>
    <w:rsid w:val="00E5383A"/>
    <w:rsid w:val="00E54057"/>
    <w:rsid w:val="00E71885"/>
    <w:rsid w:val="00E72EEA"/>
    <w:rsid w:val="00E7441A"/>
    <w:rsid w:val="00E74C5B"/>
    <w:rsid w:val="00E80837"/>
    <w:rsid w:val="00E831D4"/>
    <w:rsid w:val="00E85161"/>
    <w:rsid w:val="00E85B88"/>
    <w:rsid w:val="00E86DE9"/>
    <w:rsid w:val="00E935E8"/>
    <w:rsid w:val="00EA663C"/>
    <w:rsid w:val="00EA7D29"/>
    <w:rsid w:val="00EC2DD0"/>
    <w:rsid w:val="00EC3628"/>
    <w:rsid w:val="00EC5D42"/>
    <w:rsid w:val="00EC6582"/>
    <w:rsid w:val="00ED4E19"/>
    <w:rsid w:val="00ED6659"/>
    <w:rsid w:val="00EE433F"/>
    <w:rsid w:val="00EF79D8"/>
    <w:rsid w:val="00F01A03"/>
    <w:rsid w:val="00F033F4"/>
    <w:rsid w:val="00F131D2"/>
    <w:rsid w:val="00F149A1"/>
    <w:rsid w:val="00F17F5C"/>
    <w:rsid w:val="00F27712"/>
    <w:rsid w:val="00F318BC"/>
    <w:rsid w:val="00F363AA"/>
    <w:rsid w:val="00F36964"/>
    <w:rsid w:val="00F428C5"/>
    <w:rsid w:val="00F516E6"/>
    <w:rsid w:val="00F53763"/>
    <w:rsid w:val="00F710E4"/>
    <w:rsid w:val="00F77B65"/>
    <w:rsid w:val="00F826BD"/>
    <w:rsid w:val="00F84477"/>
    <w:rsid w:val="00FA126C"/>
    <w:rsid w:val="00FA1DDD"/>
    <w:rsid w:val="00FA4D98"/>
    <w:rsid w:val="00FA7150"/>
    <w:rsid w:val="00FB7CF9"/>
    <w:rsid w:val="00FC4619"/>
    <w:rsid w:val="00FD3870"/>
    <w:rsid w:val="00FD57BF"/>
    <w:rsid w:val="00FD57E7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08E91"/>
  <w15:chartTrackingRefBased/>
  <w15:docId w15:val="{0F74AE7D-07BB-4916-BAA5-37EA5166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E9"/>
    <w:rPr>
      <w:rFonts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23D2"/>
    <w:pPr>
      <w:keepNext/>
      <w:outlineLvl w:val="1"/>
    </w:pPr>
    <w:rPr>
      <w:rFonts w:ascii="Arial" w:hAnsi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en-US"/>
    </w:rPr>
  </w:style>
  <w:style w:type="paragraph" w:customStyle="1" w:styleId="N-line3">
    <w:name w:val="N-line3"/>
    <w:basedOn w:val="Normal"/>
    <w:next w:val="Normal"/>
    <w:uiPriority w:val="99"/>
    <w:rsid w:val="00326668"/>
    <w:pPr>
      <w:pBdr>
        <w:bottom w:val="single" w:sz="12" w:space="1" w:color="auto"/>
      </w:pBdr>
      <w:jc w:val="both"/>
    </w:pPr>
    <w:rPr>
      <w:rFonts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uiPriority w:val="99"/>
    <w:rsid w:val="00E86DE9"/>
    <w:pPr>
      <w:spacing w:before="600" w:after="120"/>
    </w:pPr>
    <w:rPr>
      <w:rFonts w:ascii="Arial" w:hAnsi="Arial"/>
      <w:b/>
      <w:sz w:val="40"/>
      <w:szCs w:val="40"/>
    </w:rPr>
  </w:style>
  <w:style w:type="paragraph" w:customStyle="1" w:styleId="ACTheader">
    <w:name w:val="ACT header"/>
    <w:basedOn w:val="Normal"/>
    <w:next w:val="InstrumentTitle"/>
    <w:uiPriority w:val="99"/>
    <w:rsid w:val="00E86DE9"/>
    <w:pPr>
      <w:spacing w:before="120"/>
    </w:pPr>
    <w:rPr>
      <w:rFonts w:ascii="Arial" w:hAnsi="Arial"/>
    </w:rPr>
  </w:style>
  <w:style w:type="paragraph" w:customStyle="1" w:styleId="NIorDInumber">
    <w:name w:val="NI or DI number"/>
    <w:basedOn w:val="Normal"/>
    <w:next w:val="madeunderthe"/>
    <w:uiPriority w:val="99"/>
    <w:rsid w:val="00E86DE9"/>
    <w:pPr>
      <w:spacing w:before="240" w:after="60"/>
    </w:pPr>
    <w:rPr>
      <w:rFonts w:ascii="Arial" w:hAnsi="Arial"/>
      <w:b/>
    </w:rPr>
  </w:style>
  <w:style w:type="paragraph" w:customStyle="1" w:styleId="madeunderthe">
    <w:name w:val="made under the"/>
    <w:basedOn w:val="Normal"/>
    <w:next w:val="Actsourceofpower"/>
    <w:uiPriority w:val="99"/>
    <w:rsid w:val="00FC4619"/>
    <w:pPr>
      <w:spacing w:before="240" w:after="60"/>
    </w:pPr>
    <w:rPr>
      <w:rFonts w:cs="Times New Roman"/>
    </w:rPr>
  </w:style>
  <w:style w:type="paragraph" w:customStyle="1" w:styleId="Actsourceofpower">
    <w:name w:val="Act source of power"/>
    <w:basedOn w:val="Normal"/>
    <w:next w:val="Normal"/>
    <w:uiPriority w:val="99"/>
    <w:rsid w:val="00E86DE9"/>
    <w:pPr>
      <w:spacing w:before="240" w:after="60"/>
    </w:pPr>
    <w:rPr>
      <w:rFonts w:ascii="Arial" w:hAnsi="Arial"/>
      <w:b/>
      <w:sz w:val="20"/>
      <w:szCs w:val="20"/>
    </w:rPr>
  </w:style>
  <w:style w:type="paragraph" w:customStyle="1" w:styleId="sectiontext">
    <w:name w:val="section text"/>
    <w:basedOn w:val="Normal"/>
    <w:uiPriority w:val="99"/>
    <w:rsid w:val="00FC4619"/>
    <w:pPr>
      <w:spacing w:before="80" w:after="60"/>
      <w:ind w:left="709"/>
    </w:pPr>
    <w:rPr>
      <w:rFonts w:cs="Times New Roman"/>
    </w:rPr>
  </w:style>
  <w:style w:type="paragraph" w:customStyle="1" w:styleId="note">
    <w:name w:val="note"/>
    <w:basedOn w:val="sectiontext"/>
    <w:next w:val="sectiontext"/>
    <w:uiPriority w:val="99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uiPriority w:val="99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uiPriority w:val="99"/>
    <w:rsid w:val="00FC4619"/>
    <w:pPr>
      <w:ind w:hanging="425"/>
    </w:pPr>
  </w:style>
  <w:style w:type="paragraph" w:customStyle="1" w:styleId="tablenormal0">
    <w:name w:val="table normal"/>
    <w:basedOn w:val="Normal"/>
    <w:uiPriority w:val="99"/>
    <w:rsid w:val="003B4A6C"/>
    <w:pPr>
      <w:spacing w:before="80" w:after="80"/>
    </w:pPr>
    <w:rPr>
      <w:rFonts w:cs="Times New Roman"/>
      <w:color w:val="auto"/>
      <w:sz w:val="22"/>
      <w:szCs w:val="22"/>
    </w:rPr>
  </w:style>
  <w:style w:type="paragraph" w:customStyle="1" w:styleId="tableheading">
    <w:name w:val="table heading"/>
    <w:basedOn w:val="tablenormal0"/>
    <w:next w:val="tablenormal0"/>
    <w:uiPriority w:val="99"/>
    <w:rsid w:val="003B4A6C"/>
    <w:rPr>
      <w:rFonts w:ascii="Arial Bold" w:hAnsi="Arial Bold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04E8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04E8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cs="Arial"/>
      <w:color w:val="000000"/>
      <w:sz w:val="24"/>
      <w:szCs w:val="24"/>
      <w:lang w:val="x-none" w:eastAsia="en-US"/>
    </w:rPr>
  </w:style>
  <w:style w:type="character" w:styleId="PageNumber">
    <w:name w:val="page number"/>
    <w:uiPriority w:val="99"/>
    <w:rsid w:val="00C84BD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E1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color w:val="000000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F27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71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27712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7712"/>
    <w:rPr>
      <w:rFonts w:cs="Arial"/>
      <w:b/>
      <w:bCs/>
      <w:color w:val="000000"/>
      <w:lang w:eastAsia="en-US"/>
    </w:rPr>
  </w:style>
  <w:style w:type="paragraph" w:styleId="NoSpacing">
    <w:name w:val="No Spacing"/>
    <w:uiPriority w:val="1"/>
    <w:qFormat/>
    <w:rsid w:val="00337F10"/>
    <w:rPr>
      <w:rFonts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56C25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A54571971</value>
    </field>
    <field name="Objective-Title">
      <value order="0">A07 - DI2025-169 - Heritage (Fees)</value>
    </field>
    <field name="Objective-Description">
      <value order="0"/>
    </field>
    <field name="Objective-CreationStamp">
      <value order="0">2025-06-26T23:48:48Z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2025-06-30T07:33:55Z</value>
    </field>
    <field name="Objective-ModificationStamp">
      <value order="0">2025-06-30T08:11:00Z</value>
    </field>
    <field name="Objective-Owner">
      <value order="0">Michelle ODonnell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Correspondence:Corporate Services and Operations:25/0192873 Ministerial-Information Brief - Steel - EPSDD 2025-26 Fees and Charges:Att A - Disallowable Instruments - MO COMMENTS FOR UPDATE</value>
    </field>
    <field name="Objective-Parent">
      <value order="0">Att A - Disallowable Instruments - MO COMMENTS FOR UPDATE</value>
    </field>
    <field name="Objective-State">
      <value order="0">Published</value>
    </field>
    <field name="Objective-VersionId">
      <value order="0">vA68800504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1-2025/0192873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>2024-10-23T22:16:01Z</value>
      </field>
      <field name="Objective-Covers Period To">
        <value order="0">2024-11-05T22:16:01Z</value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D50F353A-74BE-4D87-874D-5CC95FAFA3B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4916</Characters>
  <Application>Microsoft Office Word</Application>
  <DocSecurity>0</DocSecurity>
  <Lines>349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>Fee determination made under section 120 of the Heritage Act 2004</dc:description>
  <cp:lastModifiedBy>Stonham, Joshua</cp:lastModifiedBy>
  <cp:revision>4</cp:revision>
  <cp:lastPrinted>2016-03-30T05:35:00Z</cp:lastPrinted>
  <dcterms:created xsi:type="dcterms:W3CDTF">2025-06-30T08:19:00Z</dcterms:created>
  <dcterms:modified xsi:type="dcterms:W3CDTF">2025-06-30T08:19:00Z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A54571971</vt:lpwstr>
  </property>
  <property fmtid="{D5CDD505-2E9C-101B-9397-08002B2CF9AE}" pid="3" name="Objective-Title">
    <vt:lpwstr>A07 - DI2025-169 - Heritage (Fees)</vt:lpwstr>
  </property>
  <property fmtid="{D5CDD505-2E9C-101B-9397-08002B2CF9AE}" pid="4" name="Objective-Comment">
    <vt:lpwstr/>
  </property>
  <property fmtid="{D5CDD505-2E9C-101B-9397-08002B2CF9AE}" pid="5" name="Objective-CreationStamp">
    <vt:filetime>2025-06-26T23:48:48Z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2025-06-30T07:33:55Z</vt:filetime>
  </property>
  <property fmtid="{D5CDD505-2E9C-101B-9397-08002B2CF9AE}" pid="9" name="Objective-ModificationStamp">
    <vt:filetime>2025-06-30T08:11:00Z</vt:filetime>
  </property>
  <property fmtid="{D5CDD505-2E9C-101B-9397-08002B2CF9AE}" pid="10" name="Objective-Owner">
    <vt:lpwstr>Michelle ODonnell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Ministerials:2025 - Ministerial Briefs and Correspondence:Corporate Services and Operations:25/0192873 Ministerial-Information Brief - Steel - EPSDD 2025-26 Fees and Charges:Att A - Disallowable Instruments - MO COMMENTS FOR UPDATE:</vt:lpwstr>
  </property>
  <property fmtid="{D5CDD505-2E9C-101B-9397-08002B2CF9AE}" pid="12" name="Objective-Parent">
    <vt:lpwstr>Att A - Disallowable Instruments - MO COMMENTS FOR UPDATE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1-2025/0192873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84d7cff3-6b29-4197-bece-9385e051f2f2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filetime>2024-10-23T22:16:01Z</vt:filetime>
  </property>
  <property fmtid="{D5CDD505-2E9C-101B-9397-08002B2CF9AE}" pid="49" name="Objective-Covers Period To">
    <vt:filetime>2024-11-05T22:16:01Z</vt:filetime>
  </property>
  <property fmtid="{D5CDD505-2E9C-101B-9397-08002B2CF9AE}" pid="50" name="Objective-Description">
    <vt:lpwstr/>
  </property>
  <property fmtid="{D5CDD505-2E9C-101B-9397-08002B2CF9AE}" pid="51" name="Objective-VersionId">
    <vt:lpwstr>vA68800504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2024-05-02T03:01:05Z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80080756-b99e-4f00-98f1-5c7500fe1059</vt:lpwstr>
  </property>
  <property fmtid="{D5CDD505-2E9C-101B-9397-08002B2CF9AE}" pid="58" name="MSIP_Label_69af8531-eb46-4968-8cb3-105d2f5ea87e_ContentBits">
    <vt:lpwstr>0</vt:lpwstr>
  </property>
  <property fmtid="{D5CDD505-2E9C-101B-9397-08002B2CF9AE}" pid="59" name="Objective-Status">
    <vt:lpwstr/>
  </property>
  <property fmtid="{D5CDD505-2E9C-101B-9397-08002B2CF9AE}" pid="60" name="Objective-S28 Exemption Number">
    <vt:lpwstr/>
  </property>
  <property fmtid="{D5CDD505-2E9C-101B-9397-08002B2CF9AE}" pid="61" name="Objective-S28 Exemption">
    <vt:lpwstr/>
  </property>
  <property fmtid="{D5CDD505-2E9C-101B-9397-08002B2CF9AE}" pid="62" name="Objective-S28 Exemption Reason">
    <vt:lpwstr/>
  </property>
  <property fmtid="{D5CDD505-2E9C-101B-9397-08002B2CF9AE}" pid="63" name="Objective-S28 Comments if partial exemption">
    <vt:lpwstr/>
  </property>
  <property fmtid="{D5CDD505-2E9C-101B-9397-08002B2CF9AE}" pid="64" name="Objective-S28 Date Approved">
    <vt:lpwstr/>
  </property>
</Properties>
</file>