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43" w:rsidRPr="00195AD3" w:rsidRDefault="00B13443">
      <w:pPr>
        <w:rPr>
          <w:rFonts w:ascii="Arial" w:hAnsi="Arial"/>
          <w:sz w:val="128"/>
        </w:rPr>
      </w:pPr>
      <w:bookmarkStart w:id="0" w:name="_GoBack"/>
      <w:bookmarkEnd w:id="0"/>
    </w:p>
    <w:p w:rsidR="00F900CD" w:rsidRPr="00195AD3" w:rsidRDefault="00F900CD">
      <w:pPr>
        <w:pStyle w:val="draft"/>
        <w:rPr>
          <w:rFonts w:ascii="Helvetica" w:hAnsi="Helvetica"/>
        </w:rPr>
      </w:pPr>
      <w:r w:rsidRPr="00195AD3">
        <w:t>EXPOSURE DRAFT</w:t>
      </w:r>
    </w:p>
    <w:p w:rsidR="00F900CD" w:rsidRPr="00195AD3" w:rsidRDefault="00F900CD" w:rsidP="00F900CD">
      <w:pPr>
        <w:spacing w:before="140"/>
        <w:rPr>
          <w:rFonts w:ascii="Arial" w:hAnsi="Arial" w:cs="Arial"/>
          <w:b/>
          <w:sz w:val="22"/>
          <w:szCs w:val="22"/>
        </w:rPr>
      </w:pPr>
      <w:bookmarkStart w:id="1" w:name="Sponsor"/>
      <w:r w:rsidRPr="00195AD3">
        <w:rPr>
          <w:rFonts w:ascii="Arial" w:hAnsi="Arial" w:cs="Arial"/>
          <w:b/>
          <w:sz w:val="22"/>
          <w:szCs w:val="22"/>
        </w:rPr>
        <w:t>Nicole Lawder</w:t>
      </w:r>
      <w:bookmarkEnd w:id="1"/>
    </w:p>
    <w:p w:rsidR="00F900CD" w:rsidRPr="00195AD3" w:rsidRDefault="00F900CD">
      <w:pPr>
        <w:pStyle w:val="BillBasic"/>
      </w:pPr>
      <w:r w:rsidRPr="00195AD3">
        <w:t>(Prepared by Parliamentary Counsel’s Office)</w:t>
      </w:r>
    </w:p>
    <w:p w:rsidR="00000668" w:rsidRPr="00195AD3" w:rsidRDefault="00AE42D1">
      <w:pPr>
        <w:pStyle w:val="Billname1"/>
      </w:pPr>
      <w:r w:rsidRPr="00195AD3">
        <w:fldChar w:fldCharType="begin"/>
      </w:r>
      <w:r w:rsidRPr="00195AD3">
        <w:instrText xml:space="preserve"> REF Citation \*charformat  \* MERGEFORMAT </w:instrText>
      </w:r>
      <w:r w:rsidRPr="00195AD3">
        <w:fldChar w:fldCharType="separate"/>
      </w:r>
      <w:r w:rsidR="007A4C38" w:rsidRPr="00195AD3">
        <w:t>Domestic Animals (Dangerous Dogs) Legislation Amendment Bill 2018</w:t>
      </w:r>
      <w:r w:rsidRPr="00195AD3">
        <w:fldChar w:fldCharType="end"/>
      </w:r>
    </w:p>
    <w:p w:rsidR="00000668" w:rsidRPr="00195AD3" w:rsidRDefault="00000668">
      <w:pPr>
        <w:pStyle w:val="ActNo"/>
      </w:pPr>
      <w:r w:rsidRPr="00195AD3">
        <w:fldChar w:fldCharType="begin"/>
      </w:r>
      <w:r w:rsidRPr="00195AD3">
        <w:instrText xml:space="preserve"> DOCPROPERTY "Category"  \* MERGEFORMAT </w:instrText>
      </w:r>
      <w:r w:rsidRPr="00195AD3">
        <w:fldChar w:fldCharType="end"/>
      </w:r>
    </w:p>
    <w:p w:rsidR="00000668" w:rsidRPr="00195AD3" w:rsidRDefault="00000668">
      <w:pPr>
        <w:pStyle w:val="Placeholder"/>
      </w:pPr>
      <w:r w:rsidRPr="00195AD3">
        <w:rPr>
          <w:rStyle w:val="charContents"/>
          <w:sz w:val="16"/>
        </w:rPr>
        <w:t xml:space="preserve">  </w:t>
      </w:r>
      <w:r w:rsidRPr="00195AD3">
        <w:rPr>
          <w:rStyle w:val="charPage"/>
        </w:rPr>
        <w:t xml:space="preserve">  </w:t>
      </w:r>
    </w:p>
    <w:p w:rsidR="00000668" w:rsidRPr="00195AD3" w:rsidRDefault="00000668">
      <w:pPr>
        <w:pStyle w:val="N-TOCheading"/>
      </w:pPr>
      <w:r w:rsidRPr="00195AD3">
        <w:rPr>
          <w:rStyle w:val="charContents"/>
        </w:rPr>
        <w:t>Contents</w:t>
      </w:r>
    </w:p>
    <w:p w:rsidR="00000668" w:rsidRPr="00195AD3" w:rsidRDefault="00000668">
      <w:pPr>
        <w:pStyle w:val="N-9pt"/>
      </w:pPr>
      <w:r w:rsidRPr="00195AD3">
        <w:tab/>
      </w:r>
      <w:r w:rsidRPr="00195AD3">
        <w:rPr>
          <w:rStyle w:val="charPage"/>
        </w:rPr>
        <w:t>Page</w:t>
      </w:r>
    </w:p>
    <w:p w:rsidR="00A46F51" w:rsidRDefault="00A46F5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524096988" w:history="1">
        <w:r w:rsidRPr="00CE7E80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CE7E80">
          <w:t>Preliminary</w:t>
        </w:r>
        <w:r w:rsidRPr="00A46F51">
          <w:rPr>
            <w:vanish/>
          </w:rPr>
          <w:tab/>
        </w:r>
        <w:r w:rsidRPr="00A46F51">
          <w:rPr>
            <w:vanish/>
          </w:rPr>
          <w:fldChar w:fldCharType="begin"/>
        </w:r>
        <w:r w:rsidRPr="00A46F51">
          <w:rPr>
            <w:vanish/>
          </w:rPr>
          <w:instrText xml:space="preserve"> PAGEREF _Toc524096988 \h </w:instrText>
        </w:r>
        <w:r w:rsidRPr="00A46F51">
          <w:rPr>
            <w:vanish/>
          </w:rPr>
        </w:r>
        <w:r w:rsidRPr="00A46F51">
          <w:rPr>
            <w:vanish/>
          </w:rPr>
          <w:fldChar w:fldCharType="separate"/>
        </w:r>
        <w:r w:rsidR="007A4C38">
          <w:rPr>
            <w:vanish/>
          </w:rPr>
          <w:t>2</w:t>
        </w:r>
        <w:r w:rsidRPr="00A46F51">
          <w:rPr>
            <w:vanish/>
          </w:rP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6989" w:history="1">
        <w:r w:rsidRPr="00CE7E80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E7E80">
          <w:t>Name of Act</w:t>
        </w:r>
        <w:r>
          <w:tab/>
        </w:r>
        <w:r>
          <w:fldChar w:fldCharType="begin"/>
        </w:r>
        <w:r>
          <w:instrText xml:space="preserve"> PAGEREF _Toc524096989 \h </w:instrText>
        </w:r>
        <w:r>
          <w:fldChar w:fldCharType="separate"/>
        </w:r>
        <w:r w:rsidR="007A4C38">
          <w:t>2</w:t>
        </w:r>
        <w: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6990" w:history="1">
        <w:r w:rsidRPr="00CE7E80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E7E80">
          <w:t>Commencement</w:t>
        </w:r>
        <w:r>
          <w:tab/>
        </w:r>
        <w:r>
          <w:fldChar w:fldCharType="begin"/>
        </w:r>
        <w:r>
          <w:instrText xml:space="preserve"> PAGEREF _Toc524096990 \h </w:instrText>
        </w:r>
        <w:r>
          <w:fldChar w:fldCharType="separate"/>
        </w:r>
        <w:r w:rsidR="007A4C38">
          <w:t>2</w:t>
        </w:r>
        <w: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6991" w:history="1">
        <w:r w:rsidRPr="00CE7E80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E7E80">
          <w:t>Legislation amended</w:t>
        </w:r>
        <w:r>
          <w:tab/>
        </w:r>
        <w:r>
          <w:fldChar w:fldCharType="begin"/>
        </w:r>
        <w:r>
          <w:instrText xml:space="preserve"> PAGEREF _Toc524096991 \h </w:instrText>
        </w:r>
        <w:r>
          <w:fldChar w:fldCharType="separate"/>
        </w:r>
        <w:r w:rsidR="007A4C38">
          <w:t>2</w:t>
        </w:r>
        <w:r>
          <w:fldChar w:fldCharType="end"/>
        </w:r>
      </w:hyperlink>
    </w:p>
    <w:p w:rsidR="00A46F51" w:rsidRDefault="00AE42D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24096992" w:history="1">
        <w:r w:rsidR="00A46F51" w:rsidRPr="00CE7E80">
          <w:t>Part 2</w:t>
        </w:r>
        <w:r w:rsidR="00A46F5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A46F51" w:rsidRPr="00CE7E80">
          <w:t>Domestic Animals Act 2000</w:t>
        </w:r>
        <w:r w:rsidR="00A46F51" w:rsidRPr="00A46F51">
          <w:rPr>
            <w:vanish/>
          </w:rPr>
          <w:tab/>
        </w:r>
        <w:r w:rsidR="00A46F51" w:rsidRPr="00A46F51">
          <w:rPr>
            <w:vanish/>
          </w:rPr>
          <w:fldChar w:fldCharType="begin"/>
        </w:r>
        <w:r w:rsidR="00A46F51" w:rsidRPr="00A46F51">
          <w:rPr>
            <w:vanish/>
          </w:rPr>
          <w:instrText xml:space="preserve"> PAGEREF _Toc524096992 \h </w:instrText>
        </w:r>
        <w:r w:rsidR="00A46F51" w:rsidRPr="00A46F51">
          <w:rPr>
            <w:vanish/>
          </w:rPr>
        </w:r>
        <w:r w:rsidR="00A46F51" w:rsidRPr="00A46F51">
          <w:rPr>
            <w:vanish/>
          </w:rPr>
          <w:fldChar w:fldCharType="separate"/>
        </w:r>
        <w:r w:rsidR="007A4C38">
          <w:rPr>
            <w:vanish/>
          </w:rPr>
          <w:t>3</w:t>
        </w:r>
        <w:r w:rsidR="00A46F51" w:rsidRPr="00A46F51">
          <w:rPr>
            <w:vanish/>
          </w:rP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6993" w:history="1">
        <w:r w:rsidRPr="00195AD3">
          <w:rPr>
            <w:rStyle w:val="CharSectNo"/>
          </w:rPr>
          <w:t>4</w:t>
        </w:r>
        <w:r w:rsidRPr="00195AD3">
          <w:tab/>
          <w:t>Offences against Act—application of Criminal Code etc</w:t>
        </w:r>
        <w:r>
          <w:br/>
        </w:r>
        <w:r w:rsidRPr="00195AD3">
          <w:t>Section 4A, note 1</w:t>
        </w:r>
        <w:r>
          <w:tab/>
        </w:r>
        <w:r>
          <w:fldChar w:fldCharType="begin"/>
        </w:r>
        <w:r>
          <w:instrText xml:space="preserve"> PAGEREF _Toc524096993 \h </w:instrText>
        </w:r>
        <w:r>
          <w:fldChar w:fldCharType="separate"/>
        </w:r>
        <w:r w:rsidR="007A4C38">
          <w:t>3</w:t>
        </w:r>
        <w: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6994" w:history="1">
        <w:r w:rsidRPr="00195AD3">
          <w:rPr>
            <w:rStyle w:val="CharSectNo"/>
          </w:rPr>
          <w:t>5</w:t>
        </w:r>
        <w:r w:rsidRPr="00195AD3">
          <w:tab/>
          <w:t>Declarations—dangerous dogs</w:t>
        </w:r>
        <w:r>
          <w:br/>
        </w:r>
        <w:r w:rsidRPr="00195AD3">
          <w:t>Section 22 (1) (b)</w:t>
        </w:r>
        <w:r>
          <w:tab/>
        </w:r>
        <w:r>
          <w:fldChar w:fldCharType="begin"/>
        </w:r>
        <w:r>
          <w:instrText xml:space="preserve"> PAGEREF _Toc524096994 \h </w:instrText>
        </w:r>
        <w:r>
          <w:fldChar w:fldCharType="separate"/>
        </w:r>
        <w:r w:rsidR="007A4C38">
          <w:t>3</w:t>
        </w:r>
        <w: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6995" w:history="1">
        <w:r w:rsidRPr="00CE7E80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E7E80">
          <w:t>Section 22 (2) (a)</w:t>
        </w:r>
        <w:r>
          <w:tab/>
        </w:r>
        <w:r>
          <w:fldChar w:fldCharType="begin"/>
        </w:r>
        <w:r>
          <w:instrText xml:space="preserve"> PAGEREF _Toc524096995 \h </w:instrText>
        </w:r>
        <w:r>
          <w:fldChar w:fldCharType="separate"/>
        </w:r>
        <w:r w:rsidR="007A4C38">
          <w:t>3</w:t>
        </w:r>
        <w: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6996" w:history="1">
        <w:r w:rsidRPr="00CE7E80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E7E80">
          <w:t>Sections 53A to 53C</w:t>
        </w:r>
        <w:r>
          <w:tab/>
        </w:r>
        <w:r>
          <w:fldChar w:fldCharType="begin"/>
        </w:r>
        <w:r>
          <w:instrText xml:space="preserve"> PAGEREF _Toc524096996 \h </w:instrText>
        </w:r>
        <w:r>
          <w:fldChar w:fldCharType="separate"/>
        </w:r>
        <w:r w:rsidR="007A4C38">
          <w:t>3</w:t>
        </w:r>
        <w: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6997" w:history="1">
        <w:r w:rsidRPr="00CE7E80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E7E80">
          <w:t>Section 56A</w:t>
        </w:r>
        <w:r>
          <w:tab/>
        </w:r>
        <w:r>
          <w:fldChar w:fldCharType="begin"/>
        </w:r>
        <w:r>
          <w:instrText xml:space="preserve"> PAGEREF _Toc524096997 \h </w:instrText>
        </w:r>
        <w:r>
          <w:fldChar w:fldCharType="separate"/>
        </w:r>
        <w:r w:rsidR="007A4C38">
          <w:t>7</w:t>
        </w:r>
        <w: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6998" w:history="1">
        <w:r w:rsidRPr="00CE7E80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E7E80">
          <w:t>Sections 59 and 64</w:t>
        </w:r>
        <w:r>
          <w:tab/>
        </w:r>
        <w:r>
          <w:fldChar w:fldCharType="begin"/>
        </w:r>
        <w:r>
          <w:instrText xml:space="preserve"> PAGEREF _Toc524096998 \h </w:instrText>
        </w:r>
        <w:r>
          <w:fldChar w:fldCharType="separate"/>
        </w:r>
        <w:r w:rsidR="007A4C38">
          <w:t>8</w:t>
        </w:r>
        <w: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6999" w:history="1">
        <w:r w:rsidRPr="00CE7E80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E7E80">
          <w:t>Section 65A</w:t>
        </w:r>
        <w:r>
          <w:tab/>
        </w:r>
        <w:r>
          <w:fldChar w:fldCharType="begin"/>
        </w:r>
        <w:r>
          <w:instrText xml:space="preserve"> PAGEREF _Toc524096999 \h </w:instrText>
        </w:r>
        <w:r>
          <w:fldChar w:fldCharType="separate"/>
        </w:r>
        <w:r w:rsidR="007A4C38">
          <w:t>8</w:t>
        </w:r>
        <w: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7000" w:history="1">
        <w:r w:rsidRPr="00195AD3">
          <w:rPr>
            <w:rStyle w:val="CharSectNo"/>
          </w:rPr>
          <w:t>11</w:t>
        </w:r>
        <w:r w:rsidRPr="00195AD3">
          <w:tab/>
          <w:t>Selling or destroying dogs (other than dangerous dogs) generally</w:t>
        </w:r>
        <w:r>
          <w:br/>
        </w:r>
        <w:r w:rsidRPr="00195AD3">
          <w:t>Section 66 (1) (b)</w:t>
        </w:r>
        <w:r>
          <w:tab/>
        </w:r>
        <w:r>
          <w:fldChar w:fldCharType="begin"/>
        </w:r>
        <w:r>
          <w:instrText xml:space="preserve"> PAGEREF _Toc524097000 \h </w:instrText>
        </w:r>
        <w:r>
          <w:fldChar w:fldCharType="separate"/>
        </w:r>
        <w:r w:rsidR="007A4C38">
          <w:t>9</w:t>
        </w:r>
        <w: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7001" w:history="1">
        <w:r w:rsidRPr="00CE7E80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E7E80">
          <w:t xml:space="preserve">Dictionary, new definition of </w:t>
        </w:r>
        <w:r w:rsidRPr="00CE7E80">
          <w:rPr>
            <w:i/>
          </w:rPr>
          <w:t>domestic animal</w:t>
        </w:r>
        <w:r>
          <w:tab/>
        </w:r>
        <w:r>
          <w:fldChar w:fldCharType="begin"/>
        </w:r>
        <w:r>
          <w:instrText xml:space="preserve"> PAGEREF _Toc524097001 \h </w:instrText>
        </w:r>
        <w:r>
          <w:fldChar w:fldCharType="separate"/>
        </w:r>
        <w:r w:rsidR="007A4C38">
          <w:t>9</w:t>
        </w:r>
        <w:r>
          <w:fldChar w:fldCharType="end"/>
        </w:r>
      </w:hyperlink>
    </w:p>
    <w:p w:rsidR="00A46F51" w:rsidRDefault="00AE42D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24097002" w:history="1">
        <w:r w:rsidR="00A46F51" w:rsidRPr="00CE7E80">
          <w:t>Part 3</w:t>
        </w:r>
        <w:r w:rsidR="00A46F5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A46F51" w:rsidRPr="00CE7E80">
          <w:t>Domestic Animals Regulation 2001</w:t>
        </w:r>
        <w:r w:rsidR="00A46F51" w:rsidRPr="00A46F51">
          <w:rPr>
            <w:vanish/>
          </w:rPr>
          <w:tab/>
        </w:r>
        <w:r w:rsidR="00A46F51" w:rsidRPr="00A46F51">
          <w:rPr>
            <w:vanish/>
          </w:rPr>
          <w:fldChar w:fldCharType="begin"/>
        </w:r>
        <w:r w:rsidR="00A46F51" w:rsidRPr="00A46F51">
          <w:rPr>
            <w:vanish/>
          </w:rPr>
          <w:instrText xml:space="preserve"> PAGEREF _Toc524097002 \h </w:instrText>
        </w:r>
        <w:r w:rsidR="00A46F51" w:rsidRPr="00A46F51">
          <w:rPr>
            <w:vanish/>
          </w:rPr>
        </w:r>
        <w:r w:rsidR="00A46F51" w:rsidRPr="00A46F51">
          <w:rPr>
            <w:vanish/>
          </w:rPr>
          <w:fldChar w:fldCharType="separate"/>
        </w:r>
        <w:r w:rsidR="007A4C38">
          <w:rPr>
            <w:vanish/>
          </w:rPr>
          <w:t>10</w:t>
        </w:r>
        <w:r w:rsidR="00A46F51" w:rsidRPr="00A46F51">
          <w:rPr>
            <w:vanish/>
          </w:rP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7003" w:history="1">
        <w:r w:rsidRPr="00CE7E80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E7E80">
          <w:t>Section 6E heading</w:t>
        </w:r>
        <w:r>
          <w:tab/>
        </w:r>
        <w:r>
          <w:fldChar w:fldCharType="begin"/>
        </w:r>
        <w:r>
          <w:instrText xml:space="preserve"> PAGEREF _Toc524097003 \h </w:instrText>
        </w:r>
        <w:r>
          <w:fldChar w:fldCharType="separate"/>
        </w:r>
        <w:r w:rsidR="007A4C38">
          <w:t>10</w:t>
        </w:r>
        <w: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7004" w:history="1">
        <w:r w:rsidRPr="00195AD3">
          <w:rPr>
            <w:rStyle w:val="CharSectNo"/>
          </w:rPr>
          <w:t>14</w:t>
        </w:r>
        <w:r w:rsidRPr="00195AD3">
          <w:tab/>
          <w:t>Reviewable decisions</w:t>
        </w:r>
        <w:r>
          <w:br/>
        </w:r>
        <w:r w:rsidRPr="00195AD3">
          <w:t>Schedule 1, items 17 to 19</w:t>
        </w:r>
        <w:r>
          <w:tab/>
        </w:r>
        <w:r>
          <w:fldChar w:fldCharType="begin"/>
        </w:r>
        <w:r>
          <w:instrText xml:space="preserve"> PAGEREF _Toc524097004 \h </w:instrText>
        </w:r>
        <w:r>
          <w:fldChar w:fldCharType="separate"/>
        </w:r>
        <w:r w:rsidR="007A4C38">
          <w:t>10</w:t>
        </w:r>
        <w:r>
          <w:fldChar w:fldCharType="end"/>
        </w:r>
      </w:hyperlink>
    </w:p>
    <w:p w:rsidR="00A46F51" w:rsidRDefault="00AE42D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24097005" w:history="1">
        <w:r w:rsidR="00A46F51" w:rsidRPr="00CE7E80">
          <w:t>Part 4</w:t>
        </w:r>
        <w:r w:rsidR="00A46F5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A46F51" w:rsidRPr="00CE7E80">
          <w:t>Magistrates Court (Domestic Animals Infringement Notices) Regulation 2005</w:t>
        </w:r>
        <w:r w:rsidR="00A46F51" w:rsidRPr="00A46F51">
          <w:rPr>
            <w:vanish/>
          </w:rPr>
          <w:tab/>
        </w:r>
        <w:r w:rsidR="00A46F51" w:rsidRPr="00A46F51">
          <w:rPr>
            <w:vanish/>
          </w:rPr>
          <w:fldChar w:fldCharType="begin"/>
        </w:r>
        <w:r w:rsidR="00A46F51" w:rsidRPr="00A46F51">
          <w:rPr>
            <w:vanish/>
          </w:rPr>
          <w:instrText xml:space="preserve"> PAGEREF _Toc524097005 \h </w:instrText>
        </w:r>
        <w:r w:rsidR="00A46F51" w:rsidRPr="00A46F51">
          <w:rPr>
            <w:vanish/>
          </w:rPr>
        </w:r>
        <w:r w:rsidR="00A46F51" w:rsidRPr="00A46F51">
          <w:rPr>
            <w:vanish/>
          </w:rPr>
          <w:fldChar w:fldCharType="separate"/>
        </w:r>
        <w:r w:rsidR="007A4C38">
          <w:rPr>
            <w:vanish/>
          </w:rPr>
          <w:t>11</w:t>
        </w:r>
        <w:r w:rsidR="00A46F51" w:rsidRPr="00A46F51">
          <w:rPr>
            <w:vanish/>
          </w:rPr>
          <w:fldChar w:fldCharType="end"/>
        </w:r>
      </w:hyperlink>
    </w:p>
    <w:p w:rsidR="00A46F51" w:rsidRDefault="00A46F5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4097006" w:history="1">
        <w:r w:rsidRPr="00195AD3">
          <w:rPr>
            <w:rStyle w:val="CharSectNo"/>
          </w:rPr>
          <w:t>15</w:t>
        </w:r>
        <w:r w:rsidRPr="00195AD3">
          <w:tab/>
          <w:t>Domestic animals legislation infringement notice offences and penalties</w:t>
        </w:r>
        <w:r>
          <w:br/>
        </w:r>
        <w:r w:rsidRPr="00195AD3">
          <w:t>Schedule 1, part 1.1, item 36</w:t>
        </w:r>
        <w:r>
          <w:tab/>
        </w:r>
        <w:r>
          <w:fldChar w:fldCharType="begin"/>
        </w:r>
        <w:r>
          <w:instrText xml:space="preserve"> PAGEREF _Toc524097006 \h </w:instrText>
        </w:r>
        <w:r>
          <w:fldChar w:fldCharType="separate"/>
        </w:r>
        <w:r w:rsidR="007A4C38">
          <w:t>11</w:t>
        </w:r>
        <w:r>
          <w:fldChar w:fldCharType="end"/>
        </w:r>
      </w:hyperlink>
    </w:p>
    <w:p w:rsidR="00000668" w:rsidRPr="00195AD3" w:rsidRDefault="00A46F51">
      <w:pPr>
        <w:pStyle w:val="BillBasic"/>
      </w:pPr>
      <w:r>
        <w:fldChar w:fldCharType="end"/>
      </w:r>
    </w:p>
    <w:p w:rsidR="00195AD3" w:rsidRDefault="00195AD3">
      <w:pPr>
        <w:pStyle w:val="01Contents"/>
        <w:sectPr w:rsidR="00195AD3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:rsidR="00F900CD" w:rsidRPr="00195AD3" w:rsidRDefault="00F900CD">
      <w:pPr>
        <w:rPr>
          <w:rFonts w:ascii="Arial" w:hAnsi="Arial"/>
          <w:sz w:val="128"/>
        </w:rPr>
      </w:pPr>
    </w:p>
    <w:p w:rsidR="00F900CD" w:rsidRPr="00195AD3" w:rsidRDefault="00F900CD">
      <w:pPr>
        <w:pStyle w:val="draft"/>
        <w:rPr>
          <w:rFonts w:ascii="Helvetica" w:hAnsi="Helvetica"/>
        </w:rPr>
      </w:pPr>
      <w:r w:rsidRPr="00195AD3">
        <w:t>EXPOSURE DRAFT</w:t>
      </w:r>
    </w:p>
    <w:p w:rsidR="00F900CD" w:rsidRPr="00195AD3" w:rsidRDefault="00F900CD" w:rsidP="00F900CD">
      <w:pPr>
        <w:spacing w:before="140"/>
        <w:rPr>
          <w:rFonts w:ascii="Arial" w:hAnsi="Arial" w:cs="Arial"/>
          <w:b/>
          <w:sz w:val="22"/>
          <w:szCs w:val="22"/>
        </w:rPr>
      </w:pPr>
      <w:r w:rsidRPr="00195AD3">
        <w:rPr>
          <w:rFonts w:ascii="Arial" w:hAnsi="Arial" w:cs="Arial"/>
          <w:b/>
          <w:sz w:val="22"/>
          <w:szCs w:val="22"/>
        </w:rPr>
        <w:t>Nicole Lawder</w:t>
      </w:r>
    </w:p>
    <w:p w:rsidR="00F900CD" w:rsidRPr="00195AD3" w:rsidRDefault="00F900CD">
      <w:pPr>
        <w:pStyle w:val="BillBasic"/>
      </w:pPr>
      <w:r w:rsidRPr="00195AD3">
        <w:t>(Prepared by Parliamentary Counsel’s Office)</w:t>
      </w:r>
    </w:p>
    <w:p w:rsidR="00000668" w:rsidRPr="00195AD3" w:rsidRDefault="00FA12B9">
      <w:pPr>
        <w:pStyle w:val="Billname"/>
      </w:pPr>
      <w:bookmarkStart w:id="2" w:name="Citation"/>
      <w:r w:rsidRPr="00195AD3">
        <w:t>Domestic Animals (Dangerous Dogs) Legislation Amendment Bill 2018</w:t>
      </w:r>
      <w:bookmarkEnd w:id="2"/>
    </w:p>
    <w:p w:rsidR="00000668" w:rsidRPr="00195AD3" w:rsidRDefault="00000668">
      <w:pPr>
        <w:pStyle w:val="ActNo"/>
      </w:pPr>
      <w:r w:rsidRPr="00195AD3">
        <w:fldChar w:fldCharType="begin"/>
      </w:r>
      <w:r w:rsidRPr="00195AD3">
        <w:instrText xml:space="preserve"> DOCPROPERTY "Category"  \* MERGEFORMAT </w:instrText>
      </w:r>
      <w:r w:rsidRPr="00195AD3">
        <w:fldChar w:fldCharType="end"/>
      </w:r>
    </w:p>
    <w:p w:rsidR="00000668" w:rsidRPr="00195AD3" w:rsidRDefault="00000668">
      <w:pPr>
        <w:pStyle w:val="N-line3"/>
      </w:pPr>
    </w:p>
    <w:p w:rsidR="00000668" w:rsidRPr="00195AD3" w:rsidRDefault="00000668">
      <w:pPr>
        <w:pStyle w:val="BillFor"/>
      </w:pPr>
      <w:r w:rsidRPr="00195AD3">
        <w:t>A Bill for</w:t>
      </w:r>
    </w:p>
    <w:p w:rsidR="00000668" w:rsidRPr="00195AD3" w:rsidRDefault="00000668">
      <w:pPr>
        <w:pStyle w:val="LongTitle"/>
      </w:pPr>
      <w:r w:rsidRPr="00195AD3">
        <w:t xml:space="preserve">An Act to amend </w:t>
      </w:r>
      <w:r w:rsidR="00202BBB" w:rsidRPr="00195AD3">
        <w:t>legislation about dangerous dogs</w:t>
      </w:r>
    </w:p>
    <w:p w:rsidR="00000668" w:rsidRPr="00195AD3" w:rsidRDefault="00000668">
      <w:pPr>
        <w:pStyle w:val="N-line3"/>
      </w:pPr>
    </w:p>
    <w:p w:rsidR="00000668" w:rsidRPr="00195AD3" w:rsidRDefault="00000668">
      <w:pPr>
        <w:pStyle w:val="Placeholder"/>
      </w:pPr>
      <w:r w:rsidRPr="00195AD3">
        <w:rPr>
          <w:rStyle w:val="charContents"/>
          <w:sz w:val="16"/>
        </w:rPr>
        <w:t xml:space="preserve">  </w:t>
      </w:r>
      <w:r w:rsidRPr="00195AD3">
        <w:rPr>
          <w:rStyle w:val="charPage"/>
        </w:rPr>
        <w:t xml:space="preserve">  </w:t>
      </w:r>
    </w:p>
    <w:p w:rsidR="00000668" w:rsidRPr="00195AD3" w:rsidRDefault="00000668">
      <w:pPr>
        <w:pStyle w:val="Placeholder"/>
      </w:pPr>
      <w:r w:rsidRPr="00195AD3">
        <w:rPr>
          <w:rStyle w:val="CharChapNo"/>
        </w:rPr>
        <w:t xml:space="preserve">  </w:t>
      </w:r>
      <w:r w:rsidRPr="00195AD3">
        <w:rPr>
          <w:rStyle w:val="CharChapText"/>
        </w:rPr>
        <w:t xml:space="preserve">  </w:t>
      </w:r>
    </w:p>
    <w:p w:rsidR="00000668" w:rsidRPr="00195AD3" w:rsidRDefault="00000668">
      <w:pPr>
        <w:pStyle w:val="Placeholder"/>
      </w:pPr>
      <w:r w:rsidRPr="00195AD3">
        <w:rPr>
          <w:rStyle w:val="CharPartNo"/>
        </w:rPr>
        <w:t xml:space="preserve">  </w:t>
      </w:r>
      <w:r w:rsidRPr="00195AD3">
        <w:rPr>
          <w:rStyle w:val="CharPartText"/>
        </w:rPr>
        <w:t xml:space="preserve">  </w:t>
      </w:r>
    </w:p>
    <w:p w:rsidR="00000668" w:rsidRPr="00195AD3" w:rsidRDefault="00000668">
      <w:pPr>
        <w:pStyle w:val="Placeholder"/>
      </w:pPr>
      <w:r w:rsidRPr="00195AD3">
        <w:rPr>
          <w:rStyle w:val="CharDivNo"/>
        </w:rPr>
        <w:t xml:space="preserve">  </w:t>
      </w:r>
      <w:r w:rsidRPr="00195AD3">
        <w:rPr>
          <w:rStyle w:val="CharDivText"/>
        </w:rPr>
        <w:t xml:space="preserve">  </w:t>
      </w:r>
    </w:p>
    <w:p w:rsidR="00000668" w:rsidRPr="00195AD3" w:rsidRDefault="00000668">
      <w:pPr>
        <w:pStyle w:val="Notified"/>
      </w:pPr>
    </w:p>
    <w:p w:rsidR="00000668" w:rsidRPr="00195AD3" w:rsidRDefault="00000668">
      <w:pPr>
        <w:pStyle w:val="EnactingWords"/>
      </w:pPr>
      <w:r w:rsidRPr="00195AD3">
        <w:t>The Legislative Assembly for the Australian Capital Territory enacts as follows:</w:t>
      </w:r>
    </w:p>
    <w:p w:rsidR="00000668" w:rsidRPr="00195AD3" w:rsidRDefault="00000668">
      <w:pPr>
        <w:pStyle w:val="PageBreak"/>
      </w:pPr>
      <w:r w:rsidRPr="00195AD3">
        <w:br w:type="page"/>
      </w:r>
    </w:p>
    <w:p w:rsidR="00202BBB" w:rsidRPr="00195AD3" w:rsidRDefault="00195AD3" w:rsidP="00195AD3">
      <w:pPr>
        <w:pStyle w:val="AH2Part"/>
      </w:pPr>
      <w:bookmarkStart w:id="3" w:name="_Toc524096988"/>
      <w:r w:rsidRPr="00195AD3">
        <w:rPr>
          <w:rStyle w:val="CharPartNo"/>
        </w:rPr>
        <w:t>Part 1</w:t>
      </w:r>
      <w:r w:rsidRPr="00195AD3">
        <w:tab/>
      </w:r>
      <w:r w:rsidR="00202BBB" w:rsidRPr="00195AD3">
        <w:rPr>
          <w:rStyle w:val="CharPartText"/>
        </w:rPr>
        <w:t>Preliminary</w:t>
      </w:r>
      <w:bookmarkEnd w:id="3"/>
    </w:p>
    <w:p w:rsidR="00000668" w:rsidRPr="00195AD3" w:rsidRDefault="00195AD3" w:rsidP="00195AD3">
      <w:pPr>
        <w:pStyle w:val="AH5Sec"/>
        <w:shd w:val="pct25" w:color="auto" w:fill="auto"/>
      </w:pPr>
      <w:bookmarkStart w:id="4" w:name="_Toc524096989"/>
      <w:r w:rsidRPr="00195AD3">
        <w:rPr>
          <w:rStyle w:val="CharSectNo"/>
        </w:rPr>
        <w:t>1</w:t>
      </w:r>
      <w:r w:rsidRPr="00195AD3">
        <w:tab/>
      </w:r>
      <w:r w:rsidR="00000668" w:rsidRPr="00195AD3">
        <w:t>Name of Act</w:t>
      </w:r>
      <w:bookmarkEnd w:id="4"/>
    </w:p>
    <w:p w:rsidR="00000668" w:rsidRPr="00195AD3" w:rsidRDefault="00000668">
      <w:pPr>
        <w:pStyle w:val="Amainreturn"/>
      </w:pPr>
      <w:r w:rsidRPr="00195AD3">
        <w:t xml:space="preserve">This Act is the </w:t>
      </w:r>
      <w:r w:rsidRPr="00195AD3">
        <w:rPr>
          <w:i/>
        </w:rPr>
        <w:fldChar w:fldCharType="begin"/>
      </w:r>
      <w:r w:rsidRPr="00195AD3">
        <w:rPr>
          <w:i/>
        </w:rPr>
        <w:instrText xml:space="preserve"> TITLE</w:instrText>
      </w:r>
      <w:r w:rsidRPr="00195AD3">
        <w:rPr>
          <w:i/>
        </w:rPr>
        <w:fldChar w:fldCharType="separate"/>
      </w:r>
      <w:r w:rsidR="007A4C38">
        <w:rPr>
          <w:i/>
        </w:rPr>
        <w:t>Domestic Animals (Dangerous Dogs) Legislation Amendment Act 2018</w:t>
      </w:r>
      <w:r w:rsidRPr="00195AD3">
        <w:rPr>
          <w:i/>
        </w:rPr>
        <w:fldChar w:fldCharType="end"/>
      </w:r>
      <w:r w:rsidRPr="00195AD3">
        <w:t>.</w:t>
      </w:r>
    </w:p>
    <w:p w:rsidR="00000668" w:rsidRPr="00195AD3" w:rsidRDefault="00195AD3" w:rsidP="00195AD3">
      <w:pPr>
        <w:pStyle w:val="AH5Sec"/>
        <w:shd w:val="pct25" w:color="auto" w:fill="auto"/>
      </w:pPr>
      <w:bookmarkStart w:id="5" w:name="_Toc524096990"/>
      <w:r w:rsidRPr="00195AD3">
        <w:rPr>
          <w:rStyle w:val="CharSectNo"/>
        </w:rPr>
        <w:t>2</w:t>
      </w:r>
      <w:r w:rsidRPr="00195AD3">
        <w:tab/>
      </w:r>
      <w:r w:rsidR="00000668" w:rsidRPr="00195AD3">
        <w:t>Commencement</w:t>
      </w:r>
      <w:bookmarkEnd w:id="5"/>
    </w:p>
    <w:p w:rsidR="00000668" w:rsidRPr="00195AD3" w:rsidRDefault="00000668" w:rsidP="00195AD3">
      <w:pPr>
        <w:pStyle w:val="Amainreturn"/>
        <w:keepNext/>
      </w:pPr>
      <w:r w:rsidRPr="00195AD3">
        <w:t>This Act commences on the day after its notification day.</w:t>
      </w:r>
    </w:p>
    <w:p w:rsidR="00000668" w:rsidRPr="00195AD3" w:rsidRDefault="00000668">
      <w:pPr>
        <w:pStyle w:val="aNote"/>
      </w:pPr>
      <w:r w:rsidRPr="00195AD3">
        <w:rPr>
          <w:rStyle w:val="charItals"/>
        </w:rPr>
        <w:t>Note</w:t>
      </w:r>
      <w:r w:rsidRPr="00195AD3">
        <w:rPr>
          <w:rStyle w:val="charItals"/>
        </w:rPr>
        <w:tab/>
      </w:r>
      <w:r w:rsidRPr="00195AD3">
        <w:t xml:space="preserve">The naming and commencement provisions automatically commence on the notification day (see </w:t>
      </w:r>
      <w:hyperlink r:id="rId14" w:tooltip="A2001-14" w:history="1">
        <w:r w:rsidR="00F900CD" w:rsidRPr="00195AD3">
          <w:rPr>
            <w:rStyle w:val="charCitHyperlinkAbbrev"/>
          </w:rPr>
          <w:t>Legislation Act</w:t>
        </w:r>
      </w:hyperlink>
      <w:r w:rsidRPr="00195AD3">
        <w:t>, s 75 (1)).</w:t>
      </w:r>
    </w:p>
    <w:p w:rsidR="00000668" w:rsidRPr="00195AD3" w:rsidRDefault="00195AD3" w:rsidP="00195AD3">
      <w:pPr>
        <w:pStyle w:val="AH5Sec"/>
        <w:shd w:val="pct25" w:color="auto" w:fill="auto"/>
      </w:pPr>
      <w:bookmarkStart w:id="6" w:name="_Toc524096991"/>
      <w:r w:rsidRPr="00195AD3">
        <w:rPr>
          <w:rStyle w:val="CharSectNo"/>
        </w:rPr>
        <w:t>3</w:t>
      </w:r>
      <w:r w:rsidRPr="00195AD3">
        <w:tab/>
      </w:r>
      <w:r w:rsidR="00000668" w:rsidRPr="00195AD3">
        <w:t>Legislation amended</w:t>
      </w:r>
      <w:bookmarkEnd w:id="6"/>
    </w:p>
    <w:p w:rsidR="00AB37A3" w:rsidRPr="00195AD3" w:rsidRDefault="00000668">
      <w:pPr>
        <w:pStyle w:val="Amainreturn"/>
      </w:pPr>
      <w:r w:rsidRPr="00195AD3">
        <w:t xml:space="preserve">This Act amends the </w:t>
      </w:r>
      <w:r w:rsidR="00AB37A3" w:rsidRPr="00195AD3">
        <w:t>following legislation:</w:t>
      </w:r>
    </w:p>
    <w:p w:rsidR="00AB37A3" w:rsidRPr="00195AD3" w:rsidRDefault="00195AD3" w:rsidP="00195AD3">
      <w:pPr>
        <w:pStyle w:val="Amainbullet"/>
        <w:tabs>
          <w:tab w:val="left" w:pos="1500"/>
        </w:tabs>
        <w:rPr>
          <w:rStyle w:val="charItals"/>
        </w:rPr>
      </w:pPr>
      <w:r w:rsidRPr="00195AD3">
        <w:rPr>
          <w:rStyle w:val="charItals"/>
          <w:rFonts w:ascii="Symbol" w:hAnsi="Symbol"/>
          <w:i w:val="0"/>
          <w:sz w:val="20"/>
        </w:rPr>
        <w:t></w:t>
      </w:r>
      <w:r w:rsidRPr="00195AD3">
        <w:rPr>
          <w:rStyle w:val="charItals"/>
          <w:rFonts w:ascii="Symbol" w:hAnsi="Symbol"/>
          <w:i w:val="0"/>
          <w:sz w:val="20"/>
        </w:rPr>
        <w:tab/>
      </w:r>
      <w:hyperlink r:id="rId15" w:tooltip="A2000-86" w:history="1">
        <w:r w:rsidR="00F900CD" w:rsidRPr="00195AD3">
          <w:rPr>
            <w:rStyle w:val="charCitHyperlinkItal"/>
          </w:rPr>
          <w:t>Domestic Animals Act 2000</w:t>
        </w:r>
      </w:hyperlink>
    </w:p>
    <w:p w:rsidR="00AB37A3" w:rsidRPr="00195AD3" w:rsidRDefault="00195AD3" w:rsidP="00195AD3">
      <w:pPr>
        <w:pStyle w:val="Amainbullet"/>
        <w:tabs>
          <w:tab w:val="left" w:pos="1500"/>
        </w:tabs>
        <w:rPr>
          <w:rStyle w:val="charItals"/>
        </w:rPr>
      </w:pPr>
      <w:r w:rsidRPr="00195AD3">
        <w:rPr>
          <w:rStyle w:val="charItals"/>
          <w:rFonts w:ascii="Symbol" w:hAnsi="Symbol"/>
          <w:i w:val="0"/>
          <w:sz w:val="20"/>
        </w:rPr>
        <w:t></w:t>
      </w:r>
      <w:r w:rsidRPr="00195AD3">
        <w:rPr>
          <w:rStyle w:val="charItals"/>
          <w:rFonts w:ascii="Symbol" w:hAnsi="Symbol"/>
          <w:i w:val="0"/>
          <w:sz w:val="20"/>
        </w:rPr>
        <w:tab/>
      </w:r>
      <w:hyperlink r:id="rId16" w:tooltip="SL2001-17" w:history="1">
        <w:r w:rsidR="00F900CD" w:rsidRPr="00195AD3">
          <w:rPr>
            <w:rStyle w:val="charCitHyperlinkItal"/>
          </w:rPr>
          <w:t>Domestic Animals Regulation 2001</w:t>
        </w:r>
      </w:hyperlink>
    </w:p>
    <w:p w:rsidR="001D185E" w:rsidRPr="00195AD3" w:rsidRDefault="00195AD3" w:rsidP="00195AD3">
      <w:pPr>
        <w:pStyle w:val="Amainbullet"/>
        <w:tabs>
          <w:tab w:val="left" w:pos="1500"/>
        </w:tabs>
      </w:pPr>
      <w:r w:rsidRPr="00195AD3">
        <w:rPr>
          <w:rFonts w:ascii="Symbol" w:hAnsi="Symbol"/>
          <w:sz w:val="20"/>
        </w:rPr>
        <w:t></w:t>
      </w:r>
      <w:r w:rsidRPr="00195AD3">
        <w:rPr>
          <w:rFonts w:ascii="Symbol" w:hAnsi="Symbol"/>
          <w:sz w:val="20"/>
        </w:rPr>
        <w:tab/>
      </w:r>
      <w:hyperlink r:id="rId17" w:tooltip="SL2005-29" w:history="1">
        <w:r w:rsidR="00F900CD" w:rsidRPr="00195AD3">
          <w:rPr>
            <w:rStyle w:val="charCitHyperlinkItal"/>
          </w:rPr>
          <w:t>Magistrates Court (Domestic Animals Infringement Notices) Regulation 2005</w:t>
        </w:r>
      </w:hyperlink>
      <w:r w:rsidR="00AB37A3" w:rsidRPr="00195AD3">
        <w:t>.</w:t>
      </w:r>
    </w:p>
    <w:p w:rsidR="008B14AD" w:rsidRPr="00195AD3" w:rsidRDefault="008B14AD" w:rsidP="008B14AD">
      <w:pPr>
        <w:pStyle w:val="PageBreak"/>
      </w:pPr>
      <w:r w:rsidRPr="00195AD3">
        <w:br w:type="page"/>
      </w:r>
    </w:p>
    <w:p w:rsidR="008B14AD" w:rsidRPr="00195AD3" w:rsidRDefault="00195AD3" w:rsidP="00195AD3">
      <w:pPr>
        <w:pStyle w:val="AH2Part"/>
      </w:pPr>
      <w:bookmarkStart w:id="7" w:name="_Toc524096992"/>
      <w:r w:rsidRPr="00195AD3">
        <w:rPr>
          <w:rStyle w:val="CharPartNo"/>
        </w:rPr>
        <w:t>Part 2</w:t>
      </w:r>
      <w:r w:rsidRPr="00195AD3">
        <w:tab/>
      </w:r>
      <w:r w:rsidR="008B14AD" w:rsidRPr="00195AD3">
        <w:rPr>
          <w:rStyle w:val="CharPartText"/>
        </w:rPr>
        <w:t>Domestic Animals Act 2000</w:t>
      </w:r>
      <w:bookmarkEnd w:id="7"/>
    </w:p>
    <w:p w:rsidR="00364B99" w:rsidRPr="00195AD3" w:rsidRDefault="00195AD3" w:rsidP="00195AD3">
      <w:pPr>
        <w:pStyle w:val="AH5Sec"/>
        <w:shd w:val="pct25" w:color="auto" w:fill="auto"/>
      </w:pPr>
      <w:bookmarkStart w:id="8" w:name="_Toc524096993"/>
      <w:r w:rsidRPr="00195AD3">
        <w:rPr>
          <w:rStyle w:val="CharSectNo"/>
        </w:rPr>
        <w:t>4</w:t>
      </w:r>
      <w:r w:rsidRPr="00195AD3">
        <w:tab/>
      </w:r>
      <w:r w:rsidR="00364B99" w:rsidRPr="00195AD3">
        <w:t>Offences against Act—application of Criminal Code etc</w:t>
      </w:r>
      <w:r w:rsidR="00364B99" w:rsidRPr="00195AD3">
        <w:br/>
        <w:t>Section 4A, note 1</w:t>
      </w:r>
      <w:bookmarkEnd w:id="8"/>
    </w:p>
    <w:p w:rsidR="00364B99" w:rsidRPr="00195AD3" w:rsidRDefault="00364B99" w:rsidP="00364B99">
      <w:pPr>
        <w:pStyle w:val="direction"/>
      </w:pPr>
      <w:r w:rsidRPr="00195AD3">
        <w:t>omit</w:t>
      </w:r>
    </w:p>
    <w:p w:rsidR="00E06D3A" w:rsidRPr="00195AD3" w:rsidRDefault="00195AD3" w:rsidP="00195AD3">
      <w:pPr>
        <w:pStyle w:val="aNoteBulletss"/>
        <w:tabs>
          <w:tab w:val="left" w:pos="2300"/>
        </w:tabs>
      </w:pPr>
      <w:r w:rsidRPr="00195AD3">
        <w:rPr>
          <w:rFonts w:ascii="Symbol" w:hAnsi="Symbol"/>
        </w:rPr>
        <w:t></w:t>
      </w:r>
      <w:r w:rsidRPr="00195AD3">
        <w:rPr>
          <w:rFonts w:ascii="Symbol" w:hAnsi="Symbol"/>
        </w:rPr>
        <w:tab/>
      </w:r>
      <w:r w:rsidR="00E06D3A" w:rsidRPr="00195AD3">
        <w:t>s 56A (6) (Seizure of dogs—investigation of complaints about attacking, harassing or menacing dogs)</w:t>
      </w:r>
    </w:p>
    <w:p w:rsidR="004A1CF0" w:rsidRPr="00195AD3" w:rsidRDefault="00195AD3" w:rsidP="00195AD3">
      <w:pPr>
        <w:pStyle w:val="AH5Sec"/>
        <w:shd w:val="pct25" w:color="auto" w:fill="auto"/>
      </w:pPr>
      <w:bookmarkStart w:id="9" w:name="_Toc524096994"/>
      <w:r w:rsidRPr="00195AD3">
        <w:rPr>
          <w:rStyle w:val="CharSectNo"/>
        </w:rPr>
        <w:t>5</w:t>
      </w:r>
      <w:r w:rsidRPr="00195AD3">
        <w:tab/>
      </w:r>
      <w:r w:rsidR="00837400" w:rsidRPr="00195AD3">
        <w:t>Declarations—dangerous dogs</w:t>
      </w:r>
      <w:r w:rsidR="00837400" w:rsidRPr="00195AD3">
        <w:br/>
      </w:r>
      <w:r w:rsidR="00DA3306" w:rsidRPr="00195AD3">
        <w:t>S</w:t>
      </w:r>
      <w:r w:rsidR="004A1CF0" w:rsidRPr="00195AD3">
        <w:t>ection 22 (1) (b)</w:t>
      </w:r>
      <w:bookmarkEnd w:id="9"/>
    </w:p>
    <w:p w:rsidR="004A1CF0" w:rsidRPr="00195AD3" w:rsidRDefault="00DA3306" w:rsidP="004A1CF0">
      <w:pPr>
        <w:pStyle w:val="direction"/>
      </w:pPr>
      <w:r w:rsidRPr="00195AD3">
        <w:t>substitute</w:t>
      </w:r>
    </w:p>
    <w:p w:rsidR="00DA3306" w:rsidRPr="00195AD3" w:rsidRDefault="00DA3306" w:rsidP="006A2A07">
      <w:pPr>
        <w:pStyle w:val="Ipara"/>
      </w:pPr>
      <w:r w:rsidRPr="00195AD3">
        <w:tab/>
        <w:t>(b)</w:t>
      </w:r>
      <w:r w:rsidRPr="00195AD3">
        <w:tab/>
        <w:t xml:space="preserve">the dog has attacked </w:t>
      </w:r>
      <w:r w:rsidR="001D185E" w:rsidRPr="00195AD3">
        <w:t>a person</w:t>
      </w:r>
      <w:r w:rsidR="006A2A07" w:rsidRPr="00195AD3">
        <w:t>; or</w:t>
      </w:r>
    </w:p>
    <w:p w:rsidR="001D185E" w:rsidRPr="00195AD3" w:rsidRDefault="001D185E" w:rsidP="006A2A07">
      <w:pPr>
        <w:pStyle w:val="Ipara"/>
      </w:pPr>
      <w:r w:rsidRPr="00195AD3">
        <w:tab/>
        <w:t>(ba)</w:t>
      </w:r>
      <w:r w:rsidRPr="00195AD3">
        <w:tab/>
        <w:t>the dog has attacked and caused the death of or serious injury to a domestic animal; or</w:t>
      </w:r>
    </w:p>
    <w:p w:rsidR="006A2A07" w:rsidRPr="00195AD3" w:rsidRDefault="00195AD3" w:rsidP="00195AD3">
      <w:pPr>
        <w:pStyle w:val="AH5Sec"/>
        <w:shd w:val="pct25" w:color="auto" w:fill="auto"/>
      </w:pPr>
      <w:bookmarkStart w:id="10" w:name="_Toc524096995"/>
      <w:r w:rsidRPr="00195AD3">
        <w:rPr>
          <w:rStyle w:val="CharSectNo"/>
        </w:rPr>
        <w:t>6</w:t>
      </w:r>
      <w:r w:rsidRPr="00195AD3">
        <w:tab/>
      </w:r>
      <w:r w:rsidR="006A2A07" w:rsidRPr="00195AD3">
        <w:t>Section 22 (2) (a)</w:t>
      </w:r>
      <w:bookmarkEnd w:id="10"/>
    </w:p>
    <w:p w:rsidR="006A2A07" w:rsidRPr="00195AD3" w:rsidRDefault="006A2A07" w:rsidP="006A2A07">
      <w:pPr>
        <w:pStyle w:val="direction"/>
      </w:pPr>
      <w:r w:rsidRPr="00195AD3">
        <w:t>substitute</w:t>
      </w:r>
    </w:p>
    <w:p w:rsidR="00861C1C" w:rsidRPr="00195AD3" w:rsidRDefault="00861C1C" w:rsidP="006A2A07">
      <w:pPr>
        <w:pStyle w:val="Ipara"/>
      </w:pPr>
      <w:r w:rsidRPr="00195AD3">
        <w:tab/>
        <w:t>(a)</w:t>
      </w:r>
      <w:r w:rsidRPr="00195AD3">
        <w:tab/>
        <w:t>the dog has harassed a person or animal; or</w:t>
      </w:r>
    </w:p>
    <w:p w:rsidR="006A2A07" w:rsidRPr="00195AD3" w:rsidRDefault="006A2A07" w:rsidP="006A2A07">
      <w:pPr>
        <w:pStyle w:val="Ipara"/>
      </w:pPr>
      <w:r w:rsidRPr="00195AD3">
        <w:tab/>
        <w:t>(a</w:t>
      </w:r>
      <w:r w:rsidR="0033189B" w:rsidRPr="00195AD3">
        <w:t>a</w:t>
      </w:r>
      <w:r w:rsidRPr="00195AD3">
        <w:t>)</w:t>
      </w:r>
      <w:r w:rsidRPr="00195AD3">
        <w:tab/>
        <w:t>the dog has attacked an animal other than a domestic animal; or</w:t>
      </w:r>
    </w:p>
    <w:p w:rsidR="00000668" w:rsidRPr="00195AD3" w:rsidRDefault="00195AD3" w:rsidP="00195AD3">
      <w:pPr>
        <w:pStyle w:val="AH5Sec"/>
        <w:shd w:val="pct25" w:color="auto" w:fill="auto"/>
      </w:pPr>
      <w:bookmarkStart w:id="11" w:name="_Toc524096996"/>
      <w:r w:rsidRPr="00195AD3">
        <w:rPr>
          <w:rStyle w:val="CharSectNo"/>
        </w:rPr>
        <w:t>7</w:t>
      </w:r>
      <w:r w:rsidRPr="00195AD3">
        <w:tab/>
      </w:r>
      <w:r w:rsidR="00333B11" w:rsidRPr="00195AD3">
        <w:t>S</w:t>
      </w:r>
      <w:r w:rsidR="00553854" w:rsidRPr="00195AD3">
        <w:t>ection</w:t>
      </w:r>
      <w:r w:rsidR="00575702" w:rsidRPr="00195AD3">
        <w:t>s</w:t>
      </w:r>
      <w:r w:rsidR="00553854" w:rsidRPr="00195AD3">
        <w:t xml:space="preserve"> </w:t>
      </w:r>
      <w:r w:rsidR="002C0B1D" w:rsidRPr="00195AD3">
        <w:t>53</w:t>
      </w:r>
      <w:r w:rsidR="00A94D6B" w:rsidRPr="00195AD3">
        <w:t>A</w:t>
      </w:r>
      <w:r w:rsidR="00575702" w:rsidRPr="00195AD3">
        <w:t xml:space="preserve"> </w:t>
      </w:r>
      <w:r w:rsidR="00A94D6B" w:rsidRPr="00195AD3">
        <w:t>to</w:t>
      </w:r>
      <w:r w:rsidR="00575702" w:rsidRPr="00195AD3">
        <w:t xml:space="preserve"> 53</w:t>
      </w:r>
      <w:r w:rsidR="00333B11" w:rsidRPr="00195AD3">
        <w:t>C</w:t>
      </w:r>
      <w:bookmarkEnd w:id="11"/>
    </w:p>
    <w:p w:rsidR="00553854" w:rsidRPr="00195AD3" w:rsidRDefault="00333B11" w:rsidP="00553854">
      <w:pPr>
        <w:pStyle w:val="direction"/>
      </w:pPr>
      <w:r w:rsidRPr="00195AD3">
        <w:t>substitute</w:t>
      </w:r>
    </w:p>
    <w:p w:rsidR="00A94D6B" w:rsidRPr="00195AD3" w:rsidRDefault="00A94D6B" w:rsidP="00A94D6B">
      <w:pPr>
        <w:pStyle w:val="IH5Sec"/>
      </w:pPr>
      <w:r w:rsidRPr="00195AD3">
        <w:t>53A</w:t>
      </w:r>
      <w:r w:rsidRPr="00195AD3">
        <w:tab/>
      </w:r>
      <w:r w:rsidR="00BC3B69" w:rsidRPr="00195AD3">
        <w:t>Investigation of</w:t>
      </w:r>
      <w:r w:rsidRPr="00195AD3">
        <w:t xml:space="preserve"> attacking, harassing or menacing dogs</w:t>
      </w:r>
    </w:p>
    <w:p w:rsidR="00037D7D" w:rsidRPr="00195AD3" w:rsidRDefault="00037D7D" w:rsidP="005767FE">
      <w:pPr>
        <w:pStyle w:val="IMain"/>
      </w:pPr>
      <w:r w:rsidRPr="00195AD3">
        <w:tab/>
        <w:t>(1)</w:t>
      </w:r>
      <w:r w:rsidRPr="00195AD3">
        <w:tab/>
      </w:r>
      <w:r w:rsidR="001B7956" w:rsidRPr="00195AD3">
        <w:t>T</w:t>
      </w:r>
      <w:r w:rsidR="009856CE" w:rsidRPr="00195AD3">
        <w:t>he registrar</w:t>
      </w:r>
      <w:r w:rsidR="005767FE" w:rsidRPr="00195AD3">
        <w:t xml:space="preserve"> </w:t>
      </w:r>
      <w:r w:rsidRPr="00195AD3">
        <w:t>must investigate—</w:t>
      </w:r>
    </w:p>
    <w:p w:rsidR="009856CE" w:rsidRPr="00195AD3" w:rsidRDefault="005767FE" w:rsidP="005767FE">
      <w:pPr>
        <w:pStyle w:val="Ipara"/>
      </w:pPr>
      <w:r w:rsidRPr="00195AD3">
        <w:tab/>
        <w:t>(a</w:t>
      </w:r>
      <w:r w:rsidR="00037D7D" w:rsidRPr="00195AD3">
        <w:t>)</w:t>
      </w:r>
      <w:r w:rsidR="00037D7D" w:rsidRPr="00195AD3">
        <w:tab/>
      </w:r>
      <w:r w:rsidR="009856CE" w:rsidRPr="00195AD3">
        <w:t>an attack</w:t>
      </w:r>
      <w:r w:rsidR="001B7956" w:rsidRPr="00195AD3">
        <w:t xml:space="preserve"> by a dog</w:t>
      </w:r>
      <w:r w:rsidR="009856CE" w:rsidRPr="00195AD3">
        <w:t xml:space="preserve"> that caused the </w:t>
      </w:r>
      <w:r w:rsidR="009A2F81" w:rsidRPr="00195AD3">
        <w:t>death of or serious injury to</w:t>
      </w:r>
      <w:r w:rsidR="009856CE" w:rsidRPr="00195AD3">
        <w:t xml:space="preserve"> a person</w:t>
      </w:r>
      <w:r w:rsidR="00407D9A" w:rsidRPr="00195AD3">
        <w:t xml:space="preserve"> or</w:t>
      </w:r>
      <w:r w:rsidR="001B7956" w:rsidRPr="00195AD3">
        <w:t xml:space="preserve"> domestic animal</w:t>
      </w:r>
      <w:r w:rsidR="009856CE" w:rsidRPr="00195AD3">
        <w:t xml:space="preserve">; </w:t>
      </w:r>
      <w:r w:rsidR="001B7956" w:rsidRPr="00195AD3">
        <w:t>and</w:t>
      </w:r>
    </w:p>
    <w:p w:rsidR="009856CE" w:rsidRPr="00195AD3" w:rsidRDefault="005767FE" w:rsidP="00195AD3">
      <w:pPr>
        <w:pStyle w:val="Ipara"/>
        <w:keepNext/>
      </w:pPr>
      <w:r w:rsidRPr="00195AD3">
        <w:tab/>
        <w:t>(b</w:t>
      </w:r>
      <w:r w:rsidR="00037D7D" w:rsidRPr="00195AD3">
        <w:t>)</w:t>
      </w:r>
      <w:r w:rsidR="00037D7D" w:rsidRPr="00195AD3">
        <w:tab/>
      </w:r>
      <w:r w:rsidR="001B7956" w:rsidRPr="00195AD3">
        <w:t>a written complaint about a menacing</w:t>
      </w:r>
      <w:r w:rsidR="00E33FE6" w:rsidRPr="00195AD3">
        <w:t>, aggressive</w:t>
      </w:r>
      <w:r w:rsidR="001B7956" w:rsidRPr="00195AD3">
        <w:t xml:space="preserve"> or harassing dog, unless satisfied the complaint is frivolous or vexatious</w:t>
      </w:r>
      <w:r w:rsidRPr="00195AD3">
        <w:t>.</w:t>
      </w:r>
    </w:p>
    <w:p w:rsidR="00A94D6B" w:rsidRPr="00195AD3" w:rsidRDefault="00A94D6B" w:rsidP="00A94D6B">
      <w:pPr>
        <w:pStyle w:val="aNote"/>
      </w:pPr>
      <w:r w:rsidRPr="00195AD3">
        <w:rPr>
          <w:rStyle w:val="charItals"/>
        </w:rPr>
        <w:t>Note</w:t>
      </w:r>
      <w:r w:rsidRPr="00195AD3">
        <w:rPr>
          <w:rStyle w:val="charItals"/>
        </w:rPr>
        <w:tab/>
      </w:r>
      <w:r w:rsidR="00407D9A" w:rsidRPr="00195AD3">
        <w:t>The dog</w:t>
      </w:r>
      <w:r w:rsidR="009A2F81" w:rsidRPr="00195AD3">
        <w:t xml:space="preserve"> must be seized and impounded until </w:t>
      </w:r>
      <w:r w:rsidR="00407D9A" w:rsidRPr="00195AD3">
        <w:t>the</w:t>
      </w:r>
      <w:r w:rsidR="009A2F81" w:rsidRPr="00195AD3">
        <w:t xml:space="preserve"> investigation is completed</w:t>
      </w:r>
      <w:r w:rsidR="00D16259" w:rsidRPr="00195AD3">
        <w:t xml:space="preserve"> (see</w:t>
      </w:r>
      <w:r w:rsidR="00037D7D" w:rsidRPr="00195AD3">
        <w:t> </w:t>
      </w:r>
      <w:r w:rsidR="00D16259" w:rsidRPr="00195AD3">
        <w:t>s</w:t>
      </w:r>
      <w:r w:rsidR="00037D7D" w:rsidRPr="00195AD3">
        <w:t> </w:t>
      </w:r>
      <w:r w:rsidR="00D16259" w:rsidRPr="00195AD3">
        <w:t>56A).</w:t>
      </w:r>
    </w:p>
    <w:p w:rsidR="00037D7D" w:rsidRPr="00195AD3" w:rsidRDefault="00037D7D" w:rsidP="00037D7D">
      <w:pPr>
        <w:pStyle w:val="IMain"/>
      </w:pPr>
      <w:r w:rsidRPr="00195AD3">
        <w:tab/>
        <w:t>(2)</w:t>
      </w:r>
      <w:r w:rsidRPr="00195AD3">
        <w:tab/>
      </w:r>
      <w:r w:rsidR="005767FE" w:rsidRPr="00195AD3">
        <w:t>Subsection (1) (a)</w:t>
      </w:r>
      <w:r w:rsidRPr="00195AD3">
        <w:t xml:space="preserve"> applies regardless of how the registrar becomes aware of the attack.</w:t>
      </w:r>
    </w:p>
    <w:p w:rsidR="00A94D6B" w:rsidRPr="00195AD3" w:rsidRDefault="007F14D0" w:rsidP="007F14D0">
      <w:pPr>
        <w:pStyle w:val="IMain"/>
      </w:pPr>
      <w:r w:rsidRPr="00195AD3">
        <w:tab/>
        <w:t>(3)</w:t>
      </w:r>
      <w:r w:rsidRPr="00195AD3">
        <w:tab/>
      </w:r>
      <w:r w:rsidR="00A94D6B" w:rsidRPr="00195AD3">
        <w:t>The registrar must</w:t>
      </w:r>
      <w:r w:rsidR="004F1654" w:rsidRPr="00195AD3">
        <w:t>, within 14 days of completing an investigation,</w:t>
      </w:r>
      <w:r w:rsidR="00B75821" w:rsidRPr="00195AD3">
        <w:t xml:space="preserve"> </w:t>
      </w:r>
      <w:r w:rsidR="00DA3306" w:rsidRPr="00195AD3">
        <w:t>give written notice to</w:t>
      </w:r>
      <w:r w:rsidR="00A94D6B" w:rsidRPr="00195AD3">
        <w:t xml:space="preserve"> </w:t>
      </w:r>
      <w:r w:rsidR="004C7DB5" w:rsidRPr="00195AD3">
        <w:t>the following people</w:t>
      </w:r>
      <w:r w:rsidR="003C6541" w:rsidRPr="00195AD3">
        <w:t xml:space="preserve"> of the outcome</w:t>
      </w:r>
      <w:r w:rsidR="006A2A07" w:rsidRPr="00195AD3">
        <w:t xml:space="preserve"> of the investigation</w:t>
      </w:r>
      <w:r w:rsidR="004C7DB5" w:rsidRPr="00195AD3">
        <w:t>:</w:t>
      </w:r>
    </w:p>
    <w:p w:rsidR="003C6541" w:rsidRPr="00195AD3" w:rsidRDefault="003C6541" w:rsidP="003C6541">
      <w:pPr>
        <w:pStyle w:val="Ipara"/>
        <w:ind w:left="0" w:firstLine="0"/>
      </w:pPr>
      <w:r w:rsidRPr="00195AD3">
        <w:tab/>
        <w:t>(a)</w:t>
      </w:r>
      <w:r w:rsidRPr="00195AD3">
        <w:tab/>
        <w:t>the keeper and any carer of the dog;</w:t>
      </w:r>
    </w:p>
    <w:p w:rsidR="00A94D6B" w:rsidRPr="00195AD3" w:rsidRDefault="007F14D0" w:rsidP="007F14D0">
      <w:pPr>
        <w:pStyle w:val="Ipara"/>
      </w:pPr>
      <w:r w:rsidRPr="00195AD3">
        <w:tab/>
        <w:t>(</w:t>
      </w:r>
      <w:r w:rsidR="003C6541" w:rsidRPr="00195AD3">
        <w:t>b</w:t>
      </w:r>
      <w:r w:rsidRPr="00195AD3">
        <w:t>)</w:t>
      </w:r>
      <w:r w:rsidRPr="00195AD3">
        <w:tab/>
      </w:r>
      <w:r w:rsidR="004C7DB5" w:rsidRPr="00195AD3">
        <w:t>if a complaint was made—the complainant;</w:t>
      </w:r>
    </w:p>
    <w:p w:rsidR="00A94D6B" w:rsidRPr="00195AD3" w:rsidRDefault="007F14D0" w:rsidP="007F14D0">
      <w:pPr>
        <w:pStyle w:val="Ipara"/>
      </w:pPr>
      <w:r w:rsidRPr="00195AD3">
        <w:tab/>
        <w:t>(</w:t>
      </w:r>
      <w:r w:rsidR="003C6541" w:rsidRPr="00195AD3">
        <w:t>c</w:t>
      </w:r>
      <w:r w:rsidRPr="00195AD3">
        <w:t>)</w:t>
      </w:r>
      <w:r w:rsidRPr="00195AD3">
        <w:tab/>
      </w:r>
      <w:r w:rsidR="003C6541" w:rsidRPr="00195AD3">
        <w:t>people occupying property adjacent or nearby to</w:t>
      </w:r>
      <w:r w:rsidR="004F1654" w:rsidRPr="00195AD3">
        <w:t xml:space="preserve"> premises where the dog is kept;</w:t>
      </w:r>
    </w:p>
    <w:p w:rsidR="004F1654" w:rsidRPr="00195AD3" w:rsidRDefault="004F1654" w:rsidP="007F14D0">
      <w:pPr>
        <w:pStyle w:val="Ipara"/>
      </w:pPr>
      <w:r w:rsidRPr="00195AD3">
        <w:tab/>
      </w:r>
      <w:r w:rsidR="006A2A07" w:rsidRPr="00195AD3">
        <w:t>(d)</w:t>
      </w:r>
      <w:r w:rsidR="006A2A07" w:rsidRPr="00195AD3">
        <w:tab/>
        <w:t>the Minister</w:t>
      </w:r>
      <w:r w:rsidRPr="00195AD3">
        <w:t>.</w:t>
      </w:r>
    </w:p>
    <w:p w:rsidR="004468A1" w:rsidRPr="00195AD3" w:rsidRDefault="006048B1" w:rsidP="006048B1">
      <w:pPr>
        <w:pStyle w:val="IMain"/>
      </w:pPr>
      <w:r w:rsidRPr="00195AD3">
        <w:tab/>
      </w:r>
      <w:r w:rsidR="004468A1" w:rsidRPr="00195AD3">
        <w:t>(4)</w:t>
      </w:r>
      <w:r w:rsidR="004468A1" w:rsidRPr="00195AD3">
        <w:tab/>
        <w:t>The registrar must—</w:t>
      </w:r>
    </w:p>
    <w:p w:rsidR="006048B1" w:rsidRPr="00195AD3" w:rsidRDefault="004468A1" w:rsidP="004468A1">
      <w:pPr>
        <w:pStyle w:val="Ipara"/>
      </w:pPr>
      <w:r w:rsidRPr="00195AD3">
        <w:tab/>
        <w:t>(a)</w:t>
      </w:r>
      <w:r w:rsidRPr="00195AD3">
        <w:tab/>
      </w:r>
      <w:r w:rsidR="006048B1" w:rsidRPr="00195AD3">
        <w:t>keep a record of investigations conducted under this section</w:t>
      </w:r>
      <w:r w:rsidRPr="00195AD3">
        <w:t>; and</w:t>
      </w:r>
    </w:p>
    <w:p w:rsidR="004468A1" w:rsidRPr="00195AD3" w:rsidRDefault="004468A1" w:rsidP="004468A1">
      <w:pPr>
        <w:pStyle w:val="Ipara"/>
      </w:pPr>
      <w:r w:rsidRPr="00195AD3">
        <w:tab/>
        <w:t>(b)</w:t>
      </w:r>
      <w:r w:rsidRPr="00195AD3">
        <w:tab/>
        <w:t xml:space="preserve">at the end of each month, </w:t>
      </w:r>
      <w:r w:rsidR="008D2D6A" w:rsidRPr="00195AD3">
        <w:t>give a copy of</w:t>
      </w:r>
      <w:r w:rsidRPr="00195AD3">
        <w:t xml:space="preserve"> the record </w:t>
      </w:r>
      <w:r w:rsidR="006A2A07" w:rsidRPr="00195AD3">
        <w:t>to the Minister</w:t>
      </w:r>
      <w:r w:rsidRPr="00195AD3">
        <w:t>.</w:t>
      </w:r>
    </w:p>
    <w:p w:rsidR="00A94D6B" w:rsidRPr="00195AD3" w:rsidRDefault="007F14D0" w:rsidP="007F14D0">
      <w:pPr>
        <w:pStyle w:val="IMain"/>
      </w:pPr>
      <w:r w:rsidRPr="00195AD3">
        <w:tab/>
        <w:t>(</w:t>
      </w:r>
      <w:r w:rsidR="006A2A07" w:rsidRPr="00195AD3">
        <w:t>5</w:t>
      </w:r>
      <w:r w:rsidRPr="00195AD3">
        <w:t>)</w:t>
      </w:r>
      <w:r w:rsidRPr="00195AD3">
        <w:tab/>
      </w:r>
      <w:r w:rsidR="00A94D6B" w:rsidRPr="00195AD3">
        <w:t>The registrar may make guidelines about how the registrar investigates complaints.</w:t>
      </w:r>
    </w:p>
    <w:p w:rsidR="00A94D6B" w:rsidRPr="00195AD3" w:rsidRDefault="007F14D0" w:rsidP="00195AD3">
      <w:pPr>
        <w:pStyle w:val="IMain"/>
        <w:keepNext/>
      </w:pPr>
      <w:r w:rsidRPr="00195AD3">
        <w:tab/>
        <w:t>(</w:t>
      </w:r>
      <w:r w:rsidR="006A2A07" w:rsidRPr="00195AD3">
        <w:t>6</w:t>
      </w:r>
      <w:r w:rsidRPr="00195AD3">
        <w:t>)</w:t>
      </w:r>
      <w:r w:rsidRPr="00195AD3">
        <w:tab/>
      </w:r>
      <w:r w:rsidR="00A94D6B" w:rsidRPr="00195AD3">
        <w:t>A guideline is a notifiable instrument.</w:t>
      </w:r>
    </w:p>
    <w:p w:rsidR="00A94D6B" w:rsidRPr="00195AD3" w:rsidRDefault="00A94D6B" w:rsidP="00A94D6B">
      <w:pPr>
        <w:pStyle w:val="aNote"/>
      </w:pPr>
      <w:r w:rsidRPr="00195AD3">
        <w:rPr>
          <w:rStyle w:val="charItals"/>
        </w:rPr>
        <w:t>Note</w:t>
      </w:r>
      <w:r w:rsidRPr="00195AD3">
        <w:rPr>
          <w:rStyle w:val="charItals"/>
        </w:rPr>
        <w:tab/>
      </w:r>
      <w:r w:rsidRPr="00195AD3">
        <w:t xml:space="preserve">A notifiable instrument must be notified under the </w:t>
      </w:r>
      <w:hyperlink r:id="rId18" w:tooltip="A2001-14" w:history="1">
        <w:r w:rsidR="00F900CD" w:rsidRPr="00195AD3">
          <w:rPr>
            <w:rStyle w:val="charCitHyperlinkAbbrev"/>
          </w:rPr>
          <w:t>Legislation Act</w:t>
        </w:r>
      </w:hyperlink>
      <w:r w:rsidRPr="00195AD3">
        <w:t>.</w:t>
      </w:r>
    </w:p>
    <w:p w:rsidR="00A94D6B" w:rsidRPr="00195AD3" w:rsidRDefault="00A94D6B" w:rsidP="00A94D6B">
      <w:pPr>
        <w:pStyle w:val="IH5Sec"/>
      </w:pPr>
      <w:r w:rsidRPr="00195AD3">
        <w:t>53B</w:t>
      </w:r>
      <w:r w:rsidRPr="00195AD3">
        <w:tab/>
        <w:t>Dealing with attacking dogs—death or serious injury to person or death of</w:t>
      </w:r>
      <w:r w:rsidR="00407D9A" w:rsidRPr="00195AD3">
        <w:t xml:space="preserve"> domestic</w:t>
      </w:r>
      <w:r w:rsidRPr="00195AD3">
        <w:t xml:space="preserve"> animal</w:t>
      </w:r>
    </w:p>
    <w:p w:rsidR="00A94D6B" w:rsidRPr="00195AD3" w:rsidRDefault="00221AF7" w:rsidP="00FF0E96">
      <w:pPr>
        <w:pStyle w:val="IMain"/>
        <w:keepNext/>
      </w:pPr>
      <w:r w:rsidRPr="00195AD3">
        <w:tab/>
        <w:t>(1)</w:t>
      </w:r>
      <w:r w:rsidRPr="00195AD3">
        <w:tab/>
      </w:r>
      <w:r w:rsidR="00A94D6B" w:rsidRPr="00195AD3">
        <w:t xml:space="preserve">This section applies if the registrar is </w:t>
      </w:r>
      <w:r w:rsidR="00B75821" w:rsidRPr="00195AD3">
        <w:t>reasonably satisfied that</w:t>
      </w:r>
      <w:r w:rsidR="00A94D6B" w:rsidRPr="00195AD3">
        <w:t>—</w:t>
      </w:r>
    </w:p>
    <w:p w:rsidR="00A94D6B" w:rsidRPr="00195AD3" w:rsidRDefault="00221AF7" w:rsidP="00221AF7">
      <w:pPr>
        <w:pStyle w:val="Ipara"/>
      </w:pPr>
      <w:r w:rsidRPr="00195AD3">
        <w:tab/>
        <w:t>(a)</w:t>
      </w:r>
      <w:r w:rsidRPr="00195AD3">
        <w:tab/>
      </w:r>
      <w:r w:rsidR="00407D9A" w:rsidRPr="00195AD3">
        <w:t xml:space="preserve">a dog attacked a person or </w:t>
      </w:r>
      <w:r w:rsidR="000B46FD" w:rsidRPr="00195AD3">
        <w:t xml:space="preserve">domestic </w:t>
      </w:r>
      <w:r w:rsidR="00A94D6B" w:rsidRPr="00195AD3">
        <w:t>animal; and</w:t>
      </w:r>
    </w:p>
    <w:p w:rsidR="00A94D6B" w:rsidRPr="00195AD3" w:rsidRDefault="00221AF7" w:rsidP="00221AF7">
      <w:pPr>
        <w:pStyle w:val="Ipara"/>
      </w:pPr>
      <w:r w:rsidRPr="00195AD3">
        <w:tab/>
        <w:t>(b)</w:t>
      </w:r>
      <w:r w:rsidRPr="00195AD3">
        <w:tab/>
      </w:r>
      <w:r w:rsidR="00A94D6B" w:rsidRPr="00195AD3">
        <w:t>the attack caused—</w:t>
      </w:r>
    </w:p>
    <w:p w:rsidR="00A94D6B" w:rsidRPr="00195AD3" w:rsidRDefault="00221AF7" w:rsidP="00221AF7">
      <w:pPr>
        <w:pStyle w:val="Isubpara"/>
      </w:pPr>
      <w:r w:rsidRPr="00195AD3">
        <w:tab/>
        <w:t>(i)</w:t>
      </w:r>
      <w:r w:rsidRPr="00195AD3">
        <w:tab/>
      </w:r>
      <w:r w:rsidR="00A94D6B" w:rsidRPr="00195AD3">
        <w:t>the death of the person; or</w:t>
      </w:r>
    </w:p>
    <w:p w:rsidR="00A94D6B" w:rsidRPr="00195AD3" w:rsidRDefault="00221AF7" w:rsidP="00221AF7">
      <w:pPr>
        <w:pStyle w:val="Isubpara"/>
      </w:pPr>
      <w:r w:rsidRPr="00195AD3">
        <w:tab/>
        <w:t>(ii)</w:t>
      </w:r>
      <w:r w:rsidRPr="00195AD3">
        <w:tab/>
      </w:r>
      <w:r w:rsidR="00A94D6B" w:rsidRPr="00195AD3">
        <w:t>serious injury to the person; or</w:t>
      </w:r>
    </w:p>
    <w:p w:rsidR="00A94D6B" w:rsidRPr="00195AD3" w:rsidRDefault="00221AF7" w:rsidP="00221AF7">
      <w:pPr>
        <w:pStyle w:val="Isubpara"/>
      </w:pPr>
      <w:r w:rsidRPr="00195AD3">
        <w:tab/>
        <w:t>(iii)</w:t>
      </w:r>
      <w:r w:rsidRPr="00195AD3">
        <w:tab/>
      </w:r>
      <w:r w:rsidR="00A94D6B" w:rsidRPr="00195AD3">
        <w:t>the death of the</w:t>
      </w:r>
      <w:r w:rsidR="005B2639" w:rsidRPr="00195AD3">
        <w:t xml:space="preserve"> </w:t>
      </w:r>
      <w:r w:rsidR="000B46FD" w:rsidRPr="00195AD3">
        <w:t xml:space="preserve">domestic </w:t>
      </w:r>
      <w:r w:rsidR="00A94D6B" w:rsidRPr="00195AD3">
        <w:t>animal.</w:t>
      </w:r>
    </w:p>
    <w:p w:rsidR="007F14D0" w:rsidRPr="00195AD3" w:rsidRDefault="00221AF7" w:rsidP="00221AF7">
      <w:pPr>
        <w:pStyle w:val="IMain"/>
      </w:pPr>
      <w:r w:rsidRPr="00195AD3">
        <w:tab/>
        <w:t>(2)</w:t>
      </w:r>
      <w:r w:rsidRPr="00195AD3">
        <w:tab/>
      </w:r>
      <w:r w:rsidR="000B46FD" w:rsidRPr="00195AD3">
        <w:t>The registrar must destroy the dog</w:t>
      </w:r>
      <w:r w:rsidR="007F14D0" w:rsidRPr="00195AD3">
        <w:t xml:space="preserve"> unless the registrar is reasonably satisfied that—</w:t>
      </w:r>
    </w:p>
    <w:p w:rsidR="007F14D0" w:rsidRPr="00195AD3" w:rsidRDefault="00221AF7" w:rsidP="00221AF7">
      <w:pPr>
        <w:pStyle w:val="Ipara"/>
      </w:pPr>
      <w:r w:rsidRPr="00195AD3">
        <w:tab/>
        <w:t>(a)</w:t>
      </w:r>
      <w:r w:rsidRPr="00195AD3">
        <w:tab/>
      </w:r>
      <w:r w:rsidR="007F14D0" w:rsidRPr="00195AD3">
        <w:t>1 or more of the following</w:t>
      </w:r>
      <w:r w:rsidR="003C6541" w:rsidRPr="00195AD3">
        <w:t xml:space="preserve"> applies</w:t>
      </w:r>
      <w:r w:rsidR="007F14D0" w:rsidRPr="00195AD3">
        <w:t>:</w:t>
      </w:r>
    </w:p>
    <w:p w:rsidR="007F14D0" w:rsidRPr="00195AD3" w:rsidRDefault="00221AF7" w:rsidP="00221AF7">
      <w:pPr>
        <w:pStyle w:val="Isubpara"/>
      </w:pPr>
      <w:r w:rsidRPr="00195AD3">
        <w:tab/>
        <w:t>(i)</w:t>
      </w:r>
      <w:r w:rsidRPr="00195AD3">
        <w:tab/>
      </w:r>
      <w:r w:rsidR="007F14D0" w:rsidRPr="00195AD3">
        <w:t>the perso</w:t>
      </w:r>
      <w:r w:rsidR="001B2D5E" w:rsidRPr="00195AD3">
        <w:t>n or</w:t>
      </w:r>
      <w:r w:rsidR="003C6541" w:rsidRPr="00195AD3">
        <w:t xml:space="preserve"> domestic</w:t>
      </w:r>
      <w:r w:rsidR="001B2D5E" w:rsidRPr="00195AD3">
        <w:t xml:space="preserve"> animal</w:t>
      </w:r>
      <w:r w:rsidR="003C6541" w:rsidRPr="00195AD3">
        <w:t xml:space="preserve"> involved in the attack</w:t>
      </w:r>
      <w:r w:rsidR="001B2D5E" w:rsidRPr="00195AD3">
        <w:t xml:space="preserve"> provoked the dog;</w:t>
      </w:r>
    </w:p>
    <w:p w:rsidR="007F14D0" w:rsidRPr="00195AD3" w:rsidRDefault="00221AF7" w:rsidP="00221AF7">
      <w:pPr>
        <w:pStyle w:val="Isubpara"/>
      </w:pPr>
      <w:r w:rsidRPr="00195AD3">
        <w:tab/>
        <w:t>(ii)</w:t>
      </w:r>
      <w:r w:rsidRPr="00195AD3">
        <w:tab/>
      </w:r>
      <w:r w:rsidR="007F14D0" w:rsidRPr="00195AD3">
        <w:t xml:space="preserve">the person or animal was attacked because the dog came to the aid of a person or animal the dog </w:t>
      </w:r>
      <w:r w:rsidR="001B2D5E" w:rsidRPr="00195AD3">
        <w:t>could be expected to protect;</w:t>
      </w:r>
    </w:p>
    <w:p w:rsidR="00AA4FF2" w:rsidRPr="00195AD3" w:rsidRDefault="00221AF7" w:rsidP="00221AF7">
      <w:pPr>
        <w:pStyle w:val="Isubpara"/>
      </w:pPr>
      <w:r w:rsidRPr="00195AD3">
        <w:tab/>
        <w:t>(iii)</w:t>
      </w:r>
      <w:r w:rsidRPr="00195AD3">
        <w:tab/>
      </w:r>
      <w:r w:rsidR="007F14D0" w:rsidRPr="00195AD3">
        <w:t xml:space="preserve">if the attack was on premises occupied by the keeper of the dog—the person or animal was on the </w:t>
      </w:r>
      <w:r w:rsidR="001B2D5E" w:rsidRPr="00195AD3">
        <w:t>premises without lawful excuse;</w:t>
      </w:r>
      <w:r w:rsidR="000F2FBF" w:rsidRPr="00195AD3">
        <w:t xml:space="preserve"> and</w:t>
      </w:r>
    </w:p>
    <w:p w:rsidR="007F14D0" w:rsidRPr="00195AD3" w:rsidRDefault="00221AF7" w:rsidP="00221AF7">
      <w:pPr>
        <w:pStyle w:val="Ipara"/>
      </w:pPr>
      <w:r w:rsidRPr="00195AD3">
        <w:tab/>
        <w:t>(b)</w:t>
      </w:r>
      <w:r w:rsidRPr="00195AD3">
        <w:tab/>
      </w:r>
      <w:r w:rsidR="00AA4FF2" w:rsidRPr="00195AD3">
        <w:t>the dog is not likely to be a danger to the public or another animal.</w:t>
      </w:r>
    </w:p>
    <w:p w:rsidR="00A94D6B" w:rsidRPr="00195AD3" w:rsidRDefault="00221AF7" w:rsidP="00195AD3">
      <w:pPr>
        <w:pStyle w:val="IMain"/>
        <w:keepNext/>
      </w:pPr>
      <w:r w:rsidRPr="00195AD3">
        <w:tab/>
        <w:t>(3)</w:t>
      </w:r>
      <w:r w:rsidRPr="00195AD3">
        <w:tab/>
      </w:r>
      <w:r w:rsidR="00A94D6B" w:rsidRPr="00195AD3">
        <w:t xml:space="preserve">If </w:t>
      </w:r>
      <w:r w:rsidR="000B46FD" w:rsidRPr="00195AD3">
        <w:t>the dog is not destroyed</w:t>
      </w:r>
      <w:r w:rsidR="008A61D2" w:rsidRPr="00195AD3">
        <w:t>,</w:t>
      </w:r>
      <w:r w:rsidR="000B46FD" w:rsidRPr="00195AD3">
        <w:t xml:space="preserve"> </w:t>
      </w:r>
      <w:r w:rsidR="00CF2F54" w:rsidRPr="00195AD3">
        <w:t>the registrar</w:t>
      </w:r>
      <w:r w:rsidR="000B46FD" w:rsidRPr="00195AD3">
        <w:t xml:space="preserve"> must</w:t>
      </w:r>
      <w:r w:rsidR="00407D9A" w:rsidRPr="00195AD3">
        <w:t xml:space="preserve"> </w:t>
      </w:r>
      <w:r w:rsidR="00A94D6B" w:rsidRPr="00195AD3">
        <w:t>issue a control order for the do</w:t>
      </w:r>
      <w:r w:rsidRPr="00195AD3">
        <w:t>g to the dog’s keeper or carer.</w:t>
      </w:r>
    </w:p>
    <w:p w:rsidR="00407D9A" w:rsidRPr="00195AD3" w:rsidRDefault="00407D9A" w:rsidP="00407D9A">
      <w:pPr>
        <w:pStyle w:val="aNote"/>
      </w:pPr>
      <w:r w:rsidRPr="00195AD3">
        <w:rPr>
          <w:rStyle w:val="charItals"/>
        </w:rPr>
        <w:t>Note</w:t>
      </w:r>
      <w:r w:rsidRPr="00195AD3">
        <w:rPr>
          <w:rStyle w:val="charItals"/>
        </w:rPr>
        <w:tab/>
      </w:r>
      <w:r w:rsidRPr="00195AD3">
        <w:t xml:space="preserve">The registrar must also declare the dog to be a dangerous dog </w:t>
      </w:r>
      <w:r w:rsidR="008A61D2" w:rsidRPr="00195AD3">
        <w:t>(see s 22</w:t>
      </w:r>
      <w:r w:rsidRPr="00195AD3">
        <w:t>).</w:t>
      </w:r>
    </w:p>
    <w:p w:rsidR="00A94D6B" w:rsidRPr="00195AD3" w:rsidRDefault="00221AF7" w:rsidP="00221AF7">
      <w:pPr>
        <w:pStyle w:val="IMain"/>
      </w:pPr>
      <w:r w:rsidRPr="00195AD3">
        <w:tab/>
        <w:t>(4)</w:t>
      </w:r>
      <w:r w:rsidRPr="00195AD3">
        <w:tab/>
        <w:t>If the registrar issues a control order to a carer of the dog</w:t>
      </w:r>
      <w:r w:rsidR="00407D9A" w:rsidRPr="00195AD3">
        <w:t>,</w:t>
      </w:r>
      <w:r w:rsidRPr="00195AD3">
        <w:t xml:space="preserve"> the registrar must give a copy of the order to the dog’s keeper.</w:t>
      </w:r>
    </w:p>
    <w:p w:rsidR="00A94D6B" w:rsidRPr="00195AD3" w:rsidRDefault="00A94D6B" w:rsidP="00A94D6B">
      <w:pPr>
        <w:pStyle w:val="IH5Sec"/>
      </w:pPr>
      <w:r w:rsidRPr="00195AD3">
        <w:t>53</w:t>
      </w:r>
      <w:r w:rsidR="00221AF7" w:rsidRPr="00195AD3">
        <w:t>BA</w:t>
      </w:r>
      <w:r w:rsidRPr="00195AD3">
        <w:tab/>
        <w:t>Dealing with attacking, harassing or menacing dogs generally</w:t>
      </w:r>
    </w:p>
    <w:p w:rsidR="00DF281F" w:rsidRPr="00195AD3" w:rsidRDefault="00B94CEA" w:rsidP="00B94CEA">
      <w:pPr>
        <w:pStyle w:val="IMain"/>
      </w:pPr>
      <w:r w:rsidRPr="00195AD3">
        <w:tab/>
        <w:t>(1)</w:t>
      </w:r>
      <w:r w:rsidRPr="00195AD3">
        <w:tab/>
      </w:r>
      <w:r w:rsidR="00DF281F" w:rsidRPr="00195AD3">
        <w:t xml:space="preserve">This section applies if </w:t>
      </w:r>
      <w:r w:rsidR="00221AF7" w:rsidRPr="00195AD3">
        <w:t>the registrar is reasonably satisfied</w:t>
      </w:r>
      <w:r w:rsidR="008A61D2" w:rsidRPr="00195AD3">
        <w:t xml:space="preserve"> a dog</w:t>
      </w:r>
      <w:r w:rsidR="00DF281F" w:rsidRPr="00195AD3">
        <w:t>—</w:t>
      </w:r>
    </w:p>
    <w:p w:rsidR="00DF281F" w:rsidRPr="00195AD3" w:rsidRDefault="00B94CEA" w:rsidP="00B94CEA">
      <w:pPr>
        <w:pStyle w:val="Ipara"/>
      </w:pPr>
      <w:r w:rsidRPr="00195AD3">
        <w:tab/>
        <w:t>(a)</w:t>
      </w:r>
      <w:r w:rsidRPr="00195AD3">
        <w:tab/>
      </w:r>
      <w:r w:rsidR="00221AF7" w:rsidRPr="00195AD3">
        <w:t>attacked a person or</w:t>
      </w:r>
      <w:r w:rsidR="00DF281F" w:rsidRPr="00195AD3">
        <w:t xml:space="preserve"> animal and the attack caused—</w:t>
      </w:r>
    </w:p>
    <w:p w:rsidR="00DF281F" w:rsidRPr="00195AD3" w:rsidRDefault="00B94CEA" w:rsidP="00B94CEA">
      <w:pPr>
        <w:pStyle w:val="Isubpara"/>
      </w:pPr>
      <w:r w:rsidRPr="00195AD3">
        <w:tab/>
        <w:t>(i)</w:t>
      </w:r>
      <w:r w:rsidRPr="00195AD3">
        <w:tab/>
      </w:r>
      <w:r w:rsidR="00DF281F" w:rsidRPr="00195AD3">
        <w:t>injury to the person; or</w:t>
      </w:r>
    </w:p>
    <w:p w:rsidR="00DF281F" w:rsidRPr="00195AD3" w:rsidRDefault="00B94CEA" w:rsidP="00B94CEA">
      <w:pPr>
        <w:pStyle w:val="Isubpara"/>
      </w:pPr>
      <w:r w:rsidRPr="00195AD3">
        <w:tab/>
        <w:t>(ii)</w:t>
      </w:r>
      <w:r w:rsidRPr="00195AD3">
        <w:tab/>
      </w:r>
      <w:r w:rsidR="00A16988" w:rsidRPr="00195AD3">
        <w:t>if the animal is a domestic animal—</w:t>
      </w:r>
      <w:r w:rsidR="00DF281F" w:rsidRPr="00195AD3">
        <w:t>serious injury to the animal</w:t>
      </w:r>
      <w:r w:rsidR="00250DD7" w:rsidRPr="00195AD3">
        <w:t>; or</w:t>
      </w:r>
    </w:p>
    <w:p w:rsidR="00A16988" w:rsidRPr="00195AD3" w:rsidRDefault="00B94CEA" w:rsidP="00B94CEA">
      <w:pPr>
        <w:pStyle w:val="Isubpara"/>
      </w:pPr>
      <w:r w:rsidRPr="00195AD3">
        <w:tab/>
        <w:t>(iii)</w:t>
      </w:r>
      <w:r w:rsidRPr="00195AD3">
        <w:tab/>
      </w:r>
      <w:r w:rsidR="00A16988" w:rsidRPr="00195AD3">
        <w:t>if the animal is not a domestic animal—death or serious injury to the animal; or</w:t>
      </w:r>
    </w:p>
    <w:p w:rsidR="00DF281F" w:rsidRPr="00195AD3" w:rsidRDefault="00B94CEA" w:rsidP="00B94CEA">
      <w:pPr>
        <w:pStyle w:val="Ipara"/>
      </w:pPr>
      <w:r w:rsidRPr="00195AD3">
        <w:tab/>
        <w:t>(b)</w:t>
      </w:r>
      <w:r w:rsidRPr="00195AD3">
        <w:tab/>
      </w:r>
      <w:r w:rsidR="00DF281F" w:rsidRPr="00195AD3">
        <w:t>harassed a person or animal; or</w:t>
      </w:r>
    </w:p>
    <w:p w:rsidR="00DF281F" w:rsidRPr="00195AD3" w:rsidRDefault="00B94CEA" w:rsidP="00B94CEA">
      <w:pPr>
        <w:pStyle w:val="Ipara"/>
      </w:pPr>
      <w:r w:rsidRPr="00195AD3">
        <w:tab/>
        <w:t>(c)</w:t>
      </w:r>
      <w:r w:rsidRPr="00195AD3">
        <w:tab/>
        <w:t>is</w:t>
      </w:r>
      <w:r w:rsidR="00CC4A5A" w:rsidRPr="00195AD3">
        <w:t xml:space="preserve"> aggressive or menacing.</w:t>
      </w:r>
    </w:p>
    <w:p w:rsidR="00A94D6B" w:rsidRPr="00195AD3" w:rsidRDefault="00B94CEA" w:rsidP="00B94CEA">
      <w:pPr>
        <w:pStyle w:val="IMain"/>
      </w:pPr>
      <w:r w:rsidRPr="00195AD3">
        <w:tab/>
        <w:t>(2)</w:t>
      </w:r>
      <w:r w:rsidRPr="00195AD3">
        <w:tab/>
      </w:r>
      <w:r w:rsidR="00A94D6B" w:rsidRPr="00195AD3">
        <w:t>The registrar may destroy the dog.</w:t>
      </w:r>
    </w:p>
    <w:p w:rsidR="00AD36A1" w:rsidRPr="00195AD3" w:rsidRDefault="00B94CEA" w:rsidP="00B94CEA">
      <w:pPr>
        <w:pStyle w:val="IMain"/>
      </w:pPr>
      <w:r w:rsidRPr="00195AD3">
        <w:tab/>
        <w:t>(3)</w:t>
      </w:r>
      <w:r w:rsidRPr="00195AD3">
        <w:tab/>
      </w:r>
      <w:r w:rsidR="00AD36A1" w:rsidRPr="00195AD3">
        <w:t>In making a decision unde</w:t>
      </w:r>
      <w:r w:rsidR="00156731" w:rsidRPr="00195AD3">
        <w:t>r subsection (2), the registrar</w:t>
      </w:r>
      <w:r w:rsidR="00AD36A1" w:rsidRPr="00195AD3">
        <w:t>—</w:t>
      </w:r>
    </w:p>
    <w:p w:rsidR="00AD36A1" w:rsidRPr="00195AD3" w:rsidRDefault="00B94CEA" w:rsidP="00B94CEA">
      <w:pPr>
        <w:pStyle w:val="Ipara"/>
      </w:pPr>
      <w:r w:rsidRPr="00195AD3">
        <w:tab/>
        <w:t>(a)</w:t>
      </w:r>
      <w:r w:rsidRPr="00195AD3">
        <w:tab/>
      </w:r>
      <w:r w:rsidR="00156731" w:rsidRPr="00195AD3">
        <w:t xml:space="preserve">must consider </w:t>
      </w:r>
      <w:r w:rsidR="00AD36A1" w:rsidRPr="00195AD3">
        <w:t xml:space="preserve">if the dog is likely to be a danger to the public or another </w:t>
      </w:r>
      <w:r w:rsidR="000F2FBF" w:rsidRPr="00195AD3">
        <w:t>animal; and</w:t>
      </w:r>
    </w:p>
    <w:p w:rsidR="000F2FBF" w:rsidRPr="00195AD3" w:rsidRDefault="00B94CEA" w:rsidP="00B94CEA">
      <w:pPr>
        <w:pStyle w:val="Ipara"/>
      </w:pPr>
      <w:r w:rsidRPr="00195AD3">
        <w:tab/>
        <w:t>(b)</w:t>
      </w:r>
      <w:r w:rsidRPr="00195AD3">
        <w:tab/>
      </w:r>
      <w:r w:rsidR="00156731" w:rsidRPr="00195AD3">
        <w:t xml:space="preserve">may consider </w:t>
      </w:r>
      <w:r w:rsidR="000F2FBF" w:rsidRPr="00195AD3">
        <w:t>any other relevant matter.</w:t>
      </w:r>
    </w:p>
    <w:p w:rsidR="00AD36A1" w:rsidRPr="00195AD3" w:rsidRDefault="00B94CEA" w:rsidP="00195AD3">
      <w:pPr>
        <w:pStyle w:val="IMain"/>
        <w:keepNext/>
      </w:pPr>
      <w:r w:rsidRPr="00195AD3">
        <w:tab/>
        <w:t>(4)</w:t>
      </w:r>
      <w:r w:rsidRPr="00195AD3">
        <w:tab/>
      </w:r>
      <w:r w:rsidR="00AD36A1" w:rsidRPr="00195AD3">
        <w:t>If the registrar decides not to destroy the dog</w:t>
      </w:r>
      <w:r w:rsidR="00407D9A" w:rsidRPr="00195AD3">
        <w:t>, the registrar</w:t>
      </w:r>
      <w:r w:rsidR="00156731" w:rsidRPr="00195AD3">
        <w:t xml:space="preserve"> </w:t>
      </w:r>
      <w:r w:rsidR="00407D9A" w:rsidRPr="00195AD3">
        <w:t xml:space="preserve">must </w:t>
      </w:r>
      <w:r w:rsidR="001A74BF" w:rsidRPr="00195AD3">
        <w:t>issue a control order for the do</w:t>
      </w:r>
      <w:r w:rsidR="00156731" w:rsidRPr="00195AD3">
        <w:t>g to the dog’s keeper or carer.</w:t>
      </w:r>
    </w:p>
    <w:p w:rsidR="00E91682" w:rsidRPr="00195AD3" w:rsidRDefault="00E91682" w:rsidP="00E91682">
      <w:pPr>
        <w:pStyle w:val="aNote"/>
      </w:pPr>
      <w:r w:rsidRPr="00195AD3">
        <w:rPr>
          <w:rStyle w:val="charItals"/>
        </w:rPr>
        <w:t>Note</w:t>
      </w:r>
      <w:r w:rsidRPr="00195AD3">
        <w:rPr>
          <w:rStyle w:val="charItals"/>
        </w:rPr>
        <w:tab/>
      </w:r>
      <w:r w:rsidRPr="00195AD3">
        <w:t xml:space="preserve">The registrar </w:t>
      </w:r>
      <w:r w:rsidR="006A0EB8" w:rsidRPr="00195AD3">
        <w:t>must</w:t>
      </w:r>
      <w:r w:rsidRPr="00195AD3">
        <w:t xml:space="preserve"> also declar</w:t>
      </w:r>
      <w:r w:rsidR="006A0EB8" w:rsidRPr="00195AD3">
        <w:t>e the dog to be a dangerous dog if the</w:t>
      </w:r>
      <w:r w:rsidR="00837AE9" w:rsidRPr="00195AD3">
        <w:t xml:space="preserve"> dog attacked </w:t>
      </w:r>
      <w:r w:rsidR="006A0EB8" w:rsidRPr="00195AD3">
        <w:t>a person or domestic animal and may, in any other case, declare the dog to be a dangerous dog (see s 22</w:t>
      </w:r>
      <w:r w:rsidRPr="00195AD3">
        <w:t>).</w:t>
      </w:r>
    </w:p>
    <w:p w:rsidR="00261160" w:rsidRPr="00195AD3" w:rsidRDefault="00B94CEA" w:rsidP="00407D9A">
      <w:pPr>
        <w:pStyle w:val="IMain"/>
      </w:pPr>
      <w:r w:rsidRPr="00195AD3">
        <w:tab/>
        <w:t>(</w:t>
      </w:r>
      <w:r w:rsidR="00407D9A" w:rsidRPr="00195AD3">
        <w:t>5</w:t>
      </w:r>
      <w:r w:rsidRPr="00195AD3">
        <w:t>)</w:t>
      </w:r>
      <w:r w:rsidRPr="00195AD3">
        <w:tab/>
      </w:r>
      <w:r w:rsidR="00156731" w:rsidRPr="00195AD3">
        <w:t>If the registrar issues a control order to a carer of the dog, the registrar must give a copy of the order to the dog’s keeper.</w:t>
      </w:r>
    </w:p>
    <w:p w:rsidR="00B94CEA" w:rsidRPr="00195AD3" w:rsidRDefault="00B94CEA" w:rsidP="00B94CEA">
      <w:pPr>
        <w:pStyle w:val="IH5Sec"/>
      </w:pPr>
      <w:r w:rsidRPr="00195AD3">
        <w:t>53C</w:t>
      </w:r>
      <w:r w:rsidRPr="00195AD3">
        <w:tab/>
        <w:t>Notice of destruction of dog</w:t>
      </w:r>
    </w:p>
    <w:p w:rsidR="00504B7D" w:rsidRPr="00195AD3" w:rsidRDefault="00504B7D" w:rsidP="00504B7D">
      <w:pPr>
        <w:pStyle w:val="IMain"/>
      </w:pPr>
      <w:r w:rsidRPr="00195AD3">
        <w:tab/>
        <w:t>(1)</w:t>
      </w:r>
      <w:r w:rsidRPr="00195AD3">
        <w:tab/>
      </w:r>
      <w:r w:rsidR="00B94CEA" w:rsidRPr="00195AD3">
        <w:t>The registrar may only destroy a dog under section 53B or section 53BA if</w:t>
      </w:r>
      <w:r w:rsidRPr="00195AD3">
        <w:t>—</w:t>
      </w:r>
    </w:p>
    <w:p w:rsidR="00504B7D" w:rsidRPr="00195AD3" w:rsidRDefault="00504B7D" w:rsidP="00504B7D">
      <w:pPr>
        <w:pStyle w:val="Ipara"/>
      </w:pPr>
      <w:r w:rsidRPr="00195AD3">
        <w:tab/>
        <w:t>(a)</w:t>
      </w:r>
      <w:r w:rsidRPr="00195AD3">
        <w:tab/>
        <w:t>the registrar gives the dog’s keeper written notice of the decision to destroy the dog; and</w:t>
      </w:r>
    </w:p>
    <w:p w:rsidR="00504B7D" w:rsidRPr="00195AD3" w:rsidRDefault="00504B7D" w:rsidP="00504B7D">
      <w:pPr>
        <w:pStyle w:val="Ipara"/>
      </w:pPr>
      <w:r w:rsidRPr="00195AD3">
        <w:tab/>
        <w:t>(b)</w:t>
      </w:r>
      <w:r w:rsidRPr="00195AD3">
        <w:tab/>
        <w:t>the dog’s keeper—</w:t>
      </w:r>
    </w:p>
    <w:p w:rsidR="00504B7D" w:rsidRPr="00195AD3" w:rsidRDefault="00504B7D" w:rsidP="00504B7D">
      <w:pPr>
        <w:pStyle w:val="Isubpara"/>
      </w:pPr>
      <w:r w:rsidRPr="00195AD3">
        <w:tab/>
        <w:t>(i)</w:t>
      </w:r>
      <w:r w:rsidRPr="00195AD3">
        <w:tab/>
        <w:t xml:space="preserve">does not, within 7 days after the day the notice is given (the </w:t>
      </w:r>
      <w:r w:rsidRPr="00195AD3">
        <w:rPr>
          <w:rStyle w:val="charBoldItals"/>
        </w:rPr>
        <w:t>application period</w:t>
      </w:r>
      <w:r w:rsidRPr="00195AD3">
        <w:t>), apply to the ACAT under section 120 for review of the decision; or</w:t>
      </w:r>
    </w:p>
    <w:p w:rsidR="00504B7D" w:rsidRPr="00195AD3" w:rsidRDefault="00504B7D" w:rsidP="00504B7D">
      <w:pPr>
        <w:pStyle w:val="Isubpara"/>
      </w:pPr>
      <w:r w:rsidRPr="00195AD3">
        <w:tab/>
        <w:t>(ii)</w:t>
      </w:r>
      <w:r w:rsidRPr="00195AD3">
        <w:tab/>
        <w:t>applies to the ACAT under section 120 for review of the decision within the application period and the registrar’s decision to destroy the dog is confirmed.</w:t>
      </w:r>
    </w:p>
    <w:p w:rsidR="00504B7D" w:rsidRPr="00195AD3" w:rsidRDefault="00504B7D" w:rsidP="00195AD3">
      <w:pPr>
        <w:pStyle w:val="IMain"/>
        <w:keepNext/>
      </w:pPr>
      <w:r w:rsidRPr="00195AD3">
        <w:tab/>
        <w:t>(2)</w:t>
      </w:r>
      <w:r w:rsidRPr="00195AD3">
        <w:tab/>
        <w:t>However, subsection (1) does not apply if the registrar is reasonably satisfied that</w:t>
      </w:r>
      <w:r w:rsidR="00FA6715" w:rsidRPr="00195AD3">
        <w:t>,</w:t>
      </w:r>
      <w:r w:rsidRPr="00195AD3">
        <w:t xml:space="preserve"> because of the viciousness of the dog, the dog must be destroyed immediately.</w:t>
      </w:r>
    </w:p>
    <w:p w:rsidR="00504B7D" w:rsidRPr="00195AD3" w:rsidRDefault="00504B7D" w:rsidP="00504B7D">
      <w:pPr>
        <w:pStyle w:val="aNote"/>
      </w:pPr>
      <w:r w:rsidRPr="00195AD3">
        <w:rPr>
          <w:rStyle w:val="charItals"/>
        </w:rPr>
        <w:t>Note</w:t>
      </w:r>
      <w:r w:rsidRPr="00195AD3">
        <w:rPr>
          <w:rStyle w:val="charItals"/>
        </w:rPr>
        <w:tab/>
      </w:r>
      <w:r w:rsidRPr="00195AD3">
        <w:t>Section 116 provides that</w:t>
      </w:r>
      <w:r w:rsidR="00FA6715" w:rsidRPr="00195AD3">
        <w:t xml:space="preserve"> </w:t>
      </w:r>
      <w:r w:rsidR="007E6637" w:rsidRPr="00195AD3">
        <w:t xml:space="preserve">if </w:t>
      </w:r>
      <w:r w:rsidR="00FA6715" w:rsidRPr="00195AD3">
        <w:t xml:space="preserve">an animal </w:t>
      </w:r>
      <w:r w:rsidR="007E6637" w:rsidRPr="00195AD3">
        <w:t>is so vicious it</w:t>
      </w:r>
      <w:r w:rsidR="002C0D48" w:rsidRPr="00195AD3">
        <w:t xml:space="preserve"> cannot be impounded or seized</w:t>
      </w:r>
      <w:r w:rsidR="007E6637" w:rsidRPr="00195AD3">
        <w:t xml:space="preserve"> it</w:t>
      </w:r>
      <w:r w:rsidR="002C0D48" w:rsidRPr="00195AD3">
        <w:t xml:space="preserve"> may be destroyed without notifying the keeper.</w:t>
      </w:r>
    </w:p>
    <w:p w:rsidR="00FB55F0" w:rsidRPr="00195AD3" w:rsidRDefault="00195AD3" w:rsidP="00195AD3">
      <w:pPr>
        <w:pStyle w:val="AH5Sec"/>
        <w:shd w:val="pct25" w:color="auto" w:fill="auto"/>
      </w:pPr>
      <w:bookmarkStart w:id="12" w:name="_Toc524096997"/>
      <w:r w:rsidRPr="00195AD3">
        <w:rPr>
          <w:rStyle w:val="CharSectNo"/>
        </w:rPr>
        <w:t>8</w:t>
      </w:r>
      <w:r w:rsidRPr="00195AD3">
        <w:tab/>
      </w:r>
      <w:r w:rsidR="005B2639" w:rsidRPr="00195AD3">
        <w:t>Section 56A</w:t>
      </w:r>
      <w:bookmarkEnd w:id="12"/>
    </w:p>
    <w:p w:rsidR="005B2639" w:rsidRPr="00195AD3" w:rsidRDefault="005B2639" w:rsidP="005B2639">
      <w:pPr>
        <w:pStyle w:val="direction"/>
      </w:pPr>
      <w:r w:rsidRPr="00195AD3">
        <w:t>substitute</w:t>
      </w:r>
    </w:p>
    <w:p w:rsidR="005B2639" w:rsidRPr="00195AD3" w:rsidRDefault="005B2639" w:rsidP="005B2639">
      <w:pPr>
        <w:pStyle w:val="IH5Sec"/>
      </w:pPr>
      <w:r w:rsidRPr="00195AD3">
        <w:t>56A</w:t>
      </w:r>
      <w:r w:rsidRPr="00195AD3">
        <w:tab/>
        <w:t>Se</w:t>
      </w:r>
      <w:r w:rsidR="00DD26E6" w:rsidRPr="00195AD3">
        <w:t>izure of dogs—</w:t>
      </w:r>
      <w:r w:rsidRPr="00195AD3">
        <w:t>attacking, harassing or menacing dogs</w:t>
      </w:r>
    </w:p>
    <w:p w:rsidR="00E90975" w:rsidRPr="00195AD3" w:rsidRDefault="00C01EBC" w:rsidP="00C01EBC">
      <w:pPr>
        <w:pStyle w:val="IMain"/>
      </w:pPr>
      <w:r w:rsidRPr="00195AD3">
        <w:tab/>
        <w:t>(1)</w:t>
      </w:r>
      <w:r w:rsidRPr="00195AD3">
        <w:tab/>
      </w:r>
      <w:r w:rsidR="00E90975" w:rsidRPr="00195AD3">
        <w:t>An authorised person</w:t>
      </w:r>
      <w:r w:rsidRPr="00195AD3">
        <w:t xml:space="preserve"> </w:t>
      </w:r>
      <w:r w:rsidR="00E90975" w:rsidRPr="00195AD3">
        <w:t>must seize a dog if—</w:t>
      </w:r>
    </w:p>
    <w:p w:rsidR="00BE2038" w:rsidRPr="00195AD3" w:rsidRDefault="00C01EBC" w:rsidP="00C01EBC">
      <w:pPr>
        <w:pStyle w:val="Ipara"/>
      </w:pPr>
      <w:r w:rsidRPr="00195AD3">
        <w:tab/>
        <w:t>(a)</w:t>
      </w:r>
      <w:r w:rsidRPr="00195AD3">
        <w:tab/>
      </w:r>
      <w:r w:rsidR="00837AE9" w:rsidRPr="00195AD3">
        <w:t xml:space="preserve">reasonably satisfied </w:t>
      </w:r>
      <w:r w:rsidR="00BE2038" w:rsidRPr="00195AD3">
        <w:t>the dog—</w:t>
      </w:r>
    </w:p>
    <w:p w:rsidR="00FA6715" w:rsidRPr="00195AD3" w:rsidRDefault="00BE2038" w:rsidP="00BE2038">
      <w:pPr>
        <w:pStyle w:val="Isubpara"/>
      </w:pPr>
      <w:r w:rsidRPr="00195AD3">
        <w:tab/>
        <w:t>(i)</w:t>
      </w:r>
      <w:r w:rsidRPr="00195AD3">
        <w:tab/>
      </w:r>
      <w:r w:rsidR="00FA6715" w:rsidRPr="00195AD3">
        <w:t>attacked a person or an animal and the attack caused—</w:t>
      </w:r>
    </w:p>
    <w:p w:rsidR="00FA6715" w:rsidRPr="00195AD3" w:rsidRDefault="00C01EBC" w:rsidP="00BE2038">
      <w:pPr>
        <w:pStyle w:val="Isubsubpara"/>
      </w:pPr>
      <w:r w:rsidRPr="00195AD3">
        <w:tab/>
        <w:t>(</w:t>
      </w:r>
      <w:r w:rsidR="00BE2038" w:rsidRPr="00195AD3">
        <w:t>A</w:t>
      </w:r>
      <w:r w:rsidRPr="00195AD3">
        <w:t>)</w:t>
      </w:r>
      <w:r w:rsidRPr="00195AD3">
        <w:tab/>
      </w:r>
      <w:r w:rsidR="00837AE9" w:rsidRPr="00195AD3">
        <w:t xml:space="preserve">the </w:t>
      </w:r>
      <w:r w:rsidR="00A40263" w:rsidRPr="00195AD3">
        <w:t>death of or</w:t>
      </w:r>
      <w:r w:rsidR="00FA6715" w:rsidRPr="00195AD3">
        <w:t xml:space="preserve"> injury to the person; or</w:t>
      </w:r>
    </w:p>
    <w:p w:rsidR="00FA6715" w:rsidRPr="00195AD3" w:rsidRDefault="00C01EBC" w:rsidP="00BE2038">
      <w:pPr>
        <w:pStyle w:val="Isubsubpara"/>
      </w:pPr>
      <w:r w:rsidRPr="00195AD3">
        <w:tab/>
        <w:t>(</w:t>
      </w:r>
      <w:r w:rsidR="00BE2038" w:rsidRPr="00195AD3">
        <w:t>B</w:t>
      </w:r>
      <w:r w:rsidRPr="00195AD3">
        <w:t>)</w:t>
      </w:r>
      <w:r w:rsidRPr="00195AD3">
        <w:tab/>
      </w:r>
      <w:r w:rsidR="00FA6715" w:rsidRPr="00195AD3">
        <w:t xml:space="preserve">serious injury to the </w:t>
      </w:r>
      <w:r w:rsidR="00A40263" w:rsidRPr="00195AD3">
        <w:t xml:space="preserve">person or </w:t>
      </w:r>
      <w:r w:rsidR="00FA6715" w:rsidRPr="00195AD3">
        <w:t>animal; or</w:t>
      </w:r>
    </w:p>
    <w:p w:rsidR="00FA6715" w:rsidRPr="00195AD3" w:rsidRDefault="00C01EBC" w:rsidP="00C01EBC">
      <w:pPr>
        <w:pStyle w:val="Isubpara"/>
      </w:pPr>
      <w:r w:rsidRPr="00195AD3">
        <w:tab/>
        <w:t>(ii)</w:t>
      </w:r>
      <w:r w:rsidRPr="00195AD3">
        <w:tab/>
      </w:r>
      <w:r w:rsidR="00F204CC" w:rsidRPr="00195AD3">
        <w:t>harassed a person or</w:t>
      </w:r>
      <w:r w:rsidR="00FA6715" w:rsidRPr="00195AD3">
        <w:t xml:space="preserve"> animal; or</w:t>
      </w:r>
    </w:p>
    <w:p w:rsidR="00780C85" w:rsidRPr="00195AD3" w:rsidRDefault="00C01EBC" w:rsidP="00C01EBC">
      <w:pPr>
        <w:pStyle w:val="Isubpara"/>
      </w:pPr>
      <w:r w:rsidRPr="00195AD3">
        <w:tab/>
        <w:t>(iii)</w:t>
      </w:r>
      <w:r w:rsidRPr="00195AD3">
        <w:tab/>
      </w:r>
      <w:r w:rsidR="00E90975" w:rsidRPr="00195AD3">
        <w:t>is aggressive or menacing; or</w:t>
      </w:r>
    </w:p>
    <w:p w:rsidR="00D867F6" w:rsidRPr="00195AD3" w:rsidRDefault="00C01EBC" w:rsidP="00C01EBC">
      <w:pPr>
        <w:pStyle w:val="Ipara"/>
      </w:pPr>
      <w:r w:rsidRPr="00195AD3">
        <w:tab/>
        <w:t>(b)</w:t>
      </w:r>
      <w:r w:rsidRPr="00195AD3">
        <w:tab/>
      </w:r>
      <w:r w:rsidR="00D867F6" w:rsidRPr="00195AD3">
        <w:t>a matter</w:t>
      </w:r>
      <w:r w:rsidR="00F204CC" w:rsidRPr="00195AD3">
        <w:t xml:space="preserve"> involving the dog is investigated under</w:t>
      </w:r>
      <w:r w:rsidR="00D867F6" w:rsidRPr="00195AD3">
        <w:t xml:space="preserve"> section </w:t>
      </w:r>
      <w:r w:rsidR="00C4484F" w:rsidRPr="00195AD3">
        <w:t>53</w:t>
      </w:r>
      <w:r w:rsidRPr="00195AD3">
        <w:t>A.</w:t>
      </w:r>
    </w:p>
    <w:p w:rsidR="00C01EBC" w:rsidRPr="00195AD3" w:rsidRDefault="00C01EBC" w:rsidP="00BE2038">
      <w:pPr>
        <w:pStyle w:val="IMain"/>
      </w:pPr>
      <w:r w:rsidRPr="00195AD3">
        <w:tab/>
        <w:t>(2)</w:t>
      </w:r>
      <w:r w:rsidRPr="00195AD3">
        <w:tab/>
      </w:r>
      <w:r w:rsidR="005B2639" w:rsidRPr="00195AD3">
        <w:t>If an auth</w:t>
      </w:r>
      <w:r w:rsidR="008661D7" w:rsidRPr="00195AD3">
        <w:t>orised person seizes a dog</w:t>
      </w:r>
      <w:r w:rsidR="004271E9" w:rsidRPr="00195AD3">
        <w:t xml:space="preserve"> under this section,</w:t>
      </w:r>
      <w:r w:rsidR="00163DE3" w:rsidRPr="00195AD3">
        <w:t xml:space="preserve"> </w:t>
      </w:r>
      <w:r w:rsidR="00BE2038" w:rsidRPr="00195AD3">
        <w:t xml:space="preserve">the authorised person must </w:t>
      </w:r>
      <w:r w:rsidR="001355E1" w:rsidRPr="00195AD3">
        <w:t xml:space="preserve">impound the dog until </w:t>
      </w:r>
      <w:r w:rsidR="00F204CC" w:rsidRPr="00195AD3">
        <w:t>an</w:t>
      </w:r>
      <w:r w:rsidR="00BE2038" w:rsidRPr="00195AD3">
        <w:t xml:space="preserve"> investigation</w:t>
      </w:r>
      <w:r w:rsidR="00F204CC" w:rsidRPr="00195AD3">
        <w:t xml:space="preserve"> under section 53A</w:t>
      </w:r>
      <w:r w:rsidR="00BE2038" w:rsidRPr="00195AD3">
        <w:t xml:space="preserve"> is completed.</w:t>
      </w:r>
    </w:p>
    <w:p w:rsidR="00D867F6" w:rsidRPr="00195AD3" w:rsidRDefault="00195AD3" w:rsidP="00195AD3">
      <w:pPr>
        <w:pStyle w:val="AH5Sec"/>
        <w:shd w:val="pct25" w:color="auto" w:fill="auto"/>
      </w:pPr>
      <w:bookmarkStart w:id="13" w:name="_Toc524096998"/>
      <w:r w:rsidRPr="00195AD3">
        <w:rPr>
          <w:rStyle w:val="CharSectNo"/>
        </w:rPr>
        <w:t>9</w:t>
      </w:r>
      <w:r w:rsidRPr="00195AD3">
        <w:tab/>
      </w:r>
      <w:r w:rsidR="00D867F6" w:rsidRPr="00195AD3">
        <w:t>Section</w:t>
      </w:r>
      <w:r w:rsidR="00202BBB" w:rsidRPr="00195AD3">
        <w:t>s</w:t>
      </w:r>
      <w:r w:rsidR="00D867F6" w:rsidRPr="00195AD3">
        <w:t xml:space="preserve"> 59</w:t>
      </w:r>
      <w:r w:rsidR="00202BBB" w:rsidRPr="00195AD3">
        <w:t xml:space="preserve"> and 64</w:t>
      </w:r>
      <w:bookmarkEnd w:id="13"/>
    </w:p>
    <w:p w:rsidR="00D867F6" w:rsidRPr="00195AD3" w:rsidRDefault="00D867F6" w:rsidP="00D867F6">
      <w:pPr>
        <w:pStyle w:val="direction"/>
      </w:pPr>
      <w:r w:rsidRPr="00195AD3">
        <w:t>omit</w:t>
      </w:r>
    </w:p>
    <w:p w:rsidR="00804E14" w:rsidRPr="00195AD3" w:rsidRDefault="00195AD3" w:rsidP="00195AD3">
      <w:pPr>
        <w:pStyle w:val="AH5Sec"/>
        <w:shd w:val="pct25" w:color="auto" w:fill="auto"/>
      </w:pPr>
      <w:bookmarkStart w:id="14" w:name="_Toc524096999"/>
      <w:r w:rsidRPr="00195AD3">
        <w:rPr>
          <w:rStyle w:val="CharSectNo"/>
        </w:rPr>
        <w:t>10</w:t>
      </w:r>
      <w:r w:rsidRPr="00195AD3">
        <w:tab/>
      </w:r>
      <w:r w:rsidR="00804E14" w:rsidRPr="00195AD3">
        <w:t>Section 65A</w:t>
      </w:r>
      <w:bookmarkEnd w:id="14"/>
    </w:p>
    <w:p w:rsidR="00804E14" w:rsidRPr="00195AD3" w:rsidRDefault="00804E14" w:rsidP="00804E14">
      <w:pPr>
        <w:pStyle w:val="direction"/>
      </w:pPr>
      <w:r w:rsidRPr="00195AD3">
        <w:t>substitute</w:t>
      </w:r>
    </w:p>
    <w:p w:rsidR="00804E14" w:rsidRPr="00195AD3" w:rsidRDefault="00804E14" w:rsidP="00804E14">
      <w:pPr>
        <w:pStyle w:val="IH5Sec"/>
      </w:pPr>
      <w:r w:rsidRPr="00195AD3">
        <w:t>65A</w:t>
      </w:r>
      <w:r w:rsidRPr="00195AD3">
        <w:tab/>
        <w:t>Releasing dogs seized because of investigation</w:t>
      </w:r>
      <w:r w:rsidR="00202BBB" w:rsidRPr="00195AD3">
        <w:t xml:space="preserve"> of attacking, harassing or menacing dog</w:t>
      </w:r>
    </w:p>
    <w:p w:rsidR="00804E14" w:rsidRPr="00195AD3" w:rsidRDefault="00804E14" w:rsidP="00804E14">
      <w:pPr>
        <w:pStyle w:val="IMain"/>
      </w:pPr>
      <w:r w:rsidRPr="00195AD3">
        <w:tab/>
        <w:t>(1)</w:t>
      </w:r>
      <w:r w:rsidRPr="00195AD3">
        <w:tab/>
        <w:t>This section applies if a dog is seized under section 56A (Seizure of dogs—attacking, harassing or menacing dogs).</w:t>
      </w:r>
    </w:p>
    <w:p w:rsidR="00804E14" w:rsidRPr="00195AD3" w:rsidRDefault="00804E14" w:rsidP="00804E14">
      <w:pPr>
        <w:pStyle w:val="IMain"/>
      </w:pPr>
      <w:r w:rsidRPr="00195AD3">
        <w:tab/>
        <w:t>(2)</w:t>
      </w:r>
      <w:r w:rsidRPr="00195AD3">
        <w:tab/>
        <w:t>The registrar must not release the dog to a person claiming its release unless—</w:t>
      </w:r>
    </w:p>
    <w:p w:rsidR="00816CD7" w:rsidRPr="00195AD3" w:rsidRDefault="00804E14" w:rsidP="00804E14">
      <w:pPr>
        <w:pStyle w:val="Ipara"/>
      </w:pPr>
      <w:r w:rsidRPr="00195AD3">
        <w:tab/>
        <w:t>(a)</w:t>
      </w:r>
      <w:r w:rsidRPr="00195AD3">
        <w:tab/>
      </w:r>
      <w:r w:rsidR="00816CD7" w:rsidRPr="00195AD3">
        <w:t>the investigation under section 53A is completed; and</w:t>
      </w:r>
    </w:p>
    <w:p w:rsidR="00804E14" w:rsidRPr="00195AD3" w:rsidRDefault="00816CD7" w:rsidP="00804E14">
      <w:pPr>
        <w:pStyle w:val="Ipara"/>
      </w:pPr>
      <w:r w:rsidRPr="00195AD3">
        <w:tab/>
        <w:t>(b)</w:t>
      </w:r>
      <w:r w:rsidRPr="00195AD3">
        <w:tab/>
      </w:r>
      <w:r w:rsidR="00804E14" w:rsidRPr="00195AD3">
        <w:t>the registrar is reasonably satisfied of the matters mentioned in section 62 (2</w:t>
      </w:r>
      <w:r w:rsidRPr="00195AD3">
        <w:t>) (excluding paragraph (d)).</w:t>
      </w:r>
    </w:p>
    <w:p w:rsidR="004C11EE" w:rsidRPr="00195AD3" w:rsidRDefault="00195AD3" w:rsidP="00195AD3">
      <w:pPr>
        <w:pStyle w:val="AH5Sec"/>
        <w:shd w:val="pct25" w:color="auto" w:fill="auto"/>
      </w:pPr>
      <w:bookmarkStart w:id="15" w:name="_Toc524097000"/>
      <w:r w:rsidRPr="00195AD3">
        <w:rPr>
          <w:rStyle w:val="CharSectNo"/>
        </w:rPr>
        <w:t>11</w:t>
      </w:r>
      <w:r w:rsidRPr="00195AD3">
        <w:tab/>
      </w:r>
      <w:r w:rsidR="004C11EE" w:rsidRPr="00195AD3">
        <w:t>Selling or destroying dogs (other than dangerous dogs) generally</w:t>
      </w:r>
      <w:r w:rsidR="004C11EE" w:rsidRPr="00195AD3">
        <w:br/>
        <w:t>Section 66 (1) (b)</w:t>
      </w:r>
      <w:bookmarkEnd w:id="15"/>
    </w:p>
    <w:p w:rsidR="004C11EE" w:rsidRPr="00195AD3" w:rsidRDefault="004C11EE" w:rsidP="004C11EE">
      <w:pPr>
        <w:pStyle w:val="direction"/>
      </w:pPr>
      <w:r w:rsidRPr="00195AD3">
        <w:t>substitute</w:t>
      </w:r>
    </w:p>
    <w:p w:rsidR="004C11EE" w:rsidRPr="00195AD3" w:rsidRDefault="004C11EE" w:rsidP="004C11EE">
      <w:pPr>
        <w:pStyle w:val="Ipara"/>
      </w:pPr>
      <w:r w:rsidRPr="00195AD3">
        <w:tab/>
        <w:t>(b)</w:t>
      </w:r>
      <w:r w:rsidRPr="00195AD3">
        <w:tab/>
        <w:t>section 56A (Seizure of dogs—attacking, harassing or menacing dogs); or</w:t>
      </w:r>
    </w:p>
    <w:p w:rsidR="00EE7D72" w:rsidRPr="00195AD3" w:rsidRDefault="00195AD3" w:rsidP="00195AD3">
      <w:pPr>
        <w:pStyle w:val="AH5Sec"/>
        <w:shd w:val="pct25" w:color="auto" w:fill="auto"/>
      </w:pPr>
      <w:bookmarkStart w:id="16" w:name="_Toc524097001"/>
      <w:r w:rsidRPr="00195AD3">
        <w:rPr>
          <w:rStyle w:val="CharSectNo"/>
        </w:rPr>
        <w:t>12</w:t>
      </w:r>
      <w:r w:rsidRPr="00195AD3">
        <w:tab/>
      </w:r>
      <w:r w:rsidR="00EE7D72" w:rsidRPr="00195AD3">
        <w:t xml:space="preserve">Dictionary, new definition of </w:t>
      </w:r>
      <w:r w:rsidR="00EE7D72" w:rsidRPr="00195AD3">
        <w:rPr>
          <w:rStyle w:val="charItals"/>
        </w:rPr>
        <w:t>domestic animal</w:t>
      </w:r>
      <w:bookmarkEnd w:id="16"/>
    </w:p>
    <w:p w:rsidR="00EE7D72" w:rsidRPr="00195AD3" w:rsidRDefault="00EE7D72" w:rsidP="00EE7D72">
      <w:pPr>
        <w:pStyle w:val="direction"/>
      </w:pPr>
      <w:r w:rsidRPr="00195AD3">
        <w:t>insert</w:t>
      </w:r>
    </w:p>
    <w:p w:rsidR="00EE7D72" w:rsidRPr="00195AD3" w:rsidRDefault="00EE7D72" w:rsidP="00195AD3">
      <w:pPr>
        <w:pStyle w:val="aDef"/>
      </w:pPr>
      <w:r w:rsidRPr="00195AD3">
        <w:rPr>
          <w:rStyle w:val="charBoldItals"/>
        </w:rPr>
        <w:t>domestic animal</w:t>
      </w:r>
      <w:r w:rsidRPr="00195AD3">
        <w:t xml:space="preserve"> means—</w:t>
      </w:r>
    </w:p>
    <w:p w:rsidR="00EE7D72" w:rsidRPr="00195AD3" w:rsidRDefault="00EE7D72" w:rsidP="00EE7D72">
      <w:pPr>
        <w:pStyle w:val="Ipara"/>
      </w:pPr>
      <w:r w:rsidRPr="00195AD3">
        <w:tab/>
        <w:t>(a)</w:t>
      </w:r>
      <w:r w:rsidRPr="00195AD3">
        <w:tab/>
        <w:t>a dog or cat; or</w:t>
      </w:r>
    </w:p>
    <w:p w:rsidR="00E91682" w:rsidRPr="00195AD3" w:rsidRDefault="00EE7D72" w:rsidP="00EE7D72">
      <w:pPr>
        <w:pStyle w:val="Ipara"/>
      </w:pPr>
      <w:r w:rsidRPr="00195AD3">
        <w:tab/>
        <w:t>(b)</w:t>
      </w:r>
      <w:r w:rsidRPr="00195AD3">
        <w:tab/>
        <w:t>any other animal kept on premises by a person.</w:t>
      </w:r>
    </w:p>
    <w:p w:rsidR="00B34A7E" w:rsidRPr="00195AD3" w:rsidRDefault="00B34A7E" w:rsidP="00B34A7E">
      <w:pPr>
        <w:pStyle w:val="PageBreak"/>
      </w:pPr>
      <w:r w:rsidRPr="00195AD3">
        <w:br w:type="page"/>
      </w:r>
    </w:p>
    <w:p w:rsidR="00202BBB" w:rsidRPr="00195AD3" w:rsidRDefault="00195AD3" w:rsidP="00195AD3">
      <w:pPr>
        <w:pStyle w:val="AH2Part"/>
      </w:pPr>
      <w:bookmarkStart w:id="17" w:name="_Toc524097002"/>
      <w:r w:rsidRPr="00195AD3">
        <w:rPr>
          <w:rStyle w:val="CharPartNo"/>
        </w:rPr>
        <w:t>Part 3</w:t>
      </w:r>
      <w:r w:rsidRPr="00195AD3">
        <w:tab/>
      </w:r>
      <w:r w:rsidR="00202BBB" w:rsidRPr="00195AD3">
        <w:rPr>
          <w:rStyle w:val="CharPartText"/>
        </w:rPr>
        <w:t>Domestic Animals Regulation 2001</w:t>
      </w:r>
      <w:bookmarkEnd w:id="17"/>
    </w:p>
    <w:p w:rsidR="00202BBB" w:rsidRPr="00195AD3" w:rsidRDefault="00195AD3" w:rsidP="00195AD3">
      <w:pPr>
        <w:pStyle w:val="AH5Sec"/>
        <w:shd w:val="pct25" w:color="auto" w:fill="auto"/>
      </w:pPr>
      <w:bookmarkStart w:id="18" w:name="_Toc524097003"/>
      <w:r w:rsidRPr="00195AD3">
        <w:rPr>
          <w:rStyle w:val="CharSectNo"/>
        </w:rPr>
        <w:t>13</w:t>
      </w:r>
      <w:r w:rsidRPr="00195AD3">
        <w:tab/>
      </w:r>
      <w:r w:rsidR="00202BBB" w:rsidRPr="00195AD3">
        <w:t>Section 6E heading</w:t>
      </w:r>
      <w:bookmarkEnd w:id="18"/>
    </w:p>
    <w:p w:rsidR="00202BBB" w:rsidRPr="00195AD3" w:rsidRDefault="00202BBB" w:rsidP="00202BBB">
      <w:pPr>
        <w:pStyle w:val="direction"/>
      </w:pPr>
      <w:r w:rsidRPr="00195AD3">
        <w:t>substitute</w:t>
      </w:r>
    </w:p>
    <w:p w:rsidR="00202BBB" w:rsidRPr="00195AD3" w:rsidRDefault="00202BBB" w:rsidP="00202BBB">
      <w:pPr>
        <w:pStyle w:val="IH5Sec"/>
      </w:pPr>
      <w:r w:rsidRPr="00195AD3">
        <w:t>6E</w:t>
      </w:r>
      <w:r w:rsidRPr="00195AD3">
        <w:tab/>
        <w:t>Home impoundment prescribed conditions—Act, s 60 (4) (a)</w:t>
      </w:r>
    </w:p>
    <w:p w:rsidR="00202BBB" w:rsidRPr="00195AD3" w:rsidRDefault="00195AD3" w:rsidP="00195AD3">
      <w:pPr>
        <w:pStyle w:val="AH5Sec"/>
        <w:shd w:val="pct25" w:color="auto" w:fill="auto"/>
      </w:pPr>
      <w:bookmarkStart w:id="19" w:name="_Toc524097004"/>
      <w:r w:rsidRPr="00195AD3">
        <w:rPr>
          <w:rStyle w:val="CharSectNo"/>
        </w:rPr>
        <w:t>14</w:t>
      </w:r>
      <w:r w:rsidRPr="00195AD3">
        <w:tab/>
      </w:r>
      <w:r w:rsidR="009009C3" w:rsidRPr="00195AD3">
        <w:t>Reviewable decisions</w:t>
      </w:r>
      <w:r w:rsidR="009009C3" w:rsidRPr="00195AD3">
        <w:br/>
      </w:r>
      <w:r w:rsidR="00202BBB" w:rsidRPr="00195AD3">
        <w:t>Schedule 1, items 1</w:t>
      </w:r>
      <w:r w:rsidR="008A61D2" w:rsidRPr="00195AD3">
        <w:t xml:space="preserve">7 to </w:t>
      </w:r>
      <w:r w:rsidR="00202BBB" w:rsidRPr="00195AD3">
        <w:t>19</w:t>
      </w:r>
      <w:bookmarkEnd w:id="19"/>
    </w:p>
    <w:p w:rsidR="00202BBB" w:rsidRPr="00195AD3" w:rsidRDefault="00202BBB" w:rsidP="00202BBB">
      <w:pPr>
        <w:pStyle w:val="direction"/>
      </w:pPr>
      <w:r w:rsidRPr="00195AD3">
        <w:t>substitute</w:t>
      </w:r>
    </w:p>
    <w:tbl>
      <w:tblPr>
        <w:tblW w:w="7948" w:type="dxa"/>
        <w:tblInd w:w="-1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2107"/>
        <w:gridCol w:w="2534"/>
      </w:tblGrid>
      <w:tr w:rsidR="008A61D2" w:rsidRPr="00195AD3" w:rsidTr="00B34A7E">
        <w:trPr>
          <w:cantSplit/>
        </w:trPr>
        <w:tc>
          <w:tcPr>
            <w:tcW w:w="1200" w:type="dxa"/>
          </w:tcPr>
          <w:p w:rsidR="008A61D2" w:rsidRPr="00195AD3" w:rsidRDefault="008A61D2" w:rsidP="00B34A7E">
            <w:pPr>
              <w:pStyle w:val="TableText10"/>
            </w:pPr>
            <w:r w:rsidRPr="00195AD3">
              <w:t>17</w:t>
            </w:r>
          </w:p>
        </w:tc>
        <w:tc>
          <w:tcPr>
            <w:tcW w:w="2107" w:type="dxa"/>
          </w:tcPr>
          <w:p w:rsidR="008A61D2" w:rsidRPr="00195AD3" w:rsidRDefault="00AE42D1" w:rsidP="00B34A7E">
            <w:pPr>
              <w:pStyle w:val="TableText10"/>
              <w:rPr>
                <w:rStyle w:val="charCitHyperlinkAbbrev"/>
                <w:color w:val="auto"/>
              </w:rPr>
            </w:pPr>
            <w:hyperlink r:id="rId19" w:tooltip="Domestic Animals Act 2000" w:history="1">
              <w:r w:rsidR="0027010F" w:rsidRPr="00195AD3">
                <w:rPr>
                  <w:rStyle w:val="charCitHyperlinkAbbrev"/>
                </w:rPr>
                <w:t>Act</w:t>
              </w:r>
            </w:hyperlink>
            <w:r w:rsidR="008A61D2" w:rsidRPr="00195AD3">
              <w:rPr>
                <w:rStyle w:val="charCitHyperlinkAbbrev"/>
                <w:color w:val="auto"/>
              </w:rPr>
              <w:t>, 53B (3)</w:t>
            </w:r>
          </w:p>
        </w:tc>
        <w:tc>
          <w:tcPr>
            <w:tcW w:w="2107" w:type="dxa"/>
          </w:tcPr>
          <w:p w:rsidR="008A61D2" w:rsidRPr="00195AD3" w:rsidRDefault="008A61D2" w:rsidP="00B34A7E">
            <w:pPr>
              <w:pStyle w:val="TableText10"/>
            </w:pPr>
            <w:r w:rsidRPr="00195AD3">
              <w:t>issue control order</w:t>
            </w:r>
          </w:p>
        </w:tc>
        <w:tc>
          <w:tcPr>
            <w:tcW w:w="2534" w:type="dxa"/>
          </w:tcPr>
          <w:p w:rsidR="008A61D2" w:rsidRPr="00195AD3" w:rsidRDefault="008A61D2" w:rsidP="00B34A7E">
            <w:pPr>
              <w:pStyle w:val="TableText10"/>
            </w:pPr>
            <w:r w:rsidRPr="00195AD3">
              <w:t>keeper of dog</w:t>
            </w:r>
          </w:p>
        </w:tc>
      </w:tr>
      <w:tr w:rsidR="00202BBB" w:rsidRPr="00195AD3" w:rsidTr="00B34A7E">
        <w:trPr>
          <w:cantSplit/>
        </w:trPr>
        <w:tc>
          <w:tcPr>
            <w:tcW w:w="1200" w:type="dxa"/>
          </w:tcPr>
          <w:p w:rsidR="00202BBB" w:rsidRPr="00195AD3" w:rsidRDefault="00202BBB" w:rsidP="00B34A7E">
            <w:pPr>
              <w:pStyle w:val="TableText10"/>
            </w:pPr>
            <w:r w:rsidRPr="00195AD3">
              <w:t>18</w:t>
            </w:r>
          </w:p>
        </w:tc>
        <w:tc>
          <w:tcPr>
            <w:tcW w:w="2107" w:type="dxa"/>
          </w:tcPr>
          <w:p w:rsidR="00202BBB" w:rsidRPr="00195AD3" w:rsidRDefault="00AE42D1" w:rsidP="00B34A7E">
            <w:pPr>
              <w:pStyle w:val="TableText10"/>
            </w:pPr>
            <w:hyperlink r:id="rId20" w:tooltip="Domestic Animals Act 2000" w:history="1">
              <w:r w:rsidR="0027010F" w:rsidRPr="00195AD3">
                <w:rPr>
                  <w:rStyle w:val="charCitHyperlinkAbbrev"/>
                </w:rPr>
                <w:t>Act</w:t>
              </w:r>
            </w:hyperlink>
            <w:r w:rsidR="00202BBB" w:rsidRPr="00195AD3">
              <w:t>, 53BA (2)</w:t>
            </w:r>
          </w:p>
        </w:tc>
        <w:tc>
          <w:tcPr>
            <w:tcW w:w="2107" w:type="dxa"/>
          </w:tcPr>
          <w:p w:rsidR="00202BBB" w:rsidRPr="00195AD3" w:rsidRDefault="00202BBB" w:rsidP="00B34A7E">
            <w:pPr>
              <w:pStyle w:val="TableText10"/>
            </w:pPr>
            <w:r w:rsidRPr="00195AD3">
              <w:t>destroy dog</w:t>
            </w:r>
          </w:p>
        </w:tc>
        <w:tc>
          <w:tcPr>
            <w:tcW w:w="2534" w:type="dxa"/>
          </w:tcPr>
          <w:p w:rsidR="00202BBB" w:rsidRPr="00195AD3" w:rsidRDefault="00202BBB" w:rsidP="00B34A7E">
            <w:pPr>
              <w:pStyle w:val="TableText10"/>
            </w:pPr>
            <w:r w:rsidRPr="00195AD3">
              <w:t>keeper of dog</w:t>
            </w:r>
          </w:p>
        </w:tc>
      </w:tr>
      <w:tr w:rsidR="00202BBB" w:rsidRPr="00195AD3" w:rsidTr="00B34A7E">
        <w:trPr>
          <w:cantSplit/>
        </w:trPr>
        <w:tc>
          <w:tcPr>
            <w:tcW w:w="1200" w:type="dxa"/>
          </w:tcPr>
          <w:p w:rsidR="00202BBB" w:rsidRPr="00195AD3" w:rsidRDefault="00202BBB" w:rsidP="00B34A7E">
            <w:pPr>
              <w:pStyle w:val="TableText10"/>
            </w:pPr>
            <w:r w:rsidRPr="00195AD3">
              <w:t>19</w:t>
            </w:r>
          </w:p>
        </w:tc>
        <w:tc>
          <w:tcPr>
            <w:tcW w:w="2107" w:type="dxa"/>
          </w:tcPr>
          <w:p w:rsidR="00202BBB" w:rsidRPr="00195AD3" w:rsidRDefault="00AE42D1" w:rsidP="00B34A7E">
            <w:pPr>
              <w:pStyle w:val="TableText10"/>
            </w:pPr>
            <w:hyperlink r:id="rId21" w:tooltip="Domestic Animals Act 2000" w:history="1">
              <w:r w:rsidR="0027010F" w:rsidRPr="00195AD3">
                <w:rPr>
                  <w:rStyle w:val="charCitHyperlinkAbbrev"/>
                </w:rPr>
                <w:t>Act</w:t>
              </w:r>
            </w:hyperlink>
            <w:r w:rsidR="00202BBB" w:rsidRPr="00195AD3">
              <w:t>, 53BA (4)</w:t>
            </w:r>
          </w:p>
        </w:tc>
        <w:tc>
          <w:tcPr>
            <w:tcW w:w="2107" w:type="dxa"/>
          </w:tcPr>
          <w:p w:rsidR="00202BBB" w:rsidRPr="00195AD3" w:rsidRDefault="00202BBB" w:rsidP="00B34A7E">
            <w:pPr>
              <w:pStyle w:val="TableText10"/>
            </w:pPr>
            <w:r w:rsidRPr="00195AD3">
              <w:t>issue control order</w:t>
            </w:r>
          </w:p>
        </w:tc>
        <w:tc>
          <w:tcPr>
            <w:tcW w:w="2534" w:type="dxa"/>
          </w:tcPr>
          <w:p w:rsidR="00202BBB" w:rsidRPr="00195AD3" w:rsidRDefault="00202BBB" w:rsidP="00B34A7E">
            <w:pPr>
              <w:pStyle w:val="TableText10"/>
            </w:pPr>
            <w:r w:rsidRPr="00195AD3">
              <w:t>keeper of dog</w:t>
            </w:r>
          </w:p>
        </w:tc>
      </w:tr>
    </w:tbl>
    <w:p w:rsidR="000B35AB" w:rsidRPr="00195AD3" w:rsidRDefault="000B35AB" w:rsidP="000B35AB">
      <w:pPr>
        <w:pStyle w:val="PageBreak"/>
      </w:pPr>
      <w:r w:rsidRPr="00195AD3">
        <w:br w:type="page"/>
      </w:r>
    </w:p>
    <w:p w:rsidR="000B35AB" w:rsidRPr="00195AD3" w:rsidRDefault="00195AD3" w:rsidP="00195AD3">
      <w:pPr>
        <w:pStyle w:val="AH2Part"/>
      </w:pPr>
      <w:bookmarkStart w:id="20" w:name="_Toc524097005"/>
      <w:r w:rsidRPr="00195AD3">
        <w:rPr>
          <w:rStyle w:val="CharPartNo"/>
        </w:rPr>
        <w:t>Part 4</w:t>
      </w:r>
      <w:r w:rsidRPr="00195AD3">
        <w:tab/>
      </w:r>
      <w:r w:rsidR="000B35AB" w:rsidRPr="00195AD3">
        <w:rPr>
          <w:rStyle w:val="CharPartText"/>
        </w:rPr>
        <w:t>Magistrates Court (Domestic Animals Infringement Notices) Regulation 2005</w:t>
      </w:r>
      <w:bookmarkEnd w:id="20"/>
    </w:p>
    <w:p w:rsidR="000B35AB" w:rsidRPr="00195AD3" w:rsidRDefault="00195AD3" w:rsidP="00195AD3">
      <w:pPr>
        <w:pStyle w:val="AH5Sec"/>
        <w:shd w:val="pct25" w:color="auto" w:fill="auto"/>
      </w:pPr>
      <w:bookmarkStart w:id="21" w:name="_Toc524097006"/>
      <w:r w:rsidRPr="00195AD3">
        <w:rPr>
          <w:rStyle w:val="CharSectNo"/>
        </w:rPr>
        <w:t>15</w:t>
      </w:r>
      <w:r w:rsidRPr="00195AD3">
        <w:tab/>
      </w:r>
      <w:r w:rsidR="009009C3" w:rsidRPr="00195AD3">
        <w:t>Domestic animals legislation infringement notice offences and penalties</w:t>
      </w:r>
      <w:r w:rsidR="009009C3" w:rsidRPr="00195AD3">
        <w:br/>
      </w:r>
      <w:r w:rsidR="000B35AB" w:rsidRPr="00195AD3">
        <w:t>Schedule 1, part 1.1, item 36</w:t>
      </w:r>
      <w:bookmarkEnd w:id="21"/>
    </w:p>
    <w:p w:rsidR="000B35AB" w:rsidRPr="00195AD3" w:rsidRDefault="000B35AB" w:rsidP="000B35AB">
      <w:pPr>
        <w:pStyle w:val="direction"/>
      </w:pPr>
      <w:r w:rsidRPr="00195AD3">
        <w:t>omit</w:t>
      </w:r>
    </w:p>
    <w:p w:rsidR="00195AD3" w:rsidRDefault="00195AD3">
      <w:pPr>
        <w:pStyle w:val="02Text"/>
        <w:sectPr w:rsidR="00195AD3" w:rsidSect="00195AD3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:rsidR="00000668" w:rsidRPr="00195AD3" w:rsidRDefault="00000668">
      <w:pPr>
        <w:pStyle w:val="N-line2"/>
      </w:pPr>
    </w:p>
    <w:p w:rsidR="00000668" w:rsidRPr="00195AD3" w:rsidRDefault="00000668">
      <w:pPr>
        <w:pStyle w:val="EndNoteHeading"/>
      </w:pPr>
      <w:r w:rsidRPr="00195AD3">
        <w:t>Endnotes</w:t>
      </w:r>
    </w:p>
    <w:p w:rsidR="00000668" w:rsidRPr="00195AD3" w:rsidRDefault="00000668">
      <w:pPr>
        <w:pStyle w:val="EndNoteSubHeading"/>
      </w:pPr>
      <w:r w:rsidRPr="00195AD3">
        <w:t>1</w:t>
      </w:r>
      <w:r w:rsidRPr="00195AD3">
        <w:tab/>
        <w:t>Presentation speech</w:t>
      </w:r>
    </w:p>
    <w:p w:rsidR="00000668" w:rsidRPr="00195AD3" w:rsidRDefault="00000668">
      <w:pPr>
        <w:pStyle w:val="EndNoteText"/>
      </w:pPr>
      <w:r w:rsidRPr="00195AD3">
        <w:tab/>
        <w:t>Presentation speech made in the Legislative Assembly on</w:t>
      </w:r>
      <w:r w:rsidRPr="00195AD3">
        <w:tab/>
      </w:r>
      <w:r w:rsidR="00B13443" w:rsidRPr="00195AD3">
        <w:rPr>
          <w:noProof/>
        </w:rPr>
        <w:t>2018</w:t>
      </w:r>
      <w:r w:rsidRPr="00195AD3">
        <w:t>.</w:t>
      </w:r>
    </w:p>
    <w:p w:rsidR="00000668" w:rsidRPr="00195AD3" w:rsidRDefault="00000668">
      <w:pPr>
        <w:pStyle w:val="EndNoteSubHeading"/>
      </w:pPr>
      <w:r w:rsidRPr="00195AD3">
        <w:t>2</w:t>
      </w:r>
      <w:r w:rsidRPr="00195AD3">
        <w:tab/>
        <w:t>Notification</w:t>
      </w:r>
    </w:p>
    <w:p w:rsidR="00000668" w:rsidRPr="00195AD3" w:rsidRDefault="00000668">
      <w:pPr>
        <w:pStyle w:val="EndNoteText"/>
      </w:pPr>
      <w:r w:rsidRPr="00195AD3">
        <w:tab/>
        <w:t xml:space="preserve">Notified under the </w:t>
      </w:r>
      <w:hyperlink r:id="rId27" w:tooltip="A2001-14" w:history="1">
        <w:r w:rsidR="00F900CD" w:rsidRPr="00195AD3">
          <w:rPr>
            <w:rStyle w:val="charCitHyperlinkAbbrev"/>
          </w:rPr>
          <w:t>Legislation Act</w:t>
        </w:r>
      </w:hyperlink>
      <w:r w:rsidRPr="00195AD3">
        <w:t xml:space="preserve"> on</w:t>
      </w:r>
      <w:r w:rsidRPr="00195AD3">
        <w:tab/>
      </w:r>
      <w:r w:rsidR="00B13443" w:rsidRPr="00195AD3">
        <w:rPr>
          <w:noProof/>
        </w:rPr>
        <w:t>2018</w:t>
      </w:r>
      <w:r w:rsidRPr="00195AD3">
        <w:t>.</w:t>
      </w:r>
    </w:p>
    <w:p w:rsidR="00000668" w:rsidRPr="00195AD3" w:rsidRDefault="00000668">
      <w:pPr>
        <w:pStyle w:val="EndNoteSubHeading"/>
      </w:pPr>
      <w:r w:rsidRPr="00195AD3">
        <w:t>3</w:t>
      </w:r>
      <w:r w:rsidRPr="00195AD3">
        <w:tab/>
        <w:t>Republications of amended laws</w:t>
      </w:r>
    </w:p>
    <w:p w:rsidR="00000668" w:rsidRPr="00195AD3" w:rsidRDefault="00000668">
      <w:pPr>
        <w:pStyle w:val="EndNoteText"/>
      </w:pPr>
      <w:r w:rsidRPr="00195AD3">
        <w:tab/>
        <w:t xml:space="preserve">For the latest republication of amended laws, see </w:t>
      </w:r>
      <w:hyperlink r:id="rId28" w:history="1">
        <w:r w:rsidR="00F900CD" w:rsidRPr="00195AD3">
          <w:rPr>
            <w:rStyle w:val="charCitHyperlinkAbbrev"/>
          </w:rPr>
          <w:t>www.legislation.act.gov.au</w:t>
        </w:r>
      </w:hyperlink>
      <w:r w:rsidRPr="00195AD3">
        <w:t>.</w:t>
      </w:r>
    </w:p>
    <w:p w:rsidR="00000668" w:rsidRPr="00195AD3" w:rsidRDefault="00000668">
      <w:pPr>
        <w:pStyle w:val="N-line2"/>
      </w:pPr>
    </w:p>
    <w:p w:rsidR="00195AD3" w:rsidRDefault="00195AD3">
      <w:pPr>
        <w:pStyle w:val="05EndNote"/>
        <w:sectPr w:rsidR="00195AD3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:rsidR="00000668" w:rsidRPr="00195AD3" w:rsidRDefault="00000668" w:rsidP="00575702"/>
    <w:p w:rsidR="00CB1742" w:rsidRPr="00195AD3" w:rsidRDefault="00CB1742" w:rsidP="00000668"/>
    <w:sectPr w:rsidR="00CB1742" w:rsidRPr="00195AD3" w:rsidSect="00000668">
      <w:headerReference w:type="even" r:id="rId33"/>
      <w:footerReference w:type="even" r:id="rId34"/>
      <w:type w:val="continuous"/>
      <w:pgSz w:w="11907" w:h="16839" w:code="9"/>
      <w:pgMar w:top="1440" w:right="1899" w:bottom="1440" w:left="230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0CD" w:rsidRDefault="00F900CD">
      <w:r>
        <w:separator/>
      </w:r>
    </w:p>
  </w:endnote>
  <w:endnote w:type="continuationSeparator" w:id="0">
    <w:p w:rsidR="00F900CD" w:rsidRDefault="00F9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AD3" w:rsidRDefault="00195AD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195AD3" w:rsidRPr="00CB3D59">
      <w:tc>
        <w:tcPr>
          <w:tcW w:w="845" w:type="pct"/>
        </w:tcPr>
        <w:p w:rsidR="00195AD3" w:rsidRPr="0097645D" w:rsidRDefault="00195AD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C1003E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:rsidR="00195AD3" w:rsidRPr="00783A18" w:rsidRDefault="00AE42D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87135" w:rsidRPr="00195AD3">
            <w:t>Domestic Animals (Dangerous Dogs) Legislation Amendment Bill 2018</w:t>
          </w:r>
          <w:r>
            <w:fldChar w:fldCharType="end"/>
          </w:r>
        </w:p>
        <w:p w:rsidR="00195AD3" w:rsidRPr="00783A18" w:rsidRDefault="00195AD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13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13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13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:rsidR="00195AD3" w:rsidRPr="00743346" w:rsidRDefault="00195AD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8713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:rsidR="00195AD3" w:rsidRDefault="00195AD3" w:rsidP="00195AD3">
    <w:pPr>
      <w:pStyle w:val="Status"/>
      <w:rPr>
        <w:rFonts w:cs="Arial"/>
        <w:b/>
        <w:sz w:val="32"/>
      </w:rPr>
    </w:pPr>
    <w:r>
      <w:rPr>
        <w:rFonts w:cs="Arial"/>
        <w:b/>
        <w:sz w:val="32"/>
      </w:rPr>
      <w:t>EXPOSURE DRAFT</w:t>
    </w:r>
  </w:p>
  <w:p w:rsidR="00195AD3" w:rsidRPr="00C1003E" w:rsidRDefault="00AE42D1" w:rsidP="00C1003E">
    <w:pPr>
      <w:pStyle w:val="Status"/>
      <w:rPr>
        <w:rFonts w:cs="Arial"/>
      </w:rPr>
    </w:pPr>
    <w:r w:rsidRPr="00C1003E">
      <w:rPr>
        <w:rFonts w:cs="Arial"/>
      </w:rPr>
      <w:fldChar w:fldCharType="begin"/>
    </w:r>
    <w:r w:rsidRPr="00C1003E">
      <w:rPr>
        <w:rFonts w:cs="Arial"/>
      </w:rPr>
      <w:instrText xml:space="preserve"> DOCPROPERTY "Status" </w:instrText>
    </w:r>
    <w:r w:rsidRPr="00C1003E">
      <w:rPr>
        <w:rFonts w:cs="Arial"/>
      </w:rPr>
      <w:fldChar w:fldCharType="separate"/>
    </w:r>
    <w:r w:rsidR="00C87135" w:rsidRPr="00C1003E">
      <w:rPr>
        <w:rFonts w:cs="Arial"/>
      </w:rPr>
      <w:t xml:space="preserve"> </w:t>
    </w:r>
    <w:r w:rsidRPr="00C1003E">
      <w:rPr>
        <w:rFonts w:cs="Arial"/>
      </w:rPr>
      <w:fldChar w:fldCharType="end"/>
    </w:r>
    <w:r w:rsidR="00C1003E" w:rsidRPr="00C1003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AD3" w:rsidRDefault="00195AD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79"/>
      <w:gridCol w:w="4903"/>
      <w:gridCol w:w="1341"/>
    </w:tblGrid>
    <w:tr w:rsidR="00195AD3" w:rsidRPr="00CB3D59">
      <w:tc>
        <w:tcPr>
          <w:tcW w:w="1060" w:type="pct"/>
        </w:tcPr>
        <w:p w:rsidR="00195AD3" w:rsidRPr="00743346" w:rsidRDefault="00195AD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8713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:rsidR="00195AD3" w:rsidRPr="00783A18" w:rsidRDefault="00AE42D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87135" w:rsidRPr="00195AD3">
            <w:t>Domestic Animals (Dangerous Dogs) Legislation Amendment Bill 2018</w:t>
          </w:r>
          <w:r>
            <w:fldChar w:fldCharType="end"/>
          </w:r>
        </w:p>
        <w:p w:rsidR="00195AD3" w:rsidRPr="00783A18" w:rsidRDefault="00195AD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13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13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13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:rsidR="00195AD3" w:rsidRPr="0097645D" w:rsidRDefault="00195AD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195AD3" w:rsidRDefault="00195AD3" w:rsidP="00195AD3">
    <w:pPr>
      <w:pStyle w:val="Status"/>
      <w:rPr>
        <w:rFonts w:cs="Arial"/>
        <w:b/>
        <w:sz w:val="32"/>
      </w:rPr>
    </w:pPr>
    <w:r>
      <w:rPr>
        <w:rFonts w:cs="Arial"/>
        <w:b/>
        <w:sz w:val="32"/>
      </w:rPr>
      <w:t>EXPOSURE DRAFT</w:t>
    </w:r>
  </w:p>
  <w:p w:rsidR="00195AD3" w:rsidRPr="00C1003E" w:rsidRDefault="00AE42D1" w:rsidP="00C1003E">
    <w:pPr>
      <w:pStyle w:val="Status"/>
      <w:rPr>
        <w:rFonts w:cs="Arial"/>
      </w:rPr>
    </w:pPr>
    <w:r w:rsidRPr="00C1003E">
      <w:rPr>
        <w:rFonts w:cs="Arial"/>
      </w:rPr>
      <w:fldChar w:fldCharType="begin"/>
    </w:r>
    <w:r w:rsidRPr="00C1003E">
      <w:rPr>
        <w:rFonts w:cs="Arial"/>
      </w:rPr>
      <w:instrText xml:space="preserve"> DOCPROPERTY "Status" </w:instrText>
    </w:r>
    <w:r w:rsidRPr="00C1003E">
      <w:rPr>
        <w:rFonts w:cs="Arial"/>
      </w:rPr>
      <w:fldChar w:fldCharType="separate"/>
    </w:r>
    <w:r w:rsidR="00C87135" w:rsidRPr="00C1003E">
      <w:rPr>
        <w:rFonts w:cs="Arial"/>
      </w:rPr>
      <w:t xml:space="preserve"> </w:t>
    </w:r>
    <w:r w:rsidRPr="00C1003E">
      <w:rPr>
        <w:rFonts w:cs="Arial"/>
      </w:rPr>
      <w:fldChar w:fldCharType="end"/>
    </w:r>
    <w:r w:rsidR="00C1003E" w:rsidRPr="00C1003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AD3" w:rsidRDefault="00195AD3">
    <w:pPr>
      <w:rPr>
        <w:sz w:val="16"/>
      </w:rPr>
    </w:pPr>
  </w:p>
  <w:p w:rsidR="00195AD3" w:rsidRDefault="00AE42D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87135">
      <w:rPr>
        <w:rFonts w:ascii="Arial" w:hAnsi="Arial"/>
        <w:sz w:val="12"/>
      </w:rPr>
      <w:t>J2018-158</w:t>
    </w:r>
    <w:r>
      <w:rPr>
        <w:rFonts w:ascii="Arial" w:hAnsi="Arial"/>
        <w:sz w:val="12"/>
      </w:rPr>
      <w:fldChar w:fldCharType="end"/>
    </w:r>
  </w:p>
  <w:p w:rsidR="00195AD3" w:rsidRPr="00C1003E" w:rsidRDefault="00AE42D1" w:rsidP="00C1003E">
    <w:pPr>
      <w:pStyle w:val="Status"/>
      <w:tabs>
        <w:tab w:val="center" w:pos="3853"/>
        <w:tab w:val="left" w:pos="4575"/>
      </w:tabs>
      <w:rPr>
        <w:rFonts w:cs="Arial"/>
      </w:rPr>
    </w:pPr>
    <w:r w:rsidRPr="00C1003E">
      <w:rPr>
        <w:rFonts w:cs="Arial"/>
      </w:rPr>
      <w:fldChar w:fldCharType="begin"/>
    </w:r>
    <w:r w:rsidRPr="00C1003E">
      <w:rPr>
        <w:rFonts w:cs="Arial"/>
      </w:rPr>
      <w:instrText xml:space="preserve"> DOCPROPERTY "Status" </w:instrText>
    </w:r>
    <w:r w:rsidRPr="00C1003E">
      <w:rPr>
        <w:rFonts w:cs="Arial"/>
      </w:rPr>
      <w:fldChar w:fldCharType="separate"/>
    </w:r>
    <w:r w:rsidR="00C87135" w:rsidRPr="00C1003E">
      <w:rPr>
        <w:rFonts w:cs="Arial"/>
      </w:rPr>
      <w:t xml:space="preserve"> </w:t>
    </w:r>
    <w:r w:rsidRPr="00C1003E">
      <w:rPr>
        <w:rFonts w:cs="Arial"/>
      </w:rPr>
      <w:fldChar w:fldCharType="end"/>
    </w:r>
    <w:r w:rsidR="00C1003E" w:rsidRPr="00C1003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AD3" w:rsidRDefault="00195AD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95AD3" w:rsidRPr="00CB3D59">
      <w:tc>
        <w:tcPr>
          <w:tcW w:w="847" w:type="pct"/>
        </w:tcPr>
        <w:p w:rsidR="00195AD3" w:rsidRPr="006D109C" w:rsidRDefault="00195AD3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C1003E"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195AD3" w:rsidRPr="006D109C" w:rsidRDefault="00AE42D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87135" w:rsidRPr="00C87135">
            <w:rPr>
              <w:rFonts w:cs="Arial"/>
              <w:szCs w:val="18"/>
            </w:rPr>
            <w:t xml:space="preserve">Domestic Animals (Dangerous </w:t>
          </w:r>
          <w:r w:rsidR="00C87135" w:rsidRPr="00195AD3">
            <w:t>Dogs) Legislation Amendment Bill 2018</w:t>
          </w:r>
          <w:r>
            <w:fldChar w:fldCharType="end"/>
          </w:r>
        </w:p>
        <w:p w:rsidR="00195AD3" w:rsidRPr="00783A18" w:rsidRDefault="00195AD3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13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13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13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:rsidR="00195AD3" w:rsidRPr="006D109C" w:rsidRDefault="00195AD3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8713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195AD3" w:rsidRDefault="00195AD3" w:rsidP="00195AD3">
    <w:pPr>
      <w:pStyle w:val="Status"/>
      <w:rPr>
        <w:rFonts w:cs="Arial"/>
        <w:b/>
        <w:sz w:val="32"/>
      </w:rPr>
    </w:pPr>
    <w:r>
      <w:rPr>
        <w:rFonts w:cs="Arial"/>
        <w:b/>
        <w:sz w:val="32"/>
      </w:rPr>
      <w:t>EXPOSURE DRAFT</w:t>
    </w:r>
  </w:p>
  <w:p w:rsidR="00195AD3" w:rsidRPr="00C1003E" w:rsidRDefault="00AE42D1" w:rsidP="00C1003E">
    <w:pPr>
      <w:pStyle w:val="Status"/>
      <w:rPr>
        <w:rFonts w:cs="Arial"/>
      </w:rPr>
    </w:pPr>
    <w:r w:rsidRPr="00C1003E">
      <w:rPr>
        <w:rFonts w:cs="Arial"/>
      </w:rPr>
      <w:fldChar w:fldCharType="begin"/>
    </w:r>
    <w:r w:rsidRPr="00C1003E">
      <w:rPr>
        <w:rFonts w:cs="Arial"/>
      </w:rPr>
      <w:instrText xml:space="preserve"> DOCPROPERTY "Status" </w:instrText>
    </w:r>
    <w:r w:rsidRPr="00C1003E">
      <w:rPr>
        <w:rFonts w:cs="Arial"/>
      </w:rPr>
      <w:fldChar w:fldCharType="separate"/>
    </w:r>
    <w:r w:rsidR="00C87135" w:rsidRPr="00C1003E">
      <w:rPr>
        <w:rFonts w:cs="Arial"/>
      </w:rPr>
      <w:t xml:space="preserve"> </w:t>
    </w:r>
    <w:r w:rsidRPr="00C1003E">
      <w:rPr>
        <w:rFonts w:cs="Arial"/>
      </w:rPr>
      <w:fldChar w:fldCharType="end"/>
    </w:r>
    <w:r w:rsidR="00C1003E" w:rsidRPr="00C1003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AD3" w:rsidRDefault="00195AD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95AD3" w:rsidRPr="00CB3D59">
      <w:tc>
        <w:tcPr>
          <w:tcW w:w="1061" w:type="pct"/>
        </w:tcPr>
        <w:p w:rsidR="00195AD3" w:rsidRPr="006D109C" w:rsidRDefault="00195AD3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8713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195AD3" w:rsidRPr="006D109C" w:rsidRDefault="00AE42D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87135" w:rsidRPr="00C87135">
            <w:rPr>
              <w:rFonts w:cs="Arial"/>
              <w:szCs w:val="18"/>
            </w:rPr>
            <w:t xml:space="preserve">Domestic Animals (Dangerous </w:t>
          </w:r>
          <w:r w:rsidR="00C87135" w:rsidRPr="00195AD3">
            <w:t>Dogs) Legislation Amendment Bill 2018</w:t>
          </w:r>
          <w:r>
            <w:fldChar w:fldCharType="end"/>
          </w:r>
        </w:p>
        <w:p w:rsidR="00195AD3" w:rsidRPr="00783A18" w:rsidRDefault="00195AD3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13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13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13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:rsidR="00195AD3" w:rsidRPr="006D109C" w:rsidRDefault="00195AD3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C1003E"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195AD3" w:rsidRDefault="00195AD3" w:rsidP="00195AD3">
    <w:pPr>
      <w:pStyle w:val="Status"/>
      <w:rPr>
        <w:rFonts w:cs="Arial"/>
        <w:b/>
        <w:sz w:val="32"/>
      </w:rPr>
    </w:pPr>
    <w:r>
      <w:rPr>
        <w:rFonts w:cs="Arial"/>
        <w:b/>
        <w:sz w:val="32"/>
      </w:rPr>
      <w:t>EXPOSURE DRAFT</w:t>
    </w:r>
  </w:p>
  <w:p w:rsidR="00195AD3" w:rsidRPr="00C1003E" w:rsidRDefault="00AE42D1" w:rsidP="00C1003E">
    <w:pPr>
      <w:pStyle w:val="Status"/>
      <w:rPr>
        <w:rFonts w:cs="Arial"/>
      </w:rPr>
    </w:pPr>
    <w:r w:rsidRPr="00C1003E">
      <w:rPr>
        <w:rFonts w:cs="Arial"/>
      </w:rPr>
      <w:fldChar w:fldCharType="begin"/>
    </w:r>
    <w:r w:rsidRPr="00C1003E">
      <w:rPr>
        <w:rFonts w:cs="Arial"/>
      </w:rPr>
      <w:instrText xml:space="preserve"> DOCPROPERTY "Status" </w:instrText>
    </w:r>
    <w:r w:rsidRPr="00C1003E">
      <w:rPr>
        <w:rFonts w:cs="Arial"/>
      </w:rPr>
      <w:fldChar w:fldCharType="separate"/>
    </w:r>
    <w:r w:rsidR="00C87135" w:rsidRPr="00C1003E">
      <w:rPr>
        <w:rFonts w:cs="Arial"/>
      </w:rPr>
      <w:t xml:space="preserve"> </w:t>
    </w:r>
    <w:r w:rsidRPr="00C1003E">
      <w:rPr>
        <w:rFonts w:cs="Arial"/>
      </w:rPr>
      <w:fldChar w:fldCharType="end"/>
    </w:r>
    <w:r w:rsidR="00C1003E" w:rsidRPr="00C1003E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AD3" w:rsidRDefault="00195AD3">
    <w:pPr>
      <w:rPr>
        <w:sz w:val="16"/>
      </w:rPr>
    </w:pPr>
  </w:p>
  <w:p w:rsidR="00195AD3" w:rsidRDefault="00AE42D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87135">
      <w:rPr>
        <w:rFonts w:ascii="Arial" w:hAnsi="Arial"/>
        <w:sz w:val="12"/>
      </w:rPr>
      <w:t>J2018-158</w:t>
    </w:r>
    <w:r>
      <w:rPr>
        <w:rFonts w:ascii="Arial" w:hAnsi="Arial"/>
        <w:sz w:val="12"/>
      </w:rPr>
      <w:fldChar w:fldCharType="end"/>
    </w:r>
  </w:p>
  <w:p w:rsidR="00195AD3" w:rsidRPr="00C1003E" w:rsidRDefault="00AE42D1" w:rsidP="00C1003E">
    <w:pPr>
      <w:pStyle w:val="Status"/>
      <w:rPr>
        <w:rFonts w:cs="Arial"/>
      </w:rPr>
    </w:pPr>
    <w:r w:rsidRPr="00C1003E">
      <w:rPr>
        <w:rFonts w:cs="Arial"/>
      </w:rPr>
      <w:fldChar w:fldCharType="begin"/>
    </w:r>
    <w:r w:rsidRPr="00C1003E">
      <w:rPr>
        <w:rFonts w:cs="Arial"/>
      </w:rPr>
      <w:instrText xml:space="preserve"> DOCPROPERTY "Status" </w:instrText>
    </w:r>
    <w:r w:rsidRPr="00C1003E">
      <w:rPr>
        <w:rFonts w:cs="Arial"/>
      </w:rPr>
      <w:fldChar w:fldCharType="separate"/>
    </w:r>
    <w:r w:rsidR="00C87135" w:rsidRPr="00C1003E">
      <w:rPr>
        <w:rFonts w:cs="Arial"/>
      </w:rPr>
      <w:t xml:space="preserve"> </w:t>
    </w:r>
    <w:r w:rsidRPr="00C1003E">
      <w:rPr>
        <w:rFonts w:cs="Arial"/>
      </w:rPr>
      <w:fldChar w:fldCharType="end"/>
    </w:r>
    <w:r w:rsidR="00C1003E" w:rsidRPr="00C1003E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AD3" w:rsidRDefault="00195AD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42"/>
      <w:gridCol w:w="4900"/>
      <w:gridCol w:w="1681"/>
    </w:tblGrid>
    <w:tr w:rsidR="00195AD3">
      <w:trPr>
        <w:jc w:val="center"/>
      </w:trPr>
      <w:tc>
        <w:tcPr>
          <w:tcW w:w="1240" w:type="dxa"/>
        </w:tcPr>
        <w:p w:rsidR="00195AD3" w:rsidRDefault="00195AD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12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:rsidR="00195AD3" w:rsidRDefault="00AE42D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87135" w:rsidRPr="00195AD3">
            <w:t>Domestic Animals (Dangerous Dogs) Legislation Amendment Bill 2018</w:t>
          </w:r>
          <w:r>
            <w:fldChar w:fldCharType="end"/>
          </w:r>
        </w:p>
        <w:p w:rsidR="00195AD3" w:rsidRDefault="00AE42D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8713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8713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8713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:rsidR="00195AD3" w:rsidRDefault="00195AD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AE42D1">
            <w:fldChar w:fldCharType="begin"/>
          </w:r>
          <w:r w:rsidR="00AE42D1">
            <w:instrText xml:space="preserve"> DOCPROPERTY "RepubDt"  *\charformat  </w:instrText>
          </w:r>
          <w:r w:rsidR="00AE42D1">
            <w:fldChar w:fldCharType="separate"/>
          </w:r>
          <w:r w:rsidR="00C87135">
            <w:t xml:space="preserve">  </w:t>
          </w:r>
          <w:r w:rsidR="00AE42D1">
            <w:fldChar w:fldCharType="end"/>
          </w:r>
        </w:p>
      </w:tc>
    </w:tr>
  </w:tbl>
  <w:p w:rsidR="00195AD3" w:rsidRDefault="00195AD3" w:rsidP="00195AD3">
    <w:pPr>
      <w:pStyle w:val="Status"/>
      <w:rPr>
        <w:rFonts w:cs="Arial"/>
        <w:b/>
        <w:sz w:val="32"/>
      </w:rPr>
    </w:pPr>
    <w:r>
      <w:rPr>
        <w:rFonts w:cs="Arial"/>
        <w:b/>
        <w:sz w:val="32"/>
      </w:rPr>
      <w:t>EXPOSURE DRAFT</w:t>
    </w:r>
  </w:p>
  <w:p w:rsidR="00195AD3" w:rsidRPr="00C1003E" w:rsidRDefault="00AE42D1" w:rsidP="00C1003E">
    <w:pPr>
      <w:pStyle w:val="Status"/>
      <w:rPr>
        <w:rFonts w:cs="Arial"/>
      </w:rPr>
    </w:pPr>
    <w:r w:rsidRPr="00C1003E">
      <w:rPr>
        <w:rFonts w:cs="Arial"/>
      </w:rPr>
      <w:fldChar w:fldCharType="begin"/>
    </w:r>
    <w:r w:rsidRPr="00C1003E">
      <w:rPr>
        <w:rFonts w:cs="Arial"/>
      </w:rPr>
      <w:instrText xml:space="preserve"> DOCPROPERTY "Status" </w:instrText>
    </w:r>
    <w:r w:rsidRPr="00C1003E">
      <w:rPr>
        <w:rFonts w:cs="Arial"/>
      </w:rPr>
      <w:fldChar w:fldCharType="separate"/>
    </w:r>
    <w:r w:rsidR="00C87135" w:rsidRPr="00C1003E">
      <w:rPr>
        <w:rFonts w:cs="Arial"/>
      </w:rPr>
      <w:t xml:space="preserve"> </w:t>
    </w:r>
    <w:r w:rsidRPr="00C1003E">
      <w:rPr>
        <w:rFonts w:cs="Arial"/>
      </w:rPr>
      <w:fldChar w:fldCharType="end"/>
    </w:r>
    <w:r w:rsidR="00C1003E" w:rsidRPr="00C1003E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AD3" w:rsidRDefault="00195AD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81"/>
      <w:gridCol w:w="4900"/>
      <w:gridCol w:w="1342"/>
    </w:tblGrid>
    <w:tr w:rsidR="00195AD3">
      <w:trPr>
        <w:jc w:val="center"/>
      </w:trPr>
      <w:tc>
        <w:tcPr>
          <w:tcW w:w="1553" w:type="dxa"/>
        </w:tcPr>
        <w:p w:rsidR="00195AD3" w:rsidRDefault="00195AD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AE42D1">
            <w:fldChar w:fldCharType="begin"/>
          </w:r>
          <w:r w:rsidR="00AE42D1">
            <w:instrText xml:space="preserve"> DOCPROPERTY "RepubDt"  *\charformat  </w:instrText>
          </w:r>
          <w:r w:rsidR="00AE42D1">
            <w:fldChar w:fldCharType="separate"/>
          </w:r>
          <w:r w:rsidR="00C87135">
            <w:t xml:space="preserve">  </w:t>
          </w:r>
          <w:r w:rsidR="00AE42D1">
            <w:fldChar w:fldCharType="end"/>
          </w:r>
        </w:p>
      </w:tc>
      <w:tc>
        <w:tcPr>
          <w:tcW w:w="4527" w:type="dxa"/>
        </w:tcPr>
        <w:p w:rsidR="00195AD3" w:rsidRDefault="00AE42D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87135" w:rsidRPr="00195AD3">
            <w:t>Domestic Animals (Dangerous Dogs) Legislation Amendment Bill 2018</w:t>
          </w:r>
          <w:r>
            <w:fldChar w:fldCharType="end"/>
          </w:r>
        </w:p>
        <w:p w:rsidR="00195AD3" w:rsidRDefault="00AE42D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8713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8713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8713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:rsidR="00195AD3" w:rsidRDefault="00195AD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12</w:t>
          </w:r>
          <w:r>
            <w:rPr>
              <w:rStyle w:val="PageNumber"/>
            </w:rPr>
            <w:fldChar w:fldCharType="end"/>
          </w:r>
        </w:p>
      </w:tc>
    </w:tr>
  </w:tbl>
  <w:p w:rsidR="00195AD3" w:rsidRDefault="00195AD3" w:rsidP="00195AD3">
    <w:pPr>
      <w:pStyle w:val="Status"/>
      <w:rPr>
        <w:rFonts w:cs="Arial"/>
        <w:b/>
        <w:sz w:val="32"/>
      </w:rPr>
    </w:pPr>
    <w:r>
      <w:rPr>
        <w:rFonts w:cs="Arial"/>
        <w:b/>
        <w:sz w:val="32"/>
      </w:rPr>
      <w:t>EXPOSURE DRAFT</w:t>
    </w:r>
  </w:p>
  <w:p w:rsidR="00195AD3" w:rsidRPr="00C1003E" w:rsidRDefault="00AE42D1" w:rsidP="00C1003E">
    <w:pPr>
      <w:pStyle w:val="Status"/>
      <w:rPr>
        <w:rFonts w:cs="Arial"/>
      </w:rPr>
    </w:pPr>
    <w:r w:rsidRPr="00C1003E">
      <w:rPr>
        <w:rFonts w:cs="Arial"/>
      </w:rPr>
      <w:fldChar w:fldCharType="begin"/>
    </w:r>
    <w:r w:rsidRPr="00C1003E">
      <w:rPr>
        <w:rFonts w:cs="Arial"/>
      </w:rPr>
      <w:instrText xml:space="preserve"> DOCPROPERTY "Status" </w:instrText>
    </w:r>
    <w:r w:rsidRPr="00C1003E">
      <w:rPr>
        <w:rFonts w:cs="Arial"/>
      </w:rPr>
      <w:fldChar w:fldCharType="separate"/>
    </w:r>
    <w:r w:rsidR="00C87135" w:rsidRPr="00C1003E">
      <w:rPr>
        <w:rFonts w:cs="Arial"/>
      </w:rPr>
      <w:t xml:space="preserve"> </w:t>
    </w:r>
    <w:r w:rsidRPr="00C1003E">
      <w:rPr>
        <w:rFonts w:cs="Arial"/>
      </w:rPr>
      <w:fldChar w:fldCharType="end"/>
    </w:r>
    <w:r w:rsidR="00C1003E" w:rsidRPr="00C1003E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CD" w:rsidRDefault="00F900C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6"/>
      <w:gridCol w:w="5095"/>
      <w:gridCol w:w="1305"/>
    </w:tblGrid>
    <w:tr w:rsidR="00F900CD" w:rsidRPr="00E06D02">
      <w:trPr>
        <w:jc w:val="center"/>
      </w:trPr>
      <w:tc>
        <w:tcPr>
          <w:tcW w:w="847" w:type="pct"/>
        </w:tcPr>
        <w:p w:rsidR="00F900CD" w:rsidRPr="00567644" w:rsidRDefault="00F900CD" w:rsidP="00567644">
          <w:pPr>
            <w:pStyle w:val="Footer"/>
            <w:spacing w:line="240" w:lineRule="auto"/>
            <w:rPr>
              <w:rFonts w:cs="Arial"/>
              <w:caps/>
              <w:szCs w:val="18"/>
            </w:rPr>
          </w:pPr>
          <w:r w:rsidRPr="00567644">
            <w:rPr>
              <w:rFonts w:cs="Arial"/>
              <w:szCs w:val="18"/>
            </w:rPr>
            <w:t xml:space="preserve">page 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begin"/>
          </w:r>
          <w:r w:rsidRPr="00567644">
            <w:rPr>
              <w:rStyle w:val="PageNumber"/>
              <w:rFonts w:cs="Arial"/>
              <w:caps/>
              <w:szCs w:val="18"/>
            </w:rPr>
            <w:instrText xml:space="preserve"> PAGE </w:instrText>
          </w:r>
          <w:r w:rsidRPr="00567644">
            <w:rPr>
              <w:rStyle w:val="PageNumber"/>
              <w:rFonts w:cs="Arial"/>
              <w:caps/>
              <w:szCs w:val="18"/>
            </w:rPr>
            <w:fldChar w:fldCharType="separate"/>
          </w:r>
          <w:r w:rsidR="00195AD3">
            <w:rPr>
              <w:rStyle w:val="PageNumber"/>
              <w:rFonts w:cs="Arial"/>
              <w:caps/>
              <w:noProof/>
              <w:szCs w:val="18"/>
            </w:rPr>
            <w:t>12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end"/>
          </w:r>
        </w:p>
      </w:tc>
      <w:tc>
        <w:tcPr>
          <w:tcW w:w="3306" w:type="pct"/>
        </w:tcPr>
        <w:p w:rsidR="00F900CD" w:rsidRPr="00BF31E6" w:rsidRDefault="00F900CD" w:rsidP="00567644">
          <w:pPr>
            <w:pStyle w:val="Footer"/>
            <w:spacing w:line="240" w:lineRule="auto"/>
            <w:jc w:val="center"/>
          </w:pPr>
          <w:r>
            <w:rPr>
              <w:b/>
              <w:bCs/>
              <w:lang w:val="en-US"/>
            </w:rPr>
            <w:fldChar w:fldCharType="begin"/>
          </w:r>
          <w:r>
            <w:rPr>
              <w:b/>
              <w:bCs/>
              <w:lang w:val="en-US"/>
            </w:rPr>
            <w:instrText xml:space="preserve"> REF  Citation  \* MERGEFORMAT </w:instrText>
          </w:r>
          <w:r>
            <w:rPr>
              <w:b/>
              <w:bCs/>
              <w:lang w:val="en-US"/>
            </w:rPr>
            <w:fldChar w:fldCharType="separate"/>
          </w:r>
          <w:r w:rsidR="00C87135" w:rsidRPr="00C87135">
            <w:rPr>
              <w:b/>
              <w:bCs/>
              <w:lang w:val="en-US"/>
            </w:rPr>
            <w:t>Domestic Animals (Dangerous Dogs) Legislation</w:t>
          </w:r>
          <w:r w:rsidR="00C87135" w:rsidRPr="00195AD3">
            <w:t xml:space="preserve"> Amendment Bill 2018</w:t>
          </w:r>
          <w:r>
            <w:fldChar w:fldCharType="end"/>
          </w:r>
        </w:p>
      </w:tc>
      <w:tc>
        <w:tcPr>
          <w:tcW w:w="847" w:type="pct"/>
        </w:tcPr>
        <w:p w:rsidR="00F900CD" w:rsidRPr="00E06D02" w:rsidRDefault="00F900CD" w:rsidP="00567644">
          <w:pPr>
            <w:pStyle w:val="Footer"/>
            <w:spacing w:line="240" w:lineRule="auto"/>
            <w:jc w:val="right"/>
            <w:rPr>
              <w:rFonts w:ascii="Times New Roman" w:hAnsi="Times New Roman"/>
              <w:caps/>
              <w:sz w:val="24"/>
            </w:rPr>
          </w:pPr>
          <w:r w:rsidRPr="00E06D02">
            <w:rPr>
              <w:rFonts w:ascii="Times New Roman" w:hAnsi="Times New Roman"/>
              <w:caps/>
              <w:sz w:val="24"/>
            </w:rPr>
            <w:fldChar w:fldCharType="begin"/>
          </w:r>
          <w:r w:rsidRPr="00E06D02">
            <w:rPr>
              <w:rFonts w:ascii="Times New Roman" w:hAnsi="Times New Roman"/>
              <w:caps/>
              <w:sz w:val="24"/>
            </w:rPr>
            <w:instrText xml:space="preserve"> DOCPROPERTY "Category" </w:instrText>
          </w:r>
          <w:r w:rsidRPr="00E06D02">
            <w:rPr>
              <w:rFonts w:ascii="Times New Roman" w:hAnsi="Times New Roman"/>
              <w:caps/>
              <w:sz w:val="24"/>
            </w:rPr>
            <w:fldChar w:fldCharType="end"/>
          </w:r>
        </w:p>
      </w:tc>
    </w:tr>
  </w:tbl>
  <w:p w:rsidR="00F900CD" w:rsidRDefault="00F900CD">
    <w:pPr>
      <w:tabs>
        <w:tab w:val="right" w:pos="732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separate"/>
    </w:r>
    <w:r w:rsidR="00C87135">
      <w:rPr>
        <w:rFonts w:ascii="Arial" w:hAnsi="Arial"/>
        <w:sz w:val="18"/>
      </w:rPr>
      <w:t>J2018-158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D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KEYWORDS  \* MERGEFORMAT </w:instrText>
    </w:r>
    <w:r>
      <w:rPr>
        <w:rFonts w:ascii="Arial" w:hAnsi="Arial"/>
        <w:sz w:val="18"/>
      </w:rPr>
      <w:fldChar w:fldCharType="separate"/>
    </w:r>
    <w:r w:rsidR="00C87135">
      <w:rPr>
        <w:rFonts w:ascii="Arial" w:hAnsi="Arial"/>
        <w:sz w:val="18"/>
      </w:rPr>
      <w:t>D03</w:t>
    </w:r>
    <w:r>
      <w:rPr>
        <w:rFonts w:ascii="Arial" w:hAnsi="Arial"/>
        <w:sz w:val="18"/>
      </w:rPr>
      <w:fldChar w:fldCharType="end"/>
    </w:r>
  </w:p>
  <w:p w:rsidR="00C1003E" w:rsidRPr="00C1003E" w:rsidRDefault="00C1003E" w:rsidP="00C1003E">
    <w:pPr>
      <w:tabs>
        <w:tab w:val="right" w:pos="7320"/>
      </w:tabs>
      <w:jc w:val="center"/>
      <w:rPr>
        <w:rFonts w:ascii="Arial" w:hAnsi="Arial" w:cs="Arial"/>
        <w:sz w:val="14"/>
      </w:rPr>
    </w:pPr>
    <w:r w:rsidRPr="00C1003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0CD" w:rsidRDefault="00F900CD">
      <w:r>
        <w:separator/>
      </w:r>
    </w:p>
  </w:footnote>
  <w:footnote w:type="continuationSeparator" w:id="0">
    <w:p w:rsidR="00F900CD" w:rsidRDefault="00F90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195AD3" w:rsidRPr="00CB3D59">
      <w:tc>
        <w:tcPr>
          <w:tcW w:w="900" w:type="pct"/>
        </w:tcPr>
        <w:p w:rsidR="00195AD3" w:rsidRPr="00783A18" w:rsidRDefault="00195AD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:rsidR="00195AD3" w:rsidRPr="00783A18" w:rsidRDefault="00195AD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195AD3" w:rsidRPr="00CB3D59">
      <w:tc>
        <w:tcPr>
          <w:tcW w:w="4100" w:type="pct"/>
          <w:gridSpan w:val="2"/>
          <w:tcBorders>
            <w:bottom w:val="single" w:sz="4" w:space="0" w:color="auto"/>
          </w:tcBorders>
        </w:tcPr>
        <w:p w:rsidR="00195AD3" w:rsidRPr="0097645D" w:rsidRDefault="00AE42D1" w:rsidP="000763CD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C1003E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:rsidR="00195AD3" w:rsidRDefault="00195AD3">
    <w:pPr>
      <w:pStyle w:val="N-9pt"/>
    </w:pPr>
    <w:r>
      <w:tab/>
    </w:r>
    <w:r w:rsidR="00AE42D1">
      <w:rPr>
        <w:noProof/>
      </w:rPr>
      <w:fldChar w:fldCharType="begin"/>
    </w:r>
    <w:r w:rsidR="00AE42D1">
      <w:rPr>
        <w:noProof/>
      </w:rPr>
      <w:instrText xml:space="preserve"> STYLEREF charPage \* MERGEFORMAT </w:instrText>
    </w:r>
    <w:r w:rsidR="00AE42D1">
      <w:rPr>
        <w:noProof/>
      </w:rPr>
      <w:fldChar w:fldCharType="separate"/>
    </w:r>
    <w:r w:rsidR="00C1003E">
      <w:rPr>
        <w:noProof/>
      </w:rPr>
      <w:t>Page</w:t>
    </w:r>
    <w:r w:rsidR="00AE42D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497"/>
      <w:gridCol w:w="1426"/>
    </w:tblGrid>
    <w:tr w:rsidR="00195AD3" w:rsidRPr="00CB3D59">
      <w:tc>
        <w:tcPr>
          <w:tcW w:w="4100" w:type="pct"/>
        </w:tcPr>
        <w:p w:rsidR="00195AD3" w:rsidRPr="00783A18" w:rsidRDefault="00195AD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:rsidR="00195AD3" w:rsidRPr="00783A18" w:rsidRDefault="00195AD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195AD3" w:rsidRPr="00CB3D59">
      <w:tc>
        <w:tcPr>
          <w:tcW w:w="900" w:type="pct"/>
          <w:gridSpan w:val="2"/>
          <w:tcBorders>
            <w:bottom w:val="single" w:sz="4" w:space="0" w:color="auto"/>
          </w:tcBorders>
        </w:tcPr>
        <w:p w:rsidR="00195AD3" w:rsidRPr="0097645D" w:rsidRDefault="00195AD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:rsidR="00195AD3" w:rsidRDefault="00195AD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3E" w:rsidRDefault="00C1003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195AD3" w:rsidRPr="00CB3D59">
      <w:tc>
        <w:tcPr>
          <w:tcW w:w="900" w:type="pct"/>
        </w:tcPr>
        <w:p w:rsidR="00195AD3" w:rsidRPr="006D109C" w:rsidRDefault="00195AD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C1003E">
            <w:rPr>
              <w:rFonts w:cs="Arial"/>
              <w:b/>
              <w:noProof/>
              <w:szCs w:val="18"/>
            </w:rPr>
            <w:t>Part 1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195AD3" w:rsidRPr="006D109C" w:rsidRDefault="00195AD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1003E">
            <w:rPr>
              <w:rFonts w:cs="Arial"/>
              <w:noProof/>
              <w:szCs w:val="18"/>
            </w:rPr>
            <w:t>Preliminary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95AD3" w:rsidRPr="00CB3D59">
      <w:tc>
        <w:tcPr>
          <w:tcW w:w="900" w:type="pct"/>
        </w:tcPr>
        <w:p w:rsidR="00195AD3" w:rsidRPr="006D109C" w:rsidRDefault="00195AD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195AD3" w:rsidRPr="006D109C" w:rsidRDefault="00195AD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95AD3" w:rsidRPr="00CB3D59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195AD3" w:rsidRPr="006D109C" w:rsidRDefault="00AE42D1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8713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195AD3" w:rsidRPr="006D109C">
            <w:rPr>
              <w:rFonts w:cs="Arial"/>
              <w:szCs w:val="18"/>
            </w:rPr>
            <w:t xml:space="preserve"> </w:t>
          </w:r>
          <w:r w:rsidR="00195AD3" w:rsidRPr="006D109C">
            <w:rPr>
              <w:rFonts w:cs="Arial"/>
              <w:szCs w:val="18"/>
            </w:rPr>
            <w:fldChar w:fldCharType="begin"/>
          </w:r>
          <w:r w:rsidR="00195AD3" w:rsidRPr="006D109C">
            <w:rPr>
              <w:rFonts w:cs="Arial"/>
              <w:szCs w:val="18"/>
            </w:rPr>
            <w:instrText xml:space="preserve"> STYLEREF CharSectNo \*charformat </w:instrText>
          </w:r>
          <w:r w:rsidR="00195AD3" w:rsidRPr="006D109C">
            <w:rPr>
              <w:rFonts w:cs="Arial"/>
              <w:szCs w:val="18"/>
            </w:rPr>
            <w:fldChar w:fldCharType="separate"/>
          </w:r>
          <w:r w:rsidR="00C1003E">
            <w:rPr>
              <w:rFonts w:cs="Arial"/>
              <w:noProof/>
              <w:szCs w:val="18"/>
            </w:rPr>
            <w:t>1</w:t>
          </w:r>
          <w:r w:rsidR="00195AD3" w:rsidRPr="006D109C">
            <w:rPr>
              <w:rFonts w:cs="Arial"/>
              <w:szCs w:val="18"/>
            </w:rPr>
            <w:fldChar w:fldCharType="end"/>
          </w:r>
        </w:p>
      </w:tc>
    </w:tr>
  </w:tbl>
  <w:p w:rsidR="00195AD3" w:rsidRDefault="00195AD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195AD3" w:rsidRPr="00CB3D59">
      <w:tc>
        <w:tcPr>
          <w:tcW w:w="4100" w:type="pct"/>
        </w:tcPr>
        <w:p w:rsidR="00195AD3" w:rsidRPr="006D109C" w:rsidRDefault="00195AD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1003E">
            <w:rPr>
              <w:rFonts w:cs="Arial"/>
              <w:noProof/>
              <w:szCs w:val="18"/>
            </w:rPr>
            <w:t>Domestic Animals Act 2000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195AD3" w:rsidRPr="006D109C" w:rsidRDefault="00195AD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C1003E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95AD3" w:rsidRPr="00CB3D59">
      <w:tc>
        <w:tcPr>
          <w:tcW w:w="4100" w:type="pct"/>
        </w:tcPr>
        <w:p w:rsidR="00195AD3" w:rsidRPr="006D109C" w:rsidRDefault="00195AD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195AD3" w:rsidRPr="006D109C" w:rsidRDefault="00195AD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95AD3" w:rsidRPr="00CB3D59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:rsidR="00195AD3" w:rsidRPr="006D109C" w:rsidRDefault="00AE42D1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8713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195AD3" w:rsidRPr="006D109C">
            <w:rPr>
              <w:rFonts w:cs="Arial"/>
              <w:szCs w:val="18"/>
            </w:rPr>
            <w:t xml:space="preserve"> </w:t>
          </w:r>
          <w:r w:rsidR="00195AD3" w:rsidRPr="006D109C">
            <w:rPr>
              <w:rFonts w:cs="Arial"/>
              <w:szCs w:val="18"/>
            </w:rPr>
            <w:fldChar w:fldCharType="begin"/>
          </w:r>
          <w:r w:rsidR="00195AD3" w:rsidRPr="006D109C">
            <w:rPr>
              <w:rFonts w:cs="Arial"/>
              <w:szCs w:val="18"/>
            </w:rPr>
            <w:instrText xml:space="preserve"> STYLEREF CharSectNo \*charformat </w:instrText>
          </w:r>
          <w:r w:rsidR="00195AD3" w:rsidRPr="006D109C">
            <w:rPr>
              <w:rFonts w:cs="Arial"/>
              <w:szCs w:val="18"/>
            </w:rPr>
            <w:fldChar w:fldCharType="separate"/>
          </w:r>
          <w:r w:rsidR="00C1003E">
            <w:rPr>
              <w:rFonts w:cs="Arial"/>
              <w:noProof/>
              <w:szCs w:val="18"/>
            </w:rPr>
            <w:t>4</w:t>
          </w:r>
          <w:r w:rsidR="00195AD3" w:rsidRPr="006D109C">
            <w:rPr>
              <w:rFonts w:cs="Arial"/>
              <w:szCs w:val="18"/>
            </w:rPr>
            <w:fldChar w:fldCharType="end"/>
          </w:r>
        </w:p>
      </w:tc>
    </w:tr>
  </w:tbl>
  <w:p w:rsidR="00195AD3" w:rsidRDefault="00195AD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195AD3">
      <w:trPr>
        <w:jc w:val="center"/>
      </w:trPr>
      <w:tc>
        <w:tcPr>
          <w:tcW w:w="1234" w:type="dxa"/>
        </w:tcPr>
        <w:p w:rsidR="00195AD3" w:rsidRDefault="00195AD3">
          <w:pPr>
            <w:pStyle w:val="HeaderEven"/>
          </w:pPr>
        </w:p>
      </w:tc>
      <w:tc>
        <w:tcPr>
          <w:tcW w:w="6062" w:type="dxa"/>
        </w:tcPr>
        <w:p w:rsidR="00195AD3" w:rsidRDefault="00195AD3">
          <w:pPr>
            <w:pStyle w:val="HeaderEven"/>
          </w:pPr>
        </w:p>
      </w:tc>
    </w:tr>
    <w:tr w:rsidR="00195AD3">
      <w:trPr>
        <w:jc w:val="center"/>
      </w:trPr>
      <w:tc>
        <w:tcPr>
          <w:tcW w:w="1234" w:type="dxa"/>
        </w:tcPr>
        <w:p w:rsidR="00195AD3" w:rsidRDefault="00195AD3">
          <w:pPr>
            <w:pStyle w:val="HeaderEven"/>
          </w:pPr>
        </w:p>
      </w:tc>
      <w:tc>
        <w:tcPr>
          <w:tcW w:w="6062" w:type="dxa"/>
        </w:tcPr>
        <w:p w:rsidR="00195AD3" w:rsidRDefault="00195AD3">
          <w:pPr>
            <w:pStyle w:val="HeaderEven"/>
          </w:pPr>
        </w:p>
      </w:tc>
    </w:tr>
    <w:tr w:rsidR="00195AD3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195AD3" w:rsidRDefault="00195AD3">
          <w:pPr>
            <w:pStyle w:val="HeaderEven6"/>
          </w:pPr>
        </w:p>
      </w:tc>
    </w:tr>
  </w:tbl>
  <w:p w:rsidR="00195AD3" w:rsidRDefault="00195AD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195AD3">
      <w:trPr>
        <w:jc w:val="center"/>
      </w:trPr>
      <w:tc>
        <w:tcPr>
          <w:tcW w:w="6062" w:type="dxa"/>
        </w:tcPr>
        <w:p w:rsidR="00195AD3" w:rsidRDefault="00195AD3">
          <w:pPr>
            <w:pStyle w:val="HeaderOdd"/>
          </w:pPr>
        </w:p>
      </w:tc>
      <w:tc>
        <w:tcPr>
          <w:tcW w:w="1234" w:type="dxa"/>
        </w:tcPr>
        <w:p w:rsidR="00195AD3" w:rsidRDefault="00195AD3">
          <w:pPr>
            <w:pStyle w:val="HeaderOdd"/>
          </w:pPr>
        </w:p>
      </w:tc>
    </w:tr>
    <w:tr w:rsidR="00195AD3">
      <w:trPr>
        <w:jc w:val="center"/>
      </w:trPr>
      <w:tc>
        <w:tcPr>
          <w:tcW w:w="6062" w:type="dxa"/>
        </w:tcPr>
        <w:p w:rsidR="00195AD3" w:rsidRDefault="00195AD3">
          <w:pPr>
            <w:pStyle w:val="HeaderOdd"/>
          </w:pPr>
        </w:p>
      </w:tc>
      <w:tc>
        <w:tcPr>
          <w:tcW w:w="1234" w:type="dxa"/>
        </w:tcPr>
        <w:p w:rsidR="00195AD3" w:rsidRDefault="00195AD3">
          <w:pPr>
            <w:pStyle w:val="HeaderOdd"/>
          </w:pPr>
        </w:p>
      </w:tc>
    </w:tr>
    <w:tr w:rsidR="00195AD3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195AD3" w:rsidRDefault="00195AD3">
          <w:pPr>
            <w:pStyle w:val="HeaderOdd6"/>
          </w:pPr>
        </w:p>
      </w:tc>
    </w:tr>
  </w:tbl>
  <w:p w:rsidR="00195AD3" w:rsidRDefault="00195AD3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0"/>
    </w:tblGrid>
    <w:tr w:rsidR="00F900CD" w:rsidRPr="00E06D02" w:rsidTr="00567644">
      <w:trPr>
        <w:jc w:val="center"/>
      </w:trPr>
      <w:tc>
        <w:tcPr>
          <w:tcW w:w="1068" w:type="pct"/>
        </w:tcPr>
        <w:p w:rsidR="00F900CD" w:rsidRPr="00567644" w:rsidRDefault="00F900C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F900CD" w:rsidRPr="00567644" w:rsidRDefault="00F900C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F900CD" w:rsidRPr="00E06D02" w:rsidTr="00567644">
      <w:trPr>
        <w:jc w:val="center"/>
      </w:trPr>
      <w:tc>
        <w:tcPr>
          <w:tcW w:w="1068" w:type="pct"/>
        </w:tcPr>
        <w:p w:rsidR="00F900CD" w:rsidRPr="00567644" w:rsidRDefault="00F900C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F900CD" w:rsidRPr="00567644" w:rsidRDefault="00F900C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F900CD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F900CD" w:rsidRPr="00567644" w:rsidRDefault="00F900CD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F900CD" w:rsidRDefault="00F900CD" w:rsidP="00567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68"/>
    <w:rsid w:val="00000668"/>
    <w:rsid w:val="00000C1F"/>
    <w:rsid w:val="000038FA"/>
    <w:rsid w:val="00003E3C"/>
    <w:rsid w:val="000043A6"/>
    <w:rsid w:val="00004573"/>
    <w:rsid w:val="00005825"/>
    <w:rsid w:val="00010513"/>
    <w:rsid w:val="0001347E"/>
    <w:rsid w:val="0002034F"/>
    <w:rsid w:val="000215AA"/>
    <w:rsid w:val="00022442"/>
    <w:rsid w:val="0002517D"/>
    <w:rsid w:val="00025988"/>
    <w:rsid w:val="0003249F"/>
    <w:rsid w:val="000345E7"/>
    <w:rsid w:val="00036A2C"/>
    <w:rsid w:val="00036B71"/>
    <w:rsid w:val="00037D7D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39FF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78C2"/>
    <w:rsid w:val="000A2213"/>
    <w:rsid w:val="000A5D69"/>
    <w:rsid w:val="000A5DCB"/>
    <w:rsid w:val="000A637A"/>
    <w:rsid w:val="000B16DC"/>
    <w:rsid w:val="000B1C99"/>
    <w:rsid w:val="000B3404"/>
    <w:rsid w:val="000B35AB"/>
    <w:rsid w:val="000B46FD"/>
    <w:rsid w:val="000B4951"/>
    <w:rsid w:val="000B4AB1"/>
    <w:rsid w:val="000B5685"/>
    <w:rsid w:val="000B729E"/>
    <w:rsid w:val="000C54A0"/>
    <w:rsid w:val="000C687C"/>
    <w:rsid w:val="000C7832"/>
    <w:rsid w:val="000C7850"/>
    <w:rsid w:val="000D16F3"/>
    <w:rsid w:val="000D54F2"/>
    <w:rsid w:val="000E29CA"/>
    <w:rsid w:val="000E38A2"/>
    <w:rsid w:val="000E5145"/>
    <w:rsid w:val="000E576D"/>
    <w:rsid w:val="000F2735"/>
    <w:rsid w:val="000F2FBF"/>
    <w:rsid w:val="000F329E"/>
    <w:rsid w:val="001002C3"/>
    <w:rsid w:val="00101528"/>
    <w:rsid w:val="001033CB"/>
    <w:rsid w:val="001047CB"/>
    <w:rsid w:val="001053AD"/>
    <w:rsid w:val="001058DF"/>
    <w:rsid w:val="00107F85"/>
    <w:rsid w:val="00121EB7"/>
    <w:rsid w:val="00126287"/>
    <w:rsid w:val="00127F38"/>
    <w:rsid w:val="0013046D"/>
    <w:rsid w:val="001315A1"/>
    <w:rsid w:val="00132957"/>
    <w:rsid w:val="001343A6"/>
    <w:rsid w:val="0013531D"/>
    <w:rsid w:val="001355E1"/>
    <w:rsid w:val="00136FBE"/>
    <w:rsid w:val="00144E14"/>
    <w:rsid w:val="00147781"/>
    <w:rsid w:val="00150851"/>
    <w:rsid w:val="001520FC"/>
    <w:rsid w:val="001533C1"/>
    <w:rsid w:val="00153482"/>
    <w:rsid w:val="00154977"/>
    <w:rsid w:val="00156731"/>
    <w:rsid w:val="001570F0"/>
    <w:rsid w:val="001571EE"/>
    <w:rsid w:val="001572E4"/>
    <w:rsid w:val="00160909"/>
    <w:rsid w:val="00160DF7"/>
    <w:rsid w:val="00163DE3"/>
    <w:rsid w:val="00164204"/>
    <w:rsid w:val="0017182C"/>
    <w:rsid w:val="00172D13"/>
    <w:rsid w:val="001741FF"/>
    <w:rsid w:val="00176AE6"/>
    <w:rsid w:val="001775A7"/>
    <w:rsid w:val="00180311"/>
    <w:rsid w:val="00180999"/>
    <w:rsid w:val="001815FB"/>
    <w:rsid w:val="00181D8C"/>
    <w:rsid w:val="001842C7"/>
    <w:rsid w:val="0019297A"/>
    <w:rsid w:val="00192D1E"/>
    <w:rsid w:val="00193D6B"/>
    <w:rsid w:val="00195101"/>
    <w:rsid w:val="00195AD3"/>
    <w:rsid w:val="00197E3D"/>
    <w:rsid w:val="001A351C"/>
    <w:rsid w:val="001A3B6D"/>
    <w:rsid w:val="001A3EA9"/>
    <w:rsid w:val="001A74BF"/>
    <w:rsid w:val="001B1114"/>
    <w:rsid w:val="001B1AD4"/>
    <w:rsid w:val="001B218A"/>
    <w:rsid w:val="001B2D5E"/>
    <w:rsid w:val="001B3B53"/>
    <w:rsid w:val="001B449A"/>
    <w:rsid w:val="001B6195"/>
    <w:rsid w:val="001B6311"/>
    <w:rsid w:val="001B6BC0"/>
    <w:rsid w:val="001B7956"/>
    <w:rsid w:val="001C1644"/>
    <w:rsid w:val="001C29CC"/>
    <w:rsid w:val="001C4A67"/>
    <w:rsid w:val="001C547E"/>
    <w:rsid w:val="001C5F7B"/>
    <w:rsid w:val="001C60B6"/>
    <w:rsid w:val="001D09C2"/>
    <w:rsid w:val="001D15FB"/>
    <w:rsid w:val="001D1702"/>
    <w:rsid w:val="001D185E"/>
    <w:rsid w:val="001D1F85"/>
    <w:rsid w:val="001D53F0"/>
    <w:rsid w:val="001D56B4"/>
    <w:rsid w:val="001D73DF"/>
    <w:rsid w:val="001E0780"/>
    <w:rsid w:val="001E0BBC"/>
    <w:rsid w:val="001E1A01"/>
    <w:rsid w:val="001E4694"/>
    <w:rsid w:val="001E4C6C"/>
    <w:rsid w:val="001E5D92"/>
    <w:rsid w:val="001E79DB"/>
    <w:rsid w:val="001F09CA"/>
    <w:rsid w:val="001F3DB4"/>
    <w:rsid w:val="001F55E5"/>
    <w:rsid w:val="001F5A2B"/>
    <w:rsid w:val="001F5B05"/>
    <w:rsid w:val="001F6DD9"/>
    <w:rsid w:val="00200557"/>
    <w:rsid w:val="002012E6"/>
    <w:rsid w:val="00202420"/>
    <w:rsid w:val="00202BBB"/>
    <w:rsid w:val="00203655"/>
    <w:rsid w:val="002037B2"/>
    <w:rsid w:val="00204E34"/>
    <w:rsid w:val="0020610F"/>
    <w:rsid w:val="00206FB3"/>
    <w:rsid w:val="00217C8C"/>
    <w:rsid w:val="002208AF"/>
    <w:rsid w:val="0022149F"/>
    <w:rsid w:val="00221AF7"/>
    <w:rsid w:val="002222A8"/>
    <w:rsid w:val="00225307"/>
    <w:rsid w:val="002263A5"/>
    <w:rsid w:val="00227379"/>
    <w:rsid w:val="00231509"/>
    <w:rsid w:val="002337F1"/>
    <w:rsid w:val="00234574"/>
    <w:rsid w:val="002409EB"/>
    <w:rsid w:val="00240C02"/>
    <w:rsid w:val="00246F34"/>
    <w:rsid w:val="002502C9"/>
    <w:rsid w:val="00250DD7"/>
    <w:rsid w:val="00256093"/>
    <w:rsid w:val="0025637A"/>
    <w:rsid w:val="00256E0F"/>
    <w:rsid w:val="0025795F"/>
    <w:rsid w:val="00260019"/>
    <w:rsid w:val="0026001C"/>
    <w:rsid w:val="002610D2"/>
    <w:rsid w:val="00261160"/>
    <w:rsid w:val="002612B5"/>
    <w:rsid w:val="00263163"/>
    <w:rsid w:val="002644DC"/>
    <w:rsid w:val="00267BE3"/>
    <w:rsid w:val="0027010F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A7F0A"/>
    <w:rsid w:val="002B2682"/>
    <w:rsid w:val="002B2A69"/>
    <w:rsid w:val="002B58FC"/>
    <w:rsid w:val="002C0B1D"/>
    <w:rsid w:val="002C0D48"/>
    <w:rsid w:val="002C5DB3"/>
    <w:rsid w:val="002C642F"/>
    <w:rsid w:val="002C7985"/>
    <w:rsid w:val="002D09CB"/>
    <w:rsid w:val="002D26EA"/>
    <w:rsid w:val="002D2A42"/>
    <w:rsid w:val="002D2FE5"/>
    <w:rsid w:val="002E01EA"/>
    <w:rsid w:val="002E144D"/>
    <w:rsid w:val="002E6E0C"/>
    <w:rsid w:val="002F1367"/>
    <w:rsid w:val="002F26C2"/>
    <w:rsid w:val="002F43A0"/>
    <w:rsid w:val="002F5FDE"/>
    <w:rsid w:val="002F696A"/>
    <w:rsid w:val="003003EC"/>
    <w:rsid w:val="00303D53"/>
    <w:rsid w:val="003068E0"/>
    <w:rsid w:val="00307B95"/>
    <w:rsid w:val="003108D1"/>
    <w:rsid w:val="0031143F"/>
    <w:rsid w:val="00314266"/>
    <w:rsid w:val="00315B62"/>
    <w:rsid w:val="003179E8"/>
    <w:rsid w:val="00317FDC"/>
    <w:rsid w:val="0032063D"/>
    <w:rsid w:val="00331203"/>
    <w:rsid w:val="0033189B"/>
    <w:rsid w:val="00333B11"/>
    <w:rsid w:val="003344D3"/>
    <w:rsid w:val="00336345"/>
    <w:rsid w:val="00341ACA"/>
    <w:rsid w:val="00342E3D"/>
    <w:rsid w:val="0034336E"/>
    <w:rsid w:val="0034583F"/>
    <w:rsid w:val="003478D2"/>
    <w:rsid w:val="0035010B"/>
    <w:rsid w:val="00353FF3"/>
    <w:rsid w:val="0035537A"/>
    <w:rsid w:val="00355AD9"/>
    <w:rsid w:val="003574D1"/>
    <w:rsid w:val="0035762B"/>
    <w:rsid w:val="003646D5"/>
    <w:rsid w:val="00364B99"/>
    <w:rsid w:val="003659ED"/>
    <w:rsid w:val="003700C0"/>
    <w:rsid w:val="00370AE8"/>
    <w:rsid w:val="00372EF0"/>
    <w:rsid w:val="00373B4D"/>
    <w:rsid w:val="00375B2E"/>
    <w:rsid w:val="00377D1F"/>
    <w:rsid w:val="00381D64"/>
    <w:rsid w:val="00382A89"/>
    <w:rsid w:val="00385097"/>
    <w:rsid w:val="0038547A"/>
    <w:rsid w:val="00391C6F"/>
    <w:rsid w:val="00396646"/>
    <w:rsid w:val="00396B0E"/>
    <w:rsid w:val="00397FFC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541"/>
    <w:rsid w:val="003C6DE9"/>
    <w:rsid w:val="003C6EDF"/>
    <w:rsid w:val="003C7B9C"/>
    <w:rsid w:val="003D0740"/>
    <w:rsid w:val="003D4AAE"/>
    <w:rsid w:val="003D4C75"/>
    <w:rsid w:val="003D7254"/>
    <w:rsid w:val="003E0653"/>
    <w:rsid w:val="003E47F3"/>
    <w:rsid w:val="003E6B00"/>
    <w:rsid w:val="003E7FDB"/>
    <w:rsid w:val="003F01E0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36D8"/>
    <w:rsid w:val="00404FE0"/>
    <w:rsid w:val="00407D9A"/>
    <w:rsid w:val="00410C20"/>
    <w:rsid w:val="004110BA"/>
    <w:rsid w:val="00416A4F"/>
    <w:rsid w:val="004236B6"/>
    <w:rsid w:val="00423AC4"/>
    <w:rsid w:val="004267FC"/>
    <w:rsid w:val="004271E9"/>
    <w:rsid w:val="0042799E"/>
    <w:rsid w:val="00433064"/>
    <w:rsid w:val="00435893"/>
    <w:rsid w:val="004358D2"/>
    <w:rsid w:val="00437607"/>
    <w:rsid w:val="0044067A"/>
    <w:rsid w:val="00440811"/>
    <w:rsid w:val="00443ADD"/>
    <w:rsid w:val="00444785"/>
    <w:rsid w:val="004468A1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82B"/>
    <w:rsid w:val="00472DD2"/>
    <w:rsid w:val="00475017"/>
    <w:rsid w:val="004751D3"/>
    <w:rsid w:val="00475A73"/>
    <w:rsid w:val="00475F03"/>
    <w:rsid w:val="00476DCA"/>
    <w:rsid w:val="00480A8E"/>
    <w:rsid w:val="00482C91"/>
    <w:rsid w:val="00484C8C"/>
    <w:rsid w:val="0048525E"/>
    <w:rsid w:val="00486FE2"/>
    <w:rsid w:val="004875BE"/>
    <w:rsid w:val="00487D5F"/>
    <w:rsid w:val="00491236"/>
    <w:rsid w:val="00491D7C"/>
    <w:rsid w:val="00493ED5"/>
    <w:rsid w:val="00494267"/>
    <w:rsid w:val="00497926"/>
    <w:rsid w:val="00497D33"/>
    <w:rsid w:val="004A1CF0"/>
    <w:rsid w:val="004A1E58"/>
    <w:rsid w:val="004A2333"/>
    <w:rsid w:val="004A2FDC"/>
    <w:rsid w:val="004A32C4"/>
    <w:rsid w:val="004A3D43"/>
    <w:rsid w:val="004B0E9D"/>
    <w:rsid w:val="004B1044"/>
    <w:rsid w:val="004B2660"/>
    <w:rsid w:val="004B5B98"/>
    <w:rsid w:val="004B7B9E"/>
    <w:rsid w:val="004C11EE"/>
    <w:rsid w:val="004C2A16"/>
    <w:rsid w:val="004C724A"/>
    <w:rsid w:val="004C7DB5"/>
    <w:rsid w:val="004D4557"/>
    <w:rsid w:val="004D53B8"/>
    <w:rsid w:val="004E2567"/>
    <w:rsid w:val="004E2568"/>
    <w:rsid w:val="004E2653"/>
    <w:rsid w:val="004E3576"/>
    <w:rsid w:val="004F1050"/>
    <w:rsid w:val="004F1654"/>
    <w:rsid w:val="004F25B3"/>
    <w:rsid w:val="004F4D44"/>
    <w:rsid w:val="004F52FF"/>
    <w:rsid w:val="004F6688"/>
    <w:rsid w:val="00501495"/>
    <w:rsid w:val="00501C58"/>
    <w:rsid w:val="00503AE3"/>
    <w:rsid w:val="00504B7D"/>
    <w:rsid w:val="005055B0"/>
    <w:rsid w:val="0050662E"/>
    <w:rsid w:val="00512972"/>
    <w:rsid w:val="00514F25"/>
    <w:rsid w:val="00515082"/>
    <w:rsid w:val="00515D68"/>
    <w:rsid w:val="00515E14"/>
    <w:rsid w:val="005171DC"/>
    <w:rsid w:val="00520602"/>
    <w:rsid w:val="0052097D"/>
    <w:rsid w:val="005218EE"/>
    <w:rsid w:val="005249B7"/>
    <w:rsid w:val="00524CBC"/>
    <w:rsid w:val="005259D1"/>
    <w:rsid w:val="00526050"/>
    <w:rsid w:val="00531AF6"/>
    <w:rsid w:val="005336AE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854"/>
    <w:rsid w:val="00553EA6"/>
    <w:rsid w:val="00555DF9"/>
    <w:rsid w:val="00556127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5702"/>
    <w:rsid w:val="005767FE"/>
    <w:rsid w:val="005768D1"/>
    <w:rsid w:val="00580EBD"/>
    <w:rsid w:val="005840DF"/>
    <w:rsid w:val="005851CF"/>
    <w:rsid w:val="005859BF"/>
    <w:rsid w:val="00587DFD"/>
    <w:rsid w:val="0059278C"/>
    <w:rsid w:val="00592804"/>
    <w:rsid w:val="00596BB3"/>
    <w:rsid w:val="005A026A"/>
    <w:rsid w:val="005A3C2F"/>
    <w:rsid w:val="005A4EE0"/>
    <w:rsid w:val="005A5916"/>
    <w:rsid w:val="005B1082"/>
    <w:rsid w:val="005B2639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3BD0"/>
    <w:rsid w:val="005F56A8"/>
    <w:rsid w:val="005F58E5"/>
    <w:rsid w:val="005F7506"/>
    <w:rsid w:val="006010CA"/>
    <w:rsid w:val="006048B1"/>
    <w:rsid w:val="006065D7"/>
    <w:rsid w:val="006065EF"/>
    <w:rsid w:val="006067CB"/>
    <w:rsid w:val="00610E78"/>
    <w:rsid w:val="00612BA6"/>
    <w:rsid w:val="00614787"/>
    <w:rsid w:val="00616C21"/>
    <w:rsid w:val="00622136"/>
    <w:rsid w:val="00623452"/>
    <w:rsid w:val="006236B5"/>
    <w:rsid w:val="006253B7"/>
    <w:rsid w:val="00630204"/>
    <w:rsid w:val="006320A3"/>
    <w:rsid w:val="00640877"/>
    <w:rsid w:val="00641C9A"/>
    <w:rsid w:val="00641CC6"/>
    <w:rsid w:val="00642DB7"/>
    <w:rsid w:val="00643F71"/>
    <w:rsid w:val="00646AED"/>
    <w:rsid w:val="00646CA9"/>
    <w:rsid w:val="006473C1"/>
    <w:rsid w:val="00651669"/>
    <w:rsid w:val="00651FCE"/>
    <w:rsid w:val="006522E1"/>
    <w:rsid w:val="00654C2B"/>
    <w:rsid w:val="006562C7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6564"/>
    <w:rsid w:val="006A0EB8"/>
    <w:rsid w:val="006A25E0"/>
    <w:rsid w:val="006A2A07"/>
    <w:rsid w:val="006A3A5F"/>
    <w:rsid w:val="006C02F6"/>
    <w:rsid w:val="006C08D3"/>
    <w:rsid w:val="006C265F"/>
    <w:rsid w:val="006C332F"/>
    <w:rsid w:val="006C3D19"/>
    <w:rsid w:val="006C552F"/>
    <w:rsid w:val="006C7AAC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2E40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637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183E"/>
    <w:rsid w:val="00753ABC"/>
    <w:rsid w:val="00756CF6"/>
    <w:rsid w:val="00757268"/>
    <w:rsid w:val="0075734B"/>
    <w:rsid w:val="00761C8E"/>
    <w:rsid w:val="00762777"/>
    <w:rsid w:val="00762E3C"/>
    <w:rsid w:val="00763210"/>
    <w:rsid w:val="00763E64"/>
    <w:rsid w:val="00763EBC"/>
    <w:rsid w:val="00764BF4"/>
    <w:rsid w:val="0076666F"/>
    <w:rsid w:val="00766D30"/>
    <w:rsid w:val="00770EB6"/>
    <w:rsid w:val="0077185E"/>
    <w:rsid w:val="007755B4"/>
    <w:rsid w:val="007763EB"/>
    <w:rsid w:val="00776635"/>
    <w:rsid w:val="00776724"/>
    <w:rsid w:val="007807B1"/>
    <w:rsid w:val="00780C85"/>
    <w:rsid w:val="0078210C"/>
    <w:rsid w:val="00784BA5"/>
    <w:rsid w:val="0078654C"/>
    <w:rsid w:val="00792C4D"/>
    <w:rsid w:val="00793841"/>
    <w:rsid w:val="00793FEA"/>
    <w:rsid w:val="00794CA5"/>
    <w:rsid w:val="007979AF"/>
    <w:rsid w:val="007A4C38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18E0"/>
    <w:rsid w:val="007D2426"/>
    <w:rsid w:val="007D3EA1"/>
    <w:rsid w:val="007D78B4"/>
    <w:rsid w:val="007E10D3"/>
    <w:rsid w:val="007E54BB"/>
    <w:rsid w:val="007E6376"/>
    <w:rsid w:val="007E6637"/>
    <w:rsid w:val="007F0503"/>
    <w:rsid w:val="007F0D05"/>
    <w:rsid w:val="007F14D0"/>
    <w:rsid w:val="007F228D"/>
    <w:rsid w:val="007F30A9"/>
    <w:rsid w:val="007F3E33"/>
    <w:rsid w:val="007F793D"/>
    <w:rsid w:val="00800B18"/>
    <w:rsid w:val="00801239"/>
    <w:rsid w:val="00804649"/>
    <w:rsid w:val="00804E14"/>
    <w:rsid w:val="00806717"/>
    <w:rsid w:val="008109A6"/>
    <w:rsid w:val="00810DFB"/>
    <w:rsid w:val="00811382"/>
    <w:rsid w:val="00816CD7"/>
    <w:rsid w:val="00820CF5"/>
    <w:rsid w:val="008211B6"/>
    <w:rsid w:val="008231A3"/>
    <w:rsid w:val="008255E8"/>
    <w:rsid w:val="008267A3"/>
    <w:rsid w:val="00827747"/>
    <w:rsid w:val="0083086E"/>
    <w:rsid w:val="0083262F"/>
    <w:rsid w:val="00833D0D"/>
    <w:rsid w:val="00834DA5"/>
    <w:rsid w:val="0083611B"/>
    <w:rsid w:val="00837400"/>
    <w:rsid w:val="00837AE9"/>
    <w:rsid w:val="00837C3E"/>
    <w:rsid w:val="00837DCE"/>
    <w:rsid w:val="00843CDB"/>
    <w:rsid w:val="00850545"/>
    <w:rsid w:val="00861C1C"/>
    <w:rsid w:val="008628C6"/>
    <w:rsid w:val="008630BC"/>
    <w:rsid w:val="008638BA"/>
    <w:rsid w:val="00865893"/>
    <w:rsid w:val="008661D7"/>
    <w:rsid w:val="00866E4A"/>
    <w:rsid w:val="00866F6F"/>
    <w:rsid w:val="00867846"/>
    <w:rsid w:val="0087063D"/>
    <w:rsid w:val="008718D0"/>
    <w:rsid w:val="008719B7"/>
    <w:rsid w:val="00875E43"/>
    <w:rsid w:val="00875F55"/>
    <w:rsid w:val="00876058"/>
    <w:rsid w:val="008803D6"/>
    <w:rsid w:val="00883D8E"/>
    <w:rsid w:val="00884870"/>
    <w:rsid w:val="008849A7"/>
    <w:rsid w:val="00884D43"/>
    <w:rsid w:val="0089523E"/>
    <w:rsid w:val="008955D1"/>
    <w:rsid w:val="00896657"/>
    <w:rsid w:val="008A012C"/>
    <w:rsid w:val="008A0B3B"/>
    <w:rsid w:val="008A3E95"/>
    <w:rsid w:val="008A4C1E"/>
    <w:rsid w:val="008A61D2"/>
    <w:rsid w:val="008B14AD"/>
    <w:rsid w:val="008B1987"/>
    <w:rsid w:val="008B662C"/>
    <w:rsid w:val="008B6788"/>
    <w:rsid w:val="008B779C"/>
    <w:rsid w:val="008B7D6F"/>
    <w:rsid w:val="008C1F06"/>
    <w:rsid w:val="008C3067"/>
    <w:rsid w:val="008C66F7"/>
    <w:rsid w:val="008C72B4"/>
    <w:rsid w:val="008D2D6A"/>
    <w:rsid w:val="008D5381"/>
    <w:rsid w:val="008D5FB2"/>
    <w:rsid w:val="008D6275"/>
    <w:rsid w:val="008E1838"/>
    <w:rsid w:val="008E2C2B"/>
    <w:rsid w:val="008E3EA7"/>
    <w:rsid w:val="008E5040"/>
    <w:rsid w:val="008E7EE9"/>
    <w:rsid w:val="008F13A0"/>
    <w:rsid w:val="008F1C20"/>
    <w:rsid w:val="008F27EA"/>
    <w:rsid w:val="008F39EB"/>
    <w:rsid w:val="008F3CA6"/>
    <w:rsid w:val="008F740F"/>
    <w:rsid w:val="009005E6"/>
    <w:rsid w:val="009009C3"/>
    <w:rsid w:val="00900ACF"/>
    <w:rsid w:val="009016CF"/>
    <w:rsid w:val="0090415D"/>
    <w:rsid w:val="00906D6E"/>
    <w:rsid w:val="00911C30"/>
    <w:rsid w:val="00913FC8"/>
    <w:rsid w:val="00914269"/>
    <w:rsid w:val="00914D5F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7CE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4748"/>
    <w:rsid w:val="009856CE"/>
    <w:rsid w:val="00993D24"/>
    <w:rsid w:val="009966FF"/>
    <w:rsid w:val="00997034"/>
    <w:rsid w:val="009971A9"/>
    <w:rsid w:val="009A0FDB"/>
    <w:rsid w:val="009A2F81"/>
    <w:rsid w:val="009A37D5"/>
    <w:rsid w:val="009A7EC2"/>
    <w:rsid w:val="009B0A60"/>
    <w:rsid w:val="009B56CF"/>
    <w:rsid w:val="009B60AA"/>
    <w:rsid w:val="009C12E7"/>
    <w:rsid w:val="009C137D"/>
    <w:rsid w:val="009C166E"/>
    <w:rsid w:val="009C17F8"/>
    <w:rsid w:val="009C2421"/>
    <w:rsid w:val="009C634A"/>
    <w:rsid w:val="009D0175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B80"/>
    <w:rsid w:val="009E435E"/>
    <w:rsid w:val="009E4BA9"/>
    <w:rsid w:val="009F55FD"/>
    <w:rsid w:val="009F5B59"/>
    <w:rsid w:val="009F67A7"/>
    <w:rsid w:val="009F7F80"/>
    <w:rsid w:val="00A00306"/>
    <w:rsid w:val="00A03C5E"/>
    <w:rsid w:val="00A04A82"/>
    <w:rsid w:val="00A05C7B"/>
    <w:rsid w:val="00A05FB5"/>
    <w:rsid w:val="00A06F2B"/>
    <w:rsid w:val="00A0780F"/>
    <w:rsid w:val="00A11572"/>
    <w:rsid w:val="00A11A8D"/>
    <w:rsid w:val="00A15D01"/>
    <w:rsid w:val="00A16988"/>
    <w:rsid w:val="00A22C01"/>
    <w:rsid w:val="00A24FAC"/>
    <w:rsid w:val="00A25C3B"/>
    <w:rsid w:val="00A2668A"/>
    <w:rsid w:val="00A27C2E"/>
    <w:rsid w:val="00A36991"/>
    <w:rsid w:val="00A40263"/>
    <w:rsid w:val="00A40F41"/>
    <w:rsid w:val="00A4114C"/>
    <w:rsid w:val="00A4319D"/>
    <w:rsid w:val="00A43BFF"/>
    <w:rsid w:val="00A464E4"/>
    <w:rsid w:val="00A46F51"/>
    <w:rsid w:val="00A47629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CE0"/>
    <w:rsid w:val="00A81EF8"/>
    <w:rsid w:val="00A8252E"/>
    <w:rsid w:val="00A83CA7"/>
    <w:rsid w:val="00A84644"/>
    <w:rsid w:val="00A85172"/>
    <w:rsid w:val="00A85940"/>
    <w:rsid w:val="00A86199"/>
    <w:rsid w:val="00A86E05"/>
    <w:rsid w:val="00A919E1"/>
    <w:rsid w:val="00A9341F"/>
    <w:rsid w:val="00A93CC6"/>
    <w:rsid w:val="00A94D6B"/>
    <w:rsid w:val="00A94FE2"/>
    <w:rsid w:val="00A965B9"/>
    <w:rsid w:val="00A97C49"/>
    <w:rsid w:val="00AA0BEB"/>
    <w:rsid w:val="00AA42D4"/>
    <w:rsid w:val="00AA4F7F"/>
    <w:rsid w:val="00AA4FF2"/>
    <w:rsid w:val="00AA58FD"/>
    <w:rsid w:val="00AA6CFE"/>
    <w:rsid w:val="00AA6D95"/>
    <w:rsid w:val="00AA78AB"/>
    <w:rsid w:val="00AB13F3"/>
    <w:rsid w:val="00AB2573"/>
    <w:rsid w:val="00AB3480"/>
    <w:rsid w:val="00AB34A5"/>
    <w:rsid w:val="00AB365E"/>
    <w:rsid w:val="00AB37A3"/>
    <w:rsid w:val="00AB53B3"/>
    <w:rsid w:val="00AB6309"/>
    <w:rsid w:val="00AB78E7"/>
    <w:rsid w:val="00AB7EE1"/>
    <w:rsid w:val="00AC0074"/>
    <w:rsid w:val="00AC39F8"/>
    <w:rsid w:val="00AC3B3B"/>
    <w:rsid w:val="00AC6727"/>
    <w:rsid w:val="00AD36A1"/>
    <w:rsid w:val="00AD5394"/>
    <w:rsid w:val="00AE3DC2"/>
    <w:rsid w:val="00AE42D1"/>
    <w:rsid w:val="00AE4ED6"/>
    <w:rsid w:val="00AE541E"/>
    <w:rsid w:val="00AE56F2"/>
    <w:rsid w:val="00AE6611"/>
    <w:rsid w:val="00AE6A93"/>
    <w:rsid w:val="00AE7A99"/>
    <w:rsid w:val="00AF4DEF"/>
    <w:rsid w:val="00B007EF"/>
    <w:rsid w:val="00B01C0E"/>
    <w:rsid w:val="00B02B41"/>
    <w:rsid w:val="00B0371D"/>
    <w:rsid w:val="00B04F31"/>
    <w:rsid w:val="00B05C79"/>
    <w:rsid w:val="00B12806"/>
    <w:rsid w:val="00B12F98"/>
    <w:rsid w:val="00B13443"/>
    <w:rsid w:val="00B13A35"/>
    <w:rsid w:val="00B15B90"/>
    <w:rsid w:val="00B17B89"/>
    <w:rsid w:val="00B2418D"/>
    <w:rsid w:val="00B24A04"/>
    <w:rsid w:val="00B26BF7"/>
    <w:rsid w:val="00B310BA"/>
    <w:rsid w:val="00B3290A"/>
    <w:rsid w:val="00B34A7E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6012B"/>
    <w:rsid w:val="00B60142"/>
    <w:rsid w:val="00B606F4"/>
    <w:rsid w:val="00B620F6"/>
    <w:rsid w:val="00B666F6"/>
    <w:rsid w:val="00B6704F"/>
    <w:rsid w:val="00B71167"/>
    <w:rsid w:val="00B72144"/>
    <w:rsid w:val="00B724E8"/>
    <w:rsid w:val="00B75821"/>
    <w:rsid w:val="00B77AEF"/>
    <w:rsid w:val="00B810D9"/>
    <w:rsid w:val="00B8193E"/>
    <w:rsid w:val="00B83B16"/>
    <w:rsid w:val="00B855F0"/>
    <w:rsid w:val="00B861FF"/>
    <w:rsid w:val="00B86983"/>
    <w:rsid w:val="00B91703"/>
    <w:rsid w:val="00B923AC"/>
    <w:rsid w:val="00B9300F"/>
    <w:rsid w:val="00B94CEA"/>
    <w:rsid w:val="00B95B1D"/>
    <w:rsid w:val="00B9665F"/>
    <w:rsid w:val="00B975EA"/>
    <w:rsid w:val="00BA0398"/>
    <w:rsid w:val="00BA08B4"/>
    <w:rsid w:val="00BA268E"/>
    <w:rsid w:val="00BA27C8"/>
    <w:rsid w:val="00BA5216"/>
    <w:rsid w:val="00BA57A3"/>
    <w:rsid w:val="00BB0F03"/>
    <w:rsid w:val="00BB166E"/>
    <w:rsid w:val="00BB2F31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3B69"/>
    <w:rsid w:val="00BC4898"/>
    <w:rsid w:val="00BC6ACF"/>
    <w:rsid w:val="00BD3506"/>
    <w:rsid w:val="00BD50B0"/>
    <w:rsid w:val="00BD5C2E"/>
    <w:rsid w:val="00BD6A43"/>
    <w:rsid w:val="00BE2038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1EBC"/>
    <w:rsid w:val="00C02FCB"/>
    <w:rsid w:val="00C03188"/>
    <w:rsid w:val="00C070F2"/>
    <w:rsid w:val="00C1003E"/>
    <w:rsid w:val="00C12406"/>
    <w:rsid w:val="00C12B87"/>
    <w:rsid w:val="00C13661"/>
    <w:rsid w:val="00C14B20"/>
    <w:rsid w:val="00C26B4B"/>
    <w:rsid w:val="00C27723"/>
    <w:rsid w:val="00C30267"/>
    <w:rsid w:val="00C315E8"/>
    <w:rsid w:val="00C316A5"/>
    <w:rsid w:val="00C33D9A"/>
    <w:rsid w:val="00C34982"/>
    <w:rsid w:val="00C35828"/>
    <w:rsid w:val="00C36A36"/>
    <w:rsid w:val="00C40357"/>
    <w:rsid w:val="00C408F8"/>
    <w:rsid w:val="00C41E35"/>
    <w:rsid w:val="00C429F3"/>
    <w:rsid w:val="00C44145"/>
    <w:rsid w:val="00C4484F"/>
    <w:rsid w:val="00C45C42"/>
    <w:rsid w:val="00C46309"/>
    <w:rsid w:val="00C47253"/>
    <w:rsid w:val="00C55128"/>
    <w:rsid w:val="00C553CE"/>
    <w:rsid w:val="00C61DA2"/>
    <w:rsid w:val="00C66894"/>
    <w:rsid w:val="00C67450"/>
    <w:rsid w:val="00C67A6D"/>
    <w:rsid w:val="00C71B6A"/>
    <w:rsid w:val="00C72C8E"/>
    <w:rsid w:val="00C771B0"/>
    <w:rsid w:val="00C7765D"/>
    <w:rsid w:val="00C805EF"/>
    <w:rsid w:val="00C8064E"/>
    <w:rsid w:val="00C810B5"/>
    <w:rsid w:val="00C8149E"/>
    <w:rsid w:val="00C815C1"/>
    <w:rsid w:val="00C8212A"/>
    <w:rsid w:val="00C82A58"/>
    <w:rsid w:val="00C85A4F"/>
    <w:rsid w:val="00C87135"/>
    <w:rsid w:val="00C87AB0"/>
    <w:rsid w:val="00C91D31"/>
    <w:rsid w:val="00C96409"/>
    <w:rsid w:val="00C96CDA"/>
    <w:rsid w:val="00C97CE3"/>
    <w:rsid w:val="00CA27A3"/>
    <w:rsid w:val="00CA6781"/>
    <w:rsid w:val="00CA6B95"/>
    <w:rsid w:val="00CA72F3"/>
    <w:rsid w:val="00CB1742"/>
    <w:rsid w:val="00CB2461"/>
    <w:rsid w:val="00CB2912"/>
    <w:rsid w:val="00CB2F55"/>
    <w:rsid w:val="00CB383A"/>
    <w:rsid w:val="00CB4BCC"/>
    <w:rsid w:val="00CB6A2E"/>
    <w:rsid w:val="00CB739C"/>
    <w:rsid w:val="00CC00D7"/>
    <w:rsid w:val="00CC19E0"/>
    <w:rsid w:val="00CC40AF"/>
    <w:rsid w:val="00CC4A5A"/>
    <w:rsid w:val="00CC540C"/>
    <w:rsid w:val="00CC5D20"/>
    <w:rsid w:val="00CD081E"/>
    <w:rsid w:val="00CD0FE1"/>
    <w:rsid w:val="00CD1FA2"/>
    <w:rsid w:val="00CD33FB"/>
    <w:rsid w:val="00CD4299"/>
    <w:rsid w:val="00CD492A"/>
    <w:rsid w:val="00CE307C"/>
    <w:rsid w:val="00CE3DFA"/>
    <w:rsid w:val="00CE6EA1"/>
    <w:rsid w:val="00CE6FA1"/>
    <w:rsid w:val="00CF1542"/>
    <w:rsid w:val="00CF1953"/>
    <w:rsid w:val="00CF2697"/>
    <w:rsid w:val="00CF2F54"/>
    <w:rsid w:val="00CF4D23"/>
    <w:rsid w:val="00CF77AE"/>
    <w:rsid w:val="00D02191"/>
    <w:rsid w:val="00D0246D"/>
    <w:rsid w:val="00D02E41"/>
    <w:rsid w:val="00D030E4"/>
    <w:rsid w:val="00D03771"/>
    <w:rsid w:val="00D0533F"/>
    <w:rsid w:val="00D06C2B"/>
    <w:rsid w:val="00D1089A"/>
    <w:rsid w:val="00D1314F"/>
    <w:rsid w:val="00D1514D"/>
    <w:rsid w:val="00D16259"/>
    <w:rsid w:val="00D16B8B"/>
    <w:rsid w:val="00D16EDC"/>
    <w:rsid w:val="00D174D8"/>
    <w:rsid w:val="00D1783E"/>
    <w:rsid w:val="00D22821"/>
    <w:rsid w:val="00D26430"/>
    <w:rsid w:val="00D319A3"/>
    <w:rsid w:val="00D32398"/>
    <w:rsid w:val="00D34B85"/>
    <w:rsid w:val="00D34E4F"/>
    <w:rsid w:val="00D34EE0"/>
    <w:rsid w:val="00D36B21"/>
    <w:rsid w:val="00D40830"/>
    <w:rsid w:val="00D41B0A"/>
    <w:rsid w:val="00D4288C"/>
    <w:rsid w:val="00D43516"/>
    <w:rsid w:val="00D43CA9"/>
    <w:rsid w:val="00D43F88"/>
    <w:rsid w:val="00D44B05"/>
    <w:rsid w:val="00D46296"/>
    <w:rsid w:val="00D46D92"/>
    <w:rsid w:val="00D510F3"/>
    <w:rsid w:val="00D51BDC"/>
    <w:rsid w:val="00D5257A"/>
    <w:rsid w:val="00D62D3E"/>
    <w:rsid w:val="00D63802"/>
    <w:rsid w:val="00D63A38"/>
    <w:rsid w:val="00D67262"/>
    <w:rsid w:val="00D72E30"/>
    <w:rsid w:val="00D8098E"/>
    <w:rsid w:val="00D8155E"/>
    <w:rsid w:val="00D8504F"/>
    <w:rsid w:val="00D85CA5"/>
    <w:rsid w:val="00D867F6"/>
    <w:rsid w:val="00D91037"/>
    <w:rsid w:val="00D91550"/>
    <w:rsid w:val="00D928DD"/>
    <w:rsid w:val="00D93CCE"/>
    <w:rsid w:val="00D941AF"/>
    <w:rsid w:val="00DA2D77"/>
    <w:rsid w:val="00DA2EB6"/>
    <w:rsid w:val="00DA3306"/>
    <w:rsid w:val="00DA4966"/>
    <w:rsid w:val="00DA4EB0"/>
    <w:rsid w:val="00DA5FED"/>
    <w:rsid w:val="00DA6058"/>
    <w:rsid w:val="00DA78FE"/>
    <w:rsid w:val="00DB10BF"/>
    <w:rsid w:val="00DB2577"/>
    <w:rsid w:val="00DB379C"/>
    <w:rsid w:val="00DB3E86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26E6"/>
    <w:rsid w:val="00DD46AE"/>
    <w:rsid w:val="00DD5243"/>
    <w:rsid w:val="00DE1ADA"/>
    <w:rsid w:val="00DE5F53"/>
    <w:rsid w:val="00DE60F1"/>
    <w:rsid w:val="00DF1CAD"/>
    <w:rsid w:val="00DF281F"/>
    <w:rsid w:val="00DF38EB"/>
    <w:rsid w:val="00DF3C40"/>
    <w:rsid w:val="00DF796D"/>
    <w:rsid w:val="00DF7F9A"/>
    <w:rsid w:val="00E02F27"/>
    <w:rsid w:val="00E06664"/>
    <w:rsid w:val="00E06D3A"/>
    <w:rsid w:val="00E06DE5"/>
    <w:rsid w:val="00E079B9"/>
    <w:rsid w:val="00E10F9E"/>
    <w:rsid w:val="00E13B68"/>
    <w:rsid w:val="00E13BFD"/>
    <w:rsid w:val="00E20D17"/>
    <w:rsid w:val="00E225D9"/>
    <w:rsid w:val="00E2278F"/>
    <w:rsid w:val="00E23469"/>
    <w:rsid w:val="00E237D2"/>
    <w:rsid w:val="00E238EA"/>
    <w:rsid w:val="00E2427A"/>
    <w:rsid w:val="00E26A2E"/>
    <w:rsid w:val="00E3161F"/>
    <w:rsid w:val="00E31A35"/>
    <w:rsid w:val="00E33724"/>
    <w:rsid w:val="00E33FE6"/>
    <w:rsid w:val="00E341E0"/>
    <w:rsid w:val="00E34589"/>
    <w:rsid w:val="00E34B0A"/>
    <w:rsid w:val="00E36C87"/>
    <w:rsid w:val="00E37FD5"/>
    <w:rsid w:val="00E40405"/>
    <w:rsid w:val="00E404CB"/>
    <w:rsid w:val="00E41310"/>
    <w:rsid w:val="00E42037"/>
    <w:rsid w:val="00E52C78"/>
    <w:rsid w:val="00E54E35"/>
    <w:rsid w:val="00E5643C"/>
    <w:rsid w:val="00E57927"/>
    <w:rsid w:val="00E60D6A"/>
    <w:rsid w:val="00E61E25"/>
    <w:rsid w:val="00E63C36"/>
    <w:rsid w:val="00E6433C"/>
    <w:rsid w:val="00E65503"/>
    <w:rsid w:val="00E66CD2"/>
    <w:rsid w:val="00E72735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0975"/>
    <w:rsid w:val="00E91682"/>
    <w:rsid w:val="00E92F84"/>
    <w:rsid w:val="00E93562"/>
    <w:rsid w:val="00E97131"/>
    <w:rsid w:val="00E9774F"/>
    <w:rsid w:val="00EA737E"/>
    <w:rsid w:val="00EA76D0"/>
    <w:rsid w:val="00EB0EB4"/>
    <w:rsid w:val="00EB1433"/>
    <w:rsid w:val="00EB3272"/>
    <w:rsid w:val="00EB33B2"/>
    <w:rsid w:val="00EB54A1"/>
    <w:rsid w:val="00EB60D9"/>
    <w:rsid w:val="00EB627F"/>
    <w:rsid w:val="00EC0738"/>
    <w:rsid w:val="00EC078A"/>
    <w:rsid w:val="00EC0EF4"/>
    <w:rsid w:val="00EC3630"/>
    <w:rsid w:val="00EC3A35"/>
    <w:rsid w:val="00EC4C15"/>
    <w:rsid w:val="00EC5E52"/>
    <w:rsid w:val="00ED1900"/>
    <w:rsid w:val="00ED255B"/>
    <w:rsid w:val="00ED2D1C"/>
    <w:rsid w:val="00ED2ED4"/>
    <w:rsid w:val="00ED591E"/>
    <w:rsid w:val="00ED758F"/>
    <w:rsid w:val="00EE1106"/>
    <w:rsid w:val="00EE40A9"/>
    <w:rsid w:val="00EE4FC4"/>
    <w:rsid w:val="00EE6501"/>
    <w:rsid w:val="00EE7763"/>
    <w:rsid w:val="00EE7B49"/>
    <w:rsid w:val="00EE7D72"/>
    <w:rsid w:val="00EF42EB"/>
    <w:rsid w:val="00EF4B42"/>
    <w:rsid w:val="00EF5C18"/>
    <w:rsid w:val="00EF5FA6"/>
    <w:rsid w:val="00F016D8"/>
    <w:rsid w:val="00F034F8"/>
    <w:rsid w:val="00F04CD5"/>
    <w:rsid w:val="00F0540D"/>
    <w:rsid w:val="00F070EE"/>
    <w:rsid w:val="00F10450"/>
    <w:rsid w:val="00F121C7"/>
    <w:rsid w:val="00F149EE"/>
    <w:rsid w:val="00F1614C"/>
    <w:rsid w:val="00F1615C"/>
    <w:rsid w:val="00F17809"/>
    <w:rsid w:val="00F204CC"/>
    <w:rsid w:val="00F20D7B"/>
    <w:rsid w:val="00F23479"/>
    <w:rsid w:val="00F25EDF"/>
    <w:rsid w:val="00F2647F"/>
    <w:rsid w:val="00F27521"/>
    <w:rsid w:val="00F279ED"/>
    <w:rsid w:val="00F30499"/>
    <w:rsid w:val="00F3083D"/>
    <w:rsid w:val="00F30B6B"/>
    <w:rsid w:val="00F344CC"/>
    <w:rsid w:val="00F347CD"/>
    <w:rsid w:val="00F353C4"/>
    <w:rsid w:val="00F35605"/>
    <w:rsid w:val="00F37466"/>
    <w:rsid w:val="00F403D7"/>
    <w:rsid w:val="00F437A1"/>
    <w:rsid w:val="00F4575C"/>
    <w:rsid w:val="00F459A0"/>
    <w:rsid w:val="00F45AC2"/>
    <w:rsid w:val="00F46525"/>
    <w:rsid w:val="00F4663D"/>
    <w:rsid w:val="00F46674"/>
    <w:rsid w:val="00F5321D"/>
    <w:rsid w:val="00F53534"/>
    <w:rsid w:val="00F5366F"/>
    <w:rsid w:val="00F54850"/>
    <w:rsid w:val="00F553D8"/>
    <w:rsid w:val="00F56A63"/>
    <w:rsid w:val="00F57421"/>
    <w:rsid w:val="00F60EAF"/>
    <w:rsid w:val="00F62247"/>
    <w:rsid w:val="00F643B5"/>
    <w:rsid w:val="00F65665"/>
    <w:rsid w:val="00F67166"/>
    <w:rsid w:val="00F726A1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86DCF"/>
    <w:rsid w:val="00F900CD"/>
    <w:rsid w:val="00F91676"/>
    <w:rsid w:val="00F91D72"/>
    <w:rsid w:val="00F91FD9"/>
    <w:rsid w:val="00F945BD"/>
    <w:rsid w:val="00F96676"/>
    <w:rsid w:val="00F97BCF"/>
    <w:rsid w:val="00FA12B9"/>
    <w:rsid w:val="00FA338B"/>
    <w:rsid w:val="00FA6715"/>
    <w:rsid w:val="00FA6994"/>
    <w:rsid w:val="00FA6F31"/>
    <w:rsid w:val="00FB1248"/>
    <w:rsid w:val="00FB293B"/>
    <w:rsid w:val="00FB49E9"/>
    <w:rsid w:val="00FB4FC8"/>
    <w:rsid w:val="00FB55F0"/>
    <w:rsid w:val="00FB7419"/>
    <w:rsid w:val="00FC28D6"/>
    <w:rsid w:val="00FC2D85"/>
    <w:rsid w:val="00FC2DE2"/>
    <w:rsid w:val="00FC2E84"/>
    <w:rsid w:val="00FD0E04"/>
    <w:rsid w:val="00FD5148"/>
    <w:rsid w:val="00FD73A4"/>
    <w:rsid w:val="00FD7989"/>
    <w:rsid w:val="00FD79BB"/>
    <w:rsid w:val="00FE113B"/>
    <w:rsid w:val="00FE1CED"/>
    <w:rsid w:val="00FE260E"/>
    <w:rsid w:val="00FE2D06"/>
    <w:rsid w:val="00FE39B9"/>
    <w:rsid w:val="00FE3DD1"/>
    <w:rsid w:val="00FE3E27"/>
    <w:rsid w:val="00FE64D2"/>
    <w:rsid w:val="00FE69B8"/>
    <w:rsid w:val="00FF0E96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5:docId w15:val="{A0B5865F-EC34-4284-834A-29EE0933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AD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95AD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95AD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95AD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95AD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1344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1344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1344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1344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1344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95AD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95AD3"/>
  </w:style>
  <w:style w:type="paragraph" w:customStyle="1" w:styleId="00ClientCover">
    <w:name w:val="00ClientCover"/>
    <w:basedOn w:val="Normal"/>
    <w:rsid w:val="00195AD3"/>
  </w:style>
  <w:style w:type="paragraph" w:customStyle="1" w:styleId="02Text">
    <w:name w:val="02Text"/>
    <w:basedOn w:val="Normal"/>
    <w:rsid w:val="00195AD3"/>
  </w:style>
  <w:style w:type="paragraph" w:customStyle="1" w:styleId="BillBasic">
    <w:name w:val="BillBasic"/>
    <w:link w:val="BillBasicChar"/>
    <w:rsid w:val="00195AD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95A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95AD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95AD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95AD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95AD3"/>
    <w:pPr>
      <w:spacing w:before="240"/>
    </w:pPr>
  </w:style>
  <w:style w:type="paragraph" w:customStyle="1" w:styleId="EnactingWords">
    <w:name w:val="EnactingWords"/>
    <w:basedOn w:val="BillBasic"/>
    <w:rsid w:val="00195AD3"/>
    <w:pPr>
      <w:spacing w:before="120"/>
    </w:pPr>
  </w:style>
  <w:style w:type="paragraph" w:customStyle="1" w:styleId="Amain">
    <w:name w:val="A main"/>
    <w:basedOn w:val="BillBasic"/>
    <w:rsid w:val="00195AD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195AD3"/>
    <w:pPr>
      <w:ind w:left="1100"/>
    </w:pPr>
  </w:style>
  <w:style w:type="paragraph" w:customStyle="1" w:styleId="Apara">
    <w:name w:val="A para"/>
    <w:basedOn w:val="BillBasic"/>
    <w:rsid w:val="00195AD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95AD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95AD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95AD3"/>
    <w:pPr>
      <w:ind w:left="1100"/>
    </w:pPr>
  </w:style>
  <w:style w:type="paragraph" w:customStyle="1" w:styleId="aExamHead">
    <w:name w:val="aExam Head"/>
    <w:basedOn w:val="BillBasicHeading"/>
    <w:next w:val="aExam"/>
    <w:rsid w:val="00195AD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95AD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95AD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95AD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95AD3"/>
    <w:pPr>
      <w:spacing w:before="120" w:after="60"/>
    </w:pPr>
  </w:style>
  <w:style w:type="paragraph" w:customStyle="1" w:styleId="HeaderOdd6">
    <w:name w:val="HeaderOdd6"/>
    <w:basedOn w:val="HeaderEven6"/>
    <w:rsid w:val="00195AD3"/>
    <w:pPr>
      <w:jc w:val="right"/>
    </w:pPr>
  </w:style>
  <w:style w:type="paragraph" w:customStyle="1" w:styleId="HeaderOdd">
    <w:name w:val="HeaderOdd"/>
    <w:basedOn w:val="HeaderEven"/>
    <w:rsid w:val="00195AD3"/>
    <w:pPr>
      <w:jc w:val="right"/>
    </w:pPr>
  </w:style>
  <w:style w:type="paragraph" w:customStyle="1" w:styleId="N-TOCheading">
    <w:name w:val="N-TOCheading"/>
    <w:basedOn w:val="BillBasicHeading"/>
    <w:next w:val="N-9pt"/>
    <w:rsid w:val="00195AD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95AD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95AD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95AD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95AD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95AD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95AD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95AD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95AD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95AD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95AD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95AD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95AD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95AD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95AD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95AD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95AD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95AD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95AD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95AD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95AD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195AD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95AD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1344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95AD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95AD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95AD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95AD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95AD3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195AD3"/>
    <w:rPr>
      <w:rFonts w:ascii="Arial" w:hAnsi="Arial"/>
      <w:sz w:val="16"/>
    </w:rPr>
  </w:style>
  <w:style w:type="paragraph" w:customStyle="1" w:styleId="PageBreak">
    <w:name w:val="PageBreak"/>
    <w:basedOn w:val="Normal"/>
    <w:rsid w:val="00195AD3"/>
    <w:rPr>
      <w:sz w:val="4"/>
    </w:rPr>
  </w:style>
  <w:style w:type="paragraph" w:customStyle="1" w:styleId="04Dictionary">
    <w:name w:val="04Dictionary"/>
    <w:basedOn w:val="Normal"/>
    <w:rsid w:val="00195AD3"/>
  </w:style>
  <w:style w:type="paragraph" w:customStyle="1" w:styleId="N-line1">
    <w:name w:val="N-line1"/>
    <w:basedOn w:val="BillBasic"/>
    <w:rsid w:val="00195AD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95AD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95AD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95AD3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195AD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95AD3"/>
  </w:style>
  <w:style w:type="paragraph" w:customStyle="1" w:styleId="03Schedule">
    <w:name w:val="03Schedule"/>
    <w:basedOn w:val="Normal"/>
    <w:rsid w:val="00195AD3"/>
  </w:style>
  <w:style w:type="paragraph" w:customStyle="1" w:styleId="ISched-heading">
    <w:name w:val="I Sched-heading"/>
    <w:basedOn w:val="BillBasicHeading"/>
    <w:next w:val="Normal"/>
    <w:rsid w:val="00195AD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95AD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95AD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95AD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95AD3"/>
  </w:style>
  <w:style w:type="paragraph" w:customStyle="1" w:styleId="Ipara">
    <w:name w:val="I para"/>
    <w:basedOn w:val="Apara"/>
    <w:rsid w:val="00195AD3"/>
    <w:pPr>
      <w:outlineLvl w:val="9"/>
    </w:pPr>
  </w:style>
  <w:style w:type="paragraph" w:customStyle="1" w:styleId="Isubpara">
    <w:name w:val="I subpara"/>
    <w:basedOn w:val="Asubpara"/>
    <w:rsid w:val="00195AD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95AD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95AD3"/>
  </w:style>
  <w:style w:type="character" w:customStyle="1" w:styleId="CharDivNo">
    <w:name w:val="CharDivNo"/>
    <w:basedOn w:val="DefaultParagraphFont"/>
    <w:rsid w:val="00195AD3"/>
  </w:style>
  <w:style w:type="character" w:customStyle="1" w:styleId="CharDivText">
    <w:name w:val="CharDivText"/>
    <w:basedOn w:val="DefaultParagraphFont"/>
    <w:rsid w:val="00195AD3"/>
  </w:style>
  <w:style w:type="character" w:customStyle="1" w:styleId="CharPartNo">
    <w:name w:val="CharPartNo"/>
    <w:basedOn w:val="DefaultParagraphFont"/>
    <w:rsid w:val="00195AD3"/>
  </w:style>
  <w:style w:type="paragraph" w:customStyle="1" w:styleId="Placeholder">
    <w:name w:val="Placeholder"/>
    <w:basedOn w:val="Normal"/>
    <w:rsid w:val="00195AD3"/>
    <w:rPr>
      <w:sz w:val="10"/>
    </w:rPr>
  </w:style>
  <w:style w:type="paragraph" w:styleId="PlainText">
    <w:name w:val="Plain Text"/>
    <w:basedOn w:val="Normal"/>
    <w:rsid w:val="00195AD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95AD3"/>
  </w:style>
  <w:style w:type="character" w:customStyle="1" w:styleId="CharChapText">
    <w:name w:val="CharChapText"/>
    <w:basedOn w:val="DefaultParagraphFont"/>
    <w:rsid w:val="00195AD3"/>
  </w:style>
  <w:style w:type="character" w:customStyle="1" w:styleId="CharPartText">
    <w:name w:val="CharPartText"/>
    <w:basedOn w:val="DefaultParagraphFont"/>
    <w:rsid w:val="00195AD3"/>
  </w:style>
  <w:style w:type="paragraph" w:styleId="TOC1">
    <w:name w:val="toc 1"/>
    <w:basedOn w:val="Normal"/>
    <w:next w:val="Normal"/>
    <w:autoRedefine/>
    <w:rsid w:val="00195AD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95AD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95AD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195AD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95AD3"/>
  </w:style>
  <w:style w:type="paragraph" w:styleId="Title">
    <w:name w:val="Title"/>
    <w:basedOn w:val="Normal"/>
    <w:qFormat/>
    <w:rsid w:val="00B1344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95AD3"/>
    <w:pPr>
      <w:ind w:left="4252"/>
    </w:pPr>
  </w:style>
  <w:style w:type="paragraph" w:customStyle="1" w:styleId="ActNo">
    <w:name w:val="ActNo"/>
    <w:basedOn w:val="BillBasicHeading"/>
    <w:rsid w:val="00195AD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95AD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95AD3"/>
    <w:pPr>
      <w:ind w:left="1500" w:hanging="400"/>
    </w:pPr>
  </w:style>
  <w:style w:type="paragraph" w:customStyle="1" w:styleId="LongTitle">
    <w:name w:val="LongTitle"/>
    <w:basedOn w:val="BillBasic"/>
    <w:rsid w:val="00195AD3"/>
    <w:pPr>
      <w:spacing w:before="300"/>
    </w:pPr>
  </w:style>
  <w:style w:type="paragraph" w:customStyle="1" w:styleId="Minister">
    <w:name w:val="Minister"/>
    <w:basedOn w:val="BillBasic"/>
    <w:rsid w:val="00195AD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95AD3"/>
    <w:pPr>
      <w:tabs>
        <w:tab w:val="left" w:pos="4320"/>
      </w:tabs>
    </w:pPr>
  </w:style>
  <w:style w:type="paragraph" w:customStyle="1" w:styleId="madeunder">
    <w:name w:val="made under"/>
    <w:basedOn w:val="BillBasic"/>
    <w:rsid w:val="00195AD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B13443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95AD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95AD3"/>
    <w:rPr>
      <w:i/>
    </w:rPr>
  </w:style>
  <w:style w:type="paragraph" w:customStyle="1" w:styleId="00SigningPage">
    <w:name w:val="00SigningPage"/>
    <w:basedOn w:val="Normal"/>
    <w:rsid w:val="00195AD3"/>
  </w:style>
  <w:style w:type="paragraph" w:customStyle="1" w:styleId="Aparareturn">
    <w:name w:val="A para return"/>
    <w:basedOn w:val="BillBasic"/>
    <w:rsid w:val="00195AD3"/>
    <w:pPr>
      <w:ind w:left="1600"/>
    </w:pPr>
  </w:style>
  <w:style w:type="paragraph" w:customStyle="1" w:styleId="Asubparareturn">
    <w:name w:val="A subpara return"/>
    <w:basedOn w:val="BillBasic"/>
    <w:rsid w:val="00195AD3"/>
    <w:pPr>
      <w:ind w:left="2100"/>
    </w:pPr>
  </w:style>
  <w:style w:type="paragraph" w:customStyle="1" w:styleId="CommentNum">
    <w:name w:val="CommentNum"/>
    <w:basedOn w:val="Comment"/>
    <w:rsid w:val="00195AD3"/>
    <w:pPr>
      <w:ind w:left="1800" w:hanging="1800"/>
    </w:pPr>
  </w:style>
  <w:style w:type="paragraph" w:styleId="TOC8">
    <w:name w:val="toc 8"/>
    <w:basedOn w:val="TOC3"/>
    <w:next w:val="Normal"/>
    <w:autoRedefine/>
    <w:rsid w:val="00195AD3"/>
    <w:pPr>
      <w:keepNext w:val="0"/>
      <w:spacing w:before="120"/>
    </w:pPr>
  </w:style>
  <w:style w:type="paragraph" w:customStyle="1" w:styleId="Judges">
    <w:name w:val="Judges"/>
    <w:basedOn w:val="Minister"/>
    <w:rsid w:val="00195AD3"/>
    <w:pPr>
      <w:spacing w:before="180"/>
    </w:pPr>
  </w:style>
  <w:style w:type="paragraph" w:customStyle="1" w:styleId="BillFor">
    <w:name w:val="BillFor"/>
    <w:basedOn w:val="BillBasicHeading"/>
    <w:rsid w:val="00195AD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95AD3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rsid w:val="00195AD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95AD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95AD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95AD3"/>
    <w:pPr>
      <w:spacing w:before="60"/>
      <w:ind w:left="2540" w:hanging="400"/>
    </w:pPr>
  </w:style>
  <w:style w:type="paragraph" w:customStyle="1" w:styleId="aDefpara">
    <w:name w:val="aDef para"/>
    <w:basedOn w:val="Apara"/>
    <w:rsid w:val="00195AD3"/>
  </w:style>
  <w:style w:type="paragraph" w:customStyle="1" w:styleId="aDefsubpara">
    <w:name w:val="aDef subpara"/>
    <w:basedOn w:val="Asubpara"/>
    <w:rsid w:val="00195AD3"/>
  </w:style>
  <w:style w:type="paragraph" w:customStyle="1" w:styleId="Idefpara">
    <w:name w:val="I def para"/>
    <w:basedOn w:val="Ipara"/>
    <w:rsid w:val="00195AD3"/>
  </w:style>
  <w:style w:type="paragraph" w:customStyle="1" w:styleId="Idefsubpara">
    <w:name w:val="I def subpara"/>
    <w:basedOn w:val="Isubpara"/>
    <w:rsid w:val="00195AD3"/>
  </w:style>
  <w:style w:type="paragraph" w:customStyle="1" w:styleId="Notified">
    <w:name w:val="Notified"/>
    <w:basedOn w:val="BillBasic"/>
    <w:rsid w:val="00195AD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95AD3"/>
  </w:style>
  <w:style w:type="paragraph" w:customStyle="1" w:styleId="IDict-Heading">
    <w:name w:val="I Dict-Heading"/>
    <w:basedOn w:val="BillBasicHeading"/>
    <w:rsid w:val="00195AD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95AD3"/>
  </w:style>
  <w:style w:type="paragraph" w:styleId="Salutation">
    <w:name w:val="Salutation"/>
    <w:basedOn w:val="Normal"/>
    <w:next w:val="Normal"/>
    <w:rsid w:val="00B13443"/>
  </w:style>
  <w:style w:type="paragraph" w:customStyle="1" w:styleId="aNoteBullet">
    <w:name w:val="aNoteBullet"/>
    <w:basedOn w:val="aNoteSymb"/>
    <w:rsid w:val="00195AD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1344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95AD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95AD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95AD3"/>
    <w:pPr>
      <w:spacing w:before="60"/>
      <w:ind w:firstLine="0"/>
    </w:pPr>
  </w:style>
  <w:style w:type="paragraph" w:customStyle="1" w:styleId="MinisterWord">
    <w:name w:val="MinisterWord"/>
    <w:basedOn w:val="Normal"/>
    <w:rsid w:val="00195AD3"/>
    <w:pPr>
      <w:spacing w:before="60"/>
      <w:jc w:val="right"/>
    </w:pPr>
  </w:style>
  <w:style w:type="paragraph" w:customStyle="1" w:styleId="aExamPara">
    <w:name w:val="aExamPara"/>
    <w:basedOn w:val="aExam"/>
    <w:rsid w:val="00195AD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95AD3"/>
    <w:pPr>
      <w:ind w:left="1500"/>
    </w:pPr>
  </w:style>
  <w:style w:type="paragraph" w:customStyle="1" w:styleId="aExamBullet">
    <w:name w:val="aExamBullet"/>
    <w:basedOn w:val="aExam"/>
    <w:rsid w:val="00195AD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95AD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95AD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95AD3"/>
    <w:rPr>
      <w:sz w:val="20"/>
    </w:rPr>
  </w:style>
  <w:style w:type="paragraph" w:customStyle="1" w:styleId="aParaNotePara">
    <w:name w:val="aParaNotePara"/>
    <w:basedOn w:val="aNoteParaSymb"/>
    <w:rsid w:val="00195AD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95AD3"/>
    <w:rPr>
      <w:b/>
    </w:rPr>
  </w:style>
  <w:style w:type="character" w:customStyle="1" w:styleId="charBoldItals">
    <w:name w:val="charBoldItals"/>
    <w:basedOn w:val="DefaultParagraphFont"/>
    <w:rsid w:val="00195AD3"/>
    <w:rPr>
      <w:b/>
      <w:i/>
    </w:rPr>
  </w:style>
  <w:style w:type="character" w:customStyle="1" w:styleId="charItals">
    <w:name w:val="charItals"/>
    <w:basedOn w:val="DefaultParagraphFont"/>
    <w:rsid w:val="00195AD3"/>
    <w:rPr>
      <w:i/>
    </w:rPr>
  </w:style>
  <w:style w:type="character" w:customStyle="1" w:styleId="charUnderline">
    <w:name w:val="charUnderline"/>
    <w:basedOn w:val="DefaultParagraphFont"/>
    <w:rsid w:val="00195AD3"/>
    <w:rPr>
      <w:u w:val="single"/>
    </w:rPr>
  </w:style>
  <w:style w:type="paragraph" w:customStyle="1" w:styleId="TableHd">
    <w:name w:val="TableHd"/>
    <w:basedOn w:val="Normal"/>
    <w:rsid w:val="00195AD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95AD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95AD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95AD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95AD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95AD3"/>
    <w:pPr>
      <w:spacing w:before="60" w:after="60"/>
    </w:pPr>
  </w:style>
  <w:style w:type="paragraph" w:customStyle="1" w:styleId="IshadedH5Sec">
    <w:name w:val="I shaded H5 Sec"/>
    <w:basedOn w:val="AH5Sec"/>
    <w:rsid w:val="00195AD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95AD3"/>
  </w:style>
  <w:style w:type="paragraph" w:customStyle="1" w:styleId="Penalty">
    <w:name w:val="Penalty"/>
    <w:basedOn w:val="Amainreturn"/>
    <w:rsid w:val="00195AD3"/>
  </w:style>
  <w:style w:type="paragraph" w:customStyle="1" w:styleId="aNoteText">
    <w:name w:val="aNoteText"/>
    <w:basedOn w:val="aNoteSymb"/>
    <w:rsid w:val="00195AD3"/>
    <w:pPr>
      <w:spacing w:before="60"/>
      <w:ind w:firstLine="0"/>
    </w:pPr>
  </w:style>
  <w:style w:type="paragraph" w:customStyle="1" w:styleId="aExamINum">
    <w:name w:val="aExamINum"/>
    <w:basedOn w:val="aExam"/>
    <w:rsid w:val="00B1344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95AD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B13443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95AD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95AD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95AD3"/>
    <w:pPr>
      <w:ind w:left="1600"/>
    </w:pPr>
  </w:style>
  <w:style w:type="paragraph" w:customStyle="1" w:styleId="aExampar">
    <w:name w:val="aExampar"/>
    <w:basedOn w:val="aExamss"/>
    <w:rsid w:val="00195AD3"/>
    <w:pPr>
      <w:ind w:left="1600"/>
    </w:pPr>
  </w:style>
  <w:style w:type="paragraph" w:customStyle="1" w:styleId="aExamINumss">
    <w:name w:val="aExamINumss"/>
    <w:basedOn w:val="aExamss"/>
    <w:rsid w:val="00195AD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95AD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95AD3"/>
    <w:pPr>
      <w:ind w:left="1500"/>
    </w:pPr>
  </w:style>
  <w:style w:type="paragraph" w:customStyle="1" w:styleId="aExamNumTextpar">
    <w:name w:val="aExamNumTextpar"/>
    <w:basedOn w:val="aExampar"/>
    <w:rsid w:val="00B13443"/>
    <w:pPr>
      <w:ind w:left="2000"/>
    </w:pPr>
  </w:style>
  <w:style w:type="paragraph" w:customStyle="1" w:styleId="aExamBulletss">
    <w:name w:val="aExamBulletss"/>
    <w:basedOn w:val="aExamss"/>
    <w:rsid w:val="00195AD3"/>
    <w:pPr>
      <w:ind w:left="1500" w:hanging="400"/>
    </w:pPr>
  </w:style>
  <w:style w:type="paragraph" w:customStyle="1" w:styleId="aExamBulletpar">
    <w:name w:val="aExamBulletpar"/>
    <w:basedOn w:val="aExampar"/>
    <w:rsid w:val="00195AD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95AD3"/>
    <w:pPr>
      <w:ind w:left="2140"/>
    </w:pPr>
  </w:style>
  <w:style w:type="paragraph" w:customStyle="1" w:styleId="aExamsubpar">
    <w:name w:val="aExamsubpar"/>
    <w:basedOn w:val="aExamss"/>
    <w:rsid w:val="00195AD3"/>
    <w:pPr>
      <w:ind w:left="2140"/>
    </w:pPr>
  </w:style>
  <w:style w:type="paragraph" w:customStyle="1" w:styleId="aExamNumsubpar">
    <w:name w:val="aExamNumsubpar"/>
    <w:basedOn w:val="aExamsubpar"/>
    <w:rsid w:val="00B13443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B13443"/>
    <w:pPr>
      <w:ind w:left="2540"/>
    </w:pPr>
  </w:style>
  <w:style w:type="paragraph" w:customStyle="1" w:styleId="aExamBulletsubpar">
    <w:name w:val="aExamBulletsubpar"/>
    <w:basedOn w:val="aExamsubpar"/>
    <w:rsid w:val="00B13443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195AD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95AD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95AD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95AD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95AD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1344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13443"/>
    <w:pPr>
      <w:numPr>
        <w:numId w:val="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195AD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95AD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95AD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B1344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1344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1344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95AD3"/>
  </w:style>
  <w:style w:type="paragraph" w:customStyle="1" w:styleId="SchApara">
    <w:name w:val="Sch A para"/>
    <w:basedOn w:val="Apara"/>
    <w:rsid w:val="00195AD3"/>
  </w:style>
  <w:style w:type="paragraph" w:customStyle="1" w:styleId="SchAsubpara">
    <w:name w:val="Sch A subpara"/>
    <w:basedOn w:val="Asubpara"/>
    <w:rsid w:val="00195AD3"/>
  </w:style>
  <w:style w:type="paragraph" w:customStyle="1" w:styleId="SchAsubsubpara">
    <w:name w:val="Sch A subsubpara"/>
    <w:basedOn w:val="Asubsubpara"/>
    <w:rsid w:val="00195AD3"/>
  </w:style>
  <w:style w:type="paragraph" w:customStyle="1" w:styleId="TOCOL1">
    <w:name w:val="TOCOL 1"/>
    <w:basedOn w:val="TOC1"/>
    <w:rsid w:val="00195AD3"/>
  </w:style>
  <w:style w:type="paragraph" w:customStyle="1" w:styleId="TOCOL2">
    <w:name w:val="TOCOL 2"/>
    <w:basedOn w:val="TOC2"/>
    <w:rsid w:val="00195AD3"/>
    <w:pPr>
      <w:keepNext w:val="0"/>
    </w:pPr>
  </w:style>
  <w:style w:type="paragraph" w:customStyle="1" w:styleId="TOCOL3">
    <w:name w:val="TOCOL 3"/>
    <w:basedOn w:val="TOC3"/>
    <w:rsid w:val="00195AD3"/>
    <w:pPr>
      <w:keepNext w:val="0"/>
    </w:pPr>
  </w:style>
  <w:style w:type="paragraph" w:customStyle="1" w:styleId="TOCOL4">
    <w:name w:val="TOCOL 4"/>
    <w:basedOn w:val="TOC4"/>
    <w:rsid w:val="00195AD3"/>
    <w:pPr>
      <w:keepNext w:val="0"/>
    </w:pPr>
  </w:style>
  <w:style w:type="paragraph" w:customStyle="1" w:styleId="TOCOL5">
    <w:name w:val="TOCOL 5"/>
    <w:basedOn w:val="TOC5"/>
    <w:rsid w:val="00195AD3"/>
    <w:pPr>
      <w:tabs>
        <w:tab w:val="left" w:pos="400"/>
      </w:tabs>
    </w:pPr>
  </w:style>
  <w:style w:type="paragraph" w:customStyle="1" w:styleId="TOCOL6">
    <w:name w:val="TOCOL 6"/>
    <w:basedOn w:val="TOC6"/>
    <w:rsid w:val="00195AD3"/>
    <w:pPr>
      <w:keepNext w:val="0"/>
    </w:pPr>
  </w:style>
  <w:style w:type="paragraph" w:customStyle="1" w:styleId="TOCOL7">
    <w:name w:val="TOCOL 7"/>
    <w:basedOn w:val="TOC7"/>
    <w:rsid w:val="00195AD3"/>
  </w:style>
  <w:style w:type="paragraph" w:customStyle="1" w:styleId="TOCOL8">
    <w:name w:val="TOCOL 8"/>
    <w:basedOn w:val="TOC8"/>
    <w:rsid w:val="00195AD3"/>
  </w:style>
  <w:style w:type="paragraph" w:customStyle="1" w:styleId="TOCOL9">
    <w:name w:val="TOCOL 9"/>
    <w:basedOn w:val="TOC9"/>
    <w:rsid w:val="00195AD3"/>
    <w:pPr>
      <w:ind w:right="0"/>
    </w:pPr>
  </w:style>
  <w:style w:type="paragraph" w:styleId="TOC9">
    <w:name w:val="toc 9"/>
    <w:basedOn w:val="Normal"/>
    <w:next w:val="Normal"/>
    <w:autoRedefine/>
    <w:rsid w:val="00195AD3"/>
    <w:pPr>
      <w:ind w:left="1920" w:right="600"/>
    </w:pPr>
  </w:style>
  <w:style w:type="paragraph" w:customStyle="1" w:styleId="Billname1">
    <w:name w:val="Billname1"/>
    <w:basedOn w:val="Normal"/>
    <w:rsid w:val="00195AD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95AD3"/>
    <w:rPr>
      <w:sz w:val="20"/>
    </w:rPr>
  </w:style>
  <w:style w:type="paragraph" w:customStyle="1" w:styleId="TablePara10">
    <w:name w:val="TablePara10"/>
    <w:basedOn w:val="tablepara"/>
    <w:rsid w:val="00195AD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95AD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95AD3"/>
  </w:style>
  <w:style w:type="character" w:customStyle="1" w:styleId="charPage">
    <w:name w:val="charPage"/>
    <w:basedOn w:val="DefaultParagraphFont"/>
    <w:rsid w:val="00195AD3"/>
  </w:style>
  <w:style w:type="character" w:styleId="PageNumber">
    <w:name w:val="page number"/>
    <w:basedOn w:val="DefaultParagraphFont"/>
    <w:rsid w:val="00195AD3"/>
  </w:style>
  <w:style w:type="paragraph" w:customStyle="1" w:styleId="Letterhead">
    <w:name w:val="Letterhead"/>
    <w:rsid w:val="00B1344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1344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1344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95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5AD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13443"/>
  </w:style>
  <w:style w:type="character" w:customStyle="1" w:styleId="FooterChar">
    <w:name w:val="Footer Char"/>
    <w:basedOn w:val="DefaultParagraphFont"/>
    <w:link w:val="Footer"/>
    <w:rsid w:val="00195AD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1344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95AD3"/>
  </w:style>
  <w:style w:type="paragraph" w:customStyle="1" w:styleId="TableBullet">
    <w:name w:val="TableBullet"/>
    <w:basedOn w:val="TableText10"/>
    <w:qFormat/>
    <w:rsid w:val="00195AD3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195AD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95AD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1344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1344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95AD3"/>
    <w:pPr>
      <w:numPr>
        <w:numId w:val="5"/>
      </w:numPr>
    </w:pPr>
  </w:style>
  <w:style w:type="paragraph" w:customStyle="1" w:styleId="ISchMain">
    <w:name w:val="I Sch Main"/>
    <w:basedOn w:val="BillBasic"/>
    <w:rsid w:val="00195AD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95AD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95AD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95AD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95AD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95AD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95AD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95AD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B1344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B13443"/>
    <w:rPr>
      <w:sz w:val="24"/>
      <w:lang w:eastAsia="en-US"/>
    </w:rPr>
  </w:style>
  <w:style w:type="paragraph" w:customStyle="1" w:styleId="Status">
    <w:name w:val="Status"/>
    <w:basedOn w:val="Normal"/>
    <w:rsid w:val="00195AD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95AD3"/>
    <w:pPr>
      <w:spacing w:before="60"/>
      <w:jc w:val="center"/>
    </w:pPr>
  </w:style>
  <w:style w:type="paragraph" w:styleId="ListBullet2">
    <w:name w:val="List Bullet 2"/>
    <w:basedOn w:val="Normal"/>
    <w:autoRedefine/>
    <w:uiPriority w:val="99"/>
    <w:rsid w:val="00520602"/>
    <w:pPr>
      <w:tabs>
        <w:tab w:val="num" w:pos="643"/>
      </w:tabs>
      <w:ind w:left="643" w:hanging="360"/>
    </w:pPr>
  </w:style>
  <w:style w:type="character" w:customStyle="1" w:styleId="AmainreturnChar">
    <w:name w:val="A main return Char"/>
    <w:basedOn w:val="DefaultParagraphFont"/>
    <w:link w:val="Amainreturn"/>
    <w:locked/>
    <w:rsid w:val="00FA6715"/>
    <w:rPr>
      <w:sz w:val="24"/>
      <w:lang w:eastAsia="en-US"/>
    </w:rPr>
  </w:style>
  <w:style w:type="paragraph" w:customStyle="1" w:styleId="Bullet">
    <w:name w:val="Bullet"/>
    <w:basedOn w:val="Amainreturn"/>
    <w:rsid w:val="00AB37A3"/>
  </w:style>
  <w:style w:type="paragraph" w:customStyle="1" w:styleId="00Spine">
    <w:name w:val="00Spine"/>
    <w:basedOn w:val="Normal"/>
    <w:rsid w:val="00195AD3"/>
  </w:style>
  <w:style w:type="paragraph" w:customStyle="1" w:styleId="05Endnote0">
    <w:name w:val="05Endnote"/>
    <w:basedOn w:val="Normal"/>
    <w:rsid w:val="00195AD3"/>
  </w:style>
  <w:style w:type="paragraph" w:customStyle="1" w:styleId="06Copyright">
    <w:name w:val="06Copyright"/>
    <w:basedOn w:val="Normal"/>
    <w:rsid w:val="00195AD3"/>
  </w:style>
  <w:style w:type="paragraph" w:customStyle="1" w:styleId="RepubNo">
    <w:name w:val="RepubNo"/>
    <w:basedOn w:val="BillBasicHeading"/>
    <w:rsid w:val="00195AD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95AD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95AD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95AD3"/>
    <w:rPr>
      <w:rFonts w:ascii="Arial" w:hAnsi="Arial"/>
      <w:b/>
    </w:rPr>
  </w:style>
  <w:style w:type="paragraph" w:customStyle="1" w:styleId="CoverSubHdg">
    <w:name w:val="CoverSubHdg"/>
    <w:basedOn w:val="CoverHeading"/>
    <w:rsid w:val="00195AD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95AD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95AD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95AD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95AD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95AD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95AD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95AD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95AD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95AD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95AD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95AD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95AD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95AD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95AD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95AD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95AD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95AD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95AD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95AD3"/>
  </w:style>
  <w:style w:type="character" w:customStyle="1" w:styleId="charTableText">
    <w:name w:val="charTableText"/>
    <w:basedOn w:val="DefaultParagraphFont"/>
    <w:rsid w:val="00195AD3"/>
  </w:style>
  <w:style w:type="paragraph" w:customStyle="1" w:styleId="Dict-HeadingSymb">
    <w:name w:val="Dict-Heading Symb"/>
    <w:basedOn w:val="Dict-Heading"/>
    <w:rsid w:val="00195AD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95AD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95AD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95AD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95AD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95A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95AD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95AD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95AD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95AD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95AD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95AD3"/>
    <w:pPr>
      <w:ind w:hanging="480"/>
    </w:pPr>
  </w:style>
  <w:style w:type="paragraph" w:styleId="MacroText">
    <w:name w:val="macro"/>
    <w:link w:val="MacroTextChar"/>
    <w:semiHidden/>
    <w:rsid w:val="00195A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95AD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95AD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95AD3"/>
  </w:style>
  <w:style w:type="paragraph" w:customStyle="1" w:styleId="RenumProvEntries">
    <w:name w:val="RenumProvEntries"/>
    <w:basedOn w:val="Normal"/>
    <w:rsid w:val="00195AD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95AD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95AD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95AD3"/>
    <w:pPr>
      <w:ind w:left="252"/>
    </w:pPr>
  </w:style>
  <w:style w:type="paragraph" w:customStyle="1" w:styleId="RenumTableHdg">
    <w:name w:val="RenumTableHdg"/>
    <w:basedOn w:val="Normal"/>
    <w:rsid w:val="00195AD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95AD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95AD3"/>
    <w:rPr>
      <w:b w:val="0"/>
    </w:rPr>
  </w:style>
  <w:style w:type="paragraph" w:customStyle="1" w:styleId="Sched-FormSymb">
    <w:name w:val="Sched-Form Symb"/>
    <w:basedOn w:val="Sched-Form"/>
    <w:rsid w:val="00195AD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95AD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95AD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95AD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95AD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95AD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95AD3"/>
    <w:pPr>
      <w:ind w:firstLine="0"/>
    </w:pPr>
    <w:rPr>
      <w:b/>
    </w:rPr>
  </w:style>
  <w:style w:type="paragraph" w:customStyle="1" w:styleId="EndNoteTextPub">
    <w:name w:val="EndNoteTextPub"/>
    <w:basedOn w:val="Normal"/>
    <w:rsid w:val="00195AD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95AD3"/>
    <w:rPr>
      <w:szCs w:val="24"/>
    </w:rPr>
  </w:style>
  <w:style w:type="character" w:customStyle="1" w:styleId="charNotBold">
    <w:name w:val="charNotBold"/>
    <w:basedOn w:val="DefaultParagraphFont"/>
    <w:rsid w:val="00195AD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95AD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95AD3"/>
    <w:pPr>
      <w:numPr>
        <w:numId w:val="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95AD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95AD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95AD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95AD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95AD3"/>
    <w:pPr>
      <w:tabs>
        <w:tab w:val="left" w:pos="2700"/>
      </w:tabs>
      <w:spacing w:before="0"/>
    </w:pPr>
  </w:style>
  <w:style w:type="paragraph" w:customStyle="1" w:styleId="parainpara">
    <w:name w:val="para in para"/>
    <w:rsid w:val="00195AD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95AD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95AD3"/>
    <w:pPr>
      <w:numPr>
        <w:numId w:val="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95AD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95AD3"/>
    <w:rPr>
      <w:b w:val="0"/>
      <w:sz w:val="32"/>
    </w:rPr>
  </w:style>
  <w:style w:type="paragraph" w:customStyle="1" w:styleId="MH1Chapter">
    <w:name w:val="M H1 Chapter"/>
    <w:basedOn w:val="AH1Chapter"/>
    <w:rsid w:val="00195AD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95AD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95AD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95AD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95AD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95AD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95AD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95AD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95AD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95AD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95AD3"/>
    <w:pPr>
      <w:ind w:left="1800"/>
    </w:pPr>
  </w:style>
  <w:style w:type="paragraph" w:customStyle="1" w:styleId="Modparareturn">
    <w:name w:val="Mod para return"/>
    <w:basedOn w:val="AparareturnSymb"/>
    <w:rsid w:val="00195AD3"/>
    <w:pPr>
      <w:ind w:left="2300"/>
    </w:pPr>
  </w:style>
  <w:style w:type="paragraph" w:customStyle="1" w:styleId="Modsubparareturn">
    <w:name w:val="Mod subpara return"/>
    <w:basedOn w:val="AsubparareturnSymb"/>
    <w:rsid w:val="00195AD3"/>
    <w:pPr>
      <w:ind w:left="3040"/>
    </w:pPr>
  </w:style>
  <w:style w:type="paragraph" w:customStyle="1" w:styleId="Modref">
    <w:name w:val="Mod ref"/>
    <w:basedOn w:val="refSymb"/>
    <w:rsid w:val="00195AD3"/>
    <w:pPr>
      <w:ind w:left="1100"/>
    </w:pPr>
  </w:style>
  <w:style w:type="paragraph" w:customStyle="1" w:styleId="ModaNote">
    <w:name w:val="Mod aNote"/>
    <w:basedOn w:val="aNoteSymb"/>
    <w:rsid w:val="00195AD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95AD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95AD3"/>
    <w:pPr>
      <w:ind w:left="0" w:firstLine="0"/>
    </w:pPr>
  </w:style>
  <w:style w:type="paragraph" w:customStyle="1" w:styleId="AmdtEntries">
    <w:name w:val="AmdtEntries"/>
    <w:basedOn w:val="BillBasicHeading"/>
    <w:rsid w:val="00195AD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95AD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95AD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95AD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95AD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95AD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95AD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95AD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95AD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95AD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95AD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95AD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95AD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95AD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95AD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95AD3"/>
  </w:style>
  <w:style w:type="paragraph" w:customStyle="1" w:styleId="refSymb">
    <w:name w:val="ref Symb"/>
    <w:basedOn w:val="BillBasic"/>
    <w:next w:val="Normal"/>
    <w:rsid w:val="00195AD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95AD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95AD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95AD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95AD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95AD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95AD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95AD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95AD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95AD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95AD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95AD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95AD3"/>
    <w:pPr>
      <w:ind w:left="1599" w:hanging="2081"/>
    </w:pPr>
  </w:style>
  <w:style w:type="paragraph" w:customStyle="1" w:styleId="IdefsubparaSymb">
    <w:name w:val="I def subpara Symb"/>
    <w:basedOn w:val="IsubparaSymb"/>
    <w:rsid w:val="00195AD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95AD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95AD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95AD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95AD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95AD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95AD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95AD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95AD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95AD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95AD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95AD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95AD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95AD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95AD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95AD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95AD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95AD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95AD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95AD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95AD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95AD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95AD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95AD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95AD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95AD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95AD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95AD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95AD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95AD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95AD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95AD3"/>
  </w:style>
  <w:style w:type="paragraph" w:customStyle="1" w:styleId="PenaltyParaSymb">
    <w:name w:val="PenaltyPara Symb"/>
    <w:basedOn w:val="Normal"/>
    <w:rsid w:val="00195AD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95AD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95AD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95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0-86/" TargetMode="External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2005-29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sl/2001-17" TargetMode="External"/><Relationship Id="rId20" Type="http://schemas.openxmlformats.org/officeDocument/2006/relationships/hyperlink" Target="http://www.legislation.act.gov.au/a/2000-86/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0-86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0-86/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46C5-1E50-4B58-960F-CDFA3FB8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1543</Words>
  <Characters>7490</Characters>
  <Application>Microsoft Office Word</Application>
  <DocSecurity>0</DocSecurity>
  <Lines>261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Animals (Dangerous Dogs) Legislation Amendment Act 2018</vt:lpstr>
    </vt:vector>
  </TitlesOfParts>
  <Manager>Section</Manager>
  <Company>Section</Company>
  <LinksUpToDate>false</LinksUpToDate>
  <CharactersWithSpaces>8956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Animals (Dangerous Dogs) Legislation Amendment Act 2018</dc:title>
  <dc:subject>Amendment</dc:subject>
  <dc:creator>ACT Government</dc:creator>
  <cp:keywords>D03</cp:keywords>
  <dc:description>J2018-158</dc:description>
  <cp:lastModifiedBy>PCODCS</cp:lastModifiedBy>
  <cp:revision>5</cp:revision>
  <cp:lastPrinted>2018-09-07T05:21:00Z</cp:lastPrinted>
  <dcterms:created xsi:type="dcterms:W3CDTF">2018-09-18T23:57:00Z</dcterms:created>
  <dcterms:modified xsi:type="dcterms:W3CDTF">2018-09-18T23:57:00Z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Nicole Lawder</vt:lpwstr>
  </property>
  <property fmtid="{D5CDD505-2E9C-101B-9397-08002B2CF9AE}" pid="4" name="ClientName1">
    <vt:lpwstr>Neil Hermes</vt:lpwstr>
  </property>
  <property fmtid="{D5CDD505-2E9C-101B-9397-08002B2CF9AE}" pid="5" name="ClientEmail1">
    <vt:lpwstr>Neil.Hermes@parliament.act.gov.au</vt:lpwstr>
  </property>
  <property fmtid="{D5CDD505-2E9C-101B-9397-08002B2CF9AE}" pid="6" name="ClientPh1">
    <vt:lpwstr>62054874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944320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Domestic Animals (Dangerous Dogs) Legislation Amendment Bill 2018</vt:lpwstr>
  </property>
  <property fmtid="{D5CDD505-2E9C-101B-9397-08002B2CF9AE}" pid="15" name="AmCitation">
    <vt:lpwstr>Domestic Animals Act 2000</vt:lpwstr>
  </property>
  <property fmtid="{D5CDD505-2E9C-101B-9397-08002B2CF9AE}" pid="16" name="ActName">
    <vt:lpwstr/>
  </property>
  <property fmtid="{D5CDD505-2E9C-101B-9397-08002B2CF9AE}" pid="17" name="DrafterName">
    <vt:lpwstr>Phil Bibrowicz</vt:lpwstr>
  </property>
  <property fmtid="{D5CDD505-2E9C-101B-9397-08002B2CF9AE}" pid="18" name="DrafterEmail">
    <vt:lpwstr>phil.bibrowicz@act.gov.au</vt:lpwstr>
  </property>
  <property fmtid="{D5CDD505-2E9C-101B-9397-08002B2CF9AE}" pid="19" name="DrafterPh">
    <vt:lpwstr>62053793</vt:lpwstr>
  </property>
  <property fmtid="{D5CDD505-2E9C-101B-9397-08002B2CF9AE}" pid="20" name="SettlerName">
    <vt:lpwstr>Lyndall Kennedy</vt:lpwstr>
  </property>
  <property fmtid="{D5CDD505-2E9C-101B-9397-08002B2CF9AE}" pid="21" name="SettlerEmail">
    <vt:lpwstr>lyndall.kennedy@act.gov.au</vt:lpwstr>
  </property>
  <property fmtid="{D5CDD505-2E9C-101B-9397-08002B2CF9AE}" pid="22" name="SettlerPh">
    <vt:lpwstr>62077534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