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ADF" w:rsidRDefault="00F16ADF">
      <w:pPr>
        <w:spacing w:before="120"/>
        <w:rPr>
          <w:rFonts w:ascii="Arial" w:hAnsi="Arial" w:cs="Arial"/>
        </w:rPr>
      </w:pPr>
      <w:bookmarkStart w:id="0" w:name="_Toc44738651"/>
      <w:bookmarkStart w:id="1" w:name="_GoBack"/>
      <w:bookmarkEnd w:id="1"/>
      <w:smartTag w:uri="urn:schemas-microsoft-com:office:smarttags" w:element="place">
        <w:smartTag w:uri="urn:schemas-microsoft-com:office:smarttags" w:element="State">
          <w:r>
            <w:rPr>
              <w:rFonts w:ascii="Arial" w:hAnsi="Arial" w:cs="Arial"/>
            </w:rPr>
            <w:t>Australian Capital Territory</w:t>
          </w:r>
        </w:smartTag>
      </w:smartTag>
    </w:p>
    <w:p w:rsidR="00F16ADF" w:rsidRDefault="00F16ADF">
      <w:pPr>
        <w:pStyle w:val="Billname"/>
        <w:spacing w:before="700"/>
      </w:pPr>
      <w:r>
        <w:t>Territory Records (</w:t>
      </w:r>
      <w:r w:rsidR="008D3BC5">
        <w:t xml:space="preserve">Acting </w:t>
      </w:r>
      <w:r w:rsidR="002204AB">
        <w:t>Director of Territory Records</w:t>
      </w:r>
      <w:r>
        <w:t>) Appointment 20</w:t>
      </w:r>
      <w:r w:rsidR="000C3C0A">
        <w:t>1</w:t>
      </w:r>
      <w:r w:rsidR="009B7B87">
        <w:t>9</w:t>
      </w:r>
      <w:r w:rsidR="00A5308B">
        <w:t xml:space="preserve"> (No</w:t>
      </w:r>
      <w:r w:rsidR="008D3BC5">
        <w:t> </w:t>
      </w:r>
      <w:r w:rsidR="002204AB">
        <w:t>1</w:t>
      </w:r>
      <w:r>
        <w:t>)</w:t>
      </w:r>
    </w:p>
    <w:p w:rsidR="00F16ADF" w:rsidRDefault="008D3BC5">
      <w:pPr>
        <w:spacing w:before="240" w:after="60"/>
        <w:rPr>
          <w:rFonts w:ascii="Arial" w:hAnsi="Arial" w:cs="Arial"/>
          <w:b/>
          <w:bCs/>
          <w:vertAlign w:val="superscript"/>
        </w:rPr>
      </w:pPr>
      <w:r>
        <w:rPr>
          <w:rFonts w:ascii="Arial" w:hAnsi="Arial" w:cs="Arial"/>
          <w:b/>
          <w:bCs/>
        </w:rPr>
        <w:t>Notifiable</w:t>
      </w:r>
      <w:r w:rsidR="00F16ADF">
        <w:rPr>
          <w:rFonts w:ascii="Arial" w:hAnsi="Arial" w:cs="Arial"/>
          <w:b/>
          <w:bCs/>
        </w:rPr>
        <w:t xml:space="preserve"> instrument </w:t>
      </w:r>
      <w:r>
        <w:rPr>
          <w:rFonts w:ascii="Arial" w:hAnsi="Arial" w:cs="Arial"/>
          <w:b/>
          <w:bCs/>
        </w:rPr>
        <w:t>N</w:t>
      </w:r>
      <w:r w:rsidR="00F16ADF">
        <w:rPr>
          <w:rFonts w:ascii="Arial" w:hAnsi="Arial" w:cs="Arial"/>
          <w:b/>
          <w:bCs/>
        </w:rPr>
        <w:t>I20</w:t>
      </w:r>
      <w:r w:rsidR="000C3C0A">
        <w:rPr>
          <w:rFonts w:ascii="Arial" w:hAnsi="Arial" w:cs="Arial"/>
          <w:b/>
          <w:bCs/>
        </w:rPr>
        <w:t>1</w:t>
      </w:r>
      <w:r w:rsidR="009B7B87">
        <w:rPr>
          <w:rFonts w:ascii="Arial" w:hAnsi="Arial" w:cs="Arial"/>
          <w:b/>
          <w:bCs/>
        </w:rPr>
        <w:t>9</w:t>
      </w:r>
      <w:r w:rsidR="00F16ADF">
        <w:rPr>
          <w:rFonts w:ascii="Arial" w:hAnsi="Arial" w:cs="Arial"/>
          <w:b/>
          <w:bCs/>
        </w:rPr>
        <w:t>–</w:t>
      </w:r>
      <w:r w:rsidR="00F04D94">
        <w:rPr>
          <w:rFonts w:ascii="Arial" w:hAnsi="Arial" w:cs="Arial"/>
          <w:b/>
          <w:bCs/>
        </w:rPr>
        <w:t>556</w:t>
      </w:r>
    </w:p>
    <w:p w:rsidR="00F16ADF" w:rsidRDefault="00F16ADF">
      <w:pPr>
        <w:pStyle w:val="madeunder"/>
        <w:spacing w:before="240" w:after="120"/>
      </w:pPr>
      <w:r>
        <w:t xml:space="preserve">made under the  </w:t>
      </w:r>
    </w:p>
    <w:p w:rsidR="00DC090F" w:rsidRDefault="00F16ADF" w:rsidP="00DC090F">
      <w:pPr>
        <w:pStyle w:val="CoverActName"/>
      </w:pPr>
      <w:r>
        <w:rPr>
          <w:sz w:val="20"/>
          <w:szCs w:val="20"/>
        </w:rPr>
        <w:t xml:space="preserve">Territory Records Act 2002, </w:t>
      </w:r>
      <w:r w:rsidR="00DC090F">
        <w:rPr>
          <w:sz w:val="20"/>
          <w:szCs w:val="20"/>
        </w:rPr>
        <w:t>s</w:t>
      </w:r>
      <w:r w:rsidR="002204AB">
        <w:rPr>
          <w:sz w:val="20"/>
          <w:szCs w:val="20"/>
        </w:rPr>
        <w:t>3</w:t>
      </w:r>
      <w:r w:rsidR="00D32AD0">
        <w:rPr>
          <w:sz w:val="20"/>
          <w:szCs w:val="20"/>
        </w:rPr>
        <w:t>4 (Appointment</w:t>
      </w:r>
      <w:r>
        <w:rPr>
          <w:sz w:val="20"/>
          <w:szCs w:val="20"/>
        </w:rPr>
        <w:t xml:space="preserve"> </w:t>
      </w:r>
      <w:r w:rsidR="002204AB">
        <w:rPr>
          <w:sz w:val="20"/>
          <w:szCs w:val="20"/>
        </w:rPr>
        <w:t>of the director</w:t>
      </w:r>
      <w:r>
        <w:rPr>
          <w:sz w:val="20"/>
          <w:szCs w:val="20"/>
        </w:rPr>
        <w:t>)</w:t>
      </w:r>
      <w:r w:rsidR="00DC090F" w:rsidRPr="00DC090F">
        <w:rPr>
          <w:sz w:val="20"/>
          <w:szCs w:val="20"/>
        </w:rPr>
        <w:t xml:space="preserve"> </w:t>
      </w:r>
    </w:p>
    <w:p w:rsidR="00F16ADF" w:rsidRDefault="00F16ADF">
      <w:pPr>
        <w:spacing w:before="360"/>
        <w:ind w:right="565"/>
        <w:rPr>
          <w:rFonts w:ascii="Arial" w:hAnsi="Arial" w:cs="Arial"/>
          <w:b/>
          <w:bCs/>
          <w:sz w:val="28"/>
          <w:szCs w:val="28"/>
        </w:rPr>
      </w:pPr>
      <w:r>
        <w:rPr>
          <w:rFonts w:ascii="Arial" w:hAnsi="Arial" w:cs="Arial"/>
          <w:b/>
          <w:bCs/>
          <w:sz w:val="28"/>
          <w:szCs w:val="28"/>
        </w:rPr>
        <w:t>EXPLANATORY STATEMENT</w:t>
      </w:r>
    </w:p>
    <w:p w:rsidR="00F16ADF" w:rsidRDefault="00F16ADF">
      <w:pPr>
        <w:pStyle w:val="N-line3"/>
        <w:pBdr>
          <w:bottom w:val="none" w:sz="0" w:space="0" w:color="auto"/>
        </w:pBdr>
      </w:pPr>
    </w:p>
    <w:p w:rsidR="00F16ADF" w:rsidRDefault="00F16ADF">
      <w:pPr>
        <w:pStyle w:val="N-line3"/>
        <w:pBdr>
          <w:top w:val="single" w:sz="12" w:space="1" w:color="auto"/>
          <w:bottom w:val="none" w:sz="0" w:space="0" w:color="auto"/>
        </w:pBdr>
      </w:pPr>
    </w:p>
    <w:bookmarkEnd w:id="0"/>
    <w:p w:rsidR="00F16ADF" w:rsidRDefault="00F16ADF">
      <w:pPr>
        <w:jc w:val="both"/>
      </w:pPr>
      <w:r>
        <w:t xml:space="preserve">The </w:t>
      </w:r>
      <w:r>
        <w:rPr>
          <w:i/>
          <w:iCs/>
        </w:rPr>
        <w:t>Territory Records Act 2002</w:t>
      </w:r>
      <w:r>
        <w:t xml:space="preserve"> provides for the </w:t>
      </w:r>
      <w:r w:rsidR="002204AB">
        <w:t>appointment</w:t>
      </w:r>
      <w:r>
        <w:t xml:space="preserve"> and functions of </w:t>
      </w:r>
      <w:r w:rsidR="002204AB">
        <w:t xml:space="preserve">the Director of </w:t>
      </w:r>
      <w:r>
        <w:t>Territory Records.</w:t>
      </w:r>
    </w:p>
    <w:p w:rsidR="00F16ADF" w:rsidRDefault="00F16ADF">
      <w:pPr>
        <w:jc w:val="both"/>
      </w:pPr>
    </w:p>
    <w:p w:rsidR="00F16ADF" w:rsidRDefault="002204AB">
      <w:r>
        <w:t>Section 3</w:t>
      </w:r>
      <w:r w:rsidR="00F16ADF">
        <w:t xml:space="preserve">4 of the </w:t>
      </w:r>
      <w:r w:rsidR="00F16ADF">
        <w:rPr>
          <w:i/>
          <w:iCs/>
        </w:rPr>
        <w:t>Territory Records Act 2002</w:t>
      </w:r>
      <w:r w:rsidR="00F16ADF">
        <w:t xml:space="preserve"> </w:t>
      </w:r>
      <w:r>
        <w:t>requires the director to be appointed by the Minister</w:t>
      </w:r>
      <w:r w:rsidR="00DC090F">
        <w:t>.</w:t>
      </w:r>
    </w:p>
    <w:p w:rsidR="00DC090F" w:rsidRDefault="00DC090F"/>
    <w:p w:rsidR="00DA4716" w:rsidRDefault="002204AB" w:rsidP="00DA4716">
      <w:pPr>
        <w:pStyle w:val="Header"/>
      </w:pPr>
      <w:r>
        <w:t xml:space="preserve">The appointment of </w:t>
      </w:r>
      <w:r w:rsidR="00D32AD0">
        <w:t>M</w:t>
      </w:r>
      <w:r w:rsidR="009B7B87">
        <w:t>r</w:t>
      </w:r>
      <w:r w:rsidR="00D32AD0">
        <w:t xml:space="preserve"> </w:t>
      </w:r>
      <w:r w:rsidR="009B7B87">
        <w:t>Adrian</w:t>
      </w:r>
      <w:r w:rsidR="00D32AD0">
        <w:t xml:space="preserve"> </w:t>
      </w:r>
      <w:r w:rsidR="009B7B87">
        <w:t>O’Shaughnessy</w:t>
      </w:r>
      <w:r>
        <w:t xml:space="preserve"> to </w:t>
      </w:r>
      <w:r w:rsidR="008D3BC5">
        <w:t xml:space="preserve">act in </w:t>
      </w:r>
      <w:r>
        <w:t xml:space="preserve">the position of Director of Territory Records will allow </w:t>
      </w:r>
      <w:r w:rsidR="00D32AD0">
        <w:t>h</w:t>
      </w:r>
      <w:r w:rsidR="009B7B87">
        <w:t>im</w:t>
      </w:r>
      <w:r>
        <w:t xml:space="preserve"> to perform the functions of the Director, as set out in section</w:t>
      </w:r>
      <w:r w:rsidR="00B44F9E">
        <w:t> </w:t>
      </w:r>
      <w:r>
        <w:t>33 of the Act, while the current Director is on approved leave.</w:t>
      </w:r>
      <w:r w:rsidR="00DA4716" w:rsidRPr="00DA4716">
        <w:t xml:space="preserve"> </w:t>
      </w:r>
      <w:r w:rsidR="00DA4716">
        <w:t>There are no prerequisites for appointment as the Director of Territory Records.</w:t>
      </w:r>
    </w:p>
    <w:p w:rsidR="002204AB" w:rsidRDefault="002204AB" w:rsidP="00E20CA4">
      <w:pPr>
        <w:pStyle w:val="Header"/>
      </w:pPr>
    </w:p>
    <w:p w:rsidR="009B7B87" w:rsidRPr="009B7B87" w:rsidRDefault="002204AB" w:rsidP="009B7B87">
      <w:pPr>
        <w:rPr>
          <w:sz w:val="22"/>
          <w:szCs w:val="22"/>
        </w:rPr>
      </w:pPr>
      <w:r>
        <w:t>M</w:t>
      </w:r>
      <w:r w:rsidR="009B7B87">
        <w:t>r</w:t>
      </w:r>
      <w:r w:rsidR="00E20CA4">
        <w:t xml:space="preserve"> </w:t>
      </w:r>
      <w:r w:rsidR="009B7B87">
        <w:t>O’Shaughnessy comes from</w:t>
      </w:r>
      <w:r w:rsidR="00D32B3A">
        <w:t xml:space="preserve"> managing</w:t>
      </w:r>
      <w:r w:rsidR="009B7B87" w:rsidRPr="009B7B87">
        <w:t xml:space="preserve"> Corporate and Shared Applications</w:t>
      </w:r>
      <w:r w:rsidR="009B7B87">
        <w:t xml:space="preserve"> in Shared Services ICT. He has led the teams providing technical support for a range of whole of government systems, including TRIM and Objective. </w:t>
      </w:r>
      <w:r w:rsidR="00D32B3A">
        <w:t>Mr O’Shaughnessy</w:t>
      </w:r>
      <w:r w:rsidR="009B7B87">
        <w:t xml:space="preserve"> has also recently acted in Access Canberra where he led ICT and other projects, including assisting Access Canberra to establish joint projects with the Office of the Chief Digital Officer to deliver citizen services through the ACT’s Digital Account. Mr O’Shaughnessy has worked in the Commonwealth at the Electoral Commission, and in the university and private sectors. </w:t>
      </w:r>
      <w:r w:rsidR="00D32B3A">
        <w:t>His</w:t>
      </w:r>
      <w:r w:rsidR="009B7B87">
        <w:t xml:space="preserve"> experience will be valuable in helping the Territory Records Office to guide the better integration of TRIM, Objective, and other business systems.</w:t>
      </w:r>
    </w:p>
    <w:p w:rsidR="00DA4716" w:rsidRDefault="00DA4716">
      <w:pPr>
        <w:pStyle w:val="Header"/>
      </w:pPr>
    </w:p>
    <w:sectPr w:rsidR="00DA4716" w:rsidSect="007421CD">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4AB" w:rsidRDefault="002204AB">
      <w:r>
        <w:separator/>
      </w:r>
    </w:p>
  </w:endnote>
  <w:endnote w:type="continuationSeparator" w:id="0">
    <w:p w:rsidR="002204AB" w:rsidRDefault="0022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93B" w:rsidRDefault="00772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4AB" w:rsidRPr="0077293B" w:rsidRDefault="0077293B" w:rsidP="0077293B">
    <w:pPr>
      <w:pStyle w:val="Footer"/>
      <w:jc w:val="center"/>
      <w:rPr>
        <w:sz w:val="14"/>
        <w:szCs w:val="14"/>
      </w:rPr>
    </w:pPr>
    <w:r w:rsidRPr="0077293B">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93B" w:rsidRDefault="00772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4AB" w:rsidRDefault="002204AB">
      <w:r>
        <w:separator/>
      </w:r>
    </w:p>
  </w:footnote>
  <w:footnote w:type="continuationSeparator" w:id="0">
    <w:p w:rsidR="002204AB" w:rsidRDefault="00220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93B" w:rsidRDefault="00772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93B" w:rsidRDefault="00772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93B" w:rsidRDefault="00772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bCs/>
        <w:i w:val="0"/>
        <w:iCs w:val="0"/>
      </w:rPr>
    </w:lvl>
    <w:lvl w:ilvl="5">
      <w:start w:val="1"/>
      <w:numFmt w:val="decimal"/>
      <w:lvlText w:val="(%6)"/>
      <w:lvlJc w:val="right"/>
      <w:pPr>
        <w:tabs>
          <w:tab w:val="num" w:pos="700"/>
        </w:tabs>
        <w:ind w:left="700" w:hanging="200"/>
      </w:pPr>
      <w:rPr>
        <w:rFonts w:cs="Times New Roman"/>
        <w:b w:val="0"/>
        <w:bCs w:val="0"/>
      </w:rPr>
    </w:lvl>
    <w:lvl w:ilvl="6">
      <w:start w:val="1"/>
      <w:numFmt w:val="lowerLetter"/>
      <w:lvlText w:val="(%7)"/>
      <w:lvlJc w:val="right"/>
      <w:pPr>
        <w:tabs>
          <w:tab w:val="num" w:pos="1200"/>
        </w:tabs>
        <w:ind w:left="1200" w:hanging="200"/>
      </w:pPr>
      <w:rPr>
        <w:rFonts w:cs="Times New Roman"/>
        <w:b w:val="0"/>
        <w:bCs w:val="0"/>
        <w:i w:val="0"/>
        <w:iCs w:val="0"/>
      </w:rPr>
    </w:lvl>
    <w:lvl w:ilvl="7">
      <w:start w:val="1"/>
      <w:numFmt w:val="lowerRoman"/>
      <w:lvlText w:val="(%8)"/>
      <w:lvlJc w:val="right"/>
      <w:pPr>
        <w:tabs>
          <w:tab w:val="num" w:pos="1740"/>
        </w:tabs>
        <w:ind w:left="1740" w:hanging="200"/>
      </w:pPr>
      <w:rPr>
        <w:rFonts w:cs="Times New Roman"/>
        <w:b w:val="0"/>
        <w:bCs w:val="0"/>
        <w:i w:val="0"/>
        <w:iCs w:val="0"/>
      </w:rPr>
    </w:lvl>
    <w:lvl w:ilvl="8">
      <w:start w:val="1"/>
      <w:numFmt w:val="upperLetter"/>
      <w:lvlText w:val="(%9)"/>
      <w:lvlJc w:val="right"/>
      <w:pPr>
        <w:tabs>
          <w:tab w:val="num" w:pos="2260"/>
        </w:tabs>
        <w:ind w:left="2260" w:hanging="200"/>
      </w:pPr>
      <w:rPr>
        <w:rFonts w:cs="Times New Roman"/>
        <w:b w:val="0"/>
        <w:bCs w:val="0"/>
        <w:i w:val="0"/>
        <w:iCs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7B06216"/>
    <w:multiLevelType w:val="multilevel"/>
    <w:tmpl w:val="3F7035F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DF"/>
    <w:rsid w:val="00011570"/>
    <w:rsid w:val="000A28B1"/>
    <w:rsid w:val="000C3C0A"/>
    <w:rsid w:val="000F14B5"/>
    <w:rsid w:val="001525D7"/>
    <w:rsid w:val="001C32C2"/>
    <w:rsid w:val="002204AB"/>
    <w:rsid w:val="002D0C6B"/>
    <w:rsid w:val="0034208D"/>
    <w:rsid w:val="003726E3"/>
    <w:rsid w:val="00395C01"/>
    <w:rsid w:val="003A269C"/>
    <w:rsid w:val="004420C8"/>
    <w:rsid w:val="004771F3"/>
    <w:rsid w:val="004B2F2A"/>
    <w:rsid w:val="004C1FDF"/>
    <w:rsid w:val="005503C3"/>
    <w:rsid w:val="00557BA1"/>
    <w:rsid w:val="005A4402"/>
    <w:rsid w:val="00647E17"/>
    <w:rsid w:val="00654557"/>
    <w:rsid w:val="007421CD"/>
    <w:rsid w:val="007575E4"/>
    <w:rsid w:val="00762E26"/>
    <w:rsid w:val="0077293B"/>
    <w:rsid w:val="00776802"/>
    <w:rsid w:val="007955C6"/>
    <w:rsid w:val="007B7B95"/>
    <w:rsid w:val="007C6DB8"/>
    <w:rsid w:val="007E07D6"/>
    <w:rsid w:val="00843386"/>
    <w:rsid w:val="008745DC"/>
    <w:rsid w:val="00880556"/>
    <w:rsid w:val="008D3BC5"/>
    <w:rsid w:val="008E0C33"/>
    <w:rsid w:val="008F6B1E"/>
    <w:rsid w:val="009315DB"/>
    <w:rsid w:val="00984741"/>
    <w:rsid w:val="009B7B87"/>
    <w:rsid w:val="00A2407B"/>
    <w:rsid w:val="00A439BF"/>
    <w:rsid w:val="00A467EF"/>
    <w:rsid w:val="00A5308B"/>
    <w:rsid w:val="00AD55BB"/>
    <w:rsid w:val="00B07E79"/>
    <w:rsid w:val="00B44F9E"/>
    <w:rsid w:val="00B94947"/>
    <w:rsid w:val="00BB7A15"/>
    <w:rsid w:val="00C330BE"/>
    <w:rsid w:val="00D02AAE"/>
    <w:rsid w:val="00D22534"/>
    <w:rsid w:val="00D32AD0"/>
    <w:rsid w:val="00D32B3A"/>
    <w:rsid w:val="00D62E6A"/>
    <w:rsid w:val="00D647DA"/>
    <w:rsid w:val="00DA46DD"/>
    <w:rsid w:val="00DA4716"/>
    <w:rsid w:val="00DC090F"/>
    <w:rsid w:val="00DD47A8"/>
    <w:rsid w:val="00E20CA4"/>
    <w:rsid w:val="00E30C27"/>
    <w:rsid w:val="00E63CBB"/>
    <w:rsid w:val="00F04D94"/>
    <w:rsid w:val="00F16ADF"/>
    <w:rsid w:val="00F4183F"/>
    <w:rsid w:val="00FB00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7AF71880-27DA-4022-AF79-AC2EC7B6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1CD"/>
    <w:pPr>
      <w:spacing w:after="0" w:line="240" w:lineRule="auto"/>
    </w:pPr>
    <w:rPr>
      <w:sz w:val="24"/>
      <w:szCs w:val="24"/>
      <w:lang w:eastAsia="en-US"/>
    </w:rPr>
  </w:style>
  <w:style w:type="paragraph" w:styleId="Heading1">
    <w:name w:val="heading 1"/>
    <w:basedOn w:val="Normal"/>
    <w:next w:val="Normal"/>
    <w:link w:val="Heading1Char"/>
    <w:uiPriority w:val="99"/>
    <w:qFormat/>
    <w:rsid w:val="007421CD"/>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rsid w:val="007421CD"/>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rsid w:val="007421CD"/>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7421C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21C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locked/>
    <w:rsid w:val="007421C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locked/>
    <w:rsid w:val="007421C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locked/>
    <w:rsid w:val="007421CD"/>
    <w:rPr>
      <w:rFonts w:asciiTheme="minorHAnsi" w:eastAsiaTheme="minorEastAsia" w:hAnsiTheme="minorHAnsi" w:cstheme="minorBidi"/>
      <w:b/>
      <w:bCs/>
      <w:sz w:val="28"/>
      <w:szCs w:val="28"/>
      <w:lang w:eastAsia="en-US"/>
    </w:rPr>
  </w:style>
  <w:style w:type="paragraph" w:styleId="Title">
    <w:name w:val="Title"/>
    <w:basedOn w:val="Normal"/>
    <w:link w:val="TitleChar"/>
    <w:uiPriority w:val="99"/>
    <w:qFormat/>
    <w:rsid w:val="007421CD"/>
    <w:pPr>
      <w:pBdr>
        <w:top w:val="single" w:sz="4" w:space="1" w:color="auto"/>
        <w:bottom w:val="single" w:sz="4" w:space="1" w:color="auto"/>
      </w:pBdr>
      <w:spacing w:before="240" w:after="240"/>
    </w:pPr>
    <w:rPr>
      <w:rFonts w:ascii="Arial" w:hAnsi="Arial" w:cs="Arial"/>
      <w:b/>
      <w:bCs/>
      <w:kern w:val="28"/>
      <w:sz w:val="40"/>
      <w:szCs w:val="40"/>
    </w:rPr>
  </w:style>
  <w:style w:type="character" w:customStyle="1" w:styleId="TitleChar">
    <w:name w:val="Title Char"/>
    <w:basedOn w:val="DefaultParagraphFont"/>
    <w:link w:val="Title"/>
    <w:uiPriority w:val="10"/>
    <w:locked/>
    <w:rsid w:val="007421CD"/>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7421CD"/>
    <w:pPr>
      <w:tabs>
        <w:tab w:val="left" w:pos="2880"/>
      </w:tabs>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sid w:val="007421CD"/>
    <w:rPr>
      <w:rFonts w:cs="Times New Roman"/>
      <w:sz w:val="24"/>
      <w:szCs w:val="24"/>
      <w:lang w:eastAsia="en-US"/>
    </w:rPr>
  </w:style>
  <w:style w:type="paragraph" w:customStyle="1" w:styleId="Billname">
    <w:name w:val="Billname"/>
    <w:basedOn w:val="Normal"/>
    <w:uiPriority w:val="99"/>
    <w:rsid w:val="007421CD"/>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rsid w:val="007421CD"/>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7421CD"/>
    <w:pPr>
      <w:pBdr>
        <w:bottom w:val="single" w:sz="12" w:space="1" w:color="auto"/>
      </w:pBdr>
      <w:jc w:val="both"/>
    </w:pPr>
  </w:style>
  <w:style w:type="paragraph" w:customStyle="1" w:styleId="madeunder">
    <w:name w:val="made under"/>
    <w:basedOn w:val="Normal"/>
    <w:uiPriority w:val="99"/>
    <w:rsid w:val="007421CD"/>
    <w:pPr>
      <w:spacing w:before="180" w:after="60"/>
      <w:jc w:val="both"/>
    </w:pPr>
  </w:style>
  <w:style w:type="paragraph" w:customStyle="1" w:styleId="CoverActName">
    <w:name w:val="CoverActName"/>
    <w:basedOn w:val="Normal"/>
    <w:rsid w:val="007421CD"/>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7421CD"/>
    <w:pPr>
      <w:tabs>
        <w:tab w:val="left" w:pos="2880"/>
      </w:tabs>
    </w:pPr>
  </w:style>
  <w:style w:type="paragraph" w:customStyle="1" w:styleId="Apara">
    <w:name w:val="A para"/>
    <w:basedOn w:val="Normal"/>
    <w:uiPriority w:val="99"/>
    <w:rsid w:val="007421CD"/>
    <w:pPr>
      <w:numPr>
        <w:ilvl w:val="6"/>
        <w:numId w:val="9"/>
      </w:numPr>
      <w:spacing w:before="80" w:after="60"/>
      <w:jc w:val="both"/>
      <w:outlineLvl w:val="6"/>
    </w:pPr>
  </w:style>
  <w:style w:type="paragraph" w:customStyle="1" w:styleId="Asubpara">
    <w:name w:val="A subpara"/>
    <w:basedOn w:val="Normal"/>
    <w:uiPriority w:val="99"/>
    <w:rsid w:val="007421CD"/>
    <w:pPr>
      <w:numPr>
        <w:ilvl w:val="7"/>
        <w:numId w:val="9"/>
      </w:numPr>
      <w:spacing w:before="80" w:after="60"/>
      <w:jc w:val="both"/>
      <w:outlineLvl w:val="7"/>
    </w:pPr>
  </w:style>
  <w:style w:type="paragraph" w:customStyle="1" w:styleId="Asubsubpara">
    <w:name w:val="A subsubpara"/>
    <w:basedOn w:val="Normal"/>
    <w:uiPriority w:val="99"/>
    <w:rsid w:val="007421CD"/>
    <w:pPr>
      <w:numPr>
        <w:ilvl w:val="8"/>
        <w:numId w:val="9"/>
      </w:numPr>
      <w:spacing w:before="80" w:after="60"/>
      <w:jc w:val="both"/>
      <w:outlineLvl w:val="8"/>
    </w:pPr>
  </w:style>
  <w:style w:type="paragraph" w:customStyle="1" w:styleId="AH5Sec">
    <w:name w:val="A H5 Sec"/>
    <w:basedOn w:val="Normal"/>
    <w:next w:val="Amain"/>
    <w:uiPriority w:val="99"/>
    <w:rsid w:val="007421CD"/>
    <w:pPr>
      <w:keepNext/>
      <w:numPr>
        <w:ilvl w:val="4"/>
        <w:numId w:val="1"/>
      </w:numPr>
      <w:spacing w:before="180" w:after="60"/>
      <w:outlineLvl w:val="4"/>
    </w:pPr>
    <w:rPr>
      <w:rFonts w:ascii="Arial" w:hAnsi="Arial" w:cs="Arial"/>
      <w:b/>
      <w:bCs/>
    </w:rPr>
  </w:style>
  <w:style w:type="paragraph" w:styleId="Header">
    <w:name w:val="header"/>
    <w:basedOn w:val="Normal"/>
    <w:link w:val="HeaderChar"/>
    <w:uiPriority w:val="99"/>
    <w:rsid w:val="007421CD"/>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7421CD"/>
    <w:rPr>
      <w:rFonts w:cs="Times New Roman"/>
      <w:sz w:val="24"/>
      <w:szCs w:val="24"/>
      <w:lang w:eastAsia="en-US"/>
    </w:rPr>
  </w:style>
  <w:style w:type="paragraph" w:customStyle="1" w:styleId="ref">
    <w:name w:val="ref"/>
    <w:basedOn w:val="Normal"/>
    <w:next w:val="Normal"/>
    <w:uiPriority w:val="99"/>
    <w:rsid w:val="007421CD"/>
    <w:pPr>
      <w:spacing w:after="60"/>
      <w:jc w:val="both"/>
    </w:pPr>
    <w:rPr>
      <w:sz w:val="18"/>
      <w:szCs w:val="18"/>
    </w:rPr>
  </w:style>
  <w:style w:type="character" w:customStyle="1" w:styleId="CharDivText">
    <w:name w:val="CharDivText"/>
    <w:basedOn w:val="DefaultParagraphFont"/>
    <w:uiPriority w:val="99"/>
    <w:rsid w:val="007421CD"/>
    <w:rPr>
      <w:rFonts w:cs="Times New Roman"/>
    </w:rPr>
  </w:style>
  <w:style w:type="paragraph" w:customStyle="1" w:styleId="CoverInForce">
    <w:name w:val="CoverInForce"/>
    <w:basedOn w:val="Normal"/>
    <w:uiPriority w:val="99"/>
    <w:rsid w:val="007421CD"/>
    <w:pPr>
      <w:tabs>
        <w:tab w:val="left" w:pos="2600"/>
      </w:tabs>
      <w:spacing w:before="200" w:after="60"/>
      <w:jc w:val="both"/>
    </w:pPr>
    <w:rPr>
      <w:rFonts w:ascii="Arial" w:hAnsi="Arial" w:cs="Arial"/>
    </w:rPr>
  </w:style>
  <w:style w:type="paragraph" w:customStyle="1" w:styleId="AFHdg">
    <w:name w:val="AFHdg"/>
    <w:basedOn w:val="Normal"/>
    <w:uiPriority w:val="99"/>
    <w:rsid w:val="007421CD"/>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rsid w:val="007421CD"/>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uiPriority w:val="99"/>
    <w:rsid w:val="007421CD"/>
    <w:rPr>
      <w:rFonts w:cs="Times New Roman"/>
    </w:rPr>
  </w:style>
  <w:style w:type="paragraph" w:customStyle="1" w:styleId="Aparabullet">
    <w:name w:val="A para bullet"/>
    <w:basedOn w:val="Normal"/>
    <w:uiPriority w:val="99"/>
    <w:rsid w:val="007421CD"/>
    <w:pPr>
      <w:numPr>
        <w:numId w:val="4"/>
      </w:numPr>
    </w:pPr>
  </w:style>
  <w:style w:type="paragraph" w:styleId="TOC1">
    <w:name w:val="toc 1"/>
    <w:basedOn w:val="Normal"/>
    <w:next w:val="Normal"/>
    <w:autoRedefine/>
    <w:uiPriority w:val="99"/>
    <w:rsid w:val="007421CD"/>
  </w:style>
  <w:style w:type="paragraph" w:styleId="TOC2">
    <w:name w:val="toc 2"/>
    <w:basedOn w:val="Normal"/>
    <w:next w:val="Normal"/>
    <w:autoRedefine/>
    <w:uiPriority w:val="99"/>
    <w:rsid w:val="007421CD"/>
    <w:pPr>
      <w:ind w:left="240"/>
    </w:pPr>
  </w:style>
  <w:style w:type="paragraph" w:styleId="TOC3">
    <w:name w:val="toc 3"/>
    <w:basedOn w:val="Normal"/>
    <w:next w:val="Normal"/>
    <w:autoRedefine/>
    <w:uiPriority w:val="99"/>
    <w:rsid w:val="007421CD"/>
    <w:pPr>
      <w:ind w:left="480"/>
    </w:pPr>
  </w:style>
  <w:style w:type="paragraph" w:styleId="TOC4">
    <w:name w:val="toc 4"/>
    <w:basedOn w:val="Normal"/>
    <w:next w:val="Normal"/>
    <w:autoRedefine/>
    <w:uiPriority w:val="99"/>
    <w:rsid w:val="007421CD"/>
    <w:pPr>
      <w:ind w:left="720"/>
    </w:pPr>
  </w:style>
  <w:style w:type="paragraph" w:styleId="TOC5">
    <w:name w:val="toc 5"/>
    <w:basedOn w:val="Normal"/>
    <w:next w:val="Normal"/>
    <w:autoRedefine/>
    <w:uiPriority w:val="99"/>
    <w:rsid w:val="007421CD"/>
    <w:pPr>
      <w:ind w:left="960"/>
    </w:pPr>
  </w:style>
  <w:style w:type="paragraph" w:styleId="TOC6">
    <w:name w:val="toc 6"/>
    <w:basedOn w:val="Normal"/>
    <w:next w:val="Normal"/>
    <w:autoRedefine/>
    <w:uiPriority w:val="99"/>
    <w:rsid w:val="007421CD"/>
    <w:pPr>
      <w:ind w:left="1200"/>
    </w:pPr>
  </w:style>
  <w:style w:type="paragraph" w:styleId="TOC7">
    <w:name w:val="toc 7"/>
    <w:basedOn w:val="Normal"/>
    <w:next w:val="Normal"/>
    <w:autoRedefine/>
    <w:uiPriority w:val="99"/>
    <w:rsid w:val="007421CD"/>
    <w:pPr>
      <w:ind w:left="1440"/>
    </w:pPr>
  </w:style>
  <w:style w:type="paragraph" w:styleId="TOC8">
    <w:name w:val="toc 8"/>
    <w:basedOn w:val="Normal"/>
    <w:next w:val="Normal"/>
    <w:autoRedefine/>
    <w:uiPriority w:val="99"/>
    <w:rsid w:val="007421CD"/>
    <w:pPr>
      <w:ind w:left="1680"/>
    </w:pPr>
  </w:style>
  <w:style w:type="paragraph" w:styleId="TOC9">
    <w:name w:val="toc 9"/>
    <w:basedOn w:val="Normal"/>
    <w:next w:val="Normal"/>
    <w:autoRedefine/>
    <w:uiPriority w:val="99"/>
    <w:rsid w:val="007421CD"/>
    <w:pPr>
      <w:ind w:left="1920"/>
    </w:pPr>
  </w:style>
  <w:style w:type="character" w:styleId="Hyperlink">
    <w:name w:val="Hyperlink"/>
    <w:basedOn w:val="DefaultParagraphFont"/>
    <w:uiPriority w:val="99"/>
    <w:rsid w:val="007421CD"/>
    <w:rPr>
      <w:rFonts w:cs="Times New Roman"/>
      <w:color w:val="0000FF"/>
      <w:u w:val="single"/>
    </w:rPr>
  </w:style>
  <w:style w:type="paragraph" w:styleId="BodyText2">
    <w:name w:val="Body Text 2"/>
    <w:basedOn w:val="Normal"/>
    <w:link w:val="BodyText2Char"/>
    <w:uiPriority w:val="99"/>
    <w:rsid w:val="007421CD"/>
    <w:pPr>
      <w:spacing w:before="120" w:after="60"/>
      <w:ind w:left="709"/>
    </w:pPr>
  </w:style>
  <w:style w:type="character" w:customStyle="1" w:styleId="BodyText2Char">
    <w:name w:val="Body Text 2 Char"/>
    <w:basedOn w:val="DefaultParagraphFont"/>
    <w:link w:val="BodyText2"/>
    <w:uiPriority w:val="99"/>
    <w:semiHidden/>
    <w:locked/>
    <w:rsid w:val="007421CD"/>
    <w:rPr>
      <w:rFonts w:cs="Times New Roman"/>
      <w:sz w:val="24"/>
      <w:szCs w:val="24"/>
      <w:lang w:eastAsia="en-US"/>
    </w:rPr>
  </w:style>
  <w:style w:type="paragraph" w:customStyle="1" w:styleId="Minister">
    <w:name w:val="Minister"/>
    <w:basedOn w:val="Normal"/>
    <w:uiPriority w:val="99"/>
    <w:rsid w:val="007421CD"/>
    <w:pPr>
      <w:spacing w:before="880" w:after="60"/>
      <w:jc w:val="right"/>
    </w:pPr>
    <w:rPr>
      <w:caps/>
    </w:rPr>
  </w:style>
  <w:style w:type="paragraph" w:customStyle="1" w:styleId="DateLine">
    <w:name w:val="DateLine"/>
    <w:basedOn w:val="Normal"/>
    <w:uiPriority w:val="99"/>
    <w:rsid w:val="007421CD"/>
    <w:pPr>
      <w:tabs>
        <w:tab w:val="left" w:pos="4320"/>
      </w:tabs>
      <w:spacing w:before="80" w:after="60"/>
      <w:jc w:val="both"/>
    </w:pPr>
  </w:style>
  <w:style w:type="paragraph" w:customStyle="1" w:styleId="MinisterWord">
    <w:name w:val="MinisterWord"/>
    <w:basedOn w:val="Normal"/>
    <w:uiPriority w:val="99"/>
    <w:rsid w:val="007421CD"/>
    <w:pPr>
      <w:tabs>
        <w:tab w:val="left" w:pos="2880"/>
      </w:tabs>
      <w:jc w:val="right"/>
    </w:pPr>
  </w:style>
  <w:style w:type="character" w:styleId="FollowedHyperlink">
    <w:name w:val="FollowedHyperlink"/>
    <w:basedOn w:val="DefaultParagraphFont"/>
    <w:uiPriority w:val="99"/>
    <w:rsid w:val="007421CD"/>
    <w:rPr>
      <w:rFonts w:cs="Times New Roman"/>
      <w:color w:val="800080"/>
      <w:u w:val="single"/>
    </w:rPr>
  </w:style>
  <w:style w:type="character" w:styleId="FootnoteReference">
    <w:name w:val="footnote reference"/>
    <w:basedOn w:val="DefaultParagraphFont"/>
    <w:uiPriority w:val="99"/>
    <w:rsid w:val="007421CD"/>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7421CD"/>
    <w:pPr>
      <w:spacing w:before="80" w:after="60"/>
      <w:jc w:val="both"/>
    </w:pPr>
  </w:style>
  <w:style w:type="character" w:customStyle="1" w:styleId="FootnoteTextChar">
    <w:name w:val="Footnote Text Char"/>
    <w:basedOn w:val="DefaultParagraphFont"/>
    <w:link w:val="FootnoteText"/>
    <w:uiPriority w:val="99"/>
    <w:semiHidden/>
    <w:locked/>
    <w:rsid w:val="007421CD"/>
    <w:rPr>
      <w:rFonts w:cs="Times New Roman"/>
      <w:sz w:val="20"/>
      <w:szCs w:val="20"/>
      <w:lang w:eastAsia="en-US"/>
    </w:rPr>
  </w:style>
  <w:style w:type="paragraph" w:customStyle="1" w:styleId="ShadedSchClause">
    <w:name w:val="Shaded Sch Clause"/>
    <w:basedOn w:val="Normal"/>
    <w:next w:val="Normal"/>
    <w:uiPriority w:val="99"/>
    <w:rsid w:val="007421CD"/>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uiPriority w:val="99"/>
    <w:rsid w:val="007421CD"/>
    <w:rPr>
      <w:rFonts w:cs="Times New Roman"/>
    </w:rPr>
  </w:style>
  <w:style w:type="paragraph" w:styleId="BalloonText">
    <w:name w:val="Balloon Text"/>
    <w:basedOn w:val="Normal"/>
    <w:link w:val="BalloonTextChar"/>
    <w:uiPriority w:val="99"/>
    <w:semiHidden/>
    <w:unhideWhenUsed/>
    <w:rsid w:val="00011570"/>
    <w:rPr>
      <w:rFonts w:ascii="Tahoma" w:hAnsi="Tahoma" w:cs="Tahoma"/>
      <w:sz w:val="16"/>
      <w:szCs w:val="16"/>
    </w:rPr>
  </w:style>
  <w:style w:type="character" w:customStyle="1" w:styleId="BalloonTextChar">
    <w:name w:val="Balloon Text Char"/>
    <w:basedOn w:val="DefaultParagraphFont"/>
    <w:link w:val="BalloonText"/>
    <w:uiPriority w:val="99"/>
    <w:semiHidden/>
    <w:rsid w:val="000115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855218">
      <w:marLeft w:val="0"/>
      <w:marRight w:val="0"/>
      <w:marTop w:val="0"/>
      <w:marBottom w:val="0"/>
      <w:divBdr>
        <w:top w:val="none" w:sz="0" w:space="0" w:color="auto"/>
        <w:left w:val="none" w:sz="0" w:space="0" w:color="auto"/>
        <w:bottom w:val="none" w:sz="0" w:space="0" w:color="auto"/>
        <w:right w:val="none" w:sz="0" w:space="0" w:color="auto"/>
      </w:divBdr>
    </w:div>
    <w:div w:id="200712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870D209-069B-44EB-9A15-3899808DF17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1301</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2017-07-10T23:57:00Z</cp:lastPrinted>
  <dcterms:created xsi:type="dcterms:W3CDTF">2019-08-30T00:55:00Z</dcterms:created>
  <dcterms:modified xsi:type="dcterms:W3CDTF">2019-08-30T00:55:00Z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62819555-a649-4f81-8ad2-ef1c82c25f3d</vt:lpwstr>
  </property>
  <property fmtid="{D5CDD505-2E9C-101B-9397-08002B2CF9AE}" pid="3" name="bjSaver">
    <vt:lpwstr>xrok2JAaR6yCcpzCfm7v21XVjJYd+A10</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ies>
</file>