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B78F4" w14:textId="77777777" w:rsidR="00B87A43" w:rsidRPr="00D01CBE" w:rsidRDefault="00B87A43" w:rsidP="00B87A43">
      <w:pPr>
        <w:jc w:val="center"/>
        <w:rPr>
          <w:b/>
        </w:rPr>
      </w:pPr>
      <w:bookmarkStart w:id="0" w:name="_GoBack"/>
      <w:bookmarkEnd w:id="0"/>
      <w:r w:rsidRPr="00A13274">
        <w:rPr>
          <w:rFonts w:ascii="Calibri" w:eastAsia="Calibri" w:hAnsi="Calibri" w:cs="Times New Roman"/>
          <w:b/>
          <w:bCs/>
          <w:sz w:val="24"/>
          <w:szCs w:val="24"/>
        </w:rPr>
        <w:t>2019</w:t>
      </w:r>
    </w:p>
    <w:p w14:paraId="214C1417" w14:textId="77777777" w:rsidR="009B485D" w:rsidRPr="00D01CBE" w:rsidRDefault="009B485D" w:rsidP="00B87A43">
      <w:pPr>
        <w:jc w:val="center"/>
        <w:rPr>
          <w:b/>
        </w:rPr>
      </w:pPr>
    </w:p>
    <w:p w14:paraId="7EAB7BF6" w14:textId="77777777" w:rsidR="009B485D" w:rsidRPr="00D01CBE" w:rsidRDefault="009B485D" w:rsidP="00B87A43">
      <w:pPr>
        <w:jc w:val="center"/>
        <w:rPr>
          <w:b/>
        </w:rPr>
      </w:pPr>
    </w:p>
    <w:p w14:paraId="13BF82C2" w14:textId="77777777" w:rsidR="009B485D" w:rsidRPr="00D01CBE" w:rsidRDefault="009B485D" w:rsidP="00B87A43">
      <w:pPr>
        <w:jc w:val="center"/>
        <w:rPr>
          <w:b/>
        </w:rPr>
      </w:pPr>
    </w:p>
    <w:p w14:paraId="3507FFA7" w14:textId="77777777" w:rsidR="009B485D" w:rsidRPr="00D01CBE" w:rsidRDefault="009B485D" w:rsidP="00B87A43">
      <w:pPr>
        <w:jc w:val="center"/>
        <w:rPr>
          <w:b/>
        </w:rPr>
      </w:pPr>
    </w:p>
    <w:p w14:paraId="0EE785D5" w14:textId="77777777" w:rsidR="00B87A43" w:rsidRPr="00A13274" w:rsidRDefault="00B87A43" w:rsidP="00B87A43">
      <w:pPr>
        <w:jc w:val="center"/>
        <w:rPr>
          <w:rFonts w:ascii="Calibri" w:eastAsia="Calibri" w:hAnsi="Calibri" w:cs="Times New Roman"/>
          <w:b/>
          <w:bCs/>
          <w:sz w:val="24"/>
          <w:szCs w:val="24"/>
        </w:rPr>
      </w:pPr>
      <w:r w:rsidRPr="00A13274">
        <w:rPr>
          <w:rFonts w:ascii="Calibri" w:eastAsia="Calibri" w:hAnsi="Calibri" w:cs="Times New Roman"/>
          <w:b/>
          <w:bCs/>
          <w:sz w:val="24"/>
          <w:szCs w:val="24"/>
        </w:rPr>
        <w:t>THE LEGISLATIVE ASSEMBLY FOR THE AUSTRALIAN CAPITAL TERRITORY</w:t>
      </w:r>
    </w:p>
    <w:p w14:paraId="6305FFE3" w14:textId="77777777" w:rsidR="00B87A43" w:rsidRPr="00D01CBE" w:rsidRDefault="00B87A43" w:rsidP="00B87A43">
      <w:pPr>
        <w:jc w:val="center"/>
        <w:rPr>
          <w:b/>
        </w:rPr>
      </w:pPr>
    </w:p>
    <w:p w14:paraId="78369A8D" w14:textId="77777777" w:rsidR="009B485D" w:rsidRPr="00D01CBE" w:rsidRDefault="009B485D" w:rsidP="00B87A43">
      <w:pPr>
        <w:jc w:val="center"/>
        <w:rPr>
          <w:b/>
        </w:rPr>
      </w:pPr>
    </w:p>
    <w:p w14:paraId="61D4136C" w14:textId="77777777" w:rsidR="009B485D" w:rsidRPr="00D01CBE" w:rsidRDefault="009B485D" w:rsidP="00B87A43">
      <w:pPr>
        <w:jc w:val="center"/>
        <w:rPr>
          <w:b/>
        </w:rPr>
      </w:pPr>
    </w:p>
    <w:p w14:paraId="1FFA0E59" w14:textId="77777777" w:rsidR="009B485D" w:rsidRPr="00D01CBE" w:rsidRDefault="009B485D" w:rsidP="00B87A43">
      <w:pPr>
        <w:jc w:val="center"/>
        <w:rPr>
          <w:b/>
        </w:rPr>
      </w:pPr>
    </w:p>
    <w:p w14:paraId="57052653" w14:textId="77777777" w:rsidR="009B485D" w:rsidRPr="00D01CBE" w:rsidRDefault="009B485D" w:rsidP="00B87A43">
      <w:pPr>
        <w:jc w:val="center"/>
        <w:rPr>
          <w:b/>
        </w:rPr>
      </w:pPr>
    </w:p>
    <w:p w14:paraId="7B9C2E9E" w14:textId="6533A316" w:rsidR="00B87A43" w:rsidRPr="00A13274" w:rsidRDefault="00A13274" w:rsidP="00B87A43">
      <w:pPr>
        <w:jc w:val="center"/>
        <w:rPr>
          <w:rFonts w:ascii="Calibri" w:eastAsia="Calibri" w:hAnsi="Calibri" w:cs="Times New Roman"/>
          <w:b/>
          <w:bCs/>
          <w:sz w:val="24"/>
          <w:szCs w:val="24"/>
        </w:rPr>
      </w:pPr>
      <w:r w:rsidRPr="00A13274">
        <w:rPr>
          <w:rFonts w:ascii="Calibri" w:eastAsia="Calibri" w:hAnsi="Calibri" w:cs="Times New Roman"/>
          <w:b/>
          <w:bCs/>
          <w:sz w:val="24"/>
          <w:szCs w:val="24"/>
        </w:rPr>
        <w:t>WORKERS COMPENSATION AMENDMENT BILL 2019</w:t>
      </w:r>
    </w:p>
    <w:p w14:paraId="14ACD449" w14:textId="090470B1" w:rsidR="00B87A43" w:rsidRDefault="00B87A43" w:rsidP="00B87A43">
      <w:pPr>
        <w:jc w:val="center"/>
        <w:rPr>
          <w:b/>
        </w:rPr>
      </w:pPr>
    </w:p>
    <w:p w14:paraId="0A63E6C8" w14:textId="35994E24" w:rsidR="00A13274" w:rsidRDefault="00A13274" w:rsidP="00B87A43">
      <w:pPr>
        <w:jc w:val="center"/>
        <w:rPr>
          <w:b/>
        </w:rPr>
      </w:pPr>
    </w:p>
    <w:p w14:paraId="5557797E" w14:textId="77777777" w:rsidR="00A13274" w:rsidRPr="00D01CBE" w:rsidRDefault="00A13274" w:rsidP="00B87A43">
      <w:pPr>
        <w:jc w:val="center"/>
        <w:rPr>
          <w:b/>
        </w:rPr>
      </w:pPr>
    </w:p>
    <w:p w14:paraId="4558C0CC" w14:textId="77777777" w:rsidR="00B87A43" w:rsidRPr="00A13274" w:rsidRDefault="00B87A43" w:rsidP="00B87A43">
      <w:pPr>
        <w:jc w:val="center"/>
        <w:rPr>
          <w:b/>
          <w:sz w:val="24"/>
        </w:rPr>
      </w:pPr>
      <w:r w:rsidRPr="00A13274">
        <w:rPr>
          <w:b/>
          <w:sz w:val="24"/>
        </w:rPr>
        <w:t>EXPLANATORY STATEMENT</w:t>
      </w:r>
    </w:p>
    <w:p w14:paraId="78E92880" w14:textId="77777777" w:rsidR="00B87A43" w:rsidRPr="00D01CBE" w:rsidRDefault="00B87A43" w:rsidP="00B87A43">
      <w:pPr>
        <w:jc w:val="right"/>
        <w:rPr>
          <w:b/>
        </w:rPr>
      </w:pPr>
    </w:p>
    <w:p w14:paraId="23C3A0E6" w14:textId="77777777" w:rsidR="00B87A43" w:rsidRPr="00D01CBE" w:rsidRDefault="00B87A43" w:rsidP="00B87A43">
      <w:pPr>
        <w:jc w:val="right"/>
        <w:rPr>
          <w:b/>
        </w:rPr>
      </w:pPr>
    </w:p>
    <w:p w14:paraId="23006EB3" w14:textId="77777777" w:rsidR="00B87A43" w:rsidRPr="00D01CBE" w:rsidRDefault="00B87A43" w:rsidP="00B87A43">
      <w:pPr>
        <w:jc w:val="right"/>
        <w:rPr>
          <w:b/>
        </w:rPr>
      </w:pPr>
    </w:p>
    <w:p w14:paraId="62A38604" w14:textId="77777777" w:rsidR="00B87A43" w:rsidRPr="00D01CBE" w:rsidRDefault="00B87A43" w:rsidP="00B87A43">
      <w:pPr>
        <w:jc w:val="right"/>
        <w:rPr>
          <w:b/>
        </w:rPr>
      </w:pPr>
    </w:p>
    <w:p w14:paraId="3659421D" w14:textId="77777777" w:rsidR="00B87A43" w:rsidRPr="00D01CBE" w:rsidRDefault="00B87A43" w:rsidP="00B87A43">
      <w:pPr>
        <w:jc w:val="right"/>
        <w:rPr>
          <w:b/>
        </w:rPr>
      </w:pPr>
    </w:p>
    <w:p w14:paraId="49D23BDF" w14:textId="77777777" w:rsidR="00B87A43" w:rsidRPr="00D01CBE" w:rsidRDefault="00B87A43" w:rsidP="00B87A43">
      <w:pPr>
        <w:jc w:val="right"/>
        <w:rPr>
          <w:b/>
        </w:rPr>
      </w:pPr>
    </w:p>
    <w:p w14:paraId="214FB2E1" w14:textId="77777777" w:rsidR="00B87A43" w:rsidRPr="00D01CBE" w:rsidRDefault="00B87A43" w:rsidP="00B87A43">
      <w:pPr>
        <w:jc w:val="right"/>
        <w:rPr>
          <w:b/>
        </w:rPr>
      </w:pPr>
    </w:p>
    <w:p w14:paraId="098E258D" w14:textId="77777777" w:rsidR="00B87A43" w:rsidRPr="00D01CBE" w:rsidRDefault="00B87A43" w:rsidP="00B87A43">
      <w:pPr>
        <w:jc w:val="right"/>
        <w:rPr>
          <w:b/>
        </w:rPr>
      </w:pPr>
    </w:p>
    <w:p w14:paraId="2D435476" w14:textId="0A1FE08C" w:rsidR="00B87A43" w:rsidRPr="00D01CBE" w:rsidRDefault="00AB519F" w:rsidP="00B87A43">
      <w:pPr>
        <w:jc w:val="right"/>
        <w:rPr>
          <w:b/>
        </w:rPr>
      </w:pPr>
      <w:r>
        <w:rPr>
          <w:b/>
        </w:rPr>
        <w:t>Presented by</w:t>
      </w:r>
    </w:p>
    <w:p w14:paraId="0B0BFC3A" w14:textId="320C9D9F" w:rsidR="00B87A43" w:rsidRPr="00D01CBE" w:rsidRDefault="000537EF" w:rsidP="00B87A43">
      <w:pPr>
        <w:jc w:val="right"/>
        <w:rPr>
          <w:b/>
        </w:rPr>
      </w:pPr>
      <w:r>
        <w:rPr>
          <w:b/>
        </w:rPr>
        <w:t xml:space="preserve">Suzanne Orr </w:t>
      </w:r>
      <w:r w:rsidR="00B87A43" w:rsidRPr="00D01CBE">
        <w:rPr>
          <w:b/>
        </w:rPr>
        <w:t>MLA</w:t>
      </w:r>
    </w:p>
    <w:p w14:paraId="65D7E9E0" w14:textId="77777777" w:rsidR="00254929" w:rsidRPr="00D01CBE" w:rsidRDefault="00B87A43" w:rsidP="00B87A43">
      <w:pPr>
        <w:jc w:val="right"/>
        <w:rPr>
          <w:b/>
        </w:rPr>
      </w:pPr>
      <w:r w:rsidRPr="00D01CBE">
        <w:rPr>
          <w:b/>
        </w:rPr>
        <w:t>Minister for Employment and Workplace Safety</w:t>
      </w:r>
    </w:p>
    <w:p w14:paraId="0A339468" w14:textId="61C494BA" w:rsidR="00A13274" w:rsidRPr="00A13274" w:rsidRDefault="00A13274" w:rsidP="00A13274">
      <w:pPr>
        <w:jc w:val="center"/>
        <w:rPr>
          <w:b/>
          <w:sz w:val="24"/>
        </w:rPr>
      </w:pPr>
      <w:r>
        <w:rPr>
          <w:b/>
          <w:sz w:val="24"/>
        </w:rPr>
        <w:lastRenderedPageBreak/>
        <w:t>WORKERS COMPENSATION AMENDMENT BILL 2019</w:t>
      </w:r>
    </w:p>
    <w:p w14:paraId="64AFBD95" w14:textId="17DCBC61" w:rsidR="005C32C4" w:rsidRPr="005C32C4" w:rsidRDefault="005C32C4" w:rsidP="009B485D">
      <w:r>
        <w:t xml:space="preserve">This explanatory statement relates to the </w:t>
      </w:r>
      <w:r w:rsidR="003C3481" w:rsidRPr="003C3481">
        <w:t>Workers Compensation Amendment Bill 2019</w:t>
      </w:r>
      <w:r w:rsidR="003C3481">
        <w:t xml:space="preserve"> (the Bill). It has been prepared in order to assist the reader of the Bill and to help inform debate on it. It does not form part of the Bill and has not been endorsed by the Legislative Assembly. T</w:t>
      </w:r>
      <w:r w:rsidR="00081430">
        <w:t>he statement is to be read in conjunction with the Bill. It is not, and is not meant to be, a comprehensive description of the Bill.</w:t>
      </w:r>
    </w:p>
    <w:p w14:paraId="2734280B" w14:textId="5584DA18" w:rsidR="009B485D" w:rsidRPr="00D01CBE" w:rsidRDefault="009B485D" w:rsidP="009B485D">
      <w:pPr>
        <w:rPr>
          <w:b/>
        </w:rPr>
      </w:pPr>
      <w:r w:rsidRPr="00D01CBE">
        <w:rPr>
          <w:b/>
        </w:rPr>
        <w:t>O</w:t>
      </w:r>
      <w:r w:rsidR="00C31774" w:rsidRPr="00D01CBE">
        <w:rPr>
          <w:b/>
        </w:rPr>
        <w:t>VERVIEW</w:t>
      </w:r>
    </w:p>
    <w:p w14:paraId="352E6C4A" w14:textId="6DD750FE" w:rsidR="00D81A87" w:rsidRDefault="00DE6D5D" w:rsidP="00DE6D5D">
      <w:pPr>
        <w:spacing w:after="120"/>
        <w:rPr>
          <w:u w:val="single"/>
        </w:rPr>
      </w:pPr>
      <w:r w:rsidRPr="00DE6D5D">
        <w:rPr>
          <w:u w:val="single"/>
        </w:rPr>
        <w:t>Default Insurance Fund</w:t>
      </w:r>
      <w:r w:rsidR="00141BFE">
        <w:rPr>
          <w:u w:val="single"/>
        </w:rPr>
        <w:t xml:space="preserve"> cover</w:t>
      </w:r>
    </w:p>
    <w:p w14:paraId="76D9F60E" w14:textId="77777777" w:rsidR="004F4459" w:rsidRPr="004B329B" w:rsidRDefault="002327FF" w:rsidP="002327FF">
      <w:r w:rsidRPr="004B329B">
        <w:t xml:space="preserve">The </w:t>
      </w:r>
      <w:r w:rsidRPr="004B329B">
        <w:rPr>
          <w:i/>
        </w:rPr>
        <w:t>Workers Compensation Act 1951</w:t>
      </w:r>
      <w:r w:rsidRPr="004B329B">
        <w:t xml:space="preserve"> </w:t>
      </w:r>
      <w:r w:rsidR="00496BB7" w:rsidRPr="004B329B">
        <w:t xml:space="preserve">(WC Act) </w:t>
      </w:r>
      <w:r w:rsidRPr="004B329B">
        <w:t xml:space="preserve">currently provides that a worker employed by a contractor </w:t>
      </w:r>
      <w:r w:rsidR="00CF6CC4" w:rsidRPr="004B329B">
        <w:t>can</w:t>
      </w:r>
      <w:r w:rsidRPr="004B329B">
        <w:t xml:space="preserve"> claim compensation against the contractor or, if the contractor is uninsured, the principal. </w:t>
      </w:r>
    </w:p>
    <w:p w14:paraId="6E610441" w14:textId="694EE4F3" w:rsidR="004B329B" w:rsidRPr="004B329B" w:rsidRDefault="002327FF" w:rsidP="002327FF">
      <w:r w:rsidRPr="004B329B">
        <w:t xml:space="preserve">The Default Insurance Fund (DIF) is established under Part 8.2 of the WC Act </w:t>
      </w:r>
      <w:r w:rsidR="004B329B" w:rsidRPr="004B329B">
        <w:t xml:space="preserve">to </w:t>
      </w:r>
      <w:r w:rsidRPr="004B329B">
        <w:t xml:space="preserve">provide a safety net to meet the cost of workers’ compensation claims made by workers </w:t>
      </w:r>
      <w:r w:rsidR="004B329B" w:rsidRPr="004B329B">
        <w:t>whose employers have no workers’ compensation insurance.</w:t>
      </w:r>
    </w:p>
    <w:p w14:paraId="1BA7B933" w14:textId="2102620C" w:rsidR="002327FF" w:rsidRPr="004B329B" w:rsidRDefault="004B329B" w:rsidP="002327FF">
      <w:r w:rsidRPr="004B329B">
        <w:t xml:space="preserve">This Bill will ensure that the DIF can provide workers’ compensation cover to an injured worker who is employed by a contractor that does not have a valid workers’ compensation policy in place and where there is also a responsible principal contractor that is uninsured.  </w:t>
      </w:r>
    </w:p>
    <w:p w14:paraId="7AC677DB" w14:textId="52D4908E" w:rsidR="0028549E" w:rsidRPr="00805B5B" w:rsidRDefault="0028549E" w:rsidP="00805B5B">
      <w:pPr>
        <w:spacing w:after="120"/>
        <w:rPr>
          <w:u w:val="single"/>
        </w:rPr>
      </w:pPr>
      <w:r w:rsidRPr="00805B5B">
        <w:rPr>
          <w:u w:val="single"/>
        </w:rPr>
        <w:t>Family day care educators</w:t>
      </w:r>
    </w:p>
    <w:p w14:paraId="7CD77E57" w14:textId="4702FDFA" w:rsidR="00F235D6" w:rsidRPr="004B329B" w:rsidRDefault="00F559E0" w:rsidP="0057261C">
      <w:r w:rsidRPr="004B329B">
        <w:t xml:space="preserve">In 2006 </w:t>
      </w:r>
      <w:r w:rsidR="00F235D6" w:rsidRPr="004B329B">
        <w:t>all employees</w:t>
      </w:r>
      <w:r w:rsidR="00B97AAB" w:rsidRPr="004B329B">
        <w:t xml:space="preserve"> engaged under the </w:t>
      </w:r>
      <w:r w:rsidR="00B97AAB" w:rsidRPr="004B329B">
        <w:rPr>
          <w:i/>
        </w:rPr>
        <w:t>Family Day Care (Australian Capital Territory) Award 1999</w:t>
      </w:r>
      <w:r w:rsidR="00B97AAB" w:rsidRPr="004B329B">
        <w:t xml:space="preserve"> </w:t>
      </w:r>
      <w:r w:rsidR="00F235D6" w:rsidRPr="004B329B">
        <w:t>(the Award), were considered workers for the purposes of workers’ compensation. For those who were</w:t>
      </w:r>
      <w:r w:rsidR="003B1715" w:rsidRPr="004B329B">
        <w:t xml:space="preserve"> </w:t>
      </w:r>
      <w:r w:rsidR="00F235D6" w:rsidRPr="004B329B">
        <w:t>n</w:t>
      </w:r>
      <w:r w:rsidR="003B1715" w:rsidRPr="004B329B">
        <w:t>o</w:t>
      </w:r>
      <w:r w:rsidR="00F235D6" w:rsidRPr="004B329B">
        <w:t xml:space="preserve">t employed under the award, the Minister could make a declaration to declare them as </w:t>
      </w:r>
      <w:r w:rsidR="00B97AAB" w:rsidRPr="004B329B">
        <w:t xml:space="preserve">workers </w:t>
      </w:r>
      <w:r w:rsidR="00F235D6" w:rsidRPr="004B329B">
        <w:t xml:space="preserve">under s16A.  </w:t>
      </w:r>
    </w:p>
    <w:p w14:paraId="2BC4EAAE" w14:textId="77777777" w:rsidR="004B329B" w:rsidRPr="004B329B" w:rsidRDefault="002B7A74" w:rsidP="0057261C">
      <w:pPr>
        <w:rPr>
          <w:szCs w:val="24"/>
        </w:rPr>
      </w:pPr>
      <w:r w:rsidRPr="004B329B">
        <w:t xml:space="preserve">Two declarations have been made since 2006 declaring individuals employed by approximately 13 family day care services in the Territory </w:t>
      </w:r>
      <w:r w:rsidRPr="004B329B">
        <w:rPr>
          <w:szCs w:val="24"/>
        </w:rPr>
        <w:t xml:space="preserve">to be workers employed by that service for the </w:t>
      </w:r>
      <w:r w:rsidR="003D3017" w:rsidRPr="004B329B">
        <w:rPr>
          <w:szCs w:val="24"/>
        </w:rPr>
        <w:t xml:space="preserve">purposes of the </w:t>
      </w:r>
      <w:r w:rsidRPr="004B329B">
        <w:rPr>
          <w:szCs w:val="24"/>
        </w:rPr>
        <w:t xml:space="preserve">WC Act. </w:t>
      </w:r>
    </w:p>
    <w:p w14:paraId="34002711" w14:textId="3C6BE310" w:rsidR="002B7A74" w:rsidRPr="004B329B" w:rsidRDefault="002B7A74" w:rsidP="0057261C">
      <w:r w:rsidRPr="004B329B">
        <w:rPr>
          <w:szCs w:val="24"/>
        </w:rPr>
        <w:t>To simplify this process and remove any confusion, th</w:t>
      </w:r>
      <w:r w:rsidR="00383A12" w:rsidRPr="004B329B">
        <w:rPr>
          <w:szCs w:val="24"/>
        </w:rPr>
        <w:t>e</w:t>
      </w:r>
      <w:r w:rsidRPr="004B329B">
        <w:rPr>
          <w:szCs w:val="24"/>
        </w:rPr>
        <w:t xml:space="preserve"> Bill </w:t>
      </w:r>
      <w:r w:rsidR="00A13274" w:rsidRPr="004B329B">
        <w:rPr>
          <w:szCs w:val="24"/>
        </w:rPr>
        <w:t>makes</w:t>
      </w:r>
      <w:r w:rsidRPr="004B329B">
        <w:rPr>
          <w:szCs w:val="24"/>
        </w:rPr>
        <w:t xml:space="preserve"> amendments which declare all individuals who provide family day care services through an approved family day care service to be workers employed by that service for the WC Act.</w:t>
      </w:r>
      <w:r w:rsidR="00D852A4" w:rsidRPr="004B329B">
        <w:rPr>
          <w:szCs w:val="24"/>
        </w:rPr>
        <w:t xml:space="preserve"> </w:t>
      </w:r>
      <w:r w:rsidR="008E79E0" w:rsidRPr="004B329B">
        <w:rPr>
          <w:szCs w:val="24"/>
        </w:rPr>
        <w:t xml:space="preserve">As a </w:t>
      </w:r>
      <w:r w:rsidR="00A15899" w:rsidRPr="004B329B">
        <w:rPr>
          <w:szCs w:val="24"/>
        </w:rPr>
        <w:t>result,</w:t>
      </w:r>
      <w:r w:rsidR="008E79E0" w:rsidRPr="004B329B">
        <w:rPr>
          <w:szCs w:val="24"/>
        </w:rPr>
        <w:t xml:space="preserve"> the current declarations will no longer be required.</w:t>
      </w:r>
    </w:p>
    <w:p w14:paraId="4B726E08" w14:textId="11F2AC17" w:rsidR="002327FF" w:rsidRPr="004B329B" w:rsidRDefault="00D852A4" w:rsidP="00FC7EF0">
      <w:pPr>
        <w:pStyle w:val="Heading2"/>
        <w:shd w:val="clear" w:color="auto" w:fill="FFFFFF"/>
        <w:spacing w:before="0" w:after="300"/>
        <w:rPr>
          <w:rFonts w:asciiTheme="minorHAnsi" w:eastAsiaTheme="minorHAnsi" w:hAnsiTheme="minorHAnsi" w:cstheme="minorBidi"/>
          <w:color w:val="auto"/>
          <w:sz w:val="22"/>
          <w:szCs w:val="24"/>
        </w:rPr>
      </w:pPr>
      <w:r w:rsidRPr="004B329B">
        <w:rPr>
          <w:rFonts w:asciiTheme="minorHAnsi" w:eastAsiaTheme="minorHAnsi" w:hAnsiTheme="minorHAnsi" w:cstheme="minorBidi"/>
          <w:color w:val="auto"/>
          <w:sz w:val="22"/>
          <w:szCs w:val="24"/>
        </w:rPr>
        <w:t>Th</w:t>
      </w:r>
      <w:r w:rsidR="003F452E" w:rsidRPr="004B329B">
        <w:rPr>
          <w:rFonts w:asciiTheme="minorHAnsi" w:eastAsiaTheme="minorHAnsi" w:hAnsiTheme="minorHAnsi" w:cstheme="minorBidi"/>
          <w:color w:val="auto"/>
          <w:sz w:val="22"/>
          <w:szCs w:val="24"/>
        </w:rPr>
        <w:t>e</w:t>
      </w:r>
      <w:r w:rsidRPr="004B329B">
        <w:rPr>
          <w:rFonts w:asciiTheme="minorHAnsi" w:eastAsiaTheme="minorHAnsi" w:hAnsiTheme="minorHAnsi" w:cstheme="minorBidi"/>
          <w:color w:val="auto"/>
          <w:sz w:val="22"/>
          <w:szCs w:val="24"/>
        </w:rPr>
        <w:t xml:space="preserve"> </w:t>
      </w:r>
      <w:r w:rsidR="003F452E" w:rsidRPr="004B329B">
        <w:rPr>
          <w:rFonts w:asciiTheme="minorHAnsi" w:eastAsiaTheme="minorHAnsi" w:hAnsiTheme="minorHAnsi" w:cstheme="minorBidi"/>
          <w:color w:val="auto"/>
          <w:sz w:val="22"/>
          <w:szCs w:val="24"/>
        </w:rPr>
        <w:t>B</w:t>
      </w:r>
      <w:r w:rsidRPr="004B329B">
        <w:rPr>
          <w:rFonts w:asciiTheme="minorHAnsi" w:eastAsiaTheme="minorHAnsi" w:hAnsiTheme="minorHAnsi" w:cstheme="minorBidi"/>
          <w:color w:val="auto"/>
          <w:sz w:val="22"/>
          <w:szCs w:val="24"/>
        </w:rPr>
        <w:t xml:space="preserve">ill will adopt the definition contained in the </w:t>
      </w:r>
      <w:bookmarkStart w:id="1" w:name="_Hlk17035134"/>
      <w:r w:rsidR="00FC7EF0" w:rsidRPr="004B329B">
        <w:rPr>
          <w:rFonts w:asciiTheme="minorHAnsi" w:eastAsiaTheme="minorHAnsi" w:hAnsiTheme="minorHAnsi" w:cstheme="minorBidi"/>
          <w:i/>
          <w:color w:val="auto"/>
          <w:sz w:val="22"/>
          <w:szCs w:val="24"/>
        </w:rPr>
        <w:t>Education and Care Services National Law</w:t>
      </w:r>
      <w:r w:rsidR="00FC7EF0" w:rsidRPr="004B329B">
        <w:rPr>
          <w:rFonts w:asciiTheme="minorHAnsi" w:eastAsiaTheme="minorHAnsi" w:hAnsiTheme="minorHAnsi" w:cstheme="minorBidi"/>
          <w:color w:val="auto"/>
          <w:sz w:val="22"/>
          <w:szCs w:val="24"/>
        </w:rPr>
        <w:t xml:space="preserve"> (ACT) </w:t>
      </w:r>
      <w:bookmarkEnd w:id="1"/>
      <w:r w:rsidRPr="004B329B">
        <w:rPr>
          <w:rFonts w:asciiTheme="minorHAnsi" w:eastAsiaTheme="minorHAnsi" w:hAnsiTheme="minorHAnsi" w:cstheme="minorBidi"/>
          <w:color w:val="auto"/>
          <w:sz w:val="22"/>
          <w:szCs w:val="24"/>
        </w:rPr>
        <w:t xml:space="preserve">which governs the approval of all </w:t>
      </w:r>
      <w:r w:rsidR="002327FF" w:rsidRPr="004B329B">
        <w:rPr>
          <w:rFonts w:asciiTheme="minorHAnsi" w:eastAsiaTheme="minorHAnsi" w:hAnsiTheme="minorHAnsi" w:cstheme="minorBidi"/>
          <w:color w:val="auto"/>
          <w:sz w:val="22"/>
          <w:szCs w:val="24"/>
        </w:rPr>
        <w:t>family day care service</w:t>
      </w:r>
      <w:r w:rsidRPr="004B329B">
        <w:rPr>
          <w:rFonts w:asciiTheme="minorHAnsi" w:eastAsiaTheme="minorHAnsi" w:hAnsiTheme="minorHAnsi" w:cstheme="minorBidi"/>
          <w:color w:val="auto"/>
          <w:sz w:val="22"/>
          <w:szCs w:val="24"/>
        </w:rPr>
        <w:t xml:space="preserve">s in Australia, providing a more contemporary and </w:t>
      </w:r>
      <w:r w:rsidR="00CD632F" w:rsidRPr="004B329B">
        <w:rPr>
          <w:rFonts w:asciiTheme="minorHAnsi" w:eastAsiaTheme="minorHAnsi" w:hAnsiTheme="minorHAnsi" w:cstheme="minorBidi"/>
          <w:color w:val="auto"/>
          <w:sz w:val="22"/>
          <w:szCs w:val="24"/>
        </w:rPr>
        <w:t>appropriate</w:t>
      </w:r>
      <w:r w:rsidRPr="004B329B">
        <w:rPr>
          <w:rFonts w:asciiTheme="minorHAnsi" w:eastAsiaTheme="minorHAnsi" w:hAnsiTheme="minorHAnsi" w:cstheme="minorBidi"/>
          <w:color w:val="auto"/>
          <w:sz w:val="22"/>
          <w:szCs w:val="24"/>
        </w:rPr>
        <w:t xml:space="preserve"> </w:t>
      </w:r>
      <w:r w:rsidR="00CD632F" w:rsidRPr="004B329B">
        <w:rPr>
          <w:rFonts w:asciiTheme="minorHAnsi" w:eastAsiaTheme="minorHAnsi" w:hAnsiTheme="minorHAnsi" w:cstheme="minorBidi"/>
          <w:color w:val="auto"/>
          <w:sz w:val="22"/>
          <w:szCs w:val="24"/>
        </w:rPr>
        <w:t>definition for workers</w:t>
      </w:r>
      <w:r w:rsidR="00756D46" w:rsidRPr="004B329B">
        <w:rPr>
          <w:rFonts w:asciiTheme="minorHAnsi" w:eastAsiaTheme="minorHAnsi" w:hAnsiTheme="minorHAnsi" w:cstheme="minorBidi"/>
          <w:color w:val="auto"/>
          <w:sz w:val="22"/>
          <w:szCs w:val="24"/>
        </w:rPr>
        <w:t>’</w:t>
      </w:r>
      <w:r w:rsidR="00CD632F" w:rsidRPr="004B329B">
        <w:rPr>
          <w:rFonts w:asciiTheme="minorHAnsi" w:eastAsiaTheme="minorHAnsi" w:hAnsiTheme="minorHAnsi" w:cstheme="minorBidi"/>
          <w:color w:val="auto"/>
          <w:sz w:val="22"/>
          <w:szCs w:val="24"/>
        </w:rPr>
        <w:t xml:space="preserve"> compensation purposes.</w:t>
      </w:r>
    </w:p>
    <w:p w14:paraId="11973276" w14:textId="10182FE0" w:rsidR="00CD632F" w:rsidRPr="004B329B" w:rsidRDefault="002327FF" w:rsidP="0057261C">
      <w:pPr>
        <w:rPr>
          <w:i/>
        </w:rPr>
      </w:pPr>
      <w:r w:rsidRPr="004B329B">
        <w:t>T</w:t>
      </w:r>
      <w:r w:rsidR="00CD632F" w:rsidRPr="004B329B">
        <w:t>his will</w:t>
      </w:r>
      <w:r w:rsidRPr="004B329B">
        <w:t xml:space="preserve"> ensure continuity of cover for family day care educators</w:t>
      </w:r>
      <w:r w:rsidR="00CD632F" w:rsidRPr="004B329B">
        <w:t xml:space="preserve"> in the Territory</w:t>
      </w:r>
      <w:r w:rsidRPr="004B329B">
        <w:t>, regardless of whether they care for children in their own home</w:t>
      </w:r>
      <w:r w:rsidR="00FC7EF0" w:rsidRPr="004B329B">
        <w:t>,</w:t>
      </w:r>
      <w:r w:rsidRPr="004B329B">
        <w:t xml:space="preserve"> or in the child’s home</w:t>
      </w:r>
      <w:r w:rsidR="00254929" w:rsidRPr="004B329B">
        <w:rPr>
          <w:i/>
        </w:rPr>
        <w:t>.</w:t>
      </w:r>
    </w:p>
    <w:p w14:paraId="67739B7C" w14:textId="31BC2EFA" w:rsidR="0083226B" w:rsidRDefault="0083226B" w:rsidP="0083226B">
      <w:r>
        <w:t xml:space="preserve">The Bill also contains minor and technical amendments. </w:t>
      </w:r>
    </w:p>
    <w:p w14:paraId="3D8A22AB" w14:textId="77777777" w:rsidR="004B329B" w:rsidRDefault="004B329B">
      <w:pPr>
        <w:rPr>
          <w:b/>
        </w:rPr>
      </w:pPr>
      <w:r>
        <w:rPr>
          <w:b/>
        </w:rPr>
        <w:br w:type="page"/>
      </w:r>
    </w:p>
    <w:p w14:paraId="50FD2527" w14:textId="6563B7AC" w:rsidR="00C31774" w:rsidRDefault="00C31774" w:rsidP="009B485D">
      <w:pPr>
        <w:rPr>
          <w:b/>
        </w:rPr>
      </w:pPr>
      <w:r w:rsidRPr="003B6CAA">
        <w:rPr>
          <w:b/>
        </w:rPr>
        <w:lastRenderedPageBreak/>
        <w:t xml:space="preserve">HUMAN RIGHTS </w:t>
      </w:r>
      <w:r w:rsidR="007A5FE4">
        <w:rPr>
          <w:b/>
        </w:rPr>
        <w:t>CONSIDERATIONS</w:t>
      </w:r>
    </w:p>
    <w:p w14:paraId="4472F4D7" w14:textId="42B5ADE1" w:rsidR="00386F71" w:rsidRDefault="00386F71" w:rsidP="009B485D">
      <w:r>
        <w:t>There are no human rights implication</w:t>
      </w:r>
      <w:r w:rsidR="007A5FE4">
        <w:t>s</w:t>
      </w:r>
      <w:r>
        <w:t xml:space="preserve"> as a result of this Bill.</w:t>
      </w:r>
    </w:p>
    <w:p w14:paraId="24E3BA44" w14:textId="66C22829" w:rsidR="00386F71" w:rsidRPr="00C24785" w:rsidRDefault="00386F71" w:rsidP="009B485D">
      <w:r w:rsidRPr="00386F71">
        <w:t xml:space="preserve">The </w:t>
      </w:r>
      <w:r w:rsidR="00540F8C">
        <w:t>transitional provisions in clause 1</w:t>
      </w:r>
      <w:r w:rsidR="003B1715">
        <w:t>3</w:t>
      </w:r>
      <w:r w:rsidR="00540F8C">
        <w:t xml:space="preserve"> of the Bill </w:t>
      </w:r>
      <w:r w:rsidRPr="00386F71">
        <w:t xml:space="preserve">in relation to the </w:t>
      </w:r>
      <w:r w:rsidRPr="00386F71">
        <w:rPr>
          <w:i/>
        </w:rPr>
        <w:t>Wo</w:t>
      </w:r>
      <w:r w:rsidRPr="008E79E0">
        <w:rPr>
          <w:i/>
        </w:rPr>
        <w:t>rkers Compensation (Family Day Care and In-Home Care) Declarations</w:t>
      </w:r>
      <w:r>
        <w:rPr>
          <w:i/>
        </w:rPr>
        <w:t xml:space="preserve"> </w:t>
      </w:r>
      <w:r w:rsidRPr="00386F71">
        <w:t>do not</w:t>
      </w:r>
      <w:r>
        <w:t xml:space="preserve"> make any practical changes</w:t>
      </w:r>
      <w:r w:rsidR="00113878">
        <w:t xml:space="preserve"> to the declarations</w:t>
      </w:r>
      <w:r w:rsidR="00540F8C">
        <w:t xml:space="preserve">. While </w:t>
      </w:r>
      <w:r w:rsidR="00113878">
        <w:t>it applies to declarations made in 2006 and 2018</w:t>
      </w:r>
      <w:r w:rsidR="00540F8C">
        <w:t>,</w:t>
      </w:r>
      <w:r>
        <w:t xml:space="preserve"> </w:t>
      </w:r>
      <w:r w:rsidR="00540F8C">
        <w:t>i</w:t>
      </w:r>
      <w:r w:rsidR="00113878">
        <w:t>ts</w:t>
      </w:r>
      <w:r w:rsidR="00540F8C">
        <w:t xml:space="preserve"> </w:t>
      </w:r>
      <w:r w:rsidR="00C24785">
        <w:t>effect</w:t>
      </w:r>
      <w:r w:rsidR="00113878">
        <w:t xml:space="preserve"> is not retrospective, rather it </w:t>
      </w:r>
      <w:r>
        <w:t xml:space="preserve">will </w:t>
      </w:r>
      <w:r w:rsidR="00540F8C">
        <w:t xml:space="preserve">apply </w:t>
      </w:r>
      <w:r w:rsidR="00C24785">
        <w:t xml:space="preserve">to </w:t>
      </w:r>
      <w:r>
        <w:t>rectify a technical gap that has arisen as a result of the amendments to the definition of approved family day care service and approved in-home care made by the Commonwealth.</w:t>
      </w:r>
      <w:r w:rsidR="00C24785">
        <w:t xml:space="preserve"> This will ensure continuity o</w:t>
      </w:r>
      <w:r w:rsidR="00113878">
        <w:t xml:space="preserve">f </w:t>
      </w:r>
      <w:r w:rsidR="00C24785">
        <w:t xml:space="preserve">the meaning given to those terms </w:t>
      </w:r>
      <w:r w:rsidR="00113878">
        <w:t>in</w:t>
      </w:r>
      <w:r w:rsidR="00C24785">
        <w:t xml:space="preserve"> the </w:t>
      </w:r>
      <w:r w:rsidR="00C24785" w:rsidRPr="00386F71">
        <w:rPr>
          <w:i/>
        </w:rPr>
        <w:t>Wo</w:t>
      </w:r>
      <w:r w:rsidR="00C24785" w:rsidRPr="008E79E0">
        <w:rPr>
          <w:i/>
        </w:rPr>
        <w:t>rkers Compensation (Family Day Care and In-Home Care) Declarations</w:t>
      </w:r>
      <w:r w:rsidR="00C24785">
        <w:t>.</w:t>
      </w:r>
    </w:p>
    <w:p w14:paraId="24C3912C" w14:textId="5B239B7C" w:rsidR="00FC7EF0" w:rsidRPr="00FC7EF0" w:rsidRDefault="006B1B18" w:rsidP="00FC7EF0">
      <w:pPr>
        <w:rPr>
          <w:b/>
        </w:rPr>
      </w:pPr>
      <w:r>
        <w:rPr>
          <w:b/>
        </w:rPr>
        <w:t>CLIMATE CHANGE VULNERABILITY ASSESSMENT</w:t>
      </w:r>
      <w:r w:rsidR="00FC7EF0" w:rsidRPr="00FC7EF0">
        <w:rPr>
          <w:b/>
        </w:rPr>
        <w:t xml:space="preserve"> </w:t>
      </w:r>
    </w:p>
    <w:p w14:paraId="762A5E44" w14:textId="7DA50652" w:rsidR="00FC7EF0" w:rsidRPr="00FC7EF0" w:rsidRDefault="00FC7EF0" w:rsidP="00FC7EF0">
      <w:r w:rsidRPr="00FC7EF0">
        <w:t>The measures contained in the Bill have negligible climate change effects.</w:t>
      </w:r>
    </w:p>
    <w:p w14:paraId="273775C2" w14:textId="77777777" w:rsidR="00E85D5C" w:rsidRDefault="00E85D5C">
      <w:pPr>
        <w:rPr>
          <w:b/>
        </w:rPr>
      </w:pPr>
      <w:r>
        <w:rPr>
          <w:b/>
        </w:rPr>
        <w:br w:type="page"/>
      </w:r>
    </w:p>
    <w:p w14:paraId="4A2F4877" w14:textId="0EF9FBA4" w:rsidR="00C31774" w:rsidRPr="00D01CBE" w:rsidRDefault="0057261C" w:rsidP="009B485D">
      <w:pPr>
        <w:rPr>
          <w:b/>
        </w:rPr>
      </w:pPr>
      <w:r w:rsidRPr="00D01CBE">
        <w:rPr>
          <w:b/>
        </w:rPr>
        <w:lastRenderedPageBreak/>
        <w:t>SUMMARY OF CLAUSES</w:t>
      </w:r>
    </w:p>
    <w:p w14:paraId="12FBD2E0" w14:textId="7B3C37B2" w:rsidR="007D2357" w:rsidRPr="00D01CBE" w:rsidRDefault="007D2357" w:rsidP="009B485D">
      <w:pPr>
        <w:rPr>
          <w:b/>
        </w:rPr>
      </w:pPr>
      <w:r w:rsidRPr="00D01CBE">
        <w:rPr>
          <w:b/>
        </w:rPr>
        <w:t>Clause 1</w:t>
      </w:r>
      <w:r w:rsidR="00865D6C" w:rsidRPr="00D01CBE">
        <w:rPr>
          <w:b/>
        </w:rPr>
        <w:tab/>
      </w:r>
      <w:r w:rsidRPr="00D01CBE">
        <w:rPr>
          <w:b/>
        </w:rPr>
        <w:t xml:space="preserve">Name of </w:t>
      </w:r>
      <w:r w:rsidR="00D01CBE" w:rsidRPr="00D01CBE">
        <w:rPr>
          <w:b/>
        </w:rPr>
        <w:t>Act</w:t>
      </w:r>
    </w:p>
    <w:p w14:paraId="61D5A674" w14:textId="08DC840E" w:rsidR="00865D6C" w:rsidRPr="005F078D" w:rsidRDefault="007B0B72" w:rsidP="009B485D">
      <w:r w:rsidRPr="003B12EF">
        <w:t xml:space="preserve">This </w:t>
      </w:r>
      <w:r w:rsidR="003B12EF" w:rsidRPr="003B12EF">
        <w:t xml:space="preserve">is </w:t>
      </w:r>
      <w:r w:rsidR="003B12EF" w:rsidRPr="005F078D">
        <w:t xml:space="preserve">a technical </w:t>
      </w:r>
      <w:r w:rsidRPr="005F078D">
        <w:t xml:space="preserve">clause </w:t>
      </w:r>
      <w:r w:rsidR="00A963D6" w:rsidRPr="005F078D">
        <w:t xml:space="preserve">that sets out the name of the </w:t>
      </w:r>
      <w:r w:rsidR="005F078D" w:rsidRPr="005F078D">
        <w:t xml:space="preserve">Bill, once enacted, as the </w:t>
      </w:r>
      <w:r w:rsidR="005F078D" w:rsidRPr="005F078D">
        <w:rPr>
          <w:i/>
        </w:rPr>
        <w:t>Workers Compensation Amendment Act 2019</w:t>
      </w:r>
      <w:r w:rsidR="005F078D" w:rsidRPr="005F078D">
        <w:t xml:space="preserve"> (the Act).</w:t>
      </w:r>
    </w:p>
    <w:p w14:paraId="5C5F8A21" w14:textId="77777777" w:rsidR="00865D6C" w:rsidRPr="00D01CBE" w:rsidRDefault="00865D6C" w:rsidP="009B485D">
      <w:pPr>
        <w:rPr>
          <w:b/>
        </w:rPr>
      </w:pPr>
      <w:r w:rsidRPr="00D01CBE">
        <w:rPr>
          <w:b/>
        </w:rPr>
        <w:t>Clause 2</w:t>
      </w:r>
      <w:r w:rsidRPr="00D01CBE">
        <w:rPr>
          <w:b/>
        </w:rPr>
        <w:tab/>
        <w:t>Commencement</w:t>
      </w:r>
    </w:p>
    <w:p w14:paraId="18D383C4" w14:textId="77BC13C1" w:rsidR="00681962" w:rsidRPr="0090195C" w:rsidRDefault="003A1075" w:rsidP="009B485D">
      <w:r w:rsidRPr="0090195C">
        <w:t xml:space="preserve">This clause provides that the </w:t>
      </w:r>
      <w:r w:rsidR="005F078D">
        <w:t>Act</w:t>
      </w:r>
      <w:r w:rsidR="0090195C" w:rsidRPr="0090195C">
        <w:t xml:space="preserve"> will commence on the day after it is notified on the ACT Legislation Register.</w:t>
      </w:r>
    </w:p>
    <w:p w14:paraId="1B8805BB" w14:textId="63403EAD" w:rsidR="00865D6C" w:rsidRPr="00D01CBE" w:rsidRDefault="00865D6C" w:rsidP="009B485D">
      <w:pPr>
        <w:rPr>
          <w:b/>
        </w:rPr>
      </w:pPr>
      <w:r w:rsidRPr="00D01CBE">
        <w:rPr>
          <w:b/>
        </w:rPr>
        <w:t>Clause 3</w:t>
      </w:r>
      <w:r w:rsidRPr="00D01CBE">
        <w:rPr>
          <w:b/>
        </w:rPr>
        <w:tab/>
      </w:r>
      <w:r w:rsidR="00D01CBE" w:rsidRPr="00D01CBE">
        <w:rPr>
          <w:b/>
        </w:rPr>
        <w:t>Legislation amended</w:t>
      </w:r>
    </w:p>
    <w:p w14:paraId="4CF9A05A" w14:textId="7DD3E8AE" w:rsidR="008F11A8" w:rsidRPr="004A6E75" w:rsidRDefault="002C2B19" w:rsidP="006E7903">
      <w:r w:rsidRPr="004A6E75">
        <w:t xml:space="preserve">This </w:t>
      </w:r>
      <w:r w:rsidR="006E7903" w:rsidRPr="004A6E75">
        <w:t>clause provides that</w:t>
      </w:r>
      <w:r w:rsidR="004A6E75" w:rsidRPr="004A6E75">
        <w:t xml:space="preserve"> the </w:t>
      </w:r>
      <w:r w:rsidR="001D5605">
        <w:t>Bill</w:t>
      </w:r>
      <w:r w:rsidR="004A6E75" w:rsidRPr="004A6E75">
        <w:t xml:space="preserve"> amends the </w:t>
      </w:r>
      <w:r w:rsidR="004A6E75" w:rsidRPr="004A6E75">
        <w:rPr>
          <w:i/>
        </w:rPr>
        <w:t>Workers Compensation Act 1951</w:t>
      </w:r>
      <w:r w:rsidR="00CB0F20">
        <w:t xml:space="preserve"> (WC Act)</w:t>
      </w:r>
      <w:r w:rsidR="004A6E75" w:rsidRPr="004A6E75">
        <w:t>.</w:t>
      </w:r>
    </w:p>
    <w:p w14:paraId="71B28E8E" w14:textId="14E5A1D0" w:rsidR="008E79E0" w:rsidRDefault="008E79E0" w:rsidP="00F50562">
      <w:pPr>
        <w:rPr>
          <w:b/>
        </w:rPr>
      </w:pPr>
      <w:r>
        <w:rPr>
          <w:b/>
        </w:rPr>
        <w:t>Clause 4</w:t>
      </w:r>
      <w:r>
        <w:rPr>
          <w:b/>
        </w:rPr>
        <w:tab/>
        <w:t>Legislation Repealed</w:t>
      </w:r>
    </w:p>
    <w:p w14:paraId="2C72F9AF" w14:textId="6299F19A" w:rsidR="008E79E0" w:rsidRPr="008E79E0" w:rsidRDefault="008E79E0" w:rsidP="00F50562">
      <w:r w:rsidRPr="008E79E0">
        <w:t xml:space="preserve">This clause revokes the two </w:t>
      </w:r>
      <w:bookmarkStart w:id="2" w:name="_Hlk17374266"/>
      <w:r w:rsidR="004A7779">
        <w:t xml:space="preserve">existing </w:t>
      </w:r>
      <w:bookmarkStart w:id="3" w:name="_Hlk17983936"/>
      <w:r w:rsidRPr="00F50562">
        <w:t>Workers Compensation (Family Day Care and In-Home Care) Declarations</w:t>
      </w:r>
      <w:bookmarkEnd w:id="2"/>
      <w:bookmarkEnd w:id="3"/>
      <w:r w:rsidRPr="00F50562">
        <w:t xml:space="preserve"> </w:t>
      </w:r>
      <w:r>
        <w:t>as the new definition of</w:t>
      </w:r>
      <w:r w:rsidR="00D6040A">
        <w:t xml:space="preserve"> an</w:t>
      </w:r>
      <w:r>
        <w:t xml:space="preserve"> </w:t>
      </w:r>
      <w:r w:rsidR="00D6040A">
        <w:rPr>
          <w:i/>
        </w:rPr>
        <w:t xml:space="preserve">approved </w:t>
      </w:r>
      <w:r w:rsidRPr="00F50562">
        <w:rPr>
          <w:i/>
        </w:rPr>
        <w:t>family day care service</w:t>
      </w:r>
      <w:r>
        <w:t xml:space="preserve"> will capture all day care services approved under the </w:t>
      </w:r>
      <w:r w:rsidRPr="004A7779">
        <w:rPr>
          <w:i/>
        </w:rPr>
        <w:t>Educational and Care Services National Law (ACT) Act 2011</w:t>
      </w:r>
      <w:r w:rsidRPr="00F50562">
        <w:t>.</w:t>
      </w:r>
    </w:p>
    <w:p w14:paraId="285EA382" w14:textId="771286CE" w:rsidR="008E79E0" w:rsidRDefault="008E79E0" w:rsidP="00052D11">
      <w:pPr>
        <w:ind w:left="1440" w:hanging="1440"/>
        <w:rPr>
          <w:b/>
        </w:rPr>
      </w:pPr>
      <w:r>
        <w:rPr>
          <w:b/>
        </w:rPr>
        <w:t>Clause 5</w:t>
      </w:r>
      <w:r>
        <w:rPr>
          <w:b/>
        </w:rPr>
        <w:tab/>
      </w:r>
      <w:r w:rsidRPr="008E79E0">
        <w:rPr>
          <w:b/>
        </w:rPr>
        <w:t>Meaning of worker</w:t>
      </w:r>
      <w:r w:rsidR="00052D11">
        <w:rPr>
          <w:b/>
        </w:rPr>
        <w:br/>
      </w:r>
      <w:r w:rsidRPr="008E79E0">
        <w:rPr>
          <w:b/>
        </w:rPr>
        <w:t xml:space="preserve">Chapter 3 </w:t>
      </w:r>
      <w:r w:rsidR="00C356F6">
        <w:rPr>
          <w:b/>
        </w:rPr>
        <w:t xml:space="preserve">heading, </w:t>
      </w:r>
      <w:r w:rsidRPr="008E79E0">
        <w:rPr>
          <w:b/>
        </w:rPr>
        <w:t>note 1</w:t>
      </w:r>
    </w:p>
    <w:p w14:paraId="47340E94" w14:textId="295C2BCB" w:rsidR="006F534D" w:rsidRPr="00F2010F" w:rsidRDefault="008E79E0" w:rsidP="00F50562">
      <w:bookmarkStart w:id="4" w:name="_Hlk17373032"/>
      <w:r w:rsidRPr="008E79E0">
        <w:t xml:space="preserve">This clause </w:t>
      </w:r>
      <w:r w:rsidR="00533A6D">
        <w:t>substitutes the term</w:t>
      </w:r>
      <w:r w:rsidRPr="008E79E0">
        <w:t xml:space="preserve"> </w:t>
      </w:r>
      <w:r w:rsidRPr="00F50562">
        <w:rPr>
          <w:i/>
        </w:rPr>
        <w:t>family day care carer</w:t>
      </w:r>
      <w:r w:rsidRPr="008E79E0">
        <w:t xml:space="preserve"> </w:t>
      </w:r>
      <w:r w:rsidR="00533A6D">
        <w:t>with</w:t>
      </w:r>
      <w:r w:rsidRPr="008E79E0">
        <w:t xml:space="preserve"> </w:t>
      </w:r>
      <w:r w:rsidRPr="00F50562">
        <w:rPr>
          <w:i/>
        </w:rPr>
        <w:t>family day care educator</w:t>
      </w:r>
      <w:r w:rsidR="00533A6D">
        <w:t xml:space="preserve">, </w:t>
      </w:r>
      <w:r w:rsidRPr="008E79E0">
        <w:t>consistent with current terminology used</w:t>
      </w:r>
      <w:r w:rsidR="006F534D">
        <w:t xml:space="preserve"> within the </w:t>
      </w:r>
      <w:r w:rsidR="006F534D" w:rsidRPr="00533A6D">
        <w:rPr>
          <w:i/>
        </w:rPr>
        <w:t>Educational and Care Services National Law (ACT) Act 2011</w:t>
      </w:r>
      <w:bookmarkEnd w:id="4"/>
      <w:r w:rsidR="00F2010F">
        <w:t xml:space="preserve"> and is consequential on changes to section 16A of the WC Act.</w:t>
      </w:r>
    </w:p>
    <w:p w14:paraId="7189FB93" w14:textId="388FE1BE" w:rsidR="006F534D" w:rsidRDefault="006F534D" w:rsidP="00F50562">
      <w:pPr>
        <w:rPr>
          <w:b/>
        </w:rPr>
      </w:pPr>
      <w:r w:rsidRPr="006F534D">
        <w:rPr>
          <w:b/>
        </w:rPr>
        <w:t>Clause 6</w:t>
      </w:r>
      <w:r w:rsidRPr="006F534D">
        <w:rPr>
          <w:b/>
        </w:rPr>
        <w:tab/>
        <w:t xml:space="preserve">Chapter 3 </w:t>
      </w:r>
      <w:r w:rsidR="00FF2983">
        <w:rPr>
          <w:b/>
        </w:rPr>
        <w:t xml:space="preserve">heading, </w:t>
      </w:r>
      <w:r w:rsidRPr="006F534D">
        <w:rPr>
          <w:b/>
        </w:rPr>
        <w:t>note 2</w:t>
      </w:r>
    </w:p>
    <w:p w14:paraId="2F1106B0" w14:textId="7245DD3B" w:rsidR="00E01AA6" w:rsidRPr="00F50562" w:rsidRDefault="00E01AA6" w:rsidP="00F50562">
      <w:r w:rsidRPr="008E79E0">
        <w:t xml:space="preserve">This clause </w:t>
      </w:r>
      <w:r>
        <w:t>substitutes the term</w:t>
      </w:r>
      <w:r w:rsidRPr="008E79E0">
        <w:t xml:space="preserve"> </w:t>
      </w:r>
      <w:r w:rsidRPr="005732A7">
        <w:rPr>
          <w:i/>
        </w:rPr>
        <w:t>family day care carer</w:t>
      </w:r>
      <w:r w:rsidR="00D6040A">
        <w:rPr>
          <w:i/>
        </w:rPr>
        <w:t>s</w:t>
      </w:r>
      <w:r w:rsidRPr="008E79E0">
        <w:t xml:space="preserve"> </w:t>
      </w:r>
      <w:r>
        <w:t>with</w:t>
      </w:r>
      <w:r w:rsidRPr="008E79E0">
        <w:t xml:space="preserve"> </w:t>
      </w:r>
      <w:r w:rsidRPr="005732A7">
        <w:rPr>
          <w:i/>
        </w:rPr>
        <w:t>family day care educator</w:t>
      </w:r>
      <w:r w:rsidR="00D6040A">
        <w:rPr>
          <w:i/>
        </w:rPr>
        <w:t>s</w:t>
      </w:r>
      <w:r>
        <w:t xml:space="preserve">, </w:t>
      </w:r>
      <w:r w:rsidRPr="008E79E0">
        <w:t>consistent with current terminology used</w:t>
      </w:r>
      <w:r>
        <w:t xml:space="preserve"> within the </w:t>
      </w:r>
      <w:r w:rsidRPr="00533A6D">
        <w:rPr>
          <w:i/>
        </w:rPr>
        <w:t>Educational and Care Services National Law (ACT) Act 2011.</w:t>
      </w:r>
    </w:p>
    <w:p w14:paraId="1F898C31" w14:textId="06C616C1" w:rsidR="00865D6C" w:rsidRDefault="006F534D" w:rsidP="004E7B53">
      <w:pPr>
        <w:spacing w:after="0"/>
        <w:rPr>
          <w:b/>
        </w:rPr>
      </w:pPr>
      <w:r>
        <w:rPr>
          <w:b/>
        </w:rPr>
        <w:t>Clause 7</w:t>
      </w:r>
      <w:r>
        <w:rPr>
          <w:b/>
        </w:rPr>
        <w:tab/>
      </w:r>
      <w:r w:rsidR="00D01CBE" w:rsidRPr="008001A0">
        <w:rPr>
          <w:b/>
        </w:rPr>
        <w:t>Liability of principal for uni</w:t>
      </w:r>
      <w:r w:rsidR="008001A0" w:rsidRPr="008001A0">
        <w:rPr>
          <w:b/>
        </w:rPr>
        <w:t>nsured contractor’s injured worker</w:t>
      </w:r>
    </w:p>
    <w:p w14:paraId="34C57BD4" w14:textId="0CC707AE" w:rsidR="00F57E9B" w:rsidRPr="008001A0" w:rsidRDefault="00F57E9B" w:rsidP="009B485D">
      <w:pPr>
        <w:rPr>
          <w:b/>
        </w:rPr>
      </w:pPr>
      <w:r>
        <w:rPr>
          <w:b/>
        </w:rPr>
        <w:tab/>
      </w:r>
      <w:r>
        <w:rPr>
          <w:b/>
        </w:rPr>
        <w:tab/>
      </w:r>
      <w:r w:rsidR="00C356F6">
        <w:rPr>
          <w:b/>
        </w:rPr>
        <w:t>S</w:t>
      </w:r>
      <w:r w:rsidR="004E7B53">
        <w:rPr>
          <w:b/>
        </w:rPr>
        <w:t>ection 13 (5)</w:t>
      </w:r>
    </w:p>
    <w:p w14:paraId="184A67BD" w14:textId="6A94FD8C" w:rsidR="00E93D97" w:rsidRDefault="00CA1206" w:rsidP="00F9720F">
      <w:r w:rsidRPr="002E06CF">
        <w:t xml:space="preserve">This clause </w:t>
      </w:r>
      <w:r w:rsidR="00914552" w:rsidRPr="002E06CF">
        <w:t xml:space="preserve">has been inserted </w:t>
      </w:r>
      <w:r w:rsidR="00BB7819">
        <w:t xml:space="preserve">to </w:t>
      </w:r>
      <w:r w:rsidR="00914552" w:rsidRPr="002E06CF">
        <w:t xml:space="preserve">put beyond doubt that the DIF covers workers’ compensation </w:t>
      </w:r>
      <w:r w:rsidR="00914552" w:rsidRPr="00393370">
        <w:t>claims where both the principal and contractor are uninsured</w:t>
      </w:r>
      <w:r w:rsidR="00F509F0" w:rsidRPr="00393370">
        <w:t>.</w:t>
      </w:r>
    </w:p>
    <w:p w14:paraId="6EC1768D" w14:textId="76A8FA59" w:rsidR="006F534D" w:rsidRDefault="006F534D" w:rsidP="00F9720F">
      <w:pPr>
        <w:rPr>
          <w:b/>
        </w:rPr>
      </w:pPr>
      <w:r w:rsidRPr="006F534D">
        <w:rPr>
          <w:b/>
        </w:rPr>
        <w:t>Clause 8</w:t>
      </w:r>
      <w:r w:rsidRPr="006F534D">
        <w:rPr>
          <w:b/>
        </w:rPr>
        <w:tab/>
        <w:t>Section 16A heading</w:t>
      </w:r>
    </w:p>
    <w:p w14:paraId="64F60431" w14:textId="4D0BA75D" w:rsidR="00E01AA6" w:rsidRPr="00F50562" w:rsidRDefault="00E01AA6" w:rsidP="00F50562">
      <w:r w:rsidRPr="008E79E0">
        <w:t xml:space="preserve">This clause </w:t>
      </w:r>
      <w:r>
        <w:t>substitutes the term</w:t>
      </w:r>
      <w:r w:rsidRPr="008E79E0">
        <w:t xml:space="preserve"> </w:t>
      </w:r>
      <w:r w:rsidRPr="005732A7">
        <w:rPr>
          <w:i/>
        </w:rPr>
        <w:t>family day care carer</w:t>
      </w:r>
      <w:r w:rsidRPr="008E79E0">
        <w:t xml:space="preserve"> </w:t>
      </w:r>
      <w:r>
        <w:t>with</w:t>
      </w:r>
      <w:r w:rsidRPr="008E79E0">
        <w:t xml:space="preserve"> </w:t>
      </w:r>
      <w:r w:rsidRPr="005732A7">
        <w:rPr>
          <w:i/>
        </w:rPr>
        <w:t>family day care educator</w:t>
      </w:r>
      <w:r>
        <w:t xml:space="preserve">, </w:t>
      </w:r>
      <w:r w:rsidRPr="008E79E0">
        <w:t>consistent with current terminology used</w:t>
      </w:r>
      <w:r>
        <w:t xml:space="preserve"> within the </w:t>
      </w:r>
      <w:r w:rsidRPr="00533A6D">
        <w:rPr>
          <w:i/>
        </w:rPr>
        <w:t>Educational and Care Services National Law (ACT) Act 2011.</w:t>
      </w:r>
    </w:p>
    <w:p w14:paraId="573B3535" w14:textId="7F8B70DA" w:rsidR="006F534D" w:rsidRDefault="006F534D" w:rsidP="00F9720F">
      <w:pPr>
        <w:rPr>
          <w:b/>
        </w:rPr>
      </w:pPr>
      <w:r w:rsidRPr="006F534D">
        <w:rPr>
          <w:b/>
        </w:rPr>
        <w:t>Clause 9</w:t>
      </w:r>
      <w:r w:rsidRPr="006F534D">
        <w:rPr>
          <w:b/>
        </w:rPr>
        <w:tab/>
        <w:t>Section 16A (1) and (2)</w:t>
      </w:r>
    </w:p>
    <w:p w14:paraId="23755EB3" w14:textId="0F2CCEC9" w:rsidR="006F534D" w:rsidRPr="006F534D" w:rsidRDefault="003424D5" w:rsidP="00F9720F">
      <w:r>
        <w:t>This clause pro</w:t>
      </w:r>
      <w:r w:rsidR="009041D7">
        <w:t>vides that an educator engaged by an approved family day care provider is taken to be a worker of the service for the purposes of the WC Act</w:t>
      </w:r>
      <w:r w:rsidR="009041D7" w:rsidRPr="00756D46">
        <w:t>.</w:t>
      </w:r>
      <w:r w:rsidR="002E15B1" w:rsidRPr="00756D46">
        <w:t xml:space="preserve"> This clause also retains the power for the </w:t>
      </w:r>
      <w:r w:rsidR="002E15B1" w:rsidRPr="00756D46">
        <w:lastRenderedPageBreak/>
        <w:t xml:space="preserve">relevant Minister to make a declaration that people engaged by an approved family day care service should be treated as workers of the service for the purposes of the WC Act. </w:t>
      </w:r>
    </w:p>
    <w:p w14:paraId="6504B92C" w14:textId="2053CF00" w:rsidR="006F534D" w:rsidRDefault="006F534D" w:rsidP="00F9720F">
      <w:pPr>
        <w:rPr>
          <w:b/>
        </w:rPr>
      </w:pPr>
      <w:r>
        <w:rPr>
          <w:b/>
        </w:rPr>
        <w:t>Clause 10</w:t>
      </w:r>
      <w:r>
        <w:rPr>
          <w:b/>
        </w:rPr>
        <w:tab/>
      </w:r>
      <w:r w:rsidRPr="006F534D">
        <w:rPr>
          <w:b/>
        </w:rPr>
        <w:t>Section 16A (5</w:t>
      </w:r>
      <w:r>
        <w:rPr>
          <w:b/>
        </w:rPr>
        <w:t>)</w:t>
      </w:r>
    </w:p>
    <w:p w14:paraId="0D6B617E" w14:textId="4331C4CF" w:rsidR="00F50562" w:rsidRDefault="006F534D" w:rsidP="004E7B53">
      <w:pPr>
        <w:spacing w:after="0"/>
      </w:pPr>
      <w:r w:rsidRPr="006F534D">
        <w:t>This clause</w:t>
      </w:r>
      <w:r>
        <w:t xml:space="preserve"> </w:t>
      </w:r>
      <w:r w:rsidR="00B3065E">
        <w:t>define</w:t>
      </w:r>
      <w:r w:rsidR="00F50562">
        <w:t>s</w:t>
      </w:r>
      <w:r w:rsidR="00B3065E">
        <w:t xml:space="preserve"> </w:t>
      </w:r>
      <w:r w:rsidR="00B3065E" w:rsidRPr="00580789">
        <w:rPr>
          <w:i/>
        </w:rPr>
        <w:t xml:space="preserve">approved family day care </w:t>
      </w:r>
      <w:r w:rsidR="00B3065E" w:rsidRPr="00D6040A">
        <w:rPr>
          <w:i/>
        </w:rPr>
        <w:t>service</w:t>
      </w:r>
      <w:r w:rsidR="00B3065E">
        <w:t xml:space="preserve"> and </w:t>
      </w:r>
      <w:r w:rsidR="00B3065E" w:rsidRPr="00580789">
        <w:rPr>
          <w:i/>
        </w:rPr>
        <w:t>educator</w:t>
      </w:r>
      <w:r w:rsidR="00B3065E">
        <w:rPr>
          <w:i/>
        </w:rPr>
        <w:t xml:space="preserve"> </w:t>
      </w:r>
      <w:r w:rsidR="00B3065E" w:rsidRPr="00D6040A">
        <w:t xml:space="preserve">for the purposes of </w:t>
      </w:r>
      <w:r w:rsidR="00D6040A">
        <w:t xml:space="preserve">section 16A. </w:t>
      </w:r>
    </w:p>
    <w:p w14:paraId="74362D19" w14:textId="6D165943" w:rsidR="00F50562" w:rsidRDefault="00865D6C" w:rsidP="004E7B53">
      <w:pPr>
        <w:spacing w:after="0"/>
        <w:rPr>
          <w:b/>
        </w:rPr>
      </w:pPr>
      <w:r w:rsidRPr="004E7B53">
        <w:rPr>
          <w:b/>
        </w:rPr>
        <w:tab/>
      </w:r>
    </w:p>
    <w:p w14:paraId="689F4E3A" w14:textId="22959564" w:rsidR="00130ACE" w:rsidRPr="00130ACE" w:rsidRDefault="00865D6C" w:rsidP="00130ACE">
      <w:pPr>
        <w:spacing w:after="0"/>
        <w:rPr>
          <w:b/>
        </w:rPr>
      </w:pPr>
      <w:r w:rsidRPr="00130ACE">
        <w:rPr>
          <w:b/>
        </w:rPr>
        <w:t xml:space="preserve">Clause </w:t>
      </w:r>
      <w:r w:rsidR="00F6391E">
        <w:rPr>
          <w:b/>
        </w:rPr>
        <w:t>1</w:t>
      </w:r>
      <w:r w:rsidR="00160D99">
        <w:rPr>
          <w:b/>
        </w:rPr>
        <w:t>1</w:t>
      </w:r>
      <w:r w:rsidRPr="00130ACE">
        <w:rPr>
          <w:b/>
        </w:rPr>
        <w:tab/>
      </w:r>
      <w:r w:rsidR="00130ACE" w:rsidRPr="00130ACE">
        <w:rPr>
          <w:b/>
        </w:rPr>
        <w:t>Approved insurers must give information</w:t>
      </w:r>
    </w:p>
    <w:p w14:paraId="6EF7C8A6" w14:textId="1A1C249C" w:rsidR="00865D6C" w:rsidRPr="00486C7A" w:rsidRDefault="00130ACE" w:rsidP="009B485D">
      <w:pPr>
        <w:rPr>
          <w:b/>
        </w:rPr>
      </w:pPr>
      <w:r w:rsidRPr="00486C7A">
        <w:rPr>
          <w:b/>
        </w:rPr>
        <w:tab/>
      </w:r>
      <w:r w:rsidRPr="00486C7A">
        <w:rPr>
          <w:b/>
        </w:rPr>
        <w:tab/>
        <w:t>Section 168 (1) (a)</w:t>
      </w:r>
    </w:p>
    <w:p w14:paraId="32D96870" w14:textId="74693E1C" w:rsidR="004B6A19" w:rsidRPr="00486C7A" w:rsidRDefault="00B00586" w:rsidP="004B6A19">
      <w:r w:rsidRPr="00486C7A">
        <w:t xml:space="preserve">This </w:t>
      </w:r>
      <w:r w:rsidR="006A5730" w:rsidRPr="00486C7A">
        <w:t>clause makes</w:t>
      </w:r>
      <w:r w:rsidR="00AF42BC" w:rsidRPr="00486C7A">
        <w:t xml:space="preserve"> a technical amendment that </w:t>
      </w:r>
      <w:r w:rsidR="006306D9" w:rsidRPr="00486C7A">
        <w:t xml:space="preserve">substitutes </w:t>
      </w:r>
      <w:r w:rsidR="006306D9" w:rsidRPr="00486C7A">
        <w:rPr>
          <w:i/>
        </w:rPr>
        <w:t>earned premium</w:t>
      </w:r>
      <w:r w:rsidR="006306D9" w:rsidRPr="00486C7A">
        <w:t xml:space="preserve"> with </w:t>
      </w:r>
      <w:r w:rsidR="006306D9" w:rsidRPr="00486C7A">
        <w:rPr>
          <w:i/>
        </w:rPr>
        <w:t>gross</w:t>
      </w:r>
      <w:r w:rsidR="00ED39A4" w:rsidRPr="00486C7A">
        <w:rPr>
          <w:i/>
        </w:rPr>
        <w:t xml:space="preserve"> written</w:t>
      </w:r>
      <w:r w:rsidR="006306D9" w:rsidRPr="00486C7A">
        <w:rPr>
          <w:i/>
        </w:rPr>
        <w:t xml:space="preserve"> premium</w:t>
      </w:r>
      <w:r w:rsidR="005D7857">
        <w:rPr>
          <w:i/>
        </w:rPr>
        <w:t>s</w:t>
      </w:r>
      <w:r w:rsidR="006306D9" w:rsidRPr="00486C7A">
        <w:t xml:space="preserve"> </w:t>
      </w:r>
      <w:r w:rsidR="00ED39A4" w:rsidRPr="00486C7A">
        <w:t>to ensure clarity and consistency with the information collected by the DIF</w:t>
      </w:r>
      <w:r w:rsidR="00486C7A" w:rsidRPr="00486C7A">
        <w:t xml:space="preserve"> under section 168A of the WC Act</w:t>
      </w:r>
      <w:r w:rsidR="00ED39A4" w:rsidRPr="00486C7A">
        <w:t>.</w:t>
      </w:r>
    </w:p>
    <w:p w14:paraId="4CE8C93F" w14:textId="536A8C34" w:rsidR="00865D6C" w:rsidRPr="00486C7A" w:rsidRDefault="00865D6C" w:rsidP="009B485D">
      <w:pPr>
        <w:rPr>
          <w:b/>
        </w:rPr>
      </w:pPr>
      <w:bookmarkStart w:id="5" w:name="_Hlk17983396"/>
      <w:r w:rsidRPr="00486C7A">
        <w:rPr>
          <w:b/>
        </w:rPr>
        <w:t>Clause 1</w:t>
      </w:r>
      <w:bookmarkEnd w:id="5"/>
      <w:r w:rsidR="00160D99">
        <w:rPr>
          <w:b/>
        </w:rPr>
        <w:t>2</w:t>
      </w:r>
      <w:r w:rsidRPr="00486C7A">
        <w:rPr>
          <w:b/>
        </w:rPr>
        <w:tab/>
      </w:r>
      <w:r w:rsidR="00130ACE" w:rsidRPr="00486C7A">
        <w:rPr>
          <w:b/>
        </w:rPr>
        <w:t>Section 168 (3)</w:t>
      </w:r>
    </w:p>
    <w:p w14:paraId="32049578" w14:textId="77A8BD6D" w:rsidR="000E603C" w:rsidRDefault="00ED39A4" w:rsidP="009B485D">
      <w:r w:rsidRPr="00486C7A">
        <w:t xml:space="preserve">Following on from clause </w:t>
      </w:r>
      <w:r w:rsidR="00A94BFB">
        <w:t>1</w:t>
      </w:r>
      <w:r w:rsidR="002C04BD">
        <w:t>3</w:t>
      </w:r>
      <w:r w:rsidRPr="00486C7A">
        <w:t>, this clause</w:t>
      </w:r>
      <w:r w:rsidR="00996FC7" w:rsidRPr="00486C7A">
        <w:t xml:space="preserve"> </w:t>
      </w:r>
      <w:r w:rsidR="00F718F2" w:rsidRPr="00486C7A">
        <w:t xml:space="preserve">removes the definition of </w:t>
      </w:r>
      <w:r w:rsidR="00F718F2" w:rsidRPr="00486C7A">
        <w:rPr>
          <w:i/>
        </w:rPr>
        <w:t>earned premium</w:t>
      </w:r>
      <w:r w:rsidR="00580789">
        <w:t xml:space="preserve"> as it is incorrect.</w:t>
      </w:r>
    </w:p>
    <w:p w14:paraId="50AE75B5" w14:textId="20D07D20" w:rsidR="00C356F6" w:rsidRDefault="00C356F6" w:rsidP="009B485D">
      <w:pPr>
        <w:rPr>
          <w:b/>
        </w:rPr>
      </w:pPr>
      <w:r w:rsidRPr="00486C7A">
        <w:rPr>
          <w:b/>
        </w:rPr>
        <w:t>Clause 1</w:t>
      </w:r>
      <w:r w:rsidR="00160D99">
        <w:rPr>
          <w:b/>
        </w:rPr>
        <w:t>3</w:t>
      </w:r>
      <w:r>
        <w:rPr>
          <w:b/>
        </w:rPr>
        <w:tab/>
      </w:r>
      <w:r w:rsidR="00052D11">
        <w:rPr>
          <w:b/>
        </w:rPr>
        <w:t>New chapter 20</w:t>
      </w:r>
    </w:p>
    <w:p w14:paraId="1CCD53F5" w14:textId="01CB5C0B" w:rsidR="00C356F6" w:rsidRPr="00C356F6" w:rsidRDefault="004216DE" w:rsidP="009B485D">
      <w:r>
        <w:t xml:space="preserve">This clause ensures that both of the current the </w:t>
      </w:r>
      <w:r w:rsidRPr="00D6040A">
        <w:t>Workers Compensation (Family Day Care and In-Home Care) Declarations</w:t>
      </w:r>
      <w:r>
        <w:t xml:space="preserve"> will continue to operate from the date they were issued until they are </w:t>
      </w:r>
      <w:r w:rsidR="00D6040A">
        <w:t>repealed</w:t>
      </w:r>
      <w:r>
        <w:t xml:space="preserve"> by the Amendment Act</w:t>
      </w:r>
      <w:r w:rsidR="00D6040A">
        <w:t xml:space="preserve"> and are not affected by the amendments to the definition of </w:t>
      </w:r>
      <w:r w:rsidR="00D6040A" w:rsidRPr="00F50562">
        <w:rPr>
          <w:i/>
        </w:rPr>
        <w:t>approved family day care service</w:t>
      </w:r>
      <w:r>
        <w:t xml:space="preserve">. </w:t>
      </w:r>
    </w:p>
    <w:sectPr w:rsidR="00C356F6" w:rsidRPr="00C356F6" w:rsidSect="00B632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37402" w14:textId="77777777" w:rsidR="00A53852" w:rsidRDefault="00A53852" w:rsidP="00C70BAC">
      <w:pPr>
        <w:spacing w:after="0" w:line="240" w:lineRule="auto"/>
      </w:pPr>
      <w:r>
        <w:separator/>
      </w:r>
    </w:p>
  </w:endnote>
  <w:endnote w:type="continuationSeparator" w:id="0">
    <w:p w14:paraId="3442A75D" w14:textId="77777777" w:rsidR="00A53852" w:rsidRDefault="00A53852" w:rsidP="00C7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E0E5" w14:textId="77777777" w:rsidR="00756688" w:rsidRDefault="0075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212652"/>
      <w:docPartObj>
        <w:docPartGallery w:val="Page Numbers (Bottom of Page)"/>
        <w:docPartUnique/>
      </w:docPartObj>
    </w:sdtPr>
    <w:sdtEndPr>
      <w:rPr>
        <w:noProof/>
      </w:rPr>
    </w:sdtEndPr>
    <w:sdtContent>
      <w:p w14:paraId="293E3F53" w14:textId="067EF8CB" w:rsidR="00C70BAC" w:rsidRDefault="00C70B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2C3D4" w14:textId="64308423" w:rsidR="00C70BAC" w:rsidRPr="00756688" w:rsidRDefault="00756688" w:rsidP="00756688">
    <w:pPr>
      <w:pStyle w:val="Footer"/>
      <w:jc w:val="center"/>
      <w:rPr>
        <w:rFonts w:ascii="Arial" w:hAnsi="Arial" w:cs="Arial"/>
        <w:sz w:val="14"/>
      </w:rPr>
    </w:pPr>
    <w:r w:rsidRPr="0075668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2681A" w14:textId="77777777" w:rsidR="00756688" w:rsidRDefault="0075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A2F85" w14:textId="77777777" w:rsidR="00A53852" w:rsidRDefault="00A53852" w:rsidP="00C70BAC">
      <w:pPr>
        <w:spacing w:after="0" w:line="240" w:lineRule="auto"/>
      </w:pPr>
      <w:r>
        <w:separator/>
      </w:r>
    </w:p>
  </w:footnote>
  <w:footnote w:type="continuationSeparator" w:id="0">
    <w:p w14:paraId="07B9149A" w14:textId="77777777" w:rsidR="00A53852" w:rsidRDefault="00A53852" w:rsidP="00C7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17FF" w14:textId="77777777" w:rsidR="00756688" w:rsidRDefault="00756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5004" w14:textId="77777777" w:rsidR="00756688" w:rsidRDefault="00756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B879B" w14:textId="77777777" w:rsidR="00756688" w:rsidRDefault="00756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A515E"/>
    <w:multiLevelType w:val="hybridMultilevel"/>
    <w:tmpl w:val="761C6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26"/>
    <w:rsid w:val="00000B7E"/>
    <w:rsid w:val="00013755"/>
    <w:rsid w:val="00027982"/>
    <w:rsid w:val="00032CA3"/>
    <w:rsid w:val="0003457E"/>
    <w:rsid w:val="00052D11"/>
    <w:rsid w:val="000532CD"/>
    <w:rsid w:val="000537EF"/>
    <w:rsid w:val="00074A99"/>
    <w:rsid w:val="00081430"/>
    <w:rsid w:val="000819C5"/>
    <w:rsid w:val="000959B4"/>
    <w:rsid w:val="000A3CA9"/>
    <w:rsid w:val="000A5563"/>
    <w:rsid w:val="000C465A"/>
    <w:rsid w:val="000D2806"/>
    <w:rsid w:val="000E5717"/>
    <w:rsid w:val="000E603C"/>
    <w:rsid w:val="000F1F94"/>
    <w:rsid w:val="000F55E8"/>
    <w:rsid w:val="001017E0"/>
    <w:rsid w:val="00113878"/>
    <w:rsid w:val="001164EC"/>
    <w:rsid w:val="001224BE"/>
    <w:rsid w:val="001302FF"/>
    <w:rsid w:val="00130ACE"/>
    <w:rsid w:val="001322D0"/>
    <w:rsid w:val="00141BFE"/>
    <w:rsid w:val="00160D99"/>
    <w:rsid w:val="00163A9C"/>
    <w:rsid w:val="0017324A"/>
    <w:rsid w:val="00187E26"/>
    <w:rsid w:val="0019359B"/>
    <w:rsid w:val="00196DA9"/>
    <w:rsid w:val="001B4D3D"/>
    <w:rsid w:val="001B5A5A"/>
    <w:rsid w:val="001D4483"/>
    <w:rsid w:val="001D4B73"/>
    <w:rsid w:val="001D5605"/>
    <w:rsid w:val="001E6F3F"/>
    <w:rsid w:val="001E77DE"/>
    <w:rsid w:val="002022FF"/>
    <w:rsid w:val="002073BD"/>
    <w:rsid w:val="00215149"/>
    <w:rsid w:val="002327FF"/>
    <w:rsid w:val="00254929"/>
    <w:rsid w:val="0028549E"/>
    <w:rsid w:val="0028620C"/>
    <w:rsid w:val="00293704"/>
    <w:rsid w:val="00297B05"/>
    <w:rsid w:val="002A224B"/>
    <w:rsid w:val="002A7494"/>
    <w:rsid w:val="002B0175"/>
    <w:rsid w:val="002B7A74"/>
    <w:rsid w:val="002C04BD"/>
    <w:rsid w:val="002C2B19"/>
    <w:rsid w:val="002C2CBD"/>
    <w:rsid w:val="002C62B0"/>
    <w:rsid w:val="002E06CF"/>
    <w:rsid w:val="002E15B1"/>
    <w:rsid w:val="002E27BC"/>
    <w:rsid w:val="003160D9"/>
    <w:rsid w:val="00326EB5"/>
    <w:rsid w:val="0033540A"/>
    <w:rsid w:val="00335C5A"/>
    <w:rsid w:val="0034040C"/>
    <w:rsid w:val="003424D5"/>
    <w:rsid w:val="00342700"/>
    <w:rsid w:val="00346D8D"/>
    <w:rsid w:val="00353365"/>
    <w:rsid w:val="00373B3A"/>
    <w:rsid w:val="00382621"/>
    <w:rsid w:val="00383A12"/>
    <w:rsid w:val="00386F71"/>
    <w:rsid w:val="00390179"/>
    <w:rsid w:val="00390D22"/>
    <w:rsid w:val="00393370"/>
    <w:rsid w:val="00393678"/>
    <w:rsid w:val="003944DD"/>
    <w:rsid w:val="0039676F"/>
    <w:rsid w:val="003A1075"/>
    <w:rsid w:val="003B12EF"/>
    <w:rsid w:val="003B1715"/>
    <w:rsid w:val="003B6CAA"/>
    <w:rsid w:val="003C00ED"/>
    <w:rsid w:val="003C3481"/>
    <w:rsid w:val="003C5EEE"/>
    <w:rsid w:val="003D0E4F"/>
    <w:rsid w:val="003D3017"/>
    <w:rsid w:val="003E2EBA"/>
    <w:rsid w:val="003F0571"/>
    <w:rsid w:val="003F452E"/>
    <w:rsid w:val="0040524A"/>
    <w:rsid w:val="004216DE"/>
    <w:rsid w:val="00430184"/>
    <w:rsid w:val="0043128C"/>
    <w:rsid w:val="0044041E"/>
    <w:rsid w:val="00453FD8"/>
    <w:rsid w:val="004629C4"/>
    <w:rsid w:val="00463A3F"/>
    <w:rsid w:val="0047110F"/>
    <w:rsid w:val="00480EAC"/>
    <w:rsid w:val="00486C7A"/>
    <w:rsid w:val="004941F1"/>
    <w:rsid w:val="00496BB7"/>
    <w:rsid w:val="004A291C"/>
    <w:rsid w:val="004A6E75"/>
    <w:rsid w:val="004A7779"/>
    <w:rsid w:val="004B329B"/>
    <w:rsid w:val="004B6A19"/>
    <w:rsid w:val="004E5B96"/>
    <w:rsid w:val="004E7B53"/>
    <w:rsid w:val="004F4459"/>
    <w:rsid w:val="004F5745"/>
    <w:rsid w:val="00501E66"/>
    <w:rsid w:val="00505720"/>
    <w:rsid w:val="00533A6D"/>
    <w:rsid w:val="0053529E"/>
    <w:rsid w:val="00540408"/>
    <w:rsid w:val="00540F8C"/>
    <w:rsid w:val="005444D5"/>
    <w:rsid w:val="0057261C"/>
    <w:rsid w:val="00575405"/>
    <w:rsid w:val="005802FF"/>
    <w:rsid w:val="00580789"/>
    <w:rsid w:val="00587448"/>
    <w:rsid w:val="00590945"/>
    <w:rsid w:val="005B6E51"/>
    <w:rsid w:val="005C32C4"/>
    <w:rsid w:val="005C6BC6"/>
    <w:rsid w:val="005D7857"/>
    <w:rsid w:val="005F078D"/>
    <w:rsid w:val="005F2D5C"/>
    <w:rsid w:val="00600121"/>
    <w:rsid w:val="006071E5"/>
    <w:rsid w:val="00611529"/>
    <w:rsid w:val="0061505D"/>
    <w:rsid w:val="006301B7"/>
    <w:rsid w:val="006306BB"/>
    <w:rsid w:val="006306D9"/>
    <w:rsid w:val="006320F1"/>
    <w:rsid w:val="00633AD5"/>
    <w:rsid w:val="006345B1"/>
    <w:rsid w:val="006348BB"/>
    <w:rsid w:val="006520BC"/>
    <w:rsid w:val="00653C85"/>
    <w:rsid w:val="00665913"/>
    <w:rsid w:val="0067302C"/>
    <w:rsid w:val="0068106A"/>
    <w:rsid w:val="00681962"/>
    <w:rsid w:val="006930AE"/>
    <w:rsid w:val="006A2833"/>
    <w:rsid w:val="006A5730"/>
    <w:rsid w:val="006B1B18"/>
    <w:rsid w:val="006C124A"/>
    <w:rsid w:val="006D20C9"/>
    <w:rsid w:val="006E7903"/>
    <w:rsid w:val="006F534D"/>
    <w:rsid w:val="00700C4E"/>
    <w:rsid w:val="00705BE5"/>
    <w:rsid w:val="00707E15"/>
    <w:rsid w:val="00713284"/>
    <w:rsid w:val="007144E7"/>
    <w:rsid w:val="00715523"/>
    <w:rsid w:val="00722CC6"/>
    <w:rsid w:val="00730C37"/>
    <w:rsid w:val="00736CAD"/>
    <w:rsid w:val="00746F47"/>
    <w:rsid w:val="00756688"/>
    <w:rsid w:val="00756D46"/>
    <w:rsid w:val="0076419D"/>
    <w:rsid w:val="007944EC"/>
    <w:rsid w:val="007A03C3"/>
    <w:rsid w:val="007A5FE4"/>
    <w:rsid w:val="007B0B72"/>
    <w:rsid w:val="007B6AC6"/>
    <w:rsid w:val="007C6A8A"/>
    <w:rsid w:val="007D2357"/>
    <w:rsid w:val="007D2CE9"/>
    <w:rsid w:val="007E2EC3"/>
    <w:rsid w:val="007E6A16"/>
    <w:rsid w:val="007F2ADE"/>
    <w:rsid w:val="007F5163"/>
    <w:rsid w:val="008001A0"/>
    <w:rsid w:val="00805B5B"/>
    <w:rsid w:val="0083226B"/>
    <w:rsid w:val="00850EFF"/>
    <w:rsid w:val="0085130A"/>
    <w:rsid w:val="00865D6C"/>
    <w:rsid w:val="00880B29"/>
    <w:rsid w:val="008838F3"/>
    <w:rsid w:val="0089107C"/>
    <w:rsid w:val="008A06E3"/>
    <w:rsid w:val="008A0889"/>
    <w:rsid w:val="008A3955"/>
    <w:rsid w:val="008D3B55"/>
    <w:rsid w:val="008E25A2"/>
    <w:rsid w:val="008E28C5"/>
    <w:rsid w:val="008E79E0"/>
    <w:rsid w:val="008F11A8"/>
    <w:rsid w:val="0090195C"/>
    <w:rsid w:val="009041D7"/>
    <w:rsid w:val="00905CB3"/>
    <w:rsid w:val="00906468"/>
    <w:rsid w:val="0091202A"/>
    <w:rsid w:val="00914552"/>
    <w:rsid w:val="0092338D"/>
    <w:rsid w:val="00953188"/>
    <w:rsid w:val="00956A0B"/>
    <w:rsid w:val="00980682"/>
    <w:rsid w:val="00995A8F"/>
    <w:rsid w:val="00996255"/>
    <w:rsid w:val="00996FC7"/>
    <w:rsid w:val="009B1B4B"/>
    <w:rsid w:val="009B4579"/>
    <w:rsid w:val="009B485D"/>
    <w:rsid w:val="009B6407"/>
    <w:rsid w:val="009B6FD4"/>
    <w:rsid w:val="009C5BEA"/>
    <w:rsid w:val="009D581C"/>
    <w:rsid w:val="00A02D9F"/>
    <w:rsid w:val="00A05EF0"/>
    <w:rsid w:val="00A13274"/>
    <w:rsid w:val="00A15899"/>
    <w:rsid w:val="00A15AA8"/>
    <w:rsid w:val="00A25E9E"/>
    <w:rsid w:val="00A46284"/>
    <w:rsid w:val="00A476ED"/>
    <w:rsid w:val="00A53852"/>
    <w:rsid w:val="00A53FB4"/>
    <w:rsid w:val="00A64016"/>
    <w:rsid w:val="00A654E7"/>
    <w:rsid w:val="00A677C2"/>
    <w:rsid w:val="00A85967"/>
    <w:rsid w:val="00A87728"/>
    <w:rsid w:val="00A87AD7"/>
    <w:rsid w:val="00A90B14"/>
    <w:rsid w:val="00A94BFB"/>
    <w:rsid w:val="00A963D6"/>
    <w:rsid w:val="00AA0FE1"/>
    <w:rsid w:val="00AA6BAE"/>
    <w:rsid w:val="00AB2993"/>
    <w:rsid w:val="00AB519F"/>
    <w:rsid w:val="00AD2028"/>
    <w:rsid w:val="00AD422F"/>
    <w:rsid w:val="00AD71CC"/>
    <w:rsid w:val="00AE5344"/>
    <w:rsid w:val="00AF42BC"/>
    <w:rsid w:val="00B00586"/>
    <w:rsid w:val="00B1331D"/>
    <w:rsid w:val="00B3065E"/>
    <w:rsid w:val="00B5634E"/>
    <w:rsid w:val="00B56DE7"/>
    <w:rsid w:val="00B632D7"/>
    <w:rsid w:val="00B64590"/>
    <w:rsid w:val="00B76B57"/>
    <w:rsid w:val="00B812FE"/>
    <w:rsid w:val="00B87A43"/>
    <w:rsid w:val="00B936BE"/>
    <w:rsid w:val="00B97AAB"/>
    <w:rsid w:val="00BA2F5C"/>
    <w:rsid w:val="00BB53C9"/>
    <w:rsid w:val="00BB7819"/>
    <w:rsid w:val="00BC60EE"/>
    <w:rsid w:val="00BD65FD"/>
    <w:rsid w:val="00BF514F"/>
    <w:rsid w:val="00C0144F"/>
    <w:rsid w:val="00C061FB"/>
    <w:rsid w:val="00C24785"/>
    <w:rsid w:val="00C26288"/>
    <w:rsid w:val="00C27531"/>
    <w:rsid w:val="00C277B7"/>
    <w:rsid w:val="00C3117C"/>
    <w:rsid w:val="00C31774"/>
    <w:rsid w:val="00C31C18"/>
    <w:rsid w:val="00C356F6"/>
    <w:rsid w:val="00C56E61"/>
    <w:rsid w:val="00C60416"/>
    <w:rsid w:val="00C61C9E"/>
    <w:rsid w:val="00C65356"/>
    <w:rsid w:val="00C70BAC"/>
    <w:rsid w:val="00C71776"/>
    <w:rsid w:val="00C8420E"/>
    <w:rsid w:val="00C857F3"/>
    <w:rsid w:val="00C949C4"/>
    <w:rsid w:val="00C95774"/>
    <w:rsid w:val="00CA1206"/>
    <w:rsid w:val="00CA6DD7"/>
    <w:rsid w:val="00CB0F20"/>
    <w:rsid w:val="00CD632F"/>
    <w:rsid w:val="00CF6CC4"/>
    <w:rsid w:val="00D01CBE"/>
    <w:rsid w:val="00D0421F"/>
    <w:rsid w:val="00D12EC5"/>
    <w:rsid w:val="00D2029D"/>
    <w:rsid w:val="00D6040A"/>
    <w:rsid w:val="00D659ED"/>
    <w:rsid w:val="00D81A87"/>
    <w:rsid w:val="00D829DA"/>
    <w:rsid w:val="00D852A4"/>
    <w:rsid w:val="00D90741"/>
    <w:rsid w:val="00D941D4"/>
    <w:rsid w:val="00D971C2"/>
    <w:rsid w:val="00D97238"/>
    <w:rsid w:val="00DC441E"/>
    <w:rsid w:val="00DC54BB"/>
    <w:rsid w:val="00DE3EFE"/>
    <w:rsid w:val="00DE6D5D"/>
    <w:rsid w:val="00DF1502"/>
    <w:rsid w:val="00DF4437"/>
    <w:rsid w:val="00E01AA6"/>
    <w:rsid w:val="00E04900"/>
    <w:rsid w:val="00E07A12"/>
    <w:rsid w:val="00E2381E"/>
    <w:rsid w:val="00E32B89"/>
    <w:rsid w:val="00E341E0"/>
    <w:rsid w:val="00E40599"/>
    <w:rsid w:val="00E52EF8"/>
    <w:rsid w:val="00E6444A"/>
    <w:rsid w:val="00E64ED2"/>
    <w:rsid w:val="00E744BA"/>
    <w:rsid w:val="00E85D5C"/>
    <w:rsid w:val="00E86C01"/>
    <w:rsid w:val="00E911CE"/>
    <w:rsid w:val="00E918DD"/>
    <w:rsid w:val="00E93D97"/>
    <w:rsid w:val="00EA451F"/>
    <w:rsid w:val="00EB12AC"/>
    <w:rsid w:val="00ED135F"/>
    <w:rsid w:val="00ED365B"/>
    <w:rsid w:val="00ED39A4"/>
    <w:rsid w:val="00ED40DB"/>
    <w:rsid w:val="00EE00F8"/>
    <w:rsid w:val="00EE0F04"/>
    <w:rsid w:val="00EE1D70"/>
    <w:rsid w:val="00EE7D06"/>
    <w:rsid w:val="00EF59FE"/>
    <w:rsid w:val="00F1531E"/>
    <w:rsid w:val="00F15839"/>
    <w:rsid w:val="00F2010F"/>
    <w:rsid w:val="00F235D6"/>
    <w:rsid w:val="00F312F7"/>
    <w:rsid w:val="00F34C3C"/>
    <w:rsid w:val="00F45BBB"/>
    <w:rsid w:val="00F50562"/>
    <w:rsid w:val="00F509F0"/>
    <w:rsid w:val="00F50CB4"/>
    <w:rsid w:val="00F54EA3"/>
    <w:rsid w:val="00F559E0"/>
    <w:rsid w:val="00F57E9B"/>
    <w:rsid w:val="00F6391E"/>
    <w:rsid w:val="00F64BCC"/>
    <w:rsid w:val="00F718F2"/>
    <w:rsid w:val="00F80FBF"/>
    <w:rsid w:val="00F92015"/>
    <w:rsid w:val="00F96F0C"/>
    <w:rsid w:val="00F9720F"/>
    <w:rsid w:val="00FA0236"/>
    <w:rsid w:val="00FB0F3E"/>
    <w:rsid w:val="00FC7EF0"/>
    <w:rsid w:val="00FD01EC"/>
    <w:rsid w:val="00FD0F5B"/>
    <w:rsid w:val="00FE4FBD"/>
    <w:rsid w:val="00FF2983"/>
    <w:rsid w:val="00FF6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06AE2"/>
  <w15:chartTrackingRefBased/>
  <w15:docId w15:val="{FD0E5716-1A77-4B80-87A0-EC408028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2D7"/>
  </w:style>
  <w:style w:type="paragraph" w:styleId="Heading2">
    <w:name w:val="heading 2"/>
    <w:basedOn w:val="Normal"/>
    <w:next w:val="Normal"/>
    <w:link w:val="Heading2Char"/>
    <w:uiPriority w:val="9"/>
    <w:unhideWhenUsed/>
    <w:qFormat/>
    <w:rsid w:val="00FC7E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EF0"/>
    <w:pPr>
      <w:ind w:left="720"/>
      <w:contextualSpacing/>
    </w:pPr>
  </w:style>
  <w:style w:type="character" w:styleId="CommentReference">
    <w:name w:val="annotation reference"/>
    <w:basedOn w:val="DefaultParagraphFont"/>
    <w:uiPriority w:val="99"/>
    <w:semiHidden/>
    <w:unhideWhenUsed/>
    <w:rsid w:val="000F1F94"/>
    <w:rPr>
      <w:sz w:val="16"/>
      <w:szCs w:val="16"/>
    </w:rPr>
  </w:style>
  <w:style w:type="paragraph" w:styleId="CommentText">
    <w:name w:val="annotation text"/>
    <w:basedOn w:val="Normal"/>
    <w:link w:val="CommentTextChar"/>
    <w:uiPriority w:val="99"/>
    <w:semiHidden/>
    <w:unhideWhenUsed/>
    <w:rsid w:val="000F1F94"/>
    <w:pPr>
      <w:spacing w:line="240" w:lineRule="auto"/>
    </w:pPr>
    <w:rPr>
      <w:sz w:val="20"/>
      <w:szCs w:val="20"/>
    </w:rPr>
  </w:style>
  <w:style w:type="character" w:customStyle="1" w:styleId="CommentTextChar">
    <w:name w:val="Comment Text Char"/>
    <w:basedOn w:val="DefaultParagraphFont"/>
    <w:link w:val="CommentText"/>
    <w:uiPriority w:val="99"/>
    <w:semiHidden/>
    <w:rsid w:val="000F1F94"/>
    <w:rPr>
      <w:sz w:val="20"/>
      <w:szCs w:val="20"/>
    </w:rPr>
  </w:style>
  <w:style w:type="paragraph" w:styleId="CommentSubject">
    <w:name w:val="annotation subject"/>
    <w:basedOn w:val="CommentText"/>
    <w:next w:val="CommentText"/>
    <w:link w:val="CommentSubjectChar"/>
    <w:uiPriority w:val="99"/>
    <w:semiHidden/>
    <w:unhideWhenUsed/>
    <w:rsid w:val="000F1F94"/>
    <w:rPr>
      <w:b/>
      <w:bCs/>
    </w:rPr>
  </w:style>
  <w:style w:type="character" w:customStyle="1" w:styleId="CommentSubjectChar">
    <w:name w:val="Comment Subject Char"/>
    <w:basedOn w:val="CommentTextChar"/>
    <w:link w:val="CommentSubject"/>
    <w:uiPriority w:val="99"/>
    <w:semiHidden/>
    <w:rsid w:val="000F1F94"/>
    <w:rPr>
      <w:b/>
      <w:bCs/>
      <w:sz w:val="20"/>
      <w:szCs w:val="20"/>
    </w:rPr>
  </w:style>
  <w:style w:type="paragraph" w:styleId="BalloonText">
    <w:name w:val="Balloon Text"/>
    <w:basedOn w:val="Normal"/>
    <w:link w:val="BalloonTextChar"/>
    <w:uiPriority w:val="99"/>
    <w:semiHidden/>
    <w:unhideWhenUsed/>
    <w:rsid w:val="000F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F94"/>
    <w:rPr>
      <w:rFonts w:ascii="Segoe UI" w:hAnsi="Segoe UI" w:cs="Segoe UI"/>
      <w:sz w:val="18"/>
      <w:szCs w:val="18"/>
    </w:rPr>
  </w:style>
  <w:style w:type="character" w:customStyle="1" w:styleId="Heading2Char">
    <w:name w:val="Heading 2 Char"/>
    <w:basedOn w:val="DefaultParagraphFont"/>
    <w:link w:val="Heading2"/>
    <w:uiPriority w:val="9"/>
    <w:rsid w:val="00FC7EF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70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BAC"/>
  </w:style>
  <w:style w:type="paragraph" w:styleId="Footer">
    <w:name w:val="footer"/>
    <w:basedOn w:val="Normal"/>
    <w:link w:val="FooterChar"/>
    <w:uiPriority w:val="99"/>
    <w:unhideWhenUsed/>
    <w:rsid w:val="00C70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94127">
      <w:bodyDiv w:val="1"/>
      <w:marLeft w:val="0"/>
      <w:marRight w:val="0"/>
      <w:marTop w:val="0"/>
      <w:marBottom w:val="0"/>
      <w:divBdr>
        <w:top w:val="none" w:sz="0" w:space="0" w:color="auto"/>
        <w:left w:val="none" w:sz="0" w:space="0" w:color="auto"/>
        <w:bottom w:val="none" w:sz="0" w:space="0" w:color="auto"/>
        <w:right w:val="none" w:sz="0" w:space="0" w:color="auto"/>
      </w:divBdr>
    </w:div>
    <w:div w:id="571162338">
      <w:bodyDiv w:val="1"/>
      <w:marLeft w:val="0"/>
      <w:marRight w:val="0"/>
      <w:marTop w:val="0"/>
      <w:marBottom w:val="0"/>
      <w:divBdr>
        <w:top w:val="none" w:sz="0" w:space="0" w:color="auto"/>
        <w:left w:val="none" w:sz="0" w:space="0" w:color="auto"/>
        <w:bottom w:val="none" w:sz="0" w:space="0" w:color="auto"/>
        <w:right w:val="none" w:sz="0" w:space="0" w:color="auto"/>
      </w:divBdr>
    </w:div>
    <w:div w:id="18369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F28F3-5C66-4B83-9F30-21D96C7F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5516</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2019-09-18T07:09:00Z</dcterms:created>
  <dcterms:modified xsi:type="dcterms:W3CDTF">2019-09-18T07:09:00Z</dcterms:modified>
</cp:coreProperties>
</file>