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C91A2"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bookmarkStart w:id="0" w:name="_GoBack"/>
      <w:bookmarkEnd w:id="0"/>
      <w:r w:rsidRPr="00CF1CE6">
        <w:rPr>
          <w:rFonts w:ascii="Arial" w:hAnsi="Arial" w:cs="Arial"/>
          <w:b/>
          <w:bCs/>
          <w:sz w:val="24"/>
          <w:szCs w:val="24"/>
        </w:rPr>
        <w:t>2020</w:t>
      </w:r>
    </w:p>
    <w:p w14:paraId="15FBF807"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7E66E7E6"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4CDB6E12"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191A8AC6"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2A4A866D"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r w:rsidRPr="00CF1CE6">
        <w:rPr>
          <w:rFonts w:ascii="Arial" w:hAnsi="Arial" w:cs="Arial"/>
          <w:b/>
          <w:bCs/>
          <w:sz w:val="24"/>
          <w:szCs w:val="24"/>
        </w:rPr>
        <w:t>THE LEGISLATIVE ASSEMBLY</w:t>
      </w:r>
    </w:p>
    <w:p w14:paraId="0813DBCB"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r w:rsidRPr="00CF1CE6">
        <w:rPr>
          <w:rFonts w:ascii="Arial" w:hAnsi="Arial" w:cs="Arial"/>
          <w:b/>
          <w:bCs/>
          <w:sz w:val="24"/>
          <w:szCs w:val="24"/>
        </w:rPr>
        <w:t>FOR THE AUSTRALIAN CAPITAL TERRITORY</w:t>
      </w:r>
    </w:p>
    <w:p w14:paraId="7CE3A633"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446C0038"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7E512A66"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0AD484E4"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15FADFCB"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546834BA"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3CBBB670"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0852ABA0"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668ED0CB"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0FECFA61"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114E0DAB" w14:textId="2D3F902C" w:rsidR="00386F0A" w:rsidRPr="00CF1CE6" w:rsidRDefault="00E46909" w:rsidP="00386F0A">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ELECTORAL LEGISLATION AMENDMENT</w:t>
      </w:r>
      <w:r w:rsidR="00386F0A" w:rsidRPr="00CF1CE6">
        <w:rPr>
          <w:rFonts w:ascii="Arial" w:hAnsi="Arial" w:cs="Arial"/>
          <w:b/>
          <w:bCs/>
          <w:sz w:val="24"/>
          <w:szCs w:val="24"/>
        </w:rPr>
        <w:t xml:space="preserve"> BILL</w:t>
      </w:r>
      <w:r w:rsidR="00386F0A">
        <w:rPr>
          <w:rFonts w:ascii="Arial" w:hAnsi="Arial" w:cs="Arial"/>
          <w:b/>
          <w:bCs/>
          <w:sz w:val="24"/>
          <w:szCs w:val="24"/>
        </w:rPr>
        <w:t xml:space="preserve"> 20</w:t>
      </w:r>
      <w:r>
        <w:rPr>
          <w:rFonts w:ascii="Arial" w:hAnsi="Arial" w:cs="Arial"/>
          <w:b/>
          <w:bCs/>
          <w:sz w:val="24"/>
          <w:szCs w:val="24"/>
        </w:rPr>
        <w:t>19</w:t>
      </w:r>
      <w:r w:rsidR="00386F0A" w:rsidRPr="00CF1CE6">
        <w:rPr>
          <w:rFonts w:ascii="Arial" w:hAnsi="Arial" w:cs="Arial"/>
          <w:b/>
          <w:bCs/>
          <w:sz w:val="24"/>
          <w:szCs w:val="24"/>
        </w:rPr>
        <w:t xml:space="preserve"> </w:t>
      </w:r>
    </w:p>
    <w:p w14:paraId="7A6F15F6"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12AA6B17"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2EDB1A69"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26910BCF"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257EB9A0"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09A3F629"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72273DDC"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667D1F40"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6924BDAD"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r w:rsidRPr="00CF1CE6">
        <w:rPr>
          <w:rFonts w:ascii="Arial" w:hAnsi="Arial" w:cs="Arial"/>
          <w:b/>
          <w:bCs/>
          <w:sz w:val="24"/>
          <w:szCs w:val="24"/>
        </w:rPr>
        <w:t>SUPPLEMENTARY EXPLANATORY STATEMENT</w:t>
      </w:r>
    </w:p>
    <w:p w14:paraId="418D9779"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6FF8DFEF"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39B3D201"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428C45B5"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1A5B0653"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310E6243"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0FDC8274"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19855504"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2B1B28C3"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4BF77E0E"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70ABC848"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092F7343"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7C65839D"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5D7719AA"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3D2083DF" w14:textId="77777777" w:rsidR="00386F0A" w:rsidRPr="00CF1CE6" w:rsidRDefault="00386F0A" w:rsidP="00386F0A">
      <w:pPr>
        <w:autoSpaceDE w:val="0"/>
        <w:autoSpaceDN w:val="0"/>
        <w:adjustRightInd w:val="0"/>
        <w:spacing w:after="0" w:line="240" w:lineRule="auto"/>
        <w:rPr>
          <w:rFonts w:ascii="Arial" w:hAnsi="Arial" w:cs="Arial"/>
          <w:b/>
          <w:bCs/>
          <w:sz w:val="24"/>
          <w:szCs w:val="24"/>
        </w:rPr>
      </w:pPr>
    </w:p>
    <w:p w14:paraId="236FD82E" w14:textId="77777777" w:rsidR="00386F0A" w:rsidRPr="00CF1CE6" w:rsidRDefault="00386F0A" w:rsidP="00386F0A">
      <w:pPr>
        <w:spacing w:after="0"/>
        <w:ind w:right="686"/>
        <w:jc w:val="right"/>
        <w:rPr>
          <w:rFonts w:ascii="Arial" w:eastAsia="Times New Roman" w:hAnsi="Arial" w:cs="Arial"/>
          <w:b/>
          <w:bCs/>
          <w:sz w:val="24"/>
          <w:szCs w:val="24"/>
        </w:rPr>
      </w:pPr>
      <w:r w:rsidRPr="00CF1CE6">
        <w:rPr>
          <w:rFonts w:ascii="Arial" w:eastAsia="Times New Roman" w:hAnsi="Arial" w:cs="Arial"/>
          <w:b/>
          <w:bCs/>
          <w:sz w:val="24"/>
          <w:szCs w:val="24"/>
        </w:rPr>
        <w:t>Presented by</w:t>
      </w:r>
    </w:p>
    <w:p w14:paraId="14C53235" w14:textId="77777777" w:rsidR="00386F0A" w:rsidRPr="00CF1CE6" w:rsidRDefault="00386F0A" w:rsidP="00386F0A">
      <w:pPr>
        <w:spacing w:after="0"/>
        <w:ind w:right="686"/>
        <w:jc w:val="right"/>
        <w:rPr>
          <w:rFonts w:ascii="Arial" w:eastAsia="Times New Roman" w:hAnsi="Arial" w:cs="Arial"/>
          <w:b/>
          <w:bCs/>
          <w:sz w:val="24"/>
          <w:szCs w:val="24"/>
        </w:rPr>
      </w:pPr>
      <w:r>
        <w:rPr>
          <w:rFonts w:ascii="Arial" w:eastAsia="Times New Roman" w:hAnsi="Arial" w:cs="Arial"/>
          <w:b/>
          <w:bCs/>
          <w:sz w:val="24"/>
          <w:szCs w:val="24"/>
        </w:rPr>
        <w:t>Gordon Ramsay</w:t>
      </w:r>
      <w:r w:rsidRPr="00CF1CE6">
        <w:rPr>
          <w:rFonts w:ascii="Arial" w:eastAsia="Times New Roman" w:hAnsi="Arial" w:cs="Arial"/>
          <w:b/>
          <w:bCs/>
          <w:sz w:val="24"/>
          <w:szCs w:val="24"/>
        </w:rPr>
        <w:t xml:space="preserve"> MLA</w:t>
      </w:r>
    </w:p>
    <w:p w14:paraId="6C23D865" w14:textId="77777777" w:rsidR="00386F0A" w:rsidRPr="00CF1CE6" w:rsidRDefault="00386F0A" w:rsidP="00386F0A">
      <w:pPr>
        <w:spacing w:after="0"/>
        <w:ind w:right="686"/>
        <w:jc w:val="right"/>
        <w:rPr>
          <w:rFonts w:ascii="Arial" w:eastAsia="Times New Roman" w:hAnsi="Arial" w:cs="Arial"/>
          <w:b/>
          <w:bCs/>
          <w:sz w:val="24"/>
          <w:szCs w:val="24"/>
        </w:rPr>
      </w:pPr>
      <w:r>
        <w:rPr>
          <w:rFonts w:ascii="Arial" w:eastAsia="Times New Roman" w:hAnsi="Arial" w:cs="Arial"/>
          <w:b/>
          <w:bCs/>
          <w:sz w:val="24"/>
          <w:szCs w:val="24"/>
        </w:rPr>
        <w:t>Attorney-General</w:t>
      </w:r>
    </w:p>
    <w:p w14:paraId="36317CEC" w14:textId="0A5F5BF0" w:rsidR="00386F0A" w:rsidRPr="00F618B2" w:rsidRDefault="00E46909" w:rsidP="00386F0A">
      <w:pPr>
        <w:pStyle w:val="Heading1"/>
        <w:jc w:val="center"/>
      </w:pPr>
      <w:r>
        <w:rPr>
          <w:rFonts w:cs="Arial"/>
          <w:sz w:val="24"/>
          <w:szCs w:val="24"/>
        </w:rPr>
        <w:lastRenderedPageBreak/>
        <w:t>ELECTORAL</w:t>
      </w:r>
      <w:r w:rsidR="00386F0A" w:rsidRPr="00F618B2">
        <w:rPr>
          <w:rFonts w:cs="Arial"/>
          <w:sz w:val="24"/>
          <w:szCs w:val="24"/>
        </w:rPr>
        <w:t xml:space="preserve"> LEGISLATION AMENDMENT BILL 20</w:t>
      </w:r>
      <w:r>
        <w:rPr>
          <w:rFonts w:cs="Arial"/>
          <w:sz w:val="24"/>
          <w:szCs w:val="24"/>
        </w:rPr>
        <w:t>19</w:t>
      </w:r>
    </w:p>
    <w:p w14:paraId="239248AC" w14:textId="1A75CAF0" w:rsidR="00386F0A" w:rsidRDefault="00386F0A" w:rsidP="00386F0A">
      <w:pPr>
        <w:spacing w:after="0"/>
        <w:contextualSpacing/>
        <w:rPr>
          <w:rFonts w:ascii="Arial" w:hAnsi="Arial" w:cs="Arial"/>
          <w:bCs/>
          <w:sz w:val="24"/>
          <w:szCs w:val="24"/>
        </w:rPr>
      </w:pPr>
    </w:p>
    <w:p w14:paraId="33F709BE" w14:textId="77777777" w:rsidR="00355FD1" w:rsidRDefault="00355FD1" w:rsidP="00386F0A">
      <w:pPr>
        <w:spacing w:after="0"/>
        <w:contextualSpacing/>
        <w:rPr>
          <w:rFonts w:ascii="Arial" w:hAnsi="Arial" w:cs="Arial"/>
          <w:bCs/>
          <w:sz w:val="24"/>
          <w:szCs w:val="24"/>
        </w:rPr>
      </w:pPr>
    </w:p>
    <w:p w14:paraId="3DFAA748" w14:textId="77777777" w:rsidR="00386F0A" w:rsidRPr="00CF1CE6" w:rsidRDefault="00386F0A" w:rsidP="00386F0A">
      <w:pPr>
        <w:autoSpaceDE w:val="0"/>
        <w:autoSpaceDN w:val="0"/>
        <w:adjustRightInd w:val="0"/>
        <w:spacing w:after="0" w:line="240" w:lineRule="auto"/>
        <w:rPr>
          <w:rFonts w:ascii="Arial" w:hAnsi="Arial" w:cs="Arial"/>
          <w:b/>
          <w:bCs/>
          <w:sz w:val="24"/>
          <w:szCs w:val="24"/>
        </w:rPr>
      </w:pPr>
      <w:r w:rsidRPr="004A2228">
        <w:rPr>
          <w:rFonts w:ascii="Arial" w:hAnsi="Arial" w:cs="Arial"/>
          <w:b/>
          <w:bCs/>
          <w:caps/>
          <w:sz w:val="24"/>
          <w:szCs w:val="24"/>
        </w:rPr>
        <w:t>Introduction</w:t>
      </w:r>
    </w:p>
    <w:p w14:paraId="53F042DB" w14:textId="77777777" w:rsidR="00386F0A" w:rsidRPr="00CF1CE6" w:rsidRDefault="00386F0A" w:rsidP="00386F0A">
      <w:pPr>
        <w:autoSpaceDE w:val="0"/>
        <w:autoSpaceDN w:val="0"/>
        <w:adjustRightInd w:val="0"/>
        <w:spacing w:after="0" w:line="240" w:lineRule="auto"/>
        <w:rPr>
          <w:rFonts w:ascii="Arial" w:hAnsi="Arial" w:cs="Arial"/>
          <w:b/>
          <w:bCs/>
          <w:sz w:val="24"/>
          <w:szCs w:val="24"/>
        </w:rPr>
      </w:pPr>
    </w:p>
    <w:p w14:paraId="4341B342" w14:textId="2943DB2C" w:rsidR="00386F0A" w:rsidRPr="004A2228" w:rsidRDefault="00386F0A" w:rsidP="00386F0A">
      <w:pPr>
        <w:autoSpaceDE w:val="0"/>
        <w:autoSpaceDN w:val="0"/>
        <w:adjustRightInd w:val="0"/>
        <w:spacing w:after="0" w:line="240" w:lineRule="auto"/>
        <w:rPr>
          <w:rFonts w:ascii="Arial" w:hAnsi="Arial" w:cs="Arial"/>
          <w:sz w:val="24"/>
          <w:szCs w:val="24"/>
        </w:rPr>
      </w:pPr>
      <w:bookmarkStart w:id="1" w:name="_Hlk43459566"/>
      <w:r>
        <w:rPr>
          <w:rFonts w:ascii="Arial" w:hAnsi="Arial" w:cs="Arial"/>
          <w:sz w:val="24"/>
          <w:szCs w:val="24"/>
        </w:rPr>
        <w:t xml:space="preserve">This supplementary explanatory statement relates to Government amendments to </w:t>
      </w:r>
      <w:r w:rsidR="001F2536">
        <w:rPr>
          <w:rFonts w:ascii="Arial" w:hAnsi="Arial" w:cs="Arial"/>
          <w:sz w:val="24"/>
          <w:szCs w:val="24"/>
        </w:rPr>
        <w:t xml:space="preserve">the </w:t>
      </w:r>
      <w:r w:rsidR="001F2536" w:rsidRPr="001F2536">
        <w:rPr>
          <w:rFonts w:ascii="Arial" w:hAnsi="Arial" w:cs="Arial"/>
          <w:i/>
          <w:iCs/>
          <w:sz w:val="24"/>
          <w:szCs w:val="24"/>
        </w:rPr>
        <w:t>Electoral Act 1992</w:t>
      </w:r>
      <w:r w:rsidR="001F2536">
        <w:rPr>
          <w:rFonts w:ascii="Arial" w:hAnsi="Arial" w:cs="Arial"/>
          <w:sz w:val="24"/>
          <w:szCs w:val="24"/>
        </w:rPr>
        <w:t xml:space="preserve"> (the Act) </w:t>
      </w:r>
      <w:r>
        <w:rPr>
          <w:rFonts w:ascii="Arial" w:hAnsi="Arial" w:cs="Arial"/>
          <w:sz w:val="24"/>
          <w:szCs w:val="24"/>
        </w:rPr>
        <w:t xml:space="preserve">to be moved by the Attorney-General. </w:t>
      </w:r>
      <w:r w:rsidRPr="00193278">
        <w:rPr>
          <w:rFonts w:ascii="Arial" w:hAnsi="Arial" w:cs="Arial"/>
          <w:bCs/>
          <w:sz w:val="24"/>
          <w:szCs w:val="24"/>
        </w:rPr>
        <w:t xml:space="preserve">It has been prepared in order to assist the reader of the </w:t>
      </w:r>
      <w:r>
        <w:rPr>
          <w:rFonts w:ascii="Arial" w:hAnsi="Arial" w:cs="Arial"/>
          <w:bCs/>
          <w:sz w:val="24"/>
          <w:szCs w:val="24"/>
        </w:rPr>
        <w:t>Government amendments</w:t>
      </w:r>
      <w:r w:rsidRPr="00193278">
        <w:rPr>
          <w:rFonts w:ascii="Arial" w:hAnsi="Arial" w:cs="Arial"/>
          <w:bCs/>
          <w:sz w:val="24"/>
          <w:szCs w:val="24"/>
        </w:rPr>
        <w:t xml:space="preserve"> and help inform debate on </w:t>
      </w:r>
      <w:r>
        <w:rPr>
          <w:rFonts w:ascii="Arial" w:hAnsi="Arial" w:cs="Arial"/>
          <w:bCs/>
          <w:sz w:val="24"/>
          <w:szCs w:val="24"/>
        </w:rPr>
        <w:t>them</w:t>
      </w:r>
      <w:r w:rsidRPr="00193278">
        <w:rPr>
          <w:rFonts w:ascii="Arial" w:hAnsi="Arial" w:cs="Arial"/>
          <w:bCs/>
          <w:sz w:val="24"/>
          <w:szCs w:val="24"/>
        </w:rPr>
        <w:t xml:space="preserve">. It does not form part of the </w:t>
      </w:r>
      <w:r>
        <w:rPr>
          <w:rFonts w:ascii="Arial" w:hAnsi="Arial" w:cs="Arial"/>
          <w:bCs/>
          <w:sz w:val="24"/>
          <w:szCs w:val="24"/>
        </w:rPr>
        <w:t>B</w:t>
      </w:r>
      <w:r w:rsidRPr="00193278">
        <w:rPr>
          <w:rFonts w:ascii="Arial" w:hAnsi="Arial" w:cs="Arial"/>
          <w:bCs/>
          <w:sz w:val="24"/>
          <w:szCs w:val="24"/>
        </w:rPr>
        <w:t xml:space="preserve">ill and has not been endorsed by the </w:t>
      </w:r>
      <w:r>
        <w:rPr>
          <w:rFonts w:ascii="Arial" w:hAnsi="Arial" w:cs="Arial"/>
          <w:bCs/>
          <w:sz w:val="24"/>
          <w:szCs w:val="24"/>
        </w:rPr>
        <w:t xml:space="preserve">Legislative </w:t>
      </w:r>
      <w:r w:rsidRPr="00193278">
        <w:rPr>
          <w:rFonts w:ascii="Arial" w:hAnsi="Arial" w:cs="Arial"/>
          <w:bCs/>
          <w:sz w:val="24"/>
          <w:szCs w:val="24"/>
        </w:rPr>
        <w:t>Assembly.</w:t>
      </w:r>
    </w:p>
    <w:p w14:paraId="4A86D3CD" w14:textId="77777777" w:rsidR="00386F0A" w:rsidRDefault="00386F0A" w:rsidP="00386F0A">
      <w:pPr>
        <w:spacing w:after="0"/>
        <w:rPr>
          <w:rFonts w:ascii="Arial" w:hAnsi="Arial" w:cs="Arial"/>
          <w:bCs/>
          <w:sz w:val="24"/>
          <w:szCs w:val="24"/>
        </w:rPr>
      </w:pPr>
    </w:p>
    <w:p w14:paraId="31783DBC" w14:textId="77777777" w:rsidR="00386F0A" w:rsidRDefault="00386F0A" w:rsidP="00386F0A">
      <w:pPr>
        <w:autoSpaceDE w:val="0"/>
        <w:autoSpaceDN w:val="0"/>
        <w:adjustRightInd w:val="0"/>
        <w:spacing w:after="0" w:line="240" w:lineRule="auto"/>
        <w:rPr>
          <w:rFonts w:ascii="Arial" w:hAnsi="Arial" w:cs="Arial"/>
          <w:bCs/>
          <w:sz w:val="24"/>
          <w:szCs w:val="24"/>
        </w:rPr>
      </w:pPr>
      <w:r w:rsidRPr="00193278">
        <w:rPr>
          <w:rFonts w:ascii="Arial" w:hAnsi="Arial" w:cs="Arial"/>
          <w:bCs/>
          <w:sz w:val="24"/>
          <w:szCs w:val="24"/>
        </w:rPr>
        <w:t xml:space="preserve">This statement must be read in conjunction with the </w:t>
      </w:r>
      <w:r>
        <w:rPr>
          <w:rFonts w:ascii="Arial" w:hAnsi="Arial" w:cs="Arial"/>
          <w:bCs/>
          <w:sz w:val="24"/>
          <w:szCs w:val="24"/>
        </w:rPr>
        <w:t>Government amendments</w:t>
      </w:r>
      <w:r w:rsidRPr="00193278">
        <w:rPr>
          <w:rFonts w:ascii="Arial" w:hAnsi="Arial" w:cs="Arial"/>
          <w:bCs/>
          <w:sz w:val="24"/>
          <w:szCs w:val="24"/>
        </w:rPr>
        <w:t xml:space="preserve"> and the </w:t>
      </w:r>
      <w:r>
        <w:rPr>
          <w:rFonts w:ascii="Arial" w:hAnsi="Arial" w:cs="Arial"/>
          <w:bCs/>
          <w:sz w:val="24"/>
          <w:szCs w:val="24"/>
        </w:rPr>
        <w:t>B</w:t>
      </w:r>
      <w:r w:rsidRPr="00193278">
        <w:rPr>
          <w:rFonts w:ascii="Arial" w:hAnsi="Arial" w:cs="Arial"/>
          <w:bCs/>
          <w:sz w:val="24"/>
          <w:szCs w:val="24"/>
        </w:rPr>
        <w:t xml:space="preserve">ill. It is not, and is not intended to be, a comprehensive description of the </w:t>
      </w:r>
      <w:r>
        <w:rPr>
          <w:rFonts w:ascii="Arial" w:hAnsi="Arial" w:cs="Arial"/>
          <w:bCs/>
          <w:sz w:val="24"/>
          <w:szCs w:val="24"/>
        </w:rPr>
        <w:t>B</w:t>
      </w:r>
      <w:r w:rsidRPr="00193278">
        <w:rPr>
          <w:rFonts w:ascii="Arial" w:hAnsi="Arial" w:cs="Arial"/>
          <w:bCs/>
          <w:sz w:val="24"/>
          <w:szCs w:val="24"/>
        </w:rPr>
        <w:t>ill</w:t>
      </w:r>
      <w:r>
        <w:rPr>
          <w:rFonts w:ascii="Arial" w:hAnsi="Arial" w:cs="Arial"/>
          <w:bCs/>
          <w:sz w:val="24"/>
          <w:szCs w:val="24"/>
        </w:rPr>
        <w:t xml:space="preserve"> and the Government amendments</w:t>
      </w:r>
      <w:r w:rsidRPr="00193278">
        <w:rPr>
          <w:rFonts w:ascii="Arial" w:hAnsi="Arial" w:cs="Arial"/>
          <w:bCs/>
          <w:sz w:val="24"/>
          <w:szCs w:val="24"/>
        </w:rPr>
        <w:t>. What is said about a provision is not to be taken as an authoritative guide to the meaning of a provision, this being a task for the courts.</w:t>
      </w:r>
    </w:p>
    <w:p w14:paraId="2C74043D" w14:textId="75E451BA" w:rsidR="00386F0A" w:rsidRDefault="00386F0A" w:rsidP="00386F0A">
      <w:pPr>
        <w:autoSpaceDE w:val="0"/>
        <w:autoSpaceDN w:val="0"/>
        <w:adjustRightInd w:val="0"/>
        <w:spacing w:after="0" w:line="240" w:lineRule="auto"/>
        <w:rPr>
          <w:rFonts w:ascii="Arial" w:hAnsi="Arial" w:cs="Arial"/>
          <w:bCs/>
          <w:sz w:val="24"/>
          <w:szCs w:val="24"/>
        </w:rPr>
      </w:pPr>
    </w:p>
    <w:p w14:paraId="53205550" w14:textId="77777777" w:rsidR="00355FD1" w:rsidRDefault="00355FD1" w:rsidP="00386F0A">
      <w:pPr>
        <w:autoSpaceDE w:val="0"/>
        <w:autoSpaceDN w:val="0"/>
        <w:adjustRightInd w:val="0"/>
        <w:spacing w:after="0" w:line="240" w:lineRule="auto"/>
        <w:rPr>
          <w:rFonts w:ascii="Arial" w:hAnsi="Arial" w:cs="Arial"/>
          <w:bCs/>
          <w:sz w:val="24"/>
          <w:szCs w:val="24"/>
        </w:rPr>
      </w:pPr>
    </w:p>
    <w:p w14:paraId="79D3561F" w14:textId="77777777" w:rsidR="00386F0A" w:rsidRPr="004A2228" w:rsidRDefault="00386F0A" w:rsidP="00386F0A">
      <w:pPr>
        <w:autoSpaceDE w:val="0"/>
        <w:autoSpaceDN w:val="0"/>
        <w:adjustRightInd w:val="0"/>
        <w:spacing w:after="0" w:line="240" w:lineRule="auto"/>
        <w:rPr>
          <w:rFonts w:ascii="Arial" w:hAnsi="Arial" w:cs="Arial"/>
          <w:caps/>
          <w:sz w:val="24"/>
          <w:szCs w:val="24"/>
        </w:rPr>
      </w:pPr>
      <w:r w:rsidRPr="004A2228">
        <w:rPr>
          <w:rFonts w:ascii="Arial" w:hAnsi="Arial" w:cs="Arial"/>
          <w:b/>
          <w:bCs/>
          <w:caps/>
          <w:sz w:val="24"/>
          <w:szCs w:val="24"/>
        </w:rPr>
        <w:t>Overview of the Bill</w:t>
      </w:r>
    </w:p>
    <w:bookmarkEnd w:id="1"/>
    <w:p w14:paraId="3B9BEBC8" w14:textId="77777777" w:rsidR="00386F0A" w:rsidRDefault="00386F0A" w:rsidP="00386F0A">
      <w:pPr>
        <w:autoSpaceDE w:val="0"/>
        <w:autoSpaceDN w:val="0"/>
        <w:adjustRightInd w:val="0"/>
        <w:spacing w:after="0" w:line="240" w:lineRule="auto"/>
        <w:rPr>
          <w:rFonts w:ascii="Arial" w:hAnsi="Arial" w:cs="Arial"/>
          <w:sz w:val="24"/>
          <w:szCs w:val="24"/>
        </w:rPr>
      </w:pPr>
    </w:p>
    <w:p w14:paraId="67B12FB2" w14:textId="1C9FC52D" w:rsidR="00386F0A" w:rsidRDefault="00386F0A" w:rsidP="00386F0A">
      <w:pPr>
        <w:autoSpaceDE w:val="0"/>
        <w:autoSpaceDN w:val="0"/>
        <w:adjustRightInd w:val="0"/>
        <w:spacing w:after="0" w:line="240" w:lineRule="auto"/>
        <w:rPr>
          <w:rFonts w:ascii="Arial" w:hAnsi="Arial" w:cs="Arial"/>
          <w:sz w:val="24"/>
          <w:szCs w:val="24"/>
        </w:rPr>
      </w:pPr>
      <w:r w:rsidRPr="00CF1CE6">
        <w:rPr>
          <w:rFonts w:ascii="Arial" w:hAnsi="Arial" w:cs="Arial"/>
          <w:sz w:val="24"/>
          <w:szCs w:val="24"/>
        </w:rPr>
        <w:t xml:space="preserve">On </w:t>
      </w:r>
      <w:r w:rsidR="00E86E30">
        <w:rPr>
          <w:rFonts w:ascii="Arial" w:hAnsi="Arial" w:cs="Arial"/>
          <w:sz w:val="24"/>
          <w:szCs w:val="24"/>
        </w:rPr>
        <w:t>26 September 2019,</w:t>
      </w:r>
      <w:r w:rsidRPr="00CF1CE6">
        <w:rPr>
          <w:rFonts w:ascii="Arial" w:hAnsi="Arial" w:cs="Arial"/>
          <w:sz w:val="24"/>
          <w:szCs w:val="24"/>
        </w:rPr>
        <w:t xml:space="preserve"> the </w:t>
      </w:r>
      <w:r w:rsidR="00E86E30">
        <w:rPr>
          <w:rFonts w:ascii="Arial" w:hAnsi="Arial" w:cs="Arial"/>
          <w:sz w:val="24"/>
          <w:szCs w:val="24"/>
        </w:rPr>
        <w:t>Electoral</w:t>
      </w:r>
      <w:r>
        <w:rPr>
          <w:rFonts w:ascii="Arial" w:hAnsi="Arial" w:cs="Arial"/>
          <w:sz w:val="24"/>
          <w:szCs w:val="24"/>
        </w:rPr>
        <w:t xml:space="preserve"> Legislation Amendment Bill </w:t>
      </w:r>
      <w:r w:rsidR="00E86E30">
        <w:rPr>
          <w:rFonts w:ascii="Arial" w:hAnsi="Arial" w:cs="Arial"/>
          <w:sz w:val="24"/>
          <w:szCs w:val="24"/>
        </w:rPr>
        <w:t>2019</w:t>
      </w:r>
      <w:r w:rsidRPr="00CF1CE6">
        <w:rPr>
          <w:rFonts w:ascii="Arial" w:hAnsi="Arial" w:cs="Arial"/>
          <w:sz w:val="24"/>
          <w:szCs w:val="24"/>
        </w:rPr>
        <w:t xml:space="preserve"> was introduced </w:t>
      </w:r>
      <w:r w:rsidR="00A4625A">
        <w:rPr>
          <w:rFonts w:ascii="Arial" w:hAnsi="Arial" w:cs="Arial"/>
          <w:sz w:val="24"/>
          <w:szCs w:val="24"/>
        </w:rPr>
        <w:t>in</w:t>
      </w:r>
      <w:r w:rsidRPr="00CF1CE6">
        <w:rPr>
          <w:rFonts w:ascii="Arial" w:hAnsi="Arial" w:cs="Arial"/>
          <w:sz w:val="24"/>
          <w:szCs w:val="24"/>
        </w:rPr>
        <w:t xml:space="preserve"> the Legislative Assembly. </w:t>
      </w:r>
    </w:p>
    <w:p w14:paraId="137FA9EA" w14:textId="77777777" w:rsidR="00386F0A" w:rsidRDefault="00386F0A" w:rsidP="00386F0A">
      <w:pPr>
        <w:autoSpaceDE w:val="0"/>
        <w:autoSpaceDN w:val="0"/>
        <w:adjustRightInd w:val="0"/>
        <w:spacing w:after="0" w:line="240" w:lineRule="auto"/>
        <w:rPr>
          <w:rFonts w:ascii="Arial" w:hAnsi="Arial" w:cs="Arial"/>
          <w:sz w:val="24"/>
          <w:szCs w:val="24"/>
        </w:rPr>
      </w:pPr>
    </w:p>
    <w:p w14:paraId="213921F9" w14:textId="4AAF6660" w:rsidR="00A4625A" w:rsidRDefault="00A4625A" w:rsidP="00A4625A">
      <w:pPr>
        <w:autoSpaceDE w:val="0"/>
        <w:autoSpaceDN w:val="0"/>
        <w:adjustRightInd w:val="0"/>
        <w:spacing w:after="0" w:line="240" w:lineRule="auto"/>
        <w:rPr>
          <w:rFonts w:ascii="Arial" w:hAnsi="Arial" w:cs="Arial"/>
          <w:sz w:val="24"/>
          <w:szCs w:val="24"/>
        </w:rPr>
      </w:pPr>
      <w:r w:rsidRPr="00A4625A">
        <w:rPr>
          <w:rFonts w:ascii="Arial" w:hAnsi="Arial" w:cs="Arial"/>
          <w:sz w:val="24"/>
          <w:szCs w:val="24"/>
        </w:rPr>
        <w:t>The policy objective of the Bill is to support a robust, fair, transparent and representative electoral system that helps to promote equal opportunity for participation in the Territory’s political process while safeguarding sensitive information.</w:t>
      </w:r>
    </w:p>
    <w:p w14:paraId="3BD3E637" w14:textId="77777777" w:rsidR="00386F0A" w:rsidRDefault="00386F0A" w:rsidP="00A4625A">
      <w:pPr>
        <w:autoSpaceDE w:val="0"/>
        <w:autoSpaceDN w:val="0"/>
        <w:adjustRightInd w:val="0"/>
        <w:spacing w:after="0" w:line="240" w:lineRule="auto"/>
        <w:rPr>
          <w:rFonts w:ascii="Arial" w:hAnsi="Arial" w:cs="Arial"/>
          <w:sz w:val="24"/>
          <w:szCs w:val="24"/>
        </w:rPr>
      </w:pPr>
    </w:p>
    <w:p w14:paraId="51B5729D" w14:textId="74900863" w:rsidR="00A4625A" w:rsidRDefault="00386F0A" w:rsidP="00A4625A">
      <w:pPr>
        <w:autoSpaceDE w:val="0"/>
        <w:autoSpaceDN w:val="0"/>
        <w:adjustRightInd w:val="0"/>
        <w:spacing w:after="0" w:line="240" w:lineRule="auto"/>
        <w:rPr>
          <w:rFonts w:ascii="Arial" w:hAnsi="Arial" w:cs="Arial"/>
          <w:sz w:val="24"/>
          <w:szCs w:val="24"/>
        </w:rPr>
      </w:pPr>
      <w:r w:rsidRPr="00CF1CE6">
        <w:rPr>
          <w:rFonts w:ascii="Arial" w:hAnsi="Arial" w:cs="Arial"/>
          <w:sz w:val="24"/>
          <w:szCs w:val="24"/>
        </w:rPr>
        <w:t xml:space="preserve">The Bill proposes to amend the </w:t>
      </w:r>
      <w:r w:rsidR="001F2536">
        <w:rPr>
          <w:rFonts w:ascii="Arial" w:hAnsi="Arial" w:cs="Arial"/>
          <w:sz w:val="24"/>
          <w:szCs w:val="24"/>
        </w:rPr>
        <w:t>Act</w:t>
      </w:r>
      <w:r>
        <w:rPr>
          <w:rFonts w:ascii="Arial" w:hAnsi="Arial" w:cs="Arial"/>
          <w:sz w:val="24"/>
          <w:szCs w:val="24"/>
        </w:rPr>
        <w:t xml:space="preserve"> </w:t>
      </w:r>
      <w:r w:rsidR="00A4625A">
        <w:rPr>
          <w:rFonts w:ascii="Arial" w:hAnsi="Arial" w:cs="Arial"/>
          <w:sz w:val="24"/>
          <w:szCs w:val="24"/>
        </w:rPr>
        <w:t xml:space="preserve">to address </w:t>
      </w:r>
      <w:r w:rsidR="00A4625A" w:rsidRPr="00A4625A">
        <w:rPr>
          <w:rFonts w:ascii="Arial" w:hAnsi="Arial" w:cs="Arial"/>
          <w:sz w:val="24"/>
          <w:szCs w:val="24"/>
        </w:rPr>
        <w:t>a number of outstanding recommendations of the Select Committee and amendments identified by the Electoral Commission as being necessary to improve the operation of the Act. The Bill also progresses an election commitment made in 2016 which aims to maximise Canberrans’ opportunity to participate in ACT elections.</w:t>
      </w:r>
    </w:p>
    <w:p w14:paraId="6A468B02" w14:textId="77777777" w:rsidR="00A4625A" w:rsidRDefault="00A4625A" w:rsidP="00A4625A">
      <w:pPr>
        <w:autoSpaceDE w:val="0"/>
        <w:autoSpaceDN w:val="0"/>
        <w:adjustRightInd w:val="0"/>
        <w:spacing w:after="0" w:line="240" w:lineRule="auto"/>
        <w:rPr>
          <w:rFonts w:ascii="Arial" w:hAnsi="Arial" w:cs="Arial"/>
          <w:sz w:val="24"/>
          <w:szCs w:val="24"/>
        </w:rPr>
      </w:pPr>
      <w:bookmarkStart w:id="2" w:name="_Hlk19817522"/>
    </w:p>
    <w:p w14:paraId="7A9B3A9D" w14:textId="3DEA8D96" w:rsidR="00A4625A" w:rsidRPr="00A4625A" w:rsidRDefault="00A4625A" w:rsidP="00A4625A">
      <w:pPr>
        <w:autoSpaceDE w:val="0"/>
        <w:autoSpaceDN w:val="0"/>
        <w:adjustRightInd w:val="0"/>
        <w:spacing w:after="0" w:line="240" w:lineRule="auto"/>
        <w:rPr>
          <w:rFonts w:ascii="Arial" w:hAnsi="Arial" w:cs="Arial"/>
          <w:sz w:val="24"/>
          <w:szCs w:val="24"/>
        </w:rPr>
      </w:pPr>
      <w:r w:rsidRPr="00A4625A">
        <w:rPr>
          <w:rFonts w:ascii="Arial" w:hAnsi="Arial" w:cs="Arial"/>
          <w:sz w:val="24"/>
          <w:szCs w:val="24"/>
        </w:rPr>
        <w:t>The Bill makes amendments to the Act to:</w:t>
      </w:r>
    </w:p>
    <w:p w14:paraId="3024A321" w14:textId="77777777" w:rsidR="00A4625A" w:rsidRPr="00A4625A" w:rsidRDefault="00A4625A" w:rsidP="00A4625A">
      <w:pPr>
        <w:pStyle w:val="ListParagraph"/>
        <w:numPr>
          <w:ilvl w:val="0"/>
          <w:numId w:val="1"/>
        </w:numPr>
        <w:spacing w:before="120" w:after="120" w:line="240" w:lineRule="auto"/>
        <w:rPr>
          <w:rFonts w:ascii="Arial" w:hAnsi="Arial" w:cs="Arial"/>
          <w:sz w:val="24"/>
          <w:szCs w:val="24"/>
        </w:rPr>
      </w:pPr>
      <w:r w:rsidRPr="00A4625A">
        <w:rPr>
          <w:rFonts w:ascii="Arial" w:hAnsi="Arial" w:cs="Arial"/>
          <w:sz w:val="24"/>
          <w:szCs w:val="24"/>
        </w:rPr>
        <w:t>allow voters to enrol to vote in an election up to and including election day;</w:t>
      </w:r>
    </w:p>
    <w:p w14:paraId="0892F9D7" w14:textId="77777777" w:rsidR="00A4625A" w:rsidRPr="00A4625A" w:rsidRDefault="00A4625A" w:rsidP="00A4625A">
      <w:pPr>
        <w:pStyle w:val="ListParagraph"/>
        <w:numPr>
          <w:ilvl w:val="0"/>
          <w:numId w:val="1"/>
        </w:numPr>
        <w:spacing w:before="120" w:after="120" w:line="240" w:lineRule="auto"/>
        <w:rPr>
          <w:rFonts w:ascii="Arial" w:hAnsi="Arial" w:cs="Arial"/>
          <w:sz w:val="24"/>
          <w:szCs w:val="24"/>
        </w:rPr>
      </w:pPr>
      <w:r w:rsidRPr="00A4625A">
        <w:rPr>
          <w:rFonts w:ascii="Arial" w:hAnsi="Arial" w:cs="Arial"/>
          <w:sz w:val="24"/>
          <w:szCs w:val="24"/>
        </w:rPr>
        <w:t>ensure consistency in measuring a defined polling area (in which canvassing is not permitted);</w:t>
      </w:r>
    </w:p>
    <w:p w14:paraId="09876036" w14:textId="77777777" w:rsidR="00A4625A" w:rsidRPr="00A4625A" w:rsidRDefault="00A4625A" w:rsidP="00A4625A">
      <w:pPr>
        <w:pStyle w:val="ListParagraph"/>
        <w:numPr>
          <w:ilvl w:val="0"/>
          <w:numId w:val="1"/>
        </w:numPr>
        <w:spacing w:before="120" w:after="120" w:line="240" w:lineRule="auto"/>
        <w:rPr>
          <w:rFonts w:ascii="Arial" w:hAnsi="Arial" w:cs="Arial"/>
          <w:sz w:val="24"/>
          <w:szCs w:val="24"/>
        </w:rPr>
      </w:pPr>
      <w:r w:rsidRPr="00A4625A">
        <w:rPr>
          <w:rFonts w:ascii="Arial" w:hAnsi="Arial" w:cs="Arial"/>
          <w:sz w:val="24"/>
          <w:szCs w:val="24"/>
        </w:rPr>
        <w:t>require the full given name and surname of a person and the name of an entity (where an electoral matter is published on behalf of an entity) to be shown in an authorisation statement;</w:t>
      </w:r>
    </w:p>
    <w:p w14:paraId="2982A673" w14:textId="77777777" w:rsidR="00A4625A" w:rsidRPr="00A4625A" w:rsidRDefault="00A4625A" w:rsidP="00A4625A">
      <w:pPr>
        <w:pStyle w:val="ListParagraph"/>
        <w:numPr>
          <w:ilvl w:val="0"/>
          <w:numId w:val="1"/>
        </w:numPr>
        <w:spacing w:before="120" w:after="120" w:line="240" w:lineRule="auto"/>
        <w:rPr>
          <w:rFonts w:ascii="Arial" w:hAnsi="Arial" w:cs="Arial"/>
          <w:sz w:val="24"/>
          <w:szCs w:val="24"/>
        </w:rPr>
      </w:pPr>
      <w:r w:rsidRPr="00A4625A">
        <w:rPr>
          <w:rFonts w:ascii="Arial" w:hAnsi="Arial" w:cs="Arial"/>
          <w:sz w:val="24"/>
          <w:szCs w:val="24"/>
        </w:rPr>
        <w:t xml:space="preserve">require fractional transfer values for votes to be rounded down to 6 decimal places rather than the nearest whole number; </w:t>
      </w:r>
    </w:p>
    <w:p w14:paraId="14385169" w14:textId="77777777" w:rsidR="00A4625A" w:rsidRPr="00A4625A" w:rsidRDefault="00A4625A" w:rsidP="00A4625A">
      <w:pPr>
        <w:pStyle w:val="ListParagraph"/>
        <w:numPr>
          <w:ilvl w:val="0"/>
          <w:numId w:val="1"/>
        </w:numPr>
        <w:spacing w:before="120" w:after="120" w:line="240" w:lineRule="auto"/>
        <w:rPr>
          <w:rFonts w:ascii="Arial" w:hAnsi="Arial" w:cs="Arial"/>
          <w:sz w:val="24"/>
          <w:szCs w:val="24"/>
        </w:rPr>
      </w:pPr>
      <w:r w:rsidRPr="00A4625A">
        <w:rPr>
          <w:rFonts w:ascii="Arial" w:hAnsi="Arial" w:cs="Arial"/>
          <w:sz w:val="24"/>
          <w:szCs w:val="24"/>
        </w:rPr>
        <w:lastRenderedPageBreak/>
        <w:t>correct an anomaly to prevent the public disclosure of address details of individuals paying money or providing gifts to political entities, to ensure appropriate privacy protections; and</w:t>
      </w:r>
    </w:p>
    <w:p w14:paraId="26572318" w14:textId="2F4FAB90" w:rsidR="00A4625A" w:rsidRDefault="00A4625A" w:rsidP="00A4625A">
      <w:pPr>
        <w:pStyle w:val="ListParagraph"/>
        <w:numPr>
          <w:ilvl w:val="0"/>
          <w:numId w:val="1"/>
        </w:numPr>
        <w:spacing w:before="120" w:after="120" w:line="240" w:lineRule="auto"/>
        <w:rPr>
          <w:rFonts w:ascii="Arial" w:hAnsi="Arial" w:cs="Arial"/>
          <w:sz w:val="24"/>
          <w:szCs w:val="24"/>
        </w:rPr>
      </w:pPr>
      <w:r w:rsidRPr="00A4625A">
        <w:rPr>
          <w:rFonts w:ascii="Arial" w:hAnsi="Arial" w:cs="Arial"/>
          <w:sz w:val="24"/>
          <w:szCs w:val="24"/>
        </w:rPr>
        <w:t>make a technical amendment to section 292 of the Act (about dissemination of unauthorised electoral material) to ensure consistency of terminology.</w:t>
      </w:r>
    </w:p>
    <w:p w14:paraId="38598D07" w14:textId="77777777" w:rsidR="00A4625A" w:rsidRDefault="00A4625A" w:rsidP="00A4625A">
      <w:pPr>
        <w:autoSpaceDE w:val="0"/>
        <w:autoSpaceDN w:val="0"/>
        <w:adjustRightInd w:val="0"/>
        <w:spacing w:after="0" w:line="240" w:lineRule="auto"/>
        <w:rPr>
          <w:rFonts w:ascii="Arial" w:hAnsi="Arial" w:cs="Arial"/>
          <w:sz w:val="24"/>
          <w:szCs w:val="24"/>
        </w:rPr>
      </w:pPr>
    </w:p>
    <w:p w14:paraId="0B313A6E" w14:textId="7DEAEB80" w:rsidR="00A4625A" w:rsidRPr="00A4625A" w:rsidRDefault="00A4625A" w:rsidP="00A4625A">
      <w:pPr>
        <w:autoSpaceDE w:val="0"/>
        <w:autoSpaceDN w:val="0"/>
        <w:adjustRightInd w:val="0"/>
        <w:spacing w:after="0" w:line="240" w:lineRule="auto"/>
        <w:rPr>
          <w:rFonts w:ascii="Arial" w:hAnsi="Arial" w:cs="Arial"/>
          <w:sz w:val="24"/>
          <w:szCs w:val="24"/>
        </w:rPr>
      </w:pPr>
      <w:r w:rsidRPr="00A4625A">
        <w:rPr>
          <w:rFonts w:ascii="Arial" w:hAnsi="Arial" w:cs="Arial"/>
          <w:sz w:val="24"/>
          <w:szCs w:val="24"/>
        </w:rPr>
        <w:t xml:space="preserve">The Bill also makes amendments to the </w:t>
      </w:r>
      <w:r w:rsidRPr="00A4625A">
        <w:rPr>
          <w:rFonts w:ascii="Arial" w:hAnsi="Arial" w:cs="Arial"/>
          <w:i/>
          <w:sz w:val="24"/>
          <w:szCs w:val="24"/>
        </w:rPr>
        <w:t>Public Unleased Land Act 2013</w:t>
      </w:r>
      <w:r w:rsidRPr="00A4625A">
        <w:rPr>
          <w:rFonts w:ascii="Arial" w:hAnsi="Arial" w:cs="Arial"/>
          <w:sz w:val="24"/>
          <w:szCs w:val="24"/>
        </w:rPr>
        <w:t xml:space="preserve"> to allow an authorised person to immediately remove electoral advertising signs from public unleased land, where the signs are not compliant with statutory requirements, without providing prior notice to the owner of the sign.</w:t>
      </w:r>
      <w:bookmarkEnd w:id="2"/>
    </w:p>
    <w:p w14:paraId="7C4CCF95" w14:textId="77777777" w:rsidR="001E0598" w:rsidRPr="00A4625A" w:rsidRDefault="001E0598" w:rsidP="00A4625A">
      <w:pPr>
        <w:autoSpaceDE w:val="0"/>
        <w:autoSpaceDN w:val="0"/>
        <w:adjustRightInd w:val="0"/>
        <w:spacing w:after="0" w:line="240" w:lineRule="auto"/>
        <w:rPr>
          <w:rFonts w:ascii="Arial" w:hAnsi="Arial" w:cs="Arial"/>
          <w:sz w:val="24"/>
          <w:szCs w:val="24"/>
        </w:rPr>
      </w:pPr>
    </w:p>
    <w:p w14:paraId="16C737AC" w14:textId="6CE97007" w:rsidR="00386F0A" w:rsidRPr="00A4625A" w:rsidRDefault="00386F0A" w:rsidP="00A4625A">
      <w:pPr>
        <w:autoSpaceDE w:val="0"/>
        <w:autoSpaceDN w:val="0"/>
        <w:adjustRightInd w:val="0"/>
        <w:spacing w:after="0" w:line="240" w:lineRule="auto"/>
        <w:rPr>
          <w:rFonts w:ascii="Arial" w:hAnsi="Arial" w:cs="Arial"/>
          <w:sz w:val="24"/>
          <w:szCs w:val="24"/>
        </w:rPr>
      </w:pPr>
      <w:r w:rsidRPr="00A4625A">
        <w:rPr>
          <w:rFonts w:ascii="Arial" w:hAnsi="Arial" w:cs="Arial"/>
          <w:sz w:val="24"/>
          <w:szCs w:val="24"/>
        </w:rPr>
        <w:t xml:space="preserve">The explanatory statement accompanying the Bill provides a detailed account of the provisions contained in the Bill and can be accessed at: </w:t>
      </w:r>
    </w:p>
    <w:p w14:paraId="73AF8225" w14:textId="5FE5E82E" w:rsidR="00386F0A" w:rsidRDefault="00B31324" w:rsidP="00A4625A">
      <w:pPr>
        <w:autoSpaceDE w:val="0"/>
        <w:autoSpaceDN w:val="0"/>
        <w:adjustRightInd w:val="0"/>
        <w:spacing w:after="0" w:line="240" w:lineRule="auto"/>
        <w:rPr>
          <w:rFonts w:ascii="Arial" w:hAnsi="Arial" w:cs="Arial"/>
          <w:sz w:val="24"/>
          <w:szCs w:val="24"/>
        </w:rPr>
      </w:pPr>
      <w:hyperlink r:id="rId7" w:history="1">
        <w:r w:rsidR="00A4625A" w:rsidRPr="00EC2193">
          <w:rPr>
            <w:rStyle w:val="Hyperlink"/>
            <w:rFonts w:ascii="Arial" w:hAnsi="Arial" w:cs="Arial"/>
            <w:sz w:val="24"/>
            <w:szCs w:val="24"/>
          </w:rPr>
          <w:t>https://www.legislation.act.gov.au/b/db_61023/</w:t>
        </w:r>
      </w:hyperlink>
    </w:p>
    <w:p w14:paraId="7F42DE9C" w14:textId="43631303" w:rsidR="00355FD1" w:rsidRDefault="00355FD1" w:rsidP="00355FD1">
      <w:pPr>
        <w:autoSpaceDE w:val="0"/>
        <w:autoSpaceDN w:val="0"/>
        <w:adjustRightInd w:val="0"/>
        <w:spacing w:after="0" w:line="240" w:lineRule="auto"/>
        <w:rPr>
          <w:rFonts w:ascii="Arial" w:hAnsi="Arial" w:cs="Arial"/>
          <w:b/>
          <w:bCs/>
          <w:caps/>
          <w:sz w:val="24"/>
          <w:szCs w:val="24"/>
        </w:rPr>
      </w:pPr>
    </w:p>
    <w:p w14:paraId="4ADD3C2C" w14:textId="77777777" w:rsidR="00355FD1" w:rsidRDefault="00355FD1" w:rsidP="00355FD1">
      <w:pPr>
        <w:autoSpaceDE w:val="0"/>
        <w:autoSpaceDN w:val="0"/>
        <w:adjustRightInd w:val="0"/>
        <w:spacing w:after="0" w:line="240" w:lineRule="auto"/>
        <w:rPr>
          <w:rFonts w:ascii="Arial" w:hAnsi="Arial" w:cs="Arial"/>
          <w:b/>
          <w:bCs/>
          <w:caps/>
          <w:sz w:val="24"/>
          <w:szCs w:val="24"/>
        </w:rPr>
      </w:pPr>
    </w:p>
    <w:p w14:paraId="51561F0C" w14:textId="273D8C7A" w:rsidR="00355FD1" w:rsidRPr="00355FD1" w:rsidRDefault="00355FD1" w:rsidP="00355FD1">
      <w:pPr>
        <w:autoSpaceDE w:val="0"/>
        <w:autoSpaceDN w:val="0"/>
        <w:adjustRightInd w:val="0"/>
        <w:spacing w:after="0" w:line="240" w:lineRule="auto"/>
        <w:rPr>
          <w:rFonts w:ascii="Arial" w:hAnsi="Arial" w:cs="Arial"/>
          <w:b/>
          <w:bCs/>
          <w:caps/>
          <w:sz w:val="24"/>
          <w:szCs w:val="24"/>
        </w:rPr>
      </w:pPr>
      <w:r w:rsidRPr="00355FD1">
        <w:rPr>
          <w:rFonts w:ascii="Arial" w:hAnsi="Arial" w:cs="Arial"/>
          <w:b/>
          <w:bCs/>
          <w:caps/>
          <w:sz w:val="24"/>
          <w:szCs w:val="24"/>
        </w:rPr>
        <w:t>Outline of Government Amendments</w:t>
      </w:r>
    </w:p>
    <w:p w14:paraId="6FF1F6E8" w14:textId="77777777" w:rsidR="00355FD1" w:rsidRPr="00355FD1" w:rsidRDefault="00355FD1" w:rsidP="00355FD1">
      <w:pPr>
        <w:pStyle w:val="NoSpacing"/>
        <w:rPr>
          <w:rFonts w:ascii="Arial" w:hAnsi="Arial" w:cs="Arial"/>
          <w:sz w:val="24"/>
          <w:szCs w:val="24"/>
        </w:rPr>
      </w:pPr>
    </w:p>
    <w:p w14:paraId="3E7A29CD" w14:textId="35C7F62D" w:rsidR="00EF7963" w:rsidRDefault="00355FD1" w:rsidP="00355FD1">
      <w:pPr>
        <w:pStyle w:val="NoSpacing"/>
        <w:rPr>
          <w:rFonts w:ascii="Arial" w:hAnsi="Arial" w:cs="Arial"/>
          <w:sz w:val="24"/>
          <w:szCs w:val="24"/>
        </w:rPr>
      </w:pPr>
      <w:r w:rsidRPr="00355FD1">
        <w:rPr>
          <w:rFonts w:ascii="Arial" w:hAnsi="Arial" w:cs="Arial"/>
          <w:sz w:val="24"/>
          <w:szCs w:val="24"/>
        </w:rPr>
        <w:t xml:space="preserve">The Government amendments are minor </w:t>
      </w:r>
      <w:r w:rsidR="00107A94">
        <w:rPr>
          <w:rFonts w:ascii="Arial" w:hAnsi="Arial" w:cs="Arial"/>
          <w:sz w:val="24"/>
          <w:szCs w:val="24"/>
        </w:rPr>
        <w:t>consequential amendments</w:t>
      </w:r>
      <w:r w:rsidR="00C35ED8">
        <w:rPr>
          <w:rFonts w:ascii="Arial" w:hAnsi="Arial" w:cs="Arial"/>
          <w:sz w:val="24"/>
          <w:szCs w:val="24"/>
        </w:rPr>
        <w:t xml:space="preserve"> to </w:t>
      </w:r>
      <w:r w:rsidR="00EF7963" w:rsidRPr="00EF7963">
        <w:rPr>
          <w:rFonts w:ascii="Arial" w:hAnsi="Arial" w:cs="Arial"/>
          <w:sz w:val="24"/>
          <w:szCs w:val="24"/>
        </w:rPr>
        <w:t xml:space="preserve">provisions </w:t>
      </w:r>
      <w:r w:rsidR="00310EAD">
        <w:rPr>
          <w:rFonts w:ascii="Arial" w:hAnsi="Arial" w:cs="Arial"/>
          <w:sz w:val="24"/>
          <w:szCs w:val="24"/>
        </w:rPr>
        <w:t xml:space="preserve">that will be </w:t>
      </w:r>
      <w:r w:rsidR="00EF7963" w:rsidRPr="00EF7963">
        <w:rPr>
          <w:rFonts w:ascii="Arial" w:hAnsi="Arial" w:cs="Arial"/>
          <w:sz w:val="24"/>
          <w:szCs w:val="24"/>
        </w:rPr>
        <w:t xml:space="preserve">inserted into the </w:t>
      </w:r>
      <w:r w:rsidR="00EF7963">
        <w:rPr>
          <w:rFonts w:ascii="Arial" w:hAnsi="Arial" w:cs="Arial"/>
          <w:sz w:val="24"/>
          <w:szCs w:val="24"/>
        </w:rPr>
        <w:t>Act</w:t>
      </w:r>
      <w:r w:rsidR="00EF7963" w:rsidRPr="00EF7963">
        <w:rPr>
          <w:rFonts w:ascii="Arial" w:hAnsi="Arial" w:cs="Arial"/>
          <w:sz w:val="24"/>
          <w:szCs w:val="24"/>
        </w:rPr>
        <w:t xml:space="preserve"> by the </w:t>
      </w:r>
      <w:r w:rsidR="00EF7963" w:rsidRPr="00EF7963">
        <w:rPr>
          <w:rFonts w:ascii="Arial" w:hAnsi="Arial" w:cs="Arial"/>
          <w:i/>
          <w:iCs/>
          <w:sz w:val="24"/>
          <w:szCs w:val="24"/>
        </w:rPr>
        <w:t>COVID-19 Emergency Response Legislation Amendment Act 2020 (No 2)</w:t>
      </w:r>
      <w:r w:rsidR="00EF7963">
        <w:rPr>
          <w:rFonts w:ascii="Arial" w:hAnsi="Arial" w:cs="Arial"/>
          <w:sz w:val="24"/>
          <w:szCs w:val="24"/>
        </w:rPr>
        <w:t xml:space="preserve"> (COVID-19 Amendment Act). </w:t>
      </w:r>
    </w:p>
    <w:p w14:paraId="4685ECB5" w14:textId="77777777" w:rsidR="00EF7963" w:rsidRDefault="00EF7963" w:rsidP="00355FD1">
      <w:pPr>
        <w:pStyle w:val="NoSpacing"/>
        <w:rPr>
          <w:rFonts w:ascii="Arial" w:hAnsi="Arial" w:cs="Arial"/>
          <w:sz w:val="24"/>
          <w:szCs w:val="24"/>
        </w:rPr>
      </w:pPr>
    </w:p>
    <w:p w14:paraId="35DED8F1" w14:textId="36A07DC6" w:rsidR="00EF7963" w:rsidRDefault="00F653AE" w:rsidP="005E5334">
      <w:pPr>
        <w:pStyle w:val="NoSpacing"/>
        <w:rPr>
          <w:rFonts w:ascii="Arial" w:hAnsi="Arial" w:cs="Arial"/>
          <w:sz w:val="24"/>
          <w:szCs w:val="24"/>
        </w:rPr>
      </w:pPr>
      <w:r>
        <w:rPr>
          <w:rFonts w:ascii="Arial" w:hAnsi="Arial" w:cs="Arial"/>
          <w:sz w:val="24"/>
          <w:szCs w:val="24"/>
        </w:rPr>
        <w:t>C</w:t>
      </w:r>
      <w:r w:rsidR="00EF7963">
        <w:rPr>
          <w:rFonts w:ascii="Arial" w:hAnsi="Arial" w:cs="Arial"/>
          <w:sz w:val="24"/>
          <w:szCs w:val="24"/>
        </w:rPr>
        <w:t xml:space="preserve">onsequential amendments </w:t>
      </w:r>
      <w:r>
        <w:rPr>
          <w:rFonts w:ascii="Arial" w:hAnsi="Arial" w:cs="Arial"/>
          <w:sz w:val="24"/>
          <w:szCs w:val="24"/>
        </w:rPr>
        <w:t xml:space="preserve">to the Act </w:t>
      </w:r>
      <w:r w:rsidR="00EF7963">
        <w:rPr>
          <w:rFonts w:ascii="Arial" w:hAnsi="Arial" w:cs="Arial"/>
          <w:sz w:val="24"/>
          <w:szCs w:val="24"/>
        </w:rPr>
        <w:t xml:space="preserve">are required </w:t>
      </w:r>
      <w:r w:rsidR="00E66D18">
        <w:rPr>
          <w:rFonts w:ascii="Arial" w:hAnsi="Arial" w:cs="Arial"/>
          <w:sz w:val="24"/>
          <w:szCs w:val="24"/>
        </w:rPr>
        <w:t xml:space="preserve">to </w:t>
      </w:r>
      <w:r w:rsidR="00C35ED8">
        <w:rPr>
          <w:rFonts w:ascii="Arial" w:hAnsi="Arial" w:cs="Arial"/>
          <w:sz w:val="24"/>
          <w:szCs w:val="24"/>
        </w:rPr>
        <w:t xml:space="preserve">reflect </w:t>
      </w:r>
      <w:r w:rsidR="00C35ED8" w:rsidRPr="00C35ED8">
        <w:rPr>
          <w:rFonts w:ascii="Arial" w:hAnsi="Arial" w:cs="Arial"/>
          <w:sz w:val="24"/>
          <w:szCs w:val="24"/>
        </w:rPr>
        <w:t xml:space="preserve">the new arrangements </w:t>
      </w:r>
      <w:r w:rsidR="00C35ED8">
        <w:rPr>
          <w:rFonts w:ascii="Arial" w:hAnsi="Arial" w:cs="Arial"/>
          <w:sz w:val="24"/>
          <w:szCs w:val="24"/>
        </w:rPr>
        <w:t>introduced by the Bill</w:t>
      </w:r>
      <w:r w:rsidR="00C35ED8" w:rsidRPr="00C35ED8">
        <w:rPr>
          <w:rFonts w:ascii="Arial" w:hAnsi="Arial" w:cs="Arial"/>
          <w:sz w:val="24"/>
          <w:szCs w:val="24"/>
        </w:rPr>
        <w:t xml:space="preserve"> to enable a person to enrol up to and including polling day</w:t>
      </w:r>
      <w:r w:rsidR="00107A94">
        <w:rPr>
          <w:rFonts w:ascii="Arial" w:hAnsi="Arial" w:cs="Arial"/>
          <w:sz w:val="24"/>
          <w:szCs w:val="24"/>
        </w:rPr>
        <w:t>.</w:t>
      </w:r>
      <w:r w:rsidR="00EF7963">
        <w:rPr>
          <w:rFonts w:ascii="Arial" w:hAnsi="Arial" w:cs="Arial"/>
          <w:sz w:val="24"/>
          <w:szCs w:val="24"/>
        </w:rPr>
        <w:t xml:space="preserve"> </w:t>
      </w:r>
    </w:p>
    <w:p w14:paraId="374D400A" w14:textId="77777777" w:rsidR="00EF7963" w:rsidRDefault="00EF7963" w:rsidP="005E5334">
      <w:pPr>
        <w:pStyle w:val="NoSpacing"/>
        <w:rPr>
          <w:rFonts w:ascii="Arial" w:hAnsi="Arial" w:cs="Arial"/>
          <w:sz w:val="24"/>
          <w:szCs w:val="24"/>
        </w:rPr>
      </w:pPr>
    </w:p>
    <w:p w14:paraId="4C093C38" w14:textId="668533AC" w:rsidR="005E5334" w:rsidRDefault="005E5334" w:rsidP="00355FD1">
      <w:pPr>
        <w:pStyle w:val="NoSpacing"/>
        <w:rPr>
          <w:rFonts w:ascii="Arial" w:hAnsi="Arial" w:cs="Arial"/>
          <w:sz w:val="24"/>
          <w:szCs w:val="24"/>
        </w:rPr>
      </w:pPr>
      <w:r>
        <w:rPr>
          <w:rFonts w:ascii="Arial" w:hAnsi="Arial" w:cs="Arial"/>
          <w:sz w:val="24"/>
          <w:szCs w:val="24"/>
        </w:rPr>
        <w:t>Among other changes, t</w:t>
      </w:r>
      <w:r w:rsidRPr="005E5334">
        <w:rPr>
          <w:rFonts w:ascii="Arial" w:hAnsi="Arial" w:cs="Arial"/>
          <w:sz w:val="24"/>
          <w:szCs w:val="24"/>
        </w:rPr>
        <w:t xml:space="preserve">he Bill replaces the definition of ‘certified list of </w:t>
      </w:r>
      <w:r>
        <w:rPr>
          <w:rFonts w:ascii="Arial" w:hAnsi="Arial" w:cs="Arial"/>
          <w:sz w:val="24"/>
          <w:szCs w:val="24"/>
        </w:rPr>
        <w:t xml:space="preserve">electors’ to </w:t>
      </w:r>
      <w:r w:rsidRPr="00107A94">
        <w:rPr>
          <w:rFonts w:ascii="Arial" w:hAnsi="Arial" w:cs="Arial"/>
          <w:sz w:val="24"/>
          <w:szCs w:val="24"/>
        </w:rPr>
        <w:t>eliminate the concept of a closed roll</w:t>
      </w:r>
      <w:r>
        <w:rPr>
          <w:rFonts w:ascii="Arial" w:hAnsi="Arial" w:cs="Arial"/>
          <w:sz w:val="24"/>
          <w:szCs w:val="24"/>
        </w:rPr>
        <w:t xml:space="preserve"> and </w:t>
      </w:r>
      <w:r w:rsidR="00C35ED8" w:rsidRPr="00C35ED8">
        <w:rPr>
          <w:rFonts w:ascii="Arial" w:hAnsi="Arial" w:cs="Arial"/>
          <w:sz w:val="24"/>
          <w:szCs w:val="24"/>
        </w:rPr>
        <w:t>to enable new enrolments up to and including polling day</w:t>
      </w:r>
      <w:r w:rsidR="00C35ED8">
        <w:rPr>
          <w:rFonts w:ascii="Arial" w:hAnsi="Arial" w:cs="Arial"/>
          <w:sz w:val="24"/>
          <w:szCs w:val="24"/>
        </w:rPr>
        <w:t>.</w:t>
      </w:r>
      <w:r w:rsidR="00EF7963">
        <w:rPr>
          <w:rFonts w:ascii="Arial" w:hAnsi="Arial" w:cs="Arial"/>
          <w:sz w:val="24"/>
          <w:szCs w:val="24"/>
        </w:rPr>
        <w:t xml:space="preserve"> As such, r</w:t>
      </w:r>
      <w:r w:rsidR="00107A94" w:rsidRPr="00107A94">
        <w:rPr>
          <w:rFonts w:ascii="Arial" w:hAnsi="Arial" w:cs="Arial"/>
          <w:sz w:val="24"/>
          <w:szCs w:val="24"/>
        </w:rPr>
        <w:t>eferences to the term ‘certified list of electors’</w:t>
      </w:r>
      <w:r w:rsidR="00EF7963">
        <w:rPr>
          <w:rFonts w:ascii="Arial" w:hAnsi="Arial" w:cs="Arial"/>
          <w:sz w:val="24"/>
          <w:szCs w:val="24"/>
        </w:rPr>
        <w:t xml:space="preserve"> </w:t>
      </w:r>
      <w:r w:rsidR="00310EAD">
        <w:rPr>
          <w:rFonts w:ascii="Arial" w:hAnsi="Arial" w:cs="Arial"/>
          <w:sz w:val="24"/>
          <w:szCs w:val="24"/>
        </w:rPr>
        <w:t xml:space="preserve">that will be </w:t>
      </w:r>
      <w:r w:rsidR="00107A94" w:rsidRPr="00107A94">
        <w:rPr>
          <w:rFonts w:ascii="Arial" w:hAnsi="Arial" w:cs="Arial"/>
          <w:sz w:val="24"/>
          <w:szCs w:val="24"/>
        </w:rPr>
        <w:t xml:space="preserve">introduced </w:t>
      </w:r>
      <w:r w:rsidR="00EF7963">
        <w:rPr>
          <w:rFonts w:ascii="Arial" w:hAnsi="Arial" w:cs="Arial"/>
          <w:sz w:val="24"/>
          <w:szCs w:val="24"/>
        </w:rPr>
        <w:t xml:space="preserve">by </w:t>
      </w:r>
      <w:r w:rsidR="00107A94" w:rsidRPr="00107A94">
        <w:rPr>
          <w:rFonts w:ascii="Arial" w:hAnsi="Arial" w:cs="Arial"/>
          <w:sz w:val="24"/>
          <w:szCs w:val="24"/>
        </w:rPr>
        <w:t>the COVID</w:t>
      </w:r>
      <w:r>
        <w:rPr>
          <w:rFonts w:ascii="Arial" w:hAnsi="Arial" w:cs="Arial"/>
          <w:sz w:val="24"/>
          <w:szCs w:val="24"/>
        </w:rPr>
        <w:t>-</w:t>
      </w:r>
      <w:r w:rsidR="00107A94" w:rsidRPr="00107A94">
        <w:rPr>
          <w:rFonts w:ascii="Arial" w:hAnsi="Arial" w:cs="Arial"/>
          <w:sz w:val="24"/>
          <w:szCs w:val="24"/>
        </w:rPr>
        <w:t xml:space="preserve">19 </w:t>
      </w:r>
      <w:r w:rsidR="00EF7963">
        <w:rPr>
          <w:rFonts w:ascii="Arial" w:hAnsi="Arial" w:cs="Arial"/>
          <w:sz w:val="24"/>
          <w:szCs w:val="24"/>
        </w:rPr>
        <w:t>A</w:t>
      </w:r>
      <w:r w:rsidR="00F653AE">
        <w:rPr>
          <w:rFonts w:ascii="Arial" w:hAnsi="Arial" w:cs="Arial"/>
          <w:sz w:val="24"/>
          <w:szCs w:val="24"/>
        </w:rPr>
        <w:t>mendment A</w:t>
      </w:r>
      <w:r w:rsidR="00EF7963">
        <w:rPr>
          <w:rFonts w:ascii="Arial" w:hAnsi="Arial" w:cs="Arial"/>
          <w:sz w:val="24"/>
          <w:szCs w:val="24"/>
        </w:rPr>
        <w:t>ct</w:t>
      </w:r>
      <w:r w:rsidR="00107A94" w:rsidRPr="00107A94">
        <w:rPr>
          <w:rFonts w:ascii="Arial" w:hAnsi="Arial" w:cs="Arial"/>
          <w:sz w:val="24"/>
          <w:szCs w:val="24"/>
        </w:rPr>
        <w:t xml:space="preserve"> will need to be changed.</w:t>
      </w:r>
    </w:p>
    <w:p w14:paraId="1A902E0E" w14:textId="77777777" w:rsidR="00386F0A" w:rsidRDefault="00386F0A" w:rsidP="00386F0A">
      <w:pPr>
        <w:autoSpaceDE w:val="0"/>
        <w:autoSpaceDN w:val="0"/>
        <w:adjustRightInd w:val="0"/>
        <w:spacing w:after="0" w:line="240" w:lineRule="auto"/>
        <w:rPr>
          <w:rFonts w:ascii="Arial" w:hAnsi="Arial" w:cs="Arial"/>
          <w:sz w:val="24"/>
          <w:szCs w:val="24"/>
        </w:rPr>
      </w:pPr>
    </w:p>
    <w:p w14:paraId="28439632" w14:textId="77777777" w:rsidR="00386F0A" w:rsidRPr="004A2228" w:rsidRDefault="00386F0A" w:rsidP="00386F0A">
      <w:pPr>
        <w:autoSpaceDE w:val="0"/>
        <w:autoSpaceDN w:val="0"/>
        <w:adjustRightInd w:val="0"/>
        <w:spacing w:after="0" w:line="240" w:lineRule="auto"/>
        <w:rPr>
          <w:rFonts w:ascii="Arial" w:hAnsi="Arial" w:cs="Arial"/>
          <w:sz w:val="24"/>
          <w:szCs w:val="24"/>
          <w:u w:val="single"/>
        </w:rPr>
      </w:pPr>
      <w:r w:rsidRPr="004A2228">
        <w:rPr>
          <w:rFonts w:ascii="Arial" w:hAnsi="Arial" w:cs="Arial"/>
          <w:sz w:val="24"/>
          <w:szCs w:val="24"/>
          <w:u w:val="single"/>
        </w:rPr>
        <w:t>Human Rights Considerations</w:t>
      </w:r>
    </w:p>
    <w:p w14:paraId="43E5BE1A" w14:textId="77777777" w:rsidR="00386F0A" w:rsidRPr="00CF1CE6" w:rsidRDefault="00386F0A" w:rsidP="00386F0A">
      <w:pPr>
        <w:autoSpaceDE w:val="0"/>
        <w:autoSpaceDN w:val="0"/>
        <w:adjustRightInd w:val="0"/>
        <w:spacing w:after="0" w:line="240" w:lineRule="auto"/>
        <w:rPr>
          <w:rFonts w:ascii="Arial" w:hAnsi="Arial" w:cs="Arial"/>
          <w:sz w:val="24"/>
          <w:szCs w:val="24"/>
        </w:rPr>
      </w:pPr>
    </w:p>
    <w:p w14:paraId="5FBABF4A" w14:textId="1FDDF08B" w:rsidR="00386F0A" w:rsidRPr="00CF1CE6" w:rsidRDefault="00386F0A" w:rsidP="00386F0A">
      <w:pPr>
        <w:autoSpaceDE w:val="0"/>
        <w:autoSpaceDN w:val="0"/>
        <w:adjustRightInd w:val="0"/>
        <w:spacing w:after="0" w:line="240" w:lineRule="auto"/>
        <w:rPr>
          <w:rFonts w:ascii="Arial" w:hAnsi="Arial" w:cs="Arial"/>
          <w:sz w:val="24"/>
          <w:szCs w:val="24"/>
        </w:rPr>
      </w:pPr>
      <w:r w:rsidRPr="00CF1CE6">
        <w:rPr>
          <w:rFonts w:ascii="Arial" w:hAnsi="Arial" w:cs="Arial"/>
          <w:sz w:val="24"/>
          <w:szCs w:val="24"/>
        </w:rPr>
        <w:t xml:space="preserve">As outlined in the explanatory statement to the Bill, the Bill </w:t>
      </w:r>
      <w:r>
        <w:rPr>
          <w:rFonts w:ascii="Arial" w:hAnsi="Arial" w:cs="Arial"/>
          <w:sz w:val="24"/>
          <w:szCs w:val="24"/>
        </w:rPr>
        <w:t>may engage and limit</w:t>
      </w:r>
      <w:r w:rsidRPr="00CF1CE6">
        <w:rPr>
          <w:rFonts w:ascii="Arial" w:hAnsi="Arial" w:cs="Arial"/>
          <w:sz w:val="24"/>
          <w:szCs w:val="24"/>
        </w:rPr>
        <w:t xml:space="preserve"> a number of rights under the </w:t>
      </w:r>
      <w:r w:rsidRPr="00CF1CE6">
        <w:rPr>
          <w:rFonts w:ascii="Arial" w:hAnsi="Arial" w:cs="Arial"/>
          <w:i/>
          <w:iCs/>
          <w:sz w:val="24"/>
          <w:szCs w:val="24"/>
        </w:rPr>
        <w:t xml:space="preserve">Human Rights Act 2004 </w:t>
      </w:r>
      <w:r w:rsidRPr="00CF1CE6">
        <w:rPr>
          <w:rFonts w:ascii="Arial" w:hAnsi="Arial" w:cs="Arial"/>
          <w:sz w:val="24"/>
          <w:szCs w:val="24"/>
        </w:rPr>
        <w:t>(HRA</w:t>
      </w:r>
      <w:r w:rsidRPr="00CD4FBB">
        <w:rPr>
          <w:rFonts w:ascii="Arial" w:hAnsi="Arial" w:cs="Arial"/>
          <w:sz w:val="24"/>
          <w:szCs w:val="24"/>
        </w:rPr>
        <w:t>)</w:t>
      </w:r>
      <w:r w:rsidRPr="00CD4FBB">
        <w:rPr>
          <w:rFonts w:ascii="Arial" w:hAnsi="Arial" w:cs="Arial"/>
          <w:i/>
          <w:iCs/>
          <w:sz w:val="24"/>
          <w:szCs w:val="24"/>
        </w:rPr>
        <w:t xml:space="preserve">. </w:t>
      </w:r>
      <w:r w:rsidRPr="00CD4FBB">
        <w:rPr>
          <w:rFonts w:ascii="Arial" w:hAnsi="Arial" w:cs="Arial"/>
          <w:sz w:val="24"/>
          <w:szCs w:val="24"/>
        </w:rPr>
        <w:t xml:space="preserve">The Government </w:t>
      </w:r>
      <w:r>
        <w:rPr>
          <w:rFonts w:ascii="Arial" w:hAnsi="Arial" w:cs="Arial"/>
          <w:sz w:val="24"/>
          <w:szCs w:val="24"/>
        </w:rPr>
        <w:t>a</w:t>
      </w:r>
      <w:r w:rsidRPr="00CD4FBB">
        <w:rPr>
          <w:rFonts w:ascii="Arial" w:hAnsi="Arial" w:cs="Arial"/>
          <w:sz w:val="24"/>
          <w:szCs w:val="24"/>
        </w:rPr>
        <w:t>mendments do not further engage the HRA</w:t>
      </w:r>
      <w:r w:rsidR="009D668A">
        <w:rPr>
          <w:rFonts w:ascii="Arial" w:hAnsi="Arial" w:cs="Arial"/>
          <w:sz w:val="24"/>
          <w:szCs w:val="24"/>
        </w:rPr>
        <w:t xml:space="preserve"> except insofar as they promote the right to take part in public life and vote in elections</w:t>
      </w:r>
      <w:r w:rsidRPr="00CD4FBB">
        <w:rPr>
          <w:rFonts w:ascii="Arial" w:hAnsi="Arial" w:cs="Arial"/>
          <w:sz w:val="24"/>
          <w:szCs w:val="24"/>
        </w:rPr>
        <w:t>.</w:t>
      </w:r>
    </w:p>
    <w:p w14:paraId="1A495D8A" w14:textId="77777777" w:rsidR="00386F0A" w:rsidRPr="00CF1CE6" w:rsidRDefault="00386F0A" w:rsidP="00386F0A">
      <w:pPr>
        <w:autoSpaceDE w:val="0"/>
        <w:autoSpaceDN w:val="0"/>
        <w:adjustRightInd w:val="0"/>
        <w:spacing w:after="0" w:line="240" w:lineRule="auto"/>
        <w:rPr>
          <w:rFonts w:ascii="Arial" w:hAnsi="Arial" w:cs="Arial"/>
          <w:b/>
          <w:bCs/>
          <w:sz w:val="24"/>
          <w:szCs w:val="24"/>
        </w:rPr>
      </w:pPr>
    </w:p>
    <w:p w14:paraId="2788671B" w14:textId="77777777" w:rsidR="00B91A08" w:rsidRDefault="00B91A08" w:rsidP="00386F0A">
      <w:pPr>
        <w:autoSpaceDE w:val="0"/>
        <w:autoSpaceDN w:val="0"/>
        <w:adjustRightInd w:val="0"/>
        <w:spacing w:after="0" w:line="240" w:lineRule="auto"/>
        <w:rPr>
          <w:rFonts w:ascii="Arial" w:hAnsi="Arial" w:cs="Arial"/>
          <w:b/>
          <w:bCs/>
          <w:caps/>
          <w:sz w:val="24"/>
          <w:szCs w:val="24"/>
        </w:rPr>
      </w:pPr>
    </w:p>
    <w:p w14:paraId="22EC466D" w14:textId="77777777" w:rsidR="004D0C18" w:rsidRDefault="004D0C18" w:rsidP="00386F0A">
      <w:pPr>
        <w:autoSpaceDE w:val="0"/>
        <w:autoSpaceDN w:val="0"/>
        <w:adjustRightInd w:val="0"/>
        <w:spacing w:after="0" w:line="240" w:lineRule="auto"/>
        <w:rPr>
          <w:rFonts w:ascii="Arial" w:hAnsi="Arial" w:cs="Arial"/>
          <w:b/>
          <w:bCs/>
          <w:caps/>
          <w:sz w:val="24"/>
          <w:szCs w:val="24"/>
        </w:rPr>
      </w:pPr>
    </w:p>
    <w:p w14:paraId="5A5F1759" w14:textId="77777777" w:rsidR="004D0C18" w:rsidRDefault="004D0C18" w:rsidP="00386F0A">
      <w:pPr>
        <w:autoSpaceDE w:val="0"/>
        <w:autoSpaceDN w:val="0"/>
        <w:adjustRightInd w:val="0"/>
        <w:spacing w:after="0" w:line="240" w:lineRule="auto"/>
        <w:rPr>
          <w:rFonts w:ascii="Arial" w:hAnsi="Arial" w:cs="Arial"/>
          <w:b/>
          <w:bCs/>
          <w:caps/>
          <w:sz w:val="24"/>
          <w:szCs w:val="24"/>
        </w:rPr>
      </w:pPr>
    </w:p>
    <w:p w14:paraId="2957DD47" w14:textId="77777777" w:rsidR="004D0C18" w:rsidRDefault="004D0C18" w:rsidP="00386F0A">
      <w:pPr>
        <w:autoSpaceDE w:val="0"/>
        <w:autoSpaceDN w:val="0"/>
        <w:adjustRightInd w:val="0"/>
        <w:spacing w:after="0" w:line="240" w:lineRule="auto"/>
        <w:rPr>
          <w:rFonts w:ascii="Arial" w:hAnsi="Arial" w:cs="Arial"/>
          <w:b/>
          <w:bCs/>
          <w:caps/>
          <w:sz w:val="24"/>
          <w:szCs w:val="24"/>
        </w:rPr>
      </w:pPr>
    </w:p>
    <w:p w14:paraId="23B4E54E" w14:textId="77777777" w:rsidR="004D0C18" w:rsidRDefault="004D0C18" w:rsidP="00386F0A">
      <w:pPr>
        <w:autoSpaceDE w:val="0"/>
        <w:autoSpaceDN w:val="0"/>
        <w:adjustRightInd w:val="0"/>
        <w:spacing w:after="0" w:line="240" w:lineRule="auto"/>
        <w:rPr>
          <w:rFonts w:ascii="Arial" w:hAnsi="Arial" w:cs="Arial"/>
          <w:b/>
          <w:bCs/>
          <w:caps/>
          <w:sz w:val="24"/>
          <w:szCs w:val="24"/>
        </w:rPr>
      </w:pPr>
    </w:p>
    <w:p w14:paraId="06031C82" w14:textId="77777777" w:rsidR="004D0C18" w:rsidRDefault="004D0C18" w:rsidP="00386F0A">
      <w:pPr>
        <w:autoSpaceDE w:val="0"/>
        <w:autoSpaceDN w:val="0"/>
        <w:adjustRightInd w:val="0"/>
        <w:spacing w:after="0" w:line="240" w:lineRule="auto"/>
        <w:rPr>
          <w:rFonts w:ascii="Arial" w:hAnsi="Arial" w:cs="Arial"/>
          <w:b/>
          <w:bCs/>
          <w:caps/>
          <w:sz w:val="24"/>
          <w:szCs w:val="24"/>
        </w:rPr>
      </w:pPr>
    </w:p>
    <w:p w14:paraId="27925CFE" w14:textId="77777777" w:rsidR="004D0C18" w:rsidRDefault="004D0C18" w:rsidP="00386F0A">
      <w:pPr>
        <w:autoSpaceDE w:val="0"/>
        <w:autoSpaceDN w:val="0"/>
        <w:adjustRightInd w:val="0"/>
        <w:spacing w:after="0" w:line="240" w:lineRule="auto"/>
        <w:rPr>
          <w:rFonts w:ascii="Arial" w:hAnsi="Arial" w:cs="Arial"/>
          <w:b/>
          <w:bCs/>
          <w:caps/>
          <w:sz w:val="24"/>
          <w:szCs w:val="24"/>
        </w:rPr>
      </w:pPr>
    </w:p>
    <w:p w14:paraId="4B625367" w14:textId="77777777" w:rsidR="004D0C18" w:rsidRDefault="004D0C18" w:rsidP="00386F0A">
      <w:pPr>
        <w:autoSpaceDE w:val="0"/>
        <w:autoSpaceDN w:val="0"/>
        <w:adjustRightInd w:val="0"/>
        <w:spacing w:after="0" w:line="240" w:lineRule="auto"/>
        <w:rPr>
          <w:rFonts w:ascii="Arial" w:hAnsi="Arial" w:cs="Arial"/>
          <w:b/>
          <w:bCs/>
          <w:caps/>
          <w:sz w:val="24"/>
          <w:szCs w:val="24"/>
        </w:rPr>
      </w:pPr>
    </w:p>
    <w:p w14:paraId="7DC32C81" w14:textId="35063D16" w:rsidR="00C35ED8" w:rsidRPr="005D2049" w:rsidRDefault="00386F0A" w:rsidP="00386F0A">
      <w:pPr>
        <w:autoSpaceDE w:val="0"/>
        <w:autoSpaceDN w:val="0"/>
        <w:adjustRightInd w:val="0"/>
        <w:spacing w:after="0" w:line="240" w:lineRule="auto"/>
        <w:rPr>
          <w:rFonts w:ascii="Arial" w:hAnsi="Arial" w:cs="Arial"/>
          <w:b/>
          <w:bCs/>
          <w:caps/>
          <w:sz w:val="24"/>
          <w:szCs w:val="24"/>
        </w:rPr>
      </w:pPr>
      <w:r w:rsidRPr="004A2228">
        <w:rPr>
          <w:rFonts w:ascii="Arial" w:hAnsi="Arial" w:cs="Arial"/>
          <w:b/>
          <w:bCs/>
          <w:caps/>
          <w:sz w:val="24"/>
          <w:szCs w:val="24"/>
        </w:rPr>
        <w:lastRenderedPageBreak/>
        <w:t>Clause notes</w:t>
      </w:r>
    </w:p>
    <w:p w14:paraId="698DC8B8" w14:textId="77777777" w:rsidR="00C35ED8" w:rsidRDefault="00C35ED8" w:rsidP="00386F0A">
      <w:pPr>
        <w:autoSpaceDE w:val="0"/>
        <w:autoSpaceDN w:val="0"/>
        <w:adjustRightInd w:val="0"/>
        <w:spacing w:after="0" w:line="240" w:lineRule="auto"/>
        <w:rPr>
          <w:rFonts w:ascii="Arial" w:hAnsi="Arial" w:cs="Arial"/>
          <w:b/>
          <w:bCs/>
          <w:sz w:val="24"/>
          <w:szCs w:val="24"/>
        </w:rPr>
      </w:pPr>
    </w:p>
    <w:p w14:paraId="008C70C8" w14:textId="2274E19B" w:rsidR="00386F0A" w:rsidRDefault="00386F0A" w:rsidP="00386F0A">
      <w:pPr>
        <w:autoSpaceDE w:val="0"/>
        <w:autoSpaceDN w:val="0"/>
        <w:adjustRightInd w:val="0"/>
        <w:spacing w:after="0" w:line="240" w:lineRule="auto"/>
        <w:rPr>
          <w:rFonts w:ascii="Arial" w:hAnsi="Arial" w:cs="Arial"/>
          <w:b/>
          <w:bCs/>
          <w:sz w:val="24"/>
          <w:szCs w:val="24"/>
        </w:rPr>
      </w:pPr>
      <w:r w:rsidRPr="00CF1CE6">
        <w:rPr>
          <w:rFonts w:ascii="Arial" w:hAnsi="Arial" w:cs="Arial"/>
          <w:b/>
          <w:bCs/>
          <w:sz w:val="24"/>
          <w:szCs w:val="24"/>
        </w:rPr>
        <w:t xml:space="preserve">Amendment </w:t>
      </w:r>
      <w:r>
        <w:rPr>
          <w:rFonts w:ascii="Arial" w:hAnsi="Arial" w:cs="Arial"/>
          <w:b/>
          <w:bCs/>
          <w:sz w:val="24"/>
          <w:szCs w:val="24"/>
        </w:rPr>
        <w:t>1</w:t>
      </w:r>
      <w:r w:rsidRPr="00CF1CE6">
        <w:rPr>
          <w:rFonts w:ascii="Arial" w:hAnsi="Arial" w:cs="Arial"/>
          <w:b/>
          <w:bCs/>
          <w:sz w:val="24"/>
          <w:szCs w:val="24"/>
        </w:rPr>
        <w:t xml:space="preserve"> </w:t>
      </w:r>
    </w:p>
    <w:p w14:paraId="29062B73" w14:textId="071096C6" w:rsidR="005D2049" w:rsidRDefault="005D2049" w:rsidP="00386F0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Clause 2</w:t>
      </w:r>
    </w:p>
    <w:p w14:paraId="79CC9004" w14:textId="58140522" w:rsidR="00386F0A" w:rsidRPr="00CF1CE6" w:rsidRDefault="00386F0A" w:rsidP="00386F0A">
      <w:pPr>
        <w:autoSpaceDE w:val="0"/>
        <w:autoSpaceDN w:val="0"/>
        <w:adjustRightInd w:val="0"/>
        <w:spacing w:after="0" w:line="240" w:lineRule="auto"/>
        <w:rPr>
          <w:rFonts w:ascii="Arial" w:hAnsi="Arial" w:cs="Arial"/>
          <w:b/>
          <w:bCs/>
          <w:sz w:val="24"/>
          <w:szCs w:val="24"/>
        </w:rPr>
      </w:pPr>
      <w:r w:rsidRPr="00CF1CE6">
        <w:rPr>
          <w:rFonts w:ascii="Arial" w:hAnsi="Arial" w:cs="Arial"/>
          <w:b/>
          <w:bCs/>
          <w:sz w:val="24"/>
          <w:szCs w:val="24"/>
        </w:rPr>
        <w:t xml:space="preserve">Page </w:t>
      </w:r>
      <w:r w:rsidR="005D2049">
        <w:rPr>
          <w:rFonts w:ascii="Arial" w:hAnsi="Arial" w:cs="Arial"/>
          <w:b/>
          <w:bCs/>
          <w:sz w:val="24"/>
          <w:szCs w:val="24"/>
        </w:rPr>
        <w:t>2</w:t>
      </w:r>
      <w:r w:rsidRPr="00CF1CE6">
        <w:rPr>
          <w:rFonts w:ascii="Arial" w:hAnsi="Arial" w:cs="Arial"/>
          <w:b/>
          <w:bCs/>
          <w:sz w:val="24"/>
          <w:szCs w:val="24"/>
        </w:rPr>
        <w:t xml:space="preserve">, line </w:t>
      </w:r>
      <w:r w:rsidR="005D2049">
        <w:rPr>
          <w:rFonts w:ascii="Arial" w:hAnsi="Arial" w:cs="Arial"/>
          <w:b/>
          <w:bCs/>
          <w:sz w:val="24"/>
          <w:szCs w:val="24"/>
        </w:rPr>
        <w:t>4</w:t>
      </w:r>
    </w:p>
    <w:p w14:paraId="37BDE50C" w14:textId="77777777" w:rsidR="00386F0A" w:rsidRPr="00CF1CE6" w:rsidRDefault="00386F0A" w:rsidP="00386F0A">
      <w:pPr>
        <w:autoSpaceDE w:val="0"/>
        <w:autoSpaceDN w:val="0"/>
        <w:adjustRightInd w:val="0"/>
        <w:spacing w:after="0" w:line="240" w:lineRule="auto"/>
        <w:rPr>
          <w:rFonts w:ascii="Arial" w:hAnsi="Arial" w:cs="Arial"/>
          <w:b/>
          <w:bCs/>
          <w:sz w:val="24"/>
          <w:szCs w:val="24"/>
        </w:rPr>
      </w:pPr>
    </w:p>
    <w:p w14:paraId="6427F184" w14:textId="51A94C88" w:rsidR="005D2049" w:rsidRDefault="00386F0A" w:rsidP="00386F0A">
      <w:pPr>
        <w:autoSpaceDE w:val="0"/>
        <w:autoSpaceDN w:val="0"/>
        <w:adjustRightInd w:val="0"/>
        <w:spacing w:after="0" w:line="240" w:lineRule="auto"/>
        <w:rPr>
          <w:rFonts w:ascii="Arial" w:hAnsi="Arial" w:cs="Arial"/>
          <w:sz w:val="24"/>
          <w:szCs w:val="24"/>
        </w:rPr>
      </w:pPr>
      <w:r w:rsidRPr="00CF1CE6">
        <w:rPr>
          <w:rFonts w:ascii="Arial" w:hAnsi="Arial" w:cs="Arial"/>
          <w:sz w:val="24"/>
          <w:szCs w:val="24"/>
        </w:rPr>
        <w:t xml:space="preserve">This </w:t>
      </w:r>
      <w:r>
        <w:rPr>
          <w:rFonts w:ascii="Arial" w:hAnsi="Arial" w:cs="Arial"/>
          <w:sz w:val="24"/>
          <w:szCs w:val="24"/>
        </w:rPr>
        <w:t>amendment provides that</w:t>
      </w:r>
      <w:r w:rsidR="005D2049">
        <w:rPr>
          <w:rFonts w:ascii="Arial" w:hAnsi="Arial" w:cs="Arial"/>
          <w:sz w:val="24"/>
          <w:szCs w:val="24"/>
        </w:rPr>
        <w:t>,</w:t>
      </w:r>
      <w:r>
        <w:rPr>
          <w:rFonts w:ascii="Arial" w:hAnsi="Arial" w:cs="Arial"/>
          <w:sz w:val="24"/>
          <w:szCs w:val="24"/>
        </w:rPr>
        <w:t xml:space="preserve"> </w:t>
      </w:r>
      <w:r w:rsidR="005D2049">
        <w:rPr>
          <w:rFonts w:ascii="Arial" w:hAnsi="Arial" w:cs="Arial"/>
          <w:sz w:val="24"/>
          <w:szCs w:val="24"/>
        </w:rPr>
        <w:t xml:space="preserve">except for schedule 2, </w:t>
      </w:r>
      <w:r>
        <w:rPr>
          <w:rFonts w:ascii="Arial" w:hAnsi="Arial" w:cs="Arial"/>
          <w:sz w:val="24"/>
          <w:szCs w:val="24"/>
        </w:rPr>
        <w:t xml:space="preserve">the </w:t>
      </w:r>
      <w:r w:rsidR="005D2049">
        <w:rPr>
          <w:rFonts w:ascii="Arial" w:hAnsi="Arial" w:cs="Arial"/>
          <w:i/>
          <w:iCs/>
          <w:sz w:val="24"/>
          <w:szCs w:val="24"/>
        </w:rPr>
        <w:t xml:space="preserve">Electoral Legislation Amendment Act 2019 </w:t>
      </w:r>
      <w:r w:rsidR="005D2049">
        <w:rPr>
          <w:rFonts w:ascii="Arial" w:hAnsi="Arial" w:cs="Arial"/>
          <w:sz w:val="24"/>
          <w:szCs w:val="24"/>
        </w:rPr>
        <w:t>commences on the day after its notification day.</w:t>
      </w:r>
    </w:p>
    <w:p w14:paraId="66E9E4BB" w14:textId="35F8C648" w:rsidR="005D2049" w:rsidRDefault="005D2049" w:rsidP="00386F0A">
      <w:pPr>
        <w:autoSpaceDE w:val="0"/>
        <w:autoSpaceDN w:val="0"/>
        <w:adjustRightInd w:val="0"/>
        <w:spacing w:after="0" w:line="240" w:lineRule="auto"/>
        <w:rPr>
          <w:rFonts w:ascii="Arial" w:hAnsi="Arial" w:cs="Arial"/>
          <w:sz w:val="24"/>
          <w:szCs w:val="24"/>
        </w:rPr>
      </w:pPr>
    </w:p>
    <w:p w14:paraId="23DB84A9" w14:textId="754C9389" w:rsidR="005D2049" w:rsidRPr="005D2049" w:rsidRDefault="005D2049" w:rsidP="00386F0A">
      <w:pPr>
        <w:autoSpaceDE w:val="0"/>
        <w:autoSpaceDN w:val="0"/>
        <w:adjustRightInd w:val="0"/>
        <w:spacing w:after="0" w:line="240" w:lineRule="auto"/>
        <w:rPr>
          <w:rFonts w:ascii="Arial" w:hAnsi="Arial" w:cs="Arial"/>
          <w:i/>
          <w:iCs/>
          <w:sz w:val="24"/>
          <w:szCs w:val="24"/>
        </w:rPr>
      </w:pPr>
      <w:r>
        <w:rPr>
          <w:rFonts w:ascii="Arial" w:hAnsi="Arial" w:cs="Arial"/>
          <w:sz w:val="24"/>
          <w:szCs w:val="24"/>
        </w:rPr>
        <w:t xml:space="preserve">Schedule 2 contains </w:t>
      </w:r>
      <w:r w:rsidR="00C450C8">
        <w:rPr>
          <w:rFonts w:ascii="Arial" w:hAnsi="Arial" w:cs="Arial"/>
          <w:sz w:val="24"/>
          <w:szCs w:val="24"/>
        </w:rPr>
        <w:t>the</w:t>
      </w:r>
      <w:r>
        <w:rPr>
          <w:rFonts w:ascii="Arial" w:hAnsi="Arial" w:cs="Arial"/>
          <w:sz w:val="24"/>
          <w:szCs w:val="24"/>
        </w:rPr>
        <w:t xml:space="preserve"> Government amendments and </w:t>
      </w:r>
      <w:r w:rsidR="009D668A">
        <w:rPr>
          <w:rFonts w:ascii="Arial" w:hAnsi="Arial" w:cs="Arial"/>
          <w:sz w:val="24"/>
          <w:szCs w:val="24"/>
        </w:rPr>
        <w:t>the</w:t>
      </w:r>
      <w:r w:rsidR="00B91A08">
        <w:rPr>
          <w:rFonts w:ascii="Arial" w:hAnsi="Arial" w:cs="Arial"/>
          <w:sz w:val="24"/>
          <w:szCs w:val="24"/>
        </w:rPr>
        <w:t xml:space="preserve"> commencement </w:t>
      </w:r>
      <w:r w:rsidR="009D668A">
        <w:rPr>
          <w:rFonts w:ascii="Arial" w:hAnsi="Arial" w:cs="Arial"/>
          <w:sz w:val="24"/>
          <w:szCs w:val="24"/>
        </w:rPr>
        <w:t xml:space="preserve">of this schedule </w:t>
      </w:r>
      <w:r w:rsidR="00B91A08">
        <w:rPr>
          <w:rFonts w:ascii="Arial" w:hAnsi="Arial" w:cs="Arial"/>
          <w:sz w:val="24"/>
          <w:szCs w:val="24"/>
        </w:rPr>
        <w:t>is</w:t>
      </w:r>
      <w:r>
        <w:rPr>
          <w:rFonts w:ascii="Arial" w:hAnsi="Arial" w:cs="Arial"/>
          <w:sz w:val="24"/>
          <w:szCs w:val="24"/>
        </w:rPr>
        <w:t xml:space="preserve"> contingent on the passage of both the </w:t>
      </w:r>
      <w:r>
        <w:rPr>
          <w:rFonts w:ascii="Arial" w:hAnsi="Arial" w:cs="Arial"/>
          <w:i/>
          <w:iCs/>
          <w:sz w:val="24"/>
          <w:szCs w:val="24"/>
        </w:rPr>
        <w:t xml:space="preserve">Electoral Legislation Amendment Bill 2019 </w:t>
      </w:r>
      <w:r>
        <w:rPr>
          <w:rFonts w:ascii="Arial" w:hAnsi="Arial" w:cs="Arial"/>
          <w:sz w:val="24"/>
          <w:szCs w:val="24"/>
        </w:rPr>
        <w:t xml:space="preserve">and </w:t>
      </w:r>
      <w:r w:rsidRPr="005D2049">
        <w:rPr>
          <w:rFonts w:ascii="Arial" w:hAnsi="Arial" w:cs="Arial"/>
          <w:i/>
          <w:iCs/>
          <w:sz w:val="24"/>
          <w:szCs w:val="24"/>
        </w:rPr>
        <w:t xml:space="preserve">COVID-19 Emergency Response Legislation </w:t>
      </w:r>
      <w:r w:rsidR="00FB3C63">
        <w:rPr>
          <w:rFonts w:ascii="Arial" w:hAnsi="Arial" w:cs="Arial"/>
          <w:i/>
          <w:iCs/>
          <w:sz w:val="24"/>
          <w:szCs w:val="24"/>
        </w:rPr>
        <w:t>Amendment Bill</w:t>
      </w:r>
      <w:r w:rsidRPr="005D2049">
        <w:rPr>
          <w:rFonts w:ascii="Arial" w:hAnsi="Arial" w:cs="Arial"/>
          <w:i/>
          <w:iCs/>
          <w:sz w:val="24"/>
          <w:szCs w:val="24"/>
        </w:rPr>
        <w:t xml:space="preserve"> 2020 (No 2)</w:t>
      </w:r>
      <w:r>
        <w:rPr>
          <w:rFonts w:ascii="Arial" w:hAnsi="Arial" w:cs="Arial"/>
          <w:sz w:val="24"/>
          <w:szCs w:val="24"/>
        </w:rPr>
        <w:t>.</w:t>
      </w:r>
      <w:r w:rsidR="00D67F6B">
        <w:rPr>
          <w:rFonts w:ascii="Arial" w:hAnsi="Arial" w:cs="Arial"/>
          <w:sz w:val="24"/>
          <w:szCs w:val="24"/>
        </w:rPr>
        <w:t xml:space="preserve"> </w:t>
      </w:r>
      <w:r w:rsidR="00FB3C63">
        <w:rPr>
          <w:rFonts w:ascii="Arial" w:hAnsi="Arial" w:cs="Arial"/>
          <w:sz w:val="24"/>
          <w:szCs w:val="24"/>
        </w:rPr>
        <w:t>Schedule 2 will commence on the l</w:t>
      </w:r>
      <w:r w:rsidR="00FB3C63" w:rsidRPr="00FB3C63">
        <w:rPr>
          <w:rFonts w:ascii="Arial" w:hAnsi="Arial" w:cs="Arial"/>
          <w:sz w:val="24"/>
          <w:szCs w:val="24"/>
        </w:rPr>
        <w:t xml:space="preserve">ater of the commencement dates of the </w:t>
      </w:r>
      <w:r w:rsidR="00FB3C63">
        <w:rPr>
          <w:rFonts w:ascii="Arial" w:hAnsi="Arial" w:cs="Arial"/>
          <w:sz w:val="24"/>
          <w:szCs w:val="24"/>
        </w:rPr>
        <w:t>two</w:t>
      </w:r>
      <w:r w:rsidR="00FB3C63" w:rsidRPr="00FB3C63">
        <w:rPr>
          <w:rFonts w:ascii="Arial" w:hAnsi="Arial" w:cs="Arial"/>
          <w:sz w:val="24"/>
          <w:szCs w:val="24"/>
        </w:rPr>
        <w:t xml:space="preserve"> Bills.</w:t>
      </w:r>
    </w:p>
    <w:p w14:paraId="6DE10970" w14:textId="77777777" w:rsidR="00386F0A" w:rsidRPr="001F558F" w:rsidRDefault="00386F0A" w:rsidP="00386F0A">
      <w:pPr>
        <w:autoSpaceDE w:val="0"/>
        <w:autoSpaceDN w:val="0"/>
        <w:adjustRightInd w:val="0"/>
        <w:spacing w:after="0" w:line="240" w:lineRule="auto"/>
        <w:rPr>
          <w:rFonts w:ascii="Arial" w:hAnsi="Arial" w:cs="Arial"/>
          <w:b/>
          <w:bCs/>
          <w:sz w:val="24"/>
          <w:szCs w:val="24"/>
        </w:rPr>
      </w:pPr>
    </w:p>
    <w:p w14:paraId="6D33FC5B" w14:textId="0974D50B" w:rsidR="00386F0A" w:rsidRPr="00CF1CE6" w:rsidRDefault="00386F0A" w:rsidP="00386F0A">
      <w:pPr>
        <w:autoSpaceDE w:val="0"/>
        <w:autoSpaceDN w:val="0"/>
        <w:adjustRightInd w:val="0"/>
        <w:spacing w:after="0" w:line="240" w:lineRule="auto"/>
        <w:rPr>
          <w:rFonts w:ascii="Arial" w:hAnsi="Arial" w:cs="Arial"/>
          <w:b/>
          <w:bCs/>
          <w:sz w:val="24"/>
          <w:szCs w:val="24"/>
        </w:rPr>
      </w:pPr>
      <w:r w:rsidRPr="00CF1CE6">
        <w:rPr>
          <w:rFonts w:ascii="Arial" w:hAnsi="Arial" w:cs="Arial"/>
          <w:b/>
          <w:bCs/>
          <w:sz w:val="24"/>
          <w:szCs w:val="24"/>
        </w:rPr>
        <w:t xml:space="preserve">Amendment </w:t>
      </w:r>
      <w:r>
        <w:rPr>
          <w:rFonts w:ascii="Arial" w:hAnsi="Arial" w:cs="Arial"/>
          <w:b/>
          <w:bCs/>
          <w:sz w:val="24"/>
          <w:szCs w:val="24"/>
        </w:rPr>
        <w:t>2</w:t>
      </w:r>
      <w:r w:rsidRPr="00CF1CE6">
        <w:rPr>
          <w:rFonts w:ascii="Arial" w:hAnsi="Arial" w:cs="Arial"/>
          <w:b/>
          <w:bCs/>
          <w:sz w:val="24"/>
          <w:szCs w:val="24"/>
        </w:rPr>
        <w:t xml:space="preserve"> </w:t>
      </w:r>
    </w:p>
    <w:p w14:paraId="7E6513D5" w14:textId="51EF0E2C" w:rsidR="00386F0A" w:rsidRDefault="00386F0A" w:rsidP="00386F0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Proposed new </w:t>
      </w:r>
      <w:r w:rsidR="005D2049">
        <w:rPr>
          <w:rFonts w:ascii="Arial" w:hAnsi="Arial" w:cs="Arial"/>
          <w:b/>
          <w:bCs/>
          <w:sz w:val="24"/>
          <w:szCs w:val="24"/>
        </w:rPr>
        <w:t>schedule 2</w:t>
      </w:r>
      <w:r>
        <w:rPr>
          <w:rFonts w:ascii="Arial" w:hAnsi="Arial" w:cs="Arial"/>
          <w:b/>
          <w:bCs/>
          <w:sz w:val="24"/>
          <w:szCs w:val="24"/>
        </w:rPr>
        <w:t xml:space="preserve"> </w:t>
      </w:r>
    </w:p>
    <w:p w14:paraId="06B6DE6C" w14:textId="0019DDA3" w:rsidR="00386F0A" w:rsidRDefault="00386F0A" w:rsidP="00386F0A">
      <w:pPr>
        <w:autoSpaceDE w:val="0"/>
        <w:autoSpaceDN w:val="0"/>
        <w:adjustRightInd w:val="0"/>
        <w:spacing w:after="0" w:line="240" w:lineRule="auto"/>
        <w:rPr>
          <w:rFonts w:ascii="Arial" w:hAnsi="Arial" w:cs="Arial"/>
          <w:b/>
          <w:bCs/>
          <w:sz w:val="24"/>
          <w:szCs w:val="24"/>
        </w:rPr>
      </w:pPr>
      <w:r w:rsidRPr="00CF1CE6">
        <w:rPr>
          <w:rFonts w:ascii="Arial" w:hAnsi="Arial" w:cs="Arial"/>
          <w:b/>
          <w:bCs/>
          <w:sz w:val="24"/>
          <w:szCs w:val="24"/>
        </w:rPr>
        <w:t xml:space="preserve">Page </w:t>
      </w:r>
      <w:r w:rsidR="005D2049">
        <w:rPr>
          <w:rFonts w:ascii="Arial" w:hAnsi="Arial" w:cs="Arial"/>
          <w:b/>
          <w:bCs/>
          <w:sz w:val="24"/>
          <w:szCs w:val="24"/>
        </w:rPr>
        <w:t>17</w:t>
      </w:r>
      <w:r w:rsidRPr="00CF1CE6">
        <w:rPr>
          <w:rFonts w:ascii="Arial" w:hAnsi="Arial" w:cs="Arial"/>
          <w:b/>
          <w:bCs/>
          <w:sz w:val="24"/>
          <w:szCs w:val="24"/>
        </w:rPr>
        <w:t xml:space="preserve">, line </w:t>
      </w:r>
      <w:r w:rsidR="005D2049">
        <w:rPr>
          <w:rFonts w:ascii="Arial" w:hAnsi="Arial" w:cs="Arial"/>
          <w:b/>
          <w:bCs/>
          <w:sz w:val="24"/>
          <w:szCs w:val="24"/>
        </w:rPr>
        <w:t>6</w:t>
      </w:r>
    </w:p>
    <w:p w14:paraId="307F9B72" w14:textId="77777777" w:rsidR="00386F0A" w:rsidRDefault="00386F0A" w:rsidP="00386F0A">
      <w:pPr>
        <w:autoSpaceDE w:val="0"/>
        <w:autoSpaceDN w:val="0"/>
        <w:adjustRightInd w:val="0"/>
        <w:spacing w:after="0" w:line="240" w:lineRule="auto"/>
        <w:rPr>
          <w:rFonts w:ascii="Arial" w:hAnsi="Arial" w:cs="Arial"/>
          <w:b/>
          <w:bCs/>
          <w:sz w:val="24"/>
          <w:szCs w:val="24"/>
        </w:rPr>
      </w:pPr>
    </w:p>
    <w:p w14:paraId="08589DCB" w14:textId="3E8146D9" w:rsidR="00C402C0" w:rsidRPr="00C402C0" w:rsidRDefault="00C402C0" w:rsidP="00386F0A">
      <w:pPr>
        <w:autoSpaceDE w:val="0"/>
        <w:autoSpaceDN w:val="0"/>
        <w:adjustRightInd w:val="0"/>
        <w:spacing w:after="0" w:line="240" w:lineRule="auto"/>
        <w:rPr>
          <w:rFonts w:ascii="Arial" w:hAnsi="Arial" w:cs="Arial"/>
          <w:sz w:val="24"/>
          <w:szCs w:val="24"/>
        </w:rPr>
      </w:pPr>
      <w:r w:rsidRPr="00C402C0">
        <w:rPr>
          <w:rFonts w:ascii="Arial" w:hAnsi="Arial" w:cs="Arial"/>
          <w:sz w:val="24"/>
          <w:szCs w:val="24"/>
        </w:rPr>
        <w:t>Amendment 2 inserts new schedule 2</w:t>
      </w:r>
      <w:r>
        <w:rPr>
          <w:rFonts w:ascii="Arial" w:hAnsi="Arial" w:cs="Arial"/>
          <w:sz w:val="24"/>
          <w:szCs w:val="24"/>
        </w:rPr>
        <w:t xml:space="preserve"> to amend</w:t>
      </w:r>
      <w:r w:rsidRPr="006B7AAE">
        <w:rPr>
          <w:rFonts w:ascii="Arial" w:hAnsi="Arial" w:cs="Arial"/>
          <w:color w:val="000000"/>
          <w:sz w:val="24"/>
          <w:szCs w:val="24"/>
        </w:rPr>
        <w:t xml:space="preserve"> provisions</w:t>
      </w:r>
      <w:r w:rsidR="003118E3">
        <w:rPr>
          <w:rFonts w:ascii="Arial" w:hAnsi="Arial" w:cs="Arial"/>
          <w:color w:val="000000"/>
          <w:sz w:val="24"/>
          <w:szCs w:val="24"/>
        </w:rPr>
        <w:t xml:space="preserve"> that will be</w:t>
      </w:r>
      <w:r w:rsidRPr="006B7AAE">
        <w:rPr>
          <w:rFonts w:ascii="Arial" w:hAnsi="Arial" w:cs="Arial"/>
          <w:color w:val="000000"/>
          <w:sz w:val="24"/>
          <w:szCs w:val="24"/>
        </w:rPr>
        <w:t xml:space="preserve"> inserted into the </w:t>
      </w:r>
      <w:r w:rsidR="005B7089">
        <w:rPr>
          <w:rFonts w:ascii="Arial" w:hAnsi="Arial" w:cs="Arial"/>
          <w:color w:val="000000"/>
          <w:sz w:val="24"/>
          <w:szCs w:val="24"/>
        </w:rPr>
        <w:t xml:space="preserve">Act </w:t>
      </w:r>
      <w:r w:rsidRPr="006B7AAE">
        <w:rPr>
          <w:rFonts w:ascii="Arial" w:hAnsi="Arial" w:cs="Arial"/>
          <w:color w:val="000000"/>
          <w:sz w:val="24"/>
          <w:szCs w:val="24"/>
        </w:rPr>
        <w:t xml:space="preserve">by the </w:t>
      </w:r>
      <w:r w:rsidR="005B7089">
        <w:rPr>
          <w:rFonts w:ascii="Arial" w:hAnsi="Arial" w:cs="Arial"/>
          <w:sz w:val="24"/>
          <w:szCs w:val="24"/>
        </w:rPr>
        <w:t>COVID-19 Amendment Act.</w:t>
      </w:r>
    </w:p>
    <w:p w14:paraId="2D67131D" w14:textId="765E1688" w:rsidR="00C402C0" w:rsidRPr="00ED03A9" w:rsidRDefault="00C402C0" w:rsidP="00386F0A">
      <w:pPr>
        <w:autoSpaceDE w:val="0"/>
        <w:autoSpaceDN w:val="0"/>
        <w:adjustRightInd w:val="0"/>
        <w:spacing w:after="0" w:line="240" w:lineRule="auto"/>
        <w:rPr>
          <w:rFonts w:ascii="Arial" w:hAnsi="Arial" w:cs="Arial"/>
          <w:b/>
          <w:bCs/>
          <w:i/>
          <w:iCs/>
          <w:sz w:val="24"/>
          <w:szCs w:val="24"/>
        </w:rPr>
      </w:pPr>
    </w:p>
    <w:p w14:paraId="5BA1F956" w14:textId="3D86C9FF" w:rsidR="00275781" w:rsidRDefault="009D668A" w:rsidP="00386F0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Clause</w:t>
      </w:r>
      <w:r w:rsidR="008C275B">
        <w:rPr>
          <w:rFonts w:ascii="Arial" w:hAnsi="Arial" w:cs="Arial"/>
          <w:b/>
          <w:bCs/>
          <w:sz w:val="24"/>
          <w:szCs w:val="24"/>
        </w:rPr>
        <w:t xml:space="preserve"> </w:t>
      </w:r>
      <w:r>
        <w:rPr>
          <w:rFonts w:ascii="Arial" w:hAnsi="Arial" w:cs="Arial"/>
          <w:b/>
          <w:bCs/>
          <w:sz w:val="24"/>
          <w:szCs w:val="24"/>
        </w:rPr>
        <w:t>[</w:t>
      </w:r>
      <w:r w:rsidR="00996438" w:rsidRPr="00996438">
        <w:rPr>
          <w:rFonts w:ascii="Arial" w:hAnsi="Arial" w:cs="Arial"/>
          <w:b/>
          <w:bCs/>
          <w:sz w:val="24"/>
          <w:szCs w:val="24"/>
        </w:rPr>
        <w:t>2.1</w:t>
      </w:r>
      <w:r>
        <w:rPr>
          <w:rFonts w:ascii="Arial" w:hAnsi="Arial" w:cs="Arial"/>
          <w:b/>
          <w:bCs/>
          <w:sz w:val="24"/>
          <w:szCs w:val="24"/>
        </w:rPr>
        <w:t>]</w:t>
      </w:r>
      <w:r w:rsidR="0072068C">
        <w:rPr>
          <w:rFonts w:ascii="Arial" w:hAnsi="Arial" w:cs="Arial"/>
          <w:b/>
          <w:bCs/>
          <w:sz w:val="24"/>
          <w:szCs w:val="24"/>
        </w:rPr>
        <w:t xml:space="preserve"> </w:t>
      </w:r>
      <w:r w:rsidR="0072068C" w:rsidRPr="0072068C">
        <w:rPr>
          <w:rFonts w:ascii="Arial" w:hAnsi="Arial" w:cs="Arial"/>
          <w:b/>
          <w:bCs/>
          <w:sz w:val="24"/>
          <w:szCs w:val="24"/>
        </w:rPr>
        <w:t>Section 136BA (4)</w:t>
      </w:r>
    </w:p>
    <w:p w14:paraId="147615EC" w14:textId="77777777" w:rsidR="00275781" w:rsidRDefault="00275781" w:rsidP="00386F0A">
      <w:pPr>
        <w:autoSpaceDE w:val="0"/>
        <w:autoSpaceDN w:val="0"/>
        <w:adjustRightInd w:val="0"/>
        <w:spacing w:after="0" w:line="240" w:lineRule="auto"/>
        <w:rPr>
          <w:rFonts w:ascii="Arial" w:hAnsi="Arial" w:cs="Arial"/>
          <w:b/>
          <w:bCs/>
          <w:sz w:val="24"/>
          <w:szCs w:val="24"/>
        </w:rPr>
      </w:pPr>
    </w:p>
    <w:p w14:paraId="419D01C8" w14:textId="6FE738AC" w:rsidR="006B3189" w:rsidRDefault="00996438" w:rsidP="00386F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This amendment </w:t>
      </w:r>
      <w:r w:rsidR="00E337FF">
        <w:rPr>
          <w:rFonts w:ascii="Arial" w:hAnsi="Arial" w:cs="Arial"/>
          <w:sz w:val="24"/>
          <w:szCs w:val="24"/>
        </w:rPr>
        <w:t>relates to the</w:t>
      </w:r>
      <w:r w:rsidR="00C66251">
        <w:rPr>
          <w:rFonts w:ascii="Arial" w:hAnsi="Arial" w:cs="Arial"/>
          <w:sz w:val="24"/>
          <w:szCs w:val="24"/>
        </w:rPr>
        <w:t xml:space="preserve"> </w:t>
      </w:r>
      <w:r w:rsidR="00E337FF">
        <w:rPr>
          <w:rFonts w:ascii="Arial" w:hAnsi="Arial" w:cs="Arial"/>
          <w:sz w:val="24"/>
          <w:szCs w:val="24"/>
        </w:rPr>
        <w:t xml:space="preserve">temporary </w:t>
      </w:r>
      <w:r w:rsidR="0014580A">
        <w:rPr>
          <w:rFonts w:ascii="Arial" w:hAnsi="Arial" w:cs="Arial"/>
          <w:sz w:val="24"/>
          <w:szCs w:val="24"/>
        </w:rPr>
        <w:t xml:space="preserve">telephone voting </w:t>
      </w:r>
      <w:r w:rsidR="00C66251">
        <w:rPr>
          <w:rFonts w:ascii="Arial" w:hAnsi="Arial" w:cs="Arial"/>
          <w:sz w:val="24"/>
          <w:szCs w:val="24"/>
        </w:rPr>
        <w:t>option</w:t>
      </w:r>
      <w:r w:rsidR="0014580A">
        <w:rPr>
          <w:rFonts w:ascii="Arial" w:hAnsi="Arial" w:cs="Arial"/>
          <w:sz w:val="24"/>
          <w:szCs w:val="24"/>
        </w:rPr>
        <w:t xml:space="preserve"> for the 2020 ACT Legislative Assembly election. The amendment </w:t>
      </w:r>
      <w:r w:rsidR="00237676" w:rsidRPr="00237676">
        <w:rPr>
          <w:rFonts w:ascii="Arial" w:hAnsi="Arial" w:cs="Arial"/>
          <w:sz w:val="24"/>
          <w:szCs w:val="24"/>
        </w:rPr>
        <w:t xml:space="preserve">inserts the word ‘preliminary’ before ‘certified list of electors’ in section 136BA of the Act </w:t>
      </w:r>
      <w:r w:rsidR="006B3189">
        <w:rPr>
          <w:rFonts w:ascii="Arial" w:hAnsi="Arial" w:cs="Arial"/>
          <w:sz w:val="24"/>
          <w:szCs w:val="24"/>
        </w:rPr>
        <w:t>which reflects the updated definition of certified list of electors introduced by the Bill</w:t>
      </w:r>
      <w:r w:rsidR="00237676" w:rsidRPr="00237676">
        <w:rPr>
          <w:rFonts w:ascii="Arial" w:hAnsi="Arial" w:cs="Arial"/>
          <w:sz w:val="24"/>
          <w:szCs w:val="24"/>
        </w:rPr>
        <w:t>.</w:t>
      </w:r>
      <w:r w:rsidR="00E337FF">
        <w:rPr>
          <w:rFonts w:ascii="Arial" w:hAnsi="Arial" w:cs="Arial"/>
          <w:sz w:val="24"/>
          <w:szCs w:val="24"/>
        </w:rPr>
        <w:t xml:space="preserve"> </w:t>
      </w:r>
    </w:p>
    <w:p w14:paraId="0013E160" w14:textId="77777777" w:rsidR="006B3189" w:rsidRDefault="006B3189" w:rsidP="00386F0A">
      <w:pPr>
        <w:autoSpaceDE w:val="0"/>
        <w:autoSpaceDN w:val="0"/>
        <w:adjustRightInd w:val="0"/>
        <w:spacing w:after="0" w:line="240" w:lineRule="auto"/>
        <w:rPr>
          <w:rFonts w:ascii="Arial" w:hAnsi="Arial" w:cs="Arial"/>
          <w:sz w:val="24"/>
          <w:szCs w:val="24"/>
        </w:rPr>
      </w:pPr>
    </w:p>
    <w:p w14:paraId="1491377D" w14:textId="26F0DB8C" w:rsidR="003C6507" w:rsidRDefault="006B3189" w:rsidP="00386F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consequential amendment </w:t>
      </w:r>
      <w:r w:rsidR="003C6507">
        <w:rPr>
          <w:rFonts w:ascii="Arial" w:hAnsi="Arial" w:cs="Arial"/>
          <w:sz w:val="24"/>
          <w:szCs w:val="24"/>
        </w:rPr>
        <w:t>does not alter the form of telephone voting i.e.</w:t>
      </w:r>
      <w:r>
        <w:rPr>
          <w:rFonts w:ascii="Arial" w:hAnsi="Arial" w:cs="Arial"/>
          <w:sz w:val="24"/>
          <w:szCs w:val="24"/>
        </w:rPr>
        <w:t xml:space="preserve"> </w:t>
      </w:r>
      <w:r w:rsidR="003C6507">
        <w:rPr>
          <w:rFonts w:ascii="Arial" w:hAnsi="Arial" w:cs="Arial"/>
          <w:sz w:val="24"/>
          <w:szCs w:val="24"/>
        </w:rPr>
        <w:t xml:space="preserve">a vote submitted by telephone </w:t>
      </w:r>
      <w:r>
        <w:rPr>
          <w:rFonts w:ascii="Arial" w:hAnsi="Arial" w:cs="Arial"/>
          <w:sz w:val="24"/>
          <w:szCs w:val="24"/>
        </w:rPr>
        <w:t xml:space="preserve">will remain </w:t>
      </w:r>
      <w:r w:rsidR="003C6507">
        <w:rPr>
          <w:rFonts w:ascii="Arial" w:hAnsi="Arial" w:cs="Arial"/>
          <w:sz w:val="24"/>
          <w:szCs w:val="24"/>
        </w:rPr>
        <w:t xml:space="preserve">an ordinary vote. As such, telephone voting will only be </w:t>
      </w:r>
      <w:r>
        <w:rPr>
          <w:rFonts w:ascii="Arial" w:hAnsi="Arial" w:cs="Arial"/>
          <w:sz w:val="24"/>
          <w:szCs w:val="24"/>
        </w:rPr>
        <w:t xml:space="preserve">available for electors who are on the </w:t>
      </w:r>
      <w:r w:rsidR="003C6507" w:rsidRPr="005E5334">
        <w:rPr>
          <w:rFonts w:ascii="Arial" w:hAnsi="Arial" w:cs="Arial"/>
          <w:sz w:val="24"/>
          <w:szCs w:val="24"/>
        </w:rPr>
        <w:t xml:space="preserve">preliminary certified list of electors </w:t>
      </w:r>
      <w:r w:rsidR="003C6507">
        <w:rPr>
          <w:rFonts w:ascii="Arial" w:hAnsi="Arial" w:cs="Arial"/>
          <w:sz w:val="24"/>
          <w:szCs w:val="24"/>
        </w:rPr>
        <w:t xml:space="preserve">i.e. on the roll </w:t>
      </w:r>
      <w:r w:rsidRPr="005E5334">
        <w:rPr>
          <w:rFonts w:ascii="Arial" w:hAnsi="Arial" w:cs="Arial"/>
          <w:sz w:val="24"/>
          <w:szCs w:val="24"/>
        </w:rPr>
        <w:t>immediately before 6pm on the first day of the pre-election period</w:t>
      </w:r>
      <w:r>
        <w:rPr>
          <w:rFonts w:ascii="Arial" w:hAnsi="Arial" w:cs="Arial"/>
          <w:sz w:val="24"/>
          <w:szCs w:val="24"/>
        </w:rPr>
        <w:t>.</w:t>
      </w:r>
      <w:r w:rsidR="003C6507">
        <w:rPr>
          <w:rFonts w:ascii="Arial" w:hAnsi="Arial" w:cs="Arial"/>
          <w:sz w:val="24"/>
          <w:szCs w:val="24"/>
        </w:rPr>
        <w:t xml:space="preserve"> </w:t>
      </w:r>
    </w:p>
    <w:p w14:paraId="7B90B1F6" w14:textId="56E096BE" w:rsidR="00237676" w:rsidRDefault="006B3189" w:rsidP="003807C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14:paraId="407C9D43" w14:textId="77001818" w:rsidR="003807C5" w:rsidRPr="00996438" w:rsidRDefault="009D668A" w:rsidP="003807C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Clause</w:t>
      </w:r>
      <w:r w:rsidR="008C275B">
        <w:rPr>
          <w:rFonts w:ascii="Arial" w:hAnsi="Arial" w:cs="Arial"/>
          <w:b/>
          <w:bCs/>
          <w:sz w:val="24"/>
          <w:szCs w:val="24"/>
        </w:rPr>
        <w:t xml:space="preserve"> </w:t>
      </w:r>
      <w:r>
        <w:rPr>
          <w:rFonts w:ascii="Arial" w:hAnsi="Arial" w:cs="Arial"/>
          <w:b/>
          <w:bCs/>
          <w:sz w:val="24"/>
          <w:szCs w:val="24"/>
        </w:rPr>
        <w:t>[</w:t>
      </w:r>
      <w:r w:rsidR="003807C5" w:rsidRPr="00996438">
        <w:rPr>
          <w:rFonts w:ascii="Arial" w:hAnsi="Arial" w:cs="Arial"/>
          <w:b/>
          <w:bCs/>
          <w:sz w:val="24"/>
          <w:szCs w:val="24"/>
        </w:rPr>
        <w:t>2.</w:t>
      </w:r>
      <w:r w:rsidR="003807C5">
        <w:rPr>
          <w:rFonts w:ascii="Arial" w:hAnsi="Arial" w:cs="Arial"/>
          <w:b/>
          <w:bCs/>
          <w:sz w:val="24"/>
          <w:szCs w:val="24"/>
        </w:rPr>
        <w:t>2</w:t>
      </w:r>
      <w:r>
        <w:rPr>
          <w:rFonts w:ascii="Arial" w:hAnsi="Arial" w:cs="Arial"/>
          <w:b/>
          <w:bCs/>
          <w:sz w:val="24"/>
          <w:szCs w:val="24"/>
        </w:rPr>
        <w:t>]</w:t>
      </w:r>
      <w:r w:rsidR="0072068C">
        <w:rPr>
          <w:rFonts w:ascii="Arial" w:hAnsi="Arial" w:cs="Arial"/>
          <w:b/>
          <w:bCs/>
          <w:sz w:val="24"/>
          <w:szCs w:val="24"/>
        </w:rPr>
        <w:t xml:space="preserve"> </w:t>
      </w:r>
      <w:r w:rsidR="0072068C" w:rsidRPr="0072068C">
        <w:rPr>
          <w:rFonts w:ascii="Arial" w:hAnsi="Arial" w:cs="Arial"/>
          <w:b/>
          <w:bCs/>
          <w:sz w:val="24"/>
          <w:szCs w:val="24"/>
        </w:rPr>
        <w:t>Section 136D (6) (a)</w:t>
      </w:r>
    </w:p>
    <w:p w14:paraId="03467789" w14:textId="77777777" w:rsidR="00386F0A" w:rsidRPr="003807C5" w:rsidRDefault="00386F0A" w:rsidP="003807C5">
      <w:pPr>
        <w:autoSpaceDE w:val="0"/>
        <w:autoSpaceDN w:val="0"/>
        <w:adjustRightInd w:val="0"/>
        <w:spacing w:after="0" w:line="240" w:lineRule="auto"/>
        <w:rPr>
          <w:rFonts w:ascii="Arial" w:hAnsi="Arial" w:cs="Arial"/>
          <w:sz w:val="24"/>
          <w:szCs w:val="24"/>
        </w:rPr>
      </w:pPr>
    </w:p>
    <w:p w14:paraId="23A22F28" w14:textId="4ACD36A7" w:rsidR="008039F5" w:rsidRDefault="003807C5" w:rsidP="003807C5">
      <w:pPr>
        <w:autoSpaceDE w:val="0"/>
        <w:autoSpaceDN w:val="0"/>
        <w:adjustRightInd w:val="0"/>
        <w:spacing w:after="0" w:line="240" w:lineRule="auto"/>
        <w:rPr>
          <w:rFonts w:ascii="Arial" w:hAnsi="Arial" w:cs="Arial"/>
          <w:sz w:val="24"/>
          <w:szCs w:val="24"/>
        </w:rPr>
      </w:pPr>
      <w:r w:rsidRPr="003807C5">
        <w:rPr>
          <w:rFonts w:ascii="Arial" w:hAnsi="Arial" w:cs="Arial"/>
          <w:sz w:val="24"/>
          <w:szCs w:val="24"/>
        </w:rPr>
        <w:t xml:space="preserve">This amendment </w:t>
      </w:r>
      <w:r>
        <w:rPr>
          <w:rFonts w:ascii="Arial" w:hAnsi="Arial" w:cs="Arial"/>
          <w:sz w:val="24"/>
          <w:szCs w:val="24"/>
        </w:rPr>
        <w:t xml:space="preserve">relates to the temporary overseas electronic voting option for the 2020 ACT election. </w:t>
      </w:r>
      <w:r w:rsidR="00447E5C">
        <w:rPr>
          <w:rFonts w:ascii="Arial" w:hAnsi="Arial" w:cs="Arial"/>
          <w:sz w:val="24"/>
          <w:szCs w:val="24"/>
        </w:rPr>
        <w:t>T</w:t>
      </w:r>
      <w:r>
        <w:rPr>
          <w:rFonts w:ascii="Arial" w:hAnsi="Arial" w:cs="Arial"/>
          <w:sz w:val="24"/>
          <w:szCs w:val="24"/>
        </w:rPr>
        <w:t xml:space="preserve">his amendment </w:t>
      </w:r>
      <w:r w:rsidRPr="00237676">
        <w:rPr>
          <w:rFonts w:ascii="Arial" w:hAnsi="Arial" w:cs="Arial"/>
          <w:sz w:val="24"/>
          <w:szCs w:val="24"/>
        </w:rPr>
        <w:t>inserts the word ‘preliminary’ before ‘certified list of electors’ in section 136</w:t>
      </w:r>
      <w:r>
        <w:rPr>
          <w:rFonts w:ascii="Arial" w:hAnsi="Arial" w:cs="Arial"/>
          <w:sz w:val="24"/>
          <w:szCs w:val="24"/>
        </w:rPr>
        <w:t>D</w:t>
      </w:r>
      <w:r w:rsidRPr="00237676">
        <w:rPr>
          <w:rFonts w:ascii="Arial" w:hAnsi="Arial" w:cs="Arial"/>
          <w:sz w:val="24"/>
          <w:szCs w:val="24"/>
        </w:rPr>
        <w:t xml:space="preserve"> of the Act</w:t>
      </w:r>
      <w:r>
        <w:rPr>
          <w:rFonts w:ascii="Arial" w:hAnsi="Arial" w:cs="Arial"/>
          <w:sz w:val="24"/>
          <w:szCs w:val="24"/>
        </w:rPr>
        <w:t>.</w:t>
      </w:r>
    </w:p>
    <w:p w14:paraId="4B2DC101" w14:textId="3552285E" w:rsidR="003807C5" w:rsidRDefault="003807C5" w:rsidP="003807C5">
      <w:pPr>
        <w:autoSpaceDE w:val="0"/>
        <w:autoSpaceDN w:val="0"/>
        <w:adjustRightInd w:val="0"/>
        <w:spacing w:after="0" w:line="240" w:lineRule="auto"/>
        <w:rPr>
          <w:rFonts w:ascii="Arial" w:hAnsi="Arial" w:cs="Arial"/>
          <w:sz w:val="24"/>
          <w:szCs w:val="24"/>
        </w:rPr>
      </w:pPr>
    </w:p>
    <w:p w14:paraId="707E1D6A" w14:textId="02A33B04" w:rsidR="003807C5" w:rsidRPr="003807C5" w:rsidRDefault="00447E5C" w:rsidP="003807C5">
      <w:pPr>
        <w:autoSpaceDE w:val="0"/>
        <w:autoSpaceDN w:val="0"/>
        <w:adjustRightInd w:val="0"/>
        <w:spacing w:after="0" w:line="240" w:lineRule="auto"/>
        <w:rPr>
          <w:rFonts w:ascii="Arial" w:hAnsi="Arial" w:cs="Arial"/>
          <w:sz w:val="24"/>
          <w:szCs w:val="24"/>
        </w:rPr>
      </w:pPr>
      <w:r>
        <w:rPr>
          <w:rFonts w:ascii="Arial" w:hAnsi="Arial" w:cs="Arial"/>
          <w:sz w:val="24"/>
          <w:szCs w:val="24"/>
        </w:rPr>
        <w:t>This consequential amendment provides that t</w:t>
      </w:r>
      <w:r w:rsidR="003807C5">
        <w:rPr>
          <w:rFonts w:ascii="Arial" w:hAnsi="Arial" w:cs="Arial"/>
          <w:sz w:val="24"/>
          <w:szCs w:val="24"/>
        </w:rPr>
        <w:t xml:space="preserve">he Electoral Commission will be required to assess the eligibility of an overseas elector against the preliminary certified list of electors. </w:t>
      </w:r>
      <w:r>
        <w:rPr>
          <w:rFonts w:ascii="Arial" w:hAnsi="Arial" w:cs="Arial"/>
          <w:sz w:val="24"/>
          <w:szCs w:val="24"/>
        </w:rPr>
        <w:t>Nevertheless, as electronic voting is a form of declaration vote, s</w:t>
      </w:r>
      <w:r w:rsidR="003807C5">
        <w:rPr>
          <w:rFonts w:ascii="Arial" w:hAnsi="Arial" w:cs="Arial"/>
          <w:sz w:val="24"/>
          <w:szCs w:val="24"/>
        </w:rPr>
        <w:t xml:space="preserve">hould an elector not be on the preliminary certified list, </w:t>
      </w:r>
      <w:r>
        <w:rPr>
          <w:rFonts w:ascii="Arial" w:hAnsi="Arial" w:cs="Arial"/>
          <w:sz w:val="24"/>
          <w:szCs w:val="24"/>
        </w:rPr>
        <w:t>they</w:t>
      </w:r>
      <w:r w:rsidR="003807C5">
        <w:rPr>
          <w:rFonts w:ascii="Arial" w:hAnsi="Arial" w:cs="Arial"/>
          <w:sz w:val="24"/>
          <w:szCs w:val="24"/>
        </w:rPr>
        <w:t xml:space="preserve"> </w:t>
      </w:r>
      <w:r w:rsidR="000A7893">
        <w:rPr>
          <w:rFonts w:ascii="Arial" w:hAnsi="Arial" w:cs="Arial"/>
          <w:sz w:val="24"/>
          <w:szCs w:val="24"/>
        </w:rPr>
        <w:t xml:space="preserve">can still submit an electronic vote </w:t>
      </w:r>
      <w:r w:rsidR="003807C5">
        <w:rPr>
          <w:rFonts w:ascii="Arial" w:hAnsi="Arial" w:cs="Arial"/>
          <w:sz w:val="24"/>
          <w:szCs w:val="24"/>
        </w:rPr>
        <w:t>and the Electoral Commission can check their eligibility after</w:t>
      </w:r>
      <w:r w:rsidR="000A7893">
        <w:rPr>
          <w:rFonts w:ascii="Arial" w:hAnsi="Arial" w:cs="Arial"/>
          <w:sz w:val="24"/>
          <w:szCs w:val="24"/>
        </w:rPr>
        <w:t xml:space="preserve"> election day</w:t>
      </w:r>
      <w:r w:rsidR="003807C5">
        <w:rPr>
          <w:rFonts w:ascii="Arial" w:hAnsi="Arial" w:cs="Arial"/>
          <w:sz w:val="24"/>
          <w:szCs w:val="24"/>
        </w:rPr>
        <w:t xml:space="preserve">. </w:t>
      </w:r>
    </w:p>
    <w:sectPr w:rsidR="003807C5" w:rsidRPr="003807C5" w:rsidSect="00344F8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EA7B1" w14:textId="77777777" w:rsidR="00666D13" w:rsidRDefault="00666D13" w:rsidP="00107A94">
      <w:pPr>
        <w:spacing w:after="0" w:line="240" w:lineRule="auto"/>
      </w:pPr>
      <w:r>
        <w:separator/>
      </w:r>
    </w:p>
  </w:endnote>
  <w:endnote w:type="continuationSeparator" w:id="0">
    <w:p w14:paraId="2306ABEC" w14:textId="77777777" w:rsidR="00666D13" w:rsidRDefault="00666D13" w:rsidP="0010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2037B" w14:textId="77777777" w:rsidR="00B31324" w:rsidRDefault="00B31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55AD0" w14:textId="3841E77B" w:rsidR="00B31324" w:rsidRPr="00B31324" w:rsidRDefault="00B31324" w:rsidP="00B31324">
    <w:pPr>
      <w:pStyle w:val="Footer"/>
      <w:jc w:val="center"/>
      <w:rPr>
        <w:rFonts w:ascii="Arial" w:hAnsi="Arial" w:cs="Arial"/>
        <w:sz w:val="14"/>
      </w:rPr>
    </w:pPr>
    <w:r w:rsidRPr="00B31324">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D83B2" w14:textId="77777777" w:rsidR="00B31324" w:rsidRDefault="00B31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09430" w14:textId="77777777" w:rsidR="00666D13" w:rsidRDefault="00666D13" w:rsidP="00107A94">
      <w:pPr>
        <w:spacing w:after="0" w:line="240" w:lineRule="auto"/>
      </w:pPr>
      <w:r>
        <w:separator/>
      </w:r>
    </w:p>
  </w:footnote>
  <w:footnote w:type="continuationSeparator" w:id="0">
    <w:p w14:paraId="5736E38D" w14:textId="77777777" w:rsidR="00666D13" w:rsidRDefault="00666D13" w:rsidP="00107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43536" w14:textId="77777777" w:rsidR="00B31324" w:rsidRDefault="00B313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90080" w14:textId="77777777" w:rsidR="00B31324" w:rsidRDefault="00B313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F7DD9" w14:textId="77777777" w:rsidR="00B31324" w:rsidRDefault="00B31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A4D06"/>
    <w:multiLevelType w:val="hybridMultilevel"/>
    <w:tmpl w:val="34169C0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7A82CD3-03A4-4705-B1E8-37C03C32C366}"/>
    <w:docVar w:name="dgnword-eventsink" w:val="997955696"/>
  </w:docVars>
  <w:rsids>
    <w:rsidRoot w:val="00386F0A"/>
    <w:rsid w:val="0000063F"/>
    <w:rsid w:val="00031DB1"/>
    <w:rsid w:val="00035EA7"/>
    <w:rsid w:val="000602F9"/>
    <w:rsid w:val="00060695"/>
    <w:rsid w:val="0006296B"/>
    <w:rsid w:val="00062C3A"/>
    <w:rsid w:val="000702AF"/>
    <w:rsid w:val="00084EA6"/>
    <w:rsid w:val="000A0891"/>
    <w:rsid w:val="000A0C32"/>
    <w:rsid w:val="000A6BC7"/>
    <w:rsid w:val="000A7893"/>
    <w:rsid w:val="000B5A63"/>
    <w:rsid w:val="000B6145"/>
    <w:rsid w:val="000B6DA7"/>
    <w:rsid w:val="000C012A"/>
    <w:rsid w:val="000D35C4"/>
    <w:rsid w:val="000D74FF"/>
    <w:rsid w:val="000E099C"/>
    <w:rsid w:val="000E4EE9"/>
    <w:rsid w:val="000F3867"/>
    <w:rsid w:val="00107A94"/>
    <w:rsid w:val="001115F0"/>
    <w:rsid w:val="001253D0"/>
    <w:rsid w:val="001422CE"/>
    <w:rsid w:val="0014580A"/>
    <w:rsid w:val="0015029F"/>
    <w:rsid w:val="00152FDB"/>
    <w:rsid w:val="001562A3"/>
    <w:rsid w:val="0015723A"/>
    <w:rsid w:val="00164E0E"/>
    <w:rsid w:val="00182DFE"/>
    <w:rsid w:val="0018705F"/>
    <w:rsid w:val="00195108"/>
    <w:rsid w:val="001A1C19"/>
    <w:rsid w:val="001B5BC3"/>
    <w:rsid w:val="001C2DA1"/>
    <w:rsid w:val="001C4417"/>
    <w:rsid w:val="001E0598"/>
    <w:rsid w:val="001F0171"/>
    <w:rsid w:val="001F2536"/>
    <w:rsid w:val="002037FE"/>
    <w:rsid w:val="00205CDA"/>
    <w:rsid w:val="00206C87"/>
    <w:rsid w:val="002118EB"/>
    <w:rsid w:val="0021482A"/>
    <w:rsid w:val="00237676"/>
    <w:rsid w:val="00251FB5"/>
    <w:rsid w:val="00260AA2"/>
    <w:rsid w:val="002639D0"/>
    <w:rsid w:val="00263E2D"/>
    <w:rsid w:val="002679F5"/>
    <w:rsid w:val="00275781"/>
    <w:rsid w:val="00283BF5"/>
    <w:rsid w:val="00293D70"/>
    <w:rsid w:val="002B2F5F"/>
    <w:rsid w:val="002B2F71"/>
    <w:rsid w:val="002B793A"/>
    <w:rsid w:val="002C0E96"/>
    <w:rsid w:val="002C4758"/>
    <w:rsid w:val="002E0E54"/>
    <w:rsid w:val="002F7DD4"/>
    <w:rsid w:val="0030342B"/>
    <w:rsid w:val="00306DB7"/>
    <w:rsid w:val="00310EAD"/>
    <w:rsid w:val="003118E3"/>
    <w:rsid w:val="00334E88"/>
    <w:rsid w:val="003365BE"/>
    <w:rsid w:val="00353F26"/>
    <w:rsid w:val="0035406C"/>
    <w:rsid w:val="00355FD1"/>
    <w:rsid w:val="00373529"/>
    <w:rsid w:val="00375690"/>
    <w:rsid w:val="003807C5"/>
    <w:rsid w:val="00384CC7"/>
    <w:rsid w:val="00386F0A"/>
    <w:rsid w:val="0039407E"/>
    <w:rsid w:val="003A1267"/>
    <w:rsid w:val="003C535E"/>
    <w:rsid w:val="003C6507"/>
    <w:rsid w:val="00410C8C"/>
    <w:rsid w:val="004166DB"/>
    <w:rsid w:val="00427ECC"/>
    <w:rsid w:val="00435626"/>
    <w:rsid w:val="00441FDA"/>
    <w:rsid w:val="0044373A"/>
    <w:rsid w:val="00446F91"/>
    <w:rsid w:val="00447E5C"/>
    <w:rsid w:val="00455B19"/>
    <w:rsid w:val="00456B1D"/>
    <w:rsid w:val="00461D11"/>
    <w:rsid w:val="00477B6D"/>
    <w:rsid w:val="00485A13"/>
    <w:rsid w:val="0049625B"/>
    <w:rsid w:val="004D0C18"/>
    <w:rsid w:val="004D11F8"/>
    <w:rsid w:val="004D3520"/>
    <w:rsid w:val="004D59A6"/>
    <w:rsid w:val="004E270C"/>
    <w:rsid w:val="004E5C74"/>
    <w:rsid w:val="004E606C"/>
    <w:rsid w:val="004E777C"/>
    <w:rsid w:val="004F6090"/>
    <w:rsid w:val="00501A4C"/>
    <w:rsid w:val="00507877"/>
    <w:rsid w:val="00510B78"/>
    <w:rsid w:val="00534A31"/>
    <w:rsid w:val="005371B0"/>
    <w:rsid w:val="00541F73"/>
    <w:rsid w:val="00545A21"/>
    <w:rsid w:val="00566CA1"/>
    <w:rsid w:val="00570E35"/>
    <w:rsid w:val="00577929"/>
    <w:rsid w:val="00581474"/>
    <w:rsid w:val="005942EC"/>
    <w:rsid w:val="005A121E"/>
    <w:rsid w:val="005A267D"/>
    <w:rsid w:val="005A639F"/>
    <w:rsid w:val="005B4159"/>
    <w:rsid w:val="005B7089"/>
    <w:rsid w:val="005B72F8"/>
    <w:rsid w:val="005D2049"/>
    <w:rsid w:val="005E24E3"/>
    <w:rsid w:val="005E5334"/>
    <w:rsid w:val="005E781F"/>
    <w:rsid w:val="005F13AB"/>
    <w:rsid w:val="005F3D40"/>
    <w:rsid w:val="00606FE9"/>
    <w:rsid w:val="00627EAE"/>
    <w:rsid w:val="00644FAB"/>
    <w:rsid w:val="00650F8D"/>
    <w:rsid w:val="006520B5"/>
    <w:rsid w:val="00666D13"/>
    <w:rsid w:val="00673016"/>
    <w:rsid w:val="006744A5"/>
    <w:rsid w:val="00681721"/>
    <w:rsid w:val="006A1D26"/>
    <w:rsid w:val="006B3189"/>
    <w:rsid w:val="006B4F08"/>
    <w:rsid w:val="006B6D7A"/>
    <w:rsid w:val="006C6D82"/>
    <w:rsid w:val="006D1015"/>
    <w:rsid w:val="006D40D8"/>
    <w:rsid w:val="006D7E1C"/>
    <w:rsid w:val="006E7689"/>
    <w:rsid w:val="006F11EE"/>
    <w:rsid w:val="006F126C"/>
    <w:rsid w:val="006F7D88"/>
    <w:rsid w:val="007046AA"/>
    <w:rsid w:val="0072068C"/>
    <w:rsid w:val="00724B2B"/>
    <w:rsid w:val="00734969"/>
    <w:rsid w:val="0073552E"/>
    <w:rsid w:val="00752DDE"/>
    <w:rsid w:val="007532DA"/>
    <w:rsid w:val="00761D56"/>
    <w:rsid w:val="00776CAA"/>
    <w:rsid w:val="00791353"/>
    <w:rsid w:val="00796906"/>
    <w:rsid w:val="007A0A6B"/>
    <w:rsid w:val="007A25FF"/>
    <w:rsid w:val="007A71D4"/>
    <w:rsid w:val="007B31FE"/>
    <w:rsid w:val="007C098B"/>
    <w:rsid w:val="007C6CDC"/>
    <w:rsid w:val="007D00AF"/>
    <w:rsid w:val="007E4CCA"/>
    <w:rsid w:val="007E730F"/>
    <w:rsid w:val="008039F5"/>
    <w:rsid w:val="0080429F"/>
    <w:rsid w:val="00805CCE"/>
    <w:rsid w:val="0081543E"/>
    <w:rsid w:val="0082002B"/>
    <w:rsid w:val="008227A8"/>
    <w:rsid w:val="008263EC"/>
    <w:rsid w:val="0083554A"/>
    <w:rsid w:val="0083698E"/>
    <w:rsid w:val="008369E1"/>
    <w:rsid w:val="00877C7F"/>
    <w:rsid w:val="0088041C"/>
    <w:rsid w:val="008870ED"/>
    <w:rsid w:val="00896DF8"/>
    <w:rsid w:val="008B1657"/>
    <w:rsid w:val="008B3595"/>
    <w:rsid w:val="008B48D9"/>
    <w:rsid w:val="008B4C72"/>
    <w:rsid w:val="008C1C21"/>
    <w:rsid w:val="008C275B"/>
    <w:rsid w:val="008D4E7A"/>
    <w:rsid w:val="008D718D"/>
    <w:rsid w:val="008E0781"/>
    <w:rsid w:val="008E6A03"/>
    <w:rsid w:val="00900AA7"/>
    <w:rsid w:val="0090167F"/>
    <w:rsid w:val="00920EAA"/>
    <w:rsid w:val="00923FD1"/>
    <w:rsid w:val="00930E4A"/>
    <w:rsid w:val="00952CB7"/>
    <w:rsid w:val="00957A37"/>
    <w:rsid w:val="00974862"/>
    <w:rsid w:val="00976CDB"/>
    <w:rsid w:val="009775EA"/>
    <w:rsid w:val="00981E47"/>
    <w:rsid w:val="00982369"/>
    <w:rsid w:val="00996438"/>
    <w:rsid w:val="009A64F3"/>
    <w:rsid w:val="009A7D18"/>
    <w:rsid w:val="009D668A"/>
    <w:rsid w:val="00A025E4"/>
    <w:rsid w:val="00A44C34"/>
    <w:rsid w:val="00A4625A"/>
    <w:rsid w:val="00A52EA9"/>
    <w:rsid w:val="00A61006"/>
    <w:rsid w:val="00A700F7"/>
    <w:rsid w:val="00A77474"/>
    <w:rsid w:val="00A877E6"/>
    <w:rsid w:val="00AB1EDD"/>
    <w:rsid w:val="00AB712D"/>
    <w:rsid w:val="00AD45C1"/>
    <w:rsid w:val="00AD6BAA"/>
    <w:rsid w:val="00AE2031"/>
    <w:rsid w:val="00B13747"/>
    <w:rsid w:val="00B31324"/>
    <w:rsid w:val="00B4438F"/>
    <w:rsid w:val="00B52E30"/>
    <w:rsid w:val="00B700CA"/>
    <w:rsid w:val="00B71185"/>
    <w:rsid w:val="00B91A08"/>
    <w:rsid w:val="00B924F3"/>
    <w:rsid w:val="00BA2F35"/>
    <w:rsid w:val="00BB2A1E"/>
    <w:rsid w:val="00BC12FF"/>
    <w:rsid w:val="00BC6F9C"/>
    <w:rsid w:val="00BD25A4"/>
    <w:rsid w:val="00BD7207"/>
    <w:rsid w:val="00C0095D"/>
    <w:rsid w:val="00C10692"/>
    <w:rsid w:val="00C17FCB"/>
    <w:rsid w:val="00C24AA9"/>
    <w:rsid w:val="00C356C8"/>
    <w:rsid w:val="00C35ED8"/>
    <w:rsid w:val="00C402C0"/>
    <w:rsid w:val="00C43F5E"/>
    <w:rsid w:val="00C450C8"/>
    <w:rsid w:val="00C6317C"/>
    <w:rsid w:val="00C66251"/>
    <w:rsid w:val="00C70894"/>
    <w:rsid w:val="00C72029"/>
    <w:rsid w:val="00C80E78"/>
    <w:rsid w:val="00C815C4"/>
    <w:rsid w:val="00CA3B1A"/>
    <w:rsid w:val="00CB2753"/>
    <w:rsid w:val="00CB7849"/>
    <w:rsid w:val="00CC1A62"/>
    <w:rsid w:val="00CD77AB"/>
    <w:rsid w:val="00CF3934"/>
    <w:rsid w:val="00CF4959"/>
    <w:rsid w:val="00D00955"/>
    <w:rsid w:val="00D01C56"/>
    <w:rsid w:val="00D06F90"/>
    <w:rsid w:val="00D132E9"/>
    <w:rsid w:val="00D15054"/>
    <w:rsid w:val="00D20A54"/>
    <w:rsid w:val="00D23E03"/>
    <w:rsid w:val="00D26A37"/>
    <w:rsid w:val="00D3578E"/>
    <w:rsid w:val="00D40F36"/>
    <w:rsid w:val="00D5069D"/>
    <w:rsid w:val="00D61A0C"/>
    <w:rsid w:val="00D67F6B"/>
    <w:rsid w:val="00D71F25"/>
    <w:rsid w:val="00D777A7"/>
    <w:rsid w:val="00D800E4"/>
    <w:rsid w:val="00D96AE6"/>
    <w:rsid w:val="00DA5203"/>
    <w:rsid w:val="00DA5F03"/>
    <w:rsid w:val="00DB37C2"/>
    <w:rsid w:val="00DC3D80"/>
    <w:rsid w:val="00DC4AE3"/>
    <w:rsid w:val="00DE09B1"/>
    <w:rsid w:val="00DE763D"/>
    <w:rsid w:val="00DF5D00"/>
    <w:rsid w:val="00E0412E"/>
    <w:rsid w:val="00E07B2C"/>
    <w:rsid w:val="00E125BC"/>
    <w:rsid w:val="00E16995"/>
    <w:rsid w:val="00E337FF"/>
    <w:rsid w:val="00E369AB"/>
    <w:rsid w:val="00E36CDE"/>
    <w:rsid w:val="00E41CED"/>
    <w:rsid w:val="00E45712"/>
    <w:rsid w:val="00E46909"/>
    <w:rsid w:val="00E539B1"/>
    <w:rsid w:val="00E60CC3"/>
    <w:rsid w:val="00E66D18"/>
    <w:rsid w:val="00E7668E"/>
    <w:rsid w:val="00E82337"/>
    <w:rsid w:val="00E86E30"/>
    <w:rsid w:val="00E87980"/>
    <w:rsid w:val="00E91B7F"/>
    <w:rsid w:val="00E96050"/>
    <w:rsid w:val="00EA4596"/>
    <w:rsid w:val="00EC5975"/>
    <w:rsid w:val="00ED03A9"/>
    <w:rsid w:val="00EE4A51"/>
    <w:rsid w:val="00EF1379"/>
    <w:rsid w:val="00EF7963"/>
    <w:rsid w:val="00EF7DEB"/>
    <w:rsid w:val="00F07DF1"/>
    <w:rsid w:val="00F17CE4"/>
    <w:rsid w:val="00F2539C"/>
    <w:rsid w:val="00F27DA4"/>
    <w:rsid w:val="00F35CE7"/>
    <w:rsid w:val="00F37F82"/>
    <w:rsid w:val="00F421DD"/>
    <w:rsid w:val="00F442AE"/>
    <w:rsid w:val="00F447A7"/>
    <w:rsid w:val="00F472C7"/>
    <w:rsid w:val="00F55C97"/>
    <w:rsid w:val="00F627C5"/>
    <w:rsid w:val="00F64639"/>
    <w:rsid w:val="00F653AE"/>
    <w:rsid w:val="00F654BC"/>
    <w:rsid w:val="00FA1771"/>
    <w:rsid w:val="00FA7939"/>
    <w:rsid w:val="00FB33B7"/>
    <w:rsid w:val="00FB3C63"/>
    <w:rsid w:val="00FB4022"/>
    <w:rsid w:val="00FC3D07"/>
    <w:rsid w:val="00FF68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645759"/>
  <w15:chartTrackingRefBased/>
  <w15:docId w15:val="{C05CD906-6724-4E2C-9291-BF94BA7C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F0A"/>
    <w:pPr>
      <w:spacing w:after="200" w:line="276" w:lineRule="auto"/>
    </w:pPr>
  </w:style>
  <w:style w:type="paragraph" w:styleId="Heading1">
    <w:name w:val="heading 1"/>
    <w:basedOn w:val="Normal"/>
    <w:next w:val="Normal"/>
    <w:link w:val="Heading1Char"/>
    <w:uiPriority w:val="9"/>
    <w:qFormat/>
    <w:rsid w:val="00386F0A"/>
    <w:pPr>
      <w:keepNext/>
      <w:keepLines/>
      <w:spacing w:before="120" w:after="120" w:line="240" w:lineRule="auto"/>
      <w:outlineLvl w:val="0"/>
    </w:pPr>
    <w:rPr>
      <w:rFonts w:ascii="Arial" w:eastAsiaTheme="majorEastAsia" w:hAnsi="Arial"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F0A"/>
    <w:rPr>
      <w:rFonts w:ascii="Arial" w:eastAsiaTheme="majorEastAsia" w:hAnsi="Arial" w:cs="Times New Roman"/>
      <w:b/>
      <w:bCs/>
      <w:sz w:val="28"/>
      <w:szCs w:val="28"/>
    </w:rPr>
  </w:style>
  <w:style w:type="character" w:styleId="Hyperlink">
    <w:name w:val="Hyperlink"/>
    <w:basedOn w:val="DefaultParagraphFont"/>
    <w:uiPriority w:val="99"/>
    <w:unhideWhenUsed/>
    <w:rsid w:val="00386F0A"/>
    <w:rPr>
      <w:color w:val="0000FF"/>
      <w:u w:val="single"/>
    </w:rPr>
  </w:style>
  <w:style w:type="paragraph" w:styleId="BalloonText">
    <w:name w:val="Balloon Text"/>
    <w:basedOn w:val="Normal"/>
    <w:link w:val="BalloonTextChar"/>
    <w:uiPriority w:val="99"/>
    <w:semiHidden/>
    <w:unhideWhenUsed/>
    <w:rsid w:val="008B16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657"/>
    <w:rPr>
      <w:rFonts w:ascii="Segoe UI" w:hAnsi="Segoe UI" w:cs="Segoe UI"/>
      <w:sz w:val="18"/>
      <w:szCs w:val="18"/>
    </w:rPr>
  </w:style>
  <w:style w:type="character" w:customStyle="1" w:styleId="ListParagraphChar">
    <w:name w:val="List Paragraph Char"/>
    <w:aliases w:val="List Paragraph1 Char,Recommendation Char,List Paragraph11 Char,1 Recommendation Char,Bullet point Char,L Char,List Paragraph111 Char,F5 List Paragraph Char,Dot pt Char,CV text Char,Table text Char,Medium Grid 1 - Accent 21 Char"/>
    <w:basedOn w:val="DefaultParagraphFont"/>
    <w:link w:val="ListParagraph"/>
    <w:uiPriority w:val="34"/>
    <w:qFormat/>
    <w:locked/>
    <w:rsid w:val="00A4625A"/>
  </w:style>
  <w:style w:type="paragraph" w:styleId="ListParagraph">
    <w:name w:val="List Paragraph"/>
    <w:aliases w:val="List Paragraph1,Recommendation,List Paragraph11,1 Recommendation,Bullet point,L,List Paragraph111,F5 List Paragraph,Dot pt,CV text,Table text,Medium Grid 1 - Accent 21,Numbered Paragraph,List Paragraph2,NFP GP Bulleted List,FooterText,列出段"/>
    <w:basedOn w:val="Normal"/>
    <w:link w:val="ListParagraphChar"/>
    <w:uiPriority w:val="34"/>
    <w:qFormat/>
    <w:rsid w:val="00A4625A"/>
    <w:pPr>
      <w:ind w:left="720"/>
    </w:pPr>
  </w:style>
  <w:style w:type="character" w:styleId="UnresolvedMention">
    <w:name w:val="Unresolved Mention"/>
    <w:basedOn w:val="DefaultParagraphFont"/>
    <w:uiPriority w:val="99"/>
    <w:semiHidden/>
    <w:unhideWhenUsed/>
    <w:rsid w:val="00A4625A"/>
    <w:rPr>
      <w:color w:val="605E5C"/>
      <w:shd w:val="clear" w:color="auto" w:fill="E1DFDD"/>
    </w:rPr>
  </w:style>
  <w:style w:type="paragraph" w:styleId="NoSpacing">
    <w:name w:val="No Spacing"/>
    <w:uiPriority w:val="1"/>
    <w:qFormat/>
    <w:rsid w:val="00355FD1"/>
    <w:pPr>
      <w:spacing w:after="0" w:line="240" w:lineRule="auto"/>
    </w:pPr>
  </w:style>
  <w:style w:type="paragraph" w:styleId="Header">
    <w:name w:val="header"/>
    <w:basedOn w:val="Normal"/>
    <w:link w:val="HeaderChar"/>
    <w:uiPriority w:val="99"/>
    <w:unhideWhenUsed/>
    <w:rsid w:val="005D20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049"/>
  </w:style>
  <w:style w:type="paragraph" w:styleId="Footer">
    <w:name w:val="footer"/>
    <w:basedOn w:val="Normal"/>
    <w:link w:val="FooterChar"/>
    <w:uiPriority w:val="99"/>
    <w:unhideWhenUsed/>
    <w:rsid w:val="005D20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legislation.act.gov.au/b/db_6102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962</Words>
  <Characters>5162</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Jessica</dc:creator>
  <cp:keywords/>
  <dc:description/>
  <cp:lastModifiedBy>Moxon, KarenL</cp:lastModifiedBy>
  <cp:revision>4</cp:revision>
  <dcterms:created xsi:type="dcterms:W3CDTF">2020-07-02T00:04:00Z</dcterms:created>
  <dcterms:modified xsi:type="dcterms:W3CDTF">2020-07-02T00:04:00Z</dcterms:modified>
</cp:coreProperties>
</file>