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5A948"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1F2C08D9" w14:textId="179A0D73" w:rsidR="00C17FAB" w:rsidRDefault="00890E55">
      <w:pPr>
        <w:pStyle w:val="Billname"/>
        <w:spacing w:before="700"/>
      </w:pPr>
      <w:r>
        <w:t>Territory Records</w:t>
      </w:r>
      <w:r w:rsidR="00FD75CE">
        <w:t xml:space="preserve"> (</w:t>
      </w:r>
      <w:r>
        <w:t>Advisory Council</w:t>
      </w:r>
      <w:r w:rsidR="00FD75CE">
        <w:t xml:space="preserve">) </w:t>
      </w:r>
      <w:r>
        <w:t>Appointment</w:t>
      </w:r>
      <w:r w:rsidR="00FD75CE">
        <w:t xml:space="preserve"> </w:t>
      </w:r>
      <w:r>
        <w:t>20</w:t>
      </w:r>
      <w:r w:rsidR="00816A98">
        <w:t>20</w:t>
      </w:r>
      <w:r w:rsidR="00FD75CE">
        <w:t xml:space="preserve"> (No </w:t>
      </w:r>
      <w:r w:rsidR="00834C21">
        <w:t>4</w:t>
      </w:r>
      <w:r w:rsidR="00FD75CE">
        <w:t>)</w:t>
      </w:r>
    </w:p>
    <w:p w14:paraId="775C3090" w14:textId="26F7C19C" w:rsidR="00C17FAB" w:rsidRDefault="002D7C60" w:rsidP="00DA3B00">
      <w:pPr>
        <w:spacing w:before="340"/>
        <w:rPr>
          <w:rFonts w:ascii="Arial" w:hAnsi="Arial" w:cs="Arial"/>
          <w:b/>
          <w:bCs/>
        </w:rPr>
      </w:pPr>
      <w:r>
        <w:rPr>
          <w:rFonts w:ascii="Arial" w:hAnsi="Arial" w:cs="Arial"/>
          <w:b/>
          <w:bCs/>
        </w:rPr>
        <w:t>Disallowable instrument DI</w:t>
      </w:r>
      <w:r w:rsidR="00890E55">
        <w:rPr>
          <w:rFonts w:ascii="Arial" w:hAnsi="Arial" w:cs="Arial"/>
          <w:b/>
          <w:bCs/>
        </w:rPr>
        <w:t>20</w:t>
      </w:r>
      <w:r w:rsidR="00816A98">
        <w:rPr>
          <w:rFonts w:ascii="Arial" w:hAnsi="Arial" w:cs="Arial"/>
          <w:b/>
          <w:bCs/>
        </w:rPr>
        <w:t>20</w:t>
      </w:r>
      <w:r w:rsidR="00890E55">
        <w:rPr>
          <w:rFonts w:ascii="Arial" w:hAnsi="Arial" w:cs="Arial"/>
          <w:b/>
          <w:bCs/>
        </w:rPr>
        <w:t>-</w:t>
      </w:r>
      <w:r w:rsidR="00A9367D">
        <w:rPr>
          <w:rFonts w:ascii="Arial" w:hAnsi="Arial" w:cs="Arial"/>
          <w:b/>
          <w:bCs/>
        </w:rPr>
        <w:t>264</w:t>
      </w:r>
    </w:p>
    <w:p w14:paraId="26C00C4F" w14:textId="77777777" w:rsidR="00C17FAB" w:rsidRDefault="00C17FAB" w:rsidP="00DA3B00">
      <w:pPr>
        <w:pStyle w:val="madeunder"/>
        <w:spacing w:before="300" w:after="0"/>
      </w:pPr>
      <w:r>
        <w:t xml:space="preserve">made under the  </w:t>
      </w:r>
    </w:p>
    <w:p w14:paraId="30A50040" w14:textId="35E81AE4" w:rsidR="00C17FAB" w:rsidRDefault="00890E55" w:rsidP="00DA3B00">
      <w:pPr>
        <w:pStyle w:val="CoverActName"/>
        <w:spacing w:before="320" w:after="0"/>
        <w:rPr>
          <w:rFonts w:cs="Arial"/>
          <w:sz w:val="20"/>
        </w:rPr>
      </w:pPr>
      <w:r>
        <w:rPr>
          <w:rFonts w:cs="Arial"/>
          <w:sz w:val="20"/>
        </w:rPr>
        <w:t>Territory Records Act 2002, s4</w:t>
      </w:r>
      <w:r w:rsidR="00834C21">
        <w:rPr>
          <w:rFonts w:cs="Arial"/>
          <w:sz w:val="20"/>
        </w:rPr>
        <w:t>4</w:t>
      </w:r>
      <w:r w:rsidR="00C17FAB">
        <w:rPr>
          <w:rFonts w:cs="Arial"/>
          <w:sz w:val="20"/>
        </w:rPr>
        <w:t xml:space="preserve"> </w:t>
      </w:r>
      <w:r w:rsidR="00834C21">
        <w:rPr>
          <w:rFonts w:cs="Arial"/>
          <w:sz w:val="20"/>
        </w:rPr>
        <w:t>(Appointed members of council)</w:t>
      </w:r>
    </w:p>
    <w:p w14:paraId="4507710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9877128" w14:textId="77777777" w:rsidR="00C17FAB" w:rsidRDefault="00C17FAB">
      <w:pPr>
        <w:pStyle w:val="N-line3"/>
        <w:pBdr>
          <w:bottom w:val="none" w:sz="0" w:space="0" w:color="auto"/>
        </w:pBdr>
      </w:pPr>
    </w:p>
    <w:p w14:paraId="6C0CE90A" w14:textId="77777777" w:rsidR="00C17FAB" w:rsidRDefault="00C17FAB">
      <w:pPr>
        <w:pStyle w:val="N-line3"/>
        <w:pBdr>
          <w:top w:val="single" w:sz="12" w:space="1" w:color="auto"/>
          <w:bottom w:val="none" w:sz="0" w:space="0" w:color="auto"/>
        </w:pBdr>
      </w:pPr>
    </w:p>
    <w:bookmarkEnd w:id="0"/>
    <w:p w14:paraId="465518D9" w14:textId="77777777" w:rsidR="00890E55" w:rsidRPr="00890E55" w:rsidRDefault="00890E55" w:rsidP="00890E55">
      <w:pPr>
        <w:jc w:val="both"/>
        <w:rPr>
          <w:szCs w:val="24"/>
        </w:rPr>
      </w:pPr>
      <w:r w:rsidRPr="00890E55">
        <w:rPr>
          <w:szCs w:val="24"/>
        </w:rPr>
        <w:t xml:space="preserve">The </w:t>
      </w:r>
      <w:r w:rsidRPr="00890E55">
        <w:rPr>
          <w:i/>
          <w:iCs/>
          <w:szCs w:val="24"/>
        </w:rPr>
        <w:t>Territory Records Act 2002</w:t>
      </w:r>
      <w:r w:rsidRPr="00890E55">
        <w:rPr>
          <w:szCs w:val="24"/>
        </w:rPr>
        <w:t xml:space="preserve"> provides for the establishment and functions of Territory Records Advisory Council.</w:t>
      </w:r>
    </w:p>
    <w:p w14:paraId="49A70C2E" w14:textId="77777777" w:rsidR="00890E55" w:rsidRPr="00890E55" w:rsidRDefault="00890E55" w:rsidP="00890E55">
      <w:pPr>
        <w:jc w:val="both"/>
        <w:rPr>
          <w:szCs w:val="24"/>
        </w:rPr>
      </w:pPr>
    </w:p>
    <w:p w14:paraId="288B2843" w14:textId="77777777" w:rsidR="00890E55" w:rsidRPr="00890E55" w:rsidRDefault="00890E55" w:rsidP="00890E55">
      <w:pPr>
        <w:rPr>
          <w:szCs w:val="24"/>
        </w:rPr>
      </w:pPr>
      <w:r w:rsidRPr="00890E55">
        <w:rPr>
          <w:szCs w:val="24"/>
        </w:rPr>
        <w:t xml:space="preserve">Section 44 of the </w:t>
      </w:r>
      <w:r w:rsidRPr="00890E55">
        <w:rPr>
          <w:i/>
          <w:iCs/>
          <w:szCs w:val="24"/>
        </w:rPr>
        <w:t>Territory Records Act 2002</w:t>
      </w:r>
      <w:r w:rsidRPr="00890E55">
        <w:rPr>
          <w:szCs w:val="24"/>
        </w:rPr>
        <w:t xml:space="preserve"> outlines the appointment requirements to the Council, section 45 pertains to the appointment of the Chair and Deputy Chair of the Council and section 46 outlines the terms of appointment of appointed members.</w:t>
      </w:r>
    </w:p>
    <w:p w14:paraId="7D946D39" w14:textId="77777777" w:rsidR="00C17FAB" w:rsidRDefault="00C17FAB"/>
    <w:p w14:paraId="04550690" w14:textId="77777777" w:rsidR="00834C21" w:rsidRPr="00F9096A" w:rsidRDefault="00834C21" w:rsidP="00834C21">
      <w:pPr>
        <w:rPr>
          <w:szCs w:val="24"/>
        </w:rPr>
      </w:pPr>
      <w:r w:rsidRPr="00F9096A">
        <w:rPr>
          <w:szCs w:val="24"/>
        </w:rPr>
        <w:t xml:space="preserve">Mr </w:t>
      </w:r>
      <w:r>
        <w:rPr>
          <w:szCs w:val="24"/>
        </w:rPr>
        <w:t xml:space="preserve">Keith </w:t>
      </w:r>
      <w:r w:rsidRPr="00F9096A">
        <w:rPr>
          <w:szCs w:val="24"/>
        </w:rPr>
        <w:t>Young has ove</w:t>
      </w:r>
      <w:r>
        <w:rPr>
          <w:szCs w:val="24"/>
        </w:rPr>
        <w:t>r</w:t>
      </w:r>
      <w:r w:rsidRPr="00F9096A">
        <w:rPr>
          <w:szCs w:val="24"/>
        </w:rPr>
        <w:t xml:space="preserve"> fifteen years</w:t>
      </w:r>
      <w:r>
        <w:rPr>
          <w:szCs w:val="24"/>
        </w:rPr>
        <w:t xml:space="preserve"> of experience</w:t>
      </w:r>
      <w:r w:rsidRPr="00F9096A">
        <w:rPr>
          <w:szCs w:val="24"/>
        </w:rPr>
        <w:t xml:space="preserve"> in event </w:t>
      </w:r>
      <w:r>
        <w:rPr>
          <w:szCs w:val="24"/>
        </w:rPr>
        <w:t xml:space="preserve">and arts </w:t>
      </w:r>
      <w:r w:rsidRPr="00F9096A">
        <w:rPr>
          <w:szCs w:val="24"/>
        </w:rPr>
        <w:t xml:space="preserve">administration, planning and development, governance and risk management, policy development, indigenous affairs, legislation, project management and representation. Mr Young </w:t>
      </w:r>
      <w:r>
        <w:rPr>
          <w:szCs w:val="24"/>
        </w:rPr>
        <w:t xml:space="preserve">has held various senior management roles at the National Archives of Australia, including </w:t>
      </w:r>
      <w:r w:rsidRPr="008815DA">
        <w:rPr>
          <w:szCs w:val="24"/>
        </w:rPr>
        <w:t>Director, Preservation and Digitisation; Acting Director, Strategic Planning and Governance; Director, Legislation Review.</w:t>
      </w:r>
      <w:r>
        <w:rPr>
          <w:szCs w:val="24"/>
        </w:rPr>
        <w:t xml:space="preserve"> </w:t>
      </w:r>
      <w:r w:rsidRPr="00F9096A">
        <w:rPr>
          <w:szCs w:val="24"/>
        </w:rPr>
        <w:t xml:space="preserve">Mr Young has held various leadership </w:t>
      </w:r>
      <w:r>
        <w:rPr>
          <w:szCs w:val="24"/>
        </w:rPr>
        <w:t xml:space="preserve">public sector leadership </w:t>
      </w:r>
      <w:r w:rsidRPr="00F9096A">
        <w:rPr>
          <w:szCs w:val="24"/>
        </w:rPr>
        <w:t>positions within both ACT Government and Commonwealth Government, including as Official Secretary and Deputy Administrator Norfolk Island.</w:t>
      </w:r>
    </w:p>
    <w:p w14:paraId="4CE97962" w14:textId="77777777" w:rsidR="00834C21" w:rsidRDefault="00834C21" w:rsidP="00834C21"/>
    <w:p w14:paraId="33E291D9" w14:textId="77777777" w:rsidR="00834C21" w:rsidRDefault="00834C21" w:rsidP="00834C21">
      <w:pPr>
        <w:tabs>
          <w:tab w:val="left" w:pos="2880"/>
          <w:tab w:val="center" w:pos="4153"/>
          <w:tab w:val="right" w:pos="8306"/>
        </w:tabs>
        <w:rPr>
          <w:szCs w:val="24"/>
        </w:rPr>
      </w:pPr>
      <w:r>
        <w:rPr>
          <w:szCs w:val="24"/>
        </w:rPr>
        <w:t xml:space="preserve">Mr Young has been appointed for a second term </w:t>
      </w:r>
      <w:r w:rsidRPr="00890E55">
        <w:rPr>
          <w:szCs w:val="24"/>
        </w:rPr>
        <w:t xml:space="preserve">to represent </w:t>
      </w:r>
      <w:r>
        <w:rPr>
          <w:szCs w:val="24"/>
        </w:rPr>
        <w:t>organisations interested in public administration, governance or public accountability</w:t>
      </w:r>
      <w:r w:rsidRPr="00890E55">
        <w:rPr>
          <w:szCs w:val="24"/>
        </w:rPr>
        <w:t xml:space="preserve">. </w:t>
      </w:r>
      <w:r>
        <w:rPr>
          <w:szCs w:val="24"/>
        </w:rPr>
        <w:t>There are no additional prerequisites for appointment to the Territory Records Advisory Council. He</w:t>
      </w:r>
      <w:r w:rsidRPr="00890E55">
        <w:rPr>
          <w:szCs w:val="24"/>
        </w:rPr>
        <w:t xml:space="preserve"> is appointed for a three year term.</w:t>
      </w:r>
    </w:p>
    <w:p w14:paraId="1602053B" w14:textId="77777777" w:rsidR="00834C21" w:rsidRDefault="00834C21" w:rsidP="00834C21">
      <w:pPr>
        <w:tabs>
          <w:tab w:val="left" w:pos="2880"/>
          <w:tab w:val="center" w:pos="4153"/>
          <w:tab w:val="right" w:pos="8306"/>
        </w:tabs>
        <w:rPr>
          <w:szCs w:val="24"/>
        </w:rPr>
      </w:pPr>
    </w:p>
    <w:p w14:paraId="4A118C48" w14:textId="1C29B063" w:rsidR="004042E1" w:rsidRDefault="00834C21" w:rsidP="0053566B">
      <w:r w:rsidRPr="002913E2">
        <w:t>The appointee is not an ACT Public Servant.</w:t>
      </w:r>
    </w:p>
    <w:sectPr w:rsidR="004042E1"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1CB" w14:textId="77777777" w:rsidR="00333884" w:rsidRDefault="00333884" w:rsidP="00C17FAB">
      <w:r>
        <w:separator/>
      </w:r>
    </w:p>
  </w:endnote>
  <w:endnote w:type="continuationSeparator" w:id="0">
    <w:p w14:paraId="39FDADA6" w14:textId="77777777" w:rsidR="00333884" w:rsidRDefault="0033388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4D55" w14:textId="77777777" w:rsidR="00A45699" w:rsidRDefault="00A45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E694" w14:textId="2543E573" w:rsidR="00A45699" w:rsidRPr="00A45699" w:rsidRDefault="00A45699" w:rsidP="00A45699">
    <w:pPr>
      <w:pStyle w:val="Footer"/>
      <w:jc w:val="center"/>
      <w:rPr>
        <w:rFonts w:cs="Arial"/>
        <w:sz w:val="14"/>
      </w:rPr>
    </w:pPr>
    <w:r w:rsidRPr="00A4569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5F17" w14:textId="77777777" w:rsidR="00A45699" w:rsidRDefault="00A4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F7AE7" w14:textId="77777777" w:rsidR="00333884" w:rsidRDefault="00333884" w:rsidP="00C17FAB">
      <w:r>
        <w:separator/>
      </w:r>
    </w:p>
  </w:footnote>
  <w:footnote w:type="continuationSeparator" w:id="0">
    <w:p w14:paraId="26BC2E87" w14:textId="77777777" w:rsidR="00333884" w:rsidRDefault="0033388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EA3D" w14:textId="77777777" w:rsidR="00A45699" w:rsidRDefault="00A45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EC75" w14:textId="77777777" w:rsidR="00A45699" w:rsidRDefault="00A45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D4C1" w14:textId="77777777" w:rsidR="00A45699" w:rsidRDefault="00A45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322DF"/>
    <w:rsid w:val="002D7C60"/>
    <w:rsid w:val="00333884"/>
    <w:rsid w:val="00374589"/>
    <w:rsid w:val="004042E1"/>
    <w:rsid w:val="00427D50"/>
    <w:rsid w:val="00524002"/>
    <w:rsid w:val="0053566B"/>
    <w:rsid w:val="0059537A"/>
    <w:rsid w:val="006C0F98"/>
    <w:rsid w:val="007346AC"/>
    <w:rsid w:val="00816A98"/>
    <w:rsid w:val="00834C21"/>
    <w:rsid w:val="00890E55"/>
    <w:rsid w:val="00A45699"/>
    <w:rsid w:val="00A9367D"/>
    <w:rsid w:val="00B42F80"/>
    <w:rsid w:val="00C17FAB"/>
    <w:rsid w:val="00C7436C"/>
    <w:rsid w:val="00CE599C"/>
    <w:rsid w:val="00DA3B00"/>
    <w:rsid w:val="00FD632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F9903A"/>
  <w15:docId w15:val="{18D10BCB-ADE7-4405-B4F4-90E352E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1362</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dc:description/>
  <cp:lastModifiedBy>Moxon, KarenL</cp:lastModifiedBy>
  <cp:revision>4</cp:revision>
  <cp:lastPrinted>2006-03-31T04:28:00Z</cp:lastPrinted>
  <dcterms:created xsi:type="dcterms:W3CDTF">2020-09-03T03:48:00Z</dcterms:created>
  <dcterms:modified xsi:type="dcterms:W3CDTF">2020-09-03T03:48:00Z</dcterms:modified>
</cp:coreProperties>
</file>