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AD39894" w14:textId="77777777" w:rsidR="00D3260A" w:rsidRDefault="00D5027A">
      <w:pPr>
        <w:pStyle w:val="Billname"/>
        <w:spacing w:before="700"/>
      </w:pPr>
      <w:r>
        <w:t>Public Place Names</w:t>
      </w:r>
      <w:r w:rsidR="00FD75CE">
        <w:t xml:space="preserve"> </w:t>
      </w:r>
      <w:r>
        <w:t>(</w:t>
      </w:r>
      <w:r w:rsidR="00077EF9">
        <w:t>Hume</w:t>
      </w:r>
      <w:r>
        <w:t>) Determination</w:t>
      </w:r>
      <w:r w:rsidR="00FD75CE">
        <w:t xml:space="preserve"> </w:t>
      </w:r>
      <w:r w:rsidR="00077EF9">
        <w:t>2021</w:t>
      </w:r>
    </w:p>
    <w:p w14:paraId="4A6D38B9" w14:textId="35C6261E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77EF9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6C485F">
        <w:rPr>
          <w:rFonts w:ascii="Arial" w:hAnsi="Arial" w:cs="Arial"/>
          <w:b/>
          <w:bCs/>
        </w:rPr>
        <w:t>110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7349D0A0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165377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27EC2D0E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165377">
        <w:t>o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AC22E57" w14:textId="7C791389" w:rsidR="00077EF9" w:rsidRDefault="00077EF9" w:rsidP="00077EF9">
      <w:pPr>
        <w:rPr>
          <w:rStyle w:val="Hyperlink"/>
          <w:rFonts w:cs="Arial"/>
          <w:szCs w:val="24"/>
        </w:rPr>
      </w:pPr>
      <w:r>
        <w:t xml:space="preserve">The factors that the Minister must have regard to in determining a name are set out in sections 2, 3 and 4 of the Act. 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Pr="003562EA">
        <w:rPr>
          <w:iCs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7" w:history="1">
        <w:r w:rsidRPr="00853773">
          <w:rPr>
            <w:rStyle w:val="Hyperlink"/>
            <w:rFonts w:cs="Arial"/>
            <w:szCs w:val="24"/>
          </w:rPr>
          <w:t>https://www.legislation.act.gov.au/ni/2021-72/</w:t>
        </w:r>
      </w:hyperlink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38B17005" w:rsidR="00FC0568" w:rsidRDefault="00FC0568" w:rsidP="00FC0568">
      <w:r>
        <w:t xml:space="preserve">The </w:t>
      </w:r>
      <w:r w:rsidRPr="00BB744F">
        <w:rPr>
          <w:i/>
        </w:rPr>
        <w:t>Public Place Names (</w:t>
      </w:r>
      <w:r w:rsidR="00077EF9">
        <w:rPr>
          <w:i/>
        </w:rPr>
        <w:t>Hume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077EF9">
        <w:rPr>
          <w:i/>
        </w:rPr>
        <w:t>21</w:t>
      </w:r>
      <w:r>
        <w:t xml:space="preserve"> determines the name</w:t>
      </w:r>
      <w:r w:rsidR="00077EF9">
        <w:t>, Val</w:t>
      </w:r>
      <w:r w:rsidR="00165377">
        <w:t> </w:t>
      </w:r>
      <w:r w:rsidR="00077EF9">
        <w:t>Reid</w:t>
      </w:r>
      <w:r w:rsidR="00165377">
        <w:t> </w:t>
      </w:r>
      <w:r w:rsidR="00077EF9">
        <w:t>Crescent, f</w:t>
      </w:r>
      <w:r w:rsidR="00A14446">
        <w:t xml:space="preserve">or the public place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</w:p>
    <w:p w14:paraId="7E37AD6F" w14:textId="77777777" w:rsidR="00FC0568" w:rsidRDefault="00FC0568" w:rsidP="00FC0568"/>
    <w:p w14:paraId="3905729C" w14:textId="3A368701" w:rsidR="00FC0568" w:rsidRDefault="00FC0568" w:rsidP="00FC0568">
      <w:r>
        <w:t xml:space="preserve">The name is consistent with the </w:t>
      </w:r>
      <w:r w:rsidRPr="00FC0568">
        <w:t xml:space="preserve">theme for </w:t>
      </w:r>
      <w:r w:rsidR="00077EF9">
        <w:t xml:space="preserve">Hume </w:t>
      </w:r>
      <w:r>
        <w:t xml:space="preserve">which is </w:t>
      </w:r>
      <w:r w:rsidR="00077EF9">
        <w:t>Industry and Business.</w:t>
      </w:r>
      <w:r>
        <w:t xml:space="preserve"> The purpose of this determination is to</w:t>
      </w:r>
      <w:r w:rsidR="00077EF9">
        <w:t xml:space="preserve"> recognise the important contribution </w:t>
      </w:r>
      <w:r w:rsidR="00ED7509">
        <w:t xml:space="preserve">made by </w:t>
      </w:r>
      <w:r w:rsidR="00077EF9">
        <w:t>Valerie (Val) Reid</w:t>
      </w:r>
      <w:r w:rsidR="00ED7509">
        <w:t xml:space="preserve"> </w:t>
      </w:r>
      <w:r w:rsidR="00077EF9">
        <w:t xml:space="preserve">to business and tourism in the Australian Capital Territory. </w:t>
      </w:r>
    </w:p>
    <w:p w14:paraId="210AAB1B" w14:textId="77777777" w:rsidR="00FC0568" w:rsidRDefault="00FC0568" w:rsidP="00FC0568"/>
    <w:p w14:paraId="5795D51B" w14:textId="5EAB37D0" w:rsidR="009C7FF5" w:rsidRPr="00077EF9" w:rsidRDefault="00993E78" w:rsidP="009C7FF5">
      <w:pPr>
        <w:rPr>
          <w:sz w:val="22"/>
        </w:rPr>
      </w:pPr>
      <w:r w:rsidRPr="00ED7509">
        <w:rPr>
          <w:szCs w:val="24"/>
        </w:rPr>
        <w:t>This determination is consistent with section 4 (2) (</w:t>
      </w:r>
      <w:r w:rsidR="00077EF9" w:rsidRPr="00ED7509">
        <w:rPr>
          <w:szCs w:val="24"/>
        </w:rPr>
        <w:t>b</w:t>
      </w:r>
      <w:r w:rsidRPr="00ED7509">
        <w:rPr>
          <w:szCs w:val="24"/>
        </w:rPr>
        <w:t xml:space="preserve">) of the Act and the requirement of the Minister </w:t>
      </w:r>
      <w:r w:rsidR="00E8733B" w:rsidRPr="00ED7509">
        <w:rPr>
          <w:szCs w:val="24"/>
        </w:rPr>
        <w:t>(</w:t>
      </w:r>
      <w:r w:rsidRPr="00ED7509">
        <w:rPr>
          <w:szCs w:val="24"/>
        </w:rPr>
        <w:t>or delegate</w:t>
      </w:r>
      <w:r w:rsidR="00E8733B" w:rsidRPr="00ED7509">
        <w:rPr>
          <w:szCs w:val="24"/>
        </w:rPr>
        <w:t>)</w:t>
      </w:r>
      <w:r w:rsidRPr="00ED7509">
        <w:rPr>
          <w:szCs w:val="24"/>
        </w:rPr>
        <w:t xml:space="preserve"> to have regard</w:t>
      </w:r>
      <w:r>
        <w:t xml:space="preserve"> to </w:t>
      </w:r>
      <w:r w:rsidR="00077EF9">
        <w:t>the names of pe</w:t>
      </w:r>
      <w:r w:rsidR="00ED7509">
        <w:t>rsons who have made notable</w:t>
      </w:r>
      <w:r w:rsidR="00077EF9">
        <w:t xml:space="preserve"> contribution</w:t>
      </w:r>
      <w:r w:rsidR="00ED7509">
        <w:t>s</w:t>
      </w:r>
      <w:r w:rsidR="00077EF9">
        <w:t xml:space="preserve"> to </w:t>
      </w:r>
      <w:r w:rsidR="00ED7509">
        <w:t xml:space="preserve">the existence of Australia as a nation. </w:t>
      </w:r>
      <w:r w:rsidR="009C7FF5" w:rsidRPr="00077EF9">
        <w:t>This determination is also consistent with the guidelines.</w:t>
      </w:r>
    </w:p>
    <w:p w14:paraId="2A1D5C01" w14:textId="77777777" w:rsidR="00993E78" w:rsidRDefault="00993E78" w:rsidP="00FC0568"/>
    <w:p w14:paraId="23C8E43F" w14:textId="77777777" w:rsidR="00D3260A" w:rsidRDefault="00993E78" w:rsidP="00C94D3F">
      <w:pPr>
        <w:rPr>
          <w:u w:val="single"/>
        </w:rPr>
      </w:pPr>
      <w:r w:rsidRPr="00B32837">
        <w:rPr>
          <w:u w:val="single"/>
        </w:rPr>
        <w:lastRenderedPageBreak/>
        <w:t>Consultation</w:t>
      </w:r>
      <w:r w:rsidR="00D3260A">
        <w:rPr>
          <w:u w:val="single"/>
        </w:rPr>
        <w:t xml:space="preserve"> </w:t>
      </w:r>
    </w:p>
    <w:p w14:paraId="3C37760D" w14:textId="44866BAD" w:rsidR="00993E78" w:rsidRDefault="00ED7509" w:rsidP="00993E78">
      <w:r w:rsidRPr="008042AA">
        <w:t>If a public place is proposed to be named after a particular person reasonable steps should be taken to obtain prior permission from the person’s relatives, close colleagues or a relevant professional organisation, under clause 8 of the guidelines</w:t>
      </w:r>
      <w:r w:rsidR="00993E78">
        <w:t xml:space="preserve">. </w:t>
      </w:r>
      <w:r w:rsidR="00BC616B">
        <w:t xml:space="preserve">Consultation was undertaken in this instance in accordance with the guidelines. </w:t>
      </w:r>
    </w:p>
    <w:p w14:paraId="73DDA42F" w14:textId="77777777" w:rsidR="00D3260A" w:rsidRDefault="00D3260A" w:rsidP="00993E78"/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16FC4938" w14:textId="511273B9" w:rsidR="00ED7509" w:rsidRDefault="00E8733B" w:rsidP="00ED7509">
      <w:pPr>
        <w:rPr>
          <w:iCs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Pr="00ED7509">
        <w:rPr>
          <w:iCs/>
        </w:rPr>
        <w:t xml:space="preserve">This instrument commemorates </w:t>
      </w:r>
      <w:r w:rsidR="00ED7509" w:rsidRPr="00ED7509">
        <w:rPr>
          <w:iCs/>
        </w:rPr>
        <w:t>the name of one woman.</w:t>
      </w:r>
    </w:p>
    <w:p w14:paraId="4BEE63C9" w14:textId="77777777" w:rsidR="00D3260A" w:rsidRDefault="00D3260A" w:rsidP="00ED7509">
      <w:pPr>
        <w:rPr>
          <w:iCs/>
        </w:rPr>
      </w:pPr>
    </w:p>
    <w:p w14:paraId="07B1073A" w14:textId="5729E215" w:rsidR="00993E78" w:rsidRDefault="00993E78" w:rsidP="00993E78">
      <w:pPr>
        <w:keepNext/>
        <w:rPr>
          <w:u w:val="single"/>
        </w:rPr>
      </w:pPr>
      <w:r w:rsidRPr="008E335B">
        <w:rPr>
          <w:u w:val="single"/>
        </w:rPr>
        <w:t>Regulatory Impact Statement (RIS)</w:t>
      </w:r>
    </w:p>
    <w:p w14:paraId="2D6EEDAD" w14:textId="49540477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="00165377">
        <w:t xml:space="preserve">the </w:t>
      </w:r>
      <w:r w:rsidRPr="00165377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 36 (1) (b) of the Legislation Act)</w:t>
      </w:r>
      <w:r w:rsidRPr="005A4979">
        <w:t>.</w:t>
      </w:r>
      <w:r>
        <w:t xml:space="preserve"> </w:t>
      </w:r>
    </w:p>
    <w:p w14:paraId="373C1C07" w14:textId="77777777" w:rsidR="00D3260A" w:rsidRDefault="00D3260A" w:rsidP="00993E78"/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939E896" w14:textId="6951EDD3" w:rsidR="00165377" w:rsidRDefault="00311AF0" w:rsidP="005411DB">
      <w:r>
        <w:t xml:space="preserve">Section 12 of the </w:t>
      </w:r>
      <w:r w:rsidRPr="00311AF0">
        <w:rPr>
          <w:i/>
        </w:rPr>
        <w:t>Human Rights Act 2004</w:t>
      </w:r>
      <w:r>
        <w:t xml:space="preserve"> creates </w:t>
      </w:r>
      <w:r w:rsidR="00165377">
        <w:t>the</w:t>
      </w:r>
      <w:r>
        <w:t xml:space="preserve"> right to privacy and reputation. </w:t>
      </w:r>
    </w:p>
    <w:p w14:paraId="563E3E93" w14:textId="77777777" w:rsidR="00165377" w:rsidRDefault="00165377" w:rsidP="005411DB"/>
    <w:p w14:paraId="0C122BC6" w14:textId="092DACDE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>Additionally, in relation to places named after people, only the names of deceased pe</w:t>
      </w:r>
      <w:r w:rsidR="00165377">
        <w:t>ople</w:t>
      </w:r>
      <w:r w:rsidR="00D86C8F" w:rsidRPr="00D86C8F">
        <w:t xml:space="preserve">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039097BB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 xml:space="preserve">, </w:t>
      </w:r>
      <w:r w:rsidR="00165377">
        <w:t>(</w:t>
      </w:r>
      <w:r w:rsidRPr="00C233D3">
        <w:t>NI201</w:t>
      </w:r>
      <w:r>
        <w:t>8</w:t>
      </w:r>
      <w:r w:rsidRPr="00C233D3">
        <w:t>-2</w:t>
      </w:r>
      <w:r>
        <w:t>16</w:t>
      </w:r>
      <w:r w:rsidR="00165377">
        <w:t>)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180C075F" w:rsidR="008E335B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 xml:space="preserve">Public Place Names </w:t>
      </w:r>
      <w:r w:rsidR="00B6511E" w:rsidRPr="00ED7509">
        <w:rPr>
          <w:i/>
        </w:rPr>
        <w:t>(</w:t>
      </w:r>
      <w:r w:rsidR="00ED7509" w:rsidRPr="00ED7509">
        <w:rPr>
          <w:i/>
        </w:rPr>
        <w:t>Hume</w:t>
      </w:r>
      <w:r w:rsidR="00B6511E" w:rsidRPr="00ED7509">
        <w:rPr>
          <w:i/>
        </w:rPr>
        <w:t>)</w:t>
      </w:r>
      <w:r w:rsidR="00B6511E" w:rsidRPr="00BB744F">
        <w:rPr>
          <w:i/>
        </w:rPr>
        <w:t xml:space="preserve"> Determination </w:t>
      </w:r>
      <w:r w:rsidR="00B6511E">
        <w:rPr>
          <w:i/>
        </w:rPr>
        <w:t>20</w:t>
      </w:r>
      <w:r w:rsidR="00ED7509">
        <w:rPr>
          <w:i/>
        </w:rPr>
        <w:t>21</w:t>
      </w:r>
      <w:r w:rsidR="005A5FC9">
        <w:rPr>
          <w:i/>
        </w:rPr>
        <w:t xml:space="preserve"> </w:t>
      </w:r>
      <w:r w:rsidRPr="008E335B">
        <w:rPr>
          <w:rFonts w:cs="Times-Roman"/>
          <w:lang w:eastAsia="en-AU"/>
        </w:rPr>
        <w:t>as made by the delegate of the Minister and presented to the ACT Legislative Assembly</w:t>
      </w:r>
      <w:r w:rsidR="00CE52BE">
        <w:rPr>
          <w:rFonts w:cs="Times-Roman"/>
          <w:lang w:eastAsia="en-AU"/>
        </w:rPr>
        <w:t xml:space="preserve"> (the Assembly)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Default="008E335B" w:rsidP="00D5027A"/>
    <w:p w14:paraId="4109432C" w14:textId="77777777" w:rsidR="006C485F" w:rsidRDefault="006C48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C5DD54" w14:textId="08B91FE5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40C88C06" w14:textId="77777777" w:rsidR="00D5027A" w:rsidRDefault="00D5027A" w:rsidP="00D5027A"/>
    <w:p w14:paraId="68B097F8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1 – Name of Instrument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6F9087E4" w:rsidR="00D5027A" w:rsidRDefault="00D5027A" w:rsidP="00D5027A">
      <w:pPr>
        <w:rPr>
          <w:b/>
          <w:i/>
        </w:rPr>
      </w:pPr>
      <w:r w:rsidRPr="00BB744F">
        <w:rPr>
          <w:b/>
          <w:i/>
        </w:rPr>
        <w:t>Clause 3 – Determination of Place Name</w:t>
      </w:r>
      <w:r w:rsidR="00C94D3F">
        <w:rPr>
          <w:b/>
          <w:i/>
        </w:rPr>
        <w:t xml:space="preserve"> </w:t>
      </w:r>
    </w:p>
    <w:p w14:paraId="590A74DC" w14:textId="19124AEB" w:rsidR="00D5027A" w:rsidRDefault="00D5027A" w:rsidP="00D5027A">
      <w:r>
        <w:t xml:space="preserve">This clause names the public place as specified in the schedule.  </w:t>
      </w:r>
    </w:p>
    <w:p w14:paraId="0131F2C5" w14:textId="77777777" w:rsidR="00D5027A" w:rsidRDefault="00D5027A"/>
    <w:sectPr w:rsidR="00D5027A" w:rsidSect="00165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211B" w14:textId="77777777" w:rsidR="00D736EF" w:rsidRDefault="00D736EF" w:rsidP="00C17FAB">
      <w:r>
        <w:separator/>
      </w:r>
    </w:p>
  </w:endnote>
  <w:endnote w:type="continuationSeparator" w:id="0">
    <w:p w14:paraId="57831EDB" w14:textId="77777777" w:rsidR="00D736EF" w:rsidRDefault="00D736E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3608E6D4" w:rsidR="00B31356" w:rsidRPr="003A100B" w:rsidRDefault="003A100B" w:rsidP="003A100B">
    <w:pPr>
      <w:pStyle w:val="Footer"/>
      <w:jc w:val="center"/>
      <w:rPr>
        <w:rFonts w:cs="Arial"/>
        <w:sz w:val="14"/>
      </w:rPr>
    </w:pPr>
    <w:r w:rsidRPr="003A10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4C0C" w14:textId="77777777" w:rsidR="00D736EF" w:rsidRDefault="00D736EF" w:rsidP="00C17FAB">
      <w:r>
        <w:separator/>
      </w:r>
    </w:p>
  </w:footnote>
  <w:footnote w:type="continuationSeparator" w:id="0">
    <w:p w14:paraId="7248EEA5" w14:textId="77777777" w:rsidR="00D736EF" w:rsidRDefault="00D736E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62001"/>
    <w:rsid w:val="00070613"/>
    <w:rsid w:val="00077EF9"/>
    <w:rsid w:val="00082DFD"/>
    <w:rsid w:val="0013793F"/>
    <w:rsid w:val="00143042"/>
    <w:rsid w:val="00165377"/>
    <w:rsid w:val="00170FCE"/>
    <w:rsid w:val="00177B91"/>
    <w:rsid w:val="001B7F63"/>
    <w:rsid w:val="001C78F1"/>
    <w:rsid w:val="001D4CA4"/>
    <w:rsid w:val="001F1B3C"/>
    <w:rsid w:val="00222B1F"/>
    <w:rsid w:val="00232379"/>
    <w:rsid w:val="00241E75"/>
    <w:rsid w:val="0026084F"/>
    <w:rsid w:val="0028556B"/>
    <w:rsid w:val="00291E2D"/>
    <w:rsid w:val="00293DBA"/>
    <w:rsid w:val="002B77E6"/>
    <w:rsid w:val="002D7C60"/>
    <w:rsid w:val="00311AF0"/>
    <w:rsid w:val="00323857"/>
    <w:rsid w:val="0033350C"/>
    <w:rsid w:val="00337513"/>
    <w:rsid w:val="00354741"/>
    <w:rsid w:val="00364EA3"/>
    <w:rsid w:val="00394274"/>
    <w:rsid w:val="003A100B"/>
    <w:rsid w:val="00412D82"/>
    <w:rsid w:val="004216E5"/>
    <w:rsid w:val="00471512"/>
    <w:rsid w:val="004A4D0D"/>
    <w:rsid w:val="004B5984"/>
    <w:rsid w:val="004C47D5"/>
    <w:rsid w:val="004D45C6"/>
    <w:rsid w:val="00503F3C"/>
    <w:rsid w:val="00515C02"/>
    <w:rsid w:val="005411DB"/>
    <w:rsid w:val="00562673"/>
    <w:rsid w:val="005A5FC9"/>
    <w:rsid w:val="005E20EF"/>
    <w:rsid w:val="005E4258"/>
    <w:rsid w:val="005F0B6B"/>
    <w:rsid w:val="005F2247"/>
    <w:rsid w:val="005F74DF"/>
    <w:rsid w:val="00602866"/>
    <w:rsid w:val="006059CA"/>
    <w:rsid w:val="00612B3E"/>
    <w:rsid w:val="006149F3"/>
    <w:rsid w:val="00620B4B"/>
    <w:rsid w:val="0063579E"/>
    <w:rsid w:val="00637464"/>
    <w:rsid w:val="006415CE"/>
    <w:rsid w:val="00644031"/>
    <w:rsid w:val="006473AF"/>
    <w:rsid w:val="00664DB8"/>
    <w:rsid w:val="00664FB5"/>
    <w:rsid w:val="006A0758"/>
    <w:rsid w:val="006B5E26"/>
    <w:rsid w:val="006B6949"/>
    <w:rsid w:val="006C485F"/>
    <w:rsid w:val="006E6989"/>
    <w:rsid w:val="00725340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D7AB1"/>
    <w:rsid w:val="00814559"/>
    <w:rsid w:val="008227D2"/>
    <w:rsid w:val="00835042"/>
    <w:rsid w:val="00845FDB"/>
    <w:rsid w:val="00876C92"/>
    <w:rsid w:val="008903ED"/>
    <w:rsid w:val="00891926"/>
    <w:rsid w:val="008A2CCB"/>
    <w:rsid w:val="008B66BC"/>
    <w:rsid w:val="008C523C"/>
    <w:rsid w:val="008E335B"/>
    <w:rsid w:val="009014AF"/>
    <w:rsid w:val="00960893"/>
    <w:rsid w:val="00975BBF"/>
    <w:rsid w:val="0098742E"/>
    <w:rsid w:val="00993E78"/>
    <w:rsid w:val="009B1BB3"/>
    <w:rsid w:val="009C7FF5"/>
    <w:rsid w:val="009E302A"/>
    <w:rsid w:val="00A14446"/>
    <w:rsid w:val="00A2581B"/>
    <w:rsid w:val="00A749F0"/>
    <w:rsid w:val="00A81FB9"/>
    <w:rsid w:val="00A84743"/>
    <w:rsid w:val="00A9090C"/>
    <w:rsid w:val="00AD7166"/>
    <w:rsid w:val="00B01433"/>
    <w:rsid w:val="00B31356"/>
    <w:rsid w:val="00B32837"/>
    <w:rsid w:val="00B6511E"/>
    <w:rsid w:val="00B65A5A"/>
    <w:rsid w:val="00B83C2F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74081"/>
    <w:rsid w:val="00C94D3F"/>
    <w:rsid w:val="00CC7D1B"/>
    <w:rsid w:val="00CE261C"/>
    <w:rsid w:val="00CE52BE"/>
    <w:rsid w:val="00CE599C"/>
    <w:rsid w:val="00D0094D"/>
    <w:rsid w:val="00D10A4C"/>
    <w:rsid w:val="00D3260A"/>
    <w:rsid w:val="00D41A89"/>
    <w:rsid w:val="00D5027A"/>
    <w:rsid w:val="00D52A5D"/>
    <w:rsid w:val="00D5735B"/>
    <w:rsid w:val="00D736EF"/>
    <w:rsid w:val="00D82060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80559"/>
    <w:rsid w:val="00E8733B"/>
    <w:rsid w:val="00E919C0"/>
    <w:rsid w:val="00E9262C"/>
    <w:rsid w:val="00EA4A93"/>
    <w:rsid w:val="00EC3D6E"/>
    <w:rsid w:val="00ED051D"/>
    <w:rsid w:val="00ED34FF"/>
    <w:rsid w:val="00ED7509"/>
    <w:rsid w:val="00ED7CCA"/>
    <w:rsid w:val="00EE5A16"/>
    <w:rsid w:val="00F07B24"/>
    <w:rsid w:val="00F76DC2"/>
    <w:rsid w:val="00F84F47"/>
    <w:rsid w:val="00F87706"/>
    <w:rsid w:val="00F9207E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4105</Characters>
  <Application>Microsoft Office Word</Application>
  <DocSecurity>0</DocSecurity>
  <Lines>216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2016-02-14T22:32:00Z</cp:lastPrinted>
  <dcterms:created xsi:type="dcterms:W3CDTF">2021-06-08T02:09:00Z</dcterms:created>
  <dcterms:modified xsi:type="dcterms:W3CDTF">2021-06-09T23:32:00Z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A29266331</vt:lpwstr>
  </property>
  <property fmtid="{D5CDD505-2E9C-101B-9397-08002B2CF9AE}" pid="4" name="Objective-Title">
    <vt:lpwstr>DI2021-XX Public Place Names (Hume) Explanatory Statement 2021</vt:lpwstr>
  </property>
  <property fmtid="{D5CDD505-2E9C-101B-9397-08002B2CF9AE}" pid="5" name="Objective-Comment">
    <vt:lpwstr/>
  </property>
  <property fmtid="{D5CDD505-2E9C-101B-9397-08002B2CF9AE}" pid="6" name="Objective-CreationStamp">
    <vt:filetime>2021-05-13T05:30:17Z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2021-05-24T05:24:22Z</vt:filetime>
  </property>
  <property fmtid="{D5CDD505-2E9C-101B-9397-08002B2CF9AE}" pid="10" name="Objective-ModificationStamp">
    <vt:filetime>2021-05-24T05:24:22Z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Surveyor-General:Public Place Names Briefs:21/42819 - Public Place Names (Hume) Determination 2021 - Val Reid Crescent:</vt:lpwstr>
  </property>
  <property fmtid="{D5CDD505-2E9C-101B-9397-08002B2CF9AE}" pid="13" name="Objective-Parent">
    <vt:lpwstr>21/42819 - Public Place Names (Hume) Determination 2021 - Val Reid Crescent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1-2021/42819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