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1ED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F6908CC" w14:textId="53368C46" w:rsidR="00794E24" w:rsidRDefault="00794E24" w:rsidP="00DA3B00">
      <w:pPr>
        <w:spacing w:before="340"/>
        <w:rPr>
          <w:rFonts w:ascii="Arial" w:hAnsi="Arial"/>
          <w:b/>
          <w:bCs/>
          <w:sz w:val="40"/>
        </w:rPr>
      </w:pPr>
      <w:bookmarkStart w:id="1" w:name="_Hlk84411856"/>
      <w:r w:rsidRPr="00794E24">
        <w:rPr>
          <w:rFonts w:ascii="Arial" w:hAnsi="Arial"/>
          <w:b/>
          <w:bCs/>
          <w:sz w:val="40"/>
        </w:rPr>
        <w:t xml:space="preserve">Liquor (Permit Fee Refund) Determination 2021 (No </w:t>
      </w:r>
      <w:r w:rsidR="00EE3860">
        <w:rPr>
          <w:rFonts w:ascii="Arial" w:hAnsi="Arial"/>
          <w:b/>
          <w:bCs/>
          <w:sz w:val="40"/>
        </w:rPr>
        <w:t>2</w:t>
      </w:r>
      <w:r w:rsidRPr="00794E24">
        <w:rPr>
          <w:rFonts w:ascii="Arial" w:hAnsi="Arial"/>
          <w:b/>
          <w:bCs/>
          <w:sz w:val="40"/>
        </w:rPr>
        <w:t>)</w:t>
      </w:r>
    </w:p>
    <w:bookmarkEnd w:id="1"/>
    <w:p w14:paraId="33210C94" w14:textId="1356F8A8" w:rsidR="00C17FAB" w:rsidRDefault="002D7C60" w:rsidP="00DA3B00">
      <w:pPr>
        <w:spacing w:before="340"/>
        <w:rPr>
          <w:rFonts w:ascii="Arial" w:hAnsi="Arial" w:cs="Arial"/>
          <w:b/>
          <w:bCs/>
        </w:rPr>
      </w:pPr>
      <w:r>
        <w:rPr>
          <w:rFonts w:ascii="Arial" w:hAnsi="Arial" w:cs="Arial"/>
          <w:b/>
          <w:bCs/>
        </w:rPr>
        <w:t>Disallowable instrument DI</w:t>
      </w:r>
      <w:r w:rsidR="009E27D3">
        <w:rPr>
          <w:rFonts w:ascii="Arial" w:hAnsi="Arial" w:cs="Arial"/>
          <w:b/>
          <w:bCs/>
        </w:rPr>
        <w:t>2021</w:t>
      </w:r>
      <w:r w:rsidR="00C17FAB">
        <w:rPr>
          <w:rFonts w:ascii="Arial" w:hAnsi="Arial" w:cs="Arial"/>
          <w:b/>
          <w:bCs/>
        </w:rPr>
        <w:t>–</w:t>
      </w:r>
      <w:r w:rsidR="00803397">
        <w:rPr>
          <w:rFonts w:ascii="Arial" w:hAnsi="Arial" w:cs="Arial"/>
          <w:b/>
          <w:bCs/>
        </w:rPr>
        <w:t>294</w:t>
      </w:r>
    </w:p>
    <w:p w14:paraId="15EC4BA1" w14:textId="6A5A6ACE" w:rsidR="00C17FAB" w:rsidRDefault="00C17FAB" w:rsidP="00DA3B00">
      <w:pPr>
        <w:pStyle w:val="madeunder"/>
        <w:spacing w:before="300" w:after="0"/>
      </w:pPr>
      <w:r>
        <w:t xml:space="preserve">made under the  </w:t>
      </w:r>
    </w:p>
    <w:p w14:paraId="29C04E15" w14:textId="1ED89F63" w:rsidR="00794E24" w:rsidRPr="00794E24" w:rsidRDefault="00794E24" w:rsidP="00DA3B00">
      <w:pPr>
        <w:pStyle w:val="madeunder"/>
        <w:spacing w:before="300" w:after="0"/>
        <w:rPr>
          <w:rFonts w:ascii="Arial" w:hAnsi="Arial" w:cs="Arial"/>
          <w:b/>
          <w:bCs/>
          <w:sz w:val="20"/>
        </w:rPr>
      </w:pPr>
      <w:r w:rsidRPr="00794E24">
        <w:rPr>
          <w:rFonts w:ascii="Arial" w:hAnsi="Arial" w:cs="Arial"/>
          <w:b/>
          <w:bCs/>
          <w:sz w:val="20"/>
        </w:rPr>
        <w:t>Liquor Act 2010, section 227 (Determination of fees)</w:t>
      </w:r>
    </w:p>
    <w:p w14:paraId="1198D390"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EF904BE" w14:textId="77777777" w:rsidR="00C17FAB" w:rsidRDefault="00C17FAB">
      <w:pPr>
        <w:pStyle w:val="N-line3"/>
        <w:pBdr>
          <w:bottom w:val="none" w:sz="0" w:space="0" w:color="auto"/>
        </w:pBdr>
      </w:pPr>
    </w:p>
    <w:p w14:paraId="2237C72A" w14:textId="77777777" w:rsidR="00C17FAB" w:rsidRDefault="00C17FAB">
      <w:pPr>
        <w:pStyle w:val="N-line3"/>
        <w:pBdr>
          <w:top w:val="single" w:sz="12" w:space="1" w:color="auto"/>
          <w:bottom w:val="none" w:sz="0" w:space="0" w:color="auto"/>
        </w:pBdr>
      </w:pPr>
    </w:p>
    <w:bookmarkEnd w:id="0"/>
    <w:p w14:paraId="6D04F709" w14:textId="6EB02D1F" w:rsidR="009E27D3" w:rsidRDefault="009E27D3" w:rsidP="00BC636F">
      <w:pPr>
        <w:spacing w:after="60"/>
        <w:rPr>
          <w:i/>
          <w:iCs/>
          <w:szCs w:val="24"/>
        </w:rPr>
      </w:pPr>
      <w:r w:rsidRPr="00911206">
        <w:rPr>
          <w:szCs w:val="24"/>
        </w:rPr>
        <w:t xml:space="preserve">This instrument is the </w:t>
      </w:r>
      <w:r w:rsidR="001A3A39" w:rsidRPr="001A3A39">
        <w:rPr>
          <w:i/>
          <w:iCs/>
          <w:szCs w:val="24"/>
        </w:rPr>
        <w:t xml:space="preserve">Liquor (Permit Fee Refund) Determination 2021 (No </w:t>
      </w:r>
      <w:r w:rsidR="00EE3860">
        <w:rPr>
          <w:i/>
          <w:iCs/>
          <w:szCs w:val="24"/>
        </w:rPr>
        <w:t>2</w:t>
      </w:r>
      <w:r w:rsidR="001A3A39" w:rsidRPr="001A3A39">
        <w:rPr>
          <w:i/>
          <w:iCs/>
          <w:szCs w:val="24"/>
        </w:rPr>
        <w:t>).</w:t>
      </w:r>
    </w:p>
    <w:p w14:paraId="079BC08F" w14:textId="7D36D210" w:rsidR="00794E24" w:rsidRDefault="00794E24" w:rsidP="00BC636F">
      <w:pPr>
        <w:spacing w:after="60"/>
        <w:rPr>
          <w:i/>
          <w:iCs/>
          <w:szCs w:val="24"/>
        </w:rPr>
      </w:pPr>
    </w:p>
    <w:p w14:paraId="12A838A0" w14:textId="77777777" w:rsidR="00794E24" w:rsidRPr="00794E24" w:rsidRDefault="00794E24" w:rsidP="00BC636F">
      <w:pPr>
        <w:spacing w:after="60"/>
        <w:rPr>
          <w:szCs w:val="24"/>
        </w:rPr>
      </w:pPr>
      <w:r w:rsidRPr="00794E24">
        <w:rPr>
          <w:szCs w:val="24"/>
        </w:rPr>
        <w:t xml:space="preserve">The </w:t>
      </w:r>
      <w:r w:rsidRPr="00794E24">
        <w:rPr>
          <w:i/>
          <w:iCs/>
          <w:szCs w:val="24"/>
        </w:rPr>
        <w:t>Liquor Act 2010</w:t>
      </w:r>
      <w:r w:rsidRPr="00794E24">
        <w:rPr>
          <w:szCs w:val="24"/>
        </w:rPr>
        <w:t xml:space="preserve"> (the Act) regulates the supply of liquor in the ACT. Fees for liquor licences and permits are determined by the Minister under section 227 of the Act. Fees determined by the Minister for each licence or permit category are listed in the </w:t>
      </w:r>
      <w:r w:rsidRPr="001A3A39">
        <w:rPr>
          <w:i/>
          <w:iCs/>
          <w:szCs w:val="24"/>
        </w:rPr>
        <w:t>Liquor (Fees) Determination 2021</w:t>
      </w:r>
      <w:r w:rsidRPr="00794E24">
        <w:rPr>
          <w:szCs w:val="24"/>
        </w:rPr>
        <w:t xml:space="preserve"> [DI2021 144] (the Fees Determination). </w:t>
      </w:r>
    </w:p>
    <w:p w14:paraId="5A90FC4F" w14:textId="77777777" w:rsidR="00794E24" w:rsidRPr="00794E24" w:rsidRDefault="00794E24" w:rsidP="00BC636F">
      <w:pPr>
        <w:spacing w:after="60"/>
        <w:rPr>
          <w:i/>
          <w:iCs/>
          <w:szCs w:val="24"/>
        </w:rPr>
      </w:pPr>
    </w:p>
    <w:p w14:paraId="3B259EC8" w14:textId="356C2081" w:rsidR="00794E24" w:rsidRDefault="00794E24" w:rsidP="00BC636F">
      <w:pPr>
        <w:spacing w:after="60"/>
        <w:rPr>
          <w:i/>
          <w:iCs/>
          <w:szCs w:val="24"/>
        </w:rPr>
      </w:pPr>
      <w:r w:rsidRPr="001A3A39">
        <w:rPr>
          <w:szCs w:val="24"/>
        </w:rPr>
        <w:t>This instrument should be read with section 56 of the</w:t>
      </w:r>
      <w:r w:rsidRPr="00794E24">
        <w:rPr>
          <w:i/>
          <w:iCs/>
          <w:szCs w:val="24"/>
        </w:rPr>
        <w:t xml:space="preserve"> Legislation Act 2001.</w:t>
      </w:r>
      <w:r w:rsidR="001A3A39">
        <w:rPr>
          <w:i/>
          <w:iCs/>
          <w:szCs w:val="24"/>
        </w:rPr>
        <w:t xml:space="preserve"> </w:t>
      </w:r>
      <w:r w:rsidRPr="001A3A39">
        <w:rPr>
          <w:szCs w:val="24"/>
        </w:rPr>
        <w:t>Section 56 (5)(g</w:t>
      </w:r>
      <w:r w:rsidR="001A3A39" w:rsidRPr="001A3A39">
        <w:rPr>
          <w:szCs w:val="24"/>
        </w:rPr>
        <w:t>)</w:t>
      </w:r>
      <w:r w:rsidRPr="001A3A39">
        <w:rPr>
          <w:szCs w:val="24"/>
        </w:rPr>
        <w:t xml:space="preserve"> </w:t>
      </w:r>
      <w:r w:rsidR="001A3A39" w:rsidRPr="001A3A39">
        <w:rPr>
          <w:szCs w:val="24"/>
        </w:rPr>
        <w:t xml:space="preserve">allows the </w:t>
      </w:r>
      <w:r w:rsidRPr="001A3A39">
        <w:rPr>
          <w:szCs w:val="24"/>
        </w:rPr>
        <w:t xml:space="preserve">Attorney-General </w:t>
      </w:r>
      <w:r w:rsidR="001A3A39">
        <w:rPr>
          <w:szCs w:val="24"/>
        </w:rPr>
        <w:t>to make</w:t>
      </w:r>
      <w:r w:rsidRPr="001A3A39">
        <w:rPr>
          <w:szCs w:val="24"/>
        </w:rPr>
        <w:t xml:space="preserve"> a disallowable instrument that conditionally or unconditionally entitles a class or classes of persons to a refund of an application fee paid for a liquor permit.</w:t>
      </w:r>
    </w:p>
    <w:p w14:paraId="766E533E" w14:textId="017C7819" w:rsidR="00794E24" w:rsidRDefault="00794E24" w:rsidP="00BC636F">
      <w:pPr>
        <w:spacing w:after="60"/>
        <w:rPr>
          <w:i/>
          <w:iCs/>
          <w:szCs w:val="24"/>
        </w:rPr>
      </w:pPr>
    </w:p>
    <w:p w14:paraId="65A654D1" w14:textId="311BDBA6" w:rsidR="00794E24" w:rsidRDefault="00794E24" w:rsidP="00BC636F">
      <w:pPr>
        <w:spacing w:after="60"/>
        <w:rPr>
          <w:szCs w:val="24"/>
        </w:rPr>
      </w:pPr>
      <w:r w:rsidRPr="00794E24">
        <w:rPr>
          <w:szCs w:val="24"/>
        </w:rPr>
        <w:t>Due to the COVID-19 restrictions in Canberra in late June 2021</w:t>
      </w:r>
      <w:r w:rsidR="00B860E7">
        <w:rPr>
          <w:szCs w:val="24"/>
        </w:rPr>
        <w:t>,</w:t>
      </w:r>
      <w:r w:rsidRPr="00794E24">
        <w:rPr>
          <w:szCs w:val="24"/>
        </w:rPr>
        <w:t xml:space="preserve"> and subsequent lockdown commencing 12 August 2021, Access Canberra wishes to issue refunds to liquor permit holders who have paid liquor permit application fees but have had to cancel their events in the following circumstances:</w:t>
      </w:r>
    </w:p>
    <w:p w14:paraId="2C767A59" w14:textId="77777777" w:rsidR="00794E24" w:rsidRPr="00794E24" w:rsidRDefault="00794E24" w:rsidP="00794E24">
      <w:pPr>
        <w:spacing w:after="60"/>
        <w:jc w:val="both"/>
        <w:rPr>
          <w:szCs w:val="24"/>
        </w:rPr>
      </w:pPr>
    </w:p>
    <w:p w14:paraId="3910B576" w14:textId="1027C0EB" w:rsidR="00794E24" w:rsidRDefault="00794E24" w:rsidP="001A3A39">
      <w:pPr>
        <w:pStyle w:val="ListParagraph"/>
        <w:numPr>
          <w:ilvl w:val="0"/>
          <w:numId w:val="11"/>
        </w:numPr>
        <w:spacing w:after="60"/>
        <w:jc w:val="both"/>
        <w:rPr>
          <w:rFonts w:ascii="Times New Roman" w:hAnsi="Times New Roman" w:cs="Times New Roman"/>
          <w:sz w:val="24"/>
          <w:szCs w:val="24"/>
        </w:rPr>
      </w:pPr>
      <w:r w:rsidRPr="001A3A39">
        <w:rPr>
          <w:rFonts w:ascii="Times New Roman" w:hAnsi="Times New Roman" w:cs="Times New Roman"/>
          <w:sz w:val="24"/>
          <w:szCs w:val="24"/>
        </w:rPr>
        <w:t xml:space="preserve">The permit-holder has paid application fees prior to the commencement of the </w:t>
      </w:r>
      <w:r w:rsidRPr="001A3A39">
        <w:rPr>
          <w:rFonts w:ascii="Times New Roman" w:hAnsi="Times New Roman" w:cs="Times New Roman"/>
          <w:i/>
          <w:iCs/>
          <w:sz w:val="24"/>
          <w:szCs w:val="24"/>
        </w:rPr>
        <w:t>Liquor (COVID-19 Emergency Response—Licence Fee Waiver and Reduction) Declaration 2021 (No 1)</w:t>
      </w:r>
      <w:r w:rsidRPr="001A3A39">
        <w:rPr>
          <w:rFonts w:ascii="Times New Roman" w:hAnsi="Times New Roman" w:cs="Times New Roman"/>
          <w:sz w:val="24"/>
          <w:szCs w:val="24"/>
        </w:rPr>
        <w:t xml:space="preserve"> [DI2021-54] and has cancelled their event due to lockdown restrictions in the Territory; and</w:t>
      </w:r>
    </w:p>
    <w:p w14:paraId="6020B8DB" w14:textId="77777777" w:rsidR="001A3A39" w:rsidRPr="001A3A39" w:rsidRDefault="001A3A39" w:rsidP="001A3A39">
      <w:pPr>
        <w:pStyle w:val="ListParagraph"/>
        <w:spacing w:after="60"/>
        <w:jc w:val="both"/>
        <w:rPr>
          <w:rFonts w:ascii="Times New Roman" w:hAnsi="Times New Roman" w:cs="Times New Roman"/>
          <w:sz w:val="24"/>
          <w:szCs w:val="24"/>
        </w:rPr>
      </w:pPr>
    </w:p>
    <w:p w14:paraId="1F181340" w14:textId="05AA5AEB" w:rsidR="00794E24" w:rsidRPr="001A3A39" w:rsidRDefault="00794E24" w:rsidP="001A3A39">
      <w:pPr>
        <w:pStyle w:val="ListParagraph"/>
        <w:numPr>
          <w:ilvl w:val="0"/>
          <w:numId w:val="11"/>
        </w:numPr>
        <w:spacing w:after="60"/>
        <w:jc w:val="both"/>
        <w:rPr>
          <w:rFonts w:ascii="Times New Roman" w:hAnsi="Times New Roman" w:cs="Times New Roman"/>
          <w:sz w:val="24"/>
          <w:szCs w:val="24"/>
        </w:rPr>
      </w:pPr>
      <w:r w:rsidRPr="001A3A39">
        <w:rPr>
          <w:rFonts w:ascii="Times New Roman" w:hAnsi="Times New Roman" w:cs="Times New Roman"/>
          <w:sz w:val="24"/>
          <w:szCs w:val="24"/>
        </w:rPr>
        <w:t xml:space="preserve">Permit-holders who have paid application fees for a future event outside the prescribed period for waiver under the </w:t>
      </w:r>
      <w:r w:rsidRPr="001A3A39">
        <w:rPr>
          <w:rFonts w:ascii="Times New Roman" w:hAnsi="Times New Roman" w:cs="Times New Roman"/>
          <w:i/>
          <w:iCs/>
          <w:sz w:val="24"/>
          <w:szCs w:val="24"/>
        </w:rPr>
        <w:t>Liquor (COVID-19 Emergency Response—Permit Fee Waiver) Declaration 2021 (No 2)</w:t>
      </w:r>
      <w:r w:rsidR="001A3A39">
        <w:rPr>
          <w:rFonts w:ascii="Times New Roman" w:hAnsi="Times New Roman" w:cs="Times New Roman"/>
          <w:i/>
          <w:iCs/>
          <w:sz w:val="24"/>
          <w:szCs w:val="24"/>
        </w:rPr>
        <w:t xml:space="preserve"> </w:t>
      </w:r>
      <w:r w:rsidRPr="001A3A39">
        <w:rPr>
          <w:rFonts w:ascii="Times New Roman" w:hAnsi="Times New Roman" w:cs="Times New Roman"/>
          <w:sz w:val="24"/>
          <w:szCs w:val="24"/>
        </w:rPr>
        <w:t xml:space="preserve">[DI2021-189] (repealed) but within the prescribed period under the </w:t>
      </w:r>
      <w:r w:rsidRPr="001A3A39">
        <w:rPr>
          <w:rFonts w:ascii="Times New Roman" w:hAnsi="Times New Roman" w:cs="Times New Roman"/>
          <w:i/>
          <w:iCs/>
          <w:sz w:val="24"/>
          <w:szCs w:val="24"/>
        </w:rPr>
        <w:t>Liquor</w:t>
      </w:r>
      <w:r w:rsidR="001A3A39">
        <w:rPr>
          <w:rFonts w:ascii="Times New Roman" w:hAnsi="Times New Roman" w:cs="Times New Roman"/>
          <w:i/>
          <w:iCs/>
          <w:sz w:val="24"/>
          <w:szCs w:val="24"/>
        </w:rPr>
        <w:t xml:space="preserve"> </w:t>
      </w:r>
      <w:r w:rsidRPr="001A3A39">
        <w:rPr>
          <w:rFonts w:ascii="Times New Roman" w:hAnsi="Times New Roman" w:cs="Times New Roman"/>
          <w:i/>
          <w:iCs/>
          <w:sz w:val="24"/>
          <w:szCs w:val="24"/>
        </w:rPr>
        <w:t xml:space="preserve">(COVID-19 Emergency Response—Permit Fee Waiver) Declaration 2021 (No 3) </w:t>
      </w:r>
      <w:r w:rsidRPr="001A3A39">
        <w:rPr>
          <w:rFonts w:ascii="Times New Roman" w:hAnsi="Times New Roman" w:cs="Times New Roman"/>
          <w:sz w:val="24"/>
          <w:szCs w:val="24"/>
        </w:rPr>
        <w:t>[DI2021-209] who may need to cancel their events due to the uncertainties of the COVID-19 public health emergency.</w:t>
      </w:r>
    </w:p>
    <w:p w14:paraId="78BB04A1" w14:textId="77777777" w:rsidR="006919B5" w:rsidRDefault="006919B5" w:rsidP="009E27D3">
      <w:pPr>
        <w:spacing w:after="60"/>
        <w:jc w:val="both"/>
        <w:rPr>
          <w:szCs w:val="24"/>
        </w:rPr>
      </w:pPr>
    </w:p>
    <w:p w14:paraId="788EE752" w14:textId="736E95BA" w:rsidR="00794E24" w:rsidRDefault="00794E24" w:rsidP="00BC636F">
      <w:pPr>
        <w:spacing w:after="60"/>
        <w:rPr>
          <w:szCs w:val="24"/>
        </w:rPr>
      </w:pPr>
      <w:r w:rsidRPr="00794E24">
        <w:rPr>
          <w:szCs w:val="24"/>
        </w:rPr>
        <w:lastRenderedPageBreak/>
        <w:t>Receiving refunds for events that have had to be cancelled due to COVID-19 restrictions will provide some financial relief to permit holders.</w:t>
      </w:r>
    </w:p>
    <w:p w14:paraId="7472EEC9" w14:textId="783F9CB6" w:rsidR="001A3A39" w:rsidRDefault="001A3A39" w:rsidP="00BC636F">
      <w:pPr>
        <w:spacing w:after="60"/>
        <w:rPr>
          <w:szCs w:val="24"/>
        </w:rPr>
      </w:pPr>
    </w:p>
    <w:p w14:paraId="3B6BF086" w14:textId="6D4CE281" w:rsidR="001A3A39" w:rsidRDefault="001A3A39" w:rsidP="00BC636F">
      <w:pPr>
        <w:spacing w:after="60"/>
        <w:rPr>
          <w:szCs w:val="24"/>
        </w:rPr>
      </w:pPr>
      <w:r>
        <w:rPr>
          <w:szCs w:val="24"/>
        </w:rPr>
        <w:t xml:space="preserve">The instrument will expire on 27 August 2022. </w:t>
      </w:r>
    </w:p>
    <w:p w14:paraId="57BF6368" w14:textId="77777777" w:rsidR="00794E24" w:rsidRDefault="00794E24" w:rsidP="009E27D3">
      <w:pPr>
        <w:spacing w:after="60"/>
        <w:jc w:val="both"/>
        <w:rPr>
          <w:szCs w:val="24"/>
        </w:rPr>
      </w:pPr>
    </w:p>
    <w:p w14:paraId="1F22A61A" w14:textId="77777777" w:rsidR="009E27D3" w:rsidRPr="00911206" w:rsidRDefault="009E27D3" w:rsidP="009E27D3">
      <w:pPr>
        <w:spacing w:after="60"/>
        <w:jc w:val="both"/>
        <w:rPr>
          <w:szCs w:val="24"/>
        </w:rPr>
      </w:pPr>
    </w:p>
    <w:p w14:paraId="50E05D70"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A09E" w14:textId="77777777" w:rsidR="003903B5" w:rsidRDefault="003903B5" w:rsidP="00C17FAB">
      <w:r>
        <w:separator/>
      </w:r>
    </w:p>
  </w:endnote>
  <w:endnote w:type="continuationSeparator" w:id="0">
    <w:p w14:paraId="58DA5EB1" w14:textId="77777777" w:rsidR="003903B5" w:rsidRDefault="003903B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F13C"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36C0" w14:textId="2763B2AD" w:rsidR="00DA3B00" w:rsidRPr="00375A97" w:rsidRDefault="00375A97" w:rsidP="00375A97">
    <w:pPr>
      <w:pStyle w:val="Footer"/>
      <w:jc w:val="center"/>
      <w:rPr>
        <w:rFonts w:cs="Arial"/>
        <w:sz w:val="14"/>
      </w:rPr>
    </w:pPr>
    <w:r w:rsidRPr="00375A9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5B6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6A77" w14:textId="77777777" w:rsidR="003903B5" w:rsidRDefault="003903B5" w:rsidP="00C17FAB">
      <w:r>
        <w:separator/>
      </w:r>
    </w:p>
  </w:footnote>
  <w:footnote w:type="continuationSeparator" w:id="0">
    <w:p w14:paraId="79C09177" w14:textId="77777777" w:rsidR="003903B5" w:rsidRDefault="003903B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0682"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D9D6"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3912"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81C4336"/>
    <w:multiLevelType w:val="hybridMultilevel"/>
    <w:tmpl w:val="5E10F8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FA623E"/>
    <w:multiLevelType w:val="hybridMultilevel"/>
    <w:tmpl w:val="AE0C9CAC"/>
    <w:lvl w:ilvl="0" w:tplc="BF383744">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7144"/>
    <w:rsid w:val="00143817"/>
    <w:rsid w:val="001A3A39"/>
    <w:rsid w:val="001D1E24"/>
    <w:rsid w:val="002B6DFD"/>
    <w:rsid w:val="002C242D"/>
    <w:rsid w:val="002D7C60"/>
    <w:rsid w:val="003030FA"/>
    <w:rsid w:val="003362D5"/>
    <w:rsid w:val="00375A97"/>
    <w:rsid w:val="003903B5"/>
    <w:rsid w:val="005636AC"/>
    <w:rsid w:val="0058469C"/>
    <w:rsid w:val="005A40A0"/>
    <w:rsid w:val="005A448A"/>
    <w:rsid w:val="00620960"/>
    <w:rsid w:val="006919B5"/>
    <w:rsid w:val="007110CE"/>
    <w:rsid w:val="007346AC"/>
    <w:rsid w:val="00794E24"/>
    <w:rsid w:val="00803397"/>
    <w:rsid w:val="008B421D"/>
    <w:rsid w:val="008C5A2F"/>
    <w:rsid w:val="008D57FD"/>
    <w:rsid w:val="009508A5"/>
    <w:rsid w:val="009729F1"/>
    <w:rsid w:val="009A6B0D"/>
    <w:rsid w:val="009E27D3"/>
    <w:rsid w:val="00B7457E"/>
    <w:rsid w:val="00B860E7"/>
    <w:rsid w:val="00BC636F"/>
    <w:rsid w:val="00BF70C3"/>
    <w:rsid w:val="00C17FAB"/>
    <w:rsid w:val="00CC4733"/>
    <w:rsid w:val="00CE599C"/>
    <w:rsid w:val="00DA3B00"/>
    <w:rsid w:val="00E71060"/>
    <w:rsid w:val="00EE386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E7D1E"/>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9E27D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1791</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2021-12-15T23:36:00Z</dcterms:created>
  <dcterms:modified xsi:type="dcterms:W3CDTF">2021-12-15T23:36:00Z</dcterms:modified>
</cp:coreProperties>
</file>