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8246B" w14:textId="77777777" w:rsidR="001342BD" w:rsidRDefault="001342BD" w:rsidP="001342BD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14:paraId="587A68B9" w14:textId="7F0A60A4" w:rsidR="009345EC" w:rsidRDefault="009345EC" w:rsidP="009345EC">
      <w:pPr>
        <w:pStyle w:val="Billname"/>
        <w:spacing w:before="700"/>
      </w:pPr>
      <w:bookmarkStart w:id="0" w:name="_Hlk80356147"/>
      <w:bookmarkStart w:id="1" w:name="_Hlk38015389"/>
      <w:r>
        <w:t xml:space="preserve">Road Transport (General) </w:t>
      </w:r>
      <w:bookmarkStart w:id="2" w:name="_Hlk80356156"/>
      <w:r w:rsidR="00176739">
        <w:t>(COVID-19 Emergency Response)</w:t>
      </w:r>
      <w:bookmarkEnd w:id="2"/>
      <w:r w:rsidR="00176739">
        <w:t xml:space="preserve"> </w:t>
      </w:r>
      <w:r>
        <w:t>Application Order 202</w:t>
      </w:r>
      <w:r w:rsidR="008C652B">
        <w:t>2</w:t>
      </w:r>
      <w:r>
        <w:t xml:space="preserve"> </w:t>
      </w:r>
      <w:bookmarkEnd w:id="0"/>
      <w:r>
        <w:t xml:space="preserve">(No </w:t>
      </w:r>
      <w:bookmarkEnd w:id="1"/>
      <w:r>
        <w:t>1)</w:t>
      </w:r>
    </w:p>
    <w:p w14:paraId="6B2AACA2" w14:textId="2812410D" w:rsidR="00AB1588" w:rsidRDefault="0019332E" w:rsidP="00AB1588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</w:t>
      </w:r>
      <w:r w:rsidR="00AB1588">
        <w:rPr>
          <w:rFonts w:ascii="Arial" w:hAnsi="Arial" w:cs="Arial"/>
          <w:b/>
          <w:bCs/>
        </w:rPr>
        <w:t xml:space="preserve"> </w:t>
      </w:r>
      <w:r w:rsidR="008112E4">
        <w:rPr>
          <w:rFonts w:ascii="Arial" w:hAnsi="Arial" w:cs="Arial"/>
          <w:b/>
          <w:bCs/>
        </w:rPr>
        <w:t>DI202</w:t>
      </w:r>
      <w:r w:rsidR="008C652B">
        <w:rPr>
          <w:rFonts w:ascii="Arial" w:hAnsi="Arial" w:cs="Arial"/>
          <w:b/>
          <w:bCs/>
        </w:rPr>
        <w:t>2-</w:t>
      </w:r>
      <w:r w:rsidR="00FD507A">
        <w:rPr>
          <w:rFonts w:ascii="Arial" w:hAnsi="Arial" w:cs="Arial"/>
          <w:b/>
          <w:bCs/>
        </w:rPr>
        <w:t>2</w:t>
      </w:r>
    </w:p>
    <w:p w14:paraId="72748EB5" w14:textId="55885546" w:rsidR="001342BD" w:rsidRDefault="001342BD" w:rsidP="001342BD">
      <w:pPr>
        <w:pStyle w:val="madeunder"/>
        <w:spacing w:before="300" w:after="0"/>
      </w:pPr>
      <w:bookmarkStart w:id="3" w:name="_Hlk36287000"/>
      <w:r>
        <w:t>made under the</w:t>
      </w:r>
      <w:r w:rsidR="00274950">
        <w:t xml:space="preserve"> </w:t>
      </w:r>
    </w:p>
    <w:bookmarkEnd w:id="3"/>
    <w:p w14:paraId="5AB7F5E7" w14:textId="102502EC" w:rsidR="0019332E" w:rsidRPr="00A229C7" w:rsidRDefault="0019332E" w:rsidP="00B315A4">
      <w:pPr>
        <w:pStyle w:val="CoverActName"/>
        <w:spacing w:after="0"/>
        <w:rPr>
          <w:sz w:val="20"/>
          <w:szCs w:val="20"/>
        </w:rPr>
      </w:pPr>
      <w:r w:rsidRPr="00A229C7">
        <w:rPr>
          <w:sz w:val="20"/>
          <w:szCs w:val="20"/>
        </w:rPr>
        <w:t>Road Transport (General) Act 1999, section 14 (Application orders and emergency orders)</w:t>
      </w:r>
    </w:p>
    <w:p w14:paraId="70827919" w14:textId="459F1908" w:rsidR="00AB1588" w:rsidRDefault="00AB1588" w:rsidP="001342BD">
      <w:pPr>
        <w:spacing w:before="360"/>
        <w:ind w:right="565"/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586CAD3D" w14:textId="77777777" w:rsidR="00AB1588" w:rsidRDefault="00AB1588" w:rsidP="00AB1588">
      <w:pPr>
        <w:pStyle w:val="N-line3"/>
        <w:pBdr>
          <w:top w:val="single" w:sz="12" w:space="1" w:color="auto"/>
          <w:bottom w:val="none" w:sz="0" w:space="0" w:color="auto"/>
        </w:pBdr>
      </w:pPr>
    </w:p>
    <w:p w14:paraId="22032104" w14:textId="77777777" w:rsidR="0019332E" w:rsidRDefault="0019332E" w:rsidP="0019332E">
      <w:pPr>
        <w:rPr>
          <w:rFonts w:ascii="Times New Roman" w:hAnsi="Times New Roman" w:cs="Times New Roman"/>
          <w:bCs/>
          <w:sz w:val="24"/>
          <w:szCs w:val="24"/>
        </w:rPr>
      </w:pPr>
      <w:bookmarkStart w:id="4" w:name="_Hlk47357389"/>
      <w:r w:rsidRPr="0019332E">
        <w:rPr>
          <w:rFonts w:ascii="Times New Roman" w:hAnsi="Times New Roman" w:cs="Times New Roman"/>
          <w:bCs/>
          <w:sz w:val="24"/>
          <w:szCs w:val="24"/>
        </w:rPr>
        <w:t xml:space="preserve">This instrument is made under section 14 of the </w:t>
      </w:r>
      <w:r w:rsidRPr="0019332E">
        <w:rPr>
          <w:rFonts w:ascii="Times New Roman" w:hAnsi="Times New Roman" w:cs="Times New Roman"/>
          <w:bCs/>
          <w:i/>
          <w:iCs/>
          <w:sz w:val="24"/>
          <w:szCs w:val="24"/>
        </w:rPr>
        <w:t>Road Transport (General) Act 1999</w:t>
      </w:r>
      <w:r w:rsidRPr="0019332E">
        <w:rPr>
          <w:rFonts w:ascii="Times New Roman" w:hAnsi="Times New Roman" w:cs="Times New Roman"/>
          <w:bCs/>
          <w:sz w:val="24"/>
          <w:szCs w:val="24"/>
        </w:rPr>
        <w:t xml:space="preserve"> (the Act). </w:t>
      </w:r>
    </w:p>
    <w:p w14:paraId="67AD8D7D" w14:textId="5B084554" w:rsidR="00CC4B6E" w:rsidRDefault="0019332E" w:rsidP="0019332E">
      <w:pPr>
        <w:rPr>
          <w:rFonts w:ascii="Times New Roman" w:hAnsi="Times New Roman" w:cs="Times New Roman"/>
          <w:bCs/>
          <w:sz w:val="24"/>
          <w:szCs w:val="24"/>
        </w:rPr>
      </w:pPr>
      <w:r w:rsidRPr="0019332E">
        <w:rPr>
          <w:rFonts w:ascii="Times New Roman" w:hAnsi="Times New Roman" w:cs="Times New Roman"/>
          <w:bCs/>
          <w:sz w:val="24"/>
          <w:szCs w:val="24"/>
        </w:rPr>
        <w:t>Section 14 (1) allows the Minister to order that the operation of regulations made under the road transport legislation, or a provision of such regulations</w:t>
      </w:r>
      <w:r w:rsidR="008112E4">
        <w:rPr>
          <w:rFonts w:ascii="Times New Roman" w:hAnsi="Times New Roman" w:cs="Times New Roman"/>
          <w:bCs/>
          <w:sz w:val="24"/>
          <w:szCs w:val="24"/>
        </w:rPr>
        <w:t>,</w:t>
      </w:r>
      <w:r w:rsidRPr="0019332E">
        <w:rPr>
          <w:rFonts w:ascii="Times New Roman" w:hAnsi="Times New Roman" w:cs="Times New Roman"/>
          <w:bCs/>
          <w:sz w:val="24"/>
          <w:szCs w:val="24"/>
        </w:rPr>
        <w:t xml:space="preserve"> is suspended for a stated period or varied in the way stated in the order. </w:t>
      </w:r>
    </w:p>
    <w:p w14:paraId="0DF4C712" w14:textId="0819E089" w:rsidR="0019332E" w:rsidRPr="0019332E" w:rsidRDefault="0019332E" w:rsidP="0019332E">
      <w:pPr>
        <w:rPr>
          <w:rFonts w:ascii="Times New Roman" w:hAnsi="Times New Roman" w:cs="Times New Roman"/>
          <w:bCs/>
          <w:sz w:val="24"/>
          <w:szCs w:val="24"/>
        </w:rPr>
      </w:pPr>
      <w:r w:rsidRPr="0019332E">
        <w:rPr>
          <w:rFonts w:ascii="Times New Roman" w:hAnsi="Times New Roman" w:cs="Times New Roman"/>
          <w:bCs/>
          <w:sz w:val="24"/>
          <w:szCs w:val="24"/>
        </w:rPr>
        <w:t>An order under subsection (1) is a disallowable instrument.</w:t>
      </w:r>
    </w:p>
    <w:p w14:paraId="19890227" w14:textId="45086B55" w:rsidR="0019332E" w:rsidRDefault="0019332E" w:rsidP="0019332E">
      <w:pPr>
        <w:rPr>
          <w:rFonts w:ascii="Times New Roman" w:hAnsi="Times New Roman" w:cs="Times New Roman"/>
          <w:bCs/>
          <w:sz w:val="24"/>
          <w:szCs w:val="24"/>
        </w:rPr>
      </w:pPr>
      <w:r w:rsidRPr="0019332E">
        <w:rPr>
          <w:rFonts w:ascii="Times New Roman" w:hAnsi="Times New Roman" w:cs="Times New Roman"/>
          <w:bCs/>
          <w:sz w:val="24"/>
          <w:szCs w:val="24"/>
        </w:rPr>
        <w:t>Road transport legislation is defined in section 6 of the Act and includes any other Act or any regulation prescribed by regulation</w:t>
      </w:r>
      <w:r w:rsidRPr="00CC4B6E">
        <w:rPr>
          <w:rFonts w:ascii="Times New Roman" w:hAnsi="Times New Roman" w:cs="Times New Roman"/>
          <w:bCs/>
          <w:sz w:val="24"/>
          <w:szCs w:val="24"/>
        </w:rPr>
        <w:t>.</w:t>
      </w:r>
    </w:p>
    <w:p w14:paraId="7C39AA71" w14:textId="4AFEFF10" w:rsidR="00CC4B6E" w:rsidRPr="00CE05F9" w:rsidRDefault="00CC4B6E" w:rsidP="0019332E">
      <w:pPr>
        <w:rPr>
          <w:rFonts w:ascii="Times New Roman" w:hAnsi="Times New Roman" w:cs="Times New Roman"/>
          <w:sz w:val="24"/>
          <w:szCs w:val="24"/>
        </w:rPr>
      </w:pPr>
      <w:r w:rsidRPr="00CE05F9">
        <w:rPr>
          <w:rFonts w:ascii="Times New Roman" w:hAnsi="Times New Roman" w:cs="Times New Roman"/>
          <w:sz w:val="24"/>
          <w:szCs w:val="24"/>
        </w:rPr>
        <w:t xml:space="preserve">The </w:t>
      </w:r>
      <w:r w:rsidR="00CE05F9" w:rsidRPr="002A3E0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Road Transport (Driver Licensing) Regulation 2000 </w:t>
      </w:r>
      <w:r w:rsidR="006047A6" w:rsidRPr="002A3E06">
        <w:rPr>
          <w:rFonts w:ascii="Times New Roman" w:hAnsi="Times New Roman" w:cs="Times New Roman"/>
          <w:sz w:val="24"/>
          <w:szCs w:val="24"/>
        </w:rPr>
        <w:t>f</w:t>
      </w:r>
      <w:r w:rsidRPr="002A3E06">
        <w:rPr>
          <w:rFonts w:ascii="Times New Roman" w:hAnsi="Times New Roman" w:cs="Times New Roman"/>
          <w:sz w:val="24"/>
          <w:szCs w:val="24"/>
        </w:rPr>
        <w:t>orm</w:t>
      </w:r>
      <w:r w:rsidR="008C652B">
        <w:rPr>
          <w:rFonts w:ascii="Times New Roman" w:hAnsi="Times New Roman" w:cs="Times New Roman"/>
          <w:sz w:val="24"/>
          <w:szCs w:val="24"/>
        </w:rPr>
        <w:t>s</w:t>
      </w:r>
      <w:r w:rsidRPr="002A3E06">
        <w:rPr>
          <w:rFonts w:ascii="Times New Roman" w:hAnsi="Times New Roman" w:cs="Times New Roman"/>
          <w:sz w:val="24"/>
          <w:szCs w:val="24"/>
        </w:rPr>
        <w:t xml:space="preserve"> part of the road transport legislation</w:t>
      </w:r>
      <w:r w:rsidR="00631740" w:rsidRPr="002A3E06">
        <w:rPr>
          <w:rFonts w:ascii="Times New Roman" w:hAnsi="Times New Roman" w:cs="Times New Roman"/>
          <w:sz w:val="24"/>
          <w:szCs w:val="24"/>
        </w:rPr>
        <w:t>.</w:t>
      </w:r>
      <w:r w:rsidR="008C652B">
        <w:rPr>
          <w:rFonts w:ascii="Times New Roman" w:hAnsi="Times New Roman" w:cs="Times New Roman"/>
          <w:sz w:val="24"/>
          <w:szCs w:val="24"/>
        </w:rPr>
        <w:t xml:space="preserve"> </w:t>
      </w:r>
      <w:r w:rsidR="00631740" w:rsidRPr="002A3E06">
        <w:rPr>
          <w:rFonts w:ascii="Times New Roman" w:hAnsi="Times New Roman" w:cs="Times New Roman"/>
          <w:sz w:val="24"/>
          <w:szCs w:val="24"/>
        </w:rPr>
        <w:t>T</w:t>
      </w:r>
      <w:r w:rsidRPr="002A3E06">
        <w:rPr>
          <w:rFonts w:ascii="Times New Roman" w:hAnsi="Times New Roman" w:cs="Times New Roman"/>
          <w:sz w:val="24"/>
          <w:szCs w:val="24"/>
        </w:rPr>
        <w:t xml:space="preserve">his instrument orders </w:t>
      </w:r>
      <w:r w:rsidR="00E01AEC">
        <w:rPr>
          <w:rFonts w:ascii="Times New Roman" w:hAnsi="Times New Roman" w:cs="Times New Roman"/>
          <w:sz w:val="24"/>
          <w:szCs w:val="24"/>
        </w:rPr>
        <w:t xml:space="preserve">that </w:t>
      </w:r>
      <w:r w:rsidR="00DB134A">
        <w:rPr>
          <w:rFonts w:ascii="Times New Roman" w:hAnsi="Times New Roman" w:cs="Times New Roman"/>
          <w:sz w:val="24"/>
          <w:szCs w:val="24"/>
        </w:rPr>
        <w:t xml:space="preserve">two </w:t>
      </w:r>
      <w:r w:rsidR="00E01AEC">
        <w:rPr>
          <w:rFonts w:ascii="Times New Roman" w:hAnsi="Times New Roman" w:cs="Times New Roman"/>
          <w:sz w:val="24"/>
          <w:szCs w:val="24"/>
        </w:rPr>
        <w:t>sections of th</w:t>
      </w:r>
      <w:r w:rsidR="008C652B">
        <w:rPr>
          <w:rFonts w:ascii="Times New Roman" w:hAnsi="Times New Roman" w:cs="Times New Roman"/>
          <w:sz w:val="24"/>
          <w:szCs w:val="24"/>
        </w:rPr>
        <w:t xml:space="preserve">is regulation </w:t>
      </w:r>
      <w:r w:rsidR="00CE05F9" w:rsidRPr="002A3E06">
        <w:rPr>
          <w:rFonts w:ascii="Times New Roman" w:hAnsi="Times New Roman" w:cs="Times New Roman"/>
          <w:sz w:val="24"/>
          <w:szCs w:val="24"/>
        </w:rPr>
        <w:t>are</w:t>
      </w:r>
      <w:r w:rsidRPr="002A3E06">
        <w:rPr>
          <w:rFonts w:ascii="Times New Roman" w:hAnsi="Times New Roman" w:cs="Times New Roman"/>
          <w:sz w:val="24"/>
          <w:szCs w:val="24"/>
        </w:rPr>
        <w:t xml:space="preserve"> varied in response to the current emergency</w:t>
      </w:r>
      <w:r w:rsidR="00D33844" w:rsidRPr="002A3E06">
        <w:rPr>
          <w:rFonts w:ascii="Times New Roman" w:hAnsi="Times New Roman" w:cs="Times New Roman"/>
          <w:sz w:val="24"/>
          <w:szCs w:val="24"/>
        </w:rPr>
        <w:t>.</w:t>
      </w:r>
    </w:p>
    <w:p w14:paraId="097C9FFF" w14:textId="48FA8ADD" w:rsidR="0019332E" w:rsidRDefault="0019332E" w:rsidP="001933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BACKGROUND</w:t>
      </w:r>
    </w:p>
    <w:p w14:paraId="74C1EAEC" w14:textId="44AC05A2" w:rsidR="00DE3F9C" w:rsidRPr="00DE3F9C" w:rsidRDefault="00DE3F9C" w:rsidP="00DE3F9C">
      <w:pPr>
        <w:rPr>
          <w:rFonts w:ascii="Times New Roman" w:hAnsi="Times New Roman" w:cs="Times New Roman"/>
          <w:sz w:val="24"/>
          <w:szCs w:val="24"/>
        </w:rPr>
      </w:pPr>
      <w:r w:rsidRPr="00DE3F9C">
        <w:rPr>
          <w:rFonts w:ascii="Times New Roman" w:hAnsi="Times New Roman" w:cs="Times New Roman"/>
          <w:sz w:val="24"/>
          <w:szCs w:val="24"/>
        </w:rPr>
        <w:t>On 30 January 2020, the Director-General of the World Health Organisation (WHO) declared the outbreak of COVID-19 a Public Health Emergency of International Concern. On 11 March 2020, the Director-General of the WHO declared COVID-19 a global pandemic. The WHO requested that every country urgently take necessary measures to ready emergency response systems.</w:t>
      </w:r>
    </w:p>
    <w:p w14:paraId="29BB90EF" w14:textId="0AA45C8C" w:rsidR="002A3E06" w:rsidRDefault="00DE3F9C" w:rsidP="00DE3F9C">
      <w:pPr>
        <w:rPr>
          <w:rFonts w:ascii="Times New Roman" w:hAnsi="Times New Roman" w:cs="Times New Roman"/>
          <w:sz w:val="24"/>
          <w:szCs w:val="24"/>
        </w:rPr>
      </w:pPr>
      <w:r w:rsidRPr="00DE3F9C">
        <w:rPr>
          <w:rFonts w:ascii="Times New Roman" w:hAnsi="Times New Roman" w:cs="Times New Roman"/>
          <w:sz w:val="24"/>
          <w:szCs w:val="24"/>
        </w:rPr>
        <w:t xml:space="preserve">On 16 March 2020, the Minister for Health declared a public health emergency under section 119 of the </w:t>
      </w:r>
      <w:r w:rsidRPr="00966F9A">
        <w:rPr>
          <w:rFonts w:ascii="Times New Roman" w:hAnsi="Times New Roman" w:cs="Times New Roman"/>
          <w:i/>
          <w:iCs/>
          <w:sz w:val="24"/>
          <w:szCs w:val="24"/>
        </w:rPr>
        <w:t>Public Health Act 1997</w:t>
      </w:r>
      <w:r w:rsidRPr="00DE3F9C">
        <w:rPr>
          <w:rFonts w:ascii="Times New Roman" w:hAnsi="Times New Roman" w:cs="Times New Roman"/>
          <w:sz w:val="24"/>
          <w:szCs w:val="24"/>
        </w:rPr>
        <w:t xml:space="preserve"> (the Public Health Act) due to the public health risk to the ACT community posed by COVID-19. The emergency declaration has </w:t>
      </w:r>
      <w:r w:rsidR="002A3E06">
        <w:rPr>
          <w:rFonts w:ascii="Times New Roman" w:hAnsi="Times New Roman" w:cs="Times New Roman"/>
          <w:sz w:val="24"/>
          <w:szCs w:val="24"/>
        </w:rPr>
        <w:t>since been extended</w:t>
      </w:r>
      <w:r w:rsidRPr="00DE3F9C">
        <w:rPr>
          <w:rFonts w:ascii="Times New Roman" w:hAnsi="Times New Roman" w:cs="Times New Roman"/>
          <w:sz w:val="24"/>
          <w:szCs w:val="24"/>
        </w:rPr>
        <w:t xml:space="preserve"> a number of times</w:t>
      </w:r>
      <w:r w:rsidR="002A3E06">
        <w:rPr>
          <w:rFonts w:ascii="Times New Roman" w:hAnsi="Times New Roman" w:cs="Times New Roman"/>
          <w:sz w:val="24"/>
          <w:szCs w:val="24"/>
        </w:rPr>
        <w:t>.</w:t>
      </w:r>
      <w:r w:rsidR="00DF72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30C324" w14:textId="5B0EB9F7" w:rsidR="00F02F74" w:rsidRDefault="00A229C7" w:rsidP="00CE0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5pm on 12</w:t>
      </w:r>
      <w:r w:rsidR="002A3E06">
        <w:rPr>
          <w:rFonts w:ascii="Times New Roman" w:hAnsi="Times New Roman" w:cs="Times New Roman"/>
          <w:sz w:val="24"/>
          <w:szCs w:val="24"/>
        </w:rPr>
        <w:t xml:space="preserve"> August 2021, the </w:t>
      </w:r>
      <w:r>
        <w:rPr>
          <w:rFonts w:ascii="Times New Roman" w:hAnsi="Times New Roman" w:cs="Times New Roman"/>
          <w:sz w:val="24"/>
          <w:szCs w:val="24"/>
        </w:rPr>
        <w:t xml:space="preserve">ACT went into lockdown restrictions to </w:t>
      </w:r>
      <w:r w:rsidR="00F02F74" w:rsidRPr="00F02F74">
        <w:rPr>
          <w:rFonts w:ascii="Times New Roman" w:hAnsi="Times New Roman" w:cs="Times New Roman"/>
          <w:sz w:val="24"/>
          <w:szCs w:val="24"/>
        </w:rPr>
        <w:t xml:space="preserve">contain the spread of </w:t>
      </w:r>
      <w:r w:rsidR="00E01AEC">
        <w:rPr>
          <w:rFonts w:ascii="Times New Roman" w:hAnsi="Times New Roman" w:cs="Times New Roman"/>
          <w:sz w:val="24"/>
          <w:szCs w:val="24"/>
        </w:rPr>
        <w:t>COVID</w:t>
      </w:r>
      <w:r w:rsidR="00176739">
        <w:rPr>
          <w:rFonts w:ascii="Times New Roman" w:hAnsi="Times New Roman" w:cs="Times New Roman"/>
          <w:sz w:val="24"/>
          <w:szCs w:val="24"/>
        </w:rPr>
        <w:noBreakHyphen/>
      </w:r>
      <w:r w:rsidR="00E01AEC">
        <w:rPr>
          <w:rFonts w:ascii="Times New Roman" w:hAnsi="Times New Roman" w:cs="Times New Roman"/>
          <w:sz w:val="24"/>
          <w:szCs w:val="24"/>
        </w:rPr>
        <w:t>19</w:t>
      </w:r>
      <w:r w:rsidR="00F02F74" w:rsidRPr="00F02F74">
        <w:rPr>
          <w:rFonts w:ascii="Times New Roman" w:hAnsi="Times New Roman" w:cs="Times New Roman"/>
          <w:sz w:val="24"/>
          <w:szCs w:val="24"/>
        </w:rPr>
        <w:t xml:space="preserve"> and reduce its risk to the health of Canberrans.</w:t>
      </w:r>
      <w:r w:rsidR="00F02F74">
        <w:rPr>
          <w:rFonts w:ascii="Times New Roman" w:hAnsi="Times New Roman" w:cs="Times New Roman"/>
          <w:sz w:val="24"/>
          <w:szCs w:val="24"/>
        </w:rPr>
        <w:t xml:space="preserve"> </w:t>
      </w:r>
      <w:r w:rsidR="009B72E5">
        <w:rPr>
          <w:rFonts w:ascii="Times New Roman" w:hAnsi="Times New Roman" w:cs="Times New Roman"/>
          <w:sz w:val="24"/>
          <w:szCs w:val="24"/>
        </w:rPr>
        <w:t xml:space="preserve">The </w:t>
      </w:r>
      <w:r w:rsidR="009B72E5" w:rsidRPr="00021D1C">
        <w:rPr>
          <w:rFonts w:ascii="Times New Roman" w:hAnsi="Times New Roman" w:cs="Times New Roman"/>
          <w:i/>
          <w:iCs/>
          <w:sz w:val="24"/>
          <w:szCs w:val="24"/>
        </w:rPr>
        <w:t>Road Transport (General) (COVID-19 Emergency Response) Application Order 202</w:t>
      </w:r>
      <w:r w:rsidR="0013262B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9B72E5" w:rsidRPr="00021D1C">
        <w:rPr>
          <w:rFonts w:ascii="Times New Roman" w:hAnsi="Times New Roman" w:cs="Times New Roman"/>
          <w:i/>
          <w:iCs/>
          <w:sz w:val="24"/>
          <w:szCs w:val="24"/>
        </w:rPr>
        <w:t xml:space="preserve"> (No 1)</w:t>
      </w:r>
      <w:r w:rsidR="009B72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1059D" w:rsidRPr="0041059D">
        <w:rPr>
          <w:rFonts w:ascii="Times New Roman" w:hAnsi="Times New Roman" w:cs="Times New Roman"/>
          <w:sz w:val="24"/>
          <w:szCs w:val="24"/>
        </w:rPr>
        <w:t xml:space="preserve">varied </w:t>
      </w:r>
      <w:r w:rsidR="00DB134A">
        <w:rPr>
          <w:rFonts w:ascii="Times New Roman" w:hAnsi="Times New Roman" w:cs="Times New Roman"/>
          <w:sz w:val="24"/>
          <w:szCs w:val="24"/>
        </w:rPr>
        <w:t xml:space="preserve">certain road transport legislation </w:t>
      </w:r>
      <w:r w:rsidR="0041059D" w:rsidRPr="0041059D">
        <w:rPr>
          <w:rFonts w:ascii="Times New Roman" w:hAnsi="Times New Roman" w:cs="Times New Roman"/>
          <w:sz w:val="24"/>
          <w:szCs w:val="24"/>
        </w:rPr>
        <w:t xml:space="preserve">to ensure members of the community </w:t>
      </w:r>
      <w:r w:rsidR="0082693F">
        <w:rPr>
          <w:rFonts w:ascii="Times New Roman" w:hAnsi="Times New Roman" w:cs="Times New Roman"/>
          <w:sz w:val="24"/>
          <w:szCs w:val="24"/>
        </w:rPr>
        <w:t>were</w:t>
      </w:r>
      <w:r w:rsidR="0041059D" w:rsidRPr="0041059D">
        <w:rPr>
          <w:rFonts w:ascii="Times New Roman" w:hAnsi="Times New Roman" w:cs="Times New Roman"/>
          <w:sz w:val="24"/>
          <w:szCs w:val="24"/>
        </w:rPr>
        <w:t xml:space="preserve"> not disadvantaged </w:t>
      </w:r>
      <w:r w:rsidR="0082693F">
        <w:rPr>
          <w:rFonts w:ascii="Times New Roman" w:hAnsi="Times New Roman" w:cs="Times New Roman"/>
          <w:sz w:val="24"/>
          <w:szCs w:val="24"/>
        </w:rPr>
        <w:t xml:space="preserve">during the </w:t>
      </w:r>
      <w:r w:rsidR="0082693F">
        <w:rPr>
          <w:rFonts w:ascii="Times New Roman" w:hAnsi="Times New Roman" w:cs="Times New Roman"/>
          <w:sz w:val="24"/>
          <w:szCs w:val="24"/>
        </w:rPr>
        <w:lastRenderedPageBreak/>
        <w:t>lockdown</w:t>
      </w:r>
      <w:r w:rsidR="0041059D" w:rsidRPr="0041059D">
        <w:rPr>
          <w:rFonts w:ascii="Times New Roman" w:hAnsi="Times New Roman" w:cs="Times New Roman"/>
          <w:sz w:val="24"/>
          <w:szCs w:val="24"/>
        </w:rPr>
        <w:t xml:space="preserve"> due to the necessary suspension of Government and other Services.</w:t>
      </w:r>
      <w:r w:rsidR="0082693F">
        <w:rPr>
          <w:rFonts w:ascii="Times New Roman" w:hAnsi="Times New Roman" w:cs="Times New Roman"/>
          <w:sz w:val="24"/>
          <w:szCs w:val="24"/>
        </w:rPr>
        <w:t xml:space="preserve"> </w:t>
      </w:r>
      <w:r w:rsidR="00E91366">
        <w:rPr>
          <w:rFonts w:ascii="Times New Roman" w:hAnsi="Times New Roman" w:cs="Times New Roman"/>
          <w:sz w:val="24"/>
          <w:szCs w:val="24"/>
        </w:rPr>
        <w:t xml:space="preserve">Although the lockdown </w:t>
      </w:r>
      <w:r w:rsidR="00C31FCB">
        <w:rPr>
          <w:rFonts w:ascii="Times New Roman" w:hAnsi="Times New Roman" w:cs="Times New Roman"/>
          <w:sz w:val="24"/>
          <w:szCs w:val="24"/>
        </w:rPr>
        <w:t>has</w:t>
      </w:r>
      <w:r w:rsidR="00E91366">
        <w:rPr>
          <w:rFonts w:ascii="Times New Roman" w:hAnsi="Times New Roman" w:cs="Times New Roman"/>
          <w:sz w:val="24"/>
          <w:szCs w:val="24"/>
        </w:rPr>
        <w:t xml:space="preserve"> </w:t>
      </w:r>
      <w:r w:rsidR="00C31FCB">
        <w:rPr>
          <w:rFonts w:ascii="Times New Roman" w:hAnsi="Times New Roman" w:cs="Times New Roman"/>
          <w:sz w:val="24"/>
          <w:szCs w:val="24"/>
        </w:rPr>
        <w:t xml:space="preserve">ended, businesses and various Government services continue to be impacted </w:t>
      </w:r>
      <w:r w:rsidR="000E74D4">
        <w:rPr>
          <w:rFonts w:ascii="Times New Roman" w:hAnsi="Times New Roman" w:cs="Times New Roman"/>
          <w:sz w:val="24"/>
          <w:szCs w:val="24"/>
        </w:rPr>
        <w:t xml:space="preserve">while managing the current health emergency </w:t>
      </w:r>
      <w:r w:rsidR="0082693F">
        <w:rPr>
          <w:rFonts w:ascii="Times New Roman" w:hAnsi="Times New Roman" w:cs="Times New Roman"/>
          <w:sz w:val="24"/>
          <w:szCs w:val="24"/>
        </w:rPr>
        <w:t xml:space="preserve">and it is necessary for </w:t>
      </w:r>
      <w:r w:rsidR="00DB134A">
        <w:rPr>
          <w:rFonts w:ascii="Times New Roman" w:hAnsi="Times New Roman" w:cs="Times New Roman"/>
          <w:sz w:val="24"/>
          <w:szCs w:val="24"/>
        </w:rPr>
        <w:t>certain</w:t>
      </w:r>
      <w:r w:rsidR="0082693F">
        <w:rPr>
          <w:rFonts w:ascii="Times New Roman" w:hAnsi="Times New Roman" w:cs="Times New Roman"/>
          <w:sz w:val="24"/>
          <w:szCs w:val="24"/>
        </w:rPr>
        <w:t xml:space="preserve"> arrangements to </w:t>
      </w:r>
      <w:r w:rsidR="00DB134A">
        <w:rPr>
          <w:rFonts w:ascii="Times New Roman" w:hAnsi="Times New Roman" w:cs="Times New Roman"/>
          <w:sz w:val="24"/>
          <w:szCs w:val="24"/>
        </w:rPr>
        <w:t xml:space="preserve">be extended. </w:t>
      </w:r>
    </w:p>
    <w:p w14:paraId="53105327" w14:textId="5A920324" w:rsidR="00E01AEC" w:rsidRDefault="00CD2B57" w:rsidP="00CE05F9">
      <w:pPr>
        <w:rPr>
          <w:rFonts w:ascii="Times New Roman" w:hAnsi="Times New Roman" w:cs="Times New Roman"/>
          <w:sz w:val="24"/>
          <w:szCs w:val="24"/>
        </w:rPr>
      </w:pPr>
      <w:r w:rsidRPr="00CD2B57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is</w:t>
      </w:r>
      <w:r w:rsidR="00DF7287">
        <w:rPr>
          <w:rFonts w:ascii="Times New Roman" w:hAnsi="Times New Roman" w:cs="Times New Roman"/>
          <w:sz w:val="24"/>
          <w:szCs w:val="24"/>
        </w:rPr>
        <w:t xml:space="preserve"> </w:t>
      </w:r>
      <w:r w:rsidR="00E01AEC">
        <w:rPr>
          <w:rFonts w:ascii="Times New Roman" w:hAnsi="Times New Roman" w:cs="Times New Roman"/>
          <w:sz w:val="24"/>
          <w:szCs w:val="24"/>
        </w:rPr>
        <w:t xml:space="preserve">instrument </w:t>
      </w:r>
      <w:r w:rsidR="00572BB9">
        <w:rPr>
          <w:rFonts w:ascii="Times New Roman" w:hAnsi="Times New Roman" w:cs="Times New Roman"/>
          <w:sz w:val="24"/>
          <w:szCs w:val="24"/>
        </w:rPr>
        <w:t xml:space="preserve">continues two of the arrangements progressed </w:t>
      </w:r>
      <w:r w:rsidR="008C71B0">
        <w:rPr>
          <w:rFonts w:ascii="Times New Roman" w:hAnsi="Times New Roman" w:cs="Times New Roman"/>
          <w:sz w:val="24"/>
          <w:szCs w:val="24"/>
        </w:rPr>
        <w:t xml:space="preserve">in the </w:t>
      </w:r>
      <w:r w:rsidR="008C71B0" w:rsidRPr="00021D1C">
        <w:rPr>
          <w:rFonts w:ascii="Times New Roman" w:hAnsi="Times New Roman" w:cs="Times New Roman"/>
          <w:i/>
          <w:iCs/>
          <w:sz w:val="24"/>
          <w:szCs w:val="24"/>
        </w:rPr>
        <w:t>Road Transport (General) (COVID-19 Emergency Response) Application Order 202</w:t>
      </w:r>
      <w:r w:rsidR="0013262B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8C71B0" w:rsidRPr="00021D1C">
        <w:rPr>
          <w:rFonts w:ascii="Times New Roman" w:hAnsi="Times New Roman" w:cs="Times New Roman"/>
          <w:i/>
          <w:iCs/>
          <w:sz w:val="24"/>
          <w:szCs w:val="24"/>
        </w:rPr>
        <w:t xml:space="preserve"> (No 1)</w:t>
      </w:r>
      <w:r w:rsidR="008C71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C71B0">
        <w:rPr>
          <w:rFonts w:ascii="Times New Roman" w:hAnsi="Times New Roman" w:cs="Times New Roman"/>
          <w:sz w:val="24"/>
          <w:szCs w:val="24"/>
        </w:rPr>
        <w:t>about driver licence expiry dates</w:t>
      </w:r>
      <w:r w:rsidR="00D209D2">
        <w:rPr>
          <w:rFonts w:ascii="Times New Roman" w:hAnsi="Times New Roman" w:cs="Times New Roman"/>
          <w:sz w:val="24"/>
          <w:szCs w:val="24"/>
        </w:rPr>
        <w:t xml:space="preserve">. This instrument </w:t>
      </w:r>
      <w:r w:rsidR="00E01AEC" w:rsidRPr="002A3E06">
        <w:rPr>
          <w:rFonts w:ascii="Times New Roman" w:hAnsi="Times New Roman" w:cs="Times New Roman"/>
          <w:sz w:val="24"/>
          <w:szCs w:val="24"/>
        </w:rPr>
        <w:t xml:space="preserve">orders that </w:t>
      </w:r>
      <w:r w:rsidR="00A45CD0">
        <w:rPr>
          <w:rFonts w:ascii="Times New Roman" w:hAnsi="Times New Roman" w:cs="Times New Roman"/>
          <w:sz w:val="24"/>
          <w:szCs w:val="24"/>
        </w:rPr>
        <w:t>two</w:t>
      </w:r>
      <w:r w:rsidR="00E01AEC" w:rsidRPr="002A3E06">
        <w:rPr>
          <w:rFonts w:ascii="Times New Roman" w:hAnsi="Times New Roman" w:cs="Times New Roman"/>
          <w:sz w:val="24"/>
          <w:szCs w:val="24"/>
        </w:rPr>
        <w:t xml:space="preserve"> sections of the </w:t>
      </w:r>
      <w:r w:rsidR="00E01AEC" w:rsidRPr="002A3E06">
        <w:rPr>
          <w:rFonts w:ascii="Times New Roman" w:hAnsi="Times New Roman" w:cs="Times New Roman"/>
          <w:bCs/>
          <w:i/>
          <w:iCs/>
          <w:sz w:val="24"/>
          <w:szCs w:val="24"/>
        </w:rPr>
        <w:t>Road Transport (Driver Licensing) Regulation 2000</w:t>
      </w:r>
      <w:r w:rsidR="00E01AEC" w:rsidRPr="002A3E06">
        <w:rPr>
          <w:rFonts w:ascii="Times New Roman" w:hAnsi="Times New Roman" w:cs="Times New Roman"/>
          <w:sz w:val="24"/>
          <w:szCs w:val="24"/>
        </w:rPr>
        <w:t xml:space="preserve"> are varied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D209D2">
        <w:rPr>
          <w:rFonts w:ascii="Times New Roman" w:hAnsi="Times New Roman" w:cs="Times New Roman"/>
          <w:sz w:val="24"/>
          <w:szCs w:val="24"/>
        </w:rPr>
        <w:t>extend the expiry date of learner licence</w:t>
      </w:r>
      <w:r w:rsidR="0013262B">
        <w:rPr>
          <w:rFonts w:ascii="Times New Roman" w:hAnsi="Times New Roman" w:cs="Times New Roman"/>
          <w:sz w:val="24"/>
          <w:szCs w:val="24"/>
        </w:rPr>
        <w:t xml:space="preserve">s </w:t>
      </w:r>
      <w:r w:rsidR="00572BB9">
        <w:rPr>
          <w:rFonts w:ascii="Times New Roman" w:hAnsi="Times New Roman" w:cs="Times New Roman"/>
          <w:sz w:val="24"/>
          <w:szCs w:val="24"/>
        </w:rPr>
        <w:t>for six months</w:t>
      </w:r>
      <w:r w:rsidR="00D209D2">
        <w:rPr>
          <w:rFonts w:ascii="Times New Roman" w:hAnsi="Times New Roman" w:cs="Times New Roman"/>
          <w:sz w:val="24"/>
          <w:szCs w:val="24"/>
        </w:rPr>
        <w:t xml:space="preserve"> </w:t>
      </w:r>
      <w:r w:rsidR="00572BB9">
        <w:rPr>
          <w:rFonts w:ascii="Times New Roman" w:hAnsi="Times New Roman" w:cs="Times New Roman"/>
          <w:sz w:val="24"/>
          <w:szCs w:val="24"/>
        </w:rPr>
        <w:t>to</w:t>
      </w:r>
      <w:r w:rsidR="00D209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ensure</w:t>
      </w:r>
      <w:r w:rsidR="00572BB9">
        <w:rPr>
          <w:rFonts w:ascii="Times New Roman" w:hAnsi="Times New Roman" w:cs="Times New Roman"/>
          <w:sz w:val="24"/>
          <w:szCs w:val="24"/>
        </w:rPr>
        <w:t xml:space="preserve">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739">
        <w:rPr>
          <w:rFonts w:ascii="Times New Roman" w:hAnsi="Times New Roman" w:cs="Times New Roman"/>
          <w:sz w:val="24"/>
          <w:szCs w:val="24"/>
        </w:rPr>
        <w:t>members of the community</w:t>
      </w:r>
      <w:r w:rsidRPr="00CD2B57">
        <w:rPr>
          <w:rFonts w:ascii="Times New Roman" w:hAnsi="Times New Roman" w:cs="Times New Roman"/>
          <w:sz w:val="24"/>
          <w:szCs w:val="24"/>
        </w:rPr>
        <w:t xml:space="preserve"> are not disadvantaged at this time due to the </w:t>
      </w:r>
      <w:r w:rsidR="00A45CD0">
        <w:rPr>
          <w:rFonts w:ascii="Times New Roman" w:hAnsi="Times New Roman" w:cs="Times New Roman"/>
          <w:sz w:val="24"/>
          <w:szCs w:val="24"/>
        </w:rPr>
        <w:t>impact o</w:t>
      </w:r>
      <w:r w:rsidR="0013262B">
        <w:rPr>
          <w:rFonts w:ascii="Times New Roman" w:hAnsi="Times New Roman" w:cs="Times New Roman"/>
          <w:sz w:val="24"/>
          <w:szCs w:val="24"/>
        </w:rPr>
        <w:t>f the current health emergency on</w:t>
      </w:r>
      <w:r w:rsidR="00A45CD0">
        <w:rPr>
          <w:rFonts w:ascii="Times New Roman" w:hAnsi="Times New Roman" w:cs="Times New Roman"/>
          <w:sz w:val="24"/>
          <w:szCs w:val="24"/>
        </w:rPr>
        <w:t xml:space="preserve"> Government </w:t>
      </w:r>
      <w:r w:rsidR="0013262B">
        <w:rPr>
          <w:rFonts w:ascii="Times New Roman" w:hAnsi="Times New Roman" w:cs="Times New Roman"/>
          <w:sz w:val="24"/>
          <w:szCs w:val="24"/>
        </w:rPr>
        <w:t xml:space="preserve">and non-Government </w:t>
      </w:r>
      <w:r w:rsidR="00A45CD0">
        <w:rPr>
          <w:rFonts w:ascii="Times New Roman" w:hAnsi="Times New Roman" w:cs="Times New Roman"/>
          <w:sz w:val="24"/>
          <w:szCs w:val="24"/>
        </w:rPr>
        <w:t>services</w:t>
      </w:r>
      <w:r w:rsidR="0013262B">
        <w:rPr>
          <w:rFonts w:ascii="Times New Roman" w:hAnsi="Times New Roman" w:cs="Times New Roman"/>
          <w:sz w:val="24"/>
          <w:szCs w:val="24"/>
        </w:rPr>
        <w:t xml:space="preserve"> and the community in general</w:t>
      </w:r>
      <w:r w:rsidR="00A45CD0">
        <w:rPr>
          <w:rFonts w:ascii="Times New Roman" w:hAnsi="Times New Roman" w:cs="Times New Roman"/>
          <w:sz w:val="24"/>
          <w:szCs w:val="24"/>
        </w:rPr>
        <w:t>.</w:t>
      </w:r>
    </w:p>
    <w:p w14:paraId="0D2CF32A" w14:textId="10795014" w:rsidR="004261CA" w:rsidRDefault="004261CA" w:rsidP="00982A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4745C2" w14:textId="6D37DFFA" w:rsidR="0086236F" w:rsidRPr="0086236F" w:rsidRDefault="0086236F" w:rsidP="008623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36F">
        <w:rPr>
          <w:rFonts w:ascii="Times New Roman" w:hAnsi="Times New Roman" w:cs="Times New Roman"/>
          <w:b/>
          <w:sz w:val="24"/>
          <w:szCs w:val="24"/>
        </w:rPr>
        <w:t>HUMAN RIGHTS IMPLICATIONS</w:t>
      </w:r>
    </w:p>
    <w:p w14:paraId="30A8D6EA" w14:textId="4575AC33" w:rsidR="0086236F" w:rsidRPr="0086236F" w:rsidRDefault="0086236F" w:rsidP="0086236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AU"/>
        </w:rPr>
      </w:pPr>
      <w:r w:rsidRPr="0086236F">
        <w:rPr>
          <w:rFonts w:ascii="Times New Roman" w:hAnsi="Times New Roman" w:cs="Times New Roman"/>
          <w:sz w:val="24"/>
          <w:szCs w:val="24"/>
          <w:lang w:eastAsia="en-AU"/>
        </w:rPr>
        <w:t xml:space="preserve">The instrument does not engage any human rights set out in the </w:t>
      </w:r>
      <w:r w:rsidRPr="0086236F">
        <w:rPr>
          <w:rFonts w:ascii="Times New Roman" w:hAnsi="Times New Roman" w:cs="Times New Roman"/>
          <w:i/>
          <w:sz w:val="24"/>
          <w:szCs w:val="24"/>
          <w:lang w:eastAsia="en-AU"/>
        </w:rPr>
        <w:t>Human Rights Act 2004</w:t>
      </w:r>
      <w:r w:rsidRPr="0086236F">
        <w:rPr>
          <w:rFonts w:ascii="Times New Roman" w:hAnsi="Times New Roman" w:cs="Times New Roman"/>
          <w:sz w:val="24"/>
          <w:szCs w:val="24"/>
          <w:lang w:eastAsia="en-AU"/>
        </w:rPr>
        <w:t>.</w:t>
      </w:r>
    </w:p>
    <w:p w14:paraId="4F55DB53" w14:textId="77777777" w:rsidR="0086236F" w:rsidRPr="0086236F" w:rsidRDefault="0086236F" w:rsidP="0086236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AU"/>
        </w:rPr>
      </w:pPr>
    </w:p>
    <w:p w14:paraId="5849936B" w14:textId="77777777" w:rsidR="0086236F" w:rsidRPr="0086236F" w:rsidRDefault="0086236F" w:rsidP="0086236F">
      <w:pPr>
        <w:rPr>
          <w:rFonts w:ascii="Times New Roman" w:hAnsi="Times New Roman" w:cs="Times New Roman"/>
          <w:b/>
          <w:sz w:val="24"/>
          <w:szCs w:val="24"/>
        </w:rPr>
      </w:pPr>
      <w:r w:rsidRPr="0086236F">
        <w:rPr>
          <w:rFonts w:ascii="Times New Roman" w:hAnsi="Times New Roman" w:cs="Times New Roman"/>
          <w:b/>
          <w:sz w:val="24"/>
          <w:szCs w:val="24"/>
        </w:rPr>
        <w:t>CLIMATE CHANGE IMPLICATIONS</w:t>
      </w:r>
    </w:p>
    <w:p w14:paraId="6C9DB0D0" w14:textId="74363BBA" w:rsidR="0086236F" w:rsidRDefault="0086236F" w:rsidP="00455C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36F">
        <w:rPr>
          <w:rFonts w:ascii="Times New Roman" w:hAnsi="Times New Roman" w:cs="Times New Roman"/>
          <w:sz w:val="24"/>
          <w:szCs w:val="24"/>
          <w:lang w:eastAsia="en-AU"/>
        </w:rPr>
        <w:t>There are no climate change implications associated with this instrument.</w:t>
      </w:r>
      <w:bookmarkEnd w:id="4"/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D7916BB" w14:textId="7C317BE4" w:rsidR="007D7ED1" w:rsidRPr="005B5737" w:rsidRDefault="00255E01" w:rsidP="00F836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CLAUSE</w:t>
      </w:r>
      <w:r w:rsidR="00B315A4" w:rsidRPr="005B57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ED1" w:rsidRPr="005B5737">
        <w:rPr>
          <w:rFonts w:ascii="Times New Roman" w:hAnsi="Times New Roman" w:cs="Times New Roman"/>
          <w:b/>
          <w:sz w:val="24"/>
          <w:szCs w:val="24"/>
        </w:rPr>
        <w:t>NOTES</w:t>
      </w:r>
    </w:p>
    <w:p w14:paraId="6969DE38" w14:textId="77777777" w:rsidR="007D7ED1" w:rsidRPr="003025F3" w:rsidRDefault="007D7ED1" w:rsidP="002D3E0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D7F05D4" w14:textId="2C689B1B" w:rsidR="007D7ED1" w:rsidRPr="005B5737" w:rsidRDefault="00255E01" w:rsidP="00F836D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_Hlk47358269"/>
      <w:r>
        <w:rPr>
          <w:rFonts w:ascii="Times New Roman" w:hAnsi="Times New Roman" w:cs="Times New Roman"/>
          <w:b/>
          <w:sz w:val="24"/>
          <w:szCs w:val="24"/>
        </w:rPr>
        <w:t>Clause</w:t>
      </w:r>
      <w:r w:rsidR="007D7ED1" w:rsidRPr="005B5737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7D7ED1" w:rsidRPr="005B5737">
        <w:rPr>
          <w:rFonts w:ascii="Times New Roman" w:hAnsi="Times New Roman" w:cs="Times New Roman"/>
          <w:b/>
          <w:sz w:val="24"/>
          <w:szCs w:val="24"/>
        </w:rPr>
        <w:tab/>
        <w:t xml:space="preserve">Name of </w:t>
      </w:r>
      <w:r w:rsidR="0086236F" w:rsidRPr="005B5737">
        <w:rPr>
          <w:rFonts w:ascii="Times New Roman" w:hAnsi="Times New Roman" w:cs="Times New Roman"/>
          <w:b/>
          <w:sz w:val="24"/>
          <w:szCs w:val="24"/>
        </w:rPr>
        <w:t>instrument</w:t>
      </w:r>
    </w:p>
    <w:p w14:paraId="407D21AF" w14:textId="3339DEB4" w:rsidR="007D7ED1" w:rsidRPr="005B5737" w:rsidRDefault="005E5302" w:rsidP="00F83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737">
        <w:rPr>
          <w:rFonts w:ascii="Times New Roman" w:hAnsi="Times New Roman" w:cs="Times New Roman"/>
          <w:sz w:val="24"/>
          <w:szCs w:val="24"/>
        </w:rPr>
        <w:t xml:space="preserve">This </w:t>
      </w:r>
      <w:r w:rsidR="000A7659">
        <w:rPr>
          <w:rFonts w:ascii="Times New Roman" w:hAnsi="Times New Roman" w:cs="Times New Roman"/>
          <w:sz w:val="24"/>
          <w:szCs w:val="24"/>
        </w:rPr>
        <w:t>c</w:t>
      </w:r>
      <w:r w:rsidR="00255E01">
        <w:rPr>
          <w:rFonts w:ascii="Times New Roman" w:hAnsi="Times New Roman" w:cs="Times New Roman"/>
          <w:sz w:val="24"/>
          <w:szCs w:val="24"/>
        </w:rPr>
        <w:t>lause</w:t>
      </w:r>
      <w:r w:rsidRPr="005B5737">
        <w:rPr>
          <w:rFonts w:ascii="Times New Roman" w:hAnsi="Times New Roman" w:cs="Times New Roman"/>
          <w:sz w:val="24"/>
          <w:szCs w:val="24"/>
        </w:rPr>
        <w:t xml:space="preserve"> specifies the name of the </w:t>
      </w:r>
      <w:r w:rsidR="0086236F" w:rsidRPr="005B5737">
        <w:rPr>
          <w:rFonts w:ascii="Times New Roman" w:hAnsi="Times New Roman" w:cs="Times New Roman"/>
          <w:sz w:val="24"/>
          <w:szCs w:val="24"/>
        </w:rPr>
        <w:t>instrument.</w:t>
      </w:r>
      <w:r w:rsidRPr="005B5737">
        <w:rPr>
          <w:rFonts w:ascii="Times New Roman" w:hAnsi="Times New Roman" w:cs="Times New Roman"/>
          <w:sz w:val="24"/>
          <w:szCs w:val="24"/>
        </w:rPr>
        <w:t xml:space="preserve"> This </w:t>
      </w:r>
      <w:r w:rsidR="000A7659">
        <w:rPr>
          <w:rFonts w:ascii="Times New Roman" w:hAnsi="Times New Roman" w:cs="Times New Roman"/>
          <w:sz w:val="24"/>
          <w:szCs w:val="24"/>
        </w:rPr>
        <w:t>c</w:t>
      </w:r>
      <w:r w:rsidR="00255E01">
        <w:rPr>
          <w:rFonts w:ascii="Times New Roman" w:hAnsi="Times New Roman" w:cs="Times New Roman"/>
          <w:sz w:val="24"/>
          <w:szCs w:val="24"/>
        </w:rPr>
        <w:t>lause</w:t>
      </w:r>
      <w:r w:rsidR="005A281F" w:rsidRPr="005B5737">
        <w:rPr>
          <w:rFonts w:ascii="Times New Roman" w:hAnsi="Times New Roman" w:cs="Times New Roman"/>
          <w:sz w:val="24"/>
          <w:szCs w:val="24"/>
        </w:rPr>
        <w:t xml:space="preserve"> provides that th</w:t>
      </w:r>
      <w:r w:rsidRPr="005B5737">
        <w:rPr>
          <w:rFonts w:ascii="Times New Roman" w:hAnsi="Times New Roman" w:cs="Times New Roman"/>
          <w:sz w:val="24"/>
          <w:szCs w:val="24"/>
        </w:rPr>
        <w:t>e</w:t>
      </w:r>
      <w:r w:rsidR="005A281F" w:rsidRPr="005B5737">
        <w:rPr>
          <w:rFonts w:ascii="Times New Roman" w:hAnsi="Times New Roman" w:cs="Times New Roman"/>
          <w:sz w:val="24"/>
          <w:szCs w:val="24"/>
        </w:rPr>
        <w:t xml:space="preserve"> </w:t>
      </w:r>
      <w:r w:rsidR="0086236F" w:rsidRPr="005B5737">
        <w:rPr>
          <w:rFonts w:ascii="Times New Roman" w:hAnsi="Times New Roman" w:cs="Times New Roman"/>
          <w:sz w:val="24"/>
          <w:szCs w:val="24"/>
        </w:rPr>
        <w:t xml:space="preserve">instrument </w:t>
      </w:r>
      <w:r w:rsidR="005A281F" w:rsidRPr="005B5737">
        <w:rPr>
          <w:rFonts w:ascii="Times New Roman" w:hAnsi="Times New Roman" w:cs="Times New Roman"/>
          <w:sz w:val="24"/>
          <w:szCs w:val="24"/>
        </w:rPr>
        <w:t xml:space="preserve">may be cited as the </w:t>
      </w:r>
      <w:r w:rsidR="005B5737" w:rsidRPr="005B5737">
        <w:rPr>
          <w:rFonts w:ascii="Times New Roman" w:hAnsi="Times New Roman" w:cs="Times New Roman"/>
          <w:i/>
          <w:iCs/>
          <w:sz w:val="24"/>
          <w:szCs w:val="24"/>
        </w:rPr>
        <w:t xml:space="preserve">Road Transport (General) </w:t>
      </w:r>
      <w:r w:rsidR="001211D1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1211D1" w:rsidRPr="001211D1">
        <w:rPr>
          <w:rFonts w:ascii="Times New Roman" w:hAnsi="Times New Roman" w:cs="Times New Roman"/>
          <w:i/>
          <w:iCs/>
          <w:sz w:val="24"/>
          <w:szCs w:val="24"/>
        </w:rPr>
        <w:t xml:space="preserve">COVID-19 Emergency Response) </w:t>
      </w:r>
      <w:r w:rsidR="005B5737" w:rsidRPr="005B5737">
        <w:rPr>
          <w:rFonts w:ascii="Times New Roman" w:hAnsi="Times New Roman" w:cs="Times New Roman"/>
          <w:i/>
          <w:iCs/>
          <w:sz w:val="24"/>
          <w:szCs w:val="24"/>
        </w:rPr>
        <w:t xml:space="preserve">Application Order </w:t>
      </w:r>
      <w:r w:rsidR="005B5737" w:rsidRPr="00083B03">
        <w:rPr>
          <w:rFonts w:ascii="Times New Roman" w:hAnsi="Times New Roman" w:cs="Times New Roman"/>
          <w:i/>
          <w:iCs/>
          <w:sz w:val="24"/>
          <w:szCs w:val="24"/>
        </w:rPr>
        <w:t>202</w:t>
      </w:r>
      <w:r w:rsidR="00AC5467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5B5737" w:rsidRPr="00083B03">
        <w:rPr>
          <w:rFonts w:ascii="Times New Roman" w:hAnsi="Times New Roman" w:cs="Times New Roman"/>
          <w:i/>
          <w:iCs/>
          <w:sz w:val="24"/>
          <w:szCs w:val="24"/>
        </w:rPr>
        <w:t xml:space="preserve"> (No 1).</w:t>
      </w:r>
    </w:p>
    <w:p w14:paraId="00BA06A3" w14:textId="77777777" w:rsidR="005A281F" w:rsidRPr="002D3E0F" w:rsidRDefault="005A281F" w:rsidP="002D3E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821390" w14:textId="2AEC5837" w:rsidR="007D7ED1" w:rsidRPr="00325ECA" w:rsidRDefault="00255E01" w:rsidP="00F836D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ECA">
        <w:rPr>
          <w:rFonts w:ascii="Times New Roman" w:hAnsi="Times New Roman" w:cs="Times New Roman"/>
          <w:b/>
          <w:sz w:val="24"/>
          <w:szCs w:val="24"/>
        </w:rPr>
        <w:t>Clause</w:t>
      </w:r>
      <w:r w:rsidR="007D7ED1" w:rsidRPr="00325ECA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7D7ED1" w:rsidRPr="00325ECA">
        <w:rPr>
          <w:rFonts w:ascii="Times New Roman" w:hAnsi="Times New Roman" w:cs="Times New Roman"/>
          <w:b/>
          <w:sz w:val="24"/>
          <w:szCs w:val="24"/>
        </w:rPr>
        <w:tab/>
        <w:t>Commencement</w:t>
      </w:r>
    </w:p>
    <w:p w14:paraId="78FCBA89" w14:textId="27C43F97" w:rsidR="00500EAC" w:rsidRDefault="005E5302" w:rsidP="00F83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ECA">
        <w:rPr>
          <w:rFonts w:ascii="Times New Roman" w:hAnsi="Times New Roman" w:cs="Times New Roman"/>
          <w:sz w:val="24"/>
          <w:szCs w:val="24"/>
        </w:rPr>
        <w:t xml:space="preserve">This </w:t>
      </w:r>
      <w:r w:rsidR="000A7659" w:rsidRPr="00325ECA">
        <w:rPr>
          <w:rFonts w:ascii="Times New Roman" w:hAnsi="Times New Roman" w:cs="Times New Roman"/>
          <w:sz w:val="24"/>
          <w:szCs w:val="24"/>
        </w:rPr>
        <w:t>c</w:t>
      </w:r>
      <w:r w:rsidR="00255E01" w:rsidRPr="00325ECA">
        <w:rPr>
          <w:rFonts w:ascii="Times New Roman" w:hAnsi="Times New Roman" w:cs="Times New Roman"/>
          <w:sz w:val="24"/>
          <w:szCs w:val="24"/>
        </w:rPr>
        <w:t>lause</w:t>
      </w:r>
      <w:r w:rsidR="007D7ED1" w:rsidRPr="00325ECA">
        <w:rPr>
          <w:rFonts w:ascii="Times New Roman" w:hAnsi="Times New Roman" w:cs="Times New Roman"/>
          <w:sz w:val="24"/>
          <w:szCs w:val="24"/>
        </w:rPr>
        <w:t xml:space="preserve"> provides </w:t>
      </w:r>
      <w:r w:rsidR="005B5737" w:rsidRPr="00325ECA">
        <w:rPr>
          <w:rFonts w:ascii="Times New Roman" w:hAnsi="Times New Roman" w:cs="Times New Roman"/>
          <w:sz w:val="24"/>
          <w:szCs w:val="24"/>
        </w:rPr>
        <w:t xml:space="preserve">that the instrument commences </w:t>
      </w:r>
      <w:r w:rsidR="00500EAC" w:rsidRPr="00325ECA">
        <w:rPr>
          <w:rFonts w:ascii="Times New Roman" w:hAnsi="Times New Roman" w:cs="Times New Roman"/>
          <w:sz w:val="24"/>
          <w:szCs w:val="24"/>
        </w:rPr>
        <w:t>on the day after notification.</w:t>
      </w:r>
    </w:p>
    <w:p w14:paraId="463664BA" w14:textId="77777777" w:rsidR="00500EAC" w:rsidRDefault="00500EAC" w:rsidP="00F836D3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D8E210F" w14:textId="4EB4B3B6" w:rsidR="00500EAC" w:rsidRPr="003025F3" w:rsidRDefault="00500EAC" w:rsidP="00500EA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5F3">
        <w:rPr>
          <w:rFonts w:ascii="Times New Roman" w:hAnsi="Times New Roman" w:cs="Times New Roman"/>
          <w:b/>
          <w:sz w:val="24"/>
          <w:szCs w:val="24"/>
        </w:rPr>
        <w:t xml:space="preserve">Clause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025F3">
        <w:rPr>
          <w:rFonts w:ascii="Times New Roman" w:hAnsi="Times New Roman" w:cs="Times New Roman"/>
          <w:b/>
          <w:sz w:val="24"/>
          <w:szCs w:val="24"/>
        </w:rPr>
        <w:tab/>
        <w:t>Expiry</w:t>
      </w:r>
    </w:p>
    <w:p w14:paraId="2096FD1D" w14:textId="7DAD64DC" w:rsidR="00500EAC" w:rsidRPr="00F92127" w:rsidRDefault="00500EAC" w:rsidP="00500E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25F3">
        <w:rPr>
          <w:rFonts w:ascii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3025F3">
        <w:rPr>
          <w:rFonts w:ascii="Times New Roman" w:hAnsi="Times New Roman" w:cs="Times New Roman"/>
          <w:sz w:val="24"/>
          <w:szCs w:val="24"/>
        </w:rPr>
        <w:t xml:space="preserve">lause states that this instrument expires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AC5467">
        <w:rPr>
          <w:rFonts w:ascii="Times New Roman" w:hAnsi="Times New Roman" w:cs="Times New Roman"/>
          <w:sz w:val="24"/>
          <w:szCs w:val="24"/>
        </w:rPr>
        <w:t>2 April</w:t>
      </w:r>
      <w:r>
        <w:rPr>
          <w:rFonts w:ascii="Times New Roman" w:hAnsi="Times New Roman" w:cs="Times New Roman"/>
          <w:sz w:val="24"/>
          <w:szCs w:val="24"/>
        </w:rPr>
        <w:t xml:space="preserve"> 2022, or if revoked earlier, when it is revoked.</w:t>
      </w:r>
    </w:p>
    <w:bookmarkEnd w:id="5"/>
    <w:p w14:paraId="30CA9B21" w14:textId="5ACA6576" w:rsidR="00500EAC" w:rsidRDefault="00500EAC" w:rsidP="000A76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300C24" w14:textId="308859B4" w:rsidR="00AF52F5" w:rsidRPr="00AC5467" w:rsidRDefault="00AF52F5" w:rsidP="00AF52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52F5">
        <w:rPr>
          <w:rFonts w:ascii="Times New Roman" w:hAnsi="Times New Roman" w:cs="Times New Roman"/>
          <w:b/>
          <w:bCs/>
          <w:sz w:val="24"/>
          <w:szCs w:val="24"/>
        </w:rPr>
        <w:t xml:space="preserve">Clause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F52F5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Duration of learner licences</w:t>
      </w:r>
      <w:r w:rsidRPr="00AF52F5">
        <w:rPr>
          <w:rFonts w:ascii="Times New Roman" w:hAnsi="Times New Roman" w:cs="Times New Roman"/>
          <w:b/>
          <w:bCs/>
          <w:sz w:val="24"/>
          <w:szCs w:val="24"/>
        </w:rPr>
        <w:t>—</w:t>
      </w:r>
      <w:proofErr w:type="spellStart"/>
      <w:r w:rsidR="00274406">
        <w:rPr>
          <w:rFonts w:ascii="Times New Roman" w:hAnsi="Times New Roman" w:cs="Times New Roman"/>
          <w:b/>
          <w:bCs/>
          <w:sz w:val="24"/>
          <w:szCs w:val="24"/>
        </w:rPr>
        <w:t xml:space="preserve">new </w:t>
      </w:r>
      <w:r w:rsidRPr="00AF52F5">
        <w:rPr>
          <w:rFonts w:ascii="Times New Roman" w:hAnsi="Times New Roman" w:cs="Times New Roman"/>
          <w:b/>
          <w:bCs/>
          <w:sz w:val="24"/>
          <w:szCs w:val="24"/>
        </w:rPr>
        <w:t>s</w:t>
      </w:r>
      <w:proofErr w:type="spellEnd"/>
      <w:r w:rsidRPr="00AF52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274406">
        <w:rPr>
          <w:rFonts w:ascii="Times New Roman" w:hAnsi="Times New Roman" w:cs="Times New Roman"/>
          <w:b/>
          <w:bCs/>
          <w:sz w:val="24"/>
          <w:szCs w:val="24"/>
        </w:rPr>
        <w:t xml:space="preserve"> (4</w:t>
      </w:r>
      <w:r w:rsidR="00AC5467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274406">
        <w:rPr>
          <w:rFonts w:ascii="Times New Roman" w:hAnsi="Times New Roman" w:cs="Times New Roman"/>
          <w:b/>
          <w:bCs/>
          <w:sz w:val="24"/>
          <w:szCs w:val="24"/>
        </w:rPr>
        <w:t>) and (4</w:t>
      </w:r>
      <w:r w:rsidR="00AC5467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27440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5509E5C" w14:textId="4FFB7E4F" w:rsidR="00AF52F5" w:rsidRDefault="00AF52F5" w:rsidP="000A76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175ABA" w14:textId="62B1314D" w:rsidR="00AF52F5" w:rsidRDefault="00AF52F5" w:rsidP="00AF52F5">
      <w:pPr>
        <w:rPr>
          <w:rFonts w:ascii="Times New Roman" w:hAnsi="Times New Roman" w:cs="Times New Roman"/>
          <w:bCs/>
          <w:sz w:val="24"/>
          <w:szCs w:val="24"/>
        </w:rPr>
      </w:pPr>
      <w:r w:rsidRPr="00DC66DB">
        <w:rPr>
          <w:rFonts w:ascii="Times New Roman" w:hAnsi="Times New Roman" w:cs="Times New Roman"/>
          <w:sz w:val="24"/>
          <w:szCs w:val="24"/>
        </w:rPr>
        <w:t xml:space="preserve">Section 18 of the </w:t>
      </w:r>
      <w:r w:rsidRPr="002A3E06">
        <w:rPr>
          <w:rFonts w:ascii="Times New Roman" w:hAnsi="Times New Roman" w:cs="Times New Roman"/>
          <w:bCs/>
          <w:i/>
          <w:iCs/>
          <w:sz w:val="24"/>
          <w:szCs w:val="24"/>
        </w:rPr>
        <w:t>Road Transport (Driver Licensing) Regulation 2000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provides for the duration of learner licences. Under subsection (1), a learner motorcycle licence has a duration of 1 year.</w:t>
      </w:r>
    </w:p>
    <w:p w14:paraId="0B005E13" w14:textId="59C9A034" w:rsidR="00AF52F5" w:rsidRDefault="00AF52F5" w:rsidP="00AF52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E01">
        <w:rPr>
          <w:rFonts w:ascii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255E01">
        <w:rPr>
          <w:rFonts w:ascii="Times New Roman" w:hAnsi="Times New Roman" w:cs="Times New Roman"/>
          <w:sz w:val="24"/>
          <w:szCs w:val="24"/>
        </w:rPr>
        <w:t xml:space="preserve">lause </w:t>
      </w:r>
      <w:r w:rsidR="007C6B0E">
        <w:rPr>
          <w:rFonts w:ascii="Times New Roman" w:hAnsi="Times New Roman" w:cs="Times New Roman"/>
          <w:sz w:val="24"/>
          <w:szCs w:val="24"/>
        </w:rPr>
        <w:t>orders</w:t>
      </w:r>
      <w:r w:rsidRPr="00255E01">
        <w:rPr>
          <w:rFonts w:ascii="Times New Roman" w:hAnsi="Times New Roman" w:cs="Times New Roman"/>
          <w:sz w:val="24"/>
          <w:szCs w:val="24"/>
        </w:rPr>
        <w:t xml:space="preserve"> that section 1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255E01">
        <w:rPr>
          <w:rFonts w:ascii="Times New Roman" w:hAnsi="Times New Roman" w:cs="Times New Roman"/>
          <w:sz w:val="24"/>
          <w:szCs w:val="24"/>
        </w:rPr>
        <w:t xml:space="preserve">of the </w:t>
      </w:r>
      <w:r w:rsidRPr="00255E0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Road Transport (Driver Licensing) Regulation 2000 </w:t>
      </w:r>
      <w:r w:rsidRPr="00255E01">
        <w:rPr>
          <w:rFonts w:ascii="Times New Roman" w:hAnsi="Times New Roman" w:cs="Times New Roman"/>
          <w:sz w:val="24"/>
          <w:szCs w:val="24"/>
        </w:rPr>
        <w:t xml:space="preserve">is varied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="007C6B0E">
        <w:rPr>
          <w:rFonts w:ascii="Times New Roman" w:hAnsi="Times New Roman" w:cs="Times New Roman"/>
          <w:sz w:val="24"/>
          <w:szCs w:val="24"/>
        </w:rPr>
        <w:t>inserting new subsections (4</w:t>
      </w:r>
      <w:r w:rsidR="00881842">
        <w:rPr>
          <w:rFonts w:ascii="Times New Roman" w:hAnsi="Times New Roman" w:cs="Times New Roman"/>
          <w:sz w:val="24"/>
          <w:szCs w:val="24"/>
        </w:rPr>
        <w:t>C</w:t>
      </w:r>
      <w:r w:rsidR="00325ECA">
        <w:rPr>
          <w:rFonts w:ascii="Times New Roman" w:hAnsi="Times New Roman" w:cs="Times New Roman"/>
          <w:sz w:val="24"/>
          <w:szCs w:val="24"/>
        </w:rPr>
        <w:t>)</w:t>
      </w:r>
      <w:r w:rsidR="007C6B0E">
        <w:rPr>
          <w:rFonts w:ascii="Times New Roman" w:hAnsi="Times New Roman" w:cs="Times New Roman"/>
          <w:sz w:val="24"/>
          <w:szCs w:val="24"/>
        </w:rPr>
        <w:t xml:space="preserve"> and (4</w:t>
      </w:r>
      <w:r w:rsidR="00881842">
        <w:rPr>
          <w:rFonts w:ascii="Times New Roman" w:hAnsi="Times New Roman" w:cs="Times New Roman"/>
          <w:sz w:val="24"/>
          <w:szCs w:val="24"/>
        </w:rPr>
        <w:t>D</w:t>
      </w:r>
      <w:r w:rsidR="007C6B0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to provide that a learner motorcycle licence that expires between </w:t>
      </w:r>
      <w:r w:rsidR="00881842" w:rsidRPr="00881842">
        <w:rPr>
          <w:rFonts w:ascii="Times New Roman" w:hAnsi="Times New Roman" w:cs="Times New Roman"/>
          <w:sz w:val="24"/>
          <w:szCs w:val="24"/>
        </w:rPr>
        <w:t>1 February 2022 and 31 March 2022</w:t>
      </w:r>
      <w:r>
        <w:rPr>
          <w:rFonts w:ascii="Times New Roman" w:hAnsi="Times New Roman" w:cs="Times New Roman"/>
          <w:sz w:val="24"/>
          <w:szCs w:val="24"/>
        </w:rPr>
        <w:t>, will now expire 6 months after the day of the licence’s original expiry.</w:t>
      </w:r>
    </w:p>
    <w:p w14:paraId="2825C3D7" w14:textId="77777777" w:rsidR="00AF52F5" w:rsidRDefault="00AF52F5" w:rsidP="00AF52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D6C6C7" w14:textId="4F9A9A49" w:rsidR="00AF52F5" w:rsidRDefault="00AF52F5" w:rsidP="00AF52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C32">
        <w:rPr>
          <w:rFonts w:ascii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hAnsi="Times New Roman" w:cs="Times New Roman"/>
          <w:sz w:val="24"/>
          <w:szCs w:val="24"/>
        </w:rPr>
        <w:t xml:space="preserve">clause ensures </w:t>
      </w:r>
      <w:r w:rsidR="0013262B">
        <w:rPr>
          <w:rFonts w:ascii="Times New Roman" w:hAnsi="Times New Roman" w:cs="Times New Roman"/>
          <w:sz w:val="24"/>
          <w:szCs w:val="24"/>
        </w:rPr>
        <w:t>that members of the community</w:t>
      </w:r>
      <w:r w:rsidR="0013262B" w:rsidRPr="00CD2B57">
        <w:rPr>
          <w:rFonts w:ascii="Times New Roman" w:hAnsi="Times New Roman" w:cs="Times New Roman"/>
          <w:sz w:val="24"/>
          <w:szCs w:val="24"/>
        </w:rPr>
        <w:t xml:space="preserve"> are not disadvantaged at this time due to the </w:t>
      </w:r>
      <w:r w:rsidR="0013262B">
        <w:rPr>
          <w:rFonts w:ascii="Times New Roman" w:hAnsi="Times New Roman" w:cs="Times New Roman"/>
          <w:sz w:val="24"/>
          <w:szCs w:val="24"/>
        </w:rPr>
        <w:t xml:space="preserve">impact of the current health emergency on Government and non-Government services and the community in general. </w:t>
      </w:r>
      <w:r>
        <w:rPr>
          <w:rFonts w:ascii="Times New Roman" w:hAnsi="Times New Roman" w:cs="Times New Roman"/>
          <w:sz w:val="24"/>
          <w:szCs w:val="24"/>
        </w:rPr>
        <w:t xml:space="preserve">This approach </w:t>
      </w:r>
      <w:r w:rsidR="00021D1C">
        <w:rPr>
          <w:rFonts w:ascii="Times New Roman" w:hAnsi="Times New Roman" w:cs="Times New Roman"/>
          <w:sz w:val="24"/>
          <w:szCs w:val="24"/>
        </w:rPr>
        <w:t xml:space="preserve">extends the current </w:t>
      </w:r>
      <w:r w:rsidR="00815749">
        <w:rPr>
          <w:rFonts w:ascii="Times New Roman" w:hAnsi="Times New Roman" w:cs="Times New Roman"/>
          <w:sz w:val="24"/>
          <w:szCs w:val="24"/>
        </w:rPr>
        <w:t>arrangements</w:t>
      </w:r>
      <w:r>
        <w:rPr>
          <w:rFonts w:ascii="Times New Roman" w:hAnsi="Times New Roman" w:cs="Times New Roman"/>
          <w:sz w:val="24"/>
          <w:szCs w:val="24"/>
        </w:rPr>
        <w:t xml:space="preserve"> in the </w:t>
      </w:r>
      <w:r w:rsidR="00021D1C" w:rsidRPr="00021D1C">
        <w:rPr>
          <w:rFonts w:ascii="Times New Roman" w:hAnsi="Times New Roman" w:cs="Times New Roman"/>
          <w:i/>
          <w:iCs/>
          <w:sz w:val="24"/>
          <w:szCs w:val="24"/>
        </w:rPr>
        <w:t>Road Transport (General) (COVID-19 Emergency Response) Application Order 202</w:t>
      </w:r>
      <w:r w:rsidR="00C13B1F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021D1C" w:rsidRPr="00021D1C">
        <w:rPr>
          <w:rFonts w:ascii="Times New Roman" w:hAnsi="Times New Roman" w:cs="Times New Roman"/>
          <w:i/>
          <w:iCs/>
          <w:sz w:val="24"/>
          <w:szCs w:val="24"/>
        </w:rPr>
        <w:t xml:space="preserve"> (No 1)</w:t>
      </w:r>
      <w:r w:rsidR="00325ECA">
        <w:rPr>
          <w:rFonts w:ascii="Times New Roman" w:hAnsi="Times New Roman" w:cs="Times New Roman"/>
          <w:sz w:val="24"/>
          <w:szCs w:val="24"/>
        </w:rPr>
        <w:t>.</w:t>
      </w:r>
      <w:r w:rsidDel="00C815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9EAF3C" w14:textId="2FB5538F" w:rsidR="007C6B0E" w:rsidRDefault="007C6B0E" w:rsidP="00AF52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CC231E" w14:textId="5339E43C" w:rsidR="007C6B0E" w:rsidRPr="007C6B0E" w:rsidRDefault="00AF52F5" w:rsidP="000A765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F52F5">
        <w:rPr>
          <w:rFonts w:ascii="Times New Roman" w:hAnsi="Times New Roman" w:cs="Times New Roman"/>
          <w:b/>
          <w:bCs/>
          <w:sz w:val="24"/>
          <w:szCs w:val="24"/>
        </w:rPr>
        <w:t xml:space="preserve">Clause </w:t>
      </w:r>
      <w:r w:rsidR="0081574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AF52F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C6B0E" w:rsidRPr="007C6B0E">
        <w:rPr>
          <w:rFonts w:ascii="Times New Roman" w:hAnsi="Times New Roman" w:cs="Times New Roman"/>
          <w:b/>
          <w:bCs/>
          <w:sz w:val="24"/>
          <w:szCs w:val="24"/>
        </w:rPr>
        <w:t>Old learner licence—extension of duration—s 172A</w:t>
      </w:r>
    </w:p>
    <w:p w14:paraId="0245E71D" w14:textId="535AAD4C" w:rsidR="007C6B0E" w:rsidRDefault="007C6B0E" w:rsidP="000A76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BAFCD4" w14:textId="4F2D98FF" w:rsidR="00325ECA" w:rsidRPr="00325ECA" w:rsidRDefault="00325ECA" w:rsidP="00325E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ECA">
        <w:rPr>
          <w:rFonts w:ascii="Times New Roman" w:hAnsi="Times New Roman" w:cs="Times New Roman"/>
          <w:sz w:val="24"/>
          <w:szCs w:val="24"/>
        </w:rPr>
        <w:t>Since</w:t>
      </w:r>
      <w:r w:rsidR="00C22C5E">
        <w:rPr>
          <w:rFonts w:ascii="Times New Roman" w:hAnsi="Times New Roman" w:cs="Times New Roman"/>
          <w:sz w:val="24"/>
          <w:szCs w:val="24"/>
        </w:rPr>
        <w:t xml:space="preserve"> </w:t>
      </w:r>
      <w:r w:rsidRPr="00325ECA">
        <w:rPr>
          <w:rFonts w:ascii="Times New Roman" w:hAnsi="Times New Roman" w:cs="Times New Roman"/>
          <w:sz w:val="24"/>
          <w:szCs w:val="24"/>
        </w:rPr>
        <w:t>1 January 2020, any person who has renewed their learner licence has transitioned to the new ACT driver licensing scheme for learner and provisional drivers</w:t>
      </w:r>
      <w:r>
        <w:rPr>
          <w:rFonts w:ascii="Times New Roman" w:hAnsi="Times New Roman" w:cs="Times New Roman"/>
          <w:sz w:val="24"/>
          <w:szCs w:val="24"/>
        </w:rPr>
        <w:t xml:space="preserve"> that commenced on that day</w:t>
      </w:r>
      <w:r w:rsidRPr="00325ECA">
        <w:rPr>
          <w:rFonts w:ascii="Times New Roman" w:hAnsi="Times New Roman" w:cs="Times New Roman"/>
          <w:sz w:val="24"/>
          <w:szCs w:val="24"/>
        </w:rPr>
        <w:t xml:space="preserve"> and must satisfy any new eligibility requirements for a provisional licence. </w:t>
      </w:r>
    </w:p>
    <w:p w14:paraId="58778D01" w14:textId="77777777" w:rsidR="00325ECA" w:rsidRPr="00325ECA" w:rsidRDefault="00325ECA" w:rsidP="00325E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A87E05" w14:textId="0F132AD1" w:rsidR="00325ECA" w:rsidRDefault="00C13B1F" w:rsidP="00325E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2020</w:t>
      </w:r>
      <w:r w:rsidR="00325ECA" w:rsidRPr="00325ECA">
        <w:rPr>
          <w:rFonts w:ascii="Times New Roman" w:hAnsi="Times New Roman" w:cs="Times New Roman"/>
          <w:sz w:val="24"/>
          <w:szCs w:val="24"/>
        </w:rPr>
        <w:t>, the period for which learner licences issued prior to 1 January 2020 but expiring after was extended by 12 months in response to COVID-19</w:t>
      </w:r>
      <w:r w:rsidR="00116403">
        <w:rPr>
          <w:rFonts w:ascii="Times New Roman" w:hAnsi="Times New Roman" w:cs="Times New Roman"/>
          <w:sz w:val="24"/>
          <w:szCs w:val="24"/>
        </w:rPr>
        <w:t>. S</w:t>
      </w:r>
      <w:r w:rsidR="00D41FE2">
        <w:rPr>
          <w:rFonts w:ascii="Times New Roman" w:hAnsi="Times New Roman" w:cs="Times New Roman"/>
          <w:sz w:val="24"/>
          <w:szCs w:val="24"/>
        </w:rPr>
        <w:t xml:space="preserve">imilar </w:t>
      </w:r>
      <w:r w:rsidR="00B753FB">
        <w:rPr>
          <w:rFonts w:ascii="Times New Roman" w:hAnsi="Times New Roman" w:cs="Times New Roman"/>
          <w:sz w:val="24"/>
          <w:szCs w:val="24"/>
        </w:rPr>
        <w:t>arrangements</w:t>
      </w:r>
      <w:r w:rsidR="00D41FE2">
        <w:rPr>
          <w:rFonts w:ascii="Times New Roman" w:hAnsi="Times New Roman" w:cs="Times New Roman"/>
          <w:sz w:val="24"/>
          <w:szCs w:val="24"/>
        </w:rPr>
        <w:t xml:space="preserve"> were progressed </w:t>
      </w:r>
      <w:r w:rsidR="00116403">
        <w:rPr>
          <w:rFonts w:ascii="Times New Roman" w:hAnsi="Times New Roman" w:cs="Times New Roman"/>
          <w:sz w:val="24"/>
          <w:szCs w:val="24"/>
        </w:rPr>
        <w:t xml:space="preserve">in the </w:t>
      </w:r>
      <w:r w:rsidR="00116403" w:rsidRPr="00021D1C">
        <w:rPr>
          <w:rFonts w:ascii="Times New Roman" w:hAnsi="Times New Roman" w:cs="Times New Roman"/>
          <w:i/>
          <w:iCs/>
          <w:sz w:val="24"/>
          <w:szCs w:val="24"/>
        </w:rPr>
        <w:t>Road Transport (General) (COVID-19 Emergency Response) Application Order 202</w:t>
      </w:r>
      <w:r w:rsidR="0013262B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116403" w:rsidRPr="00021D1C">
        <w:rPr>
          <w:rFonts w:ascii="Times New Roman" w:hAnsi="Times New Roman" w:cs="Times New Roman"/>
          <w:i/>
          <w:iCs/>
          <w:sz w:val="24"/>
          <w:szCs w:val="24"/>
        </w:rPr>
        <w:t xml:space="preserve"> (No 1)</w:t>
      </w:r>
      <w:r w:rsidR="001164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extend</w:t>
      </w:r>
      <w:r w:rsidR="00116403">
        <w:rPr>
          <w:rFonts w:ascii="Times New Roman" w:hAnsi="Times New Roman" w:cs="Times New Roman"/>
          <w:sz w:val="24"/>
          <w:szCs w:val="24"/>
        </w:rPr>
        <w:t xml:space="preserve"> licences that expire </w:t>
      </w:r>
      <w:r w:rsidR="00116403" w:rsidRPr="00325ECA">
        <w:rPr>
          <w:rFonts w:ascii="Times New Roman" w:hAnsi="Times New Roman" w:cs="Times New Roman"/>
          <w:sz w:val="24"/>
          <w:szCs w:val="24"/>
        </w:rPr>
        <w:t>between 9 August 2021 and 31 January 2022 for an additional 6 months</w:t>
      </w:r>
      <w:r w:rsidR="0011640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1A2C42" w14:textId="77777777" w:rsidR="00116403" w:rsidRPr="00325ECA" w:rsidRDefault="00116403" w:rsidP="00325E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4BF15F" w14:textId="3ED3500F" w:rsidR="00500EAC" w:rsidRPr="00B753FB" w:rsidRDefault="00325ECA" w:rsidP="00B75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ECA">
        <w:rPr>
          <w:rFonts w:ascii="Times New Roman" w:hAnsi="Times New Roman" w:cs="Times New Roman"/>
          <w:sz w:val="24"/>
          <w:szCs w:val="24"/>
        </w:rPr>
        <w:t>This clause</w:t>
      </w:r>
      <w:r w:rsidR="0013262B">
        <w:rPr>
          <w:rFonts w:ascii="Times New Roman" w:hAnsi="Times New Roman" w:cs="Times New Roman"/>
          <w:sz w:val="24"/>
          <w:szCs w:val="24"/>
        </w:rPr>
        <w:t xml:space="preserve"> further</w:t>
      </w:r>
      <w:r w:rsidRPr="00325ECA">
        <w:rPr>
          <w:rFonts w:ascii="Times New Roman" w:hAnsi="Times New Roman" w:cs="Times New Roman"/>
          <w:sz w:val="24"/>
          <w:szCs w:val="24"/>
        </w:rPr>
        <w:t xml:space="preserve"> preserves the old licensing scheme for a person who holds a learner licence issued under the pre-amendment regulation (i.e. a licence issued before 1 January 2020) that expires between </w:t>
      </w:r>
      <w:r w:rsidR="00B753FB" w:rsidRPr="00B753FB">
        <w:rPr>
          <w:rFonts w:ascii="Times New Roman" w:hAnsi="Times New Roman" w:cs="Times New Roman"/>
          <w:sz w:val="24"/>
          <w:szCs w:val="24"/>
        </w:rPr>
        <w:t xml:space="preserve">1 February 2022 and 31 March 2022 </w:t>
      </w:r>
      <w:r w:rsidRPr="00325ECA">
        <w:rPr>
          <w:rFonts w:ascii="Times New Roman" w:hAnsi="Times New Roman" w:cs="Times New Roman"/>
          <w:sz w:val="24"/>
          <w:szCs w:val="24"/>
        </w:rPr>
        <w:t>for an additional 6</w:t>
      </w:r>
      <w:r w:rsidR="0013262B">
        <w:rPr>
          <w:rFonts w:ascii="Times New Roman" w:hAnsi="Times New Roman" w:cs="Times New Roman"/>
          <w:sz w:val="24"/>
          <w:szCs w:val="24"/>
        </w:rPr>
        <w:t xml:space="preserve"> </w:t>
      </w:r>
      <w:r w:rsidRPr="00325ECA">
        <w:rPr>
          <w:rFonts w:ascii="Times New Roman" w:hAnsi="Times New Roman" w:cs="Times New Roman"/>
          <w:sz w:val="24"/>
          <w:szCs w:val="24"/>
        </w:rPr>
        <w:t xml:space="preserve">months. </w:t>
      </w:r>
    </w:p>
    <w:sectPr w:rsidR="00500EAC" w:rsidRPr="00B753FB" w:rsidSect="001164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C4DAA" w14:textId="77777777" w:rsidR="00967808" w:rsidRDefault="00967808" w:rsidP="00AD1133">
      <w:pPr>
        <w:spacing w:after="0" w:line="240" w:lineRule="auto"/>
      </w:pPr>
      <w:r>
        <w:separator/>
      </w:r>
    </w:p>
  </w:endnote>
  <w:endnote w:type="continuationSeparator" w:id="0">
    <w:p w14:paraId="761CA2C0" w14:textId="77777777" w:rsidR="00967808" w:rsidRDefault="00967808" w:rsidP="00AD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FA22A" w14:textId="77777777" w:rsidR="00FA3009" w:rsidRDefault="00FA30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82023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842B17" w14:textId="5ACB78A7" w:rsidR="00C67A6C" w:rsidRDefault="00C67A6C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E079EE" w14:textId="2D06D2B5" w:rsidR="00155B00" w:rsidRPr="00FA3009" w:rsidRDefault="00FA3009" w:rsidP="00FA3009">
    <w:pPr>
      <w:pStyle w:val="Footer"/>
      <w:jc w:val="center"/>
      <w:rPr>
        <w:rFonts w:ascii="Arial" w:hAnsi="Arial" w:cs="Arial"/>
        <w:sz w:val="14"/>
      </w:rPr>
    </w:pPr>
    <w:r w:rsidRPr="00FA3009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37A47" w14:textId="77777777" w:rsidR="00FA3009" w:rsidRDefault="00FA30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946EB" w14:textId="77777777" w:rsidR="00967808" w:rsidRDefault="00967808" w:rsidP="00AD1133">
      <w:pPr>
        <w:spacing w:after="0" w:line="240" w:lineRule="auto"/>
      </w:pPr>
      <w:r>
        <w:separator/>
      </w:r>
    </w:p>
  </w:footnote>
  <w:footnote w:type="continuationSeparator" w:id="0">
    <w:p w14:paraId="3930F147" w14:textId="77777777" w:rsidR="00967808" w:rsidRDefault="00967808" w:rsidP="00AD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E5305" w14:textId="77777777" w:rsidR="00FA3009" w:rsidRDefault="00FA30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CA1F1" w14:textId="77777777" w:rsidR="00FA3009" w:rsidRDefault="00FA30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77835" w14:textId="77777777" w:rsidR="00FA3009" w:rsidRDefault="00FA30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B18607A"/>
    <w:multiLevelType w:val="hybridMultilevel"/>
    <w:tmpl w:val="BA4443C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09CA4CC"/>
    <w:multiLevelType w:val="hybridMultilevel"/>
    <w:tmpl w:val="395560C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7C7653"/>
    <w:multiLevelType w:val="hybridMultilevel"/>
    <w:tmpl w:val="FD9E5058"/>
    <w:lvl w:ilvl="0" w:tplc="44F86300">
      <w:start w:val="1"/>
      <w:numFmt w:val="lowerRoman"/>
      <w:lvlText w:val="(%1)"/>
      <w:lvlJc w:val="left"/>
      <w:pPr>
        <w:ind w:left="2154" w:hanging="102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82E0DF5"/>
    <w:multiLevelType w:val="hybridMultilevel"/>
    <w:tmpl w:val="579423EA"/>
    <w:lvl w:ilvl="0" w:tplc="EFF645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55930"/>
    <w:multiLevelType w:val="multilevel"/>
    <w:tmpl w:val="0C09001D"/>
    <w:numStyleLink w:val="Style1"/>
  </w:abstractNum>
  <w:abstractNum w:abstractNumId="5" w15:restartNumberingAfterBreak="0">
    <w:nsid w:val="0B207AA0"/>
    <w:multiLevelType w:val="hybridMultilevel"/>
    <w:tmpl w:val="FD9E5058"/>
    <w:lvl w:ilvl="0" w:tplc="44F86300">
      <w:start w:val="1"/>
      <w:numFmt w:val="lowerRoman"/>
      <w:lvlText w:val="(%1)"/>
      <w:lvlJc w:val="left"/>
      <w:pPr>
        <w:ind w:left="2154" w:hanging="102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04D7C89"/>
    <w:multiLevelType w:val="hybridMultilevel"/>
    <w:tmpl w:val="5AFC0A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D34BA"/>
    <w:multiLevelType w:val="hybridMultilevel"/>
    <w:tmpl w:val="F3441C64"/>
    <w:lvl w:ilvl="0" w:tplc="07D6FAF4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75F03"/>
    <w:multiLevelType w:val="hybridMultilevel"/>
    <w:tmpl w:val="FD9E5058"/>
    <w:lvl w:ilvl="0" w:tplc="44F86300">
      <w:start w:val="1"/>
      <w:numFmt w:val="lowerRoman"/>
      <w:lvlText w:val="(%1)"/>
      <w:lvlJc w:val="left"/>
      <w:pPr>
        <w:ind w:left="2154" w:hanging="102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98F2AA2"/>
    <w:multiLevelType w:val="hybridMultilevel"/>
    <w:tmpl w:val="BFEAECF0"/>
    <w:lvl w:ilvl="0" w:tplc="538EC0B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E3B04DC"/>
    <w:multiLevelType w:val="hybridMultilevel"/>
    <w:tmpl w:val="2EF264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C30A0"/>
    <w:multiLevelType w:val="hybridMultilevel"/>
    <w:tmpl w:val="396AE476"/>
    <w:lvl w:ilvl="0" w:tplc="4DEE0928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A648F9"/>
    <w:multiLevelType w:val="multilevel"/>
    <w:tmpl w:val="9C8640BE"/>
    <w:lvl w:ilvl="0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FD56E85"/>
    <w:multiLevelType w:val="hybridMultilevel"/>
    <w:tmpl w:val="5160605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810BF2"/>
    <w:multiLevelType w:val="hybridMultilevel"/>
    <w:tmpl w:val="95B604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50B88"/>
    <w:multiLevelType w:val="hybridMultilevel"/>
    <w:tmpl w:val="42287488"/>
    <w:lvl w:ilvl="0" w:tplc="EFF645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A39DB"/>
    <w:multiLevelType w:val="hybridMultilevel"/>
    <w:tmpl w:val="E4BA5F50"/>
    <w:lvl w:ilvl="0" w:tplc="0C09000F">
      <w:start w:val="1"/>
      <w:numFmt w:val="decimal"/>
      <w:lvlText w:val="%1."/>
      <w:lvlJc w:val="left"/>
      <w:pPr>
        <w:ind w:left="1593" w:hanging="360"/>
      </w:pPr>
    </w:lvl>
    <w:lvl w:ilvl="1" w:tplc="0C090019" w:tentative="1">
      <w:start w:val="1"/>
      <w:numFmt w:val="lowerLetter"/>
      <w:lvlText w:val="%2."/>
      <w:lvlJc w:val="left"/>
      <w:pPr>
        <w:ind w:left="2313" w:hanging="360"/>
      </w:pPr>
    </w:lvl>
    <w:lvl w:ilvl="2" w:tplc="0C09001B" w:tentative="1">
      <w:start w:val="1"/>
      <w:numFmt w:val="lowerRoman"/>
      <w:lvlText w:val="%3."/>
      <w:lvlJc w:val="right"/>
      <w:pPr>
        <w:ind w:left="3033" w:hanging="180"/>
      </w:pPr>
    </w:lvl>
    <w:lvl w:ilvl="3" w:tplc="0C09000F" w:tentative="1">
      <w:start w:val="1"/>
      <w:numFmt w:val="decimal"/>
      <w:lvlText w:val="%4."/>
      <w:lvlJc w:val="left"/>
      <w:pPr>
        <w:ind w:left="3753" w:hanging="360"/>
      </w:pPr>
    </w:lvl>
    <w:lvl w:ilvl="4" w:tplc="0C090019" w:tentative="1">
      <w:start w:val="1"/>
      <w:numFmt w:val="lowerLetter"/>
      <w:lvlText w:val="%5."/>
      <w:lvlJc w:val="left"/>
      <w:pPr>
        <w:ind w:left="4473" w:hanging="360"/>
      </w:pPr>
    </w:lvl>
    <w:lvl w:ilvl="5" w:tplc="0C09001B" w:tentative="1">
      <w:start w:val="1"/>
      <w:numFmt w:val="lowerRoman"/>
      <w:lvlText w:val="%6."/>
      <w:lvlJc w:val="right"/>
      <w:pPr>
        <w:ind w:left="5193" w:hanging="180"/>
      </w:pPr>
    </w:lvl>
    <w:lvl w:ilvl="6" w:tplc="0C09000F" w:tentative="1">
      <w:start w:val="1"/>
      <w:numFmt w:val="decimal"/>
      <w:lvlText w:val="%7."/>
      <w:lvlJc w:val="left"/>
      <w:pPr>
        <w:ind w:left="5913" w:hanging="360"/>
      </w:pPr>
    </w:lvl>
    <w:lvl w:ilvl="7" w:tplc="0C090019" w:tentative="1">
      <w:start w:val="1"/>
      <w:numFmt w:val="lowerLetter"/>
      <w:lvlText w:val="%8."/>
      <w:lvlJc w:val="left"/>
      <w:pPr>
        <w:ind w:left="6633" w:hanging="360"/>
      </w:pPr>
    </w:lvl>
    <w:lvl w:ilvl="8" w:tplc="0C09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17" w15:restartNumberingAfterBreak="0">
    <w:nsid w:val="3BAA2F52"/>
    <w:multiLevelType w:val="hybridMultilevel"/>
    <w:tmpl w:val="FD9E5058"/>
    <w:lvl w:ilvl="0" w:tplc="44F86300">
      <w:start w:val="1"/>
      <w:numFmt w:val="lowerRoman"/>
      <w:lvlText w:val="(%1)"/>
      <w:lvlJc w:val="left"/>
      <w:pPr>
        <w:ind w:left="2154" w:hanging="102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3CF83CE8"/>
    <w:multiLevelType w:val="hybridMultilevel"/>
    <w:tmpl w:val="8C946B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E03DDD"/>
    <w:multiLevelType w:val="hybridMultilevel"/>
    <w:tmpl w:val="FD9E5058"/>
    <w:lvl w:ilvl="0" w:tplc="44F86300">
      <w:start w:val="1"/>
      <w:numFmt w:val="lowerRoman"/>
      <w:lvlText w:val="(%1)"/>
      <w:lvlJc w:val="left"/>
      <w:pPr>
        <w:ind w:left="2154" w:hanging="102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4879136D"/>
    <w:multiLevelType w:val="hybridMultilevel"/>
    <w:tmpl w:val="E4BA5F50"/>
    <w:lvl w:ilvl="0" w:tplc="0C09000F">
      <w:start w:val="1"/>
      <w:numFmt w:val="decimal"/>
      <w:lvlText w:val="%1."/>
      <w:lvlJc w:val="left"/>
      <w:pPr>
        <w:ind w:left="1593" w:hanging="360"/>
      </w:pPr>
    </w:lvl>
    <w:lvl w:ilvl="1" w:tplc="0C090019" w:tentative="1">
      <w:start w:val="1"/>
      <w:numFmt w:val="lowerLetter"/>
      <w:lvlText w:val="%2."/>
      <w:lvlJc w:val="left"/>
      <w:pPr>
        <w:ind w:left="2313" w:hanging="360"/>
      </w:pPr>
    </w:lvl>
    <w:lvl w:ilvl="2" w:tplc="0C09001B" w:tentative="1">
      <w:start w:val="1"/>
      <w:numFmt w:val="lowerRoman"/>
      <w:lvlText w:val="%3."/>
      <w:lvlJc w:val="right"/>
      <w:pPr>
        <w:ind w:left="3033" w:hanging="180"/>
      </w:pPr>
    </w:lvl>
    <w:lvl w:ilvl="3" w:tplc="0C09000F" w:tentative="1">
      <w:start w:val="1"/>
      <w:numFmt w:val="decimal"/>
      <w:lvlText w:val="%4."/>
      <w:lvlJc w:val="left"/>
      <w:pPr>
        <w:ind w:left="3753" w:hanging="360"/>
      </w:pPr>
    </w:lvl>
    <w:lvl w:ilvl="4" w:tplc="0C090019" w:tentative="1">
      <w:start w:val="1"/>
      <w:numFmt w:val="lowerLetter"/>
      <w:lvlText w:val="%5."/>
      <w:lvlJc w:val="left"/>
      <w:pPr>
        <w:ind w:left="4473" w:hanging="360"/>
      </w:pPr>
    </w:lvl>
    <w:lvl w:ilvl="5" w:tplc="0C09001B" w:tentative="1">
      <w:start w:val="1"/>
      <w:numFmt w:val="lowerRoman"/>
      <w:lvlText w:val="%6."/>
      <w:lvlJc w:val="right"/>
      <w:pPr>
        <w:ind w:left="5193" w:hanging="180"/>
      </w:pPr>
    </w:lvl>
    <w:lvl w:ilvl="6" w:tplc="0C09000F" w:tentative="1">
      <w:start w:val="1"/>
      <w:numFmt w:val="decimal"/>
      <w:lvlText w:val="%7."/>
      <w:lvlJc w:val="left"/>
      <w:pPr>
        <w:ind w:left="5913" w:hanging="360"/>
      </w:pPr>
    </w:lvl>
    <w:lvl w:ilvl="7" w:tplc="0C090019" w:tentative="1">
      <w:start w:val="1"/>
      <w:numFmt w:val="lowerLetter"/>
      <w:lvlText w:val="%8."/>
      <w:lvlJc w:val="left"/>
      <w:pPr>
        <w:ind w:left="6633" w:hanging="360"/>
      </w:pPr>
    </w:lvl>
    <w:lvl w:ilvl="8" w:tplc="0C09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21" w15:restartNumberingAfterBreak="0">
    <w:nsid w:val="4B6E7978"/>
    <w:multiLevelType w:val="hybridMultilevel"/>
    <w:tmpl w:val="936E6C5A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A23C79"/>
    <w:multiLevelType w:val="hybridMultilevel"/>
    <w:tmpl w:val="6FCA35FA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8D335C"/>
    <w:multiLevelType w:val="hybridMultilevel"/>
    <w:tmpl w:val="3DF66B12"/>
    <w:lvl w:ilvl="0" w:tplc="0C09000F">
      <w:start w:val="1"/>
      <w:numFmt w:val="decimal"/>
      <w:lvlText w:val="%1."/>
      <w:lvlJc w:val="left"/>
      <w:pPr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54906E16"/>
    <w:multiLevelType w:val="hybridMultilevel"/>
    <w:tmpl w:val="085C0B28"/>
    <w:lvl w:ilvl="0" w:tplc="4DEE092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3D3D26"/>
    <w:multiLevelType w:val="hybridMultilevel"/>
    <w:tmpl w:val="302EA8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AD5A32"/>
    <w:multiLevelType w:val="hybridMultilevel"/>
    <w:tmpl w:val="EFF412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EA4098"/>
    <w:multiLevelType w:val="hybridMultilevel"/>
    <w:tmpl w:val="AA02B5B8"/>
    <w:lvl w:ilvl="0" w:tplc="EFF645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E3712F"/>
    <w:multiLevelType w:val="hybridMultilevel"/>
    <w:tmpl w:val="C39E14B0"/>
    <w:lvl w:ilvl="0" w:tplc="0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373DA0"/>
    <w:multiLevelType w:val="hybridMultilevel"/>
    <w:tmpl w:val="A334A554"/>
    <w:lvl w:ilvl="0" w:tplc="EFF645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363913"/>
    <w:multiLevelType w:val="hybridMultilevel"/>
    <w:tmpl w:val="95B604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6009C2"/>
    <w:multiLevelType w:val="hybridMultilevel"/>
    <w:tmpl w:val="FD9E5058"/>
    <w:lvl w:ilvl="0" w:tplc="44F86300">
      <w:start w:val="1"/>
      <w:numFmt w:val="lowerRoman"/>
      <w:lvlText w:val="(%1)"/>
      <w:lvlJc w:val="left"/>
      <w:pPr>
        <w:ind w:left="2154" w:hanging="102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72FE4CAF"/>
    <w:multiLevelType w:val="multilevel"/>
    <w:tmpl w:val="0C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BB06E86"/>
    <w:multiLevelType w:val="hybridMultilevel"/>
    <w:tmpl w:val="BD5E48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D491FF6"/>
    <w:multiLevelType w:val="hybridMultilevel"/>
    <w:tmpl w:val="CB38BE50"/>
    <w:lvl w:ilvl="0" w:tplc="83D4C42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856CB4"/>
    <w:multiLevelType w:val="hybridMultilevel"/>
    <w:tmpl w:val="08D426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8"/>
  </w:num>
  <w:num w:numId="3">
    <w:abstractNumId w:val="28"/>
  </w:num>
  <w:num w:numId="4">
    <w:abstractNumId w:val="25"/>
  </w:num>
  <w:num w:numId="5">
    <w:abstractNumId w:val="29"/>
  </w:num>
  <w:num w:numId="6">
    <w:abstractNumId w:val="32"/>
  </w:num>
  <w:num w:numId="7">
    <w:abstractNumId w:val="4"/>
  </w:num>
  <w:num w:numId="8">
    <w:abstractNumId w:val="12"/>
  </w:num>
  <w:num w:numId="9">
    <w:abstractNumId w:val="6"/>
  </w:num>
  <w:num w:numId="10">
    <w:abstractNumId w:val="9"/>
  </w:num>
  <w:num w:numId="11">
    <w:abstractNumId w:val="24"/>
  </w:num>
  <w:num w:numId="12">
    <w:abstractNumId w:val="34"/>
  </w:num>
  <w:num w:numId="13">
    <w:abstractNumId w:val="13"/>
  </w:num>
  <w:num w:numId="14">
    <w:abstractNumId w:val="11"/>
  </w:num>
  <w:num w:numId="15">
    <w:abstractNumId w:val="3"/>
  </w:num>
  <w:num w:numId="16">
    <w:abstractNumId w:val="10"/>
  </w:num>
  <w:num w:numId="17">
    <w:abstractNumId w:val="15"/>
  </w:num>
  <w:num w:numId="18">
    <w:abstractNumId w:val="27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"/>
  </w:num>
  <w:num w:numId="22">
    <w:abstractNumId w:val="14"/>
  </w:num>
  <w:num w:numId="23">
    <w:abstractNumId w:val="35"/>
  </w:num>
  <w:num w:numId="24">
    <w:abstractNumId w:val="23"/>
  </w:num>
  <w:num w:numId="25">
    <w:abstractNumId w:val="26"/>
  </w:num>
  <w:num w:numId="26">
    <w:abstractNumId w:val="20"/>
  </w:num>
  <w:num w:numId="27">
    <w:abstractNumId w:val="5"/>
  </w:num>
  <w:num w:numId="28">
    <w:abstractNumId w:val="2"/>
  </w:num>
  <w:num w:numId="29">
    <w:abstractNumId w:val="17"/>
  </w:num>
  <w:num w:numId="30">
    <w:abstractNumId w:val="16"/>
  </w:num>
  <w:num w:numId="31">
    <w:abstractNumId w:val="19"/>
  </w:num>
  <w:num w:numId="32">
    <w:abstractNumId w:val="31"/>
  </w:num>
  <w:num w:numId="33">
    <w:abstractNumId w:val="8"/>
  </w:num>
  <w:num w:numId="34">
    <w:abstractNumId w:val="7"/>
  </w:num>
  <w:num w:numId="35">
    <w:abstractNumId w:val="22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75E"/>
    <w:rsid w:val="00002502"/>
    <w:rsid w:val="00003265"/>
    <w:rsid w:val="000075DC"/>
    <w:rsid w:val="00011DE7"/>
    <w:rsid w:val="0001675E"/>
    <w:rsid w:val="000172F6"/>
    <w:rsid w:val="00021D1C"/>
    <w:rsid w:val="00022109"/>
    <w:rsid w:val="000330D9"/>
    <w:rsid w:val="00036CD1"/>
    <w:rsid w:val="00040313"/>
    <w:rsid w:val="00041D3A"/>
    <w:rsid w:val="000470BA"/>
    <w:rsid w:val="00083B03"/>
    <w:rsid w:val="000851FD"/>
    <w:rsid w:val="00086C9D"/>
    <w:rsid w:val="00090F12"/>
    <w:rsid w:val="000922ED"/>
    <w:rsid w:val="00093488"/>
    <w:rsid w:val="000A7659"/>
    <w:rsid w:val="000B2DBB"/>
    <w:rsid w:val="000C6AC7"/>
    <w:rsid w:val="000D6754"/>
    <w:rsid w:val="000D69FA"/>
    <w:rsid w:val="000E74D4"/>
    <w:rsid w:val="000F6F8A"/>
    <w:rsid w:val="001026A8"/>
    <w:rsid w:val="00102E8A"/>
    <w:rsid w:val="00113EB7"/>
    <w:rsid w:val="00116403"/>
    <w:rsid w:val="001177F4"/>
    <w:rsid w:val="001211D1"/>
    <w:rsid w:val="00125898"/>
    <w:rsid w:val="0013262B"/>
    <w:rsid w:val="001342BD"/>
    <w:rsid w:val="0014201D"/>
    <w:rsid w:val="00144072"/>
    <w:rsid w:val="00150350"/>
    <w:rsid w:val="00155B00"/>
    <w:rsid w:val="0016631D"/>
    <w:rsid w:val="00176739"/>
    <w:rsid w:val="00180638"/>
    <w:rsid w:val="00185BC2"/>
    <w:rsid w:val="0019027A"/>
    <w:rsid w:val="0019332E"/>
    <w:rsid w:val="0019678A"/>
    <w:rsid w:val="00196A6A"/>
    <w:rsid w:val="00196FE2"/>
    <w:rsid w:val="001A320D"/>
    <w:rsid w:val="001B515B"/>
    <w:rsid w:val="001B6143"/>
    <w:rsid w:val="001B7CBC"/>
    <w:rsid w:val="001C237A"/>
    <w:rsid w:val="001C3700"/>
    <w:rsid w:val="001D4DF9"/>
    <w:rsid w:val="001E211C"/>
    <w:rsid w:val="001E6085"/>
    <w:rsid w:val="001E6DB5"/>
    <w:rsid w:val="001F1885"/>
    <w:rsid w:val="002066DD"/>
    <w:rsid w:val="00206E9F"/>
    <w:rsid w:val="00211999"/>
    <w:rsid w:val="00211F30"/>
    <w:rsid w:val="00214C7C"/>
    <w:rsid w:val="002214FF"/>
    <w:rsid w:val="00232E82"/>
    <w:rsid w:val="0023410E"/>
    <w:rsid w:val="002351C9"/>
    <w:rsid w:val="00236DD3"/>
    <w:rsid w:val="00255E01"/>
    <w:rsid w:val="00264A1D"/>
    <w:rsid w:val="00267945"/>
    <w:rsid w:val="00274406"/>
    <w:rsid w:val="00274950"/>
    <w:rsid w:val="00274C32"/>
    <w:rsid w:val="00275DB4"/>
    <w:rsid w:val="00281F7B"/>
    <w:rsid w:val="002823F1"/>
    <w:rsid w:val="002A2E77"/>
    <w:rsid w:val="002A362D"/>
    <w:rsid w:val="002A3E06"/>
    <w:rsid w:val="002B041E"/>
    <w:rsid w:val="002B49CC"/>
    <w:rsid w:val="002C421F"/>
    <w:rsid w:val="002D3E0F"/>
    <w:rsid w:val="002E3570"/>
    <w:rsid w:val="002E79D9"/>
    <w:rsid w:val="002F44D4"/>
    <w:rsid w:val="003025F3"/>
    <w:rsid w:val="00306819"/>
    <w:rsid w:val="003167FC"/>
    <w:rsid w:val="00325ECA"/>
    <w:rsid w:val="0033513A"/>
    <w:rsid w:val="00337FDA"/>
    <w:rsid w:val="00343C8C"/>
    <w:rsid w:val="00345C74"/>
    <w:rsid w:val="00365414"/>
    <w:rsid w:val="00371269"/>
    <w:rsid w:val="00373732"/>
    <w:rsid w:val="00376FD2"/>
    <w:rsid w:val="0038676E"/>
    <w:rsid w:val="003A1E74"/>
    <w:rsid w:val="003A4ECF"/>
    <w:rsid w:val="003B14F0"/>
    <w:rsid w:val="003E4296"/>
    <w:rsid w:val="0041059D"/>
    <w:rsid w:val="00410A00"/>
    <w:rsid w:val="00417A21"/>
    <w:rsid w:val="004261CA"/>
    <w:rsid w:val="00431C43"/>
    <w:rsid w:val="004335D0"/>
    <w:rsid w:val="004408FB"/>
    <w:rsid w:val="00444EC7"/>
    <w:rsid w:val="00455C9A"/>
    <w:rsid w:val="004651EC"/>
    <w:rsid w:val="00465D5A"/>
    <w:rsid w:val="00466FB5"/>
    <w:rsid w:val="004731E6"/>
    <w:rsid w:val="004844D7"/>
    <w:rsid w:val="004A3595"/>
    <w:rsid w:val="004C35B0"/>
    <w:rsid w:val="004C7EA5"/>
    <w:rsid w:val="004D08DB"/>
    <w:rsid w:val="004E40DC"/>
    <w:rsid w:val="004F7295"/>
    <w:rsid w:val="00500EAC"/>
    <w:rsid w:val="0051145C"/>
    <w:rsid w:val="0051307C"/>
    <w:rsid w:val="0052192D"/>
    <w:rsid w:val="00523760"/>
    <w:rsid w:val="00547373"/>
    <w:rsid w:val="00550074"/>
    <w:rsid w:val="00554FFE"/>
    <w:rsid w:val="00555991"/>
    <w:rsid w:val="005658AE"/>
    <w:rsid w:val="00572BB9"/>
    <w:rsid w:val="00582288"/>
    <w:rsid w:val="00585535"/>
    <w:rsid w:val="00590FA8"/>
    <w:rsid w:val="005A1311"/>
    <w:rsid w:val="005A281F"/>
    <w:rsid w:val="005A7466"/>
    <w:rsid w:val="005B5737"/>
    <w:rsid w:val="005C32C6"/>
    <w:rsid w:val="005C7E66"/>
    <w:rsid w:val="005D4866"/>
    <w:rsid w:val="005E2B40"/>
    <w:rsid w:val="005E5302"/>
    <w:rsid w:val="005E75A7"/>
    <w:rsid w:val="006047A6"/>
    <w:rsid w:val="006233C7"/>
    <w:rsid w:val="006242A3"/>
    <w:rsid w:val="00626727"/>
    <w:rsid w:val="00631740"/>
    <w:rsid w:val="006609F6"/>
    <w:rsid w:val="006902B6"/>
    <w:rsid w:val="006A05A0"/>
    <w:rsid w:val="006B3E3D"/>
    <w:rsid w:val="006B4ED4"/>
    <w:rsid w:val="006B71D9"/>
    <w:rsid w:val="006C079F"/>
    <w:rsid w:val="006C135B"/>
    <w:rsid w:val="006D130A"/>
    <w:rsid w:val="006D694E"/>
    <w:rsid w:val="006E1534"/>
    <w:rsid w:val="006F47AA"/>
    <w:rsid w:val="0070285C"/>
    <w:rsid w:val="00705FE0"/>
    <w:rsid w:val="00707CCD"/>
    <w:rsid w:val="00712983"/>
    <w:rsid w:val="00714529"/>
    <w:rsid w:val="0071708D"/>
    <w:rsid w:val="007325CA"/>
    <w:rsid w:val="0073466A"/>
    <w:rsid w:val="00735E34"/>
    <w:rsid w:val="007568AE"/>
    <w:rsid w:val="00765A4E"/>
    <w:rsid w:val="00766E77"/>
    <w:rsid w:val="00776F3C"/>
    <w:rsid w:val="007814AA"/>
    <w:rsid w:val="00785E25"/>
    <w:rsid w:val="007915BC"/>
    <w:rsid w:val="0079233E"/>
    <w:rsid w:val="007A1303"/>
    <w:rsid w:val="007B14F7"/>
    <w:rsid w:val="007C3FB1"/>
    <w:rsid w:val="007C659F"/>
    <w:rsid w:val="007C6B0E"/>
    <w:rsid w:val="007D7ED1"/>
    <w:rsid w:val="007F052B"/>
    <w:rsid w:val="007F2582"/>
    <w:rsid w:val="008112E4"/>
    <w:rsid w:val="00815749"/>
    <w:rsid w:val="0082259C"/>
    <w:rsid w:val="0082693F"/>
    <w:rsid w:val="00827AB8"/>
    <w:rsid w:val="00842B49"/>
    <w:rsid w:val="0084523F"/>
    <w:rsid w:val="0085193E"/>
    <w:rsid w:val="00860FE8"/>
    <w:rsid w:val="0086236F"/>
    <w:rsid w:val="00862EC7"/>
    <w:rsid w:val="00874A76"/>
    <w:rsid w:val="00881842"/>
    <w:rsid w:val="00886760"/>
    <w:rsid w:val="00890066"/>
    <w:rsid w:val="00893059"/>
    <w:rsid w:val="008C652B"/>
    <w:rsid w:val="008C71B0"/>
    <w:rsid w:val="008D3B12"/>
    <w:rsid w:val="008E1408"/>
    <w:rsid w:val="008E405E"/>
    <w:rsid w:val="008E578B"/>
    <w:rsid w:val="008F1273"/>
    <w:rsid w:val="008F22A7"/>
    <w:rsid w:val="008F607C"/>
    <w:rsid w:val="00930F47"/>
    <w:rsid w:val="009345EC"/>
    <w:rsid w:val="0094544A"/>
    <w:rsid w:val="00945D80"/>
    <w:rsid w:val="0095329C"/>
    <w:rsid w:val="00953F99"/>
    <w:rsid w:val="00961C4F"/>
    <w:rsid w:val="00966F9A"/>
    <w:rsid w:val="00967808"/>
    <w:rsid w:val="00982AAB"/>
    <w:rsid w:val="00982AB4"/>
    <w:rsid w:val="00986D54"/>
    <w:rsid w:val="009A6BD5"/>
    <w:rsid w:val="009B72E5"/>
    <w:rsid w:val="009D1BDB"/>
    <w:rsid w:val="009D2E03"/>
    <w:rsid w:val="009D74A9"/>
    <w:rsid w:val="009D7C3D"/>
    <w:rsid w:val="009E246B"/>
    <w:rsid w:val="00A14867"/>
    <w:rsid w:val="00A229C7"/>
    <w:rsid w:val="00A37CDA"/>
    <w:rsid w:val="00A45CD0"/>
    <w:rsid w:val="00A5200D"/>
    <w:rsid w:val="00A54285"/>
    <w:rsid w:val="00A60E69"/>
    <w:rsid w:val="00A70573"/>
    <w:rsid w:val="00A859D1"/>
    <w:rsid w:val="00A94056"/>
    <w:rsid w:val="00AA5B2D"/>
    <w:rsid w:val="00AB1588"/>
    <w:rsid w:val="00AB3B11"/>
    <w:rsid w:val="00AB4B84"/>
    <w:rsid w:val="00AC0D20"/>
    <w:rsid w:val="00AC5467"/>
    <w:rsid w:val="00AC609F"/>
    <w:rsid w:val="00AC6CA1"/>
    <w:rsid w:val="00AD1133"/>
    <w:rsid w:val="00AE112C"/>
    <w:rsid w:val="00AE481A"/>
    <w:rsid w:val="00AF4CF9"/>
    <w:rsid w:val="00AF52F5"/>
    <w:rsid w:val="00AF6FC8"/>
    <w:rsid w:val="00B01502"/>
    <w:rsid w:val="00B03979"/>
    <w:rsid w:val="00B153C4"/>
    <w:rsid w:val="00B22813"/>
    <w:rsid w:val="00B315A4"/>
    <w:rsid w:val="00B32902"/>
    <w:rsid w:val="00B33AA4"/>
    <w:rsid w:val="00B416D6"/>
    <w:rsid w:val="00B416FE"/>
    <w:rsid w:val="00B41854"/>
    <w:rsid w:val="00B503A4"/>
    <w:rsid w:val="00B51841"/>
    <w:rsid w:val="00B54819"/>
    <w:rsid w:val="00B63FAD"/>
    <w:rsid w:val="00B753FB"/>
    <w:rsid w:val="00B84F50"/>
    <w:rsid w:val="00B92139"/>
    <w:rsid w:val="00BA2DC6"/>
    <w:rsid w:val="00BB049B"/>
    <w:rsid w:val="00BC4805"/>
    <w:rsid w:val="00BC4AB7"/>
    <w:rsid w:val="00BD1C61"/>
    <w:rsid w:val="00BD4E07"/>
    <w:rsid w:val="00BE187F"/>
    <w:rsid w:val="00BE5479"/>
    <w:rsid w:val="00BF5CBC"/>
    <w:rsid w:val="00C110E3"/>
    <w:rsid w:val="00C13ACD"/>
    <w:rsid w:val="00C13B1F"/>
    <w:rsid w:val="00C17082"/>
    <w:rsid w:val="00C20533"/>
    <w:rsid w:val="00C22C5E"/>
    <w:rsid w:val="00C31FCB"/>
    <w:rsid w:val="00C32D41"/>
    <w:rsid w:val="00C564B2"/>
    <w:rsid w:val="00C62E2D"/>
    <w:rsid w:val="00C64613"/>
    <w:rsid w:val="00C662A3"/>
    <w:rsid w:val="00C67A6C"/>
    <w:rsid w:val="00C73FF6"/>
    <w:rsid w:val="00C763D2"/>
    <w:rsid w:val="00C8157E"/>
    <w:rsid w:val="00C83839"/>
    <w:rsid w:val="00C85765"/>
    <w:rsid w:val="00C858B1"/>
    <w:rsid w:val="00C86C0D"/>
    <w:rsid w:val="00C960DA"/>
    <w:rsid w:val="00CC0349"/>
    <w:rsid w:val="00CC091C"/>
    <w:rsid w:val="00CC35BB"/>
    <w:rsid w:val="00CC4B6E"/>
    <w:rsid w:val="00CD0695"/>
    <w:rsid w:val="00CD2B57"/>
    <w:rsid w:val="00CD647B"/>
    <w:rsid w:val="00CE05F9"/>
    <w:rsid w:val="00CE297A"/>
    <w:rsid w:val="00CF14E8"/>
    <w:rsid w:val="00CF52F5"/>
    <w:rsid w:val="00D11F19"/>
    <w:rsid w:val="00D1313D"/>
    <w:rsid w:val="00D209D2"/>
    <w:rsid w:val="00D267F5"/>
    <w:rsid w:val="00D301D0"/>
    <w:rsid w:val="00D33844"/>
    <w:rsid w:val="00D34311"/>
    <w:rsid w:val="00D41299"/>
    <w:rsid w:val="00D41FE2"/>
    <w:rsid w:val="00D4409A"/>
    <w:rsid w:val="00D47CE1"/>
    <w:rsid w:val="00D51452"/>
    <w:rsid w:val="00D57D79"/>
    <w:rsid w:val="00D71F23"/>
    <w:rsid w:val="00D75D26"/>
    <w:rsid w:val="00D86CC1"/>
    <w:rsid w:val="00D935E9"/>
    <w:rsid w:val="00D97E48"/>
    <w:rsid w:val="00DB134A"/>
    <w:rsid w:val="00DC66DB"/>
    <w:rsid w:val="00DD05F2"/>
    <w:rsid w:val="00DD1AF3"/>
    <w:rsid w:val="00DD3BA7"/>
    <w:rsid w:val="00DE3F9C"/>
    <w:rsid w:val="00DE4381"/>
    <w:rsid w:val="00DF1E57"/>
    <w:rsid w:val="00DF214C"/>
    <w:rsid w:val="00DF7287"/>
    <w:rsid w:val="00DF7C88"/>
    <w:rsid w:val="00E01AEC"/>
    <w:rsid w:val="00E02D39"/>
    <w:rsid w:val="00E03382"/>
    <w:rsid w:val="00E128EE"/>
    <w:rsid w:val="00E14BE5"/>
    <w:rsid w:val="00E20792"/>
    <w:rsid w:val="00E23F4A"/>
    <w:rsid w:val="00E26A48"/>
    <w:rsid w:val="00E3613B"/>
    <w:rsid w:val="00E3784C"/>
    <w:rsid w:val="00E37E66"/>
    <w:rsid w:val="00E4250F"/>
    <w:rsid w:val="00E44095"/>
    <w:rsid w:val="00E47E14"/>
    <w:rsid w:val="00E91366"/>
    <w:rsid w:val="00EA063D"/>
    <w:rsid w:val="00EB38CA"/>
    <w:rsid w:val="00EB4011"/>
    <w:rsid w:val="00EB6968"/>
    <w:rsid w:val="00EB715A"/>
    <w:rsid w:val="00ED2101"/>
    <w:rsid w:val="00ED448E"/>
    <w:rsid w:val="00ED6720"/>
    <w:rsid w:val="00ED7F9E"/>
    <w:rsid w:val="00EF535E"/>
    <w:rsid w:val="00F02F74"/>
    <w:rsid w:val="00F04F62"/>
    <w:rsid w:val="00F16E54"/>
    <w:rsid w:val="00F26705"/>
    <w:rsid w:val="00F36316"/>
    <w:rsid w:val="00F53A37"/>
    <w:rsid w:val="00F563AA"/>
    <w:rsid w:val="00F61E1F"/>
    <w:rsid w:val="00F621E7"/>
    <w:rsid w:val="00F836D3"/>
    <w:rsid w:val="00F872CE"/>
    <w:rsid w:val="00F92127"/>
    <w:rsid w:val="00F9751E"/>
    <w:rsid w:val="00FA3009"/>
    <w:rsid w:val="00FA3624"/>
    <w:rsid w:val="00FB50EC"/>
    <w:rsid w:val="00FB76EE"/>
    <w:rsid w:val="00FC25BE"/>
    <w:rsid w:val="00FD08D1"/>
    <w:rsid w:val="00FD507A"/>
    <w:rsid w:val="00FE0021"/>
    <w:rsid w:val="00FE2F7D"/>
    <w:rsid w:val="00FF3172"/>
    <w:rsid w:val="00FF6264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99672C"/>
  <w15:chartTrackingRefBased/>
  <w15:docId w15:val="{44E08E31-A40C-4C6A-8125-0037FE75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4A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F363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200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List Paragraph11,Recommendation,Bullet point,L"/>
    <w:basedOn w:val="Normal"/>
    <w:link w:val="ListParagraphChar"/>
    <w:uiPriority w:val="34"/>
    <w:qFormat/>
    <w:rsid w:val="000167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5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535"/>
    <w:rPr>
      <w:rFonts w:ascii="Segoe UI" w:hAnsi="Segoe UI" w:cs="Segoe UI"/>
      <w:sz w:val="18"/>
      <w:szCs w:val="18"/>
    </w:rPr>
  </w:style>
  <w:style w:type="character" w:customStyle="1" w:styleId="Heading7Char">
    <w:name w:val="Heading 7 Char"/>
    <w:basedOn w:val="DefaultParagraphFont"/>
    <w:link w:val="Heading7"/>
    <w:rsid w:val="00F363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illname">
    <w:name w:val="Billname"/>
    <w:basedOn w:val="Normal"/>
    <w:rsid w:val="00F36316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Arial"/>
      <w:b/>
      <w:bCs/>
      <w:sz w:val="40"/>
      <w:szCs w:val="40"/>
    </w:rPr>
  </w:style>
  <w:style w:type="paragraph" w:customStyle="1" w:styleId="madeunder">
    <w:name w:val="made under"/>
    <w:basedOn w:val="Normal"/>
    <w:rsid w:val="00F36316"/>
    <w:pPr>
      <w:spacing w:before="180"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verActName">
    <w:name w:val="CoverActName"/>
    <w:basedOn w:val="Normal"/>
    <w:rsid w:val="00F36316"/>
    <w:pPr>
      <w:tabs>
        <w:tab w:val="left" w:pos="2600"/>
      </w:tabs>
      <w:spacing w:before="200" w:after="60" w:line="240" w:lineRule="auto"/>
      <w:jc w:val="both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-line3">
    <w:name w:val="N-line3"/>
    <w:basedOn w:val="Normal"/>
    <w:next w:val="Normal"/>
    <w:rsid w:val="00F36316"/>
    <w:pPr>
      <w:pBdr>
        <w:bottom w:val="single" w:sz="12" w:space="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133"/>
  </w:style>
  <w:style w:type="paragraph" w:styleId="Footer">
    <w:name w:val="footer"/>
    <w:basedOn w:val="Normal"/>
    <w:link w:val="FooterChar"/>
    <w:uiPriority w:val="99"/>
    <w:unhideWhenUsed/>
    <w:rsid w:val="00AD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133"/>
  </w:style>
  <w:style w:type="table" w:styleId="TableGrid">
    <w:name w:val="Table Grid"/>
    <w:basedOn w:val="TableNormal"/>
    <w:uiPriority w:val="39"/>
    <w:rsid w:val="00B54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86C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6C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6C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C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CC1"/>
    <w:rPr>
      <w:b/>
      <w:bCs/>
      <w:sz w:val="20"/>
      <w:szCs w:val="20"/>
    </w:rPr>
  </w:style>
  <w:style w:type="numbering" w:customStyle="1" w:styleId="Style1">
    <w:name w:val="Style1"/>
    <w:uiPriority w:val="99"/>
    <w:rsid w:val="005E2B40"/>
    <w:pPr>
      <w:numPr>
        <w:numId w:val="6"/>
      </w:numPr>
    </w:pPr>
  </w:style>
  <w:style w:type="paragraph" w:styleId="BodyText">
    <w:name w:val="Body Text"/>
    <w:basedOn w:val="Normal"/>
    <w:link w:val="BodyTextChar"/>
    <w:unhideWhenUsed/>
    <w:rsid w:val="00BB049B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BB049B"/>
    <w:rPr>
      <w:rFonts w:ascii="Calibri" w:eastAsia="Calibri" w:hAnsi="Calibri" w:cs="Times New Roma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200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ListParagraphChar">
    <w:name w:val="List Paragraph Char"/>
    <w:aliases w:val="List Paragraph1 Char,List Paragraph11 Char,Recommendation Char,Bullet point Char,L Char"/>
    <w:basedOn w:val="DefaultParagraphFont"/>
    <w:link w:val="ListParagraph"/>
    <w:uiPriority w:val="34"/>
    <w:locked/>
    <w:rsid w:val="007D7ED1"/>
  </w:style>
  <w:style w:type="character" w:customStyle="1" w:styleId="Calibri12">
    <w:name w:val="Calibri 12"/>
    <w:uiPriority w:val="1"/>
    <w:qFormat/>
    <w:rsid w:val="007D7ED1"/>
    <w:rPr>
      <w:rFonts w:ascii="Calibri" w:hAnsi="Calibri"/>
      <w:sz w:val="24"/>
    </w:rPr>
  </w:style>
  <w:style w:type="paragraph" w:customStyle="1" w:styleId="Default">
    <w:name w:val="Default"/>
    <w:rsid w:val="00A940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msonormal">
    <w:name w:val="x_msonormal"/>
    <w:basedOn w:val="Normal"/>
    <w:rsid w:val="00B03979"/>
    <w:pPr>
      <w:spacing w:after="0" w:line="240" w:lineRule="auto"/>
    </w:pPr>
    <w:rPr>
      <w:rFonts w:ascii="Calibri" w:hAnsi="Calibri" w:cs="Times New Roman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4A7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988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1196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7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7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5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8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3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62072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6163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1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5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4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5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7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93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6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4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4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9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4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A037E-1D0E-4F7D-B7D5-38FDA3E30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847</Words>
  <Characters>4569</Characters>
  <Application>Microsoft Office Word</Application>
  <DocSecurity>0</DocSecurity>
  <Lines>95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2019-10-02T21:16:00Z</cp:lastPrinted>
  <dcterms:created xsi:type="dcterms:W3CDTF">2022-01-19T21:40:00Z</dcterms:created>
  <dcterms:modified xsi:type="dcterms:W3CDTF">2022-01-19T21:40:00Z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1166923</vt:lpwstr>
  </property>
  <property fmtid="{D5CDD505-2E9C-101B-9397-08002B2CF9AE}" pid="3" name="CHECKEDOUTFROMJMS">
    <vt:lpwstr/>
  </property>
  <property fmtid="{D5CDD505-2E9C-101B-9397-08002B2CF9AE}" pid="4" name="JMSREQUIREDCHECKIN">
    <vt:lpwstr/>
  </property>
  <property fmtid="{D5CDD505-2E9C-101B-9397-08002B2CF9AE}" pid="5" name="Objective-Id">
    <vt:lpwstr>A32577636</vt:lpwstr>
  </property>
  <property fmtid="{D5CDD505-2E9C-101B-9397-08002B2CF9AE}" pid="6" name="Objective-Title">
    <vt:lpwstr>Attachment B - Explanatory Statement (A32570728)</vt:lpwstr>
  </property>
  <property fmtid="{D5CDD505-2E9C-101B-9397-08002B2CF9AE}" pid="7" name="Objective-Comment">
    <vt:lpwstr/>
  </property>
  <property fmtid="{D5CDD505-2E9C-101B-9397-08002B2CF9AE}" pid="8" name="Objective-CreationStamp">
    <vt:filetime>2022-01-14T00:02:21Z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2022-01-18T22:29:44Z</vt:filetime>
  </property>
  <property fmtid="{D5CDD505-2E9C-101B-9397-08002B2CF9AE}" pid="12" name="Objective-ModificationStamp">
    <vt:filetime>2022-01-19T21:15:10Z</vt:filetime>
  </property>
  <property fmtid="{D5CDD505-2E9C-101B-9397-08002B2CF9AE}" pid="13" name="Objective-Owner">
    <vt:lpwstr>Georgia Nicolls</vt:lpwstr>
  </property>
  <property fmtid="{D5CDD505-2E9C-101B-9397-08002B2CF9AE}" pid="14" name="Objective-Path">
    <vt:lpwstr>Whole of ACT Government:TCCS STRUCTURE - Content Restriction Hierarchy:01. Assembly, Cabinet, Ministerial:03. Ministerials:03. Complete:Information Brief (Minister):2021 Information Brief (Minister):TCBS - MIN S2022/00067 - COVID-19 Response 2022 - Road Transport Application Order - Minister Brief:</vt:lpwstr>
  </property>
  <property fmtid="{D5CDD505-2E9C-101B-9397-08002B2CF9AE}" pid="15" name="Objective-Parent">
    <vt:lpwstr>TCBS - MIN S2022/00067 - COVID-19 Response 2022 - Road Transport Application Order - Minister Brief</vt:lpwstr>
  </property>
  <property fmtid="{D5CDD505-2E9C-101B-9397-08002B2CF9AE}" pid="16" name="Objective-State">
    <vt:lpwstr>Published</vt:lpwstr>
  </property>
  <property fmtid="{D5CDD505-2E9C-101B-9397-08002B2CF9AE}" pid="17" name="Objective-Version">
    <vt:lpwstr>1.0</vt:lpwstr>
  </property>
  <property fmtid="{D5CDD505-2E9C-101B-9397-08002B2CF9AE}" pid="18" name="Objective-VersionNumber">
    <vt:r8>3</vt:r8>
  </property>
  <property fmtid="{D5CDD505-2E9C-101B-9397-08002B2CF9AE}" pid="19" name="Objective-VersionComment">
    <vt:lpwstr/>
  </property>
  <property fmtid="{D5CDD505-2E9C-101B-9397-08002B2CF9AE}" pid="20" name="Objective-FileNumber">
    <vt:lpwstr>1-2020/102817</vt:lpwstr>
  </property>
  <property fmtid="{D5CDD505-2E9C-101B-9397-08002B2CF9AE}" pid="21" name="Objective-Classification">
    <vt:lpwstr>[Inherited - none]</vt:lpwstr>
  </property>
  <property fmtid="{D5CDD505-2E9C-101B-9397-08002B2CF9AE}" pid="22" name="Objective-Caveats">
    <vt:lpwstr/>
  </property>
  <property fmtid="{D5CDD505-2E9C-101B-9397-08002B2CF9AE}" pid="23" name="Objective-Owner Agency">
    <vt:lpwstr>TCCS</vt:lpwstr>
  </property>
  <property fmtid="{D5CDD505-2E9C-101B-9397-08002B2CF9AE}" pid="24" name="Objective-Document Type">
    <vt:lpwstr>0-Document</vt:lpwstr>
  </property>
  <property fmtid="{D5CDD505-2E9C-101B-9397-08002B2CF9AE}" pid="25" name="Objective-Language">
    <vt:lpwstr>English (en)</vt:lpwstr>
  </property>
  <property fmtid="{D5CDD505-2E9C-101B-9397-08002B2CF9AE}" pid="26" name="Objective-Jurisdiction">
    <vt:lpwstr>ACT</vt:lpwstr>
  </property>
  <property fmtid="{D5CDD505-2E9C-101B-9397-08002B2CF9AE}" pid="27" name="Objective-Customers">
    <vt:lpwstr/>
  </property>
  <property fmtid="{D5CDD505-2E9C-101B-9397-08002B2CF9AE}" pid="28" name="Objective-Places">
    <vt:lpwstr/>
  </property>
  <property fmtid="{D5CDD505-2E9C-101B-9397-08002B2CF9AE}" pid="29" name="Objective-Transaction Reference">
    <vt:lpwstr/>
  </property>
  <property fmtid="{D5CDD505-2E9C-101B-9397-08002B2CF9AE}" pid="30" name="Objective-Document Created By">
    <vt:lpwstr/>
  </property>
  <property fmtid="{D5CDD505-2E9C-101B-9397-08002B2CF9AE}" pid="31" name="Objective-Document Created On">
    <vt:lpwstr/>
  </property>
  <property fmtid="{D5CDD505-2E9C-101B-9397-08002B2CF9AE}" pid="32" name="Objective-Covers Period From">
    <vt:lpwstr/>
  </property>
  <property fmtid="{D5CDD505-2E9C-101B-9397-08002B2CF9AE}" pid="33" name="Objective-Covers Period To">
    <vt:lpwstr/>
  </property>
  <property fmtid="{D5CDD505-2E9C-101B-9397-08002B2CF9AE}" pid="34" name="Objective-OM Author">
    <vt:lpwstr/>
  </property>
  <property fmtid="{D5CDD505-2E9C-101B-9397-08002B2CF9AE}" pid="35" name="Objective-OM Author Organisation">
    <vt:lpwstr/>
  </property>
  <property fmtid="{D5CDD505-2E9C-101B-9397-08002B2CF9AE}" pid="36" name="Objective-OM Author Type">
    <vt:lpwstr/>
  </property>
  <property fmtid="{D5CDD505-2E9C-101B-9397-08002B2CF9AE}" pid="37" name="Objective-OM Date Received">
    <vt:lpwstr/>
  </property>
  <property fmtid="{D5CDD505-2E9C-101B-9397-08002B2CF9AE}" pid="38" name="Objective-OM Date of Document">
    <vt:lpwstr/>
  </property>
  <property fmtid="{D5CDD505-2E9C-101B-9397-08002B2CF9AE}" pid="39" name="Objective-OM External Reference">
    <vt:lpwstr/>
  </property>
  <property fmtid="{D5CDD505-2E9C-101B-9397-08002B2CF9AE}" pid="40" name="Objective-OM Reference">
    <vt:lpwstr/>
  </property>
  <property fmtid="{D5CDD505-2E9C-101B-9397-08002B2CF9AE}" pid="41" name="Objective-OM Topic">
    <vt:lpwstr/>
  </property>
  <property fmtid="{D5CDD505-2E9C-101B-9397-08002B2CF9AE}" pid="42" name="Objective-Suburb">
    <vt:lpwstr/>
  </property>
</Properties>
</file>