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F253" w14:textId="77777777" w:rsidR="00681E0E" w:rsidRDefault="00681E0E" w:rsidP="00681E0E">
      <w:pPr>
        <w:jc w:val="center"/>
        <w:rPr>
          <w:b/>
          <w:bCs/>
        </w:rPr>
      </w:pPr>
    </w:p>
    <w:p w14:paraId="0243253C" w14:textId="77777777" w:rsidR="00681E0E" w:rsidRDefault="00681E0E" w:rsidP="00681E0E">
      <w:pPr>
        <w:jc w:val="center"/>
        <w:rPr>
          <w:b/>
          <w:bCs/>
        </w:rPr>
      </w:pPr>
    </w:p>
    <w:p w14:paraId="64F8226C" w14:textId="77777777" w:rsidR="00681E0E" w:rsidRDefault="00681E0E" w:rsidP="00681E0E">
      <w:pPr>
        <w:jc w:val="center"/>
        <w:rPr>
          <w:b/>
          <w:bCs/>
        </w:rPr>
      </w:pPr>
    </w:p>
    <w:p w14:paraId="1E4D68D9" w14:textId="77777777" w:rsidR="00681E0E" w:rsidRDefault="00681E0E" w:rsidP="00681E0E">
      <w:pPr>
        <w:jc w:val="center"/>
        <w:rPr>
          <w:b/>
          <w:bCs/>
        </w:rPr>
      </w:pPr>
    </w:p>
    <w:p w14:paraId="1ABC0E9F" w14:textId="77777777" w:rsidR="00681E0E" w:rsidRDefault="00681E0E" w:rsidP="00681E0E">
      <w:pPr>
        <w:jc w:val="center"/>
        <w:rPr>
          <w:b/>
          <w:bCs/>
        </w:rPr>
      </w:pPr>
      <w:r>
        <w:rPr>
          <w:b/>
          <w:bCs/>
        </w:rPr>
        <w:t>2022</w:t>
      </w:r>
    </w:p>
    <w:p w14:paraId="3B89AFAC" w14:textId="77777777" w:rsidR="00681E0E" w:rsidRDefault="00681E0E" w:rsidP="00681E0E">
      <w:pPr>
        <w:jc w:val="center"/>
        <w:rPr>
          <w:b/>
          <w:bCs/>
        </w:rPr>
      </w:pPr>
    </w:p>
    <w:p w14:paraId="2C251F05" w14:textId="77777777" w:rsidR="00681E0E" w:rsidRDefault="00681E0E" w:rsidP="00681E0E">
      <w:pPr>
        <w:jc w:val="center"/>
        <w:rPr>
          <w:b/>
          <w:bCs/>
        </w:rPr>
      </w:pPr>
      <w:r>
        <w:rPr>
          <w:b/>
          <w:bCs/>
        </w:rPr>
        <w:t>Legislative Assembly for the</w:t>
      </w:r>
      <w:r>
        <w:rPr>
          <w:b/>
          <w:bCs/>
        </w:rPr>
        <w:br/>
        <w:t>Australian Capital Territory</w:t>
      </w:r>
    </w:p>
    <w:p w14:paraId="2723CBE0" w14:textId="77777777" w:rsidR="00681E0E" w:rsidRDefault="00681E0E" w:rsidP="00681E0E">
      <w:pPr>
        <w:jc w:val="center"/>
        <w:rPr>
          <w:b/>
          <w:bCs/>
        </w:rPr>
      </w:pPr>
    </w:p>
    <w:p w14:paraId="235107AD" w14:textId="77777777" w:rsidR="00681E0E" w:rsidRDefault="00681E0E" w:rsidP="00681E0E">
      <w:pPr>
        <w:jc w:val="center"/>
        <w:rPr>
          <w:b/>
          <w:bCs/>
        </w:rPr>
      </w:pPr>
    </w:p>
    <w:p w14:paraId="76A02D45" w14:textId="77777777" w:rsidR="00681E0E" w:rsidRPr="000258F6" w:rsidRDefault="00681E0E" w:rsidP="00681E0E">
      <w:pPr>
        <w:jc w:val="center"/>
        <w:rPr>
          <w:b/>
          <w:bCs/>
        </w:rPr>
      </w:pPr>
      <w:r w:rsidRPr="000258F6">
        <w:rPr>
          <w:b/>
          <w:bCs/>
        </w:rPr>
        <w:br/>
      </w:r>
    </w:p>
    <w:p w14:paraId="5EA69933" w14:textId="6596B7C7" w:rsidR="00681E0E" w:rsidRDefault="00260507" w:rsidP="00681E0E">
      <w:pPr>
        <w:jc w:val="center"/>
        <w:rPr>
          <w:b/>
          <w:bCs/>
        </w:rPr>
      </w:pPr>
      <w:r>
        <w:rPr>
          <w:b/>
          <w:bCs/>
        </w:rPr>
        <w:t xml:space="preserve">Amendments to the </w:t>
      </w:r>
      <w:r>
        <w:rPr>
          <w:b/>
          <w:bCs/>
        </w:rPr>
        <w:br/>
      </w:r>
      <w:r w:rsidR="00681E0E" w:rsidRPr="00681E0E">
        <w:rPr>
          <w:b/>
          <w:bCs/>
        </w:rPr>
        <w:t>Climate Change and Greenhouse Gas Reduction Amendment Bill 2022</w:t>
      </w:r>
    </w:p>
    <w:p w14:paraId="38501192" w14:textId="77777777" w:rsidR="00681E0E" w:rsidRDefault="00681E0E" w:rsidP="00681E0E">
      <w:pPr>
        <w:jc w:val="center"/>
        <w:rPr>
          <w:b/>
          <w:bCs/>
        </w:rPr>
      </w:pPr>
    </w:p>
    <w:p w14:paraId="72BED1EC" w14:textId="77777777" w:rsidR="00681E0E" w:rsidRPr="000258F6" w:rsidRDefault="00681E0E" w:rsidP="00681E0E">
      <w:pPr>
        <w:jc w:val="center"/>
        <w:rPr>
          <w:b/>
          <w:bCs/>
        </w:rPr>
      </w:pPr>
    </w:p>
    <w:p w14:paraId="1D883A4E" w14:textId="44B820F2" w:rsidR="00681E0E" w:rsidRDefault="00260507" w:rsidP="00681E0E">
      <w:pPr>
        <w:jc w:val="center"/>
        <w:rPr>
          <w:b/>
          <w:bCs/>
        </w:rPr>
      </w:pPr>
      <w:r>
        <w:rPr>
          <w:b/>
          <w:bCs/>
        </w:rPr>
        <w:t xml:space="preserve">Supplementary </w:t>
      </w:r>
      <w:r w:rsidR="00681E0E" w:rsidRPr="000258F6">
        <w:rPr>
          <w:b/>
          <w:bCs/>
        </w:rPr>
        <w:t>Explanatory Statement</w:t>
      </w:r>
    </w:p>
    <w:p w14:paraId="0E3187A6" w14:textId="77777777" w:rsidR="00681E0E" w:rsidRDefault="00681E0E" w:rsidP="00681E0E">
      <w:pPr>
        <w:jc w:val="center"/>
        <w:rPr>
          <w:b/>
          <w:bCs/>
        </w:rPr>
      </w:pPr>
    </w:p>
    <w:p w14:paraId="1D2D9F75" w14:textId="77777777" w:rsidR="00681E0E" w:rsidRDefault="00681E0E" w:rsidP="00681E0E">
      <w:pPr>
        <w:jc w:val="center"/>
        <w:rPr>
          <w:b/>
          <w:bCs/>
        </w:rPr>
      </w:pPr>
    </w:p>
    <w:p w14:paraId="7A4B0F29" w14:textId="77777777" w:rsidR="00681E0E" w:rsidRDefault="00681E0E" w:rsidP="00681E0E">
      <w:pPr>
        <w:jc w:val="center"/>
        <w:rPr>
          <w:b/>
          <w:bCs/>
        </w:rPr>
      </w:pPr>
    </w:p>
    <w:p w14:paraId="2C9198EC" w14:textId="77777777" w:rsidR="00681E0E" w:rsidRDefault="00681E0E" w:rsidP="00681E0E">
      <w:pPr>
        <w:jc w:val="center"/>
        <w:rPr>
          <w:b/>
          <w:bCs/>
        </w:rPr>
      </w:pPr>
    </w:p>
    <w:p w14:paraId="68A4677B" w14:textId="77777777" w:rsidR="00681E0E" w:rsidRDefault="00681E0E" w:rsidP="00681E0E">
      <w:pPr>
        <w:jc w:val="center"/>
        <w:rPr>
          <w:b/>
          <w:bCs/>
        </w:rPr>
      </w:pPr>
    </w:p>
    <w:p w14:paraId="0622BA0C" w14:textId="77777777" w:rsidR="00681E0E" w:rsidRDefault="00681E0E" w:rsidP="00681E0E">
      <w:pPr>
        <w:jc w:val="center"/>
        <w:rPr>
          <w:b/>
          <w:bCs/>
        </w:rPr>
      </w:pPr>
    </w:p>
    <w:p w14:paraId="7D480219" w14:textId="77777777" w:rsidR="00681E0E" w:rsidRDefault="00681E0E" w:rsidP="00681E0E">
      <w:pPr>
        <w:jc w:val="center"/>
        <w:rPr>
          <w:b/>
          <w:bCs/>
        </w:rPr>
      </w:pPr>
    </w:p>
    <w:p w14:paraId="4E856B92" w14:textId="77777777" w:rsidR="00681E0E" w:rsidRDefault="00681E0E" w:rsidP="00681E0E">
      <w:pPr>
        <w:jc w:val="center"/>
        <w:rPr>
          <w:b/>
          <w:bCs/>
        </w:rPr>
      </w:pPr>
    </w:p>
    <w:p w14:paraId="6F7CAEDB" w14:textId="77777777" w:rsidR="00681E0E" w:rsidRPr="005D7673" w:rsidRDefault="00681E0E" w:rsidP="00681E0E">
      <w:pPr>
        <w:jc w:val="right"/>
      </w:pPr>
      <w:r w:rsidRPr="005D7673">
        <w:t>Presented by</w:t>
      </w:r>
    </w:p>
    <w:p w14:paraId="1D4CFA34" w14:textId="77777777" w:rsidR="00681E0E" w:rsidRPr="005D7673" w:rsidRDefault="00681E0E" w:rsidP="00681E0E">
      <w:pPr>
        <w:jc w:val="right"/>
      </w:pPr>
      <w:r w:rsidRPr="005D7673">
        <w:t>Elizabeth Lee MLA</w:t>
      </w:r>
    </w:p>
    <w:p w14:paraId="2D274D12" w14:textId="77777777" w:rsidR="00681E0E" w:rsidRPr="005D7673" w:rsidRDefault="00681E0E" w:rsidP="00681E0E">
      <w:pPr>
        <w:jc w:val="right"/>
      </w:pPr>
      <w:r w:rsidRPr="005D7673">
        <w:t>Leader of the Opposition</w:t>
      </w:r>
    </w:p>
    <w:p w14:paraId="57C47D82" w14:textId="77777777" w:rsidR="00681E0E" w:rsidRPr="005D7673" w:rsidRDefault="00681E0E" w:rsidP="00681E0E">
      <w:pPr>
        <w:jc w:val="right"/>
      </w:pPr>
      <w:r w:rsidRPr="005D7673">
        <w:t>Legislative Assembly for the Australian Capital Territory</w:t>
      </w:r>
    </w:p>
    <w:p w14:paraId="280FD97E" w14:textId="77777777" w:rsidR="00681E0E" w:rsidRDefault="00681E0E" w:rsidP="00681E0E">
      <w:pPr>
        <w:rPr>
          <w:b/>
          <w:bCs/>
        </w:rPr>
      </w:pPr>
      <w:r>
        <w:rPr>
          <w:b/>
          <w:bCs/>
        </w:rPr>
        <w:br w:type="page"/>
      </w:r>
    </w:p>
    <w:p w14:paraId="1CC2D68E" w14:textId="7EA826FD" w:rsidR="006355B0" w:rsidRDefault="00260507">
      <w:pPr>
        <w:rPr>
          <w:b/>
          <w:bCs/>
        </w:rPr>
      </w:pPr>
      <w:r>
        <w:rPr>
          <w:b/>
          <w:bCs/>
        </w:rPr>
        <w:lastRenderedPageBreak/>
        <w:t xml:space="preserve">AMENDMENTS TO THE </w:t>
      </w:r>
      <w:r w:rsidR="00FB2CED" w:rsidRPr="00FB2CED">
        <w:rPr>
          <w:b/>
          <w:bCs/>
        </w:rPr>
        <w:t>CLIMATE CHANGE AND GREENHOUSE GAS AMENDMENT BILL 2022</w:t>
      </w:r>
    </w:p>
    <w:p w14:paraId="423EE248" w14:textId="7D1EE419" w:rsidR="00F1685A" w:rsidRDefault="00F1685A" w:rsidP="00F1685A">
      <w:r>
        <w:t xml:space="preserve">This explanatory statement relates to the </w:t>
      </w:r>
      <w:r w:rsidR="00CA2645">
        <w:t>Climate Change and Greenhouse Gas Amendment Bill 2022</w:t>
      </w:r>
      <w:r>
        <w:t xml:space="preserve"> as presented to the Legislative Assembly. It has been prepared in order to assist the reader of the bill and to help inform debate on it. It does not form part of the bill and has not been endorsed by the Assembly. 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5A2B17DA" w14:textId="2521A0A0" w:rsidR="00F1685A" w:rsidRDefault="00F1685A">
      <w:pPr>
        <w:rPr>
          <w:b/>
          <w:bCs/>
        </w:rPr>
      </w:pPr>
    </w:p>
    <w:p w14:paraId="161BD240" w14:textId="7D2913F5" w:rsidR="00CA2645" w:rsidRDefault="00CA2645">
      <w:r>
        <w:rPr>
          <w:b/>
          <w:bCs/>
        </w:rPr>
        <w:t>Purpose</w:t>
      </w:r>
    </w:p>
    <w:p w14:paraId="4F495CD4" w14:textId="417E4C00" w:rsidR="00B37C9C" w:rsidRDefault="00BC6BC3" w:rsidP="00B37C9C">
      <w:pPr>
        <w:rPr>
          <w:rFonts w:eastAsia="Times New Roman"/>
        </w:rPr>
      </w:pPr>
      <w:r>
        <w:t xml:space="preserve">The </w:t>
      </w:r>
      <w:r w:rsidR="00B37C9C">
        <w:t xml:space="preserve">proposed amendments to the bill would </w:t>
      </w:r>
      <w:r w:rsidR="003351CE">
        <w:t xml:space="preserve">amend the </w:t>
      </w:r>
      <w:r w:rsidR="003351CE" w:rsidRPr="003351CE">
        <w:rPr>
          <w:i/>
          <w:iCs/>
        </w:rPr>
        <w:t>Climate Change and Greenhouse Gas Reduction Act 2010</w:t>
      </w:r>
      <w:r w:rsidR="003351CE">
        <w:t xml:space="preserve"> to </w:t>
      </w:r>
      <w:r w:rsidR="00B37C9C">
        <w:t xml:space="preserve">introduce a </w:t>
      </w:r>
      <w:r w:rsidR="00B37C9C" w:rsidRPr="00B37C9C">
        <w:rPr>
          <w:rFonts w:eastAsia="Times New Roman"/>
        </w:rPr>
        <w:t>requirement for</w:t>
      </w:r>
      <w:r w:rsidR="00B37C9C">
        <w:rPr>
          <w:rFonts w:eastAsia="Times New Roman"/>
        </w:rPr>
        <w:t xml:space="preserve"> </w:t>
      </w:r>
      <w:r w:rsidR="00B37C9C" w:rsidRPr="00B37C9C">
        <w:rPr>
          <w:rFonts w:eastAsia="Times New Roman"/>
        </w:rPr>
        <w:t>the Minister to report annually on the cost effectiveness (i.e. the expected cost of greenhouse gas abatement per tonne) of emissions reduction activities</w:t>
      </w:r>
      <w:r w:rsidR="00B37C9C">
        <w:rPr>
          <w:rFonts w:eastAsia="Times New Roman"/>
        </w:rPr>
        <w:t xml:space="preserve">; </w:t>
      </w:r>
      <w:r w:rsidR="00DC4901">
        <w:rPr>
          <w:rFonts w:eastAsia="Times New Roman"/>
        </w:rPr>
        <w:t xml:space="preserve">the ability for the Climate Change Council to provide advice at their discretion to the minister on actions taken in the Territory to address climate change; and </w:t>
      </w:r>
      <w:r w:rsidR="00B37C9C">
        <w:rPr>
          <w:rFonts w:eastAsia="Times New Roman"/>
        </w:rPr>
        <w:t>for all appointments to the Climate Change Council to first be considered by the relevant Legislative Assembly committee prior to being made</w:t>
      </w:r>
      <w:r w:rsidR="00DC4901">
        <w:rPr>
          <w:rFonts w:eastAsia="Times New Roman"/>
        </w:rPr>
        <w:t>.</w:t>
      </w:r>
    </w:p>
    <w:p w14:paraId="532E0E64" w14:textId="77777777" w:rsidR="00B37C9C" w:rsidRDefault="00B37C9C" w:rsidP="00CA2645"/>
    <w:p w14:paraId="7FD5B37F" w14:textId="35BD8FF2" w:rsidR="0034495E" w:rsidRDefault="0034495E">
      <w:pPr>
        <w:rPr>
          <w:b/>
          <w:bCs/>
        </w:rPr>
      </w:pPr>
      <w:r>
        <w:rPr>
          <w:b/>
          <w:bCs/>
        </w:rPr>
        <w:t>Clause Notes</w:t>
      </w:r>
    </w:p>
    <w:p w14:paraId="17569A8F" w14:textId="47971452" w:rsidR="00F615B3" w:rsidRPr="00634094" w:rsidRDefault="00BC0EFC" w:rsidP="00F615B3">
      <w:pPr>
        <w:rPr>
          <w:b/>
          <w:bCs/>
        </w:rPr>
      </w:pPr>
      <w:r>
        <w:rPr>
          <w:b/>
          <w:bCs/>
        </w:rPr>
        <w:t>Proposed new clause 7A</w:t>
      </w:r>
    </w:p>
    <w:p w14:paraId="70741F30" w14:textId="4A06365B" w:rsidR="00F615B3" w:rsidRDefault="00F615B3" w:rsidP="00F615B3">
      <w:r>
        <w:t xml:space="preserve">This clause </w:t>
      </w:r>
      <w:r w:rsidR="003351CE">
        <w:t xml:space="preserve">adds a provision to annual reporting requirements by the minister to include </w:t>
      </w:r>
      <w:r w:rsidR="003515C4">
        <w:t>the cost effectiveness of government actions taken to reduce greenhouse gas emissions, such as the cost per tonne of greenhouse gas emissions reduction activities.</w:t>
      </w:r>
    </w:p>
    <w:p w14:paraId="31DD59F7" w14:textId="69B012FD" w:rsidR="00F615B3" w:rsidRPr="00634094" w:rsidRDefault="00BC0EFC" w:rsidP="00F615B3">
      <w:pPr>
        <w:rPr>
          <w:b/>
          <w:bCs/>
        </w:rPr>
      </w:pPr>
      <w:r>
        <w:rPr>
          <w:b/>
          <w:bCs/>
        </w:rPr>
        <w:t>Proposed new clause 8A</w:t>
      </w:r>
    </w:p>
    <w:p w14:paraId="13D1375E" w14:textId="6D2B522D" w:rsidR="00F615B3" w:rsidRDefault="00F615B3" w:rsidP="00F615B3">
      <w:r>
        <w:t xml:space="preserve">This clause </w:t>
      </w:r>
      <w:r w:rsidR="00731E13">
        <w:t>adds</w:t>
      </w:r>
      <w:r w:rsidR="00A058A2">
        <w:t xml:space="preserve"> </w:t>
      </w:r>
      <w:r w:rsidR="00731E13">
        <w:t xml:space="preserve">a prescribed function for </w:t>
      </w:r>
      <w:r w:rsidR="00DC4901">
        <w:t xml:space="preserve">the Climate Change Council </w:t>
      </w:r>
      <w:r w:rsidR="00731E13">
        <w:t xml:space="preserve">to provide advice on </w:t>
      </w:r>
      <w:r w:rsidR="00A058A2">
        <w:t>actions taken in the Territory to address climate change</w:t>
      </w:r>
      <w:r>
        <w:t>.</w:t>
      </w:r>
    </w:p>
    <w:p w14:paraId="5C45D46F" w14:textId="52FA16D4" w:rsidR="00F615B3" w:rsidRPr="00634094" w:rsidRDefault="00BC0EFC" w:rsidP="00F615B3">
      <w:pPr>
        <w:rPr>
          <w:b/>
          <w:bCs/>
        </w:rPr>
      </w:pPr>
      <w:r>
        <w:rPr>
          <w:b/>
          <w:bCs/>
        </w:rPr>
        <w:t>Proposed new clause 9A</w:t>
      </w:r>
    </w:p>
    <w:p w14:paraId="62DF0442" w14:textId="5569C239" w:rsidR="00807BA2" w:rsidRPr="00807BA2" w:rsidRDefault="00F615B3">
      <w:r>
        <w:t xml:space="preserve">This </w:t>
      </w:r>
      <w:r w:rsidR="00731E13">
        <w:t xml:space="preserve">clause adds an obligation for the minister to consult with the relevant committee of the Assembly on appointees to the Climate Change Council. </w:t>
      </w:r>
      <w:r w:rsidR="00BC0EFC" w:rsidRPr="00731E13">
        <w:t>Proposed new section 20 (5)</w:t>
      </w:r>
      <w:r w:rsidR="00731E13">
        <w:t xml:space="preserve"> gives effect to this by requiring the Speaker to nominate the relevant committee.</w:t>
      </w:r>
    </w:p>
    <w:sectPr w:rsidR="00807BA2" w:rsidRPr="00807B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F9BC" w14:textId="77777777" w:rsidR="00AB3777" w:rsidRDefault="00AB3777" w:rsidP="00AB3777">
      <w:pPr>
        <w:spacing w:after="0" w:line="240" w:lineRule="auto"/>
      </w:pPr>
      <w:r>
        <w:separator/>
      </w:r>
    </w:p>
  </w:endnote>
  <w:endnote w:type="continuationSeparator" w:id="0">
    <w:p w14:paraId="3A198731" w14:textId="77777777" w:rsidR="00AB3777" w:rsidRDefault="00AB3777" w:rsidP="00A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EE24" w14:textId="77777777" w:rsidR="00AB3777" w:rsidRDefault="00AB3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373E" w14:textId="3C71E373" w:rsidR="00AB3777" w:rsidRPr="00AB3777" w:rsidRDefault="00AB3777" w:rsidP="00AB3777">
    <w:pPr>
      <w:pStyle w:val="Footer"/>
      <w:jc w:val="center"/>
      <w:rPr>
        <w:rFonts w:ascii="Arial" w:hAnsi="Arial" w:cs="Arial"/>
        <w:sz w:val="14"/>
      </w:rPr>
    </w:pPr>
    <w:r w:rsidRPr="00AB377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BFA4" w14:textId="77777777" w:rsidR="00AB3777" w:rsidRDefault="00AB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8330" w14:textId="77777777" w:rsidR="00AB3777" w:rsidRDefault="00AB3777" w:rsidP="00AB3777">
      <w:pPr>
        <w:spacing w:after="0" w:line="240" w:lineRule="auto"/>
      </w:pPr>
      <w:r>
        <w:separator/>
      </w:r>
    </w:p>
  </w:footnote>
  <w:footnote w:type="continuationSeparator" w:id="0">
    <w:p w14:paraId="45D9AC13" w14:textId="77777777" w:rsidR="00AB3777" w:rsidRDefault="00AB3777" w:rsidP="00A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F734" w14:textId="77777777" w:rsidR="00AB3777" w:rsidRDefault="00AB3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2FDD" w14:textId="77777777" w:rsidR="00AB3777" w:rsidRDefault="00AB3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B08A" w14:textId="77777777" w:rsidR="00AB3777" w:rsidRDefault="00AB3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2C18"/>
    <w:multiLevelType w:val="hybridMultilevel"/>
    <w:tmpl w:val="C18E1B32"/>
    <w:lvl w:ilvl="0" w:tplc="2E36433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2E346A2"/>
    <w:multiLevelType w:val="hybridMultilevel"/>
    <w:tmpl w:val="F4C8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4883850">
    <w:abstractNumId w:val="0"/>
  </w:num>
  <w:num w:numId="2" w16cid:durableId="1388920210">
    <w:abstractNumId w:val="1"/>
  </w:num>
  <w:num w:numId="3" w16cid:durableId="56545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98"/>
    <w:rsid w:val="000035A6"/>
    <w:rsid w:val="00082F01"/>
    <w:rsid w:val="000B4B8D"/>
    <w:rsid w:val="00173689"/>
    <w:rsid w:val="0018340F"/>
    <w:rsid w:val="001C72BB"/>
    <w:rsid w:val="00260507"/>
    <w:rsid w:val="00267DBA"/>
    <w:rsid w:val="0029383E"/>
    <w:rsid w:val="002D70D5"/>
    <w:rsid w:val="003351CE"/>
    <w:rsid w:val="00337902"/>
    <w:rsid w:val="0034495E"/>
    <w:rsid w:val="003515C4"/>
    <w:rsid w:val="003849AB"/>
    <w:rsid w:val="003922F0"/>
    <w:rsid w:val="0040741F"/>
    <w:rsid w:val="00412D9F"/>
    <w:rsid w:val="00585B11"/>
    <w:rsid w:val="00596575"/>
    <w:rsid w:val="005B56F5"/>
    <w:rsid w:val="005F0A8E"/>
    <w:rsid w:val="006355B0"/>
    <w:rsid w:val="006523E8"/>
    <w:rsid w:val="00681E0E"/>
    <w:rsid w:val="006B58B6"/>
    <w:rsid w:val="00710916"/>
    <w:rsid w:val="00710B32"/>
    <w:rsid w:val="00731E13"/>
    <w:rsid w:val="007B41C6"/>
    <w:rsid w:val="007F2D34"/>
    <w:rsid w:val="007F716C"/>
    <w:rsid w:val="00807BA2"/>
    <w:rsid w:val="008D49B5"/>
    <w:rsid w:val="00901D29"/>
    <w:rsid w:val="009D3A44"/>
    <w:rsid w:val="009D7666"/>
    <w:rsid w:val="009E12FA"/>
    <w:rsid w:val="009F6AB8"/>
    <w:rsid w:val="00A058A2"/>
    <w:rsid w:val="00A82F05"/>
    <w:rsid w:val="00AB3777"/>
    <w:rsid w:val="00AC1B98"/>
    <w:rsid w:val="00B046E1"/>
    <w:rsid w:val="00B37C9C"/>
    <w:rsid w:val="00B44DB4"/>
    <w:rsid w:val="00B54B8A"/>
    <w:rsid w:val="00B8564C"/>
    <w:rsid w:val="00B85BE2"/>
    <w:rsid w:val="00B92B57"/>
    <w:rsid w:val="00BC0EFC"/>
    <w:rsid w:val="00BC6BC3"/>
    <w:rsid w:val="00BF3BB0"/>
    <w:rsid w:val="00C86DA5"/>
    <w:rsid w:val="00CA2645"/>
    <w:rsid w:val="00D1517E"/>
    <w:rsid w:val="00D317BD"/>
    <w:rsid w:val="00D541DC"/>
    <w:rsid w:val="00DC4901"/>
    <w:rsid w:val="00E43C4E"/>
    <w:rsid w:val="00E53027"/>
    <w:rsid w:val="00E82C5F"/>
    <w:rsid w:val="00F068E3"/>
    <w:rsid w:val="00F1685A"/>
    <w:rsid w:val="00F615B3"/>
    <w:rsid w:val="00F83240"/>
    <w:rsid w:val="00FA1F7D"/>
    <w:rsid w:val="00FB2CED"/>
    <w:rsid w:val="00FB354E"/>
    <w:rsid w:val="00FB60AE"/>
    <w:rsid w:val="00FB7B21"/>
    <w:rsid w:val="00FE379C"/>
    <w:rsid w:val="00FE6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CC9EA"/>
  <w15:chartTrackingRefBased/>
  <w15:docId w15:val="{D83042D0-2956-42E0-A99B-CD715A18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45"/>
    <w:pPr>
      <w:spacing w:after="0" w:line="240" w:lineRule="auto"/>
      <w:ind w:left="720"/>
    </w:pPr>
    <w:rPr>
      <w:rFonts w:ascii="Calibri" w:hAnsi="Calibri" w:cs="Calibri"/>
    </w:rPr>
  </w:style>
  <w:style w:type="paragraph" w:styleId="Header">
    <w:name w:val="header"/>
    <w:basedOn w:val="Normal"/>
    <w:link w:val="HeaderChar"/>
    <w:uiPriority w:val="99"/>
    <w:unhideWhenUsed/>
    <w:rsid w:val="00AB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77"/>
  </w:style>
  <w:style w:type="paragraph" w:styleId="Footer">
    <w:name w:val="footer"/>
    <w:basedOn w:val="Normal"/>
    <w:link w:val="FooterChar"/>
    <w:uiPriority w:val="99"/>
    <w:unhideWhenUsed/>
    <w:rsid w:val="00AB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65412">
      <w:bodyDiv w:val="1"/>
      <w:marLeft w:val="0"/>
      <w:marRight w:val="0"/>
      <w:marTop w:val="0"/>
      <w:marBottom w:val="0"/>
      <w:divBdr>
        <w:top w:val="none" w:sz="0" w:space="0" w:color="auto"/>
        <w:left w:val="none" w:sz="0" w:space="0" w:color="auto"/>
        <w:bottom w:val="none" w:sz="0" w:space="0" w:color="auto"/>
        <w:right w:val="none" w:sz="0" w:space="0" w:color="auto"/>
      </w:divBdr>
    </w:div>
    <w:div w:id="13044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A5E0-CA8E-4993-9C25-8689C5B5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1926</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 Alexander</dc:creator>
  <cp:keywords/>
  <dc:description/>
  <cp:lastModifiedBy>PCODCS</cp:lastModifiedBy>
  <cp:revision>4</cp:revision>
  <dcterms:created xsi:type="dcterms:W3CDTF">2022-11-30T01:29:00Z</dcterms:created>
  <dcterms:modified xsi:type="dcterms:W3CDTF">2022-11-30T01:29:00Z</dcterms:modified>
</cp:coreProperties>
</file>