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27FD" w14:textId="2A6B83DB" w:rsidR="00DA0E59" w:rsidRPr="00BB387E" w:rsidRDefault="00DA0E59" w:rsidP="00DA0E5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22</w:t>
      </w:r>
    </w:p>
    <w:p w14:paraId="689704ED" w14:textId="77777777" w:rsidR="00DA0E59" w:rsidRPr="00BB387E" w:rsidRDefault="00DA0E59" w:rsidP="00DA0E59">
      <w:pPr>
        <w:spacing w:after="0"/>
        <w:jc w:val="center"/>
        <w:rPr>
          <w:rFonts w:ascii="Arial" w:hAnsi="Arial" w:cs="Arial"/>
          <w:b/>
          <w:sz w:val="24"/>
          <w:szCs w:val="24"/>
        </w:rPr>
      </w:pPr>
    </w:p>
    <w:p w14:paraId="04A4E725" w14:textId="77777777" w:rsidR="00DA0E59" w:rsidRPr="00BB387E" w:rsidRDefault="00DA0E59" w:rsidP="00DA0E59">
      <w:pPr>
        <w:spacing w:after="0"/>
        <w:jc w:val="center"/>
        <w:rPr>
          <w:rFonts w:ascii="Arial" w:hAnsi="Arial" w:cs="Arial"/>
          <w:b/>
          <w:sz w:val="24"/>
          <w:szCs w:val="24"/>
        </w:rPr>
      </w:pPr>
    </w:p>
    <w:p w14:paraId="45443143" w14:textId="77777777" w:rsidR="00DA0E59" w:rsidRPr="00BB387E" w:rsidRDefault="00DA0E59" w:rsidP="00DA0E59">
      <w:pPr>
        <w:spacing w:after="0"/>
        <w:jc w:val="center"/>
        <w:rPr>
          <w:rFonts w:ascii="Arial" w:hAnsi="Arial" w:cs="Arial"/>
          <w:b/>
          <w:sz w:val="24"/>
          <w:szCs w:val="24"/>
        </w:rPr>
      </w:pPr>
    </w:p>
    <w:p w14:paraId="6422A15E" w14:textId="77777777" w:rsidR="00DA0E59" w:rsidRPr="00BB387E" w:rsidRDefault="00DA0E59" w:rsidP="00DA0E59">
      <w:pPr>
        <w:spacing w:after="0"/>
        <w:jc w:val="center"/>
        <w:rPr>
          <w:rFonts w:ascii="Arial" w:hAnsi="Arial" w:cs="Arial"/>
          <w:b/>
          <w:sz w:val="24"/>
          <w:szCs w:val="24"/>
        </w:rPr>
      </w:pPr>
    </w:p>
    <w:p w14:paraId="1F957EAC" w14:textId="77777777" w:rsidR="00DA0E59" w:rsidRPr="00BB387E" w:rsidRDefault="00DA0E59" w:rsidP="00DA0E59">
      <w:pPr>
        <w:spacing w:after="0"/>
        <w:jc w:val="center"/>
        <w:rPr>
          <w:rFonts w:ascii="Arial" w:hAnsi="Arial" w:cs="Arial"/>
          <w:b/>
          <w:bCs/>
          <w:sz w:val="24"/>
          <w:szCs w:val="24"/>
        </w:rPr>
      </w:pPr>
    </w:p>
    <w:p w14:paraId="45295910" w14:textId="77777777" w:rsidR="00DA0E59" w:rsidRPr="00BB387E" w:rsidRDefault="00DA0E59" w:rsidP="00DA0E59">
      <w:pPr>
        <w:spacing w:after="0"/>
        <w:jc w:val="center"/>
        <w:rPr>
          <w:rFonts w:ascii="Arial" w:hAnsi="Arial" w:cs="Arial"/>
          <w:b/>
          <w:bCs/>
          <w:sz w:val="24"/>
          <w:szCs w:val="24"/>
        </w:rPr>
      </w:pPr>
    </w:p>
    <w:p w14:paraId="5E4A86B7" w14:textId="77777777" w:rsidR="00DA0E59" w:rsidRPr="00BB387E" w:rsidRDefault="00DA0E59" w:rsidP="00DA0E5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6C1EF464" w14:textId="77777777" w:rsidR="00DA0E59" w:rsidRPr="00BB387E" w:rsidRDefault="00DA0E59" w:rsidP="00DA0E59">
      <w:pPr>
        <w:spacing w:after="0"/>
        <w:jc w:val="center"/>
        <w:rPr>
          <w:rFonts w:ascii="Arial" w:hAnsi="Arial" w:cs="Arial"/>
          <w:b/>
          <w:sz w:val="24"/>
          <w:szCs w:val="24"/>
        </w:rPr>
      </w:pPr>
      <w:r w:rsidRPr="00BB387E">
        <w:rPr>
          <w:rFonts w:ascii="Arial" w:hAnsi="Arial" w:cs="Arial"/>
          <w:b/>
          <w:bCs/>
          <w:sz w:val="24"/>
          <w:szCs w:val="24"/>
        </w:rPr>
        <w:t>AUSTRALIAN CAPITAL TERRITORY</w:t>
      </w:r>
    </w:p>
    <w:p w14:paraId="7A929F54" w14:textId="77777777" w:rsidR="00DA0E59" w:rsidRPr="00BB387E" w:rsidRDefault="00DA0E59" w:rsidP="00DA0E59">
      <w:pPr>
        <w:spacing w:after="0"/>
        <w:jc w:val="center"/>
        <w:rPr>
          <w:rFonts w:ascii="Arial" w:hAnsi="Arial" w:cs="Arial"/>
          <w:b/>
          <w:sz w:val="24"/>
          <w:szCs w:val="24"/>
        </w:rPr>
      </w:pPr>
    </w:p>
    <w:p w14:paraId="65F75538" w14:textId="77777777" w:rsidR="00DA0E59" w:rsidRPr="00BB387E" w:rsidRDefault="00DA0E59" w:rsidP="00DA0E59">
      <w:pPr>
        <w:spacing w:after="0"/>
        <w:jc w:val="center"/>
        <w:rPr>
          <w:rFonts w:ascii="Arial" w:hAnsi="Arial" w:cs="Arial"/>
          <w:b/>
          <w:sz w:val="24"/>
          <w:szCs w:val="24"/>
        </w:rPr>
      </w:pPr>
    </w:p>
    <w:p w14:paraId="5C8D4159" w14:textId="77777777" w:rsidR="00DA0E59" w:rsidRPr="00BB387E" w:rsidRDefault="00DA0E59" w:rsidP="00DA0E59">
      <w:pPr>
        <w:spacing w:after="0"/>
        <w:jc w:val="center"/>
        <w:rPr>
          <w:rFonts w:ascii="Arial" w:hAnsi="Arial" w:cs="Arial"/>
          <w:b/>
          <w:sz w:val="24"/>
          <w:szCs w:val="24"/>
        </w:rPr>
      </w:pPr>
    </w:p>
    <w:p w14:paraId="3210E4C6" w14:textId="77777777" w:rsidR="00DA0E59" w:rsidRPr="00BB387E" w:rsidRDefault="00DA0E59" w:rsidP="00DA0E59">
      <w:pPr>
        <w:spacing w:after="0"/>
        <w:jc w:val="center"/>
        <w:rPr>
          <w:rFonts w:ascii="Arial" w:hAnsi="Arial" w:cs="Arial"/>
          <w:b/>
          <w:sz w:val="24"/>
          <w:szCs w:val="24"/>
        </w:rPr>
      </w:pPr>
    </w:p>
    <w:p w14:paraId="4D2559EB" w14:textId="77777777" w:rsidR="00DA0E59" w:rsidRPr="00BB387E" w:rsidRDefault="00DA0E59" w:rsidP="00DA0E59">
      <w:pPr>
        <w:spacing w:after="0"/>
        <w:jc w:val="center"/>
        <w:rPr>
          <w:rFonts w:ascii="Arial" w:hAnsi="Arial" w:cs="Arial"/>
          <w:b/>
          <w:sz w:val="24"/>
          <w:szCs w:val="24"/>
        </w:rPr>
      </w:pPr>
    </w:p>
    <w:p w14:paraId="43528A45" w14:textId="77777777" w:rsidR="00DA0E59" w:rsidRPr="00BB387E" w:rsidRDefault="00DA0E59" w:rsidP="00DA0E59">
      <w:pPr>
        <w:spacing w:after="0"/>
        <w:jc w:val="center"/>
        <w:rPr>
          <w:rFonts w:ascii="Arial" w:hAnsi="Arial" w:cs="Arial"/>
          <w:b/>
          <w:sz w:val="24"/>
          <w:szCs w:val="24"/>
        </w:rPr>
      </w:pPr>
    </w:p>
    <w:p w14:paraId="508F4232" w14:textId="77777777" w:rsidR="00DA0E59" w:rsidRPr="00BB387E" w:rsidRDefault="00DA0E59" w:rsidP="00DA0E59">
      <w:pPr>
        <w:spacing w:after="0"/>
        <w:jc w:val="center"/>
        <w:rPr>
          <w:rFonts w:ascii="Arial" w:hAnsi="Arial" w:cs="Arial"/>
          <w:b/>
          <w:sz w:val="24"/>
          <w:szCs w:val="24"/>
        </w:rPr>
      </w:pPr>
    </w:p>
    <w:p w14:paraId="22EB5CCB" w14:textId="668C10F1" w:rsidR="00DA0E59" w:rsidRPr="00741C4A" w:rsidRDefault="00DA0E59" w:rsidP="00DA0E59">
      <w:pPr>
        <w:spacing w:after="0"/>
        <w:jc w:val="center"/>
        <w:rPr>
          <w:rFonts w:ascii="Arial" w:hAnsi="Arial" w:cs="Arial"/>
          <w:b/>
          <w:bCs/>
          <w:sz w:val="24"/>
          <w:szCs w:val="24"/>
        </w:rPr>
      </w:pPr>
      <w:r>
        <w:rPr>
          <w:rFonts w:ascii="Arial" w:hAnsi="Arial" w:cs="Arial"/>
          <w:b/>
          <w:bCs/>
          <w:sz w:val="24"/>
          <w:szCs w:val="24"/>
        </w:rPr>
        <w:t xml:space="preserve">ROAD </w:t>
      </w:r>
      <w:r w:rsidR="002C0E58">
        <w:rPr>
          <w:rFonts w:ascii="Arial" w:hAnsi="Arial" w:cs="Arial"/>
          <w:b/>
          <w:bCs/>
          <w:sz w:val="24"/>
          <w:szCs w:val="24"/>
        </w:rPr>
        <w:t>SAFETY</w:t>
      </w:r>
      <w:r>
        <w:rPr>
          <w:rFonts w:ascii="Arial" w:hAnsi="Arial" w:cs="Arial"/>
          <w:b/>
          <w:bCs/>
          <w:sz w:val="24"/>
          <w:szCs w:val="24"/>
        </w:rPr>
        <w:t xml:space="preserve"> LEGISLATION AMENDMENT</w:t>
      </w:r>
      <w:r w:rsidRPr="00741C4A">
        <w:rPr>
          <w:rFonts w:ascii="Arial" w:hAnsi="Arial" w:cs="Arial"/>
          <w:b/>
          <w:bCs/>
          <w:sz w:val="24"/>
          <w:szCs w:val="24"/>
        </w:rPr>
        <w:t xml:space="preserve"> BILL 20</w:t>
      </w:r>
      <w:r>
        <w:rPr>
          <w:rFonts w:ascii="Arial" w:hAnsi="Arial" w:cs="Arial"/>
          <w:b/>
          <w:bCs/>
          <w:sz w:val="24"/>
          <w:szCs w:val="24"/>
        </w:rPr>
        <w:t>2</w:t>
      </w:r>
      <w:r w:rsidR="002C0E58">
        <w:rPr>
          <w:rFonts w:ascii="Arial" w:hAnsi="Arial" w:cs="Arial"/>
          <w:b/>
          <w:bCs/>
          <w:sz w:val="24"/>
          <w:szCs w:val="24"/>
        </w:rPr>
        <w:t>2</w:t>
      </w:r>
    </w:p>
    <w:p w14:paraId="3A53AF6A" w14:textId="77777777" w:rsidR="00DA0E59" w:rsidRPr="00BB387E" w:rsidRDefault="00DA0E59" w:rsidP="00DA0E59">
      <w:pPr>
        <w:spacing w:after="0"/>
        <w:jc w:val="center"/>
        <w:rPr>
          <w:rFonts w:ascii="Arial" w:hAnsi="Arial" w:cs="Arial"/>
          <w:b/>
          <w:bCs/>
          <w:sz w:val="24"/>
          <w:szCs w:val="24"/>
        </w:rPr>
      </w:pPr>
    </w:p>
    <w:p w14:paraId="377D3CEA" w14:textId="77777777" w:rsidR="00DA0E59" w:rsidRPr="00BB387E" w:rsidRDefault="00DA0E59" w:rsidP="00DA0E59">
      <w:pPr>
        <w:spacing w:after="0"/>
        <w:jc w:val="center"/>
        <w:rPr>
          <w:rFonts w:ascii="Arial" w:hAnsi="Arial" w:cs="Arial"/>
          <w:b/>
          <w:sz w:val="24"/>
          <w:szCs w:val="24"/>
        </w:rPr>
      </w:pPr>
    </w:p>
    <w:p w14:paraId="5A96BAD1" w14:textId="77777777" w:rsidR="00DA0E59" w:rsidRPr="00BB387E" w:rsidRDefault="00DA0E59" w:rsidP="00DA0E59">
      <w:pPr>
        <w:spacing w:after="0"/>
        <w:jc w:val="center"/>
        <w:rPr>
          <w:rFonts w:ascii="Arial" w:hAnsi="Arial" w:cs="Arial"/>
          <w:b/>
          <w:bCs/>
          <w:sz w:val="24"/>
          <w:szCs w:val="24"/>
        </w:rPr>
      </w:pPr>
    </w:p>
    <w:p w14:paraId="6389CDA6" w14:textId="77777777" w:rsidR="00DA0E59" w:rsidRDefault="00DA0E59" w:rsidP="00DA0E5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38A33E75" w14:textId="77777777" w:rsidR="00DA0E59" w:rsidRDefault="00DA0E59" w:rsidP="00DA0E59">
      <w:pPr>
        <w:spacing w:after="0"/>
        <w:jc w:val="center"/>
        <w:rPr>
          <w:rFonts w:ascii="Arial" w:hAnsi="Arial" w:cs="Arial"/>
          <w:b/>
          <w:bCs/>
          <w:sz w:val="24"/>
          <w:szCs w:val="24"/>
        </w:rPr>
      </w:pPr>
      <w:r>
        <w:rPr>
          <w:rFonts w:ascii="Arial" w:hAnsi="Arial" w:cs="Arial"/>
          <w:b/>
          <w:bCs/>
          <w:sz w:val="24"/>
          <w:szCs w:val="24"/>
        </w:rPr>
        <w:t>and</w:t>
      </w:r>
    </w:p>
    <w:p w14:paraId="699FF095" w14:textId="77777777" w:rsidR="00DA0E59" w:rsidRDefault="00DA0E59" w:rsidP="00DA0E59">
      <w:pPr>
        <w:spacing w:after="0"/>
        <w:jc w:val="center"/>
        <w:rPr>
          <w:rFonts w:ascii="Arial" w:hAnsi="Arial" w:cs="Arial"/>
          <w:b/>
          <w:bCs/>
          <w:sz w:val="24"/>
          <w:szCs w:val="24"/>
        </w:rPr>
      </w:pPr>
      <w:r>
        <w:rPr>
          <w:rFonts w:ascii="Arial" w:hAnsi="Arial" w:cs="Arial"/>
          <w:b/>
          <w:bCs/>
          <w:sz w:val="24"/>
          <w:szCs w:val="24"/>
        </w:rPr>
        <w:t>HUMAN RIGHTS COMPATIBILITY STATEMENT</w:t>
      </w:r>
    </w:p>
    <w:p w14:paraId="37DD7B6A" w14:textId="77777777" w:rsidR="00DA0E59" w:rsidRPr="00BB387E" w:rsidRDefault="00DA0E59" w:rsidP="00DA0E5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6D471F1" w14:textId="77777777" w:rsidR="00DA0E59" w:rsidRPr="00BB387E" w:rsidRDefault="00DA0E59" w:rsidP="00DA0E59">
      <w:pPr>
        <w:spacing w:after="0"/>
        <w:jc w:val="center"/>
        <w:rPr>
          <w:rFonts w:ascii="Arial" w:hAnsi="Arial" w:cs="Arial"/>
          <w:b/>
          <w:sz w:val="24"/>
          <w:szCs w:val="24"/>
        </w:rPr>
      </w:pPr>
    </w:p>
    <w:p w14:paraId="5F23FB9F" w14:textId="77777777" w:rsidR="00DA0E59" w:rsidRPr="00BB387E" w:rsidRDefault="00DA0E59" w:rsidP="00DA0E59">
      <w:pPr>
        <w:spacing w:after="0"/>
        <w:jc w:val="center"/>
        <w:rPr>
          <w:rFonts w:ascii="Arial" w:hAnsi="Arial" w:cs="Arial"/>
          <w:b/>
          <w:sz w:val="24"/>
          <w:szCs w:val="24"/>
        </w:rPr>
      </w:pPr>
    </w:p>
    <w:p w14:paraId="0278F123" w14:textId="77777777" w:rsidR="00DA0E59" w:rsidRPr="00BB387E" w:rsidRDefault="00DA0E59" w:rsidP="00DA0E59">
      <w:pPr>
        <w:spacing w:after="0"/>
        <w:jc w:val="center"/>
        <w:rPr>
          <w:rFonts w:ascii="Arial" w:hAnsi="Arial" w:cs="Arial"/>
          <w:b/>
          <w:sz w:val="24"/>
          <w:szCs w:val="24"/>
        </w:rPr>
      </w:pPr>
    </w:p>
    <w:p w14:paraId="74C76E2E" w14:textId="77777777" w:rsidR="00DA0E59" w:rsidRPr="00BB387E" w:rsidRDefault="00DA0E59" w:rsidP="00DA0E59">
      <w:pPr>
        <w:spacing w:after="0"/>
        <w:jc w:val="center"/>
        <w:rPr>
          <w:rFonts w:ascii="Arial" w:hAnsi="Arial" w:cs="Arial"/>
          <w:b/>
          <w:sz w:val="24"/>
          <w:szCs w:val="24"/>
        </w:rPr>
      </w:pPr>
    </w:p>
    <w:p w14:paraId="21DAC9D6" w14:textId="77777777" w:rsidR="00DA0E59" w:rsidRPr="00BB387E" w:rsidRDefault="00DA0E59" w:rsidP="00DA0E59">
      <w:pPr>
        <w:keepNext/>
        <w:widowControl w:val="0"/>
        <w:spacing w:after="0"/>
        <w:jc w:val="center"/>
        <w:outlineLvl w:val="7"/>
        <w:rPr>
          <w:rFonts w:ascii="Arial" w:hAnsi="Arial" w:cs="Arial"/>
          <w:b/>
          <w:bCs/>
          <w:sz w:val="24"/>
          <w:szCs w:val="24"/>
        </w:rPr>
      </w:pPr>
    </w:p>
    <w:p w14:paraId="617DC92B" w14:textId="77777777" w:rsidR="00DA0E59" w:rsidRPr="00BB387E" w:rsidRDefault="00DA0E59" w:rsidP="00DA0E59">
      <w:pPr>
        <w:keepNext/>
        <w:widowControl w:val="0"/>
        <w:spacing w:after="0"/>
        <w:jc w:val="center"/>
        <w:outlineLvl w:val="7"/>
        <w:rPr>
          <w:rFonts w:ascii="Arial" w:hAnsi="Arial" w:cs="Arial"/>
          <w:b/>
          <w:bCs/>
          <w:sz w:val="24"/>
          <w:szCs w:val="24"/>
        </w:rPr>
      </w:pPr>
    </w:p>
    <w:p w14:paraId="319B59D4" w14:textId="77777777" w:rsidR="00DA0E59" w:rsidRPr="00BB387E" w:rsidRDefault="00DA0E59" w:rsidP="00DA0E5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14C1A9F4" w14:textId="77777777" w:rsidR="00DA0E59" w:rsidRDefault="00DA0E59" w:rsidP="00DA0E59">
      <w:pPr>
        <w:spacing w:after="0"/>
        <w:ind w:right="686"/>
        <w:jc w:val="right"/>
        <w:rPr>
          <w:rFonts w:ascii="Arial" w:hAnsi="Arial" w:cs="Arial"/>
          <w:b/>
          <w:bCs/>
          <w:sz w:val="24"/>
          <w:szCs w:val="24"/>
        </w:rPr>
      </w:pPr>
      <w:r w:rsidRPr="006346A8">
        <w:rPr>
          <w:rFonts w:ascii="Arial" w:hAnsi="Arial" w:cs="Arial"/>
          <w:b/>
          <w:bCs/>
          <w:sz w:val="24"/>
          <w:szCs w:val="24"/>
        </w:rPr>
        <w:t>Chris Steel MLA</w:t>
      </w:r>
    </w:p>
    <w:p w14:paraId="66EB4481" w14:textId="589CDC70" w:rsidR="0095141B" w:rsidRDefault="00DA0E59" w:rsidP="00DA0E59">
      <w:pPr>
        <w:spacing w:after="0"/>
        <w:ind w:right="686"/>
        <w:jc w:val="right"/>
        <w:rPr>
          <w:rFonts w:cs="Arial"/>
          <w:szCs w:val="24"/>
        </w:rPr>
      </w:pPr>
      <w:r w:rsidRPr="006346A8">
        <w:rPr>
          <w:rFonts w:ascii="Arial" w:hAnsi="Arial" w:cs="Arial"/>
          <w:b/>
          <w:bCs/>
          <w:sz w:val="24"/>
          <w:szCs w:val="24"/>
        </w:rPr>
        <w:t>Minister for Transport and City Services</w:t>
      </w:r>
    </w:p>
    <w:p w14:paraId="7BBAE0FA" w14:textId="77777777" w:rsidR="0095141B" w:rsidRDefault="0095141B" w:rsidP="0095141B"/>
    <w:p w14:paraId="3740B1B0" w14:textId="77777777" w:rsidR="0095141B" w:rsidRDefault="0095141B" w:rsidP="0095141B"/>
    <w:p w14:paraId="26E91973" w14:textId="4B55D7B2" w:rsidR="0095141B" w:rsidRPr="0095141B" w:rsidRDefault="0095141B" w:rsidP="0095141B">
      <w:pPr>
        <w:sectPr w:rsidR="0095141B" w:rsidRPr="009514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052CE91" w14:textId="0A818DAD" w:rsidR="004A6A39" w:rsidRPr="00BC3233" w:rsidRDefault="004A6A39" w:rsidP="00BC3233">
      <w:pPr>
        <w:pStyle w:val="Heading1"/>
        <w:spacing w:before="120" w:after="120" w:line="240" w:lineRule="auto"/>
        <w:jc w:val="center"/>
        <w:rPr>
          <w:rFonts w:ascii="Arial" w:hAnsi="Arial" w:cs="Times New Roman"/>
          <w:b/>
          <w:bCs/>
          <w:color w:val="auto"/>
          <w:sz w:val="28"/>
          <w:szCs w:val="28"/>
        </w:rPr>
      </w:pPr>
      <w:r w:rsidRPr="00BC3233">
        <w:rPr>
          <w:rFonts w:ascii="Arial" w:hAnsi="Arial" w:cs="Times New Roman"/>
          <w:b/>
          <w:bCs/>
          <w:color w:val="auto"/>
          <w:sz w:val="28"/>
          <w:szCs w:val="28"/>
        </w:rPr>
        <w:lastRenderedPageBreak/>
        <w:t xml:space="preserve">ROAD </w:t>
      </w:r>
      <w:r w:rsidR="00BC3233">
        <w:rPr>
          <w:rFonts w:ascii="Arial" w:hAnsi="Arial" w:cs="Times New Roman"/>
          <w:b/>
          <w:bCs/>
          <w:color w:val="auto"/>
          <w:sz w:val="28"/>
          <w:szCs w:val="28"/>
        </w:rPr>
        <w:t>SAFETY</w:t>
      </w:r>
      <w:r w:rsidRPr="00BC3233">
        <w:rPr>
          <w:rFonts w:ascii="Arial" w:hAnsi="Arial" w:cs="Times New Roman"/>
          <w:b/>
          <w:bCs/>
          <w:color w:val="auto"/>
          <w:sz w:val="28"/>
          <w:szCs w:val="28"/>
        </w:rPr>
        <w:t xml:space="preserve"> LEGISLATION AMENDMENT BILL 202</w:t>
      </w:r>
      <w:r w:rsidR="00BC3233">
        <w:rPr>
          <w:rFonts w:ascii="Arial" w:hAnsi="Arial" w:cs="Times New Roman"/>
          <w:b/>
          <w:bCs/>
          <w:color w:val="auto"/>
          <w:sz w:val="28"/>
          <w:szCs w:val="28"/>
        </w:rPr>
        <w:t>2</w:t>
      </w:r>
    </w:p>
    <w:p w14:paraId="53CB4CD8" w14:textId="77777777" w:rsidR="004A6A39" w:rsidRDefault="004A6A39" w:rsidP="004A6A39">
      <w:pPr>
        <w:spacing w:after="0"/>
        <w:contextualSpacing/>
        <w:rPr>
          <w:rFonts w:ascii="Arial" w:hAnsi="Arial" w:cs="Arial"/>
          <w:bCs/>
          <w:sz w:val="24"/>
          <w:szCs w:val="24"/>
        </w:rPr>
      </w:pPr>
    </w:p>
    <w:p w14:paraId="394FCED7" w14:textId="04CAF712" w:rsidR="004A6A39" w:rsidRPr="00834FC9" w:rsidRDefault="004A6A39" w:rsidP="004A6A39">
      <w:pPr>
        <w:spacing w:after="0"/>
        <w:contextualSpacing/>
        <w:rPr>
          <w:rFonts w:ascii="Arial" w:hAnsi="Arial" w:cs="Arial"/>
          <w:bCs/>
          <w:sz w:val="24"/>
          <w:szCs w:val="24"/>
        </w:rPr>
      </w:pPr>
      <w:r w:rsidRPr="00834FC9">
        <w:rPr>
          <w:rFonts w:ascii="Arial" w:hAnsi="Arial" w:cs="Arial"/>
          <w:bCs/>
          <w:sz w:val="24"/>
          <w:szCs w:val="24"/>
        </w:rPr>
        <w:t xml:space="preserve">The </w:t>
      </w:r>
      <w:r w:rsidRPr="009F731F">
        <w:rPr>
          <w:rFonts w:ascii="Arial" w:hAnsi="Arial" w:cs="Arial"/>
          <w:bCs/>
          <w:sz w:val="24"/>
          <w:szCs w:val="24"/>
        </w:rPr>
        <w:t xml:space="preserve">Bill </w:t>
      </w:r>
      <w:r w:rsidR="00F77CC0" w:rsidRPr="009F731F">
        <w:rPr>
          <w:rFonts w:ascii="Arial" w:hAnsi="Arial" w:cs="Arial"/>
          <w:b/>
          <w:sz w:val="24"/>
          <w:szCs w:val="24"/>
        </w:rPr>
        <w:t>is</w:t>
      </w:r>
      <w:r w:rsidRPr="009F731F">
        <w:rPr>
          <w:rFonts w:ascii="Arial" w:hAnsi="Arial" w:cs="Arial"/>
          <w:bCs/>
          <w:sz w:val="24"/>
          <w:szCs w:val="24"/>
        </w:rPr>
        <w:t xml:space="preserve"> a</w:t>
      </w:r>
      <w:r w:rsidRPr="00834FC9">
        <w:rPr>
          <w:rFonts w:ascii="Arial" w:hAnsi="Arial" w:cs="Arial"/>
          <w:bCs/>
          <w:sz w:val="24"/>
          <w:szCs w:val="24"/>
        </w:rPr>
        <w:t xml:space="preserve">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45BED5D0" w14:textId="77777777" w:rsidR="004A6A39" w:rsidRPr="00834FC9" w:rsidRDefault="004A6A39" w:rsidP="004A6A39">
      <w:pPr>
        <w:spacing w:after="0"/>
        <w:rPr>
          <w:rFonts w:ascii="Arial" w:hAnsi="Arial" w:cs="Arial"/>
          <w:bCs/>
          <w:sz w:val="24"/>
          <w:szCs w:val="24"/>
          <w:highlight w:val="yellow"/>
        </w:rPr>
      </w:pPr>
    </w:p>
    <w:p w14:paraId="451D5FE2" w14:textId="77777777" w:rsidR="004A6A39" w:rsidRDefault="004A6A39" w:rsidP="004A6A39">
      <w:pPr>
        <w:pStyle w:val="Heading2"/>
      </w:pPr>
      <w:r>
        <w:t>OVERVIEW OF THE BILL</w:t>
      </w:r>
    </w:p>
    <w:p w14:paraId="12F43A58" w14:textId="1072355F" w:rsidR="004A6A39" w:rsidRPr="00C02D4A" w:rsidRDefault="004A6A39" w:rsidP="004A6A39">
      <w:pPr>
        <w:pStyle w:val="CommentText"/>
        <w:rPr>
          <w:rFonts w:ascii="Arial" w:hAnsi="Arial" w:cs="Arial"/>
          <w:bCs/>
          <w:sz w:val="24"/>
          <w:szCs w:val="24"/>
        </w:rPr>
      </w:pPr>
      <w:r w:rsidRPr="00C02D4A">
        <w:rPr>
          <w:rFonts w:ascii="Arial" w:hAnsi="Arial" w:cs="Arial"/>
          <w:bCs/>
          <w:sz w:val="24"/>
          <w:szCs w:val="24"/>
        </w:rPr>
        <w:t xml:space="preserve">The Road </w:t>
      </w:r>
      <w:r w:rsidR="00F77CC0">
        <w:rPr>
          <w:rFonts w:ascii="Arial" w:hAnsi="Arial" w:cs="Arial"/>
          <w:bCs/>
          <w:sz w:val="24"/>
          <w:szCs w:val="24"/>
        </w:rPr>
        <w:t>Safety</w:t>
      </w:r>
      <w:r w:rsidRPr="00C02D4A">
        <w:rPr>
          <w:rFonts w:ascii="Arial" w:hAnsi="Arial" w:cs="Arial"/>
          <w:bCs/>
          <w:sz w:val="24"/>
          <w:szCs w:val="24"/>
        </w:rPr>
        <w:t xml:space="preserve"> Legislation Amendment Bill 202</w:t>
      </w:r>
      <w:r w:rsidR="00F77CC0">
        <w:rPr>
          <w:rFonts w:ascii="Arial" w:hAnsi="Arial" w:cs="Arial"/>
          <w:bCs/>
          <w:sz w:val="24"/>
          <w:szCs w:val="24"/>
        </w:rPr>
        <w:t>2</w:t>
      </w:r>
      <w:r w:rsidRPr="00C02D4A">
        <w:rPr>
          <w:rFonts w:ascii="Arial" w:hAnsi="Arial" w:cs="Arial"/>
          <w:bCs/>
          <w:sz w:val="24"/>
          <w:szCs w:val="24"/>
        </w:rPr>
        <w:t xml:space="preserve"> </w:t>
      </w:r>
      <w:r>
        <w:rPr>
          <w:rFonts w:ascii="Arial" w:hAnsi="Arial" w:cs="Arial"/>
          <w:bCs/>
          <w:sz w:val="24"/>
          <w:szCs w:val="24"/>
        </w:rPr>
        <w:t xml:space="preserve">(the Bill) </w:t>
      </w:r>
      <w:r w:rsidRPr="00C02D4A">
        <w:rPr>
          <w:rFonts w:ascii="Arial" w:hAnsi="Arial" w:cs="Arial"/>
          <w:bCs/>
          <w:sz w:val="24"/>
          <w:szCs w:val="24"/>
        </w:rPr>
        <w:t xml:space="preserve">is the </w:t>
      </w:r>
      <w:r w:rsidR="00F77CC0">
        <w:rPr>
          <w:rFonts w:ascii="Arial" w:hAnsi="Arial" w:cs="Arial"/>
          <w:bCs/>
          <w:sz w:val="24"/>
          <w:szCs w:val="24"/>
        </w:rPr>
        <w:t>first</w:t>
      </w:r>
      <w:r w:rsidRPr="00C02D4A">
        <w:rPr>
          <w:rFonts w:ascii="Arial" w:hAnsi="Arial" w:cs="Arial"/>
          <w:bCs/>
          <w:sz w:val="24"/>
          <w:szCs w:val="24"/>
        </w:rPr>
        <w:t xml:space="preserve"> Road </w:t>
      </w:r>
      <w:r w:rsidR="00F77CC0">
        <w:rPr>
          <w:rFonts w:ascii="Arial" w:hAnsi="Arial" w:cs="Arial"/>
          <w:bCs/>
          <w:sz w:val="24"/>
          <w:szCs w:val="24"/>
        </w:rPr>
        <w:t xml:space="preserve">Safety </w:t>
      </w:r>
      <w:r w:rsidRPr="00C02D4A">
        <w:rPr>
          <w:rFonts w:ascii="Arial" w:hAnsi="Arial" w:cs="Arial"/>
          <w:bCs/>
          <w:sz w:val="24"/>
          <w:szCs w:val="24"/>
        </w:rPr>
        <w:t>Legislation Amendment Bill for 202</w:t>
      </w:r>
      <w:r w:rsidR="00F77CC0">
        <w:rPr>
          <w:rFonts w:ascii="Arial" w:hAnsi="Arial" w:cs="Arial"/>
          <w:bCs/>
          <w:sz w:val="24"/>
          <w:szCs w:val="24"/>
        </w:rPr>
        <w:t>2</w:t>
      </w:r>
      <w:r w:rsidRPr="00C02D4A">
        <w:rPr>
          <w:rFonts w:ascii="Arial" w:hAnsi="Arial" w:cs="Arial"/>
          <w:bCs/>
          <w:sz w:val="24"/>
          <w:szCs w:val="24"/>
        </w:rPr>
        <w:t xml:space="preserve">. </w:t>
      </w:r>
    </w:p>
    <w:p w14:paraId="51CB0E8E" w14:textId="03313C93" w:rsidR="003C7787" w:rsidRDefault="004A6A39" w:rsidP="3626E799">
      <w:pPr>
        <w:pStyle w:val="CommentText"/>
        <w:rPr>
          <w:rFonts w:ascii="Arial" w:eastAsia="Arial" w:hAnsi="Arial" w:cs="Arial"/>
          <w:sz w:val="24"/>
          <w:szCs w:val="24"/>
        </w:rPr>
      </w:pPr>
      <w:bookmarkStart w:id="0" w:name="_Hlk79583553"/>
      <w:r w:rsidRPr="3626E799">
        <w:rPr>
          <w:rFonts w:ascii="Arial" w:hAnsi="Arial" w:cs="Arial"/>
          <w:sz w:val="24"/>
          <w:szCs w:val="24"/>
        </w:rPr>
        <w:t xml:space="preserve">The purpose of the Bill is to amend the road </w:t>
      </w:r>
      <w:r w:rsidR="00F77CC0" w:rsidRPr="3626E799">
        <w:rPr>
          <w:rFonts w:ascii="Arial" w:hAnsi="Arial" w:cs="Arial"/>
          <w:sz w:val="24"/>
          <w:szCs w:val="24"/>
        </w:rPr>
        <w:t xml:space="preserve">safety </w:t>
      </w:r>
      <w:r w:rsidRPr="3626E799">
        <w:rPr>
          <w:rFonts w:ascii="Arial" w:hAnsi="Arial" w:cs="Arial"/>
          <w:sz w:val="24"/>
          <w:szCs w:val="24"/>
        </w:rPr>
        <w:t xml:space="preserve">legislation to improve road safety </w:t>
      </w:r>
      <w:r w:rsidR="00A97911">
        <w:rPr>
          <w:rFonts w:ascii="Arial" w:hAnsi="Arial" w:cs="Arial"/>
          <w:bCs/>
          <w:sz w:val="24"/>
          <w:szCs w:val="24"/>
        </w:rPr>
        <w:t xml:space="preserve">by strengthening the reporting and monitoring of driver licence holders’ fitness to drive </w:t>
      </w:r>
      <w:r w:rsidRPr="3626E799">
        <w:rPr>
          <w:rFonts w:ascii="Arial" w:hAnsi="Arial" w:cs="Arial"/>
          <w:sz w:val="24"/>
          <w:szCs w:val="24"/>
        </w:rPr>
        <w:t xml:space="preserve">and </w:t>
      </w:r>
      <w:r w:rsidR="00F77CC0" w:rsidRPr="3626E799">
        <w:rPr>
          <w:rFonts w:ascii="Arial" w:hAnsi="Arial" w:cs="Arial"/>
          <w:sz w:val="24"/>
          <w:szCs w:val="24"/>
        </w:rPr>
        <w:t xml:space="preserve">provide </w:t>
      </w:r>
      <w:r w:rsidR="001A2543" w:rsidRPr="3626E799">
        <w:rPr>
          <w:rFonts w:ascii="Arial" w:hAnsi="Arial" w:cs="Arial"/>
          <w:sz w:val="24"/>
          <w:szCs w:val="24"/>
        </w:rPr>
        <w:t xml:space="preserve">enhanced penalties to deter dangerous driving </w:t>
      </w:r>
      <w:r w:rsidR="74D3A511" w:rsidRPr="3626E799">
        <w:rPr>
          <w:rFonts w:ascii="Arial" w:hAnsi="Arial" w:cs="Arial"/>
          <w:sz w:val="24"/>
          <w:szCs w:val="24"/>
        </w:rPr>
        <w:t>behaviours</w:t>
      </w:r>
      <w:r w:rsidR="009E27F4">
        <w:rPr>
          <w:rFonts w:ascii="Arial" w:hAnsi="Arial" w:cs="Arial"/>
          <w:sz w:val="24"/>
          <w:szCs w:val="24"/>
        </w:rPr>
        <w:t>. Dangerous driving has</w:t>
      </w:r>
      <w:r w:rsidR="003C4173" w:rsidRPr="3626E799">
        <w:rPr>
          <w:rFonts w:ascii="Arial" w:hAnsi="Arial" w:cs="Arial"/>
          <w:sz w:val="24"/>
          <w:szCs w:val="24"/>
        </w:rPr>
        <w:t xml:space="preserve"> </w:t>
      </w:r>
      <w:r w:rsidR="001A2543" w:rsidRPr="3626E799">
        <w:rPr>
          <w:rFonts w:ascii="Arial" w:hAnsi="Arial" w:cs="Arial"/>
          <w:sz w:val="24"/>
          <w:szCs w:val="24"/>
        </w:rPr>
        <w:t>contribut</w:t>
      </w:r>
      <w:r w:rsidR="3532E06C" w:rsidRPr="3626E799">
        <w:rPr>
          <w:rFonts w:ascii="Arial" w:hAnsi="Arial" w:cs="Arial"/>
          <w:sz w:val="24"/>
          <w:szCs w:val="24"/>
        </w:rPr>
        <w:t>ed</w:t>
      </w:r>
      <w:r w:rsidR="001A2543" w:rsidRPr="3626E799">
        <w:rPr>
          <w:rFonts w:ascii="Arial" w:hAnsi="Arial" w:cs="Arial"/>
          <w:sz w:val="24"/>
          <w:szCs w:val="24"/>
        </w:rPr>
        <w:t xml:space="preserve"> to an increased road death toll</w:t>
      </w:r>
      <w:r w:rsidR="307E51A9" w:rsidRPr="3626E799">
        <w:rPr>
          <w:rFonts w:ascii="Arial" w:hAnsi="Arial" w:cs="Arial"/>
          <w:sz w:val="24"/>
          <w:szCs w:val="24"/>
        </w:rPr>
        <w:t xml:space="preserve"> in the ACT in 2022</w:t>
      </w:r>
      <w:r w:rsidRPr="3626E799">
        <w:rPr>
          <w:rFonts w:ascii="Arial" w:hAnsi="Arial" w:cs="Arial"/>
          <w:sz w:val="24"/>
          <w:szCs w:val="24"/>
        </w:rPr>
        <w:t>.</w:t>
      </w:r>
      <w:r w:rsidR="00383C8E" w:rsidRPr="3626E799">
        <w:rPr>
          <w:rFonts w:ascii="Arial" w:hAnsi="Arial" w:cs="Arial"/>
          <w:sz w:val="24"/>
          <w:szCs w:val="24"/>
        </w:rPr>
        <w:t xml:space="preserve"> The Bill increase</w:t>
      </w:r>
      <w:r w:rsidR="488222BA" w:rsidRPr="3626E799">
        <w:rPr>
          <w:rFonts w:ascii="Arial" w:hAnsi="Arial" w:cs="Arial"/>
          <w:sz w:val="24"/>
          <w:szCs w:val="24"/>
        </w:rPr>
        <w:t>s</w:t>
      </w:r>
      <w:r w:rsidR="00383C8E" w:rsidRPr="3626E799">
        <w:rPr>
          <w:rFonts w:ascii="Arial" w:hAnsi="Arial" w:cs="Arial"/>
          <w:sz w:val="24"/>
          <w:szCs w:val="24"/>
        </w:rPr>
        <w:t xml:space="preserve"> </w:t>
      </w:r>
      <w:r w:rsidR="3B9976D0" w:rsidRPr="3626E799">
        <w:rPr>
          <w:rFonts w:ascii="Arial" w:hAnsi="Arial" w:cs="Arial"/>
          <w:sz w:val="24"/>
          <w:szCs w:val="24"/>
        </w:rPr>
        <w:t xml:space="preserve">the penalties for </w:t>
      </w:r>
      <w:r w:rsidR="00383C8E" w:rsidRPr="3626E799">
        <w:rPr>
          <w:rFonts w:ascii="Arial" w:hAnsi="Arial" w:cs="Arial"/>
          <w:sz w:val="24"/>
          <w:szCs w:val="24"/>
        </w:rPr>
        <w:t xml:space="preserve">a range of </w:t>
      </w:r>
      <w:r w:rsidR="5B7A2EA5" w:rsidRPr="3626E799">
        <w:rPr>
          <w:rFonts w:ascii="Arial" w:hAnsi="Arial" w:cs="Arial"/>
          <w:sz w:val="24"/>
          <w:szCs w:val="24"/>
        </w:rPr>
        <w:t>offences</w:t>
      </w:r>
      <w:r w:rsidR="00383C8E" w:rsidRPr="3626E799">
        <w:rPr>
          <w:rFonts w:ascii="Arial" w:hAnsi="Arial" w:cs="Arial"/>
          <w:sz w:val="24"/>
          <w:szCs w:val="24"/>
        </w:rPr>
        <w:t>, or introduce</w:t>
      </w:r>
      <w:r w:rsidR="00402AAF">
        <w:rPr>
          <w:rFonts w:ascii="Arial" w:hAnsi="Arial" w:cs="Arial"/>
          <w:sz w:val="24"/>
          <w:szCs w:val="24"/>
        </w:rPr>
        <w:t>s</w:t>
      </w:r>
      <w:r w:rsidR="00383C8E" w:rsidRPr="3626E799">
        <w:rPr>
          <w:rFonts w:ascii="Arial" w:hAnsi="Arial" w:cs="Arial"/>
          <w:sz w:val="24"/>
          <w:szCs w:val="24"/>
        </w:rPr>
        <w:t xml:space="preserve"> new penalties, </w:t>
      </w:r>
      <w:r w:rsidR="00A8221D" w:rsidRPr="3626E799">
        <w:rPr>
          <w:rFonts w:ascii="Arial" w:hAnsi="Arial" w:cs="Arial"/>
          <w:sz w:val="24"/>
          <w:szCs w:val="24"/>
        </w:rPr>
        <w:t>to ensure the penalties for</w:t>
      </w:r>
      <w:r w:rsidR="009F731F">
        <w:rPr>
          <w:rFonts w:ascii="Arial" w:hAnsi="Arial" w:cs="Arial"/>
          <w:sz w:val="24"/>
          <w:szCs w:val="24"/>
        </w:rPr>
        <w:t xml:space="preserve"> </w:t>
      </w:r>
      <w:r w:rsidR="57F03916" w:rsidRPr="3626E799">
        <w:rPr>
          <w:rFonts w:ascii="Arial" w:hAnsi="Arial" w:cs="Arial"/>
          <w:sz w:val="24"/>
          <w:szCs w:val="24"/>
        </w:rPr>
        <w:t xml:space="preserve">dangerous </w:t>
      </w:r>
      <w:r w:rsidR="2B9EB6BF" w:rsidRPr="3626E799">
        <w:rPr>
          <w:rFonts w:ascii="Arial" w:hAnsi="Arial" w:cs="Arial"/>
          <w:sz w:val="24"/>
          <w:szCs w:val="24"/>
        </w:rPr>
        <w:t>driving</w:t>
      </w:r>
      <w:r w:rsidR="00A8221D" w:rsidRPr="3626E799">
        <w:rPr>
          <w:rFonts w:ascii="Arial" w:hAnsi="Arial" w:cs="Arial"/>
          <w:sz w:val="24"/>
          <w:szCs w:val="24"/>
        </w:rPr>
        <w:t xml:space="preserve"> behaviour</w:t>
      </w:r>
      <w:r w:rsidR="7CDEB6F6" w:rsidRPr="3626E799">
        <w:rPr>
          <w:rFonts w:ascii="Arial" w:hAnsi="Arial" w:cs="Arial"/>
          <w:sz w:val="24"/>
          <w:szCs w:val="24"/>
        </w:rPr>
        <w:t>s</w:t>
      </w:r>
      <w:r w:rsidR="003C7787" w:rsidRPr="3626E799">
        <w:rPr>
          <w:rFonts w:ascii="Arial" w:hAnsi="Arial" w:cs="Arial"/>
          <w:sz w:val="24"/>
          <w:szCs w:val="24"/>
        </w:rPr>
        <w:t xml:space="preserve"> are appropriate and proportionate to address a range of </w:t>
      </w:r>
      <w:r w:rsidR="11CF1D68" w:rsidRPr="3626E799">
        <w:rPr>
          <w:rFonts w:ascii="Arial" w:hAnsi="Arial" w:cs="Arial"/>
          <w:sz w:val="24"/>
          <w:szCs w:val="24"/>
        </w:rPr>
        <w:t>risky</w:t>
      </w:r>
      <w:r w:rsidR="003C7787" w:rsidRPr="3626E799">
        <w:rPr>
          <w:rFonts w:ascii="Arial" w:hAnsi="Arial" w:cs="Arial"/>
          <w:sz w:val="24"/>
          <w:szCs w:val="24"/>
        </w:rPr>
        <w:t xml:space="preserve"> behaviour</w:t>
      </w:r>
      <w:r w:rsidR="7D0CB67E" w:rsidRPr="3626E799">
        <w:rPr>
          <w:rFonts w:ascii="Arial" w:hAnsi="Arial" w:cs="Arial"/>
          <w:sz w:val="24"/>
          <w:szCs w:val="24"/>
        </w:rPr>
        <w:t>s</w:t>
      </w:r>
      <w:r w:rsidR="003C7787" w:rsidRPr="3626E799">
        <w:rPr>
          <w:rFonts w:ascii="Arial" w:hAnsi="Arial" w:cs="Arial"/>
          <w:sz w:val="24"/>
          <w:szCs w:val="24"/>
        </w:rPr>
        <w:t xml:space="preserve"> occurring on ACT roads.</w:t>
      </w:r>
      <w:r w:rsidR="1F684125" w:rsidRPr="3626E799">
        <w:rPr>
          <w:rFonts w:ascii="Arial" w:hAnsi="Arial" w:cs="Arial"/>
          <w:sz w:val="24"/>
          <w:szCs w:val="24"/>
        </w:rPr>
        <w:t xml:space="preserve"> </w:t>
      </w:r>
      <w:r w:rsidR="1F684125" w:rsidRPr="3626E799">
        <w:rPr>
          <w:rFonts w:ascii="Arial" w:eastAsia="Arial" w:hAnsi="Arial" w:cs="Arial"/>
          <w:sz w:val="24"/>
          <w:szCs w:val="24"/>
        </w:rPr>
        <w:t>A robust regulatory framework is essential to establishing safe people and safe behaviours on our roads, and there are significant benefits for both the community and individuals.</w:t>
      </w:r>
    </w:p>
    <w:p w14:paraId="3E6F0242" w14:textId="2FCEFD0D" w:rsidR="004A6A39" w:rsidRDefault="003B6DC8" w:rsidP="004A6A39">
      <w:pPr>
        <w:pStyle w:val="CommentText"/>
        <w:rPr>
          <w:rFonts w:ascii="Arial" w:hAnsi="Arial" w:cs="Arial"/>
          <w:bCs/>
          <w:sz w:val="24"/>
          <w:szCs w:val="24"/>
        </w:rPr>
      </w:pPr>
      <w:r w:rsidRPr="00820344">
        <w:rPr>
          <w:rFonts w:ascii="Arial" w:hAnsi="Arial" w:cs="Arial"/>
          <w:sz w:val="24"/>
          <w:szCs w:val="24"/>
        </w:rPr>
        <w:t>Broadly, m</w:t>
      </w:r>
      <w:r w:rsidR="00B66F2A" w:rsidRPr="00820344">
        <w:rPr>
          <w:rFonts w:ascii="Arial" w:hAnsi="Arial" w:cs="Arial"/>
          <w:sz w:val="24"/>
          <w:szCs w:val="24"/>
        </w:rPr>
        <w:t>easures</w:t>
      </w:r>
      <w:r w:rsidR="00A910BD" w:rsidRPr="00820344">
        <w:rPr>
          <w:rFonts w:ascii="Arial" w:hAnsi="Arial" w:cs="Arial"/>
          <w:sz w:val="24"/>
          <w:szCs w:val="24"/>
        </w:rPr>
        <w:t xml:space="preserve"> to deter unsafe driving behaviour</w:t>
      </w:r>
      <w:r w:rsidR="003C7787" w:rsidRPr="00820344">
        <w:rPr>
          <w:rFonts w:ascii="Arial" w:hAnsi="Arial" w:cs="Arial"/>
          <w:sz w:val="24"/>
          <w:szCs w:val="24"/>
        </w:rPr>
        <w:t xml:space="preserve"> in the Bill </w:t>
      </w:r>
      <w:r w:rsidR="00A77415" w:rsidRPr="00820344">
        <w:rPr>
          <w:rFonts w:ascii="Arial" w:hAnsi="Arial" w:cs="Arial"/>
          <w:sz w:val="24"/>
          <w:szCs w:val="24"/>
        </w:rPr>
        <w:t>include</w:t>
      </w:r>
      <w:r w:rsidR="00B87496" w:rsidRPr="00820344">
        <w:rPr>
          <w:rFonts w:ascii="Arial" w:hAnsi="Arial" w:cs="Arial"/>
          <w:sz w:val="24"/>
          <w:szCs w:val="24"/>
        </w:rPr>
        <w:t xml:space="preserve"> expanding the list of</w:t>
      </w:r>
      <w:r w:rsidR="00597048" w:rsidRPr="00820344">
        <w:rPr>
          <w:rFonts w:ascii="Arial" w:hAnsi="Arial" w:cs="Arial"/>
          <w:sz w:val="24"/>
          <w:szCs w:val="24"/>
        </w:rPr>
        <w:t xml:space="preserve"> offences for which</w:t>
      </w:r>
      <w:r w:rsidR="00A77415" w:rsidRPr="00820344">
        <w:rPr>
          <w:rFonts w:ascii="Arial" w:hAnsi="Arial" w:cs="Arial"/>
          <w:sz w:val="24"/>
          <w:szCs w:val="24"/>
        </w:rPr>
        <w:t xml:space="preserve"> </w:t>
      </w:r>
      <w:r w:rsidR="00597048" w:rsidRPr="00820344">
        <w:rPr>
          <w:rFonts w:ascii="Arial" w:hAnsi="Arial" w:cs="Arial"/>
          <w:sz w:val="24"/>
          <w:szCs w:val="24"/>
        </w:rPr>
        <w:t xml:space="preserve">an </w:t>
      </w:r>
      <w:r w:rsidR="00A77415" w:rsidRPr="00820344">
        <w:rPr>
          <w:rFonts w:ascii="Arial" w:hAnsi="Arial" w:cs="Arial"/>
          <w:sz w:val="24"/>
          <w:szCs w:val="24"/>
        </w:rPr>
        <w:t>immediate licence suspension</w:t>
      </w:r>
      <w:r w:rsidR="00597048" w:rsidRPr="00820344">
        <w:rPr>
          <w:rFonts w:ascii="Arial" w:hAnsi="Arial" w:cs="Arial"/>
          <w:sz w:val="24"/>
          <w:szCs w:val="24"/>
        </w:rPr>
        <w:t xml:space="preserve"> can/must </w:t>
      </w:r>
      <w:r w:rsidR="009A3217" w:rsidRPr="00820344">
        <w:rPr>
          <w:rFonts w:ascii="Arial" w:hAnsi="Arial" w:cs="Arial"/>
          <w:sz w:val="24"/>
          <w:szCs w:val="24"/>
        </w:rPr>
        <w:t>be issued</w:t>
      </w:r>
      <w:r w:rsidR="00A77415" w:rsidRPr="00820344">
        <w:rPr>
          <w:rFonts w:ascii="Arial" w:hAnsi="Arial" w:cs="Arial"/>
          <w:sz w:val="24"/>
          <w:szCs w:val="24"/>
        </w:rPr>
        <w:t xml:space="preserve">, </w:t>
      </w:r>
      <w:r w:rsidR="00B66F2A" w:rsidRPr="00820344">
        <w:rPr>
          <w:rFonts w:ascii="Arial" w:hAnsi="Arial" w:cs="Arial"/>
          <w:sz w:val="24"/>
          <w:szCs w:val="24"/>
        </w:rPr>
        <w:t xml:space="preserve">increased timeframes for seizure and impoundment of </w:t>
      </w:r>
      <w:r w:rsidR="004D6F95" w:rsidRPr="00820344">
        <w:rPr>
          <w:rFonts w:ascii="Arial" w:hAnsi="Arial" w:cs="Arial"/>
          <w:sz w:val="24"/>
          <w:szCs w:val="24"/>
        </w:rPr>
        <w:t>vehicles following a relevant offence,</w:t>
      </w:r>
      <w:r w:rsidR="004D6F95">
        <w:rPr>
          <w:rFonts w:ascii="Arial" w:hAnsi="Arial" w:cs="Arial"/>
          <w:bCs/>
          <w:sz w:val="24"/>
          <w:szCs w:val="24"/>
        </w:rPr>
        <w:t xml:space="preserve"> </w:t>
      </w:r>
      <w:r w:rsidR="00CA5CEF">
        <w:rPr>
          <w:rFonts w:ascii="Arial" w:hAnsi="Arial" w:cs="Arial"/>
          <w:bCs/>
          <w:sz w:val="24"/>
          <w:szCs w:val="24"/>
        </w:rPr>
        <w:t xml:space="preserve">increased penalties for </w:t>
      </w:r>
      <w:r w:rsidR="00B4313C" w:rsidRPr="00820344">
        <w:rPr>
          <w:rFonts w:ascii="Arial" w:hAnsi="Arial" w:cs="Arial"/>
          <w:bCs/>
          <w:sz w:val="24"/>
          <w:szCs w:val="24"/>
        </w:rPr>
        <w:t>certain offences such as street racing</w:t>
      </w:r>
      <w:r w:rsidR="00146C58">
        <w:rPr>
          <w:rFonts w:ascii="Arial" w:hAnsi="Arial" w:cs="Arial"/>
          <w:bCs/>
          <w:sz w:val="24"/>
          <w:szCs w:val="24"/>
        </w:rPr>
        <w:t>,</w:t>
      </w:r>
      <w:r w:rsidR="00B4313C" w:rsidRPr="00820344">
        <w:rPr>
          <w:rFonts w:ascii="Arial" w:hAnsi="Arial" w:cs="Arial"/>
          <w:bCs/>
          <w:sz w:val="24"/>
          <w:szCs w:val="24"/>
        </w:rPr>
        <w:t xml:space="preserve"> </w:t>
      </w:r>
      <w:r w:rsidR="006300E9" w:rsidRPr="00820344">
        <w:rPr>
          <w:rFonts w:ascii="Arial" w:hAnsi="Arial" w:cs="Arial"/>
          <w:bCs/>
          <w:sz w:val="24"/>
          <w:szCs w:val="24"/>
        </w:rPr>
        <w:t xml:space="preserve">and a new aggravated offence for </w:t>
      </w:r>
      <w:r w:rsidR="0066327D" w:rsidRPr="00820344">
        <w:rPr>
          <w:rFonts w:ascii="Arial" w:hAnsi="Arial" w:cs="Arial"/>
          <w:bCs/>
          <w:sz w:val="24"/>
          <w:szCs w:val="24"/>
        </w:rPr>
        <w:t>street racing.</w:t>
      </w:r>
    </w:p>
    <w:p w14:paraId="623A41B3" w14:textId="43484E64" w:rsidR="008D22A7" w:rsidRDefault="007B57D1" w:rsidP="3626E799">
      <w:pPr>
        <w:pStyle w:val="CommentText"/>
        <w:rPr>
          <w:rFonts w:ascii="Arial" w:hAnsi="Arial" w:cs="Arial"/>
          <w:sz w:val="24"/>
          <w:szCs w:val="24"/>
        </w:rPr>
      </w:pPr>
      <w:r w:rsidRPr="3626E799">
        <w:rPr>
          <w:rFonts w:ascii="Arial" w:hAnsi="Arial" w:cs="Arial"/>
          <w:sz w:val="24"/>
          <w:szCs w:val="24"/>
        </w:rPr>
        <w:t>A key driver underpinning the</w:t>
      </w:r>
      <w:r w:rsidR="004F0398" w:rsidRPr="3626E799">
        <w:rPr>
          <w:rFonts w:ascii="Arial" w:hAnsi="Arial" w:cs="Arial"/>
          <w:sz w:val="24"/>
          <w:szCs w:val="24"/>
        </w:rPr>
        <w:t xml:space="preserve"> intent of th</w:t>
      </w:r>
      <w:r w:rsidR="0028725B" w:rsidRPr="3626E799">
        <w:rPr>
          <w:rFonts w:ascii="Arial" w:hAnsi="Arial" w:cs="Arial"/>
          <w:sz w:val="24"/>
          <w:szCs w:val="24"/>
        </w:rPr>
        <w:t xml:space="preserve">e Bill is </w:t>
      </w:r>
      <w:r w:rsidR="005A0031" w:rsidRPr="3626E799">
        <w:rPr>
          <w:rFonts w:ascii="Arial" w:hAnsi="Arial" w:cs="Arial"/>
          <w:sz w:val="24"/>
          <w:szCs w:val="24"/>
        </w:rPr>
        <w:t xml:space="preserve">the ACT’s commitment </w:t>
      </w:r>
      <w:r w:rsidR="0028725B" w:rsidRPr="3626E799">
        <w:rPr>
          <w:rFonts w:ascii="Arial" w:hAnsi="Arial" w:cs="Arial"/>
          <w:sz w:val="24"/>
          <w:szCs w:val="24"/>
        </w:rPr>
        <w:t xml:space="preserve">to </w:t>
      </w:r>
      <w:r w:rsidRPr="3626E799">
        <w:rPr>
          <w:rFonts w:ascii="Arial" w:hAnsi="Arial" w:cs="Arial"/>
          <w:sz w:val="24"/>
          <w:szCs w:val="24"/>
        </w:rPr>
        <w:t xml:space="preserve">continue efforts to </w:t>
      </w:r>
      <w:r w:rsidR="008F2C26" w:rsidRPr="3626E799">
        <w:rPr>
          <w:rFonts w:ascii="Arial" w:hAnsi="Arial" w:cs="Arial"/>
          <w:sz w:val="24"/>
          <w:szCs w:val="24"/>
        </w:rPr>
        <w:t xml:space="preserve">harmonise the </w:t>
      </w:r>
      <w:r w:rsidR="006717B9" w:rsidRPr="3626E799">
        <w:rPr>
          <w:rFonts w:ascii="Arial" w:hAnsi="Arial" w:cs="Arial"/>
          <w:sz w:val="24"/>
          <w:szCs w:val="24"/>
        </w:rPr>
        <w:t>ACT</w:t>
      </w:r>
      <w:r w:rsidR="008F2C26" w:rsidRPr="3626E799">
        <w:rPr>
          <w:rFonts w:ascii="Arial" w:hAnsi="Arial" w:cs="Arial"/>
          <w:sz w:val="24"/>
          <w:szCs w:val="24"/>
        </w:rPr>
        <w:t>’s road transport legislation</w:t>
      </w:r>
      <w:r w:rsidR="006717B9" w:rsidRPr="3626E799">
        <w:rPr>
          <w:rFonts w:ascii="Arial" w:hAnsi="Arial" w:cs="Arial"/>
          <w:sz w:val="24"/>
          <w:szCs w:val="24"/>
        </w:rPr>
        <w:t xml:space="preserve"> with other jurisdictions</w:t>
      </w:r>
      <w:r w:rsidR="008F2C26" w:rsidRPr="3626E799">
        <w:rPr>
          <w:rFonts w:ascii="Arial" w:hAnsi="Arial" w:cs="Arial"/>
          <w:sz w:val="24"/>
          <w:szCs w:val="24"/>
        </w:rPr>
        <w:t xml:space="preserve">, particularly in relation to legislation intended to deter </w:t>
      </w:r>
      <w:r w:rsidR="71219000" w:rsidRPr="3626E799">
        <w:rPr>
          <w:rFonts w:ascii="Arial" w:hAnsi="Arial" w:cs="Arial"/>
          <w:sz w:val="24"/>
          <w:szCs w:val="24"/>
        </w:rPr>
        <w:t>dangerous driving</w:t>
      </w:r>
      <w:r w:rsidR="008F2C26" w:rsidRPr="3626E799">
        <w:rPr>
          <w:rFonts w:ascii="Arial" w:hAnsi="Arial" w:cs="Arial"/>
          <w:sz w:val="24"/>
          <w:szCs w:val="24"/>
        </w:rPr>
        <w:t xml:space="preserve"> behaviour</w:t>
      </w:r>
      <w:r w:rsidR="50740299" w:rsidRPr="3626E799">
        <w:rPr>
          <w:rFonts w:ascii="Arial" w:hAnsi="Arial" w:cs="Arial"/>
          <w:sz w:val="24"/>
          <w:szCs w:val="24"/>
        </w:rPr>
        <w:t>s</w:t>
      </w:r>
      <w:r w:rsidR="008F2C26" w:rsidRPr="3626E799">
        <w:rPr>
          <w:rFonts w:ascii="Arial" w:hAnsi="Arial" w:cs="Arial"/>
          <w:sz w:val="24"/>
          <w:szCs w:val="24"/>
        </w:rPr>
        <w:t>.</w:t>
      </w:r>
      <w:r w:rsidR="00034572" w:rsidRPr="3626E799">
        <w:rPr>
          <w:rFonts w:ascii="Arial" w:hAnsi="Arial" w:cs="Arial"/>
          <w:sz w:val="24"/>
          <w:szCs w:val="24"/>
        </w:rPr>
        <w:t xml:space="preserve"> </w:t>
      </w:r>
      <w:r w:rsidR="0099710A" w:rsidRPr="3626E799">
        <w:rPr>
          <w:rFonts w:ascii="Arial" w:hAnsi="Arial" w:cs="Arial"/>
          <w:sz w:val="24"/>
          <w:szCs w:val="24"/>
        </w:rPr>
        <w:t>T</w:t>
      </w:r>
      <w:r w:rsidR="0077645E" w:rsidRPr="3626E799">
        <w:rPr>
          <w:rFonts w:ascii="Arial" w:hAnsi="Arial" w:cs="Arial"/>
          <w:sz w:val="24"/>
          <w:szCs w:val="24"/>
        </w:rPr>
        <w:t>he</w:t>
      </w:r>
      <w:r w:rsidR="0099710A" w:rsidRPr="3626E799">
        <w:rPr>
          <w:rFonts w:ascii="Arial" w:hAnsi="Arial" w:cs="Arial"/>
          <w:sz w:val="24"/>
          <w:szCs w:val="24"/>
        </w:rPr>
        <w:t xml:space="preserve"> Bill</w:t>
      </w:r>
      <w:r w:rsidR="0077645E" w:rsidRPr="3626E799">
        <w:rPr>
          <w:rFonts w:ascii="Arial" w:hAnsi="Arial" w:cs="Arial"/>
          <w:sz w:val="24"/>
          <w:szCs w:val="24"/>
        </w:rPr>
        <w:t xml:space="preserve"> acknowledges community </w:t>
      </w:r>
      <w:r w:rsidR="0099710A" w:rsidRPr="3626E799">
        <w:rPr>
          <w:rFonts w:ascii="Arial" w:hAnsi="Arial" w:cs="Arial"/>
          <w:sz w:val="24"/>
          <w:szCs w:val="24"/>
        </w:rPr>
        <w:t xml:space="preserve">preferences for increased penalties </w:t>
      </w:r>
      <w:r w:rsidR="001B58C6" w:rsidRPr="3626E799">
        <w:rPr>
          <w:rFonts w:ascii="Arial" w:hAnsi="Arial" w:cs="Arial"/>
          <w:sz w:val="24"/>
          <w:szCs w:val="24"/>
        </w:rPr>
        <w:t>in response to several tragic</w:t>
      </w:r>
      <w:r w:rsidR="00012ABE" w:rsidRPr="3626E799">
        <w:rPr>
          <w:rFonts w:ascii="Arial" w:hAnsi="Arial" w:cs="Arial"/>
          <w:sz w:val="24"/>
          <w:szCs w:val="24"/>
        </w:rPr>
        <w:t xml:space="preserve"> </w:t>
      </w:r>
      <w:r w:rsidR="00110345" w:rsidRPr="3626E799">
        <w:rPr>
          <w:rFonts w:ascii="Arial" w:hAnsi="Arial" w:cs="Arial"/>
          <w:sz w:val="24"/>
          <w:szCs w:val="24"/>
        </w:rPr>
        <w:t xml:space="preserve">deaths </w:t>
      </w:r>
      <w:r w:rsidR="001B58C6" w:rsidRPr="3626E799">
        <w:rPr>
          <w:rFonts w:ascii="Arial" w:hAnsi="Arial" w:cs="Arial"/>
          <w:sz w:val="24"/>
          <w:szCs w:val="24"/>
        </w:rPr>
        <w:t>that have</w:t>
      </w:r>
      <w:r w:rsidR="00110345" w:rsidRPr="3626E799">
        <w:rPr>
          <w:rFonts w:ascii="Arial" w:hAnsi="Arial" w:cs="Arial"/>
          <w:sz w:val="24"/>
          <w:szCs w:val="24"/>
        </w:rPr>
        <w:t xml:space="preserve"> occurr</w:t>
      </w:r>
      <w:r w:rsidR="001B58C6" w:rsidRPr="3626E799">
        <w:rPr>
          <w:rFonts w:ascii="Arial" w:hAnsi="Arial" w:cs="Arial"/>
          <w:sz w:val="24"/>
          <w:szCs w:val="24"/>
        </w:rPr>
        <w:t>ed</w:t>
      </w:r>
      <w:r w:rsidR="00110345" w:rsidRPr="3626E799">
        <w:rPr>
          <w:rFonts w:ascii="Arial" w:hAnsi="Arial" w:cs="Arial"/>
          <w:sz w:val="24"/>
          <w:szCs w:val="24"/>
        </w:rPr>
        <w:t xml:space="preserve"> on ACT roads,</w:t>
      </w:r>
      <w:r w:rsidR="0099710A" w:rsidRPr="3626E799">
        <w:rPr>
          <w:rFonts w:ascii="Arial" w:hAnsi="Arial" w:cs="Arial"/>
          <w:sz w:val="24"/>
          <w:szCs w:val="24"/>
        </w:rPr>
        <w:t xml:space="preserve"> </w:t>
      </w:r>
      <w:r w:rsidR="00222725" w:rsidRPr="3626E799">
        <w:rPr>
          <w:rFonts w:ascii="Arial" w:hAnsi="Arial" w:cs="Arial"/>
          <w:sz w:val="24"/>
          <w:szCs w:val="24"/>
        </w:rPr>
        <w:t>while also</w:t>
      </w:r>
      <w:r w:rsidR="000D348E" w:rsidRPr="3626E799">
        <w:rPr>
          <w:rFonts w:ascii="Arial" w:hAnsi="Arial" w:cs="Arial"/>
          <w:sz w:val="24"/>
          <w:szCs w:val="24"/>
        </w:rPr>
        <w:t xml:space="preserve"> ensuring</w:t>
      </w:r>
      <w:r w:rsidR="00222725" w:rsidRPr="3626E799">
        <w:rPr>
          <w:rFonts w:ascii="Arial" w:hAnsi="Arial" w:cs="Arial"/>
          <w:sz w:val="24"/>
          <w:szCs w:val="24"/>
        </w:rPr>
        <w:t xml:space="preserve"> c</w:t>
      </w:r>
      <w:r w:rsidR="005210C3" w:rsidRPr="3626E799">
        <w:rPr>
          <w:rFonts w:ascii="Arial" w:hAnsi="Arial" w:cs="Arial"/>
          <w:sz w:val="24"/>
          <w:szCs w:val="24"/>
        </w:rPr>
        <w:t>onsistency and balance</w:t>
      </w:r>
      <w:r w:rsidR="00222725" w:rsidRPr="3626E799">
        <w:rPr>
          <w:rFonts w:ascii="Arial" w:hAnsi="Arial" w:cs="Arial"/>
          <w:sz w:val="24"/>
          <w:szCs w:val="24"/>
        </w:rPr>
        <w:t xml:space="preserve"> with</w:t>
      </w:r>
      <w:r w:rsidR="00034572" w:rsidRPr="3626E799">
        <w:rPr>
          <w:rFonts w:ascii="Arial" w:hAnsi="Arial" w:cs="Arial"/>
          <w:sz w:val="24"/>
          <w:szCs w:val="24"/>
        </w:rPr>
        <w:t xml:space="preserve"> </w:t>
      </w:r>
      <w:r w:rsidR="005210C3" w:rsidRPr="3626E799">
        <w:rPr>
          <w:rFonts w:ascii="Arial" w:hAnsi="Arial" w:cs="Arial"/>
          <w:sz w:val="24"/>
          <w:szCs w:val="24"/>
        </w:rPr>
        <w:t>the human rights</w:t>
      </w:r>
      <w:r w:rsidR="00222725" w:rsidRPr="3626E799">
        <w:rPr>
          <w:rFonts w:ascii="Arial" w:hAnsi="Arial" w:cs="Arial"/>
          <w:sz w:val="24"/>
          <w:szCs w:val="24"/>
        </w:rPr>
        <w:t xml:space="preserve"> requirements set forth in the </w:t>
      </w:r>
      <w:r w:rsidR="000D348E" w:rsidRPr="3626E799">
        <w:rPr>
          <w:rFonts w:ascii="Arial" w:eastAsia="Arial" w:hAnsi="Arial" w:cs="Arial"/>
          <w:i/>
          <w:iCs/>
          <w:sz w:val="24"/>
          <w:szCs w:val="24"/>
        </w:rPr>
        <w:t>Human Rights Act 2004.</w:t>
      </w:r>
    </w:p>
    <w:bookmarkEnd w:id="0"/>
    <w:p w14:paraId="43B671F9" w14:textId="49CCB59B" w:rsidR="004A6A39" w:rsidRDefault="004A6A39" w:rsidP="004A6A39">
      <w:pPr>
        <w:tabs>
          <w:tab w:val="left" w:pos="425"/>
        </w:tabs>
        <w:rPr>
          <w:rFonts w:ascii="Arial" w:hAnsi="Arial" w:cs="Arial"/>
          <w:bCs/>
          <w:sz w:val="24"/>
          <w:szCs w:val="24"/>
        </w:rPr>
      </w:pPr>
      <w:r w:rsidRPr="000417E2">
        <w:rPr>
          <w:rFonts w:ascii="Arial" w:hAnsi="Arial" w:cs="Arial"/>
          <w:bCs/>
          <w:sz w:val="24"/>
          <w:szCs w:val="24"/>
        </w:rPr>
        <w:t>The</w:t>
      </w:r>
      <w:r>
        <w:rPr>
          <w:rFonts w:ascii="Arial" w:hAnsi="Arial" w:cs="Arial"/>
          <w:bCs/>
          <w:sz w:val="24"/>
          <w:szCs w:val="24"/>
        </w:rPr>
        <w:t xml:space="preserve"> road </w:t>
      </w:r>
      <w:r w:rsidR="007D7072">
        <w:rPr>
          <w:rFonts w:ascii="Arial" w:hAnsi="Arial" w:cs="Arial"/>
          <w:bCs/>
          <w:sz w:val="24"/>
          <w:szCs w:val="24"/>
        </w:rPr>
        <w:t>safety</w:t>
      </w:r>
      <w:r>
        <w:rPr>
          <w:rFonts w:ascii="Arial" w:hAnsi="Arial" w:cs="Arial"/>
          <w:bCs/>
          <w:sz w:val="24"/>
          <w:szCs w:val="24"/>
        </w:rPr>
        <w:t xml:space="preserve"> legislation being amended by this Bill is the:</w:t>
      </w:r>
    </w:p>
    <w:p w14:paraId="54ED97C8" w14:textId="28D48085" w:rsidR="004A6A39" w:rsidRPr="007975DA" w:rsidRDefault="26F38E7F" w:rsidP="7B2FF32B">
      <w:pPr>
        <w:pStyle w:val="CommentText"/>
        <w:numPr>
          <w:ilvl w:val="0"/>
          <w:numId w:val="32"/>
        </w:numPr>
        <w:rPr>
          <w:rFonts w:ascii="Arial" w:hAnsi="Arial" w:cs="Arial"/>
          <w:i/>
          <w:iCs/>
          <w:sz w:val="24"/>
          <w:szCs w:val="24"/>
        </w:rPr>
      </w:pPr>
      <w:r w:rsidRPr="007975DA">
        <w:rPr>
          <w:rFonts w:ascii="Arial" w:hAnsi="Arial" w:cs="Arial"/>
          <w:i/>
          <w:iCs/>
          <w:sz w:val="24"/>
          <w:szCs w:val="24"/>
        </w:rPr>
        <w:t>Road Transport (Alcohol and Drugs) Act 1977</w:t>
      </w:r>
    </w:p>
    <w:p w14:paraId="1708A981" w14:textId="63B9A1AB" w:rsidR="004A6A39" w:rsidRPr="00DC306E" w:rsidRDefault="4D4594D0" w:rsidP="7B2FF32B">
      <w:pPr>
        <w:pStyle w:val="CommentText"/>
        <w:numPr>
          <w:ilvl w:val="0"/>
          <w:numId w:val="32"/>
        </w:numPr>
        <w:rPr>
          <w:rFonts w:ascii="Arial" w:hAnsi="Arial" w:cs="Arial"/>
          <w:i/>
          <w:iCs/>
          <w:sz w:val="24"/>
          <w:szCs w:val="24"/>
        </w:rPr>
      </w:pPr>
      <w:r w:rsidRPr="6616C573">
        <w:rPr>
          <w:rFonts w:ascii="Arial" w:hAnsi="Arial" w:cs="Arial"/>
          <w:i/>
          <w:iCs/>
          <w:sz w:val="24"/>
          <w:szCs w:val="24"/>
        </w:rPr>
        <w:t>Road Transport (Driver Licensing) Act 1999</w:t>
      </w:r>
    </w:p>
    <w:p w14:paraId="425B6ADE" w14:textId="77777777" w:rsidR="004A6A39" w:rsidRDefault="4D4594D0" w:rsidP="004A6A39">
      <w:pPr>
        <w:pStyle w:val="CommentText"/>
        <w:numPr>
          <w:ilvl w:val="0"/>
          <w:numId w:val="32"/>
        </w:numPr>
        <w:rPr>
          <w:rFonts w:ascii="Arial" w:hAnsi="Arial" w:cs="Arial"/>
          <w:bCs/>
          <w:i/>
          <w:iCs/>
          <w:sz w:val="24"/>
          <w:szCs w:val="24"/>
        </w:rPr>
      </w:pPr>
      <w:r w:rsidRPr="6616C573">
        <w:rPr>
          <w:rFonts w:ascii="Arial" w:hAnsi="Arial" w:cs="Arial"/>
          <w:i/>
          <w:iCs/>
          <w:sz w:val="24"/>
          <w:szCs w:val="24"/>
        </w:rPr>
        <w:t>Road Transport (General) Act 1999</w:t>
      </w:r>
    </w:p>
    <w:p w14:paraId="357959B7" w14:textId="29C7737D" w:rsidR="00FB50F0" w:rsidRDefault="1B981C58" w:rsidP="004A6A39">
      <w:pPr>
        <w:pStyle w:val="CommentText"/>
        <w:numPr>
          <w:ilvl w:val="0"/>
          <w:numId w:val="32"/>
        </w:numPr>
        <w:rPr>
          <w:rFonts w:ascii="Arial" w:hAnsi="Arial" w:cs="Arial"/>
          <w:bCs/>
          <w:i/>
          <w:iCs/>
          <w:sz w:val="24"/>
          <w:szCs w:val="24"/>
        </w:rPr>
      </w:pPr>
      <w:r w:rsidRPr="6616C573">
        <w:rPr>
          <w:rFonts w:ascii="Arial" w:hAnsi="Arial" w:cs="Arial"/>
          <w:i/>
          <w:iCs/>
          <w:sz w:val="24"/>
          <w:szCs w:val="24"/>
        </w:rPr>
        <w:t>Road Transport (Offences) Regulation 2005</w:t>
      </w:r>
    </w:p>
    <w:p w14:paraId="481F988B" w14:textId="2172375B" w:rsidR="004A6A39" w:rsidRDefault="4D4594D0" w:rsidP="57AE8341">
      <w:pPr>
        <w:pStyle w:val="CommentText"/>
        <w:numPr>
          <w:ilvl w:val="0"/>
          <w:numId w:val="32"/>
        </w:numPr>
        <w:rPr>
          <w:rFonts w:ascii="Arial" w:hAnsi="Arial" w:cs="Arial"/>
          <w:i/>
          <w:iCs/>
          <w:sz w:val="24"/>
          <w:szCs w:val="24"/>
        </w:rPr>
      </w:pPr>
      <w:r w:rsidRPr="6616C573">
        <w:rPr>
          <w:rFonts w:ascii="Arial" w:hAnsi="Arial" w:cs="Arial"/>
          <w:i/>
          <w:iCs/>
          <w:sz w:val="24"/>
          <w:szCs w:val="24"/>
        </w:rPr>
        <w:t>Road Transport (Safety and Traffic Management) Act 1999</w:t>
      </w:r>
      <w:r w:rsidR="29074DCA" w:rsidRPr="6616C573">
        <w:rPr>
          <w:rFonts w:ascii="Arial" w:hAnsi="Arial" w:cs="Arial"/>
          <w:i/>
          <w:iCs/>
          <w:sz w:val="24"/>
          <w:szCs w:val="24"/>
        </w:rPr>
        <w:t>.</w:t>
      </w:r>
    </w:p>
    <w:p w14:paraId="72F50448" w14:textId="77777777" w:rsidR="004A6A39" w:rsidRDefault="004A6A39" w:rsidP="00157A36">
      <w:pPr>
        <w:pStyle w:val="CommentText"/>
        <w:keepNext/>
        <w:rPr>
          <w:rFonts w:ascii="Arial" w:hAnsi="Arial" w:cs="Arial"/>
          <w:bCs/>
          <w:sz w:val="24"/>
          <w:szCs w:val="24"/>
        </w:rPr>
      </w:pPr>
      <w:r>
        <w:rPr>
          <w:rFonts w:ascii="Arial" w:hAnsi="Arial" w:cs="Arial"/>
          <w:bCs/>
          <w:sz w:val="24"/>
          <w:szCs w:val="24"/>
        </w:rPr>
        <w:lastRenderedPageBreak/>
        <w:t>The amendments in this Bill:</w:t>
      </w:r>
    </w:p>
    <w:p w14:paraId="0135FCFB" w14:textId="1E4E7194" w:rsidR="00A9702C" w:rsidRPr="00A9702C" w:rsidRDefault="00A9702C" w:rsidP="00A9702C">
      <w:pPr>
        <w:pStyle w:val="CommentText"/>
        <w:numPr>
          <w:ilvl w:val="0"/>
          <w:numId w:val="34"/>
        </w:numPr>
        <w:rPr>
          <w:rFonts w:ascii="Arial" w:hAnsi="Arial" w:cs="Arial"/>
          <w:sz w:val="24"/>
          <w:szCs w:val="24"/>
        </w:rPr>
      </w:pPr>
      <w:r>
        <w:rPr>
          <w:rFonts w:ascii="Arial" w:hAnsi="Arial" w:cs="Arial"/>
          <w:sz w:val="24"/>
          <w:szCs w:val="24"/>
        </w:rPr>
        <w:t xml:space="preserve">introduce a regulation making power which may </w:t>
      </w:r>
      <w:r w:rsidRPr="00A9702C">
        <w:rPr>
          <w:rFonts w:ascii="Arial" w:hAnsi="Arial" w:cs="Arial"/>
          <w:sz w:val="24"/>
          <w:szCs w:val="24"/>
        </w:rPr>
        <w:t xml:space="preserve">require health practitioners to report </w:t>
      </w:r>
      <w:r>
        <w:rPr>
          <w:rFonts w:ascii="Arial" w:hAnsi="Arial" w:cs="Arial"/>
          <w:sz w:val="24"/>
          <w:szCs w:val="24"/>
        </w:rPr>
        <w:t xml:space="preserve">information </w:t>
      </w:r>
      <w:r w:rsidRPr="00A9702C">
        <w:rPr>
          <w:rFonts w:ascii="Arial" w:hAnsi="Arial" w:cs="Arial"/>
          <w:sz w:val="24"/>
          <w:szCs w:val="24"/>
        </w:rPr>
        <w:t>relating to a person’s fitness to drive</w:t>
      </w:r>
      <w:r>
        <w:rPr>
          <w:rFonts w:ascii="Arial" w:hAnsi="Arial" w:cs="Arial"/>
          <w:sz w:val="24"/>
          <w:szCs w:val="24"/>
        </w:rPr>
        <w:t xml:space="preserve"> to the </w:t>
      </w:r>
      <w:r w:rsidR="00157A36">
        <w:rPr>
          <w:rFonts w:ascii="Arial" w:hAnsi="Arial" w:cs="Arial"/>
          <w:sz w:val="24"/>
          <w:szCs w:val="24"/>
        </w:rPr>
        <w:t>road transport authority (</w:t>
      </w:r>
      <w:r>
        <w:rPr>
          <w:rFonts w:ascii="Arial" w:hAnsi="Arial" w:cs="Arial"/>
          <w:sz w:val="24"/>
          <w:szCs w:val="24"/>
        </w:rPr>
        <w:t>RTA</w:t>
      </w:r>
      <w:r w:rsidR="00157A36">
        <w:rPr>
          <w:rFonts w:ascii="Arial" w:hAnsi="Arial" w:cs="Arial"/>
          <w:sz w:val="24"/>
          <w:szCs w:val="24"/>
        </w:rPr>
        <w:t>)</w:t>
      </w:r>
      <w:r w:rsidRPr="00A9702C">
        <w:rPr>
          <w:rFonts w:ascii="Arial" w:hAnsi="Arial" w:cs="Arial"/>
          <w:sz w:val="24"/>
          <w:szCs w:val="24"/>
        </w:rPr>
        <w:t xml:space="preserve">; </w:t>
      </w:r>
    </w:p>
    <w:p w14:paraId="5893217F" w14:textId="3D6FABD7" w:rsidR="00A9702C" w:rsidRPr="00A9702C" w:rsidRDefault="00CF67CD" w:rsidP="00A9702C">
      <w:pPr>
        <w:pStyle w:val="CommentText"/>
        <w:numPr>
          <w:ilvl w:val="0"/>
          <w:numId w:val="34"/>
        </w:numPr>
        <w:rPr>
          <w:rFonts w:ascii="Arial" w:hAnsi="Arial" w:cs="Arial"/>
          <w:sz w:val="24"/>
          <w:szCs w:val="24"/>
        </w:rPr>
      </w:pPr>
      <w:r>
        <w:rPr>
          <w:rFonts w:ascii="Arial" w:hAnsi="Arial" w:cs="Arial"/>
          <w:sz w:val="24"/>
          <w:szCs w:val="24"/>
        </w:rPr>
        <w:t xml:space="preserve">introduce a regulation making power to allow the </w:t>
      </w:r>
      <w:r w:rsidR="00A9702C" w:rsidRPr="00A9702C">
        <w:rPr>
          <w:rFonts w:ascii="Arial" w:hAnsi="Arial" w:cs="Arial"/>
          <w:sz w:val="24"/>
          <w:szCs w:val="24"/>
        </w:rPr>
        <w:t xml:space="preserve">RTA </w:t>
      </w:r>
      <w:r>
        <w:rPr>
          <w:rFonts w:ascii="Arial" w:hAnsi="Arial" w:cs="Arial"/>
          <w:sz w:val="24"/>
          <w:szCs w:val="24"/>
        </w:rPr>
        <w:t xml:space="preserve">to </w:t>
      </w:r>
      <w:r w:rsidR="00A9702C" w:rsidRPr="00A9702C">
        <w:rPr>
          <w:rFonts w:ascii="Arial" w:hAnsi="Arial" w:cs="Arial"/>
          <w:sz w:val="24"/>
          <w:szCs w:val="24"/>
        </w:rPr>
        <w:t>share information relating to an interstate licence holder’s fitness to drive with the issuing interstate licensing authority</w:t>
      </w:r>
      <w:r w:rsidR="00157A36">
        <w:rPr>
          <w:rFonts w:ascii="Arial" w:hAnsi="Arial" w:cs="Arial"/>
          <w:sz w:val="24"/>
          <w:szCs w:val="24"/>
        </w:rPr>
        <w:t>;</w:t>
      </w:r>
      <w:r w:rsidR="00A9702C" w:rsidRPr="00A9702C">
        <w:rPr>
          <w:rFonts w:ascii="Arial" w:hAnsi="Arial" w:cs="Arial"/>
          <w:sz w:val="24"/>
          <w:szCs w:val="24"/>
        </w:rPr>
        <w:t xml:space="preserve"> </w:t>
      </w:r>
    </w:p>
    <w:p w14:paraId="26CAC0EB" w14:textId="48235729" w:rsidR="417C1705" w:rsidRDefault="49F9C036" w:rsidP="00872C21">
      <w:pPr>
        <w:pStyle w:val="CommentText"/>
        <w:numPr>
          <w:ilvl w:val="0"/>
          <w:numId w:val="34"/>
        </w:numPr>
        <w:rPr>
          <w:rFonts w:ascii="Arial" w:hAnsi="Arial" w:cs="Arial"/>
          <w:sz w:val="24"/>
          <w:szCs w:val="24"/>
        </w:rPr>
      </w:pPr>
      <w:r w:rsidRPr="198639A3">
        <w:rPr>
          <w:rFonts w:ascii="Arial" w:hAnsi="Arial" w:cs="Arial"/>
          <w:sz w:val="24"/>
          <w:szCs w:val="24"/>
        </w:rPr>
        <w:t xml:space="preserve">introduce </w:t>
      </w:r>
      <w:r w:rsidR="6AF48ECF" w:rsidRPr="198639A3">
        <w:rPr>
          <w:rFonts w:ascii="Arial" w:hAnsi="Arial" w:cs="Arial"/>
          <w:sz w:val="24"/>
          <w:szCs w:val="24"/>
        </w:rPr>
        <w:t>a mandatory</w:t>
      </w:r>
      <w:r w:rsidR="20092A6C" w:rsidRPr="198639A3">
        <w:rPr>
          <w:rFonts w:ascii="Arial" w:hAnsi="Arial" w:cs="Arial"/>
          <w:sz w:val="24"/>
          <w:szCs w:val="24"/>
        </w:rPr>
        <w:t xml:space="preserve"> </w:t>
      </w:r>
      <w:r w:rsidR="7F6C2AE2" w:rsidRPr="198639A3">
        <w:rPr>
          <w:rFonts w:ascii="Arial" w:hAnsi="Arial" w:cs="Arial"/>
          <w:sz w:val="24"/>
          <w:szCs w:val="24"/>
        </w:rPr>
        <w:t>requi</w:t>
      </w:r>
      <w:r w:rsidR="20092A6C" w:rsidRPr="198639A3">
        <w:rPr>
          <w:rFonts w:ascii="Arial" w:hAnsi="Arial" w:cs="Arial"/>
          <w:sz w:val="24"/>
          <w:szCs w:val="24"/>
        </w:rPr>
        <w:t>r</w:t>
      </w:r>
      <w:r w:rsidR="7F6C2AE2" w:rsidRPr="198639A3">
        <w:rPr>
          <w:rFonts w:ascii="Arial" w:hAnsi="Arial" w:cs="Arial"/>
          <w:sz w:val="24"/>
          <w:szCs w:val="24"/>
        </w:rPr>
        <w:t>ement</w:t>
      </w:r>
      <w:r w:rsidR="20092A6C" w:rsidRPr="198639A3">
        <w:rPr>
          <w:rFonts w:ascii="Arial" w:hAnsi="Arial" w:cs="Arial"/>
          <w:sz w:val="24"/>
          <w:szCs w:val="24"/>
        </w:rPr>
        <w:t xml:space="preserve"> for ACT Polic</w:t>
      </w:r>
      <w:r w:rsidR="503CF11F" w:rsidRPr="198639A3">
        <w:rPr>
          <w:rFonts w:ascii="Arial" w:hAnsi="Arial" w:cs="Arial"/>
          <w:sz w:val="24"/>
          <w:szCs w:val="24"/>
        </w:rPr>
        <w:t>ing</w:t>
      </w:r>
      <w:r w:rsidR="20092A6C" w:rsidRPr="198639A3">
        <w:rPr>
          <w:rFonts w:ascii="Arial" w:hAnsi="Arial" w:cs="Arial"/>
          <w:sz w:val="24"/>
          <w:szCs w:val="24"/>
        </w:rPr>
        <w:t xml:space="preserve"> to issue an immediate licence suspension notice </w:t>
      </w:r>
      <w:r w:rsidR="0D4B8DDF" w:rsidRPr="198639A3">
        <w:rPr>
          <w:rFonts w:ascii="Arial" w:hAnsi="Arial" w:cs="Arial"/>
          <w:sz w:val="24"/>
          <w:szCs w:val="24"/>
        </w:rPr>
        <w:t>for</w:t>
      </w:r>
      <w:r w:rsidR="5A2F3688" w:rsidRPr="198639A3">
        <w:rPr>
          <w:rFonts w:ascii="Arial" w:hAnsi="Arial" w:cs="Arial"/>
          <w:sz w:val="24"/>
          <w:szCs w:val="24"/>
        </w:rPr>
        <w:t xml:space="preserve"> </w:t>
      </w:r>
      <w:r w:rsidR="098EFA9F" w:rsidRPr="198639A3">
        <w:rPr>
          <w:rFonts w:ascii="Arial" w:hAnsi="Arial" w:cs="Arial"/>
          <w:sz w:val="24"/>
          <w:szCs w:val="24"/>
        </w:rPr>
        <w:t xml:space="preserve">speeding </w:t>
      </w:r>
      <w:r w:rsidR="00FA3559">
        <w:rPr>
          <w:rFonts w:ascii="Arial" w:hAnsi="Arial" w:cs="Arial"/>
          <w:sz w:val="24"/>
          <w:szCs w:val="24"/>
        </w:rPr>
        <w:t xml:space="preserve">more than </w:t>
      </w:r>
      <w:r w:rsidR="098EFA9F" w:rsidRPr="198639A3">
        <w:rPr>
          <w:rFonts w:ascii="Arial" w:hAnsi="Arial" w:cs="Arial"/>
          <w:sz w:val="24"/>
          <w:szCs w:val="24"/>
        </w:rPr>
        <w:t>45km/h over the speed limit</w:t>
      </w:r>
      <w:r w:rsidR="0088246B" w:rsidRPr="198639A3">
        <w:rPr>
          <w:rFonts w:ascii="Arial" w:hAnsi="Arial" w:cs="Arial"/>
          <w:sz w:val="24"/>
          <w:szCs w:val="24"/>
        </w:rPr>
        <w:t xml:space="preserve">, </w:t>
      </w:r>
      <w:r w:rsidR="18DB9E40" w:rsidRPr="1C0B0E90">
        <w:rPr>
          <w:rFonts w:ascii="Arial" w:hAnsi="Arial" w:cs="Arial"/>
          <w:sz w:val="24"/>
          <w:szCs w:val="24"/>
        </w:rPr>
        <w:t xml:space="preserve">for </w:t>
      </w:r>
      <w:r w:rsidR="33CF5D70" w:rsidRPr="47013E98">
        <w:rPr>
          <w:rFonts w:ascii="Arial" w:hAnsi="Arial" w:cs="Arial"/>
          <w:sz w:val="24"/>
          <w:szCs w:val="24"/>
        </w:rPr>
        <w:t>an aggravate</w:t>
      </w:r>
      <w:r w:rsidR="00080BD3">
        <w:rPr>
          <w:rFonts w:ascii="Arial" w:hAnsi="Arial" w:cs="Arial"/>
          <w:sz w:val="24"/>
          <w:szCs w:val="24"/>
        </w:rPr>
        <w:t>d</w:t>
      </w:r>
      <w:r w:rsidR="33CF5D70" w:rsidRPr="47013E98">
        <w:rPr>
          <w:rFonts w:ascii="Arial" w:hAnsi="Arial" w:cs="Arial"/>
          <w:sz w:val="24"/>
          <w:szCs w:val="24"/>
        </w:rPr>
        <w:t xml:space="preserve"> </w:t>
      </w:r>
      <w:r w:rsidR="33CF5D70" w:rsidRPr="7AFD775C">
        <w:rPr>
          <w:rFonts w:ascii="Arial" w:hAnsi="Arial" w:cs="Arial"/>
          <w:sz w:val="24"/>
          <w:szCs w:val="24"/>
        </w:rPr>
        <w:t xml:space="preserve">offence of </w:t>
      </w:r>
      <w:bookmarkStart w:id="1" w:name="_Toc101317643"/>
      <w:r w:rsidR="0088246B" w:rsidRPr="198639A3">
        <w:rPr>
          <w:rFonts w:ascii="Arial" w:hAnsi="Arial" w:cs="Arial"/>
          <w:sz w:val="24"/>
          <w:szCs w:val="24"/>
        </w:rPr>
        <w:t>furious, reckless or dangerous driving</w:t>
      </w:r>
      <w:bookmarkEnd w:id="1"/>
      <w:r w:rsidR="5746C89C" w:rsidRPr="198639A3">
        <w:rPr>
          <w:rFonts w:ascii="Arial" w:hAnsi="Arial" w:cs="Arial"/>
          <w:sz w:val="24"/>
          <w:szCs w:val="24"/>
        </w:rPr>
        <w:t xml:space="preserve"> or </w:t>
      </w:r>
      <w:r w:rsidR="57AB6155" w:rsidRPr="2F2B9285">
        <w:rPr>
          <w:rFonts w:ascii="Arial" w:hAnsi="Arial" w:cs="Arial"/>
          <w:sz w:val="24"/>
          <w:szCs w:val="24"/>
        </w:rPr>
        <w:t xml:space="preserve">for </w:t>
      </w:r>
      <w:r w:rsidR="13830F82" w:rsidRPr="198639A3">
        <w:rPr>
          <w:rFonts w:ascii="Arial" w:hAnsi="Arial" w:cs="Arial"/>
          <w:sz w:val="24"/>
          <w:szCs w:val="24"/>
        </w:rPr>
        <w:t>refusing to provide an oral fluid sample;</w:t>
      </w:r>
    </w:p>
    <w:p w14:paraId="2831F42F" w14:textId="67392D68" w:rsidR="3EA879A4" w:rsidRDefault="407C8EC8" w:rsidP="2FC5E2E7">
      <w:pPr>
        <w:pStyle w:val="CommentText"/>
        <w:numPr>
          <w:ilvl w:val="0"/>
          <w:numId w:val="34"/>
        </w:numPr>
        <w:rPr>
          <w:rFonts w:ascii="Arial" w:hAnsi="Arial" w:cs="Arial"/>
          <w:sz w:val="24"/>
          <w:szCs w:val="24"/>
        </w:rPr>
      </w:pPr>
      <w:r w:rsidRPr="3626E799">
        <w:rPr>
          <w:rFonts w:ascii="Arial" w:hAnsi="Arial" w:cs="Arial"/>
          <w:sz w:val="24"/>
          <w:szCs w:val="24"/>
        </w:rPr>
        <w:t>i</w:t>
      </w:r>
      <w:r w:rsidR="4FBD39A4" w:rsidRPr="3626E799">
        <w:rPr>
          <w:rFonts w:ascii="Arial" w:hAnsi="Arial" w:cs="Arial"/>
          <w:sz w:val="24"/>
          <w:szCs w:val="24"/>
        </w:rPr>
        <w:t xml:space="preserve">ntroduce </w:t>
      </w:r>
      <w:r w:rsidR="638F72B0" w:rsidRPr="3626E799">
        <w:rPr>
          <w:rFonts w:ascii="Arial" w:hAnsi="Arial" w:cs="Arial"/>
          <w:sz w:val="24"/>
          <w:szCs w:val="24"/>
        </w:rPr>
        <w:t>automatic</w:t>
      </w:r>
      <w:r w:rsidR="37958EB5" w:rsidRPr="3626E799">
        <w:rPr>
          <w:rFonts w:ascii="Arial" w:hAnsi="Arial" w:cs="Arial"/>
          <w:sz w:val="24"/>
          <w:szCs w:val="24"/>
        </w:rPr>
        <w:t xml:space="preserve"> licence disqualification </w:t>
      </w:r>
      <w:r w:rsidR="6B903CE8" w:rsidRPr="3626E799">
        <w:rPr>
          <w:rFonts w:ascii="Arial" w:hAnsi="Arial" w:cs="Arial"/>
          <w:sz w:val="24"/>
          <w:szCs w:val="24"/>
        </w:rPr>
        <w:t xml:space="preserve">where a court convicts a person for speeding </w:t>
      </w:r>
      <w:r w:rsidR="00FA3559">
        <w:rPr>
          <w:rFonts w:ascii="Arial" w:hAnsi="Arial" w:cs="Arial"/>
          <w:sz w:val="24"/>
          <w:szCs w:val="24"/>
        </w:rPr>
        <w:t xml:space="preserve">more than </w:t>
      </w:r>
      <w:r w:rsidR="6B903CE8" w:rsidRPr="3626E799">
        <w:rPr>
          <w:rFonts w:ascii="Arial" w:hAnsi="Arial" w:cs="Arial"/>
          <w:sz w:val="24"/>
          <w:szCs w:val="24"/>
        </w:rPr>
        <w:t>45km/h over the speed limit</w:t>
      </w:r>
      <w:r w:rsidR="043DEE0D" w:rsidRPr="3626E799">
        <w:rPr>
          <w:rFonts w:ascii="Arial" w:hAnsi="Arial" w:cs="Arial"/>
          <w:sz w:val="24"/>
          <w:szCs w:val="24"/>
        </w:rPr>
        <w:t>;</w:t>
      </w:r>
    </w:p>
    <w:p w14:paraId="6FA39D6A" w14:textId="5741D6F2" w:rsidR="004A6A39" w:rsidRDefault="3E459E23" w:rsidP="2FC5E2E7">
      <w:pPr>
        <w:pStyle w:val="CommentText"/>
        <w:numPr>
          <w:ilvl w:val="0"/>
          <w:numId w:val="34"/>
        </w:numPr>
        <w:rPr>
          <w:rFonts w:ascii="Arial" w:hAnsi="Arial" w:cs="Arial"/>
          <w:sz w:val="24"/>
          <w:szCs w:val="24"/>
        </w:rPr>
      </w:pPr>
      <w:r w:rsidRPr="3626E799">
        <w:rPr>
          <w:rFonts w:ascii="Arial" w:hAnsi="Arial" w:cs="Arial"/>
          <w:sz w:val="24"/>
          <w:szCs w:val="24"/>
        </w:rPr>
        <w:t>increase</w:t>
      </w:r>
      <w:r w:rsidR="41963C0D" w:rsidRPr="3626E799">
        <w:rPr>
          <w:rFonts w:ascii="Arial" w:hAnsi="Arial" w:cs="Arial"/>
          <w:sz w:val="24"/>
          <w:szCs w:val="24"/>
        </w:rPr>
        <w:t xml:space="preserve"> the maximum time</w:t>
      </w:r>
      <w:r w:rsidR="7E204D3D" w:rsidRPr="3626E799">
        <w:rPr>
          <w:rFonts w:ascii="Arial" w:hAnsi="Arial" w:cs="Arial"/>
          <w:sz w:val="24"/>
          <w:szCs w:val="24"/>
        </w:rPr>
        <w:t xml:space="preserve"> allowable for a</w:t>
      </w:r>
      <w:r w:rsidR="40511437" w:rsidRPr="3626E799">
        <w:rPr>
          <w:rFonts w:ascii="Arial" w:hAnsi="Arial" w:cs="Arial"/>
          <w:sz w:val="24"/>
          <w:szCs w:val="24"/>
        </w:rPr>
        <w:t xml:space="preserve"> police</w:t>
      </w:r>
      <w:r w:rsidR="7E204D3D" w:rsidRPr="3626E799">
        <w:rPr>
          <w:rFonts w:ascii="Arial" w:hAnsi="Arial" w:cs="Arial"/>
          <w:sz w:val="24"/>
          <w:szCs w:val="24"/>
        </w:rPr>
        <w:t xml:space="preserve"> officer to seize a vehicle after an offence</w:t>
      </w:r>
      <w:r w:rsidR="5528E73A" w:rsidRPr="3626E799">
        <w:rPr>
          <w:rFonts w:ascii="Arial" w:hAnsi="Arial" w:cs="Arial"/>
          <w:sz w:val="24"/>
          <w:szCs w:val="24"/>
        </w:rPr>
        <w:t xml:space="preserve"> under section 10C of the </w:t>
      </w:r>
      <w:r w:rsidR="06C45319" w:rsidRPr="3626E799">
        <w:rPr>
          <w:rFonts w:ascii="Arial" w:hAnsi="Arial" w:cs="Arial"/>
          <w:i/>
          <w:iCs/>
          <w:sz w:val="24"/>
          <w:szCs w:val="24"/>
        </w:rPr>
        <w:t xml:space="preserve">Road Transport (Safety and Traffic Management) Act 1999 </w:t>
      </w:r>
      <w:r w:rsidR="35A6A121" w:rsidRPr="3626E799">
        <w:rPr>
          <w:rFonts w:ascii="Arial" w:hAnsi="Arial" w:cs="Arial"/>
          <w:sz w:val="24"/>
          <w:szCs w:val="24"/>
        </w:rPr>
        <w:t xml:space="preserve">from 10 </w:t>
      </w:r>
      <w:r w:rsidR="75E45FA7" w:rsidRPr="3626E799">
        <w:rPr>
          <w:rFonts w:ascii="Arial" w:hAnsi="Arial" w:cs="Arial"/>
          <w:sz w:val="24"/>
          <w:szCs w:val="24"/>
        </w:rPr>
        <w:t>to 30 days</w:t>
      </w:r>
      <w:r w:rsidR="03A396BB" w:rsidRPr="3626E799">
        <w:rPr>
          <w:rFonts w:ascii="Arial" w:hAnsi="Arial" w:cs="Arial"/>
          <w:sz w:val="24"/>
          <w:szCs w:val="24"/>
        </w:rPr>
        <w:t>;</w:t>
      </w:r>
    </w:p>
    <w:p w14:paraId="78F99ADA" w14:textId="56427A2A" w:rsidR="00E47BBA" w:rsidRDefault="440C9F02" w:rsidP="2FC5E2E7">
      <w:pPr>
        <w:pStyle w:val="CommentText"/>
        <w:numPr>
          <w:ilvl w:val="0"/>
          <w:numId w:val="34"/>
        </w:numPr>
        <w:rPr>
          <w:rFonts w:ascii="Arial" w:hAnsi="Arial" w:cs="Arial"/>
          <w:sz w:val="24"/>
          <w:szCs w:val="24"/>
        </w:rPr>
      </w:pPr>
      <w:r w:rsidRPr="3626E799">
        <w:rPr>
          <w:rFonts w:ascii="Arial" w:hAnsi="Arial" w:cs="Arial"/>
          <w:sz w:val="24"/>
          <w:szCs w:val="24"/>
        </w:rPr>
        <w:t xml:space="preserve">inserts a new aggravated offence at section 5AA of the </w:t>
      </w:r>
      <w:r w:rsidRPr="3626E799">
        <w:rPr>
          <w:rFonts w:ascii="Arial" w:hAnsi="Arial" w:cs="Arial"/>
          <w:i/>
          <w:iCs/>
          <w:sz w:val="24"/>
          <w:szCs w:val="24"/>
        </w:rPr>
        <w:t>Road Transport (Safety and Traffic Management) Act 1999</w:t>
      </w:r>
      <w:r w:rsidRPr="3626E799">
        <w:rPr>
          <w:rFonts w:ascii="Arial" w:hAnsi="Arial" w:cs="Arial"/>
          <w:sz w:val="24"/>
          <w:szCs w:val="24"/>
        </w:rPr>
        <w:t xml:space="preserve"> for races, attempts on speed records, speed trials etc</w:t>
      </w:r>
      <w:r w:rsidR="272B70B1" w:rsidRPr="3626E799">
        <w:rPr>
          <w:rFonts w:ascii="Arial" w:hAnsi="Arial" w:cs="Arial"/>
          <w:sz w:val="24"/>
          <w:szCs w:val="24"/>
        </w:rPr>
        <w:t>;</w:t>
      </w:r>
    </w:p>
    <w:p w14:paraId="140AC665" w14:textId="7F6D2D99" w:rsidR="00E47BBA" w:rsidRDefault="60B958E7" w:rsidP="2FC5E2E7">
      <w:pPr>
        <w:pStyle w:val="CommentText"/>
        <w:numPr>
          <w:ilvl w:val="0"/>
          <w:numId w:val="34"/>
        </w:numPr>
        <w:rPr>
          <w:rFonts w:ascii="Arial" w:hAnsi="Arial" w:cs="Arial"/>
          <w:sz w:val="24"/>
          <w:szCs w:val="24"/>
        </w:rPr>
      </w:pPr>
      <w:r w:rsidRPr="198639A3">
        <w:rPr>
          <w:rFonts w:ascii="Arial" w:hAnsi="Arial" w:cs="Arial"/>
          <w:sz w:val="24"/>
          <w:szCs w:val="24"/>
        </w:rPr>
        <w:t xml:space="preserve">amends the penalty </w:t>
      </w:r>
      <w:r w:rsidR="40E01A98" w:rsidRPr="198639A3">
        <w:rPr>
          <w:rFonts w:ascii="Arial" w:hAnsi="Arial" w:cs="Arial"/>
          <w:sz w:val="24"/>
          <w:szCs w:val="24"/>
        </w:rPr>
        <w:t>for</w:t>
      </w:r>
      <w:r w:rsidR="02613CE9" w:rsidRPr="198639A3">
        <w:rPr>
          <w:rFonts w:ascii="Arial" w:hAnsi="Arial" w:cs="Arial"/>
          <w:sz w:val="24"/>
          <w:szCs w:val="24"/>
        </w:rPr>
        <w:t xml:space="preserve"> </w:t>
      </w:r>
      <w:r w:rsidR="270CAB23" w:rsidRPr="198639A3">
        <w:rPr>
          <w:rFonts w:ascii="Arial" w:hAnsi="Arial" w:cs="Arial"/>
          <w:sz w:val="24"/>
          <w:szCs w:val="24"/>
        </w:rPr>
        <w:t xml:space="preserve">vehicle </w:t>
      </w:r>
      <w:r w:rsidR="02613CE9" w:rsidRPr="198639A3">
        <w:rPr>
          <w:rFonts w:ascii="Arial" w:hAnsi="Arial" w:cs="Arial"/>
          <w:sz w:val="24"/>
          <w:szCs w:val="24"/>
        </w:rPr>
        <w:t>street</w:t>
      </w:r>
      <w:r w:rsidR="40E01A98" w:rsidRPr="198639A3">
        <w:rPr>
          <w:rFonts w:ascii="Arial" w:hAnsi="Arial" w:cs="Arial"/>
          <w:sz w:val="24"/>
          <w:szCs w:val="24"/>
        </w:rPr>
        <w:t xml:space="preserve"> races, attempts on speed records, speed trials, etc.</w:t>
      </w:r>
      <w:r w:rsidR="0D577B3B" w:rsidRPr="198639A3">
        <w:rPr>
          <w:rFonts w:ascii="Arial" w:hAnsi="Arial" w:cs="Arial"/>
          <w:sz w:val="24"/>
          <w:szCs w:val="24"/>
        </w:rPr>
        <w:t xml:space="preserve"> to </w:t>
      </w:r>
      <w:r w:rsidR="0FAA251E" w:rsidRPr="198639A3">
        <w:rPr>
          <w:rFonts w:ascii="Arial" w:hAnsi="Arial" w:cs="Arial"/>
          <w:sz w:val="24"/>
          <w:szCs w:val="24"/>
        </w:rPr>
        <w:t xml:space="preserve">introduce an imprisonment penalty for repeat or aggravated offenders, </w:t>
      </w:r>
      <w:r w:rsidR="2204A951" w:rsidRPr="198639A3">
        <w:rPr>
          <w:rFonts w:ascii="Arial" w:hAnsi="Arial" w:cs="Arial"/>
          <w:sz w:val="24"/>
          <w:szCs w:val="24"/>
        </w:rPr>
        <w:t xml:space="preserve">increase the </w:t>
      </w:r>
      <w:r w:rsidR="033F5797" w:rsidRPr="198639A3">
        <w:rPr>
          <w:rFonts w:ascii="Arial" w:hAnsi="Arial" w:cs="Arial"/>
          <w:sz w:val="24"/>
          <w:szCs w:val="24"/>
        </w:rPr>
        <w:t xml:space="preserve">applicable </w:t>
      </w:r>
      <w:r w:rsidR="2255A139" w:rsidRPr="198639A3">
        <w:rPr>
          <w:rFonts w:ascii="Arial" w:hAnsi="Arial" w:cs="Arial"/>
          <w:sz w:val="24"/>
          <w:szCs w:val="24"/>
        </w:rPr>
        <w:t>penalty</w:t>
      </w:r>
      <w:r w:rsidR="2204A951" w:rsidRPr="198639A3">
        <w:rPr>
          <w:rFonts w:ascii="Arial" w:hAnsi="Arial" w:cs="Arial"/>
          <w:sz w:val="24"/>
          <w:szCs w:val="24"/>
        </w:rPr>
        <w:t xml:space="preserve"> units</w:t>
      </w:r>
      <w:r w:rsidR="74F5E332" w:rsidRPr="198639A3">
        <w:rPr>
          <w:rFonts w:ascii="Arial" w:hAnsi="Arial" w:cs="Arial"/>
          <w:sz w:val="24"/>
          <w:szCs w:val="24"/>
        </w:rPr>
        <w:t xml:space="preserve"> for committing an offence</w:t>
      </w:r>
      <w:r w:rsidR="033F5797" w:rsidRPr="198639A3">
        <w:rPr>
          <w:rFonts w:ascii="Arial" w:hAnsi="Arial" w:cs="Arial"/>
          <w:sz w:val="24"/>
          <w:szCs w:val="24"/>
        </w:rPr>
        <w:t xml:space="preserve"> </w:t>
      </w:r>
      <w:r w:rsidR="2255A139" w:rsidRPr="198639A3">
        <w:rPr>
          <w:rFonts w:ascii="Arial" w:hAnsi="Arial" w:cs="Arial"/>
          <w:sz w:val="24"/>
          <w:szCs w:val="24"/>
        </w:rPr>
        <w:t>and</w:t>
      </w:r>
      <w:r w:rsidR="033F5797" w:rsidRPr="198639A3">
        <w:rPr>
          <w:rFonts w:ascii="Arial" w:hAnsi="Arial" w:cs="Arial"/>
          <w:sz w:val="24"/>
          <w:szCs w:val="24"/>
        </w:rPr>
        <w:t xml:space="preserve"> </w:t>
      </w:r>
      <w:r w:rsidR="10A7734A" w:rsidRPr="198639A3">
        <w:rPr>
          <w:rFonts w:ascii="Arial" w:hAnsi="Arial" w:cs="Arial"/>
          <w:sz w:val="24"/>
          <w:szCs w:val="24"/>
        </w:rPr>
        <w:t>infringement notice penalty amount for non-repeat or aggravated offenders</w:t>
      </w:r>
      <w:r w:rsidR="11D62B4E" w:rsidRPr="198639A3">
        <w:rPr>
          <w:rFonts w:ascii="Arial" w:hAnsi="Arial" w:cs="Arial"/>
          <w:sz w:val="24"/>
          <w:szCs w:val="24"/>
        </w:rPr>
        <w:t>;</w:t>
      </w:r>
      <w:r w:rsidR="08B6034B" w:rsidRPr="198639A3">
        <w:rPr>
          <w:rFonts w:ascii="Arial" w:hAnsi="Arial" w:cs="Arial"/>
          <w:sz w:val="24"/>
          <w:szCs w:val="24"/>
        </w:rPr>
        <w:t xml:space="preserve"> </w:t>
      </w:r>
    </w:p>
    <w:p w14:paraId="6EFCEA8C" w14:textId="0349C27B" w:rsidR="00CA751A" w:rsidRDefault="62F190CB" w:rsidP="2FC5E2E7">
      <w:pPr>
        <w:pStyle w:val="CommentText"/>
        <w:numPr>
          <w:ilvl w:val="0"/>
          <w:numId w:val="34"/>
        </w:numPr>
        <w:rPr>
          <w:rFonts w:ascii="Arial" w:hAnsi="Arial" w:cs="Arial"/>
          <w:sz w:val="24"/>
          <w:szCs w:val="24"/>
        </w:rPr>
      </w:pPr>
      <w:r w:rsidRPr="3626E799">
        <w:rPr>
          <w:rFonts w:ascii="Arial" w:eastAsia="Arial" w:hAnsi="Arial" w:cs="Arial"/>
          <w:color w:val="000000" w:themeColor="text1"/>
          <w:sz w:val="24"/>
          <w:szCs w:val="24"/>
        </w:rPr>
        <w:t>increase the range of offences that would result in an offender being classified as a repeat or aggravated offender</w:t>
      </w:r>
      <w:r w:rsidR="4153FADC" w:rsidRPr="3626E799">
        <w:rPr>
          <w:rFonts w:ascii="Arial" w:eastAsia="Arial" w:hAnsi="Arial" w:cs="Arial"/>
          <w:color w:val="000000" w:themeColor="text1"/>
          <w:sz w:val="24"/>
          <w:szCs w:val="24"/>
        </w:rPr>
        <w:t xml:space="preserve"> when a person is charged with offence under </w:t>
      </w:r>
      <w:r w:rsidR="4153FADC" w:rsidRPr="5A27E214">
        <w:rPr>
          <w:rFonts w:ascii="Arial" w:eastAsia="Arial" w:hAnsi="Arial" w:cs="Arial"/>
          <w:color w:val="000000" w:themeColor="text1"/>
          <w:sz w:val="24"/>
          <w:szCs w:val="24"/>
        </w:rPr>
        <w:t>s</w:t>
      </w:r>
      <w:r w:rsidR="4813A0B8" w:rsidRPr="5A27E214">
        <w:rPr>
          <w:rFonts w:ascii="Arial" w:eastAsia="Arial" w:hAnsi="Arial" w:cs="Arial"/>
          <w:color w:val="000000" w:themeColor="text1"/>
          <w:sz w:val="24"/>
          <w:szCs w:val="24"/>
        </w:rPr>
        <w:t>ection</w:t>
      </w:r>
      <w:r w:rsidR="05F666FA" w:rsidRPr="5A27E214">
        <w:rPr>
          <w:rFonts w:ascii="Arial" w:eastAsia="Arial" w:hAnsi="Arial" w:cs="Arial"/>
          <w:color w:val="000000" w:themeColor="text1"/>
          <w:sz w:val="24"/>
          <w:szCs w:val="24"/>
        </w:rPr>
        <w:t>s</w:t>
      </w:r>
      <w:r w:rsidR="4813A0B8" w:rsidRPr="7B2CFDD6">
        <w:rPr>
          <w:rFonts w:ascii="Arial" w:eastAsia="Arial" w:hAnsi="Arial" w:cs="Arial"/>
          <w:color w:val="000000" w:themeColor="text1"/>
          <w:sz w:val="24"/>
          <w:szCs w:val="24"/>
        </w:rPr>
        <w:t xml:space="preserve"> </w:t>
      </w:r>
      <w:r w:rsidR="4153FADC" w:rsidRPr="7B2CFDD6">
        <w:rPr>
          <w:rFonts w:ascii="Arial" w:eastAsia="Arial" w:hAnsi="Arial" w:cs="Arial"/>
          <w:color w:val="000000" w:themeColor="text1"/>
          <w:sz w:val="24"/>
          <w:szCs w:val="24"/>
        </w:rPr>
        <w:t>5A</w:t>
      </w:r>
      <w:r w:rsidR="6B65B6BF" w:rsidRPr="7B2CFDD6">
        <w:rPr>
          <w:rFonts w:ascii="Arial" w:eastAsia="Arial" w:hAnsi="Arial" w:cs="Arial"/>
          <w:color w:val="000000" w:themeColor="text1"/>
          <w:sz w:val="24"/>
          <w:szCs w:val="24"/>
        </w:rPr>
        <w:t xml:space="preserve"> or 5C</w:t>
      </w:r>
      <w:r w:rsidR="4153FADC" w:rsidRPr="3626E799">
        <w:rPr>
          <w:rFonts w:ascii="Arial" w:eastAsia="Arial" w:hAnsi="Arial" w:cs="Arial"/>
          <w:color w:val="000000" w:themeColor="text1"/>
          <w:sz w:val="24"/>
          <w:szCs w:val="24"/>
        </w:rPr>
        <w:t xml:space="preserve"> of the</w:t>
      </w:r>
      <w:r w:rsidRPr="3626E799">
        <w:rPr>
          <w:rFonts w:ascii="Arial" w:eastAsia="Arial" w:hAnsi="Arial" w:cs="Arial"/>
          <w:color w:val="000000" w:themeColor="text1"/>
          <w:sz w:val="24"/>
          <w:szCs w:val="24"/>
        </w:rPr>
        <w:t xml:space="preserve"> </w:t>
      </w:r>
      <w:r w:rsidRPr="3626E799">
        <w:rPr>
          <w:rFonts w:ascii="Arial" w:eastAsia="Arial" w:hAnsi="Arial" w:cs="Arial"/>
          <w:i/>
          <w:iCs/>
          <w:color w:val="000000" w:themeColor="text1"/>
          <w:sz w:val="24"/>
          <w:szCs w:val="24"/>
        </w:rPr>
        <w:t>Road Transport (Safety and Traffic Management) Act 1999</w:t>
      </w:r>
      <w:r w:rsidR="1B010CCC" w:rsidRPr="3626E799">
        <w:rPr>
          <w:rFonts w:ascii="Arial" w:eastAsia="Arial" w:hAnsi="Arial" w:cs="Arial"/>
          <w:i/>
          <w:iCs/>
          <w:color w:val="000000" w:themeColor="text1"/>
          <w:sz w:val="24"/>
          <w:szCs w:val="24"/>
        </w:rPr>
        <w:t>;</w:t>
      </w:r>
      <w:r w:rsidRPr="3626E799">
        <w:rPr>
          <w:rFonts w:ascii="Arial" w:eastAsia="Arial" w:hAnsi="Arial" w:cs="Arial"/>
          <w:color w:val="000000" w:themeColor="text1"/>
          <w:sz w:val="24"/>
          <w:szCs w:val="24"/>
        </w:rPr>
        <w:t xml:space="preserve"> </w:t>
      </w:r>
      <w:r w:rsidR="1DA38A5A" w:rsidRPr="44C41585">
        <w:rPr>
          <w:rFonts w:ascii="Arial" w:eastAsia="Arial" w:hAnsi="Arial" w:cs="Arial"/>
          <w:color w:val="000000" w:themeColor="text1"/>
          <w:sz w:val="24"/>
          <w:szCs w:val="24"/>
        </w:rPr>
        <w:t>and</w:t>
      </w:r>
    </w:p>
    <w:p w14:paraId="5E40B61F" w14:textId="3073A20D" w:rsidR="00CA751A" w:rsidRDefault="6FD9E470" w:rsidP="2FC5E2E7">
      <w:pPr>
        <w:pStyle w:val="CommentText"/>
        <w:numPr>
          <w:ilvl w:val="0"/>
          <w:numId w:val="34"/>
        </w:numPr>
        <w:rPr>
          <w:rFonts w:ascii="Arial" w:hAnsi="Arial" w:cs="Arial"/>
          <w:sz w:val="24"/>
          <w:szCs w:val="24"/>
        </w:rPr>
      </w:pPr>
      <w:r w:rsidRPr="198639A3">
        <w:rPr>
          <w:rFonts w:ascii="Arial" w:hAnsi="Arial" w:cs="Arial"/>
          <w:sz w:val="24"/>
          <w:szCs w:val="24"/>
        </w:rPr>
        <w:t xml:space="preserve">introduce </w:t>
      </w:r>
      <w:r w:rsidR="02B00500" w:rsidRPr="198639A3">
        <w:rPr>
          <w:rFonts w:ascii="Arial" w:hAnsi="Arial" w:cs="Arial"/>
          <w:sz w:val="24"/>
          <w:szCs w:val="24"/>
        </w:rPr>
        <w:t>a discretionary power for ACT Polic</w:t>
      </w:r>
      <w:r w:rsidR="1300556F" w:rsidRPr="198639A3">
        <w:rPr>
          <w:rFonts w:ascii="Arial" w:hAnsi="Arial" w:cs="Arial"/>
          <w:sz w:val="24"/>
          <w:szCs w:val="24"/>
        </w:rPr>
        <w:t xml:space="preserve">ing </w:t>
      </w:r>
      <w:r w:rsidR="02B00500" w:rsidRPr="198639A3">
        <w:rPr>
          <w:rFonts w:ascii="Arial" w:hAnsi="Arial" w:cs="Arial"/>
          <w:sz w:val="24"/>
          <w:szCs w:val="24"/>
        </w:rPr>
        <w:t>to seize</w:t>
      </w:r>
      <w:r w:rsidR="714A2557" w:rsidRPr="198639A3">
        <w:rPr>
          <w:rFonts w:ascii="Arial" w:hAnsi="Arial" w:cs="Arial"/>
          <w:sz w:val="24"/>
          <w:szCs w:val="24"/>
        </w:rPr>
        <w:t xml:space="preserve"> and impound</w:t>
      </w:r>
      <w:r w:rsidR="02B00500" w:rsidRPr="198639A3">
        <w:rPr>
          <w:rFonts w:ascii="Arial" w:hAnsi="Arial" w:cs="Arial"/>
          <w:sz w:val="24"/>
          <w:szCs w:val="24"/>
        </w:rPr>
        <w:t xml:space="preserve"> </w:t>
      </w:r>
      <w:r w:rsidR="60BC6C9D" w:rsidRPr="5A27E214">
        <w:rPr>
          <w:rFonts w:ascii="Arial" w:hAnsi="Arial" w:cs="Arial"/>
          <w:sz w:val="24"/>
          <w:szCs w:val="24"/>
        </w:rPr>
        <w:t xml:space="preserve">a </w:t>
      </w:r>
      <w:r w:rsidR="02B00500" w:rsidRPr="198639A3">
        <w:rPr>
          <w:rFonts w:ascii="Arial" w:hAnsi="Arial" w:cs="Arial"/>
          <w:sz w:val="24"/>
          <w:szCs w:val="24"/>
        </w:rPr>
        <w:t>vehicle for</w:t>
      </w:r>
      <w:r w:rsidR="195232B5" w:rsidRPr="198639A3">
        <w:rPr>
          <w:rFonts w:ascii="Arial" w:hAnsi="Arial" w:cs="Arial"/>
          <w:sz w:val="24"/>
          <w:szCs w:val="24"/>
        </w:rPr>
        <w:t xml:space="preserve"> </w:t>
      </w:r>
      <w:r w:rsidR="375B780F" w:rsidRPr="198639A3">
        <w:rPr>
          <w:rFonts w:ascii="Arial" w:hAnsi="Arial" w:cs="Arial"/>
          <w:sz w:val="24"/>
          <w:szCs w:val="24"/>
        </w:rPr>
        <w:t xml:space="preserve">speeding </w:t>
      </w:r>
      <w:r w:rsidR="006D0266">
        <w:rPr>
          <w:rFonts w:ascii="Arial" w:hAnsi="Arial" w:cs="Arial"/>
          <w:sz w:val="24"/>
          <w:szCs w:val="24"/>
        </w:rPr>
        <w:t xml:space="preserve">more than </w:t>
      </w:r>
      <w:r w:rsidR="375B780F" w:rsidRPr="198639A3">
        <w:rPr>
          <w:rFonts w:ascii="Arial" w:hAnsi="Arial" w:cs="Arial"/>
          <w:sz w:val="24"/>
          <w:szCs w:val="24"/>
        </w:rPr>
        <w:t>45km/h over the speed limit</w:t>
      </w:r>
      <w:r w:rsidR="73F8711A" w:rsidRPr="198639A3">
        <w:rPr>
          <w:rFonts w:ascii="Arial" w:hAnsi="Arial" w:cs="Arial"/>
          <w:sz w:val="24"/>
          <w:szCs w:val="24"/>
        </w:rPr>
        <w:t xml:space="preserve"> or</w:t>
      </w:r>
      <w:r w:rsidR="375B780F" w:rsidRPr="198639A3">
        <w:rPr>
          <w:rFonts w:ascii="Arial" w:hAnsi="Arial" w:cs="Arial"/>
          <w:sz w:val="24"/>
          <w:szCs w:val="24"/>
        </w:rPr>
        <w:t xml:space="preserve"> for </w:t>
      </w:r>
      <w:r w:rsidR="3F6166A7" w:rsidRPr="256741F8">
        <w:rPr>
          <w:rFonts w:ascii="Arial" w:hAnsi="Arial" w:cs="Arial"/>
          <w:sz w:val="24"/>
          <w:szCs w:val="24"/>
        </w:rPr>
        <w:t>an aggravate</w:t>
      </w:r>
      <w:r w:rsidR="00EC53CE">
        <w:rPr>
          <w:rFonts w:ascii="Arial" w:hAnsi="Arial" w:cs="Arial"/>
          <w:sz w:val="24"/>
          <w:szCs w:val="24"/>
        </w:rPr>
        <w:t>d</w:t>
      </w:r>
      <w:r w:rsidR="3F6166A7" w:rsidRPr="256741F8">
        <w:rPr>
          <w:rFonts w:ascii="Arial" w:hAnsi="Arial" w:cs="Arial"/>
          <w:sz w:val="24"/>
          <w:szCs w:val="24"/>
        </w:rPr>
        <w:t xml:space="preserve"> offence </w:t>
      </w:r>
      <w:r w:rsidR="3F6166A7" w:rsidRPr="02E87079">
        <w:rPr>
          <w:rFonts w:ascii="Arial" w:hAnsi="Arial" w:cs="Arial"/>
          <w:sz w:val="24"/>
          <w:szCs w:val="24"/>
        </w:rPr>
        <w:t xml:space="preserve">of </w:t>
      </w:r>
      <w:r w:rsidR="375B780F" w:rsidRPr="198639A3">
        <w:rPr>
          <w:rFonts w:ascii="Arial" w:hAnsi="Arial" w:cs="Arial"/>
          <w:sz w:val="24"/>
          <w:szCs w:val="24"/>
        </w:rPr>
        <w:t>furious, reckless an</w:t>
      </w:r>
      <w:r w:rsidR="73278C9D" w:rsidRPr="198639A3">
        <w:rPr>
          <w:rFonts w:ascii="Arial" w:hAnsi="Arial" w:cs="Arial"/>
          <w:sz w:val="24"/>
          <w:szCs w:val="24"/>
        </w:rPr>
        <w:t>d/or dangerous driving</w:t>
      </w:r>
      <w:r w:rsidR="04EA5E78" w:rsidRPr="198639A3">
        <w:rPr>
          <w:rFonts w:ascii="Arial" w:hAnsi="Arial" w:cs="Arial"/>
          <w:sz w:val="24"/>
          <w:szCs w:val="24"/>
        </w:rPr>
        <w:t>.</w:t>
      </w:r>
    </w:p>
    <w:p w14:paraId="72DAD5FA" w14:textId="77777777" w:rsidR="004A6A39" w:rsidRDefault="004A6A39" w:rsidP="004A6A39">
      <w:pPr>
        <w:rPr>
          <w:rFonts w:ascii="Arial" w:hAnsi="Arial" w:cs="Arial"/>
          <w:b/>
          <w:sz w:val="24"/>
          <w:szCs w:val="24"/>
        </w:rPr>
      </w:pPr>
      <w:r w:rsidRPr="00AC59DF">
        <w:rPr>
          <w:rFonts w:ascii="Arial" w:hAnsi="Arial" w:cs="Arial"/>
          <w:b/>
          <w:sz w:val="24"/>
          <w:szCs w:val="24"/>
        </w:rPr>
        <w:t>CONSULTATION ON THE PROPOSED APPROACH</w:t>
      </w:r>
    </w:p>
    <w:p w14:paraId="504FDC5E" w14:textId="6F6D1D8C" w:rsidR="004A6A39" w:rsidRPr="00515870" w:rsidRDefault="004A6A39" w:rsidP="02A1E041">
      <w:pPr>
        <w:rPr>
          <w:rFonts w:ascii="Arial" w:eastAsia="Arial" w:hAnsi="Arial" w:cs="Arial"/>
          <w:sz w:val="24"/>
          <w:szCs w:val="24"/>
        </w:rPr>
      </w:pPr>
      <w:r w:rsidRPr="02A1E041">
        <w:rPr>
          <w:rFonts w:ascii="Arial" w:eastAsia="Arial" w:hAnsi="Arial" w:cs="Arial"/>
          <w:sz w:val="24"/>
          <w:szCs w:val="24"/>
        </w:rPr>
        <w:t>Consultation has been undert</w:t>
      </w:r>
      <w:r w:rsidRPr="00872C21">
        <w:rPr>
          <w:rFonts w:ascii="Arial" w:eastAsia="Arial" w:hAnsi="Arial" w:cs="Arial"/>
          <w:sz w:val="24"/>
          <w:szCs w:val="24"/>
        </w:rPr>
        <w:t xml:space="preserve">aken with key Government stakeholders including the Justice and Community Safety Directorate, the Chief Minister, Treasury and Economic Development Directorate, </w:t>
      </w:r>
      <w:r>
        <w:rPr>
          <w:rFonts w:ascii="Arial" w:eastAsia="Arial" w:hAnsi="Arial" w:cs="Arial"/>
          <w:sz w:val="24"/>
          <w:szCs w:val="24"/>
        </w:rPr>
        <w:t xml:space="preserve">the </w:t>
      </w:r>
      <w:r w:rsidR="00E820AB">
        <w:rPr>
          <w:rFonts w:ascii="Arial" w:eastAsia="Arial" w:hAnsi="Arial" w:cs="Arial"/>
          <w:sz w:val="24"/>
          <w:szCs w:val="24"/>
        </w:rPr>
        <w:t xml:space="preserve">Health </w:t>
      </w:r>
      <w:r w:rsidR="00E820AB" w:rsidRPr="00325DD3">
        <w:rPr>
          <w:rFonts w:ascii="Arial" w:eastAsia="Arial" w:hAnsi="Arial" w:cs="Arial"/>
          <w:sz w:val="24"/>
          <w:szCs w:val="24"/>
        </w:rPr>
        <w:t>Directorate</w:t>
      </w:r>
      <w:r w:rsidR="00AD5257" w:rsidRPr="00325DD3">
        <w:rPr>
          <w:rFonts w:ascii="Arial" w:eastAsia="Arial" w:hAnsi="Arial" w:cs="Arial"/>
          <w:sz w:val="24"/>
          <w:szCs w:val="24"/>
        </w:rPr>
        <w:t>,</w:t>
      </w:r>
      <w:r w:rsidRPr="00325DD3">
        <w:rPr>
          <w:rFonts w:ascii="Arial" w:eastAsia="Arial" w:hAnsi="Arial" w:cs="Arial"/>
          <w:sz w:val="24"/>
          <w:szCs w:val="24"/>
        </w:rPr>
        <w:t xml:space="preserve"> the ACT Human Rights Commission</w:t>
      </w:r>
      <w:r w:rsidR="00287716">
        <w:rPr>
          <w:rFonts w:ascii="Arial" w:eastAsia="Arial" w:hAnsi="Arial" w:cs="Arial"/>
          <w:sz w:val="24"/>
          <w:szCs w:val="24"/>
        </w:rPr>
        <w:t xml:space="preserve"> (in relation to mandatory medical reporting)</w:t>
      </w:r>
      <w:r w:rsidRPr="00872C21">
        <w:rPr>
          <w:rFonts w:ascii="Arial" w:eastAsia="Arial" w:hAnsi="Arial" w:cs="Arial"/>
          <w:sz w:val="24"/>
          <w:szCs w:val="24"/>
        </w:rPr>
        <w:t>, Director of Public Prosecutions and ACT Policing.</w:t>
      </w:r>
    </w:p>
    <w:p w14:paraId="22C5E86D" w14:textId="4F557885" w:rsidR="004A6A39" w:rsidRPr="00515870" w:rsidRDefault="004A6A39" w:rsidP="02A1E041">
      <w:pPr>
        <w:rPr>
          <w:rFonts w:ascii="Arial" w:eastAsia="Arial" w:hAnsi="Arial" w:cs="Arial"/>
          <w:sz w:val="24"/>
          <w:szCs w:val="24"/>
        </w:rPr>
      </w:pPr>
      <w:r w:rsidRPr="3626E799">
        <w:rPr>
          <w:rFonts w:ascii="Arial" w:eastAsia="Arial" w:hAnsi="Arial" w:cs="Arial"/>
          <w:sz w:val="24"/>
          <w:szCs w:val="24"/>
        </w:rPr>
        <w:lastRenderedPageBreak/>
        <w:t xml:space="preserve">TCCS will work closely with stakeholders to support the implementation of the </w:t>
      </w:r>
      <w:r w:rsidR="7BC89427" w:rsidRPr="3626E799">
        <w:rPr>
          <w:rFonts w:ascii="Arial" w:eastAsia="Arial" w:hAnsi="Arial" w:cs="Arial"/>
          <w:sz w:val="24"/>
          <w:szCs w:val="24"/>
        </w:rPr>
        <w:t>enhanced penalties</w:t>
      </w:r>
      <w:r w:rsidRPr="3626E799">
        <w:rPr>
          <w:rFonts w:ascii="Arial" w:eastAsia="Arial" w:hAnsi="Arial" w:cs="Arial"/>
          <w:sz w:val="24"/>
          <w:szCs w:val="24"/>
        </w:rPr>
        <w:t xml:space="preserve"> and appropriate communications will support the introduction of the Bill.  </w:t>
      </w:r>
    </w:p>
    <w:p w14:paraId="6082DAC4" w14:textId="16E7CDAF" w:rsidR="004A6A39" w:rsidRDefault="4D899B47" w:rsidP="02A1E041">
      <w:pPr>
        <w:rPr>
          <w:rFonts w:ascii="Arial" w:eastAsia="Arial" w:hAnsi="Arial" w:cs="Arial"/>
          <w:b/>
          <w:bCs/>
          <w:sz w:val="24"/>
          <w:szCs w:val="24"/>
        </w:rPr>
      </w:pPr>
      <w:r w:rsidRPr="02A1E041">
        <w:rPr>
          <w:rFonts w:ascii="Arial" w:eastAsia="Arial" w:hAnsi="Arial" w:cs="Arial"/>
          <w:b/>
          <w:bCs/>
          <w:sz w:val="24"/>
          <w:szCs w:val="24"/>
        </w:rPr>
        <w:t xml:space="preserve">CONSISTENCY WITH HUMAN RIGHTS </w:t>
      </w:r>
    </w:p>
    <w:p w14:paraId="14535804" w14:textId="564DD9CB" w:rsidR="004A6A39" w:rsidRDefault="4D899B47" w:rsidP="02A1E041">
      <w:pPr>
        <w:spacing w:after="120"/>
        <w:rPr>
          <w:rFonts w:ascii="Arial" w:eastAsia="Arial" w:hAnsi="Arial" w:cs="Arial"/>
          <w:sz w:val="24"/>
          <w:szCs w:val="24"/>
        </w:rPr>
      </w:pPr>
      <w:r w:rsidRPr="02A1E041">
        <w:rPr>
          <w:rFonts w:ascii="Arial" w:eastAsia="Arial" w:hAnsi="Arial" w:cs="Arial"/>
          <w:sz w:val="24"/>
          <w:szCs w:val="24"/>
        </w:rPr>
        <w:t xml:space="preserve">During the development of the Bill due regard was given to its compatibility with human rights as set out in the </w:t>
      </w:r>
      <w:r w:rsidRPr="02A1E041">
        <w:rPr>
          <w:rFonts w:ascii="Arial" w:eastAsia="Arial" w:hAnsi="Arial" w:cs="Arial"/>
          <w:i/>
          <w:iCs/>
          <w:sz w:val="24"/>
          <w:szCs w:val="24"/>
        </w:rPr>
        <w:t xml:space="preserve">Human Rights Act 2004 </w:t>
      </w:r>
      <w:r w:rsidRPr="02A1E041">
        <w:rPr>
          <w:rFonts w:ascii="Arial" w:eastAsia="Arial" w:hAnsi="Arial" w:cs="Arial"/>
          <w:sz w:val="24"/>
          <w:szCs w:val="24"/>
        </w:rPr>
        <w:t xml:space="preserve">(HRA).  </w:t>
      </w:r>
    </w:p>
    <w:p w14:paraId="2656753A" w14:textId="7478AC5C" w:rsidR="004A6A39" w:rsidRDefault="4D899B47" w:rsidP="02A1E041">
      <w:pPr>
        <w:spacing w:after="120"/>
        <w:rPr>
          <w:rFonts w:ascii="Arial" w:eastAsia="Arial" w:hAnsi="Arial" w:cs="Arial"/>
          <w:sz w:val="24"/>
          <w:szCs w:val="24"/>
        </w:rPr>
      </w:pPr>
      <w:r w:rsidRPr="02A1E041">
        <w:rPr>
          <w:rFonts w:ascii="Arial" w:eastAsia="Arial" w:hAnsi="Arial" w:cs="Arial"/>
          <w:sz w:val="24"/>
          <w:szCs w:val="24"/>
        </w:rPr>
        <w:t xml:space="preserve">The preamble to the HRA notes that few rights are absolute and that they may be subject only to the reasonable limits in law that can be demonstrably justified in a free and democratic society. </w:t>
      </w:r>
    </w:p>
    <w:p w14:paraId="38D05E51" w14:textId="0E69B141" w:rsidR="004A6A39" w:rsidRDefault="4D899B47" w:rsidP="02A1E041">
      <w:pPr>
        <w:spacing w:after="120"/>
        <w:rPr>
          <w:rFonts w:ascii="Arial" w:eastAsia="Arial" w:hAnsi="Arial" w:cs="Arial"/>
          <w:sz w:val="24"/>
          <w:szCs w:val="24"/>
        </w:rPr>
      </w:pPr>
      <w:r w:rsidRPr="02A1E041">
        <w:rPr>
          <w:rFonts w:ascii="Arial" w:eastAsia="Arial" w:hAnsi="Arial" w:cs="Arial"/>
          <w:sz w:val="24"/>
          <w:szCs w:val="24"/>
        </w:rPr>
        <w:t xml:space="preserve">International human rights law places obligations on governments to “respect, protect and fulfil” rights. The obligation to respect means governments must ensure its organs and agents do not commit violations themselves; the obligation to protect means governments must protect individuals and groups from having rights interfered with by third parties and punish perpetrators; and the obligation to fulfil means governments must take positive action to facilitate the full enjoyment of rights.  </w:t>
      </w:r>
    </w:p>
    <w:p w14:paraId="2BB85B15" w14:textId="08451CAE" w:rsidR="004A6A39" w:rsidRDefault="4D899B47" w:rsidP="02A1E041">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Section 28(2) of the HRA provides that in deciding whether a limit on a human right is reasonable, all relevant factors must be considered, including: </w:t>
      </w:r>
    </w:p>
    <w:p w14:paraId="50B98DE9" w14:textId="6B6BE67B"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nature of the right affected </w:t>
      </w:r>
    </w:p>
    <w:p w14:paraId="0C2D7D77" w14:textId="4302227F"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importance of the purpose of the limitation </w:t>
      </w:r>
    </w:p>
    <w:p w14:paraId="3CDEC3A7" w14:textId="45E38F67"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nature and extent of the limitation </w:t>
      </w:r>
    </w:p>
    <w:p w14:paraId="6A51CB6A" w14:textId="557EE7AE"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relationship between the limitation and its purpose </w:t>
      </w:r>
    </w:p>
    <w:p w14:paraId="5BFF56EB" w14:textId="1E3B2B79"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any less restrictive means reasonably available to achieve the purpose the limitation seeks to achieve</w:t>
      </w:r>
      <w:r w:rsidR="00402AAF">
        <w:rPr>
          <w:rFonts w:ascii="Arial" w:eastAsia="Arial" w:hAnsi="Arial" w:cs="Arial"/>
          <w:color w:val="000000" w:themeColor="text1"/>
          <w:sz w:val="24"/>
          <w:szCs w:val="24"/>
        </w:rPr>
        <w:t>.</w:t>
      </w:r>
      <w:r w:rsidRPr="02A1E041">
        <w:rPr>
          <w:rFonts w:ascii="Arial" w:eastAsia="Arial" w:hAnsi="Arial" w:cs="Arial"/>
          <w:color w:val="000000" w:themeColor="text1"/>
          <w:sz w:val="24"/>
          <w:szCs w:val="24"/>
        </w:rPr>
        <w:t xml:space="preserve"> </w:t>
      </w:r>
    </w:p>
    <w:p w14:paraId="6382ADE2" w14:textId="25B660EB" w:rsidR="004A6A39" w:rsidRDefault="4D899B47" w:rsidP="02A1E041">
      <w:pPr>
        <w:spacing w:after="120"/>
        <w:rPr>
          <w:rFonts w:ascii="Arial" w:eastAsia="Arial" w:hAnsi="Arial" w:cs="Arial"/>
          <w:sz w:val="24"/>
          <w:szCs w:val="24"/>
        </w:rPr>
      </w:pPr>
      <w:r w:rsidRPr="02A1E041">
        <w:rPr>
          <w:rFonts w:ascii="Arial" w:eastAsia="Arial" w:hAnsi="Arial" w:cs="Arial"/>
          <w:sz w:val="24"/>
          <w:szCs w:val="24"/>
        </w:rPr>
        <w:t xml:space="preserve">An assessment against section 28 of the HRA is provided below. </w:t>
      </w:r>
    </w:p>
    <w:p w14:paraId="4CC05E67" w14:textId="41436EAB" w:rsidR="004A6A39" w:rsidRDefault="4D899B47" w:rsidP="02A1E041">
      <w:pPr>
        <w:spacing w:after="120"/>
        <w:rPr>
          <w:rFonts w:ascii="Arial" w:eastAsia="Arial" w:hAnsi="Arial" w:cs="Arial"/>
          <w:sz w:val="24"/>
          <w:szCs w:val="24"/>
        </w:rPr>
      </w:pPr>
      <w:r w:rsidRPr="02A1E041">
        <w:rPr>
          <w:rFonts w:ascii="Arial" w:eastAsia="Arial" w:hAnsi="Arial" w:cs="Arial"/>
          <w:sz w:val="24"/>
          <w:szCs w:val="24"/>
        </w:rPr>
        <w:t xml:space="preserve">The limitations on human rights in the Bill are proportionate and justified in the circumstances because they are the least restrictive means available to achieve road safety. The achievement of road safety is an important objective for the ACT community. </w:t>
      </w:r>
    </w:p>
    <w:p w14:paraId="113F4547" w14:textId="6FDDAFED" w:rsidR="004A6A39" w:rsidRDefault="4D899B47" w:rsidP="02A1E041">
      <w:pPr>
        <w:spacing w:after="120"/>
        <w:rPr>
          <w:rFonts w:ascii="Arial" w:eastAsia="Arial" w:hAnsi="Arial" w:cs="Arial"/>
          <w:b/>
          <w:bCs/>
          <w:color w:val="000000" w:themeColor="text1"/>
          <w:sz w:val="24"/>
          <w:szCs w:val="24"/>
        </w:rPr>
      </w:pPr>
      <w:r w:rsidRPr="02A1E041">
        <w:rPr>
          <w:rFonts w:ascii="Arial" w:eastAsia="Arial" w:hAnsi="Arial" w:cs="Arial"/>
          <w:b/>
          <w:bCs/>
          <w:color w:val="000000" w:themeColor="text1"/>
          <w:sz w:val="24"/>
          <w:szCs w:val="24"/>
        </w:rPr>
        <w:t>Rights Limited</w:t>
      </w:r>
    </w:p>
    <w:p w14:paraId="543FEE73" w14:textId="43293A45" w:rsidR="004A6A39" w:rsidRDefault="4D899B47" w:rsidP="02A1E041">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Broadly, the Bill engages with, and limits the following human rights:</w:t>
      </w:r>
    </w:p>
    <w:p w14:paraId="6F06292D" w14:textId="6C4F494F" w:rsidR="002B597C" w:rsidRPr="002B597C" w:rsidRDefault="002B597C" w:rsidP="002B597C">
      <w:pPr>
        <w:pStyle w:val="ListParagraph"/>
        <w:numPr>
          <w:ilvl w:val="0"/>
          <w:numId w:val="31"/>
        </w:numPr>
        <w:spacing w:after="120"/>
        <w:rPr>
          <w:rFonts w:ascii="Arial" w:eastAsia="Arial" w:hAnsi="Arial" w:cs="Arial"/>
          <w:sz w:val="24"/>
          <w:szCs w:val="24"/>
        </w:rPr>
      </w:pPr>
      <w:r w:rsidRPr="002B597C">
        <w:rPr>
          <w:rFonts w:ascii="Arial" w:eastAsia="Arial" w:hAnsi="Arial" w:cs="Arial"/>
          <w:sz w:val="24"/>
          <w:szCs w:val="24"/>
        </w:rPr>
        <w:t>Section 8 - Recognition and equality before the law</w:t>
      </w:r>
    </w:p>
    <w:p w14:paraId="2A884D90" w14:textId="44614CB2" w:rsidR="00117AAB" w:rsidRDefault="00117AAB" w:rsidP="02A1E041">
      <w:pPr>
        <w:pStyle w:val="ListParagraph"/>
        <w:numPr>
          <w:ilvl w:val="0"/>
          <w:numId w:val="31"/>
        </w:numPr>
        <w:spacing w:after="120"/>
        <w:rPr>
          <w:rFonts w:ascii="Arial" w:eastAsia="Arial" w:hAnsi="Arial" w:cs="Arial"/>
          <w:color w:val="000000" w:themeColor="text1"/>
          <w:sz w:val="24"/>
          <w:szCs w:val="24"/>
        </w:rPr>
      </w:pPr>
      <w:r w:rsidRPr="002B597C">
        <w:rPr>
          <w:rFonts w:ascii="Arial" w:eastAsia="Arial" w:hAnsi="Arial" w:cs="Arial"/>
          <w:sz w:val="24"/>
          <w:szCs w:val="24"/>
        </w:rPr>
        <w:t>Section</w:t>
      </w:r>
      <w:r>
        <w:rPr>
          <w:rFonts w:ascii="Arial" w:eastAsia="Arial" w:hAnsi="Arial" w:cs="Arial"/>
          <w:color w:val="000000" w:themeColor="text1"/>
          <w:sz w:val="24"/>
          <w:szCs w:val="24"/>
        </w:rPr>
        <w:t xml:space="preserve"> 11 - </w:t>
      </w:r>
      <w:r>
        <w:rPr>
          <w:rFonts w:ascii="Arial" w:eastAsia="Arial" w:hAnsi="Arial" w:cs="Arial"/>
          <w:sz w:val="24"/>
          <w:szCs w:val="24"/>
        </w:rPr>
        <w:t>R</w:t>
      </w:r>
      <w:r w:rsidRPr="00D75B62">
        <w:rPr>
          <w:rFonts w:ascii="Arial" w:eastAsia="Arial" w:hAnsi="Arial" w:cs="Arial"/>
          <w:sz w:val="24"/>
          <w:szCs w:val="24"/>
        </w:rPr>
        <w:t>ight to protection of the family and children</w:t>
      </w:r>
    </w:p>
    <w:p w14:paraId="7CA6E756" w14:textId="2F4FFC21"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Section 12 – Right to </w:t>
      </w:r>
      <w:r w:rsidR="00393EED">
        <w:rPr>
          <w:rFonts w:ascii="Arial" w:eastAsia="Arial" w:hAnsi="Arial" w:cs="Arial"/>
          <w:color w:val="000000" w:themeColor="text1"/>
          <w:sz w:val="24"/>
          <w:szCs w:val="24"/>
        </w:rPr>
        <w:t>p</w:t>
      </w:r>
      <w:r w:rsidRPr="02A1E041">
        <w:rPr>
          <w:rFonts w:ascii="Arial" w:eastAsia="Arial" w:hAnsi="Arial" w:cs="Arial"/>
          <w:color w:val="000000" w:themeColor="text1"/>
          <w:sz w:val="24"/>
          <w:szCs w:val="24"/>
        </w:rPr>
        <w:t>rivacy</w:t>
      </w:r>
    </w:p>
    <w:p w14:paraId="7A817B40" w14:textId="32BB6933"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Section 13 – Freedom of movement</w:t>
      </w:r>
    </w:p>
    <w:p w14:paraId="23FE0423" w14:textId="3B9425C8" w:rsidR="43BC10D4" w:rsidRPr="00872C21" w:rsidRDefault="43BC10D4" w:rsidP="3626E799">
      <w:pPr>
        <w:pStyle w:val="ListParagraph"/>
        <w:numPr>
          <w:ilvl w:val="0"/>
          <w:numId w:val="31"/>
        </w:num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 xml:space="preserve">Section 18 – </w:t>
      </w:r>
      <w:r w:rsidRPr="00872C21">
        <w:rPr>
          <w:rFonts w:ascii="Arial" w:eastAsia="Arial" w:hAnsi="Arial" w:cs="Arial"/>
          <w:color w:val="000000" w:themeColor="text1"/>
          <w:sz w:val="24"/>
          <w:szCs w:val="24"/>
        </w:rPr>
        <w:t xml:space="preserve">Right to </w:t>
      </w:r>
      <w:r w:rsidR="00393EED">
        <w:rPr>
          <w:rFonts w:ascii="Arial" w:eastAsia="Arial" w:hAnsi="Arial" w:cs="Arial"/>
          <w:color w:val="000000" w:themeColor="text1"/>
          <w:sz w:val="24"/>
          <w:szCs w:val="24"/>
        </w:rPr>
        <w:t>l</w:t>
      </w:r>
      <w:r w:rsidRPr="00872C21">
        <w:rPr>
          <w:rFonts w:ascii="Arial" w:eastAsia="Arial" w:hAnsi="Arial" w:cs="Arial"/>
          <w:color w:val="000000" w:themeColor="text1"/>
          <w:sz w:val="24"/>
          <w:szCs w:val="24"/>
        </w:rPr>
        <w:t xml:space="preserve">iberty and </w:t>
      </w:r>
      <w:r w:rsidR="00393EED">
        <w:rPr>
          <w:rFonts w:ascii="Arial" w:eastAsia="Arial" w:hAnsi="Arial" w:cs="Arial"/>
          <w:color w:val="000000" w:themeColor="text1"/>
          <w:sz w:val="24"/>
          <w:szCs w:val="24"/>
        </w:rPr>
        <w:t>s</w:t>
      </w:r>
      <w:r w:rsidRPr="00872C21">
        <w:rPr>
          <w:rFonts w:ascii="Arial" w:eastAsia="Arial" w:hAnsi="Arial" w:cs="Arial"/>
          <w:color w:val="000000" w:themeColor="text1"/>
          <w:sz w:val="24"/>
          <w:szCs w:val="24"/>
        </w:rPr>
        <w:t>ecurity</w:t>
      </w:r>
    </w:p>
    <w:p w14:paraId="2852D4C9" w14:textId="517F9671"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Section 21 – Right to a fair trial</w:t>
      </w:r>
    </w:p>
    <w:p w14:paraId="61530A60" w14:textId="1201A62B" w:rsidR="004A6A39" w:rsidRDefault="4D899B47" w:rsidP="02A1E041">
      <w:pPr>
        <w:pStyle w:val="ListParagraph"/>
        <w:numPr>
          <w:ilvl w:val="0"/>
          <w:numId w:val="3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lastRenderedPageBreak/>
        <w:t>Section 22 – Rights in criminal proceedings</w:t>
      </w:r>
    </w:p>
    <w:p w14:paraId="6A519C5D" w14:textId="4E12E6DF" w:rsidR="004A6A39" w:rsidRPr="00CA3E6D" w:rsidRDefault="4D899B47" w:rsidP="00F32582">
      <w:pPr>
        <w:pStyle w:val="ListParagraph"/>
        <w:numPr>
          <w:ilvl w:val="0"/>
          <w:numId w:val="31"/>
        </w:numPr>
        <w:spacing w:after="120"/>
        <w:rPr>
          <w:rFonts w:ascii="Arial" w:eastAsia="Arial" w:hAnsi="Arial" w:cs="Arial"/>
          <w:b/>
          <w:bCs/>
          <w:color w:val="000000" w:themeColor="text1"/>
          <w:sz w:val="24"/>
          <w:szCs w:val="24"/>
        </w:rPr>
      </w:pPr>
      <w:r w:rsidRPr="00CA3E6D">
        <w:rPr>
          <w:rFonts w:ascii="Arial" w:eastAsia="Arial" w:hAnsi="Arial" w:cs="Arial"/>
          <w:color w:val="000000" w:themeColor="text1"/>
          <w:sz w:val="24"/>
          <w:szCs w:val="24"/>
        </w:rPr>
        <w:t>Section 27B – Right to work</w:t>
      </w:r>
      <w:r w:rsidR="00CA3E6D" w:rsidRPr="00CA3E6D">
        <w:rPr>
          <w:rFonts w:ascii="Arial" w:eastAsia="Arial" w:hAnsi="Arial" w:cs="Arial"/>
          <w:color w:val="000000" w:themeColor="text1"/>
          <w:sz w:val="24"/>
          <w:szCs w:val="24"/>
        </w:rPr>
        <w:t xml:space="preserve">. </w:t>
      </w:r>
    </w:p>
    <w:p w14:paraId="6B8E270A" w14:textId="73BCE95C" w:rsidR="004A6A39" w:rsidRDefault="4D899B47" w:rsidP="02A1E041">
      <w:pPr>
        <w:spacing w:after="120"/>
        <w:rPr>
          <w:rFonts w:ascii="Arial" w:eastAsia="Arial" w:hAnsi="Arial" w:cs="Arial"/>
          <w:color w:val="000000" w:themeColor="text1"/>
          <w:sz w:val="24"/>
          <w:szCs w:val="24"/>
        </w:rPr>
      </w:pPr>
      <w:r w:rsidRPr="02A1E041">
        <w:rPr>
          <w:rFonts w:ascii="Arial" w:eastAsia="Arial" w:hAnsi="Arial" w:cs="Arial"/>
          <w:b/>
          <w:bCs/>
          <w:color w:val="000000" w:themeColor="text1"/>
          <w:sz w:val="24"/>
          <w:szCs w:val="24"/>
        </w:rPr>
        <w:t>Rights Promoted</w:t>
      </w:r>
      <w:r w:rsidRPr="02A1E041">
        <w:rPr>
          <w:rFonts w:ascii="Arial" w:eastAsia="Arial" w:hAnsi="Arial" w:cs="Arial"/>
          <w:color w:val="000000" w:themeColor="text1"/>
          <w:sz w:val="24"/>
          <w:szCs w:val="24"/>
        </w:rPr>
        <w:t xml:space="preserve"> </w:t>
      </w:r>
    </w:p>
    <w:p w14:paraId="7711D736" w14:textId="52F0A733" w:rsidR="004A6A39" w:rsidRDefault="4D899B47" w:rsidP="02A1E041">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This Bill can also be seen as to engage and promote the following human rights:</w:t>
      </w:r>
    </w:p>
    <w:p w14:paraId="53C1D943" w14:textId="32659621" w:rsidR="00982044" w:rsidRDefault="4D899B47" w:rsidP="02A1E041">
      <w:pPr>
        <w:pStyle w:val="ListParagraph"/>
        <w:numPr>
          <w:ilvl w:val="0"/>
          <w:numId w:val="30"/>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Section </w:t>
      </w:r>
      <w:r w:rsidR="008F30BF">
        <w:rPr>
          <w:rFonts w:ascii="Arial" w:eastAsia="Arial" w:hAnsi="Arial" w:cs="Arial"/>
          <w:color w:val="000000" w:themeColor="text1"/>
          <w:sz w:val="24"/>
          <w:szCs w:val="24"/>
        </w:rPr>
        <w:t>9</w:t>
      </w:r>
      <w:r w:rsidR="00393EED">
        <w:rPr>
          <w:rFonts w:ascii="Arial" w:eastAsia="Arial" w:hAnsi="Arial" w:cs="Arial"/>
          <w:color w:val="000000" w:themeColor="text1"/>
          <w:sz w:val="24"/>
          <w:szCs w:val="24"/>
        </w:rPr>
        <w:t xml:space="preserve"> </w:t>
      </w:r>
      <w:r w:rsidR="00393EED" w:rsidRPr="02A1E041">
        <w:rPr>
          <w:rFonts w:ascii="Arial" w:eastAsia="Arial" w:hAnsi="Arial" w:cs="Arial"/>
          <w:color w:val="000000" w:themeColor="text1"/>
          <w:sz w:val="24"/>
          <w:szCs w:val="24"/>
        </w:rPr>
        <w:t>–</w:t>
      </w:r>
      <w:r w:rsidRPr="02A1E041">
        <w:rPr>
          <w:rFonts w:ascii="Arial" w:eastAsia="Arial" w:hAnsi="Arial" w:cs="Arial"/>
          <w:color w:val="000000" w:themeColor="text1"/>
          <w:sz w:val="24"/>
          <w:szCs w:val="24"/>
        </w:rPr>
        <w:t xml:space="preserve"> Right to </w:t>
      </w:r>
      <w:r w:rsidR="00393EED">
        <w:rPr>
          <w:rFonts w:ascii="Arial" w:eastAsia="Arial" w:hAnsi="Arial" w:cs="Arial"/>
          <w:color w:val="000000" w:themeColor="text1"/>
          <w:sz w:val="24"/>
          <w:szCs w:val="24"/>
        </w:rPr>
        <w:t>life</w:t>
      </w:r>
      <w:r w:rsidR="00CA3E6D">
        <w:rPr>
          <w:rFonts w:ascii="Arial" w:eastAsia="Arial" w:hAnsi="Arial" w:cs="Arial"/>
          <w:color w:val="000000" w:themeColor="text1"/>
          <w:sz w:val="24"/>
          <w:szCs w:val="24"/>
        </w:rPr>
        <w:t xml:space="preserve">. </w:t>
      </w:r>
    </w:p>
    <w:p w14:paraId="476B74C9" w14:textId="77777777" w:rsidR="0088246B" w:rsidRPr="0088246B" w:rsidRDefault="0088246B" w:rsidP="0088246B">
      <w:pPr>
        <w:pStyle w:val="ListParagraph"/>
        <w:spacing w:after="120"/>
        <w:rPr>
          <w:rFonts w:ascii="Arial" w:eastAsia="Arial" w:hAnsi="Arial" w:cs="Arial"/>
          <w:color w:val="000000" w:themeColor="text1"/>
          <w:sz w:val="24"/>
          <w:szCs w:val="24"/>
        </w:rPr>
      </w:pPr>
    </w:p>
    <w:p w14:paraId="14F868E1" w14:textId="624D520D" w:rsidR="004A6A39" w:rsidRDefault="7AB45509" w:rsidP="3626E799">
      <w:pPr>
        <w:spacing w:after="120"/>
        <w:rPr>
          <w:rFonts w:ascii="Arial" w:eastAsia="Arial" w:hAnsi="Arial" w:cs="Arial"/>
          <w:color w:val="000000" w:themeColor="text1"/>
          <w:sz w:val="24"/>
          <w:szCs w:val="24"/>
          <w:u w:val="single"/>
        </w:rPr>
      </w:pPr>
      <w:r w:rsidRPr="3626E799">
        <w:rPr>
          <w:rFonts w:ascii="Arial" w:eastAsia="Arial" w:hAnsi="Arial" w:cs="Arial"/>
          <w:color w:val="000000" w:themeColor="text1"/>
          <w:sz w:val="24"/>
          <w:szCs w:val="24"/>
          <w:u w:val="single"/>
        </w:rPr>
        <w:t xml:space="preserve">Rights Promoted </w:t>
      </w:r>
    </w:p>
    <w:p w14:paraId="3F119F59" w14:textId="7C036DF5" w:rsidR="004A6A39" w:rsidRDefault="7AB45509" w:rsidP="3626E799">
      <w:pPr>
        <w:spacing w:after="120"/>
        <w:rPr>
          <w:rFonts w:ascii="Arial" w:eastAsia="Arial" w:hAnsi="Arial" w:cs="Arial"/>
          <w:b/>
          <w:bCs/>
          <w:i/>
          <w:iCs/>
          <w:color w:val="000000" w:themeColor="text1"/>
          <w:sz w:val="24"/>
          <w:szCs w:val="24"/>
        </w:rPr>
      </w:pPr>
      <w:r w:rsidRPr="3626E799">
        <w:rPr>
          <w:rFonts w:ascii="Arial" w:eastAsia="Arial" w:hAnsi="Arial" w:cs="Arial"/>
          <w:b/>
          <w:bCs/>
          <w:i/>
          <w:iCs/>
          <w:color w:val="000000" w:themeColor="text1"/>
          <w:sz w:val="24"/>
          <w:szCs w:val="24"/>
        </w:rPr>
        <w:t xml:space="preserve">Right to </w:t>
      </w:r>
      <w:r w:rsidR="00393EED">
        <w:rPr>
          <w:rFonts w:ascii="Arial" w:eastAsia="Arial" w:hAnsi="Arial" w:cs="Arial"/>
          <w:b/>
          <w:bCs/>
          <w:i/>
          <w:iCs/>
          <w:color w:val="000000" w:themeColor="text1"/>
          <w:sz w:val="24"/>
          <w:szCs w:val="24"/>
        </w:rPr>
        <w:t>life</w:t>
      </w:r>
    </w:p>
    <w:p w14:paraId="778BAE8D" w14:textId="0E652E94" w:rsidR="004A6A39" w:rsidRDefault="7AB45509" w:rsidP="3626E799">
      <w:p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 xml:space="preserve">Section </w:t>
      </w:r>
      <w:r w:rsidR="008F30BF">
        <w:rPr>
          <w:rFonts w:ascii="Arial" w:eastAsia="Arial" w:hAnsi="Arial" w:cs="Arial"/>
          <w:color w:val="000000" w:themeColor="text1"/>
          <w:sz w:val="24"/>
          <w:szCs w:val="24"/>
        </w:rPr>
        <w:t>9</w:t>
      </w:r>
      <w:r w:rsidRPr="3626E799">
        <w:rPr>
          <w:rFonts w:ascii="Arial" w:eastAsia="Arial" w:hAnsi="Arial" w:cs="Arial"/>
          <w:color w:val="000000" w:themeColor="text1"/>
          <w:sz w:val="24"/>
          <w:szCs w:val="24"/>
        </w:rPr>
        <w:t xml:space="preserve"> of the HRA provides that everyone has the right to </w:t>
      </w:r>
      <w:r w:rsidR="008F30BF" w:rsidRPr="008F30BF">
        <w:rPr>
          <w:rFonts w:ascii="Arial" w:eastAsia="Arial" w:hAnsi="Arial" w:cs="Arial"/>
          <w:color w:val="000000" w:themeColor="text1"/>
          <w:sz w:val="24"/>
          <w:szCs w:val="24"/>
        </w:rPr>
        <w:t>life and to not have their life taken. </w:t>
      </w:r>
      <w:r w:rsidR="008F30BF">
        <w:rPr>
          <w:rFonts w:ascii="Arial" w:eastAsia="Arial" w:hAnsi="Arial" w:cs="Arial"/>
          <w:color w:val="000000" w:themeColor="text1"/>
          <w:sz w:val="24"/>
          <w:szCs w:val="24"/>
        </w:rPr>
        <w:t>T</w:t>
      </w:r>
      <w:r w:rsidR="008F30BF" w:rsidRPr="008F30BF">
        <w:rPr>
          <w:rFonts w:ascii="Arial" w:eastAsia="Arial" w:hAnsi="Arial" w:cs="Arial"/>
          <w:color w:val="000000" w:themeColor="text1"/>
          <w:sz w:val="24"/>
          <w:szCs w:val="24"/>
        </w:rPr>
        <w:t>he right to life includes a duty on government to take appropriate steps to protect the right to life</w:t>
      </w:r>
      <w:r w:rsidR="008F30BF">
        <w:rPr>
          <w:rFonts w:ascii="Arial" w:eastAsia="Arial" w:hAnsi="Arial" w:cs="Arial"/>
          <w:color w:val="000000" w:themeColor="text1"/>
          <w:sz w:val="24"/>
          <w:szCs w:val="24"/>
        </w:rPr>
        <w:t xml:space="preserve">. </w:t>
      </w:r>
    </w:p>
    <w:p w14:paraId="78C81D96" w14:textId="2CB4D2EC" w:rsidR="00C17B23" w:rsidRPr="00982044" w:rsidRDefault="7AB45509" w:rsidP="00BB2D70">
      <w:pPr>
        <w:spacing w:after="120"/>
        <w:rPr>
          <w:rFonts w:ascii="Arial" w:eastAsia="Arial" w:hAnsi="Arial" w:cs="Arial"/>
          <w:sz w:val="24"/>
          <w:szCs w:val="24"/>
        </w:rPr>
      </w:pPr>
      <w:r w:rsidRPr="3626E799">
        <w:rPr>
          <w:rFonts w:ascii="Arial" w:eastAsia="Arial" w:hAnsi="Arial" w:cs="Arial"/>
          <w:color w:val="000000" w:themeColor="text1"/>
          <w:sz w:val="24"/>
          <w:szCs w:val="24"/>
        </w:rPr>
        <w:t xml:space="preserve">The Bill promotes the right to </w:t>
      </w:r>
      <w:r w:rsidR="008F30BF">
        <w:rPr>
          <w:rFonts w:ascii="Arial" w:eastAsia="Arial" w:hAnsi="Arial" w:cs="Arial"/>
          <w:color w:val="000000" w:themeColor="text1"/>
          <w:sz w:val="24"/>
          <w:szCs w:val="24"/>
        </w:rPr>
        <w:t>life</w:t>
      </w:r>
      <w:r w:rsidRPr="3626E799">
        <w:rPr>
          <w:rFonts w:ascii="Arial" w:eastAsia="Arial" w:hAnsi="Arial" w:cs="Arial"/>
          <w:color w:val="000000" w:themeColor="text1"/>
          <w:sz w:val="24"/>
          <w:szCs w:val="24"/>
        </w:rPr>
        <w:t xml:space="preserve"> by establishing an appropriate legal framework for dangerous driving offences with the road transport legislation</w:t>
      </w:r>
      <w:r w:rsidR="008F30BF">
        <w:rPr>
          <w:rFonts w:ascii="Arial" w:eastAsia="Arial" w:hAnsi="Arial" w:cs="Arial"/>
          <w:color w:val="000000" w:themeColor="text1"/>
          <w:sz w:val="24"/>
          <w:szCs w:val="24"/>
        </w:rPr>
        <w:t xml:space="preserve">. </w:t>
      </w:r>
      <w:r w:rsidR="006D6B16">
        <w:rPr>
          <w:rFonts w:ascii="Arial" w:eastAsia="Arial" w:hAnsi="Arial" w:cs="Arial"/>
          <w:color w:val="000000" w:themeColor="text1"/>
          <w:sz w:val="24"/>
          <w:szCs w:val="24"/>
        </w:rPr>
        <w:t xml:space="preserve">Dangerous driving behaviours including high range speeding, </w:t>
      </w:r>
      <w:r w:rsidR="0008691E">
        <w:rPr>
          <w:rFonts w:ascii="Arial" w:eastAsia="Arial" w:hAnsi="Arial" w:cs="Arial"/>
          <w:color w:val="000000" w:themeColor="text1"/>
          <w:sz w:val="24"/>
          <w:szCs w:val="24"/>
        </w:rPr>
        <w:t xml:space="preserve">racing, </w:t>
      </w:r>
      <w:r w:rsidR="0008691E" w:rsidRPr="0008691E">
        <w:rPr>
          <w:rFonts w:ascii="Arial" w:eastAsia="Arial" w:hAnsi="Arial" w:cs="Arial"/>
          <w:color w:val="000000" w:themeColor="text1"/>
          <w:sz w:val="24"/>
          <w:szCs w:val="24"/>
        </w:rPr>
        <w:t>furious, reckless, dangerous and menacing driving, etc are extremely high-risk behaviours which can result in loss of life for both the driver who commits the offence and other road users.</w:t>
      </w:r>
      <w:r w:rsidR="0008691E" w:rsidRPr="00982044">
        <w:rPr>
          <w:rFonts w:ascii="Arial" w:eastAsia="Arial" w:hAnsi="Arial" w:cs="Arial"/>
          <w:color w:val="000000" w:themeColor="text1"/>
          <w:sz w:val="24"/>
          <w:szCs w:val="24"/>
        </w:rPr>
        <w:t xml:space="preserve"> The Government has a </w:t>
      </w:r>
      <w:r w:rsidR="00982044" w:rsidRPr="00982044">
        <w:rPr>
          <w:rFonts w:ascii="Arial" w:eastAsia="Arial" w:hAnsi="Arial" w:cs="Arial"/>
          <w:color w:val="000000" w:themeColor="text1"/>
          <w:sz w:val="24"/>
          <w:szCs w:val="24"/>
        </w:rPr>
        <w:t>responsibility</w:t>
      </w:r>
      <w:r w:rsidR="0008691E" w:rsidRPr="00982044">
        <w:rPr>
          <w:rFonts w:ascii="Arial" w:eastAsia="Arial" w:hAnsi="Arial" w:cs="Arial"/>
          <w:color w:val="000000" w:themeColor="text1"/>
          <w:sz w:val="24"/>
          <w:szCs w:val="24"/>
        </w:rPr>
        <w:t xml:space="preserve"> to maintain a robust regulatory framework </w:t>
      </w:r>
      <w:r w:rsidR="00982044" w:rsidRPr="00982044">
        <w:rPr>
          <w:rFonts w:ascii="Arial" w:eastAsia="Arial" w:hAnsi="Arial" w:cs="Arial"/>
          <w:color w:val="000000" w:themeColor="text1"/>
          <w:sz w:val="24"/>
          <w:szCs w:val="24"/>
        </w:rPr>
        <w:t>which supports</w:t>
      </w:r>
      <w:r w:rsidR="0008691E" w:rsidRPr="00982044">
        <w:rPr>
          <w:rFonts w:ascii="Arial" w:eastAsia="Arial" w:hAnsi="Arial" w:cs="Arial"/>
          <w:color w:val="000000" w:themeColor="text1"/>
          <w:sz w:val="24"/>
          <w:szCs w:val="24"/>
        </w:rPr>
        <w:t xml:space="preserve"> safe people and safe behaviours on </w:t>
      </w:r>
      <w:r w:rsidR="00982044" w:rsidRPr="00982044">
        <w:rPr>
          <w:rFonts w:ascii="Arial" w:eastAsia="Arial" w:hAnsi="Arial" w:cs="Arial"/>
          <w:color w:val="000000" w:themeColor="text1"/>
          <w:sz w:val="24"/>
          <w:szCs w:val="24"/>
        </w:rPr>
        <w:t>ACT</w:t>
      </w:r>
      <w:r w:rsidR="0008691E" w:rsidRPr="3626E799">
        <w:rPr>
          <w:rFonts w:ascii="Arial" w:eastAsia="Arial" w:hAnsi="Arial" w:cs="Arial"/>
          <w:sz w:val="24"/>
          <w:szCs w:val="24"/>
        </w:rPr>
        <w:t xml:space="preserve"> roads</w:t>
      </w:r>
      <w:r w:rsidR="00982044">
        <w:rPr>
          <w:rFonts w:ascii="Arial" w:eastAsia="Arial" w:hAnsi="Arial" w:cs="Arial"/>
          <w:sz w:val="24"/>
          <w:szCs w:val="24"/>
        </w:rPr>
        <w:t xml:space="preserve"> in order to protect the lives of road users</w:t>
      </w:r>
      <w:r w:rsidR="0008691E" w:rsidRPr="3626E799">
        <w:rPr>
          <w:rFonts w:ascii="Arial" w:eastAsia="Arial" w:hAnsi="Arial" w:cs="Arial"/>
          <w:sz w:val="24"/>
          <w:szCs w:val="24"/>
        </w:rPr>
        <w:t>.</w:t>
      </w:r>
      <w:r w:rsidR="00982044">
        <w:rPr>
          <w:rFonts w:ascii="Arial" w:eastAsia="Arial" w:hAnsi="Arial" w:cs="Arial"/>
          <w:sz w:val="24"/>
          <w:szCs w:val="24"/>
        </w:rPr>
        <w:t xml:space="preserve"> This includes </w:t>
      </w:r>
      <w:r w:rsidR="00982044" w:rsidRPr="00982044">
        <w:rPr>
          <w:rFonts w:ascii="Arial" w:eastAsia="Arial" w:hAnsi="Arial" w:cs="Arial"/>
          <w:sz w:val="24"/>
          <w:szCs w:val="24"/>
        </w:rPr>
        <w:t>pedestrians, motorcycle riders, cyclists</w:t>
      </w:r>
      <w:r w:rsidR="00982044">
        <w:rPr>
          <w:rFonts w:ascii="Arial" w:eastAsia="Arial" w:hAnsi="Arial" w:cs="Arial"/>
          <w:sz w:val="24"/>
          <w:szCs w:val="24"/>
        </w:rPr>
        <w:t xml:space="preserve"> and other vulnerable road users. </w:t>
      </w:r>
    </w:p>
    <w:p w14:paraId="5A84E878" w14:textId="1D320D92" w:rsidR="00BB2D70" w:rsidRDefault="00BB2D70" w:rsidP="00BB2D70">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amendments in this Bill will </w:t>
      </w:r>
      <w:r w:rsidRPr="2154C83C">
        <w:rPr>
          <w:rFonts w:ascii="Arial" w:eastAsia="Arial" w:hAnsi="Arial" w:cs="Arial"/>
          <w:color w:val="000000" w:themeColor="text1"/>
          <w:sz w:val="24"/>
          <w:szCs w:val="24"/>
        </w:rPr>
        <w:t xml:space="preserve">increase ACT Policing’s ability to </w:t>
      </w:r>
      <w:r>
        <w:rPr>
          <w:rFonts w:ascii="Arial" w:eastAsia="Arial" w:hAnsi="Arial" w:cs="Arial"/>
          <w:color w:val="000000" w:themeColor="text1"/>
          <w:sz w:val="24"/>
          <w:szCs w:val="24"/>
        </w:rPr>
        <w:t xml:space="preserve">act immediately to address drivers who are undertaking </w:t>
      </w:r>
      <w:r w:rsidRPr="2154C83C">
        <w:rPr>
          <w:rFonts w:ascii="Arial" w:eastAsia="Arial" w:hAnsi="Arial" w:cs="Arial"/>
          <w:color w:val="000000" w:themeColor="text1"/>
          <w:sz w:val="24"/>
          <w:szCs w:val="24"/>
        </w:rPr>
        <w:t>dangerous driving on Territory roads</w:t>
      </w:r>
      <w:r>
        <w:rPr>
          <w:rFonts w:ascii="Arial" w:eastAsia="Arial" w:hAnsi="Arial" w:cs="Arial"/>
          <w:color w:val="000000" w:themeColor="text1"/>
          <w:sz w:val="24"/>
          <w:szCs w:val="24"/>
        </w:rPr>
        <w:t xml:space="preserve">. This will </w:t>
      </w:r>
      <w:r w:rsidRPr="2154C83C">
        <w:rPr>
          <w:rFonts w:ascii="Arial" w:eastAsia="Arial" w:hAnsi="Arial" w:cs="Arial"/>
          <w:color w:val="000000" w:themeColor="text1"/>
          <w:sz w:val="24"/>
          <w:szCs w:val="24"/>
        </w:rPr>
        <w:t xml:space="preserve">protect the lives of road users in the </w:t>
      </w:r>
      <w:r>
        <w:rPr>
          <w:rFonts w:ascii="Arial" w:eastAsia="Arial" w:hAnsi="Arial" w:cs="Arial"/>
          <w:color w:val="000000" w:themeColor="text1"/>
          <w:sz w:val="24"/>
          <w:szCs w:val="24"/>
        </w:rPr>
        <w:t>ACT. Th</w:t>
      </w:r>
      <w:r w:rsidR="0008691E">
        <w:rPr>
          <w:rFonts w:ascii="Arial" w:eastAsia="Arial" w:hAnsi="Arial" w:cs="Arial"/>
          <w:color w:val="000000" w:themeColor="text1"/>
          <w:sz w:val="24"/>
          <w:szCs w:val="24"/>
        </w:rPr>
        <w:t>e amendments</w:t>
      </w:r>
      <w:r>
        <w:rPr>
          <w:rFonts w:ascii="Arial" w:eastAsia="Arial" w:hAnsi="Arial" w:cs="Arial"/>
          <w:color w:val="000000" w:themeColor="text1"/>
          <w:sz w:val="24"/>
          <w:szCs w:val="24"/>
        </w:rPr>
        <w:t xml:space="preserve"> aim to reduce the prevalence of dangerous driving by </w:t>
      </w:r>
      <w:r w:rsidRPr="4D3AE1E7">
        <w:rPr>
          <w:rFonts w:ascii="Arial" w:eastAsia="Arial" w:hAnsi="Arial" w:cs="Arial"/>
          <w:color w:val="000000" w:themeColor="text1"/>
          <w:sz w:val="24"/>
          <w:szCs w:val="24"/>
        </w:rPr>
        <w:t xml:space="preserve">ensure there are appropriate sanctions for dangerous </w:t>
      </w:r>
      <w:r w:rsidRPr="649AE1CB">
        <w:rPr>
          <w:rFonts w:ascii="Arial" w:eastAsia="Arial" w:hAnsi="Arial" w:cs="Arial"/>
          <w:color w:val="000000" w:themeColor="text1"/>
          <w:sz w:val="24"/>
          <w:szCs w:val="24"/>
        </w:rPr>
        <w:t>driving</w:t>
      </w:r>
      <w:r w:rsidRPr="4D3AE1E7">
        <w:rPr>
          <w:rFonts w:ascii="Arial" w:eastAsia="Arial" w:hAnsi="Arial" w:cs="Arial"/>
          <w:color w:val="000000" w:themeColor="text1"/>
          <w:sz w:val="24"/>
          <w:szCs w:val="24"/>
        </w:rPr>
        <w:t xml:space="preserve"> on ACT roads</w:t>
      </w:r>
      <w:r>
        <w:rPr>
          <w:rFonts w:ascii="Arial" w:eastAsia="Arial" w:hAnsi="Arial" w:cs="Arial"/>
          <w:color w:val="000000" w:themeColor="text1"/>
          <w:sz w:val="24"/>
          <w:szCs w:val="24"/>
        </w:rPr>
        <w:t>. Further, t</w:t>
      </w:r>
      <w:r w:rsidRPr="2154C83C">
        <w:rPr>
          <w:rFonts w:ascii="Arial" w:eastAsia="Arial" w:hAnsi="Arial" w:cs="Arial"/>
          <w:color w:val="000000" w:themeColor="text1"/>
          <w:sz w:val="24"/>
          <w:szCs w:val="24"/>
        </w:rPr>
        <w:t>he amendment</w:t>
      </w:r>
      <w:r>
        <w:rPr>
          <w:rFonts w:ascii="Arial" w:eastAsia="Arial" w:hAnsi="Arial" w:cs="Arial"/>
          <w:color w:val="000000" w:themeColor="text1"/>
          <w:sz w:val="24"/>
          <w:szCs w:val="24"/>
        </w:rPr>
        <w:t>s</w:t>
      </w:r>
      <w:r w:rsidRPr="2154C83C">
        <w:rPr>
          <w:rFonts w:ascii="Arial" w:eastAsia="Arial" w:hAnsi="Arial" w:cs="Arial"/>
          <w:color w:val="000000" w:themeColor="text1"/>
          <w:sz w:val="24"/>
          <w:szCs w:val="24"/>
        </w:rPr>
        <w:t xml:space="preserve"> ensure that </w:t>
      </w:r>
      <w:r>
        <w:rPr>
          <w:rFonts w:ascii="Arial" w:eastAsia="Arial" w:hAnsi="Arial" w:cs="Arial"/>
          <w:color w:val="000000" w:themeColor="text1"/>
          <w:sz w:val="24"/>
          <w:szCs w:val="24"/>
        </w:rPr>
        <w:t xml:space="preserve">a person who undertakes dangerous driving </w:t>
      </w:r>
      <w:r w:rsidR="0008691E">
        <w:rPr>
          <w:rFonts w:ascii="Arial" w:eastAsia="Arial" w:hAnsi="Arial" w:cs="Arial"/>
          <w:color w:val="000000" w:themeColor="text1"/>
          <w:sz w:val="24"/>
          <w:szCs w:val="24"/>
        </w:rPr>
        <w:t>is</w:t>
      </w:r>
      <w:r w:rsidRPr="2154C83C">
        <w:rPr>
          <w:rFonts w:ascii="Arial" w:eastAsia="Arial" w:hAnsi="Arial" w:cs="Arial"/>
          <w:color w:val="000000" w:themeColor="text1"/>
          <w:sz w:val="24"/>
          <w:szCs w:val="24"/>
        </w:rPr>
        <w:t xml:space="preserve"> not able to avoid appropriate sanction by </w:t>
      </w:r>
      <w:r w:rsidR="0008691E">
        <w:rPr>
          <w:rFonts w:ascii="Arial" w:eastAsia="Arial" w:hAnsi="Arial" w:cs="Arial"/>
          <w:color w:val="000000" w:themeColor="text1"/>
          <w:sz w:val="24"/>
          <w:szCs w:val="24"/>
        </w:rPr>
        <w:t>unlawfully</w:t>
      </w:r>
      <w:r w:rsidRPr="2154C83C">
        <w:rPr>
          <w:rFonts w:ascii="Arial" w:eastAsia="Arial" w:hAnsi="Arial" w:cs="Arial"/>
          <w:color w:val="000000" w:themeColor="text1"/>
          <w:sz w:val="24"/>
          <w:szCs w:val="24"/>
        </w:rPr>
        <w:t xml:space="preserve"> </w:t>
      </w:r>
      <w:r w:rsidR="0008691E">
        <w:rPr>
          <w:rFonts w:ascii="Arial" w:eastAsia="Arial" w:hAnsi="Arial" w:cs="Arial"/>
          <w:color w:val="000000" w:themeColor="text1"/>
          <w:sz w:val="24"/>
          <w:szCs w:val="24"/>
        </w:rPr>
        <w:t>preventing</w:t>
      </w:r>
      <w:r w:rsidRPr="2154C83C">
        <w:rPr>
          <w:rFonts w:ascii="Arial" w:eastAsia="Arial" w:hAnsi="Arial" w:cs="Arial"/>
          <w:color w:val="000000" w:themeColor="text1"/>
          <w:sz w:val="24"/>
          <w:szCs w:val="24"/>
        </w:rPr>
        <w:t xml:space="preserve"> police officers </w:t>
      </w:r>
      <w:r w:rsidR="0008691E">
        <w:rPr>
          <w:rFonts w:ascii="Arial" w:eastAsia="Arial" w:hAnsi="Arial" w:cs="Arial"/>
          <w:color w:val="000000" w:themeColor="text1"/>
          <w:sz w:val="24"/>
          <w:szCs w:val="24"/>
        </w:rPr>
        <w:t>from</w:t>
      </w:r>
      <w:r w:rsidRPr="2154C83C">
        <w:rPr>
          <w:rFonts w:ascii="Arial" w:eastAsia="Arial" w:hAnsi="Arial" w:cs="Arial"/>
          <w:color w:val="000000" w:themeColor="text1"/>
          <w:sz w:val="24"/>
          <w:szCs w:val="24"/>
        </w:rPr>
        <w:t xml:space="preserve"> seiz</w:t>
      </w:r>
      <w:r w:rsidR="0008691E">
        <w:rPr>
          <w:rFonts w:ascii="Arial" w:eastAsia="Arial" w:hAnsi="Arial" w:cs="Arial"/>
          <w:color w:val="000000" w:themeColor="text1"/>
          <w:sz w:val="24"/>
          <w:szCs w:val="24"/>
        </w:rPr>
        <w:t>ing</w:t>
      </w:r>
      <w:r w:rsidRPr="2154C83C">
        <w:rPr>
          <w:rFonts w:ascii="Arial" w:eastAsia="Arial" w:hAnsi="Arial" w:cs="Arial"/>
          <w:color w:val="000000" w:themeColor="text1"/>
          <w:sz w:val="24"/>
          <w:szCs w:val="24"/>
        </w:rPr>
        <w:t xml:space="preserve"> </w:t>
      </w:r>
      <w:r w:rsidR="00C17B23">
        <w:rPr>
          <w:rFonts w:ascii="Arial" w:eastAsia="Arial" w:hAnsi="Arial" w:cs="Arial"/>
          <w:color w:val="000000" w:themeColor="text1"/>
          <w:sz w:val="24"/>
          <w:szCs w:val="24"/>
        </w:rPr>
        <w:t>their</w:t>
      </w:r>
      <w:r w:rsidRPr="2154C83C">
        <w:rPr>
          <w:rFonts w:ascii="Arial" w:eastAsia="Arial" w:hAnsi="Arial" w:cs="Arial"/>
          <w:color w:val="000000" w:themeColor="text1"/>
          <w:sz w:val="24"/>
          <w:szCs w:val="24"/>
        </w:rPr>
        <w:t xml:space="preserve"> motor vehicle</w:t>
      </w:r>
      <w:r>
        <w:rPr>
          <w:rFonts w:ascii="Arial" w:eastAsia="Arial" w:hAnsi="Arial" w:cs="Arial"/>
          <w:color w:val="000000" w:themeColor="text1"/>
          <w:sz w:val="24"/>
          <w:szCs w:val="24"/>
        </w:rPr>
        <w:t xml:space="preserve"> where permitted under</w:t>
      </w:r>
      <w:r w:rsidRPr="2154C83C">
        <w:rPr>
          <w:rFonts w:ascii="Arial" w:eastAsia="Arial" w:hAnsi="Arial" w:cs="Arial"/>
          <w:color w:val="000000" w:themeColor="text1"/>
          <w:sz w:val="24"/>
          <w:szCs w:val="24"/>
        </w:rPr>
        <w:t xml:space="preserve"> the road transport legislation</w:t>
      </w:r>
      <w:r w:rsidR="0008691E">
        <w:rPr>
          <w:rFonts w:ascii="Arial" w:eastAsia="Arial" w:hAnsi="Arial" w:cs="Arial"/>
          <w:color w:val="000000" w:themeColor="text1"/>
          <w:sz w:val="24"/>
          <w:szCs w:val="24"/>
        </w:rPr>
        <w:t xml:space="preserve"> by order of a court</w:t>
      </w:r>
      <w:r w:rsidRPr="2154C83C">
        <w:rPr>
          <w:rFonts w:ascii="Arial" w:eastAsia="Arial" w:hAnsi="Arial" w:cs="Arial"/>
          <w:color w:val="000000" w:themeColor="text1"/>
          <w:sz w:val="24"/>
          <w:szCs w:val="24"/>
        </w:rPr>
        <w:t>.</w:t>
      </w:r>
    </w:p>
    <w:p w14:paraId="4BD18B0F" w14:textId="19090739" w:rsidR="004A6A39" w:rsidRDefault="004A6A39" w:rsidP="3626E799">
      <w:pPr>
        <w:spacing w:after="120"/>
        <w:rPr>
          <w:rFonts w:ascii="Arial" w:eastAsia="Arial" w:hAnsi="Arial" w:cs="Arial"/>
          <w:sz w:val="24"/>
          <w:szCs w:val="24"/>
          <w:u w:val="single"/>
        </w:rPr>
      </w:pPr>
    </w:p>
    <w:p w14:paraId="304D41DF" w14:textId="306A595C" w:rsidR="004A6A39" w:rsidRDefault="4D899B47" w:rsidP="02A1E041">
      <w:pPr>
        <w:spacing w:after="120"/>
        <w:rPr>
          <w:rFonts w:ascii="Arial" w:eastAsia="Arial" w:hAnsi="Arial" w:cs="Arial"/>
          <w:sz w:val="24"/>
          <w:szCs w:val="24"/>
          <w:u w:val="single"/>
        </w:rPr>
      </w:pPr>
      <w:r w:rsidRPr="3626E799">
        <w:rPr>
          <w:rFonts w:ascii="Arial" w:eastAsia="Arial" w:hAnsi="Arial" w:cs="Arial"/>
          <w:sz w:val="24"/>
          <w:szCs w:val="24"/>
          <w:u w:val="single"/>
        </w:rPr>
        <w:t>Rights Limited</w:t>
      </w:r>
    </w:p>
    <w:p w14:paraId="3D635846" w14:textId="2CBD99E3" w:rsidR="007D2A76" w:rsidRDefault="007D2A76" w:rsidP="5E703D27">
      <w:pPr>
        <w:rPr>
          <w:rFonts w:ascii="Arial" w:hAnsi="Arial" w:cs="Arial"/>
          <w:b/>
          <w:bCs/>
          <w:i/>
          <w:iCs/>
          <w:sz w:val="24"/>
          <w:szCs w:val="24"/>
        </w:rPr>
      </w:pPr>
      <w:r w:rsidRPr="5E703D27">
        <w:rPr>
          <w:rFonts w:ascii="Arial" w:hAnsi="Arial" w:cs="Arial"/>
          <w:b/>
          <w:bCs/>
          <w:i/>
          <w:iCs/>
          <w:sz w:val="24"/>
          <w:szCs w:val="24"/>
        </w:rPr>
        <w:t>Require</w:t>
      </w:r>
      <w:r w:rsidR="005369E5">
        <w:rPr>
          <w:rFonts w:ascii="Arial" w:hAnsi="Arial" w:cs="Arial"/>
          <w:b/>
          <w:bCs/>
          <w:i/>
          <w:iCs/>
          <w:sz w:val="24"/>
          <w:szCs w:val="24"/>
        </w:rPr>
        <w:t>ment</w:t>
      </w:r>
      <w:r w:rsidRPr="5E703D27">
        <w:rPr>
          <w:rFonts w:ascii="Arial" w:hAnsi="Arial" w:cs="Arial"/>
          <w:b/>
          <w:bCs/>
          <w:i/>
          <w:iCs/>
          <w:sz w:val="24"/>
          <w:szCs w:val="24"/>
        </w:rPr>
        <w:t xml:space="preserve"> </w:t>
      </w:r>
      <w:r w:rsidR="005369E5">
        <w:rPr>
          <w:rFonts w:ascii="Arial" w:hAnsi="Arial" w:cs="Arial"/>
          <w:b/>
          <w:bCs/>
          <w:i/>
          <w:iCs/>
          <w:sz w:val="24"/>
          <w:szCs w:val="24"/>
        </w:rPr>
        <w:t>for</w:t>
      </w:r>
      <w:r w:rsidRPr="5E703D27">
        <w:rPr>
          <w:rFonts w:ascii="Arial" w:hAnsi="Arial" w:cs="Arial"/>
          <w:b/>
          <w:bCs/>
          <w:i/>
          <w:iCs/>
          <w:sz w:val="24"/>
          <w:szCs w:val="24"/>
        </w:rPr>
        <w:t xml:space="preserve"> health practitioners to report to the RTA relating to a person’s fitness to drive</w:t>
      </w:r>
    </w:p>
    <w:p w14:paraId="273E4ED2" w14:textId="569C1C1A" w:rsidR="007D2A76" w:rsidRPr="00402AAF" w:rsidRDefault="007D2A76" w:rsidP="00402AAF">
      <w:pPr>
        <w:tabs>
          <w:tab w:val="left" w:pos="2600"/>
        </w:tabs>
        <w:autoSpaceDE w:val="0"/>
        <w:autoSpaceDN w:val="0"/>
        <w:adjustRightInd w:val="0"/>
        <w:spacing w:after="120" w:line="240" w:lineRule="auto"/>
        <w:rPr>
          <w:rFonts w:ascii="Arial" w:eastAsia="Arial" w:hAnsi="Arial" w:cs="Arial"/>
          <w:color w:val="000000" w:themeColor="text1"/>
          <w:sz w:val="24"/>
          <w:szCs w:val="24"/>
        </w:rPr>
      </w:pPr>
      <w:r w:rsidRPr="00402AAF">
        <w:rPr>
          <w:rFonts w:ascii="Arial" w:eastAsia="Arial" w:hAnsi="Arial" w:cs="Arial"/>
          <w:color w:val="000000" w:themeColor="text1"/>
          <w:sz w:val="24"/>
          <w:szCs w:val="24"/>
        </w:rPr>
        <w:t xml:space="preserve">Broadly, clause </w:t>
      </w:r>
      <w:r w:rsidR="00D10DCE" w:rsidRPr="00402AAF">
        <w:rPr>
          <w:rFonts w:ascii="Arial" w:eastAsia="Arial" w:hAnsi="Arial" w:cs="Arial"/>
          <w:color w:val="000000" w:themeColor="text1"/>
          <w:sz w:val="24"/>
          <w:szCs w:val="24"/>
        </w:rPr>
        <w:t>5</w:t>
      </w:r>
      <w:r w:rsidRPr="00402AAF">
        <w:rPr>
          <w:rFonts w:ascii="Arial" w:eastAsia="Arial" w:hAnsi="Arial" w:cs="Arial"/>
          <w:color w:val="000000" w:themeColor="text1"/>
          <w:sz w:val="24"/>
          <w:szCs w:val="24"/>
        </w:rPr>
        <w:t xml:space="preserve"> of this Bill engages and limits the following human rights:</w:t>
      </w:r>
    </w:p>
    <w:p w14:paraId="1C629C84" w14:textId="0FF1BD0A" w:rsidR="007D2A76" w:rsidRPr="00F3635A" w:rsidRDefault="007D2A76" w:rsidP="5E703D27">
      <w:pPr>
        <w:pStyle w:val="ListParagraph"/>
        <w:numPr>
          <w:ilvl w:val="0"/>
          <w:numId w:val="50"/>
        </w:numPr>
        <w:rPr>
          <w:rFonts w:ascii="Arial" w:hAnsi="Arial" w:cs="Arial"/>
          <w:sz w:val="24"/>
          <w:szCs w:val="24"/>
        </w:rPr>
      </w:pPr>
      <w:r w:rsidRPr="5E703D27">
        <w:rPr>
          <w:rFonts w:ascii="Arial" w:hAnsi="Arial" w:cs="Arial"/>
          <w:sz w:val="24"/>
          <w:szCs w:val="24"/>
        </w:rPr>
        <w:t>Section 8 of the HRA provides that everyone is entitled to equal and effective protection against discrimination, and to enjoy their human rights without discrimination.</w:t>
      </w:r>
    </w:p>
    <w:p w14:paraId="0E1B3FB6" w14:textId="0B8277A1" w:rsidR="007D2A76" w:rsidRPr="00F3635A" w:rsidRDefault="007D2A76" w:rsidP="5E703D27">
      <w:pPr>
        <w:pStyle w:val="ListParagraph"/>
        <w:keepNext/>
        <w:numPr>
          <w:ilvl w:val="0"/>
          <w:numId w:val="50"/>
        </w:numPr>
        <w:tabs>
          <w:tab w:val="left" w:pos="2600"/>
        </w:tabs>
        <w:autoSpaceDE w:val="0"/>
        <w:autoSpaceDN w:val="0"/>
        <w:adjustRightInd w:val="0"/>
        <w:rPr>
          <w:rFonts w:ascii="Arial" w:hAnsi="Arial" w:cs="Arial"/>
          <w:sz w:val="24"/>
          <w:szCs w:val="24"/>
        </w:rPr>
      </w:pPr>
      <w:r w:rsidRPr="5E703D27">
        <w:rPr>
          <w:rFonts w:ascii="Arial" w:hAnsi="Arial" w:cs="Arial"/>
          <w:sz w:val="24"/>
          <w:szCs w:val="24"/>
        </w:rPr>
        <w:lastRenderedPageBreak/>
        <w:t xml:space="preserve">Section 12 of the HRA provides that everyone has the right to not have their privacy interfered with unlawfully or arbitrarily; and not have their reputation unlawfully attacked.  </w:t>
      </w:r>
    </w:p>
    <w:p w14:paraId="4667CEBB" w14:textId="3A02D1C9" w:rsidR="007D2A76" w:rsidRPr="00F3635A" w:rsidRDefault="007D2A76" w:rsidP="5E703D27">
      <w:pPr>
        <w:pStyle w:val="ListParagraph"/>
        <w:keepNext/>
        <w:numPr>
          <w:ilvl w:val="0"/>
          <w:numId w:val="50"/>
        </w:numPr>
        <w:rPr>
          <w:rFonts w:ascii="Arial" w:hAnsi="Arial" w:cs="Arial"/>
          <w:sz w:val="24"/>
          <w:szCs w:val="24"/>
        </w:rPr>
      </w:pPr>
      <w:r w:rsidRPr="5E703D27">
        <w:rPr>
          <w:rFonts w:ascii="Arial" w:hAnsi="Arial" w:cs="Arial"/>
          <w:sz w:val="24"/>
          <w:szCs w:val="24"/>
        </w:rPr>
        <w:t>Section 21 of the HRA provides that everyone has the right to a fair trial.</w:t>
      </w:r>
    </w:p>
    <w:p w14:paraId="27C27272" w14:textId="06AC773F" w:rsidR="007D2A76" w:rsidRPr="00910217" w:rsidRDefault="007D2A76" w:rsidP="5E703D27">
      <w:pPr>
        <w:pStyle w:val="ListParagraph"/>
        <w:keepNext/>
        <w:numPr>
          <w:ilvl w:val="0"/>
          <w:numId w:val="50"/>
        </w:numPr>
        <w:rPr>
          <w:rFonts w:ascii="Arial" w:hAnsi="Arial" w:cs="Arial"/>
          <w:sz w:val="24"/>
          <w:szCs w:val="24"/>
        </w:rPr>
      </w:pPr>
      <w:r w:rsidRPr="5E703D27">
        <w:rPr>
          <w:rFonts w:ascii="Arial" w:hAnsi="Arial" w:cs="Arial"/>
          <w:sz w:val="24"/>
          <w:szCs w:val="24"/>
        </w:rPr>
        <w:t xml:space="preserve">Section 27B of the HRA provides that everyone has the right to work and choose their occupation or profession freely, without discrimination. </w:t>
      </w:r>
    </w:p>
    <w:p w14:paraId="39A4EB87" w14:textId="1B5E3E34" w:rsidR="007D2A76" w:rsidRPr="00910217" w:rsidRDefault="007D2A76" w:rsidP="00A76006">
      <w:pPr>
        <w:pStyle w:val="ListParagraph"/>
        <w:numPr>
          <w:ilvl w:val="0"/>
          <w:numId w:val="35"/>
        </w:numPr>
        <w:spacing w:before="120" w:after="120"/>
        <w:ind w:left="709" w:hanging="283"/>
        <w:rPr>
          <w:rFonts w:ascii="Arial" w:hAnsi="Arial" w:cs="Arial"/>
          <w:b/>
          <w:bCs/>
          <w:i/>
          <w:iCs/>
          <w:sz w:val="24"/>
          <w:szCs w:val="24"/>
        </w:rPr>
      </w:pPr>
      <w:r w:rsidRPr="5E703D27">
        <w:rPr>
          <w:rFonts w:ascii="Arial" w:hAnsi="Arial" w:cs="Arial"/>
          <w:b/>
          <w:bCs/>
          <w:i/>
          <w:iCs/>
          <w:sz w:val="24"/>
          <w:szCs w:val="24"/>
        </w:rPr>
        <w:t>Nature of the right and the limitation (ss 28(2)(a) and (c))</w:t>
      </w:r>
    </w:p>
    <w:p w14:paraId="06EC7409" w14:textId="0ADCA98C"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 xml:space="preserve">The proposed amendments will enable regulations to </w:t>
      </w:r>
      <w:r w:rsidR="005F1081">
        <w:rPr>
          <w:rFonts w:ascii="Arial" w:hAnsi="Arial" w:cs="Arial"/>
          <w:sz w:val="24"/>
          <w:szCs w:val="24"/>
        </w:rPr>
        <w:t>be made that</w:t>
      </w:r>
      <w:r w:rsidRPr="5E703D27">
        <w:rPr>
          <w:rFonts w:ascii="Arial" w:hAnsi="Arial" w:cs="Arial"/>
          <w:sz w:val="24"/>
          <w:szCs w:val="24"/>
        </w:rPr>
        <w:t xml:space="preserve"> require health practitioners, or certain health practitioners, to report to the RTA relating to the person’s fitness drive. </w:t>
      </w:r>
    </w:p>
    <w:p w14:paraId="382C3684" w14:textId="60F752E6" w:rsidR="007D2A76" w:rsidRDefault="007D2A76" w:rsidP="5E703D27">
      <w:pPr>
        <w:tabs>
          <w:tab w:val="left" w:pos="2600"/>
        </w:tabs>
        <w:autoSpaceDE w:val="0"/>
        <w:autoSpaceDN w:val="0"/>
        <w:adjustRightInd w:val="0"/>
        <w:spacing w:after="0" w:line="240" w:lineRule="auto"/>
        <w:ind w:left="360"/>
        <w:rPr>
          <w:rFonts w:ascii="Arial" w:hAnsi="Arial" w:cs="Arial"/>
          <w:sz w:val="24"/>
          <w:szCs w:val="24"/>
        </w:rPr>
      </w:pPr>
    </w:p>
    <w:p w14:paraId="1334371B" w14:textId="139C8BFC"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 xml:space="preserve">Subject to the regulatory provisions which will define the scheme, clause </w:t>
      </w:r>
      <w:r w:rsidR="00D10DCE">
        <w:rPr>
          <w:rFonts w:ascii="Arial" w:hAnsi="Arial" w:cs="Arial"/>
          <w:sz w:val="24"/>
          <w:szCs w:val="24"/>
        </w:rPr>
        <w:t>5</w:t>
      </w:r>
      <w:r w:rsidRPr="5E703D27">
        <w:rPr>
          <w:rFonts w:ascii="Arial" w:hAnsi="Arial" w:cs="Arial"/>
          <w:sz w:val="24"/>
          <w:szCs w:val="24"/>
        </w:rPr>
        <w:t xml:space="preserve"> may allow for reporting to be required to the RTA when a health practitioner believes the person’s ability to drive a vehicle safely is impaired. It allows for reporting to be required if a </w:t>
      </w:r>
      <w:r w:rsidR="00650786">
        <w:rPr>
          <w:rFonts w:ascii="Arial" w:hAnsi="Arial" w:cs="Arial"/>
          <w:sz w:val="24"/>
          <w:szCs w:val="24"/>
        </w:rPr>
        <w:t xml:space="preserve">driver </w:t>
      </w:r>
      <w:r w:rsidRPr="5E703D27">
        <w:rPr>
          <w:rFonts w:ascii="Arial" w:hAnsi="Arial" w:cs="Arial"/>
          <w:sz w:val="24"/>
          <w:szCs w:val="24"/>
        </w:rPr>
        <w:t>licence holder</w:t>
      </w:r>
      <w:r w:rsidR="00650786">
        <w:rPr>
          <w:rFonts w:ascii="Arial" w:hAnsi="Arial" w:cs="Arial"/>
          <w:sz w:val="24"/>
          <w:szCs w:val="24"/>
        </w:rPr>
        <w:t>,</w:t>
      </w:r>
      <w:r w:rsidRPr="5E703D27">
        <w:rPr>
          <w:rFonts w:ascii="Arial" w:hAnsi="Arial" w:cs="Arial"/>
          <w:sz w:val="24"/>
          <w:szCs w:val="24"/>
        </w:rPr>
        <w:t xml:space="preserve"> or applicant</w:t>
      </w:r>
      <w:r w:rsidR="00650786">
        <w:rPr>
          <w:rFonts w:ascii="Arial" w:hAnsi="Arial" w:cs="Arial"/>
          <w:sz w:val="24"/>
          <w:szCs w:val="24"/>
        </w:rPr>
        <w:t>,</w:t>
      </w:r>
      <w:r w:rsidRPr="5E703D27">
        <w:rPr>
          <w:rFonts w:ascii="Arial" w:hAnsi="Arial" w:cs="Arial"/>
          <w:sz w:val="24"/>
          <w:szCs w:val="24"/>
        </w:rPr>
        <w:t xml:space="preserve"> holds certain licence classes or types of licences, as deemed appropriate in the subordinate laws. </w:t>
      </w:r>
    </w:p>
    <w:p w14:paraId="5532AF6B" w14:textId="6FE7EE01" w:rsidR="007D2A76" w:rsidRDefault="007D2A76" w:rsidP="5E703D27">
      <w:pPr>
        <w:tabs>
          <w:tab w:val="left" w:pos="2600"/>
        </w:tabs>
        <w:autoSpaceDE w:val="0"/>
        <w:autoSpaceDN w:val="0"/>
        <w:adjustRightInd w:val="0"/>
        <w:spacing w:after="0" w:line="240" w:lineRule="auto"/>
        <w:ind w:left="360"/>
        <w:rPr>
          <w:rFonts w:ascii="Arial" w:hAnsi="Arial" w:cs="Arial"/>
          <w:sz w:val="24"/>
          <w:szCs w:val="24"/>
        </w:rPr>
      </w:pPr>
    </w:p>
    <w:p w14:paraId="148086F2" w14:textId="3113CEA3"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The Bill could be considered to limit a person’s right to:</w:t>
      </w:r>
    </w:p>
    <w:p w14:paraId="21C5BB0C" w14:textId="4D308BF7" w:rsidR="007D2A76" w:rsidRPr="007C5065" w:rsidRDefault="007D2A76" w:rsidP="5E703D27">
      <w:pPr>
        <w:pStyle w:val="ListParagraph"/>
        <w:numPr>
          <w:ilvl w:val="0"/>
          <w:numId w:val="52"/>
        </w:numPr>
        <w:tabs>
          <w:tab w:val="left" w:pos="2600"/>
        </w:tabs>
        <w:autoSpaceDE w:val="0"/>
        <w:autoSpaceDN w:val="0"/>
        <w:adjustRightInd w:val="0"/>
        <w:rPr>
          <w:rFonts w:ascii="Arial" w:hAnsi="Arial" w:cs="Arial"/>
          <w:sz w:val="24"/>
          <w:szCs w:val="24"/>
        </w:rPr>
      </w:pPr>
      <w:r w:rsidRPr="5E703D27">
        <w:rPr>
          <w:rFonts w:ascii="Arial" w:hAnsi="Arial" w:cs="Arial"/>
          <w:sz w:val="24"/>
          <w:szCs w:val="24"/>
        </w:rPr>
        <w:t>equality and non-discrimination because only drivers or applicants that are considered to have health concerns that may affect their ability to drive may be reported to the RTA</w:t>
      </w:r>
      <w:r w:rsidR="006064F9">
        <w:rPr>
          <w:rFonts w:ascii="Arial" w:hAnsi="Arial" w:cs="Arial"/>
          <w:sz w:val="24"/>
          <w:szCs w:val="24"/>
        </w:rPr>
        <w:t>;</w:t>
      </w:r>
      <w:r w:rsidRPr="5E703D27">
        <w:rPr>
          <w:rFonts w:ascii="Arial" w:hAnsi="Arial" w:cs="Arial"/>
          <w:sz w:val="24"/>
          <w:szCs w:val="24"/>
        </w:rPr>
        <w:t xml:space="preserve"> </w:t>
      </w:r>
    </w:p>
    <w:p w14:paraId="39A579A0" w14:textId="104ACFEE" w:rsidR="007D2A76" w:rsidRPr="007C5065" w:rsidRDefault="007D2A76" w:rsidP="5E703D27">
      <w:pPr>
        <w:pStyle w:val="ListParagraph"/>
        <w:numPr>
          <w:ilvl w:val="0"/>
          <w:numId w:val="52"/>
        </w:numPr>
        <w:tabs>
          <w:tab w:val="left" w:pos="2600"/>
        </w:tabs>
        <w:autoSpaceDE w:val="0"/>
        <w:autoSpaceDN w:val="0"/>
        <w:adjustRightInd w:val="0"/>
        <w:rPr>
          <w:rFonts w:ascii="Arial" w:hAnsi="Arial" w:cs="Arial"/>
          <w:sz w:val="24"/>
          <w:szCs w:val="24"/>
        </w:rPr>
      </w:pPr>
      <w:r w:rsidRPr="5E703D27">
        <w:rPr>
          <w:rFonts w:ascii="Arial" w:hAnsi="Arial" w:cs="Arial"/>
          <w:sz w:val="24"/>
          <w:szCs w:val="24"/>
        </w:rPr>
        <w:t>privacy as the Bill allows for regulations to introduce provisions that require the production of personal information and health information by health practitioners to the RTA relating to a person’s fitness to drive a motor vehicle</w:t>
      </w:r>
      <w:r w:rsidR="006064F9">
        <w:rPr>
          <w:rFonts w:ascii="Arial" w:hAnsi="Arial" w:cs="Arial"/>
          <w:sz w:val="24"/>
          <w:szCs w:val="24"/>
        </w:rPr>
        <w:t>; and</w:t>
      </w:r>
      <w:r w:rsidRPr="5E703D27">
        <w:rPr>
          <w:rFonts w:ascii="Arial" w:hAnsi="Arial" w:cs="Arial"/>
          <w:sz w:val="24"/>
          <w:szCs w:val="24"/>
        </w:rPr>
        <w:t xml:space="preserve"> </w:t>
      </w:r>
    </w:p>
    <w:p w14:paraId="1C37C6CB" w14:textId="55B3D270" w:rsidR="007D2A76" w:rsidRPr="007C5065" w:rsidRDefault="007D2A76" w:rsidP="5E703D27">
      <w:pPr>
        <w:pStyle w:val="ListParagraph"/>
        <w:numPr>
          <w:ilvl w:val="0"/>
          <w:numId w:val="52"/>
        </w:numPr>
        <w:tabs>
          <w:tab w:val="left" w:pos="2600"/>
        </w:tabs>
        <w:autoSpaceDE w:val="0"/>
        <w:autoSpaceDN w:val="0"/>
        <w:adjustRightInd w:val="0"/>
        <w:rPr>
          <w:rFonts w:ascii="Arial" w:hAnsi="Arial" w:cs="Arial"/>
          <w:sz w:val="24"/>
          <w:szCs w:val="24"/>
        </w:rPr>
      </w:pPr>
      <w:r w:rsidRPr="5E703D27">
        <w:rPr>
          <w:rFonts w:ascii="Arial" w:hAnsi="Arial" w:cs="Arial"/>
          <w:sz w:val="24"/>
          <w:szCs w:val="24"/>
        </w:rPr>
        <w:t xml:space="preserve">a fair trial and/or right to work when the RTA, upon receiving a report from a health practitioner, relies on an administrative process to determine a person’s fitness to drive and whether the person can hold, or continue to hold, a class or type of driver licence. For example, the RTA may impose conditions on the person’s licence or vary, suspend, or cancel the licence in the most serious cases. </w:t>
      </w:r>
    </w:p>
    <w:p w14:paraId="22D22128" w14:textId="1B18DC50"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50350A8B" w14:textId="0E57B1EF"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The regulations address the need to refer reports as permitted under the existing fitness to drive regulatory framework. For complex cases, the RTA may need to refer a report or other evidence relevant to a person’s fitness to drive, obtained either from the licence holder, a health practitioner or other sources, such as incident reports from ACT Policing, for expert advice from authorised medical reviewers.  Authorised medical reviewers will then use this information to assess the person’s fitness to hold a driver licence or to drive a particular class or kind of motor vehicle in accordance with the required medical standards and provide a recommendation to the RTA.  Authorised medical reviewers are appointed under section 78B. </w:t>
      </w:r>
    </w:p>
    <w:p w14:paraId="0FE5B142" w14:textId="68C9C6CB"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Licence classes can be a requirement for people engaged in certain work, such as when driving public passenger vehicles or driving heavy vehicles </w:t>
      </w:r>
      <w:r w:rsidR="00EB61E7">
        <w:rPr>
          <w:rFonts w:ascii="Arial" w:hAnsi="Arial" w:cs="Arial"/>
          <w:sz w:val="24"/>
          <w:szCs w:val="24"/>
        </w:rPr>
        <w:t xml:space="preserve">over </w:t>
      </w:r>
      <w:r w:rsidRPr="5E703D27">
        <w:rPr>
          <w:rFonts w:ascii="Arial" w:hAnsi="Arial" w:cs="Arial"/>
          <w:sz w:val="24"/>
          <w:szCs w:val="24"/>
        </w:rPr>
        <w:t xml:space="preserve">4.5 tonnes on ACT roads and road-related areas. Where a person’s fitness to drive is assessed and the person is not considered fit to drive, fit only to drive in certain circumstances or limited to </w:t>
      </w:r>
      <w:r w:rsidR="00BB2A36">
        <w:rPr>
          <w:rFonts w:ascii="Arial" w:hAnsi="Arial" w:cs="Arial"/>
          <w:sz w:val="24"/>
          <w:szCs w:val="24"/>
        </w:rPr>
        <w:t xml:space="preserve">on drive </w:t>
      </w:r>
      <w:r w:rsidRPr="5E703D27">
        <w:rPr>
          <w:rFonts w:ascii="Arial" w:hAnsi="Arial" w:cs="Arial"/>
          <w:sz w:val="24"/>
          <w:szCs w:val="24"/>
        </w:rPr>
        <w:t xml:space="preserve">light vehicles, or vehicles that are not public passenger vehicles, there may be a more significant impact on the person’s livelihood. Further, although certain members of the community do not require a driver licence for work, </w:t>
      </w:r>
      <w:r w:rsidRPr="5E703D27">
        <w:rPr>
          <w:rFonts w:ascii="Arial" w:hAnsi="Arial" w:cs="Arial"/>
          <w:sz w:val="24"/>
          <w:szCs w:val="24"/>
        </w:rPr>
        <w:lastRenderedPageBreak/>
        <w:t xml:space="preserve">a licence suspension or imposition of certain conditions might impact their ability to travel to and from work. </w:t>
      </w:r>
    </w:p>
    <w:p w14:paraId="6E8D9C19" w14:textId="36194ACA" w:rsidR="007D2A76" w:rsidRDefault="007D2A76" w:rsidP="008D07E6">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Consideration of a person’s driving ability is twofold, firstly by the health practitioner and secondly by the RTA against national driver licensing medical standards.</w:t>
      </w:r>
    </w:p>
    <w:p w14:paraId="280B367A" w14:textId="5C44D971" w:rsidR="007D2A76" w:rsidRPr="00910217" w:rsidRDefault="007D2A76" w:rsidP="00A76006">
      <w:pPr>
        <w:pStyle w:val="ListParagraph"/>
        <w:numPr>
          <w:ilvl w:val="0"/>
          <w:numId w:val="35"/>
        </w:numPr>
        <w:spacing w:before="120" w:after="120"/>
        <w:ind w:left="709" w:hanging="283"/>
        <w:rPr>
          <w:rFonts w:ascii="Arial" w:hAnsi="Arial" w:cs="Arial"/>
          <w:b/>
          <w:bCs/>
          <w:i/>
          <w:iCs/>
          <w:sz w:val="24"/>
          <w:szCs w:val="24"/>
        </w:rPr>
      </w:pPr>
      <w:r w:rsidRPr="5E703D27">
        <w:rPr>
          <w:rFonts w:ascii="Arial" w:hAnsi="Arial" w:cs="Arial"/>
          <w:b/>
          <w:bCs/>
          <w:i/>
          <w:iCs/>
          <w:sz w:val="24"/>
          <w:szCs w:val="24"/>
        </w:rPr>
        <w:t>Legitimate purpose (s 28(2)(b))</w:t>
      </w:r>
    </w:p>
    <w:p w14:paraId="14E064AA" w14:textId="2B6DC8C7"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The ACT Government is committed to the realisation of Vision Zero – a strategy outlined in the </w:t>
      </w:r>
      <w:r w:rsidRPr="5E703D27">
        <w:rPr>
          <w:rFonts w:ascii="Arial" w:hAnsi="Arial" w:cs="Arial"/>
          <w:i/>
          <w:iCs/>
          <w:sz w:val="24"/>
          <w:szCs w:val="24"/>
        </w:rPr>
        <w:t>ACT Road Safety Strategy 2020-25</w:t>
      </w:r>
      <w:r w:rsidRPr="5E703D27">
        <w:rPr>
          <w:rFonts w:ascii="Arial" w:hAnsi="Arial" w:cs="Arial"/>
          <w:sz w:val="24"/>
          <w:szCs w:val="24"/>
        </w:rPr>
        <w:t xml:space="preserve"> and the </w:t>
      </w:r>
      <w:r w:rsidRPr="5E703D27">
        <w:rPr>
          <w:rFonts w:ascii="Arial" w:hAnsi="Arial" w:cs="Arial"/>
          <w:i/>
          <w:iCs/>
          <w:sz w:val="24"/>
          <w:szCs w:val="24"/>
        </w:rPr>
        <w:t>ACT Road Safety Action Plan 2020-23</w:t>
      </w:r>
      <w:r w:rsidRPr="5E703D27">
        <w:rPr>
          <w:rFonts w:ascii="Arial" w:hAnsi="Arial" w:cs="Arial"/>
          <w:sz w:val="24"/>
          <w:szCs w:val="24"/>
        </w:rPr>
        <w:t xml:space="preserve">, which aims to achieve zero road fatalities and serious injuries.  </w:t>
      </w:r>
    </w:p>
    <w:p w14:paraId="50A6DE4C" w14:textId="2DBC3975"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The ACT Government has a responsibility to identify and respond to heightened risks in road trauma. Medical conditions, or a combination of medical conditions, can affect a person’s ability to drive safely, by influencing a person’s perception, judgement, response time or physical capability, and possibly resulting in a crash causing death or injury</w:t>
      </w:r>
      <w:r w:rsidRPr="5E703D27">
        <w:rPr>
          <w:rStyle w:val="FootnoteReference"/>
          <w:rFonts w:ascii="Arial" w:hAnsi="Arial"/>
          <w:sz w:val="24"/>
          <w:szCs w:val="24"/>
        </w:rPr>
        <w:footnoteReference w:id="2"/>
      </w:r>
      <w:r w:rsidRPr="5E703D27">
        <w:rPr>
          <w:rFonts w:ascii="Arial" w:hAnsi="Arial" w:cs="Arial"/>
          <w:sz w:val="24"/>
          <w:szCs w:val="24"/>
        </w:rPr>
        <w:t xml:space="preserve">.  </w:t>
      </w:r>
    </w:p>
    <w:p w14:paraId="36935A08" w14:textId="28F51C11"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In the last three financial years, two ACT road fatalities have indicated that a medical condition may be the cause and are currently pending a Coronial Inquiry. In another fatality in 2018, the driver was found guilty of culpable driving against his background of medical concerns which were not reported to the RTA. Chief Coroner Walker recommended that the Minister for Transport and City Services considers legislative amendment to mandate that health practitioners notify the RTA when the health practitioner has reasonable cause to believe that a patient is suffering from an illness, disability or deficiency that is likely to endanger the public if the patient drives a heavy vehicle at the time of completing a medical assessment in support of a heavy vehicle licence application, and with an ongoing obligation at any point at which the health practitioner is provided with information reasonably causing him or her to form that belief. </w:t>
      </w:r>
    </w:p>
    <w:p w14:paraId="4DF1B54E" w14:textId="7B79E108" w:rsidR="007D2A76" w:rsidRPr="00567C8D"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The ACT adopts nationally consistent assessment and fitness standards based on best practice measures to licence safe and competent drivers. The required medical standard in the ACT is defined as Austroads’ </w:t>
      </w:r>
      <w:r w:rsidRPr="5E703D27">
        <w:rPr>
          <w:rFonts w:ascii="Arial" w:hAnsi="Arial" w:cs="Arial"/>
          <w:i/>
          <w:iCs/>
          <w:sz w:val="24"/>
          <w:szCs w:val="24"/>
        </w:rPr>
        <w:t>Assessing Fitness to Drive</w:t>
      </w:r>
      <w:r w:rsidRPr="5E703D27">
        <w:rPr>
          <w:rFonts w:ascii="Arial" w:hAnsi="Arial" w:cs="Arial"/>
          <w:sz w:val="24"/>
          <w:szCs w:val="24"/>
        </w:rPr>
        <w:t xml:space="preserve">, which is based on available evidence on crash risk and the effects of medical conditions.  A key input to the licensing criteria in </w:t>
      </w:r>
      <w:r w:rsidRPr="5E703D27">
        <w:rPr>
          <w:rFonts w:ascii="Arial" w:hAnsi="Arial" w:cs="Arial"/>
          <w:i/>
          <w:iCs/>
          <w:sz w:val="24"/>
          <w:szCs w:val="24"/>
        </w:rPr>
        <w:t>Assessing Fitness to Drive</w:t>
      </w:r>
      <w:r w:rsidRPr="5E703D27">
        <w:rPr>
          <w:rFonts w:ascii="Arial" w:hAnsi="Arial" w:cs="Arial"/>
          <w:sz w:val="24"/>
          <w:szCs w:val="24"/>
        </w:rPr>
        <w:t xml:space="preserve"> includes the Monash University Accident Research Centre report </w:t>
      </w:r>
      <w:r w:rsidRPr="5E703D27">
        <w:rPr>
          <w:rFonts w:ascii="Arial" w:hAnsi="Arial" w:cs="Arial"/>
          <w:i/>
          <w:iCs/>
          <w:sz w:val="24"/>
          <w:szCs w:val="24"/>
        </w:rPr>
        <w:t>Influence of chronic illness on crash involvement of motor vehicle drivers: 3</w:t>
      </w:r>
      <w:r w:rsidRPr="5E703D27">
        <w:rPr>
          <w:rFonts w:ascii="Arial" w:hAnsi="Arial" w:cs="Arial"/>
          <w:i/>
          <w:iCs/>
          <w:sz w:val="24"/>
          <w:szCs w:val="24"/>
          <w:vertAlign w:val="superscript"/>
        </w:rPr>
        <w:t>rd</w:t>
      </w:r>
      <w:r w:rsidRPr="5E703D27">
        <w:rPr>
          <w:rFonts w:ascii="Arial" w:hAnsi="Arial" w:cs="Arial"/>
          <w:i/>
          <w:iCs/>
          <w:sz w:val="24"/>
          <w:szCs w:val="24"/>
        </w:rPr>
        <w:t xml:space="preserve"> edition</w:t>
      </w:r>
      <w:r w:rsidRPr="5E703D27">
        <w:rPr>
          <w:rFonts w:ascii="Arial" w:hAnsi="Arial" w:cs="Arial"/>
          <w:sz w:val="24"/>
          <w:szCs w:val="24"/>
        </w:rPr>
        <w:t xml:space="preserve">. While noting the report’s limitations in making conclusions, it considered that </w:t>
      </w:r>
      <w:r w:rsidR="008B423A">
        <w:rPr>
          <w:rFonts w:ascii="Arial" w:hAnsi="Arial" w:cs="Arial"/>
          <w:sz w:val="24"/>
          <w:szCs w:val="24"/>
        </w:rPr>
        <w:t xml:space="preserve">based on evidence from studies reviewed, </w:t>
      </w:r>
      <w:r w:rsidRPr="5E703D27">
        <w:rPr>
          <w:rFonts w:ascii="Arial" w:hAnsi="Arial" w:cs="Arial"/>
          <w:sz w:val="24"/>
          <w:szCs w:val="24"/>
        </w:rPr>
        <w:t xml:space="preserve">seven conditions </w:t>
      </w:r>
      <w:r w:rsidR="008B423A">
        <w:rPr>
          <w:rFonts w:ascii="Arial" w:hAnsi="Arial" w:cs="Arial"/>
          <w:sz w:val="24"/>
          <w:szCs w:val="24"/>
        </w:rPr>
        <w:t>were found to have one good rated</w:t>
      </w:r>
      <w:r w:rsidR="003E53F7">
        <w:rPr>
          <w:rFonts w:ascii="Arial" w:hAnsi="Arial" w:cs="Arial"/>
          <w:sz w:val="24"/>
          <w:szCs w:val="24"/>
        </w:rPr>
        <w:t xml:space="preserve"> study </w:t>
      </w:r>
      <w:r w:rsidR="00A3798E">
        <w:rPr>
          <w:rFonts w:ascii="Arial" w:hAnsi="Arial" w:cs="Arial"/>
          <w:sz w:val="24"/>
          <w:szCs w:val="24"/>
        </w:rPr>
        <w:t xml:space="preserve">with </w:t>
      </w:r>
      <w:r w:rsidRPr="5E703D27">
        <w:rPr>
          <w:rFonts w:ascii="Arial" w:hAnsi="Arial" w:cs="Arial"/>
          <w:sz w:val="24"/>
          <w:szCs w:val="24"/>
        </w:rPr>
        <w:t>at least a moderately elevated risk of crash involvement compared to their relevant control group. Specifically, these were Alcohol use disorder, Epilepsy, Sleep, Vision, Multiple Medical Conditions (Diabetes with Neuropathy), Dementia, and Stroke.</w:t>
      </w:r>
      <w:r w:rsidRPr="5E703D27">
        <w:rPr>
          <w:rStyle w:val="FootnoteReference"/>
          <w:rFonts w:ascii="Arial" w:hAnsi="Arial"/>
          <w:sz w:val="24"/>
          <w:szCs w:val="24"/>
        </w:rPr>
        <w:footnoteReference w:id="3"/>
      </w:r>
    </w:p>
    <w:p w14:paraId="4CC5475A" w14:textId="28AE9994" w:rsidR="007D2A76" w:rsidRDefault="007D2A76" w:rsidP="00731C30">
      <w:pPr>
        <w:tabs>
          <w:tab w:val="left" w:pos="2600"/>
        </w:tabs>
        <w:autoSpaceDE w:val="0"/>
        <w:autoSpaceDN w:val="0"/>
        <w:adjustRightInd w:val="0"/>
        <w:spacing w:after="120" w:line="240" w:lineRule="auto"/>
        <w:ind w:left="360"/>
        <w:rPr>
          <w:rFonts w:ascii="Arial" w:hAnsi="Arial" w:cs="Arial"/>
          <w:sz w:val="24"/>
          <w:szCs w:val="24"/>
        </w:rPr>
      </w:pPr>
    </w:p>
    <w:p w14:paraId="44C8B3C8" w14:textId="5E42747E"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lastRenderedPageBreak/>
        <w:t xml:space="preserve">Certain vehicles or types of work can further increase the risk to road safety.  Commercial vehicle drivers may spend a significant amount of time on the roads increasing their risk of crash involvement. Additionally, any heavy vehicle involved in a serious collision is likely to have devastating consequences to occupants in the other vehicle. The fitness standards, as set out in Austroads’ </w:t>
      </w:r>
      <w:r w:rsidRPr="5E703D27">
        <w:rPr>
          <w:rFonts w:ascii="Arial" w:hAnsi="Arial" w:cs="Arial"/>
          <w:i/>
          <w:iCs/>
          <w:sz w:val="24"/>
          <w:szCs w:val="24"/>
        </w:rPr>
        <w:t>Assessing Fitness to Drive</w:t>
      </w:r>
      <w:r w:rsidRPr="5E703D27">
        <w:rPr>
          <w:rFonts w:ascii="Arial" w:hAnsi="Arial" w:cs="Arial"/>
          <w:sz w:val="24"/>
          <w:szCs w:val="24"/>
        </w:rPr>
        <w:t xml:space="preserve">, recognise that certain drivers have additional driving tasks which affect their ability to respond in a safe and timely manner </w:t>
      </w:r>
      <w:r w:rsidR="006637EF">
        <w:rPr>
          <w:rFonts w:ascii="Arial" w:hAnsi="Arial" w:cs="Arial"/>
          <w:sz w:val="24"/>
          <w:szCs w:val="24"/>
        </w:rPr>
        <w:t>–</w:t>
      </w:r>
      <w:r w:rsidRPr="5E703D27">
        <w:rPr>
          <w:rFonts w:ascii="Arial" w:hAnsi="Arial" w:cs="Arial"/>
          <w:sz w:val="24"/>
          <w:szCs w:val="24"/>
        </w:rPr>
        <w:t xml:space="preserve"> for example, heavy vehicle drivers interacting with in-vehicle technologies; fatigue demands; vehicle size; stability; and load distribution, as well as the additional skills needed for turning and braking.</w:t>
      </w:r>
      <w:r w:rsidRPr="5E703D27">
        <w:rPr>
          <w:rStyle w:val="FootnoteReference"/>
          <w:rFonts w:ascii="Arial" w:hAnsi="Arial"/>
          <w:sz w:val="24"/>
          <w:szCs w:val="24"/>
        </w:rPr>
        <w:footnoteReference w:id="4"/>
      </w:r>
      <w:r w:rsidRPr="5E703D27">
        <w:rPr>
          <w:rFonts w:ascii="Arial" w:hAnsi="Arial" w:cs="Arial"/>
          <w:sz w:val="24"/>
          <w:szCs w:val="24"/>
        </w:rPr>
        <w:t xml:space="preserve">  In response, </w:t>
      </w:r>
      <w:r w:rsidRPr="5E703D27">
        <w:rPr>
          <w:rFonts w:ascii="Arial" w:hAnsi="Arial" w:cs="Arial"/>
          <w:i/>
          <w:iCs/>
          <w:sz w:val="24"/>
          <w:szCs w:val="24"/>
        </w:rPr>
        <w:t>Assessing Fitness to Drive</w:t>
      </w:r>
      <w:r w:rsidRPr="5E703D27">
        <w:rPr>
          <w:rFonts w:ascii="Arial" w:hAnsi="Arial" w:cs="Arial"/>
          <w:sz w:val="24"/>
          <w:szCs w:val="24"/>
        </w:rPr>
        <w:t xml:space="preserve"> sets more stringent commercial medical standards, which apply to drivers of heavy vehicles, with medium rigid vehicle licence and above, public passenger vehicles or vehicles carrying dangerous goods.  </w:t>
      </w:r>
    </w:p>
    <w:p w14:paraId="10BAE19F" w14:textId="29B73D48"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The purpose of the limitation from the amendments in clause </w:t>
      </w:r>
      <w:r w:rsidR="00D10DCE">
        <w:rPr>
          <w:rFonts w:ascii="Arial" w:hAnsi="Arial" w:cs="Arial"/>
          <w:sz w:val="24"/>
          <w:szCs w:val="24"/>
        </w:rPr>
        <w:t>5</w:t>
      </w:r>
      <w:r w:rsidRPr="5E703D27">
        <w:rPr>
          <w:rFonts w:ascii="Arial" w:hAnsi="Arial" w:cs="Arial"/>
          <w:sz w:val="24"/>
          <w:szCs w:val="24"/>
        </w:rPr>
        <w:t xml:space="preserve"> is to protect the public from the dangers posed by driver’s that have a medical condition that may affect their ability to drive safely. The RTA has a responsibility to the ACT community to ensure drivers are fit and competent and take action to address any elevated crash risk. </w:t>
      </w:r>
    </w:p>
    <w:p w14:paraId="5FB2C82B" w14:textId="344BF806" w:rsidR="007D2A76" w:rsidRDefault="007D2A76" w:rsidP="00910217">
      <w:pPr>
        <w:tabs>
          <w:tab w:val="left" w:pos="2600"/>
        </w:tabs>
        <w:autoSpaceDE w:val="0"/>
        <w:autoSpaceDN w:val="0"/>
        <w:adjustRightInd w:val="0"/>
        <w:spacing w:after="120" w:line="240" w:lineRule="auto"/>
        <w:rPr>
          <w:rFonts w:ascii="Arial" w:hAnsi="Arial" w:cs="Arial"/>
          <w:sz w:val="24"/>
          <w:szCs w:val="24"/>
        </w:rPr>
      </w:pPr>
      <w:r w:rsidRPr="57AE8341">
        <w:rPr>
          <w:rFonts w:ascii="Arial" w:hAnsi="Arial" w:cs="Arial"/>
          <w:sz w:val="24"/>
          <w:szCs w:val="24"/>
        </w:rPr>
        <w:t xml:space="preserve">Once the RTA receives a report concerning a person’s fitness to drive, the administrative process within the fitness to drive assessment framework allows the RTA to assess each person’s individual health information, the impacts on road safety and any required risk mitigation on a case-by-case basis.  Relying on the advice from health practitioners, the RTA can assess each person’s compliance with the required medical standards. </w:t>
      </w:r>
      <w:r w:rsidR="006637EF" w:rsidRPr="57AE8341">
        <w:rPr>
          <w:rFonts w:ascii="Arial" w:hAnsi="Arial" w:cs="Arial"/>
          <w:sz w:val="24"/>
          <w:szCs w:val="24"/>
        </w:rPr>
        <w:t>I</w:t>
      </w:r>
      <w:r w:rsidRPr="57AE8341">
        <w:rPr>
          <w:rFonts w:ascii="Arial" w:hAnsi="Arial" w:cs="Arial"/>
          <w:sz w:val="24"/>
          <w:szCs w:val="24"/>
        </w:rPr>
        <w:t>t is important that the RTA can utilise the information once it is received in order to respond to any potential heightened road safety risks.</w:t>
      </w:r>
    </w:p>
    <w:p w14:paraId="2888D930" w14:textId="60A7B2F5" w:rsidR="007D2A76" w:rsidRPr="00910217" w:rsidRDefault="007D2A76" w:rsidP="00A76006">
      <w:pPr>
        <w:pStyle w:val="ListParagraph"/>
        <w:numPr>
          <w:ilvl w:val="0"/>
          <w:numId w:val="35"/>
        </w:numPr>
        <w:tabs>
          <w:tab w:val="left" w:pos="2600"/>
        </w:tabs>
        <w:autoSpaceDE w:val="0"/>
        <w:autoSpaceDN w:val="0"/>
        <w:adjustRightInd w:val="0"/>
        <w:spacing w:after="120"/>
        <w:ind w:left="709" w:hanging="357"/>
        <w:rPr>
          <w:rFonts w:ascii="Arial" w:hAnsi="Arial" w:cs="Arial"/>
          <w:b/>
          <w:bCs/>
          <w:i/>
          <w:iCs/>
          <w:sz w:val="24"/>
          <w:szCs w:val="24"/>
        </w:rPr>
      </w:pPr>
      <w:r w:rsidRPr="5E703D27">
        <w:rPr>
          <w:rFonts w:ascii="Arial" w:hAnsi="Arial" w:cs="Arial"/>
          <w:b/>
          <w:bCs/>
          <w:i/>
          <w:iCs/>
          <w:sz w:val="24"/>
          <w:szCs w:val="24"/>
        </w:rPr>
        <w:t>Rational connection between the limitation and the purpose (s 28(2)(d))</w:t>
      </w:r>
    </w:p>
    <w:p w14:paraId="2847F36A" w14:textId="3645D540"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The requirement for drivers to self-report medical conditions affecting their ability to drive safely is included in every Australian state and territory driver licensing legislation. </w:t>
      </w:r>
      <w:r w:rsidR="006637EF">
        <w:rPr>
          <w:rFonts w:ascii="Arial" w:hAnsi="Arial" w:cs="Arial"/>
          <w:sz w:val="24"/>
          <w:szCs w:val="24"/>
        </w:rPr>
        <w:t>However, t</w:t>
      </w:r>
      <w:r w:rsidRPr="5E703D27">
        <w:rPr>
          <w:rFonts w:ascii="Arial" w:hAnsi="Arial" w:cs="Arial"/>
          <w:sz w:val="24"/>
          <w:szCs w:val="24"/>
        </w:rPr>
        <w:t xml:space="preserve">he RTA may not be aware of a change in a person’s fitness to drive under the existing legislation, unless they receive a voluntary report from a health practitioner or concerned community member. Introducing reporting requirements by health practitioners in the ACT further enhances this framework. The amendment seeks to capture the expertise of health practitioners and their central role in the community to identify a person when their ability to drive is affected. Reporting by health practitioners of an impairment to driving vehicles safely empowers the RTA to uphold national fitness standards and effectively manage the risks as per national best practice standards.   </w:t>
      </w:r>
    </w:p>
    <w:p w14:paraId="412403DD" w14:textId="3012B82A"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The RTA administers a driver licensing register that reflects each driver’s authorisation and their compliance with best practice road safety standards, including competency to control the vehicle(s), knowledge of road laws and fitness to drive.  The register allows for efficient enforcement for the purposes of road safety, enables for interjurisdictional recognition of competencies and when presented as a driver licence card, is often relied on as evidence of driving skills when gaining employment.</w:t>
      </w:r>
    </w:p>
    <w:p w14:paraId="43CD6A6C" w14:textId="592FFAC6"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lastRenderedPageBreak/>
        <w:t xml:space="preserve">Where a person’s physical or mental ability changes, they can present an increased road safety risk to themselves and to the public. The RTA may need to assess the person against the national fitness to drive standards to ensure the person’s driving authorisation reflects the person’s safe driving ability.  Further, upholding road safety medical standards in the driver licencing system is imperative to protect all road users.  In the interests of road safety, after receiving reports concerning a person’s fitness to drive, the RTA undertakes an assessment of a person’s fitness to drive in accordance with existing standards and processes legislated by the </w:t>
      </w:r>
      <w:r w:rsidRPr="5E703D27">
        <w:rPr>
          <w:rFonts w:ascii="Arial" w:hAnsi="Arial" w:cs="Arial"/>
          <w:i/>
          <w:iCs/>
          <w:sz w:val="24"/>
          <w:szCs w:val="24"/>
        </w:rPr>
        <w:t>Road Transport (Driver Licensing) Regulation 2000</w:t>
      </w:r>
      <w:r w:rsidRPr="5E703D27">
        <w:rPr>
          <w:rFonts w:ascii="Arial" w:hAnsi="Arial" w:cs="Arial"/>
          <w:sz w:val="24"/>
          <w:szCs w:val="24"/>
        </w:rPr>
        <w:t xml:space="preserve">. These reports may include the person’s private information as well as the person’s health information (for example the grounds for the opinion by the health practitioner that the person has a long-term or permanent illness, injury of incapacity that is considered to impair the person’s ability to drive a vehicle safely). </w:t>
      </w:r>
    </w:p>
    <w:p w14:paraId="3BB03E44" w14:textId="20B45DC4"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When conducting a fitness to drive assessment against the approved medical standards, the RTA relies on the advice of health practitioners.  In some complex cases, the regulations allow the RTA to seek the advice of authorised medical reviewers with expertise in assessing a person’s fitness to drive in accordance with the national standards. Ultimately, the RTA gathers evidence to make a well-informed decision of a person’s ability to drive the classes or kinds of licences held by the person, and accurately reflect this decision on the register and the licence card.  </w:t>
      </w:r>
    </w:p>
    <w:p w14:paraId="6C0BE32B" w14:textId="3E31D221" w:rsidR="007D2A76" w:rsidRPr="008D247D" w:rsidRDefault="007D2A76" w:rsidP="008D07E6">
      <w:pPr>
        <w:tabs>
          <w:tab w:val="left" w:pos="2600"/>
        </w:tabs>
        <w:autoSpaceDE w:val="0"/>
        <w:autoSpaceDN w:val="0"/>
        <w:adjustRightInd w:val="0"/>
        <w:spacing w:after="120" w:line="240" w:lineRule="auto"/>
        <w:rPr>
          <w:rFonts w:ascii="Arial" w:hAnsi="Arial" w:cs="Arial"/>
          <w:sz w:val="24"/>
          <w:szCs w:val="24"/>
        </w:rPr>
      </w:pPr>
      <w:r w:rsidRPr="57AE8341">
        <w:rPr>
          <w:rFonts w:ascii="Arial" w:hAnsi="Arial" w:cs="Arial"/>
          <w:sz w:val="24"/>
          <w:szCs w:val="24"/>
        </w:rPr>
        <w:t>It is imperative that any decision made by the RTA that affects a person’s driver licence is based on a robust decision-making process that considers expert advice. A strong regulatory framework is essential to establishing safe drivers on our roads, with benefits for both the community and individuals. Health information is necessary to improve road safety and ensure the objectives of the driver licensing system is achieved.</w:t>
      </w:r>
    </w:p>
    <w:p w14:paraId="4A7EF48A" w14:textId="185704F9" w:rsidR="007D2A76" w:rsidRPr="008D07E6" w:rsidRDefault="007D2A76" w:rsidP="008D07E6">
      <w:pPr>
        <w:pStyle w:val="ListParagraph"/>
        <w:keepNext/>
        <w:numPr>
          <w:ilvl w:val="0"/>
          <w:numId w:val="35"/>
        </w:numPr>
        <w:spacing w:after="120"/>
        <w:ind w:left="709" w:hanging="357"/>
        <w:rPr>
          <w:rFonts w:ascii="Arial" w:hAnsi="Arial" w:cs="Arial"/>
          <w:b/>
          <w:bCs/>
          <w:i/>
          <w:iCs/>
          <w:sz w:val="24"/>
          <w:szCs w:val="24"/>
        </w:rPr>
      </w:pPr>
      <w:r w:rsidRPr="5E703D27">
        <w:rPr>
          <w:rFonts w:ascii="Arial" w:hAnsi="Arial" w:cs="Arial"/>
          <w:b/>
          <w:bCs/>
          <w:i/>
          <w:iCs/>
          <w:sz w:val="24"/>
          <w:szCs w:val="24"/>
        </w:rPr>
        <w:t>Proportionality (s 28(2)(e)</w:t>
      </w:r>
    </w:p>
    <w:p w14:paraId="03781F03" w14:textId="52DDE52A" w:rsidR="007D2A76" w:rsidRPr="000041EC" w:rsidRDefault="000701D9" w:rsidP="5E703D27">
      <w:pPr>
        <w:tabs>
          <w:tab w:val="left" w:pos="2600"/>
        </w:tabs>
        <w:autoSpaceDE w:val="0"/>
        <w:autoSpaceDN w:val="0"/>
        <w:adjustRightInd w:val="0"/>
        <w:spacing w:after="0" w:line="240" w:lineRule="auto"/>
        <w:rPr>
          <w:rFonts w:ascii="Arial" w:hAnsi="Arial" w:cs="Arial"/>
          <w:sz w:val="24"/>
          <w:szCs w:val="24"/>
        </w:rPr>
      </w:pPr>
      <w:r>
        <w:rPr>
          <w:rFonts w:ascii="Arial" w:hAnsi="Arial" w:cs="Arial"/>
          <w:sz w:val="24"/>
          <w:szCs w:val="24"/>
        </w:rPr>
        <w:t>T</w:t>
      </w:r>
      <w:r w:rsidR="007D2A76" w:rsidRPr="57AE8341">
        <w:rPr>
          <w:rFonts w:ascii="Arial" w:hAnsi="Arial" w:cs="Arial"/>
          <w:sz w:val="24"/>
          <w:szCs w:val="24"/>
        </w:rPr>
        <w:t xml:space="preserve">he amendments are proportionate in light of the Bill’s legitimate purpose to protect public safety on the ACT road network. The amendments balance the responsibility of licence holders to monitor and report their own fitness to drive conditions, and the need for the RTA to receive information to further mitigate the risk of medically unfit drivers continuing to drive. The amendment builds upon existing notification processes and allows for prompt reporting by practitioners who have an awareness of a condition affecting a person’s ability to drive.  The Bill upholds the existing medical assessment standards and the flexibility necessary to assess each person individually. </w:t>
      </w:r>
    </w:p>
    <w:p w14:paraId="6DD7594A" w14:textId="05026A50"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79896C62" w14:textId="68B057C0"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The Bill introduces the least restrictive means by limiting the regulation making power to reporting only information the health practitioner considers relevant to a person’s ability to drive. The regulation:</w:t>
      </w:r>
    </w:p>
    <w:p w14:paraId="280FD939" w14:textId="6B05BEE4" w:rsidR="007D2A76" w:rsidRDefault="002B0053" w:rsidP="5E703D27">
      <w:pPr>
        <w:pStyle w:val="ListParagraph"/>
        <w:numPr>
          <w:ilvl w:val="0"/>
          <w:numId w:val="54"/>
        </w:numPr>
        <w:tabs>
          <w:tab w:val="left" w:pos="2600"/>
        </w:tabs>
        <w:autoSpaceDE w:val="0"/>
        <w:autoSpaceDN w:val="0"/>
        <w:adjustRightInd w:val="0"/>
        <w:rPr>
          <w:rFonts w:ascii="Arial" w:hAnsi="Arial" w:cs="Arial"/>
          <w:sz w:val="24"/>
          <w:szCs w:val="24"/>
        </w:rPr>
      </w:pPr>
      <w:r>
        <w:rPr>
          <w:rFonts w:ascii="Arial" w:hAnsi="Arial" w:cs="Arial"/>
          <w:sz w:val="24"/>
          <w:szCs w:val="24"/>
        </w:rPr>
        <w:t xml:space="preserve">may </w:t>
      </w:r>
      <w:r w:rsidR="007D2A76" w:rsidRPr="5E703D27">
        <w:rPr>
          <w:rFonts w:ascii="Arial" w:hAnsi="Arial" w:cs="Arial"/>
          <w:sz w:val="24"/>
          <w:szCs w:val="24"/>
        </w:rPr>
        <w:t xml:space="preserve">limit the reporting requirements to those health practitioners with knowledge or clinical understanding of a patient’s fitness to drive; </w:t>
      </w:r>
    </w:p>
    <w:p w14:paraId="030D2FA9" w14:textId="784B4F61" w:rsidR="007D2A76" w:rsidRDefault="007D2A76" w:rsidP="5E703D27">
      <w:pPr>
        <w:pStyle w:val="ListParagraph"/>
        <w:numPr>
          <w:ilvl w:val="0"/>
          <w:numId w:val="54"/>
        </w:numPr>
        <w:tabs>
          <w:tab w:val="left" w:pos="2600"/>
        </w:tabs>
        <w:autoSpaceDE w:val="0"/>
        <w:autoSpaceDN w:val="0"/>
        <w:adjustRightInd w:val="0"/>
        <w:rPr>
          <w:rFonts w:ascii="Arial" w:hAnsi="Arial" w:cs="Arial"/>
          <w:sz w:val="24"/>
          <w:szCs w:val="24"/>
        </w:rPr>
      </w:pPr>
      <w:r w:rsidRPr="5E703D27">
        <w:rPr>
          <w:rFonts w:ascii="Arial" w:hAnsi="Arial" w:cs="Arial"/>
          <w:sz w:val="24"/>
          <w:szCs w:val="24"/>
        </w:rPr>
        <w:t>may limit reporting to holders of certain types or kinds of licences as deemed a greater risk to road safety, such as where the danger of causing death or serious injury to other road users is elevated in the event of a collision</w:t>
      </w:r>
      <w:r w:rsidR="00073DF0">
        <w:rPr>
          <w:rFonts w:ascii="Arial" w:hAnsi="Arial" w:cs="Arial"/>
          <w:sz w:val="24"/>
          <w:szCs w:val="24"/>
        </w:rPr>
        <w:t xml:space="preserve">; </w:t>
      </w:r>
    </w:p>
    <w:p w14:paraId="2BEA129B" w14:textId="680CBF82" w:rsidR="007D2A76" w:rsidRDefault="002B0053" w:rsidP="5E703D27">
      <w:pPr>
        <w:pStyle w:val="ListParagraph"/>
        <w:numPr>
          <w:ilvl w:val="0"/>
          <w:numId w:val="54"/>
        </w:numPr>
        <w:tabs>
          <w:tab w:val="left" w:pos="2600"/>
        </w:tabs>
        <w:autoSpaceDE w:val="0"/>
        <w:autoSpaceDN w:val="0"/>
        <w:adjustRightInd w:val="0"/>
        <w:rPr>
          <w:rFonts w:ascii="Arial" w:hAnsi="Arial" w:cs="Arial"/>
          <w:sz w:val="24"/>
          <w:szCs w:val="24"/>
        </w:rPr>
      </w:pPr>
      <w:r>
        <w:rPr>
          <w:rFonts w:ascii="Arial" w:hAnsi="Arial" w:cs="Arial"/>
          <w:sz w:val="24"/>
          <w:szCs w:val="24"/>
        </w:rPr>
        <w:t xml:space="preserve">may </w:t>
      </w:r>
      <w:r w:rsidR="007D2A76" w:rsidRPr="5E703D27">
        <w:rPr>
          <w:rFonts w:ascii="Arial" w:hAnsi="Arial" w:cs="Arial"/>
          <w:sz w:val="24"/>
          <w:szCs w:val="24"/>
        </w:rPr>
        <w:t>be limited t</w:t>
      </w:r>
      <w:r w:rsidR="007D2A76" w:rsidRPr="5E703D27">
        <w:rPr>
          <w:rFonts w:ascii="Arial" w:hAnsi="Arial" w:cs="Arial"/>
          <w:color w:val="000000" w:themeColor="text1"/>
          <w:sz w:val="24"/>
          <w:szCs w:val="24"/>
        </w:rPr>
        <w:t>o when the health practitioner must report, such as when they form an opinion of the person during an examination or assessment</w:t>
      </w:r>
      <w:r w:rsidR="00073DF0">
        <w:rPr>
          <w:rFonts w:ascii="Arial" w:hAnsi="Arial" w:cs="Arial"/>
          <w:color w:val="000000" w:themeColor="text1"/>
          <w:sz w:val="24"/>
          <w:szCs w:val="24"/>
        </w:rPr>
        <w:t>;</w:t>
      </w:r>
      <w:r w:rsidR="007D2A76">
        <w:rPr>
          <w:rFonts w:ascii="Arial" w:hAnsi="Arial" w:cs="Arial"/>
          <w:color w:val="000000" w:themeColor="text1"/>
          <w:sz w:val="24"/>
          <w:szCs w:val="24"/>
        </w:rPr>
        <w:t xml:space="preserve"> </w:t>
      </w:r>
    </w:p>
    <w:p w14:paraId="4DD87E3B" w14:textId="3796F124" w:rsidR="007D2A76" w:rsidRDefault="009D18EB" w:rsidP="5E703D27">
      <w:pPr>
        <w:pStyle w:val="ListParagraph"/>
        <w:numPr>
          <w:ilvl w:val="0"/>
          <w:numId w:val="54"/>
        </w:numPr>
        <w:tabs>
          <w:tab w:val="left" w:pos="2600"/>
        </w:tabs>
        <w:autoSpaceDE w:val="0"/>
        <w:autoSpaceDN w:val="0"/>
        <w:adjustRightInd w:val="0"/>
        <w:rPr>
          <w:rFonts w:ascii="Arial" w:hAnsi="Arial" w:cs="Arial"/>
          <w:sz w:val="24"/>
          <w:szCs w:val="24"/>
        </w:rPr>
      </w:pPr>
      <w:r>
        <w:rPr>
          <w:rFonts w:ascii="Arial" w:hAnsi="Arial" w:cs="Arial"/>
          <w:sz w:val="24"/>
          <w:szCs w:val="24"/>
        </w:rPr>
        <w:lastRenderedPageBreak/>
        <w:t xml:space="preserve">may </w:t>
      </w:r>
      <w:r w:rsidR="007D2A76" w:rsidRPr="5E703D27">
        <w:rPr>
          <w:rFonts w:ascii="Arial" w:hAnsi="Arial" w:cs="Arial"/>
          <w:sz w:val="24"/>
          <w:szCs w:val="24"/>
        </w:rPr>
        <w:t xml:space="preserve">limit reporting to where the illness, injury or incapacity is considered permanent or long-term.  In accordance with Austroads’ </w:t>
      </w:r>
      <w:r w:rsidR="007D2A76" w:rsidRPr="5E703D27">
        <w:rPr>
          <w:rFonts w:ascii="Arial" w:hAnsi="Arial" w:cs="Arial"/>
          <w:i/>
          <w:iCs/>
          <w:sz w:val="24"/>
          <w:szCs w:val="24"/>
        </w:rPr>
        <w:t>Fitness to Drive</w:t>
      </w:r>
      <w:r w:rsidR="007D2A76" w:rsidRPr="5E703D27">
        <w:rPr>
          <w:rFonts w:ascii="Arial" w:hAnsi="Arial" w:cs="Arial"/>
          <w:sz w:val="24"/>
          <w:szCs w:val="24"/>
        </w:rPr>
        <w:t>, temporary conditions are not usually a matter for the licensing authority</w:t>
      </w:r>
      <w:r w:rsidR="004509A1">
        <w:rPr>
          <w:rFonts w:ascii="Arial" w:hAnsi="Arial" w:cs="Arial"/>
          <w:sz w:val="24"/>
          <w:szCs w:val="24"/>
        </w:rPr>
        <w:t>;</w:t>
      </w:r>
      <w:r w:rsidR="007D2A76" w:rsidRPr="5E703D27">
        <w:rPr>
          <w:rStyle w:val="FootnoteReference"/>
          <w:rFonts w:ascii="Arial" w:hAnsi="Arial"/>
          <w:sz w:val="24"/>
          <w:szCs w:val="24"/>
        </w:rPr>
        <w:footnoteReference w:id="5"/>
      </w:r>
      <w:r w:rsidR="007D2A76" w:rsidRPr="5E703D27">
        <w:rPr>
          <w:rFonts w:ascii="Arial" w:hAnsi="Arial" w:cs="Arial"/>
          <w:sz w:val="24"/>
          <w:szCs w:val="24"/>
        </w:rPr>
        <w:t xml:space="preserve">  </w:t>
      </w:r>
    </w:p>
    <w:p w14:paraId="465232D5" w14:textId="77777777" w:rsidR="00731C30" w:rsidRDefault="007D2A76" w:rsidP="5E703D27">
      <w:pPr>
        <w:pStyle w:val="ListParagraph"/>
        <w:numPr>
          <w:ilvl w:val="0"/>
          <w:numId w:val="54"/>
        </w:numPr>
        <w:tabs>
          <w:tab w:val="left" w:pos="2600"/>
        </w:tabs>
        <w:autoSpaceDE w:val="0"/>
        <w:autoSpaceDN w:val="0"/>
        <w:adjustRightInd w:val="0"/>
        <w:rPr>
          <w:rFonts w:ascii="Arial" w:hAnsi="Arial" w:cs="Arial"/>
          <w:sz w:val="24"/>
          <w:szCs w:val="24"/>
        </w:rPr>
      </w:pPr>
      <w:r w:rsidRPr="5E703D27">
        <w:rPr>
          <w:rFonts w:ascii="Arial" w:hAnsi="Arial" w:cs="Arial"/>
          <w:sz w:val="24"/>
          <w:szCs w:val="24"/>
        </w:rPr>
        <w:t>may specify the information required to be reported in the interests of road safety, this may include the grounds for the health practitioner’s opinion that the person has an impairment to their fitness to drive, as well as other minimum details that will enable the person to be identified by the RTA</w:t>
      </w:r>
      <w:r w:rsidR="004509A1">
        <w:rPr>
          <w:rFonts w:ascii="Arial" w:hAnsi="Arial" w:cs="Arial"/>
          <w:sz w:val="24"/>
          <w:szCs w:val="24"/>
        </w:rPr>
        <w:t>; or</w:t>
      </w:r>
      <w:r w:rsidRPr="5E703D27">
        <w:rPr>
          <w:rFonts w:ascii="Arial" w:hAnsi="Arial" w:cs="Arial"/>
          <w:sz w:val="24"/>
          <w:szCs w:val="24"/>
        </w:rPr>
        <w:t xml:space="preserve"> </w:t>
      </w:r>
    </w:p>
    <w:p w14:paraId="79BB8865" w14:textId="179EE8B5" w:rsidR="007D2A76" w:rsidRPr="00731C30" w:rsidRDefault="007E5A7B" w:rsidP="00731C30">
      <w:pPr>
        <w:pStyle w:val="ListParagraph"/>
        <w:numPr>
          <w:ilvl w:val="0"/>
          <w:numId w:val="54"/>
        </w:numPr>
        <w:tabs>
          <w:tab w:val="left" w:pos="2600"/>
        </w:tabs>
        <w:autoSpaceDE w:val="0"/>
        <w:autoSpaceDN w:val="0"/>
        <w:adjustRightInd w:val="0"/>
        <w:spacing w:after="120"/>
        <w:ind w:left="777" w:hanging="357"/>
        <w:rPr>
          <w:rFonts w:ascii="Arial" w:hAnsi="Arial" w:cs="Arial"/>
          <w:sz w:val="24"/>
          <w:szCs w:val="24"/>
        </w:rPr>
      </w:pPr>
      <w:r w:rsidRPr="00731C30">
        <w:rPr>
          <w:rFonts w:ascii="Arial" w:hAnsi="Arial" w:cs="Arial"/>
          <w:sz w:val="24"/>
          <w:szCs w:val="24"/>
        </w:rPr>
        <w:t xml:space="preserve">will </w:t>
      </w:r>
      <w:r w:rsidR="007D2A76" w:rsidRPr="00731C30">
        <w:rPr>
          <w:rFonts w:ascii="Arial" w:hAnsi="Arial" w:cs="Arial"/>
          <w:sz w:val="24"/>
          <w:szCs w:val="24"/>
        </w:rPr>
        <w:t xml:space="preserve">allow for </w:t>
      </w:r>
      <w:r w:rsidR="004509A1" w:rsidRPr="00731C30">
        <w:rPr>
          <w:rFonts w:ascii="Arial" w:hAnsi="Arial" w:cs="Arial"/>
          <w:sz w:val="24"/>
          <w:szCs w:val="24"/>
        </w:rPr>
        <w:t>the</w:t>
      </w:r>
      <w:r w:rsidR="007D2A76" w:rsidRPr="00731C30">
        <w:rPr>
          <w:rFonts w:ascii="Arial" w:hAnsi="Arial" w:cs="Arial"/>
          <w:sz w:val="24"/>
          <w:szCs w:val="24"/>
        </w:rPr>
        <w:t xml:space="preserve"> introduc</w:t>
      </w:r>
      <w:r w:rsidR="004509A1" w:rsidRPr="00731C30">
        <w:rPr>
          <w:rFonts w:ascii="Arial" w:hAnsi="Arial" w:cs="Arial"/>
          <w:sz w:val="24"/>
          <w:szCs w:val="24"/>
        </w:rPr>
        <w:t>tion</w:t>
      </w:r>
      <w:r w:rsidR="007D2A76" w:rsidRPr="00731C30">
        <w:rPr>
          <w:rFonts w:ascii="Arial" w:hAnsi="Arial" w:cs="Arial"/>
          <w:sz w:val="24"/>
          <w:szCs w:val="24"/>
        </w:rPr>
        <w:t xml:space="preserve"> appropriate human rights safeguards considering the HRA</w:t>
      </w:r>
      <w:r w:rsidRPr="00731C30">
        <w:rPr>
          <w:rFonts w:ascii="Arial" w:hAnsi="Arial" w:cs="Arial"/>
          <w:sz w:val="24"/>
          <w:szCs w:val="24"/>
        </w:rPr>
        <w:t xml:space="preserve">. </w:t>
      </w:r>
    </w:p>
    <w:p w14:paraId="2A6C80C8" w14:textId="4DCA28A9" w:rsidR="007D2A76" w:rsidRDefault="007D2A76" w:rsidP="5E703D27">
      <w:pPr>
        <w:tabs>
          <w:tab w:val="left" w:pos="2600"/>
        </w:tabs>
        <w:autoSpaceDE w:val="0"/>
        <w:autoSpaceDN w:val="0"/>
        <w:adjustRightInd w:val="0"/>
        <w:rPr>
          <w:rFonts w:ascii="Arial" w:hAnsi="Arial" w:cs="Arial"/>
          <w:sz w:val="24"/>
          <w:szCs w:val="24"/>
        </w:rPr>
      </w:pPr>
      <w:r w:rsidRPr="5E703D27">
        <w:rPr>
          <w:rFonts w:ascii="Arial" w:hAnsi="Arial" w:cs="Arial"/>
          <w:sz w:val="24"/>
          <w:szCs w:val="24"/>
        </w:rPr>
        <w:t xml:space="preserve">Once a report has been made, </w:t>
      </w:r>
      <w:r w:rsidR="00211452">
        <w:rPr>
          <w:rFonts w:ascii="Arial" w:hAnsi="Arial" w:cs="Arial"/>
          <w:sz w:val="24"/>
          <w:szCs w:val="24"/>
        </w:rPr>
        <w:t>in line with the existing framework</w:t>
      </w:r>
      <w:r w:rsidR="00090845">
        <w:rPr>
          <w:rFonts w:ascii="Arial" w:hAnsi="Arial" w:cs="Arial"/>
          <w:sz w:val="24"/>
          <w:szCs w:val="24"/>
        </w:rPr>
        <w:t>,</w:t>
      </w:r>
      <w:r w:rsidR="00211452">
        <w:rPr>
          <w:rFonts w:ascii="Arial" w:hAnsi="Arial" w:cs="Arial"/>
          <w:sz w:val="24"/>
          <w:szCs w:val="24"/>
        </w:rPr>
        <w:t xml:space="preserve"> </w:t>
      </w:r>
      <w:r w:rsidRPr="5E703D27">
        <w:rPr>
          <w:rFonts w:ascii="Arial" w:hAnsi="Arial" w:cs="Arial"/>
          <w:sz w:val="24"/>
          <w:szCs w:val="24"/>
        </w:rPr>
        <w:t>the RTA:</w:t>
      </w:r>
    </w:p>
    <w:p w14:paraId="1F953653" w14:textId="3781B801" w:rsidR="007D2A76" w:rsidRDefault="007D2A76" w:rsidP="5E703D27">
      <w:pPr>
        <w:pStyle w:val="ListParagraph"/>
        <w:numPr>
          <w:ilvl w:val="0"/>
          <w:numId w:val="55"/>
        </w:numPr>
        <w:tabs>
          <w:tab w:val="left" w:pos="2600"/>
        </w:tabs>
        <w:autoSpaceDE w:val="0"/>
        <w:autoSpaceDN w:val="0"/>
        <w:adjustRightInd w:val="0"/>
        <w:rPr>
          <w:rFonts w:ascii="Arial" w:hAnsi="Arial" w:cs="Arial"/>
          <w:sz w:val="24"/>
          <w:szCs w:val="24"/>
        </w:rPr>
      </w:pPr>
      <w:r w:rsidRPr="5E703D27">
        <w:rPr>
          <w:rFonts w:ascii="Arial" w:hAnsi="Arial" w:cs="Arial"/>
          <w:sz w:val="24"/>
          <w:szCs w:val="24"/>
        </w:rPr>
        <w:t xml:space="preserve">will consider the report against nationally approved fitness to drive standards; </w:t>
      </w:r>
    </w:p>
    <w:p w14:paraId="6C5D9862" w14:textId="77777777" w:rsidR="00731C30" w:rsidRDefault="007D2A76" w:rsidP="5E703D27">
      <w:pPr>
        <w:pStyle w:val="ListParagraph"/>
        <w:numPr>
          <w:ilvl w:val="0"/>
          <w:numId w:val="55"/>
        </w:numPr>
        <w:tabs>
          <w:tab w:val="left" w:pos="2600"/>
        </w:tabs>
        <w:autoSpaceDE w:val="0"/>
        <w:autoSpaceDN w:val="0"/>
        <w:adjustRightInd w:val="0"/>
        <w:rPr>
          <w:rFonts w:ascii="Arial" w:hAnsi="Arial" w:cs="Arial"/>
          <w:sz w:val="24"/>
          <w:szCs w:val="24"/>
        </w:rPr>
      </w:pPr>
      <w:r w:rsidRPr="5E703D27">
        <w:rPr>
          <w:rFonts w:ascii="Arial" w:hAnsi="Arial" w:cs="Arial"/>
          <w:sz w:val="24"/>
          <w:szCs w:val="24"/>
        </w:rPr>
        <w:t xml:space="preserve">may require the person, by notification in writing, to complete any medical or practical driving assessments as required to enable a comprehensive fitness to drive assessment against national standards; </w:t>
      </w:r>
      <w:r w:rsidR="00050FC4">
        <w:rPr>
          <w:rFonts w:ascii="Arial" w:hAnsi="Arial" w:cs="Arial"/>
          <w:sz w:val="24"/>
          <w:szCs w:val="24"/>
        </w:rPr>
        <w:t xml:space="preserve">and </w:t>
      </w:r>
    </w:p>
    <w:p w14:paraId="38916EA4" w14:textId="674B6801" w:rsidR="007D2A76" w:rsidRPr="00731C30" w:rsidRDefault="007D2A76" w:rsidP="00731C30">
      <w:pPr>
        <w:pStyle w:val="ListParagraph"/>
        <w:numPr>
          <w:ilvl w:val="0"/>
          <w:numId w:val="55"/>
        </w:numPr>
        <w:tabs>
          <w:tab w:val="left" w:pos="2600"/>
        </w:tabs>
        <w:autoSpaceDE w:val="0"/>
        <w:autoSpaceDN w:val="0"/>
        <w:adjustRightInd w:val="0"/>
        <w:spacing w:after="120"/>
        <w:ind w:left="714" w:hanging="357"/>
        <w:rPr>
          <w:rFonts w:ascii="Arial" w:hAnsi="Arial" w:cs="Arial"/>
          <w:sz w:val="24"/>
          <w:szCs w:val="24"/>
        </w:rPr>
      </w:pPr>
      <w:r w:rsidRPr="00731C30">
        <w:rPr>
          <w:rFonts w:ascii="Arial" w:hAnsi="Arial" w:cs="Arial"/>
          <w:sz w:val="24"/>
          <w:szCs w:val="24"/>
        </w:rPr>
        <w:t xml:space="preserve">information will be held in the ACT in accordance with Government Privacy Policies and comply with the privacy and information management requirements prescribed in the </w:t>
      </w:r>
      <w:r w:rsidRPr="00731C30">
        <w:rPr>
          <w:rFonts w:ascii="Arial" w:hAnsi="Arial" w:cs="Arial"/>
          <w:i/>
          <w:iCs/>
          <w:sz w:val="24"/>
          <w:szCs w:val="24"/>
        </w:rPr>
        <w:t>Information Privacy Act 2014</w:t>
      </w:r>
      <w:r w:rsidRPr="00731C30">
        <w:rPr>
          <w:rFonts w:ascii="Arial" w:hAnsi="Arial" w:cs="Arial"/>
          <w:sz w:val="24"/>
          <w:szCs w:val="24"/>
        </w:rPr>
        <w:t xml:space="preserve">, the </w:t>
      </w:r>
      <w:r w:rsidRPr="00731C30">
        <w:rPr>
          <w:rFonts w:ascii="Arial" w:hAnsi="Arial" w:cs="Arial"/>
          <w:i/>
          <w:iCs/>
          <w:sz w:val="24"/>
          <w:szCs w:val="24"/>
        </w:rPr>
        <w:t>Territory Records Act 2002</w:t>
      </w:r>
      <w:r w:rsidRPr="00731C30">
        <w:rPr>
          <w:rFonts w:ascii="Arial" w:hAnsi="Arial" w:cs="Arial"/>
          <w:sz w:val="24"/>
          <w:szCs w:val="24"/>
        </w:rPr>
        <w:t xml:space="preserve"> and the </w:t>
      </w:r>
      <w:r w:rsidRPr="00731C30">
        <w:rPr>
          <w:rFonts w:ascii="Arial" w:hAnsi="Arial" w:cs="Arial"/>
          <w:i/>
          <w:iCs/>
          <w:sz w:val="24"/>
          <w:szCs w:val="24"/>
        </w:rPr>
        <w:t>Health Records (Privacy and Access) Act 1997</w:t>
      </w:r>
      <w:r w:rsidRPr="00731C30">
        <w:rPr>
          <w:rFonts w:ascii="Arial" w:hAnsi="Arial" w:cs="Arial"/>
          <w:sz w:val="24"/>
          <w:szCs w:val="24"/>
        </w:rPr>
        <w:t>.</w:t>
      </w:r>
    </w:p>
    <w:p w14:paraId="5DF00C92" w14:textId="5CF7714D"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It is important to note that reports from health practitioners will not necessarily result in a decision by the RTA that impacts the person’s driver licence or the person’s right to work</w:t>
      </w:r>
      <w:r w:rsidR="00637A4B">
        <w:rPr>
          <w:rFonts w:ascii="Arial" w:hAnsi="Arial" w:cs="Arial"/>
          <w:sz w:val="24"/>
          <w:szCs w:val="24"/>
        </w:rPr>
        <w:t xml:space="preserve"> or right to a fair trial</w:t>
      </w:r>
      <w:r w:rsidRPr="5E703D27">
        <w:rPr>
          <w:rFonts w:ascii="Arial" w:hAnsi="Arial" w:cs="Arial"/>
          <w:sz w:val="24"/>
          <w:szCs w:val="24"/>
        </w:rPr>
        <w:t xml:space="preserve">.  Following an assessment, the RTA may determine that the person meets the required standards and therefore the licence is not affected, or may impose a condition that does not affect their right to work, for example the requirement to wear corrective lenses while driving. </w:t>
      </w:r>
    </w:p>
    <w:p w14:paraId="5D1F27BC" w14:textId="54B3E436" w:rsidR="007D2A76"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A driver licence will only be affected to the extent necessary for public safety, where the RTA is satisfied on reasonable grounds that the person does not comply with the required medical standards. In serious situations, the RTA will have the power to suspend or cancel the licence. The RTA will consider all evidence available before making a decision. The RTA will uphold the medical standards, example, heavy vehicle drivers (class MR and above) and drivers of public passenger vehicles applicable to the more stringent commercial standards.</w:t>
      </w:r>
    </w:p>
    <w:p w14:paraId="0F444A51" w14:textId="03B93A94"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49E3B1EF" w14:textId="37C683C2"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 xml:space="preserve">Section 11 of the </w:t>
      </w:r>
      <w:r w:rsidRPr="5E703D27">
        <w:rPr>
          <w:rFonts w:ascii="Arial" w:hAnsi="Arial" w:cs="Arial"/>
          <w:i/>
          <w:iCs/>
          <w:sz w:val="24"/>
          <w:szCs w:val="24"/>
        </w:rPr>
        <w:t>Road Transport (General) Regulations 2000</w:t>
      </w:r>
      <w:r w:rsidRPr="5E703D27">
        <w:rPr>
          <w:rFonts w:ascii="Arial" w:hAnsi="Arial" w:cs="Arial"/>
          <w:sz w:val="24"/>
          <w:szCs w:val="24"/>
        </w:rPr>
        <w:t xml:space="preserve"> prescribes decisions made by the RTA as internally reviewable decisions.  The following decisions made by the RTA under the </w:t>
      </w:r>
      <w:r w:rsidRPr="5E703D27">
        <w:rPr>
          <w:rFonts w:ascii="Arial" w:hAnsi="Arial" w:cs="Arial"/>
          <w:i/>
          <w:iCs/>
          <w:sz w:val="24"/>
          <w:szCs w:val="24"/>
        </w:rPr>
        <w:t>Road Transport (Driver Licensing) Regulation 2000</w:t>
      </w:r>
      <w:r w:rsidRPr="5E703D27">
        <w:rPr>
          <w:rFonts w:ascii="Arial" w:hAnsi="Arial" w:cs="Arial"/>
          <w:sz w:val="24"/>
          <w:szCs w:val="24"/>
        </w:rPr>
        <w:t xml:space="preserve"> are internally reviewable decisions:</w:t>
      </w:r>
    </w:p>
    <w:p w14:paraId="3F2DF39E" w14:textId="0C078400" w:rsidR="007D2A76" w:rsidRPr="006708FC" w:rsidRDefault="00CE6E96" w:rsidP="5E703D27">
      <w:pPr>
        <w:pStyle w:val="ListParagraph"/>
        <w:numPr>
          <w:ilvl w:val="0"/>
          <w:numId w:val="56"/>
        </w:numPr>
        <w:tabs>
          <w:tab w:val="left" w:pos="2600"/>
        </w:tabs>
        <w:autoSpaceDE w:val="0"/>
        <w:autoSpaceDN w:val="0"/>
        <w:adjustRightInd w:val="0"/>
        <w:rPr>
          <w:rFonts w:ascii="Arial" w:hAnsi="Arial" w:cs="Arial"/>
          <w:sz w:val="24"/>
          <w:szCs w:val="24"/>
        </w:rPr>
      </w:pPr>
      <w:r>
        <w:rPr>
          <w:rFonts w:ascii="Arial" w:hAnsi="Arial" w:cs="Arial"/>
          <w:sz w:val="24"/>
          <w:szCs w:val="24"/>
        </w:rPr>
        <w:t>r</w:t>
      </w:r>
      <w:r w:rsidR="007D2A76" w:rsidRPr="5E703D27">
        <w:rPr>
          <w:rFonts w:ascii="Arial" w:hAnsi="Arial" w:cs="Arial"/>
          <w:sz w:val="24"/>
          <w:szCs w:val="24"/>
        </w:rPr>
        <w:t>equire a person to provide evidence of their compliance with the medical standards or to complete a test or medical examination under section 78(2) or 69(6), or undergo an examination by an authorised medical reviewer under 78(4)(a) or 69(8)(a);</w:t>
      </w:r>
    </w:p>
    <w:p w14:paraId="60E7CD69" w14:textId="40459CE5" w:rsidR="007D2A76" w:rsidRPr="006708FC" w:rsidRDefault="00CE6E96" w:rsidP="5E703D27">
      <w:pPr>
        <w:pStyle w:val="ListParagraph"/>
        <w:numPr>
          <w:ilvl w:val="0"/>
          <w:numId w:val="56"/>
        </w:numPr>
        <w:tabs>
          <w:tab w:val="left" w:pos="2600"/>
        </w:tabs>
        <w:autoSpaceDE w:val="0"/>
        <w:autoSpaceDN w:val="0"/>
        <w:adjustRightInd w:val="0"/>
        <w:rPr>
          <w:rFonts w:ascii="Arial" w:hAnsi="Arial" w:cs="Arial"/>
          <w:sz w:val="24"/>
          <w:szCs w:val="24"/>
        </w:rPr>
      </w:pPr>
      <w:r>
        <w:rPr>
          <w:rFonts w:ascii="Arial" w:hAnsi="Arial" w:cs="Arial"/>
          <w:sz w:val="24"/>
          <w:szCs w:val="24"/>
        </w:rPr>
        <w:t>r</w:t>
      </w:r>
      <w:r w:rsidR="007D2A76" w:rsidRPr="5E703D27">
        <w:rPr>
          <w:rFonts w:ascii="Arial" w:hAnsi="Arial" w:cs="Arial"/>
          <w:sz w:val="24"/>
          <w:szCs w:val="24"/>
        </w:rPr>
        <w:t xml:space="preserve">efer a report or other medical information relevant to a person’s fitness to hold a licence to an authorised medical reviewer in accordance with section 78(4)(b) or 69(8)(b); </w:t>
      </w:r>
    </w:p>
    <w:p w14:paraId="37C02D41" w14:textId="37AF7A37" w:rsidR="007D2A76" w:rsidRPr="006708FC" w:rsidRDefault="00CE6E96" w:rsidP="5E703D27">
      <w:pPr>
        <w:pStyle w:val="ListParagraph"/>
        <w:numPr>
          <w:ilvl w:val="0"/>
          <w:numId w:val="56"/>
        </w:numPr>
        <w:tabs>
          <w:tab w:val="left" w:pos="2600"/>
        </w:tabs>
        <w:autoSpaceDE w:val="0"/>
        <w:autoSpaceDN w:val="0"/>
        <w:adjustRightInd w:val="0"/>
        <w:rPr>
          <w:rFonts w:ascii="Arial" w:hAnsi="Arial" w:cs="Arial"/>
          <w:sz w:val="24"/>
          <w:szCs w:val="24"/>
        </w:rPr>
      </w:pPr>
      <w:r>
        <w:rPr>
          <w:rFonts w:ascii="Arial" w:hAnsi="Arial" w:cs="Arial"/>
          <w:sz w:val="24"/>
          <w:szCs w:val="24"/>
        </w:rPr>
        <w:lastRenderedPageBreak/>
        <w:t>r</w:t>
      </w:r>
      <w:r w:rsidR="007D2A76" w:rsidRPr="5E703D27">
        <w:rPr>
          <w:rFonts w:ascii="Arial" w:hAnsi="Arial" w:cs="Arial"/>
          <w:sz w:val="24"/>
          <w:szCs w:val="24"/>
        </w:rPr>
        <w:t>efuse to renew, issue or vary a licence, or a decision to cancel, suspend or impose a condition on a licence.</w:t>
      </w:r>
    </w:p>
    <w:p w14:paraId="6294F6F8" w14:textId="7BD70237"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56C4F870" w14:textId="4C98267A" w:rsidR="007D2A76" w:rsidRPr="003A75CC"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The person can therefore seek an internal review of a decision by the RTA.  A person also has a right to apply to the ACT Civil and Administrative Tribunal to request a review on an internal reviewer’s decision.</w:t>
      </w:r>
    </w:p>
    <w:p w14:paraId="000E1117" w14:textId="1AA18B31" w:rsidR="007D2A76" w:rsidRDefault="007D2A76" w:rsidP="00731C30">
      <w:pPr>
        <w:spacing w:after="120" w:line="240" w:lineRule="auto"/>
        <w:rPr>
          <w:rFonts w:ascii="Arial" w:hAnsi="Arial" w:cs="Arial"/>
          <w:sz w:val="24"/>
          <w:szCs w:val="24"/>
        </w:rPr>
      </w:pPr>
      <w:r w:rsidRPr="5E703D27">
        <w:rPr>
          <w:rFonts w:ascii="Arial" w:hAnsi="Arial" w:cs="Arial"/>
          <w:sz w:val="24"/>
          <w:szCs w:val="24"/>
        </w:rPr>
        <w:t xml:space="preserve">The amendment integrates into the existing fitness to drive framework and the existing protections for people to obtain or hold a driver licence, together with the need to consider implications on the safety of all ACT road users. The amendments are the least restrictive means to prevent serious injury and deaths in the ACT road network. </w:t>
      </w:r>
    </w:p>
    <w:p w14:paraId="4265A0C1" w14:textId="77777777" w:rsidR="007975DA" w:rsidRDefault="007975DA" w:rsidP="00731C30">
      <w:pPr>
        <w:spacing w:after="120" w:line="240" w:lineRule="auto"/>
      </w:pPr>
    </w:p>
    <w:p w14:paraId="36B2572E" w14:textId="54ADF9CB" w:rsidR="007D2A76" w:rsidRDefault="007D2A76" w:rsidP="5E703D27">
      <w:pPr>
        <w:tabs>
          <w:tab w:val="left" w:pos="2600"/>
        </w:tabs>
        <w:autoSpaceDE w:val="0"/>
        <w:autoSpaceDN w:val="0"/>
        <w:adjustRightInd w:val="0"/>
        <w:rPr>
          <w:rFonts w:ascii="Arial" w:hAnsi="Arial" w:cs="Arial"/>
          <w:b/>
          <w:bCs/>
          <w:i/>
          <w:iCs/>
          <w:sz w:val="24"/>
          <w:szCs w:val="24"/>
        </w:rPr>
      </w:pPr>
      <w:r w:rsidRPr="5E703D27">
        <w:rPr>
          <w:rFonts w:ascii="Arial" w:hAnsi="Arial" w:cs="Arial"/>
          <w:b/>
          <w:bCs/>
          <w:i/>
          <w:iCs/>
          <w:sz w:val="24"/>
          <w:szCs w:val="24"/>
        </w:rPr>
        <w:t>Sharing of information to an interstate licensing authority.</w:t>
      </w:r>
    </w:p>
    <w:p w14:paraId="72C73F8C" w14:textId="7E76403D" w:rsidR="007D2A76" w:rsidRDefault="00BA031C" w:rsidP="5E703D27">
      <w:pPr>
        <w:keepNext/>
        <w:tabs>
          <w:tab w:val="left" w:pos="2600"/>
        </w:tabs>
        <w:autoSpaceDE w:val="0"/>
        <w:autoSpaceDN w:val="0"/>
        <w:adjustRightInd w:val="0"/>
        <w:spacing w:after="0" w:line="240" w:lineRule="auto"/>
        <w:rPr>
          <w:rFonts w:ascii="Arial" w:hAnsi="Arial" w:cs="Arial"/>
          <w:sz w:val="24"/>
          <w:szCs w:val="24"/>
        </w:rPr>
      </w:pPr>
      <w:bookmarkStart w:id="2" w:name="_Hlk118965959"/>
      <w:r>
        <w:rPr>
          <w:rFonts w:ascii="Arial" w:hAnsi="Arial" w:cs="Arial"/>
          <w:bCs/>
          <w:sz w:val="24"/>
          <w:szCs w:val="24"/>
        </w:rPr>
        <w:t xml:space="preserve">Clause </w:t>
      </w:r>
      <w:r w:rsidR="00D10DCE">
        <w:rPr>
          <w:rFonts w:ascii="Arial" w:hAnsi="Arial" w:cs="Arial"/>
          <w:bCs/>
          <w:sz w:val="24"/>
          <w:szCs w:val="24"/>
        </w:rPr>
        <w:t>6</w:t>
      </w:r>
      <w:r>
        <w:rPr>
          <w:rFonts w:ascii="Arial" w:hAnsi="Arial" w:cs="Arial"/>
          <w:bCs/>
          <w:sz w:val="24"/>
          <w:szCs w:val="24"/>
        </w:rPr>
        <w:t xml:space="preserve"> of the Bill engages and limits the right to privacy. </w:t>
      </w:r>
      <w:r w:rsidR="007D2A76" w:rsidRPr="5E703D27">
        <w:rPr>
          <w:rFonts w:ascii="Arial" w:hAnsi="Arial" w:cs="Arial"/>
          <w:sz w:val="24"/>
          <w:szCs w:val="24"/>
        </w:rPr>
        <w:t xml:space="preserve">Section 12 of the HRA provides that everyone has the right to not have their privacy interfered with unlawfully or arbitrarily; and not have their reputation unlawfully attacked.  </w:t>
      </w:r>
    </w:p>
    <w:bookmarkEnd w:id="2"/>
    <w:p w14:paraId="60DDE268" w14:textId="77777777" w:rsidR="007D2A76" w:rsidRDefault="007D2A76" w:rsidP="5E703D27">
      <w:pPr>
        <w:keepNext/>
        <w:tabs>
          <w:tab w:val="left" w:pos="2600"/>
        </w:tabs>
        <w:autoSpaceDE w:val="0"/>
        <w:autoSpaceDN w:val="0"/>
        <w:adjustRightInd w:val="0"/>
        <w:spacing w:after="0" w:line="240" w:lineRule="auto"/>
        <w:rPr>
          <w:rFonts w:ascii="Arial" w:hAnsi="Arial" w:cs="Arial"/>
          <w:sz w:val="24"/>
          <w:szCs w:val="24"/>
        </w:rPr>
      </w:pPr>
    </w:p>
    <w:p w14:paraId="3B43960F" w14:textId="37586E51" w:rsidR="007D2A76" w:rsidRDefault="007D2A76" w:rsidP="00A76006">
      <w:pPr>
        <w:pStyle w:val="ListParagraph"/>
        <w:numPr>
          <w:ilvl w:val="0"/>
          <w:numId w:val="51"/>
        </w:numPr>
        <w:spacing w:after="120"/>
        <w:ind w:left="709"/>
        <w:rPr>
          <w:rFonts w:ascii="Arial" w:hAnsi="Arial" w:cs="Arial"/>
          <w:b/>
          <w:bCs/>
          <w:i/>
          <w:iCs/>
          <w:sz w:val="24"/>
          <w:szCs w:val="24"/>
        </w:rPr>
      </w:pPr>
      <w:r w:rsidRPr="57AE8341">
        <w:rPr>
          <w:rFonts w:ascii="Arial" w:hAnsi="Arial" w:cs="Arial"/>
          <w:b/>
          <w:bCs/>
          <w:i/>
          <w:iCs/>
          <w:sz w:val="24"/>
          <w:szCs w:val="24"/>
        </w:rPr>
        <w:t>Nature of the right and the limitation (ss 28(2)(a) and (c))</w:t>
      </w:r>
    </w:p>
    <w:p w14:paraId="478C255D" w14:textId="25E7E481" w:rsidR="007D2A76" w:rsidRDefault="007D2A76" w:rsidP="00731C30">
      <w:pPr>
        <w:tabs>
          <w:tab w:val="left" w:pos="2600"/>
        </w:tabs>
        <w:autoSpaceDE w:val="0"/>
        <w:autoSpaceDN w:val="0"/>
        <w:adjustRightInd w:val="0"/>
        <w:spacing w:after="120" w:line="240" w:lineRule="auto"/>
        <w:rPr>
          <w:rFonts w:ascii="Arial" w:hAnsi="Arial" w:cs="Arial"/>
          <w:sz w:val="24"/>
          <w:szCs w:val="24"/>
        </w:rPr>
      </w:pPr>
      <w:bookmarkStart w:id="3" w:name="_Hlk118966435"/>
      <w:r w:rsidRPr="5E703D27">
        <w:rPr>
          <w:rFonts w:ascii="Arial" w:hAnsi="Arial" w:cs="Arial"/>
          <w:sz w:val="24"/>
          <w:szCs w:val="24"/>
        </w:rPr>
        <w:t xml:space="preserve">The amendments in the Bill </w:t>
      </w:r>
      <w:r w:rsidR="00CC4760">
        <w:rPr>
          <w:rFonts w:ascii="Arial" w:hAnsi="Arial" w:cs="Arial"/>
          <w:sz w:val="24"/>
          <w:szCs w:val="24"/>
        </w:rPr>
        <w:t xml:space="preserve">limit </w:t>
      </w:r>
      <w:r w:rsidR="00634FEF">
        <w:rPr>
          <w:rFonts w:ascii="Arial" w:hAnsi="Arial" w:cs="Arial"/>
          <w:sz w:val="24"/>
          <w:szCs w:val="24"/>
        </w:rPr>
        <w:t xml:space="preserve">the </w:t>
      </w:r>
      <w:r w:rsidRPr="5E703D27">
        <w:rPr>
          <w:rFonts w:ascii="Arial" w:hAnsi="Arial" w:cs="Arial"/>
          <w:sz w:val="24"/>
          <w:szCs w:val="24"/>
        </w:rPr>
        <w:t>right to privacy as they allow for regulations to introduce provisions that allow for information received by the RTA relating to an interstate licence holder’s fitness to drive to be disclosed to the issuing interstate licensing authority.</w:t>
      </w:r>
    </w:p>
    <w:p w14:paraId="2F5483AD" w14:textId="12FD20A4" w:rsidR="007D2A76" w:rsidRPr="00B658E5" w:rsidRDefault="007D2A76" w:rsidP="00731C30">
      <w:pPr>
        <w:tabs>
          <w:tab w:val="left" w:pos="2600"/>
        </w:tabs>
        <w:autoSpaceDE w:val="0"/>
        <w:autoSpaceDN w:val="0"/>
        <w:adjustRightInd w:val="0"/>
        <w:spacing w:after="120" w:line="240" w:lineRule="auto"/>
        <w:rPr>
          <w:rFonts w:ascii="Arial" w:hAnsi="Arial" w:cs="Arial"/>
          <w:sz w:val="24"/>
          <w:szCs w:val="24"/>
        </w:rPr>
      </w:pPr>
      <w:r w:rsidRPr="5E703D27">
        <w:rPr>
          <w:rFonts w:ascii="Arial" w:hAnsi="Arial" w:cs="Arial"/>
          <w:sz w:val="24"/>
          <w:szCs w:val="24"/>
        </w:rPr>
        <w:t xml:space="preserve">If the RTA receives a report or other evidence relevant to an interstate licence holder’s fitness to drive, the RTA will be able to, subject to regulatory provisions when introduced, forward this information to the issuing road transport authority.  The issuing road transport authority can then, if they consider it appropriate, commence a fitness to drive assessment of the interstate licence holder under their legislative framework.  </w:t>
      </w:r>
    </w:p>
    <w:bookmarkEnd w:id="3"/>
    <w:p w14:paraId="584C4269" w14:textId="43C65B91" w:rsidR="007D2A76" w:rsidRDefault="007D2A76" w:rsidP="00A76006">
      <w:pPr>
        <w:pStyle w:val="ListParagraph"/>
        <w:numPr>
          <w:ilvl w:val="0"/>
          <w:numId w:val="51"/>
        </w:numPr>
        <w:spacing w:after="120"/>
        <w:ind w:left="709"/>
        <w:rPr>
          <w:rFonts w:ascii="Arial" w:hAnsi="Arial" w:cs="Arial"/>
          <w:b/>
          <w:bCs/>
          <w:i/>
          <w:iCs/>
          <w:sz w:val="24"/>
          <w:szCs w:val="24"/>
        </w:rPr>
      </w:pPr>
      <w:r w:rsidRPr="57AE8341">
        <w:rPr>
          <w:rFonts w:ascii="Arial" w:hAnsi="Arial" w:cs="Arial"/>
          <w:b/>
          <w:bCs/>
          <w:i/>
          <w:iCs/>
          <w:sz w:val="24"/>
          <w:szCs w:val="24"/>
        </w:rPr>
        <w:t>Legitimate purpose (s 28(2)(b))</w:t>
      </w:r>
    </w:p>
    <w:p w14:paraId="1E223F2B" w14:textId="23D3925E" w:rsidR="000D03AD" w:rsidRPr="007F52C1" w:rsidRDefault="000D03AD" w:rsidP="009E479C">
      <w:pPr>
        <w:tabs>
          <w:tab w:val="left" w:pos="2600"/>
        </w:tabs>
        <w:autoSpaceDE w:val="0"/>
        <w:autoSpaceDN w:val="0"/>
        <w:adjustRightInd w:val="0"/>
        <w:spacing w:after="120" w:line="240" w:lineRule="auto"/>
        <w:rPr>
          <w:rFonts w:ascii="Arial" w:hAnsi="Arial" w:cs="Arial"/>
          <w:sz w:val="24"/>
          <w:szCs w:val="24"/>
        </w:rPr>
      </w:pPr>
      <w:bookmarkStart w:id="4" w:name="_Hlk118969025"/>
      <w:r w:rsidRPr="007F52C1">
        <w:rPr>
          <w:rFonts w:ascii="Arial" w:hAnsi="Arial" w:cs="Arial"/>
          <w:sz w:val="24"/>
          <w:szCs w:val="24"/>
        </w:rPr>
        <w:t xml:space="preserve">The ACT Government is committed to the realisation of Vision Zero – a strategy outlined in the </w:t>
      </w:r>
      <w:r w:rsidRPr="007F52C1">
        <w:rPr>
          <w:rFonts w:ascii="Arial" w:hAnsi="Arial" w:cs="Arial"/>
          <w:i/>
          <w:iCs/>
          <w:sz w:val="24"/>
          <w:szCs w:val="24"/>
        </w:rPr>
        <w:t>ACT Road Safety Strategy 2020-25</w:t>
      </w:r>
      <w:r w:rsidRPr="007F52C1">
        <w:rPr>
          <w:rFonts w:ascii="Arial" w:hAnsi="Arial" w:cs="Arial"/>
          <w:sz w:val="24"/>
          <w:szCs w:val="24"/>
        </w:rPr>
        <w:t xml:space="preserve"> and the </w:t>
      </w:r>
      <w:r w:rsidRPr="007F52C1">
        <w:rPr>
          <w:rFonts w:ascii="Arial" w:hAnsi="Arial" w:cs="Arial"/>
          <w:i/>
          <w:iCs/>
          <w:sz w:val="24"/>
          <w:szCs w:val="24"/>
        </w:rPr>
        <w:t>ACT Road Safety Action Plan 2020-23</w:t>
      </w:r>
      <w:r w:rsidRPr="007F52C1">
        <w:rPr>
          <w:rFonts w:ascii="Arial" w:hAnsi="Arial" w:cs="Arial"/>
          <w:sz w:val="24"/>
          <w:szCs w:val="24"/>
        </w:rPr>
        <w:t xml:space="preserve">, which aims to achieve zero road fatalities and serious injuries.  </w:t>
      </w:r>
    </w:p>
    <w:p w14:paraId="15267BDD" w14:textId="2E4B0813" w:rsidR="007D2A76" w:rsidRPr="007C0BA9" w:rsidRDefault="00D5002B" w:rsidP="007D2A76">
      <w:pPr>
        <w:tabs>
          <w:tab w:val="left" w:pos="260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77249A">
        <w:rPr>
          <w:rFonts w:ascii="Arial" w:hAnsi="Arial" w:cs="Arial"/>
          <w:sz w:val="24"/>
          <w:szCs w:val="24"/>
        </w:rPr>
        <w:t>e</w:t>
      </w:r>
      <w:r>
        <w:rPr>
          <w:rFonts w:ascii="Arial" w:hAnsi="Arial" w:cs="Arial"/>
          <w:sz w:val="24"/>
          <w:szCs w:val="24"/>
        </w:rPr>
        <w:t>ffect that m</w:t>
      </w:r>
      <w:r w:rsidRPr="5E703D27">
        <w:rPr>
          <w:rFonts w:ascii="Arial" w:hAnsi="Arial" w:cs="Arial"/>
          <w:sz w:val="24"/>
          <w:szCs w:val="24"/>
        </w:rPr>
        <w:t xml:space="preserve">edical conditions, or a combination of medical conditions, can </w:t>
      </w:r>
      <w:r>
        <w:rPr>
          <w:rFonts w:ascii="Arial" w:hAnsi="Arial" w:cs="Arial"/>
          <w:sz w:val="24"/>
          <w:szCs w:val="24"/>
        </w:rPr>
        <w:t>have on a</w:t>
      </w:r>
      <w:r w:rsidRPr="5E703D27">
        <w:rPr>
          <w:rFonts w:ascii="Arial" w:hAnsi="Arial" w:cs="Arial"/>
          <w:sz w:val="24"/>
          <w:szCs w:val="24"/>
        </w:rPr>
        <w:t xml:space="preserve"> person’s ability to drive safely,</w:t>
      </w:r>
      <w:r w:rsidR="000D03AD">
        <w:rPr>
          <w:rFonts w:ascii="Arial" w:hAnsi="Arial" w:cs="Arial"/>
          <w:sz w:val="24"/>
          <w:szCs w:val="24"/>
        </w:rPr>
        <w:t xml:space="preserve"> </w:t>
      </w:r>
      <w:r>
        <w:rPr>
          <w:rFonts w:ascii="Arial" w:hAnsi="Arial" w:cs="Arial"/>
          <w:sz w:val="24"/>
          <w:szCs w:val="24"/>
        </w:rPr>
        <w:t xml:space="preserve">is </w:t>
      </w:r>
      <w:r w:rsidR="000D03AD">
        <w:rPr>
          <w:rFonts w:ascii="Arial" w:hAnsi="Arial" w:cs="Arial"/>
          <w:sz w:val="24"/>
          <w:szCs w:val="24"/>
        </w:rPr>
        <w:t>discussed in the section above outlining</w:t>
      </w:r>
      <w:r w:rsidR="007D2A76" w:rsidRPr="5E703D27">
        <w:rPr>
          <w:rFonts w:ascii="Arial" w:hAnsi="Arial" w:cs="Arial"/>
          <w:sz w:val="24"/>
          <w:szCs w:val="24"/>
        </w:rPr>
        <w:t xml:space="preserve"> the legitimate purpose for the amendments that require health practitioners to report to the RTA relating to a person’s fitness to drive. </w:t>
      </w:r>
      <w:r w:rsidR="007D2A76">
        <w:br/>
      </w:r>
      <w:r w:rsidR="007D2A76">
        <w:br/>
      </w:r>
      <w:r w:rsidR="007D2A76" w:rsidRPr="5E703D27">
        <w:rPr>
          <w:rFonts w:ascii="Arial" w:hAnsi="Arial" w:cs="Arial"/>
          <w:sz w:val="24"/>
          <w:szCs w:val="24"/>
        </w:rPr>
        <w:t xml:space="preserve">The proposed amendment allows for disclosing fitness to drive related information received by the RTA to an issuing interstate jurisdiction for the purposes of responding to a heightened risk in road safety on ACT roads.  </w:t>
      </w:r>
    </w:p>
    <w:bookmarkEnd w:id="4"/>
    <w:p w14:paraId="11AC6C93" w14:textId="77777777" w:rsidR="007D2A76" w:rsidRPr="00FD67D9" w:rsidRDefault="007D2A76" w:rsidP="5E703D27">
      <w:pPr>
        <w:tabs>
          <w:tab w:val="left" w:pos="2600"/>
        </w:tabs>
        <w:autoSpaceDE w:val="0"/>
        <w:autoSpaceDN w:val="0"/>
        <w:adjustRightInd w:val="0"/>
        <w:spacing w:after="0" w:line="240" w:lineRule="auto"/>
        <w:ind w:left="360"/>
        <w:rPr>
          <w:rFonts w:ascii="Arial" w:hAnsi="Arial" w:cs="Arial"/>
          <w:sz w:val="24"/>
          <w:szCs w:val="24"/>
        </w:rPr>
      </w:pPr>
    </w:p>
    <w:p w14:paraId="1ECE0B26" w14:textId="075CCB54" w:rsidR="007D2A76" w:rsidRDefault="007D2A76" w:rsidP="00A76006">
      <w:pPr>
        <w:pStyle w:val="ListParagraph"/>
        <w:numPr>
          <w:ilvl w:val="0"/>
          <w:numId w:val="51"/>
        </w:numPr>
        <w:spacing w:after="120"/>
        <w:ind w:left="709"/>
        <w:rPr>
          <w:rFonts w:ascii="Arial" w:hAnsi="Arial" w:cs="Arial"/>
          <w:b/>
          <w:bCs/>
          <w:i/>
          <w:iCs/>
          <w:sz w:val="24"/>
          <w:szCs w:val="24"/>
        </w:rPr>
      </w:pPr>
      <w:r w:rsidRPr="57AE8341">
        <w:rPr>
          <w:rFonts w:ascii="Arial" w:hAnsi="Arial" w:cs="Arial"/>
          <w:b/>
          <w:bCs/>
          <w:i/>
          <w:iCs/>
          <w:sz w:val="24"/>
          <w:szCs w:val="24"/>
        </w:rPr>
        <w:t>Rational connection between the limitation and the purpose (s 28(2)(d))</w:t>
      </w:r>
    </w:p>
    <w:p w14:paraId="32CEA01C" w14:textId="7D8BE481"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 xml:space="preserve">Generally a person may drive under the authority of any Australian driver licence in the ACT.  Based on the principles of a nationally consistent driver licensing scheme, </w:t>
      </w:r>
      <w:r w:rsidRPr="5E703D27">
        <w:rPr>
          <w:rFonts w:ascii="Arial" w:hAnsi="Arial" w:cs="Arial"/>
          <w:sz w:val="24"/>
          <w:szCs w:val="24"/>
        </w:rPr>
        <w:lastRenderedPageBreak/>
        <w:t xml:space="preserve">similar road safety and licensing standards between jurisdictions allows for the recognition of driving and fitness competencies.  </w:t>
      </w:r>
    </w:p>
    <w:p w14:paraId="3BE1130F" w14:textId="580AB13F"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44A50BD4" w14:textId="089AEC5B" w:rsidR="007D2A76" w:rsidRPr="00FD67D9"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When conducting a fitness to drive assessment for interstate licence holders against the approved medical standards, the RTA relies on the advice of health practitioners.  In some complex cases, the regulations allow the RTA to seek the advice of authorised medical reviewers with expertise in assessing a person’s fitness to drive in accordance with the national standards. Ultimately, the RTA gathers evidence to make a well-informed decision of a person’s ability to drive the classes or kinds of licences held by the person, and accurately reflect this decision on the register and the licence card.  A robust regulatory framework is essential to establishing safe drivers on our roads, with benefits for both the community and individuals. Health information is necessary to improve road safety and ensure the objectives of the driver licensing system is achieved.</w:t>
      </w:r>
    </w:p>
    <w:p w14:paraId="0AC394A4" w14:textId="210549E3"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0C2A1C24" w14:textId="2762F01E"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 xml:space="preserve">Where fitness to drive related information is received by the RTA relating to the holder of another jurisdiction’s licence, the RTA can commence a fitness to drive assessment and in certain circumstances where a person is unfit to drive, may disqualify the person’s ability to drive in the ACT.  However, it may be more appropriate, depending on the circumstances, to refer the information to the issuing licensing authority, particularly as the ACT’s approved medical standards are adopted nationally and the ACT may have difficulty contacting visiting drivers while located in the ACT. </w:t>
      </w:r>
    </w:p>
    <w:p w14:paraId="46864C45" w14:textId="28C1A85D"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2928DFF0" w14:textId="5FB0BFA0"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Accordingly, the amendments seek to:</w:t>
      </w:r>
    </w:p>
    <w:p w14:paraId="2023D11B" w14:textId="370C3D81" w:rsidR="007D2A76" w:rsidRDefault="007D2A76" w:rsidP="5E703D27">
      <w:pPr>
        <w:pStyle w:val="ListParagraph"/>
        <w:numPr>
          <w:ilvl w:val="0"/>
          <w:numId w:val="53"/>
        </w:numPr>
        <w:tabs>
          <w:tab w:val="left" w:pos="2600"/>
        </w:tabs>
        <w:autoSpaceDE w:val="0"/>
        <w:autoSpaceDN w:val="0"/>
        <w:adjustRightInd w:val="0"/>
        <w:ind w:left="720"/>
        <w:rPr>
          <w:rFonts w:ascii="Arial" w:hAnsi="Arial" w:cs="Arial"/>
          <w:sz w:val="24"/>
          <w:szCs w:val="24"/>
        </w:rPr>
      </w:pPr>
      <w:r w:rsidRPr="5E703D27">
        <w:rPr>
          <w:rFonts w:ascii="Arial" w:hAnsi="Arial" w:cs="Arial"/>
          <w:sz w:val="24"/>
          <w:szCs w:val="24"/>
        </w:rPr>
        <w:t>protect all road users on the ACT road network and support Government’s commitment to Vision Zero;</w:t>
      </w:r>
    </w:p>
    <w:p w14:paraId="1919C743" w14:textId="1559DCFC" w:rsidR="007D2A76" w:rsidRDefault="007D2A76" w:rsidP="5E703D27">
      <w:pPr>
        <w:pStyle w:val="ListParagraph"/>
        <w:numPr>
          <w:ilvl w:val="0"/>
          <w:numId w:val="53"/>
        </w:numPr>
        <w:tabs>
          <w:tab w:val="left" w:pos="2600"/>
        </w:tabs>
        <w:autoSpaceDE w:val="0"/>
        <w:autoSpaceDN w:val="0"/>
        <w:adjustRightInd w:val="0"/>
        <w:ind w:left="720"/>
        <w:rPr>
          <w:rFonts w:ascii="Arial" w:hAnsi="Arial" w:cs="Arial"/>
          <w:sz w:val="24"/>
          <w:szCs w:val="24"/>
        </w:rPr>
      </w:pPr>
      <w:r w:rsidRPr="5E703D27">
        <w:rPr>
          <w:rFonts w:ascii="Arial" w:hAnsi="Arial" w:cs="Arial"/>
          <w:sz w:val="24"/>
          <w:szCs w:val="24"/>
        </w:rPr>
        <w:t xml:space="preserve">identify drivers that present an elevated risk of road trauma due to a medical condition and enable the RTA to minimise and monitor the risks for the purposes of public safety; </w:t>
      </w:r>
    </w:p>
    <w:p w14:paraId="0CFE0FA3" w14:textId="794105B6" w:rsidR="007D2A76" w:rsidRDefault="007D2A76" w:rsidP="5E703D27">
      <w:pPr>
        <w:pStyle w:val="ListParagraph"/>
        <w:numPr>
          <w:ilvl w:val="0"/>
          <w:numId w:val="53"/>
        </w:numPr>
        <w:tabs>
          <w:tab w:val="left" w:pos="2600"/>
        </w:tabs>
        <w:autoSpaceDE w:val="0"/>
        <w:autoSpaceDN w:val="0"/>
        <w:adjustRightInd w:val="0"/>
        <w:ind w:left="720"/>
        <w:rPr>
          <w:rFonts w:ascii="Arial" w:hAnsi="Arial" w:cs="Arial"/>
          <w:sz w:val="24"/>
          <w:szCs w:val="24"/>
        </w:rPr>
      </w:pPr>
      <w:r w:rsidRPr="5E703D27">
        <w:rPr>
          <w:rFonts w:ascii="Arial" w:hAnsi="Arial" w:cs="Arial"/>
          <w:sz w:val="24"/>
          <w:szCs w:val="24"/>
        </w:rPr>
        <w:t xml:space="preserve">uphold the integrity of the driver licensing register and the benefits of accurately reflecting driving competencies on a licence card in the community; </w:t>
      </w:r>
    </w:p>
    <w:p w14:paraId="09AA9FD5" w14:textId="551E2772" w:rsidR="007D2A76" w:rsidRDefault="007D2A76" w:rsidP="5E703D27">
      <w:pPr>
        <w:pStyle w:val="ListParagraph"/>
        <w:numPr>
          <w:ilvl w:val="0"/>
          <w:numId w:val="53"/>
        </w:numPr>
        <w:tabs>
          <w:tab w:val="left" w:pos="2600"/>
        </w:tabs>
        <w:autoSpaceDE w:val="0"/>
        <w:autoSpaceDN w:val="0"/>
        <w:adjustRightInd w:val="0"/>
        <w:ind w:left="720"/>
        <w:rPr>
          <w:rFonts w:ascii="Arial" w:hAnsi="Arial" w:cs="Arial"/>
          <w:sz w:val="24"/>
          <w:szCs w:val="24"/>
        </w:rPr>
      </w:pPr>
      <w:r w:rsidRPr="5E703D27">
        <w:rPr>
          <w:rFonts w:ascii="Arial" w:hAnsi="Arial" w:cs="Arial"/>
          <w:sz w:val="24"/>
          <w:szCs w:val="24"/>
        </w:rPr>
        <w:t xml:space="preserve">strengthen the fitness to drive assessment framework to ensure fair, equitable and consistent standards are applied; </w:t>
      </w:r>
    </w:p>
    <w:p w14:paraId="71C26A05" w14:textId="1C8D9262" w:rsidR="007D2A76" w:rsidRDefault="007D2A76" w:rsidP="5E703D27">
      <w:pPr>
        <w:pStyle w:val="ListParagraph"/>
        <w:numPr>
          <w:ilvl w:val="0"/>
          <w:numId w:val="53"/>
        </w:numPr>
        <w:tabs>
          <w:tab w:val="left" w:pos="2600"/>
        </w:tabs>
        <w:autoSpaceDE w:val="0"/>
        <w:autoSpaceDN w:val="0"/>
        <w:adjustRightInd w:val="0"/>
        <w:ind w:left="720"/>
        <w:rPr>
          <w:rFonts w:ascii="Arial" w:hAnsi="Arial" w:cs="Arial"/>
          <w:sz w:val="24"/>
          <w:szCs w:val="24"/>
        </w:rPr>
      </w:pPr>
      <w:r w:rsidRPr="5E703D27">
        <w:rPr>
          <w:rFonts w:ascii="Arial" w:hAnsi="Arial" w:cs="Arial"/>
          <w:sz w:val="24"/>
          <w:szCs w:val="24"/>
        </w:rPr>
        <w:t>integrate into the existing fitness to drive assessment process which affects a person’s authorisation to drive only to an extent necessary for public safety; and</w:t>
      </w:r>
    </w:p>
    <w:p w14:paraId="0B75BE5B" w14:textId="1B32FA74" w:rsidR="007D2A76" w:rsidRDefault="007D2A76" w:rsidP="57AE8341">
      <w:pPr>
        <w:pStyle w:val="ListParagraph"/>
        <w:numPr>
          <w:ilvl w:val="0"/>
          <w:numId w:val="53"/>
        </w:numPr>
        <w:tabs>
          <w:tab w:val="left" w:pos="2600"/>
        </w:tabs>
        <w:spacing w:after="120"/>
        <w:ind w:left="720"/>
        <w:rPr>
          <w:rFonts w:ascii="Arial" w:hAnsi="Arial" w:cs="Arial"/>
          <w:sz w:val="24"/>
          <w:szCs w:val="24"/>
        </w:rPr>
      </w:pPr>
      <w:r w:rsidRPr="57AE8341">
        <w:rPr>
          <w:rFonts w:ascii="Arial" w:hAnsi="Arial" w:cs="Arial"/>
          <w:sz w:val="24"/>
          <w:szCs w:val="24"/>
        </w:rPr>
        <w:t>uphold the principles of a national driver licensing scheme.</w:t>
      </w:r>
    </w:p>
    <w:p w14:paraId="0DBEF242" w14:textId="77777777" w:rsidR="001245DE" w:rsidRDefault="001245DE" w:rsidP="001245DE">
      <w:pPr>
        <w:pStyle w:val="ListParagraph"/>
        <w:tabs>
          <w:tab w:val="left" w:pos="2600"/>
        </w:tabs>
        <w:spacing w:after="120"/>
        <w:rPr>
          <w:rFonts w:ascii="Arial" w:hAnsi="Arial" w:cs="Arial"/>
          <w:sz w:val="24"/>
          <w:szCs w:val="24"/>
        </w:rPr>
      </w:pPr>
    </w:p>
    <w:p w14:paraId="3E6E42DA" w14:textId="786E63E1" w:rsidR="007D2A76" w:rsidRDefault="007D2A76" w:rsidP="00A76006">
      <w:pPr>
        <w:pStyle w:val="ListParagraph"/>
        <w:numPr>
          <w:ilvl w:val="0"/>
          <w:numId w:val="51"/>
        </w:numPr>
        <w:spacing w:before="120" w:after="120"/>
        <w:ind w:left="709"/>
        <w:rPr>
          <w:rFonts w:ascii="Arial" w:hAnsi="Arial" w:cs="Arial"/>
          <w:b/>
          <w:bCs/>
          <w:i/>
          <w:iCs/>
          <w:sz w:val="24"/>
          <w:szCs w:val="24"/>
        </w:rPr>
      </w:pPr>
      <w:r w:rsidRPr="57AE8341">
        <w:rPr>
          <w:rFonts w:ascii="Arial" w:hAnsi="Arial" w:cs="Arial"/>
          <w:b/>
          <w:bCs/>
          <w:i/>
          <w:iCs/>
          <w:sz w:val="24"/>
          <w:szCs w:val="24"/>
        </w:rPr>
        <w:t>Proportionality (s 28(2)(e))</w:t>
      </w:r>
    </w:p>
    <w:p w14:paraId="62DE2DC1" w14:textId="6EEF434A"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 xml:space="preserve">All jurisdictions apply the national fitness to drive medical standards in Austroads </w:t>
      </w:r>
      <w:r w:rsidRPr="5E703D27">
        <w:rPr>
          <w:rFonts w:ascii="Arial" w:hAnsi="Arial" w:cs="Arial"/>
          <w:i/>
          <w:iCs/>
          <w:sz w:val="24"/>
          <w:szCs w:val="24"/>
        </w:rPr>
        <w:t>Assessing Fitness to Drive</w:t>
      </w:r>
      <w:r w:rsidRPr="5E703D27">
        <w:rPr>
          <w:rFonts w:ascii="Arial" w:hAnsi="Arial" w:cs="Arial"/>
          <w:sz w:val="24"/>
          <w:szCs w:val="24"/>
        </w:rPr>
        <w:t xml:space="preserve">. Sharing information with another jurisdiction’s licensing authority where required because of a genuine road safety risk will protect public safety and ensure drivers who are unfit to drive are medically reviewed in accordance with the </w:t>
      </w:r>
      <w:r w:rsidRPr="5E703D27">
        <w:rPr>
          <w:rFonts w:ascii="Arial" w:hAnsi="Arial" w:cs="Arial"/>
          <w:i/>
          <w:iCs/>
          <w:sz w:val="24"/>
          <w:szCs w:val="24"/>
        </w:rPr>
        <w:t>Assessing Fitness to Drive</w:t>
      </w:r>
      <w:r w:rsidRPr="5E703D27">
        <w:rPr>
          <w:rFonts w:ascii="Arial" w:hAnsi="Arial" w:cs="Arial"/>
          <w:sz w:val="24"/>
          <w:szCs w:val="24"/>
        </w:rPr>
        <w:t xml:space="preserve"> by the driver licence authority their licence is issued. The ACT RTA doesn’t have the power to impose conditions on an interstate driver licence, sharing the information will ensure that appropriate </w:t>
      </w:r>
      <w:r w:rsidRPr="5E703D27">
        <w:rPr>
          <w:rFonts w:ascii="Arial" w:hAnsi="Arial" w:cs="Arial"/>
          <w:sz w:val="24"/>
          <w:szCs w:val="24"/>
        </w:rPr>
        <w:lastRenderedPageBreak/>
        <w:t xml:space="preserve">conditional licences can be issued and allow ACT Policing to enforce these conditions when driving on the ACT road network. </w:t>
      </w:r>
    </w:p>
    <w:p w14:paraId="008E2ED7" w14:textId="7D8F4241" w:rsidR="007D2A76" w:rsidRDefault="007D2A76" w:rsidP="5E703D27">
      <w:pPr>
        <w:tabs>
          <w:tab w:val="left" w:pos="2600"/>
        </w:tabs>
        <w:autoSpaceDE w:val="0"/>
        <w:autoSpaceDN w:val="0"/>
        <w:adjustRightInd w:val="0"/>
        <w:spacing w:after="0" w:line="240" w:lineRule="auto"/>
        <w:rPr>
          <w:rFonts w:ascii="Arial" w:hAnsi="Arial" w:cs="Arial"/>
          <w:sz w:val="24"/>
          <w:szCs w:val="24"/>
        </w:rPr>
      </w:pPr>
    </w:p>
    <w:p w14:paraId="69A7ACE5" w14:textId="0A5E4333" w:rsidR="007D2A76" w:rsidRDefault="007D2A76" w:rsidP="5E703D27">
      <w:pPr>
        <w:tabs>
          <w:tab w:val="left" w:pos="2600"/>
        </w:tabs>
        <w:autoSpaceDE w:val="0"/>
        <w:autoSpaceDN w:val="0"/>
        <w:adjustRightInd w:val="0"/>
        <w:spacing w:after="0" w:line="240" w:lineRule="auto"/>
        <w:rPr>
          <w:rFonts w:ascii="Arial" w:hAnsi="Arial" w:cs="Arial"/>
          <w:sz w:val="24"/>
          <w:szCs w:val="24"/>
        </w:rPr>
      </w:pPr>
      <w:r w:rsidRPr="5E703D27">
        <w:rPr>
          <w:rFonts w:ascii="Arial" w:hAnsi="Arial" w:cs="Arial"/>
          <w:sz w:val="24"/>
          <w:szCs w:val="24"/>
        </w:rPr>
        <w:t xml:space="preserve">The information received by each jurisdiction is regulated by the privacy legislation applicable to personal and health information in that jurisdiction. The regulations will introduce the most restrictive means to ensure that the purpose is achieved, and human rights safeguards are considered. </w:t>
      </w:r>
    </w:p>
    <w:p w14:paraId="76D82B5B" w14:textId="06695285" w:rsidR="007D2A76" w:rsidRDefault="007D2A76" w:rsidP="5E703D27">
      <w:pPr>
        <w:spacing w:after="120"/>
        <w:rPr>
          <w:rFonts w:ascii="Arial" w:eastAsia="Arial" w:hAnsi="Arial" w:cs="Arial"/>
          <w:b/>
          <w:bCs/>
          <w:i/>
          <w:iCs/>
          <w:sz w:val="24"/>
          <w:szCs w:val="24"/>
        </w:rPr>
      </w:pPr>
    </w:p>
    <w:p w14:paraId="2CA2A7A9" w14:textId="5D6674C9" w:rsidR="00982044" w:rsidRDefault="00982044" w:rsidP="00982044">
      <w:pPr>
        <w:spacing w:after="120"/>
        <w:rPr>
          <w:rFonts w:ascii="Arial" w:eastAsia="Arial" w:hAnsi="Arial" w:cs="Arial"/>
          <w:b/>
          <w:bCs/>
          <w:i/>
          <w:iCs/>
          <w:sz w:val="24"/>
          <w:szCs w:val="24"/>
        </w:rPr>
      </w:pPr>
      <w:r w:rsidRPr="00982044">
        <w:rPr>
          <w:rFonts w:ascii="Arial" w:eastAsia="Arial" w:hAnsi="Arial" w:cs="Arial"/>
          <w:b/>
          <w:bCs/>
          <w:i/>
          <w:iCs/>
          <w:sz w:val="24"/>
          <w:szCs w:val="24"/>
        </w:rPr>
        <w:t xml:space="preserve">Increased penalties for </w:t>
      </w:r>
      <w:r w:rsidRPr="02A1E041">
        <w:rPr>
          <w:rFonts w:ascii="Arial" w:eastAsia="Arial" w:hAnsi="Arial" w:cs="Arial"/>
          <w:b/>
          <w:bCs/>
          <w:i/>
          <w:iCs/>
          <w:sz w:val="24"/>
          <w:szCs w:val="24"/>
        </w:rPr>
        <w:t xml:space="preserve">speeding </w:t>
      </w:r>
      <w:r w:rsidR="00345C83">
        <w:rPr>
          <w:rFonts w:ascii="Arial" w:eastAsia="Arial" w:hAnsi="Arial" w:cs="Arial"/>
          <w:b/>
          <w:bCs/>
          <w:i/>
          <w:iCs/>
          <w:sz w:val="24"/>
          <w:szCs w:val="24"/>
        </w:rPr>
        <w:t>more than</w:t>
      </w:r>
      <w:r w:rsidR="00345C83" w:rsidRPr="02A1E041">
        <w:rPr>
          <w:rFonts w:ascii="Arial" w:eastAsia="Arial" w:hAnsi="Arial" w:cs="Arial"/>
          <w:b/>
          <w:bCs/>
          <w:i/>
          <w:iCs/>
          <w:sz w:val="24"/>
          <w:szCs w:val="24"/>
        </w:rPr>
        <w:t xml:space="preserve"> </w:t>
      </w:r>
      <w:r w:rsidRPr="02A1E041">
        <w:rPr>
          <w:rFonts w:ascii="Arial" w:eastAsia="Arial" w:hAnsi="Arial" w:cs="Arial"/>
          <w:b/>
          <w:bCs/>
          <w:i/>
          <w:iCs/>
          <w:sz w:val="24"/>
          <w:szCs w:val="24"/>
        </w:rPr>
        <w:t xml:space="preserve">45km/h </w:t>
      </w:r>
      <w:r w:rsidR="00345C83">
        <w:rPr>
          <w:rFonts w:ascii="Arial" w:eastAsia="Arial" w:hAnsi="Arial" w:cs="Arial"/>
          <w:b/>
          <w:bCs/>
          <w:i/>
          <w:iCs/>
          <w:sz w:val="24"/>
          <w:szCs w:val="24"/>
        </w:rPr>
        <w:t>over the speed limit</w:t>
      </w:r>
    </w:p>
    <w:p w14:paraId="008C1080" w14:textId="77777777" w:rsidR="00D75B62" w:rsidRPr="00D75B62" w:rsidRDefault="00D75B62" w:rsidP="00D75B62">
      <w:pPr>
        <w:spacing w:after="120"/>
        <w:rPr>
          <w:rFonts w:ascii="Arial" w:eastAsia="Arial" w:hAnsi="Arial" w:cs="Arial"/>
          <w:sz w:val="24"/>
          <w:szCs w:val="24"/>
        </w:rPr>
      </w:pPr>
      <w:r w:rsidRPr="00D75B62">
        <w:rPr>
          <w:rFonts w:ascii="Arial" w:eastAsia="Arial" w:hAnsi="Arial" w:cs="Arial"/>
          <w:sz w:val="24"/>
          <w:szCs w:val="24"/>
        </w:rPr>
        <w:t xml:space="preserve">Section 11 provides the right to protection of the family and children. </w:t>
      </w:r>
    </w:p>
    <w:p w14:paraId="22C71A3E" w14:textId="2AF5397B" w:rsidR="00982044" w:rsidRDefault="00982044" w:rsidP="00982044">
      <w:pPr>
        <w:spacing w:after="120"/>
        <w:rPr>
          <w:rFonts w:ascii="Arial" w:eastAsia="Arial" w:hAnsi="Arial" w:cs="Arial"/>
          <w:sz w:val="24"/>
          <w:szCs w:val="24"/>
        </w:rPr>
      </w:pPr>
      <w:r w:rsidRPr="02A1E041">
        <w:rPr>
          <w:rFonts w:ascii="Arial" w:eastAsia="Arial" w:hAnsi="Arial" w:cs="Arial"/>
          <w:sz w:val="24"/>
          <w:szCs w:val="24"/>
        </w:rPr>
        <w:t>Section 21 of the HRA provides that a person has a right to a fair hearing.</w:t>
      </w:r>
    </w:p>
    <w:p w14:paraId="2816B9A9" w14:textId="725B87C9" w:rsidR="00D75B62" w:rsidRDefault="00D75B62" w:rsidP="00982044">
      <w:pPr>
        <w:spacing w:after="120"/>
        <w:rPr>
          <w:rFonts w:ascii="Arial" w:eastAsia="Arial" w:hAnsi="Arial" w:cs="Arial"/>
          <w:sz w:val="24"/>
          <w:szCs w:val="24"/>
        </w:rPr>
      </w:pPr>
      <w:r>
        <w:rPr>
          <w:rFonts w:ascii="Arial" w:eastAsia="Arial" w:hAnsi="Arial" w:cs="Arial"/>
          <w:sz w:val="24"/>
          <w:szCs w:val="24"/>
        </w:rPr>
        <w:t xml:space="preserve">Section 22 of the HRA provides that a person has a right to </w:t>
      </w:r>
      <w:r w:rsidRPr="00D75B62">
        <w:rPr>
          <w:rFonts w:ascii="Arial" w:eastAsia="Arial" w:hAnsi="Arial" w:cs="Arial"/>
          <w:sz w:val="24"/>
          <w:szCs w:val="24"/>
        </w:rPr>
        <w:t>minimum guarantees when charged with a criminal offence</w:t>
      </w:r>
      <w:r>
        <w:rPr>
          <w:rFonts w:ascii="Arial" w:eastAsia="Arial" w:hAnsi="Arial" w:cs="Arial"/>
          <w:sz w:val="24"/>
          <w:szCs w:val="24"/>
        </w:rPr>
        <w:t xml:space="preserve">. </w:t>
      </w:r>
    </w:p>
    <w:p w14:paraId="01A135C7" w14:textId="5350D16A" w:rsidR="00982044" w:rsidRDefault="00982044" w:rsidP="00982044">
      <w:pPr>
        <w:spacing w:after="120"/>
        <w:rPr>
          <w:rFonts w:ascii="Arial" w:eastAsia="Arial" w:hAnsi="Arial" w:cs="Arial"/>
          <w:sz w:val="24"/>
          <w:szCs w:val="24"/>
        </w:rPr>
      </w:pPr>
      <w:r>
        <w:rPr>
          <w:rFonts w:ascii="Arial" w:eastAsia="Arial" w:hAnsi="Arial" w:cs="Arial"/>
          <w:color w:val="000000" w:themeColor="text1"/>
          <w:sz w:val="24"/>
          <w:szCs w:val="24"/>
        </w:rPr>
        <w:t>Section 27B of the HRA provides that e</w:t>
      </w:r>
      <w:r w:rsidRPr="02A1E041">
        <w:rPr>
          <w:rFonts w:ascii="Arial" w:eastAsia="Arial" w:hAnsi="Arial" w:cs="Arial"/>
          <w:color w:val="000000" w:themeColor="text1"/>
          <w:sz w:val="24"/>
          <w:szCs w:val="24"/>
        </w:rPr>
        <w:t>veryone has the right to work, including the</w:t>
      </w:r>
      <w:r w:rsidRPr="02A1E041">
        <w:rPr>
          <w:rFonts w:ascii="Arial" w:eastAsia="Arial" w:hAnsi="Arial" w:cs="Arial"/>
          <w:sz w:val="24"/>
          <w:szCs w:val="24"/>
        </w:rPr>
        <w:t xml:space="preserve"> right to choose their occupation or profession freely and without discrimination. The right to work requires government to undertake particular actions to facilitate employment, including safeguarding the right of everyone to the opportunity to gain their living by work which they freely choose or accept.</w:t>
      </w:r>
    </w:p>
    <w:p w14:paraId="19C8F7E8" w14:textId="77777777" w:rsidR="00D75B62" w:rsidRDefault="00D75B62" w:rsidP="00D60406">
      <w:pPr>
        <w:pStyle w:val="ListParagraph"/>
        <w:keepNext/>
        <w:numPr>
          <w:ilvl w:val="0"/>
          <w:numId w:val="20"/>
        </w:numPr>
        <w:spacing w:after="120"/>
        <w:ind w:left="714" w:hanging="357"/>
        <w:rPr>
          <w:rFonts w:ascii="Arial" w:eastAsia="Arial" w:hAnsi="Arial" w:cs="Arial"/>
          <w:sz w:val="24"/>
          <w:szCs w:val="24"/>
        </w:rPr>
      </w:pPr>
      <w:r w:rsidRPr="02A1E041">
        <w:rPr>
          <w:rFonts w:ascii="Arial" w:eastAsia="Arial" w:hAnsi="Arial" w:cs="Arial"/>
          <w:b/>
          <w:bCs/>
          <w:i/>
          <w:iCs/>
          <w:sz w:val="24"/>
          <w:szCs w:val="24"/>
        </w:rPr>
        <w:t>Nature of the right and the limitation (ss 28(2)(a) and (c))</w:t>
      </w:r>
      <w:r w:rsidRPr="02A1E041">
        <w:rPr>
          <w:rFonts w:ascii="Arial" w:eastAsia="Arial" w:hAnsi="Arial" w:cs="Arial"/>
          <w:sz w:val="24"/>
          <w:szCs w:val="24"/>
        </w:rPr>
        <w:t xml:space="preserve"> </w:t>
      </w:r>
    </w:p>
    <w:p w14:paraId="5252DB18" w14:textId="208C7D6B" w:rsidR="00D75B62"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amendments in the Bill could be considered to engage and limit a person’s </w:t>
      </w:r>
      <w:r>
        <w:rPr>
          <w:rFonts w:ascii="Arial" w:eastAsia="Arial" w:hAnsi="Arial" w:cs="Arial"/>
          <w:color w:val="000000" w:themeColor="text1"/>
          <w:sz w:val="24"/>
          <w:szCs w:val="24"/>
        </w:rPr>
        <w:t xml:space="preserve">right to </w:t>
      </w:r>
      <w:r w:rsidR="008C38D7">
        <w:rPr>
          <w:rFonts w:ascii="Arial" w:eastAsia="Arial" w:hAnsi="Arial" w:cs="Arial"/>
          <w:color w:val="000000" w:themeColor="text1"/>
          <w:sz w:val="24"/>
          <w:szCs w:val="24"/>
        </w:rPr>
        <w:t>protection</w:t>
      </w:r>
      <w:r>
        <w:rPr>
          <w:rFonts w:ascii="Arial" w:eastAsia="Arial" w:hAnsi="Arial" w:cs="Arial"/>
          <w:color w:val="000000" w:themeColor="text1"/>
          <w:sz w:val="24"/>
          <w:szCs w:val="24"/>
        </w:rPr>
        <w:t xml:space="preserve"> of the family and children, the </w:t>
      </w:r>
      <w:r w:rsidRPr="02A1E041">
        <w:rPr>
          <w:rFonts w:ascii="Arial" w:eastAsia="Arial" w:hAnsi="Arial" w:cs="Arial"/>
          <w:color w:val="000000" w:themeColor="text1"/>
          <w:sz w:val="24"/>
          <w:szCs w:val="24"/>
        </w:rPr>
        <w:t>right to a fair hearing</w:t>
      </w:r>
      <w:r>
        <w:rPr>
          <w:rFonts w:ascii="Arial" w:eastAsia="Arial" w:hAnsi="Arial" w:cs="Arial"/>
          <w:color w:val="000000" w:themeColor="text1"/>
          <w:sz w:val="24"/>
          <w:szCs w:val="24"/>
        </w:rPr>
        <w:t>, the rights in criminal proceedings and the right to work</w:t>
      </w:r>
      <w:r w:rsidRPr="02A1E041">
        <w:rPr>
          <w:rFonts w:ascii="Arial" w:eastAsia="Arial" w:hAnsi="Arial" w:cs="Arial"/>
          <w:color w:val="000000" w:themeColor="text1"/>
          <w:sz w:val="24"/>
          <w:szCs w:val="24"/>
        </w:rPr>
        <w:t xml:space="preserve"> as </w:t>
      </w:r>
      <w:r w:rsidRPr="5882657E">
        <w:rPr>
          <w:rFonts w:ascii="Arial" w:eastAsia="Arial" w:hAnsi="Arial" w:cs="Arial"/>
          <w:color w:val="000000" w:themeColor="text1"/>
          <w:sz w:val="24"/>
          <w:szCs w:val="24"/>
        </w:rPr>
        <w:t>the Bill</w:t>
      </w:r>
      <w:r w:rsidRPr="02A1E041">
        <w:rPr>
          <w:rFonts w:ascii="Arial" w:eastAsia="Arial" w:hAnsi="Arial" w:cs="Arial"/>
          <w:color w:val="000000" w:themeColor="text1"/>
          <w:sz w:val="24"/>
          <w:szCs w:val="24"/>
        </w:rPr>
        <w:t xml:space="preserve"> amends</w:t>
      </w:r>
      <w:r>
        <w:rPr>
          <w:rFonts w:ascii="Arial" w:eastAsia="Arial" w:hAnsi="Arial" w:cs="Arial"/>
          <w:color w:val="000000" w:themeColor="text1"/>
          <w:sz w:val="24"/>
          <w:szCs w:val="24"/>
        </w:rPr>
        <w:t>:</w:t>
      </w:r>
    </w:p>
    <w:p w14:paraId="4DDB2E43" w14:textId="2150599B" w:rsidR="00D75B62" w:rsidRPr="008C38D7" w:rsidRDefault="00D75B62" w:rsidP="008C38D7">
      <w:pPr>
        <w:pStyle w:val="ListParagraph"/>
        <w:numPr>
          <w:ilvl w:val="0"/>
          <w:numId w:val="40"/>
        </w:numPr>
        <w:spacing w:after="120"/>
        <w:rPr>
          <w:rFonts w:ascii="Arial" w:eastAsia="Arial" w:hAnsi="Arial" w:cs="Arial"/>
          <w:b/>
          <w:bCs/>
          <w:i/>
          <w:iCs/>
          <w:color w:val="000000" w:themeColor="text1"/>
          <w:sz w:val="24"/>
          <w:szCs w:val="24"/>
        </w:rPr>
      </w:pPr>
      <w:r w:rsidRPr="008C38D7">
        <w:rPr>
          <w:rFonts w:ascii="Arial" w:eastAsia="Arial" w:hAnsi="Arial" w:cs="Arial"/>
          <w:color w:val="000000" w:themeColor="text1"/>
          <w:sz w:val="24"/>
          <w:szCs w:val="24"/>
        </w:rPr>
        <w:t xml:space="preserve">sections 61A of the </w:t>
      </w:r>
      <w:r w:rsidRPr="008C38D7">
        <w:rPr>
          <w:rFonts w:ascii="Arial" w:eastAsia="Arial" w:hAnsi="Arial" w:cs="Arial"/>
          <w:i/>
          <w:iCs/>
          <w:color w:val="000000" w:themeColor="text1"/>
          <w:sz w:val="24"/>
          <w:szCs w:val="24"/>
        </w:rPr>
        <w:t>Road Transport (General) Act 1999</w:t>
      </w:r>
      <w:r w:rsidRPr="008C38D7">
        <w:rPr>
          <w:rFonts w:ascii="Arial" w:eastAsia="Arial" w:hAnsi="Arial" w:cs="Arial"/>
          <w:color w:val="000000" w:themeColor="text1"/>
          <w:sz w:val="24"/>
          <w:szCs w:val="24"/>
        </w:rPr>
        <w:t xml:space="preserve"> to provide that where a police officer believes on reasonable grounds that an offence has been committed against section 20 of the </w:t>
      </w:r>
      <w:r w:rsidRPr="008C38D7">
        <w:rPr>
          <w:rFonts w:ascii="Arial" w:eastAsia="Arial" w:hAnsi="Arial" w:cs="Arial"/>
          <w:i/>
          <w:iCs/>
          <w:color w:val="000000" w:themeColor="text1"/>
          <w:sz w:val="24"/>
          <w:szCs w:val="24"/>
        </w:rPr>
        <w:t>Road Transport (Road Rules) Regulation 2017</w:t>
      </w:r>
      <w:r w:rsidRPr="008C38D7">
        <w:rPr>
          <w:rFonts w:ascii="Arial" w:eastAsia="Arial" w:hAnsi="Arial" w:cs="Arial"/>
          <w:color w:val="000000" w:themeColor="text1"/>
          <w:sz w:val="24"/>
          <w:szCs w:val="24"/>
        </w:rPr>
        <w:t xml:space="preserve"> involving speeding in excess of 45km/h, an immediate licence suspension </w:t>
      </w:r>
      <w:r w:rsidRPr="083C43C5">
        <w:rPr>
          <w:rFonts w:ascii="Arial" w:eastAsia="Arial" w:hAnsi="Arial" w:cs="Arial"/>
          <w:color w:val="000000" w:themeColor="text1"/>
          <w:sz w:val="24"/>
          <w:szCs w:val="24"/>
        </w:rPr>
        <w:t>must</w:t>
      </w:r>
      <w:r w:rsidRPr="008C38D7">
        <w:rPr>
          <w:rFonts w:ascii="Arial" w:eastAsia="Arial" w:hAnsi="Arial" w:cs="Arial"/>
          <w:color w:val="000000" w:themeColor="text1"/>
          <w:sz w:val="24"/>
          <w:szCs w:val="24"/>
        </w:rPr>
        <w:t xml:space="preserve"> be applied</w:t>
      </w:r>
      <w:r w:rsidR="70B70113" w:rsidRPr="12607CDA">
        <w:rPr>
          <w:rFonts w:ascii="Arial" w:eastAsia="Arial" w:hAnsi="Arial" w:cs="Arial"/>
          <w:color w:val="000000" w:themeColor="text1"/>
          <w:sz w:val="24"/>
          <w:szCs w:val="24"/>
        </w:rPr>
        <w:t>;</w:t>
      </w:r>
      <w:r w:rsidRPr="008C38D7">
        <w:rPr>
          <w:rFonts w:ascii="Arial" w:eastAsia="Arial" w:hAnsi="Arial" w:cs="Arial"/>
          <w:b/>
          <w:bCs/>
          <w:i/>
          <w:iCs/>
          <w:color w:val="000000" w:themeColor="text1"/>
          <w:sz w:val="24"/>
          <w:szCs w:val="24"/>
        </w:rPr>
        <w:t xml:space="preserve"> </w:t>
      </w:r>
    </w:p>
    <w:p w14:paraId="7525687C" w14:textId="6097CB1E" w:rsidR="001245DE" w:rsidRPr="001245DE" w:rsidRDefault="00D75B62" w:rsidP="006A44B9">
      <w:pPr>
        <w:pStyle w:val="ListParagraph"/>
        <w:numPr>
          <w:ilvl w:val="0"/>
          <w:numId w:val="40"/>
        </w:numPr>
        <w:spacing w:after="120"/>
        <w:rPr>
          <w:rFonts w:eastAsia="Arial"/>
        </w:rPr>
      </w:pPr>
      <w:r w:rsidRPr="008C38D7">
        <w:rPr>
          <w:rFonts w:ascii="Arial" w:eastAsia="Arial" w:hAnsi="Arial" w:cs="Arial"/>
          <w:color w:val="000000" w:themeColor="text1"/>
          <w:sz w:val="24"/>
          <w:szCs w:val="24"/>
        </w:rPr>
        <w:t xml:space="preserve">section 61B of the </w:t>
      </w:r>
      <w:r w:rsidRPr="008C38D7">
        <w:rPr>
          <w:rFonts w:ascii="Arial" w:eastAsia="Arial" w:hAnsi="Arial" w:cs="Arial"/>
          <w:i/>
          <w:iCs/>
          <w:color w:val="000000" w:themeColor="text1"/>
          <w:sz w:val="24"/>
          <w:szCs w:val="24"/>
        </w:rPr>
        <w:t>Road Transport (General) Act 1999</w:t>
      </w:r>
      <w:r w:rsidRPr="008C38D7">
        <w:rPr>
          <w:rFonts w:ascii="Arial" w:eastAsia="Arial" w:hAnsi="Arial" w:cs="Arial"/>
          <w:color w:val="000000" w:themeColor="text1"/>
          <w:sz w:val="24"/>
          <w:szCs w:val="24"/>
        </w:rPr>
        <w:t xml:space="preserve"> to provide that where a court finds that an offence has been committed against section 20 of the </w:t>
      </w:r>
      <w:r w:rsidRPr="008C38D7">
        <w:rPr>
          <w:rFonts w:ascii="Arial" w:eastAsia="Arial" w:hAnsi="Arial" w:cs="Arial"/>
          <w:i/>
          <w:iCs/>
          <w:color w:val="000000" w:themeColor="text1"/>
          <w:sz w:val="24"/>
          <w:szCs w:val="24"/>
        </w:rPr>
        <w:t>Road Transport (Road Rules) Regulation 2017</w:t>
      </w:r>
      <w:r w:rsidRPr="008C38D7">
        <w:rPr>
          <w:rFonts w:ascii="Arial" w:eastAsia="Arial" w:hAnsi="Arial" w:cs="Arial"/>
          <w:color w:val="000000" w:themeColor="text1"/>
          <w:sz w:val="24"/>
          <w:szCs w:val="24"/>
        </w:rPr>
        <w:t xml:space="preserve"> involving speeding in excess of 45km/h, an automatic licence disqualification must be applied</w:t>
      </w:r>
      <w:r w:rsidR="60801BD7" w:rsidRPr="12607CDA">
        <w:rPr>
          <w:rFonts w:ascii="Arial" w:eastAsia="Arial" w:hAnsi="Arial" w:cs="Arial"/>
          <w:color w:val="000000" w:themeColor="text1"/>
          <w:sz w:val="24"/>
          <w:szCs w:val="24"/>
        </w:rPr>
        <w:t>;</w:t>
      </w:r>
    </w:p>
    <w:p w14:paraId="461660A0" w14:textId="3152B07E" w:rsidR="008C38D7" w:rsidRPr="008C38D7" w:rsidRDefault="008C38D7" w:rsidP="008C38D7">
      <w:pPr>
        <w:pStyle w:val="ListParagraph"/>
        <w:numPr>
          <w:ilvl w:val="0"/>
          <w:numId w:val="40"/>
        </w:numPr>
        <w:spacing w:after="120"/>
        <w:rPr>
          <w:rFonts w:ascii="Arial" w:eastAsia="Arial" w:hAnsi="Arial" w:cs="Arial"/>
          <w:color w:val="000000" w:themeColor="text1"/>
          <w:sz w:val="24"/>
          <w:szCs w:val="24"/>
        </w:rPr>
      </w:pPr>
      <w:r w:rsidRPr="008C38D7">
        <w:rPr>
          <w:rFonts w:ascii="Arial" w:eastAsia="Arial" w:hAnsi="Arial" w:cs="Arial"/>
          <w:color w:val="000000" w:themeColor="text1"/>
          <w:sz w:val="24"/>
          <w:szCs w:val="24"/>
        </w:rPr>
        <w:t>s</w:t>
      </w:r>
      <w:r w:rsidR="00D75B62" w:rsidRPr="008C38D7">
        <w:rPr>
          <w:rFonts w:ascii="Arial" w:eastAsia="Arial" w:hAnsi="Arial" w:cs="Arial"/>
          <w:color w:val="000000" w:themeColor="text1"/>
          <w:sz w:val="24"/>
          <w:szCs w:val="24"/>
        </w:rPr>
        <w:t xml:space="preserve">ection 10B of the </w:t>
      </w:r>
      <w:r w:rsidR="00D75B62" w:rsidRPr="008C38D7">
        <w:rPr>
          <w:rFonts w:ascii="Arial" w:hAnsi="Arial" w:cs="Arial"/>
          <w:i/>
          <w:iCs/>
          <w:sz w:val="24"/>
          <w:szCs w:val="24"/>
        </w:rPr>
        <w:t>Road Transport (Safety and Traffic Management) Act 1999</w:t>
      </w:r>
      <w:r w:rsidR="00D75B62" w:rsidRPr="008C38D7">
        <w:rPr>
          <w:rFonts w:ascii="Arial" w:hAnsi="Arial" w:cs="Arial"/>
          <w:sz w:val="24"/>
          <w:szCs w:val="24"/>
        </w:rPr>
        <w:t xml:space="preserve"> to require a court to </w:t>
      </w:r>
      <w:bookmarkStart w:id="5" w:name="_Toc101317655"/>
      <w:r w:rsidRPr="008C38D7">
        <w:rPr>
          <w:rFonts w:ascii="Arial" w:hAnsi="Arial" w:cs="Arial"/>
          <w:sz w:val="24"/>
          <w:szCs w:val="24"/>
        </w:rPr>
        <w:t xml:space="preserve">order the </w:t>
      </w:r>
      <w:r w:rsidR="00D75B62" w:rsidRPr="008C38D7">
        <w:rPr>
          <w:rFonts w:ascii="Arial" w:hAnsi="Arial" w:cs="Arial"/>
          <w:sz w:val="24"/>
          <w:szCs w:val="24"/>
        </w:rPr>
        <w:t>impounding or forfeiture of vehicles on conviction</w:t>
      </w:r>
      <w:bookmarkEnd w:id="5"/>
      <w:r w:rsidRPr="008C38D7">
        <w:rPr>
          <w:rFonts w:ascii="Arial" w:hAnsi="Arial" w:cs="Arial"/>
          <w:sz w:val="24"/>
          <w:szCs w:val="24"/>
        </w:rPr>
        <w:t xml:space="preserve"> of an offence </w:t>
      </w:r>
      <w:r w:rsidRPr="008C38D7">
        <w:rPr>
          <w:rFonts w:ascii="Arial" w:eastAsia="Arial" w:hAnsi="Arial" w:cs="Arial"/>
          <w:color w:val="000000" w:themeColor="text1"/>
          <w:sz w:val="24"/>
          <w:szCs w:val="24"/>
        </w:rPr>
        <w:t xml:space="preserve">against section 20 of the </w:t>
      </w:r>
      <w:r w:rsidRPr="008C38D7">
        <w:rPr>
          <w:rFonts w:ascii="Arial" w:eastAsia="Arial" w:hAnsi="Arial" w:cs="Arial"/>
          <w:i/>
          <w:iCs/>
          <w:color w:val="000000" w:themeColor="text1"/>
          <w:sz w:val="24"/>
          <w:szCs w:val="24"/>
        </w:rPr>
        <w:t>Road Transport (Road Rules) Regulation 2017</w:t>
      </w:r>
      <w:r w:rsidRPr="008C38D7">
        <w:rPr>
          <w:rFonts w:ascii="Arial" w:eastAsia="Arial" w:hAnsi="Arial" w:cs="Arial"/>
          <w:color w:val="000000" w:themeColor="text1"/>
          <w:sz w:val="24"/>
          <w:szCs w:val="24"/>
        </w:rPr>
        <w:t xml:space="preserve"> involving speeding in excess of 45km/h, an automatic licence disqualification must be applied;</w:t>
      </w:r>
    </w:p>
    <w:p w14:paraId="3FB429F1" w14:textId="2FA94E3E" w:rsidR="008C38D7" w:rsidRPr="008C38D7" w:rsidRDefault="008C38D7" w:rsidP="008C38D7">
      <w:pPr>
        <w:pStyle w:val="ListParagraph"/>
        <w:numPr>
          <w:ilvl w:val="0"/>
          <w:numId w:val="40"/>
        </w:num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t xml:space="preserve">section 10BA of the </w:t>
      </w:r>
      <w:r w:rsidRPr="198639A3">
        <w:rPr>
          <w:rFonts w:ascii="Arial" w:hAnsi="Arial" w:cs="Arial"/>
          <w:i/>
          <w:iCs/>
          <w:sz w:val="24"/>
          <w:szCs w:val="24"/>
        </w:rPr>
        <w:t>Road Transport (Safety and Traffic Management) Act 1999</w:t>
      </w:r>
      <w:r w:rsidRPr="198639A3">
        <w:rPr>
          <w:rFonts w:ascii="Arial" w:hAnsi="Arial" w:cs="Arial"/>
          <w:sz w:val="24"/>
          <w:szCs w:val="24"/>
        </w:rPr>
        <w:t xml:space="preserve"> to allow a police officer to issue a surrender notices for motor vehicles where the police officer forms the reasonable belief that an offence has been committed </w:t>
      </w:r>
      <w:r w:rsidRPr="198639A3">
        <w:rPr>
          <w:rFonts w:ascii="Arial" w:eastAsia="Arial" w:hAnsi="Arial" w:cs="Arial"/>
          <w:color w:val="000000" w:themeColor="text1"/>
          <w:sz w:val="24"/>
          <w:szCs w:val="24"/>
        </w:rPr>
        <w:t xml:space="preserve">against section 20 of the </w:t>
      </w:r>
      <w:r w:rsidRPr="198639A3">
        <w:rPr>
          <w:rFonts w:ascii="Arial" w:eastAsia="Arial" w:hAnsi="Arial" w:cs="Arial"/>
          <w:i/>
          <w:iCs/>
          <w:color w:val="000000" w:themeColor="text1"/>
          <w:sz w:val="24"/>
          <w:szCs w:val="24"/>
        </w:rPr>
        <w:t>Road Transport (Road Rules) Regulation 2017</w:t>
      </w:r>
      <w:r w:rsidRPr="198639A3">
        <w:rPr>
          <w:rFonts w:ascii="Arial" w:eastAsia="Arial" w:hAnsi="Arial" w:cs="Arial"/>
          <w:color w:val="000000" w:themeColor="text1"/>
          <w:sz w:val="24"/>
          <w:szCs w:val="24"/>
        </w:rPr>
        <w:t xml:space="preserve"> involving speeding in excess of 45km/h;</w:t>
      </w:r>
      <w:r w:rsidR="2786F3E7" w:rsidRPr="12607CDA">
        <w:rPr>
          <w:rFonts w:ascii="Arial" w:eastAsia="Arial" w:hAnsi="Arial" w:cs="Arial"/>
          <w:color w:val="000000" w:themeColor="text1"/>
          <w:sz w:val="24"/>
          <w:szCs w:val="24"/>
        </w:rPr>
        <w:t xml:space="preserve"> and</w:t>
      </w:r>
    </w:p>
    <w:p w14:paraId="154FA000" w14:textId="3A5822C1" w:rsidR="008C38D7" w:rsidRPr="008C38D7" w:rsidRDefault="008C38D7" w:rsidP="008C38D7">
      <w:pPr>
        <w:pStyle w:val="ListParagraph"/>
        <w:numPr>
          <w:ilvl w:val="0"/>
          <w:numId w:val="40"/>
        </w:num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t xml:space="preserve">section 10C of the </w:t>
      </w:r>
      <w:r w:rsidRPr="198639A3">
        <w:rPr>
          <w:rFonts w:ascii="Arial" w:hAnsi="Arial" w:cs="Arial"/>
          <w:i/>
          <w:iCs/>
          <w:sz w:val="24"/>
          <w:szCs w:val="24"/>
        </w:rPr>
        <w:t>Road Transport (Safety and Traffic Management) Act 1999</w:t>
      </w:r>
      <w:r w:rsidRPr="198639A3">
        <w:rPr>
          <w:rFonts w:ascii="Arial" w:hAnsi="Arial" w:cs="Arial"/>
          <w:sz w:val="24"/>
          <w:szCs w:val="24"/>
        </w:rPr>
        <w:t xml:space="preserve"> to allow a police officer to seize and impound a vehicle where the police </w:t>
      </w:r>
      <w:r w:rsidRPr="198639A3">
        <w:rPr>
          <w:rFonts w:ascii="Arial" w:hAnsi="Arial" w:cs="Arial"/>
          <w:sz w:val="24"/>
          <w:szCs w:val="24"/>
        </w:rPr>
        <w:lastRenderedPageBreak/>
        <w:t xml:space="preserve">officer forms the reasonable belief that an offence has been committed </w:t>
      </w:r>
      <w:r w:rsidRPr="198639A3">
        <w:rPr>
          <w:rFonts w:ascii="Arial" w:eastAsia="Arial" w:hAnsi="Arial" w:cs="Arial"/>
          <w:color w:val="000000" w:themeColor="text1"/>
          <w:sz w:val="24"/>
          <w:szCs w:val="24"/>
        </w:rPr>
        <w:t xml:space="preserve">against section 20 of the </w:t>
      </w:r>
      <w:r w:rsidRPr="198639A3">
        <w:rPr>
          <w:rFonts w:ascii="Arial" w:eastAsia="Arial" w:hAnsi="Arial" w:cs="Arial"/>
          <w:i/>
          <w:iCs/>
          <w:color w:val="000000" w:themeColor="text1"/>
          <w:sz w:val="24"/>
          <w:szCs w:val="24"/>
        </w:rPr>
        <w:t>Road Transport (Road Rules) Regulation 2017</w:t>
      </w:r>
      <w:r w:rsidRPr="198639A3">
        <w:rPr>
          <w:rFonts w:ascii="Arial" w:eastAsia="Arial" w:hAnsi="Arial" w:cs="Arial"/>
          <w:color w:val="000000" w:themeColor="text1"/>
          <w:sz w:val="24"/>
          <w:szCs w:val="24"/>
        </w:rPr>
        <w:t xml:space="preserve"> involving speeding in excess of 45km/h</w:t>
      </w:r>
      <w:r w:rsidR="1EA1DD8F" w:rsidRPr="12607CDA">
        <w:rPr>
          <w:rFonts w:ascii="Arial" w:eastAsia="Arial" w:hAnsi="Arial" w:cs="Arial"/>
          <w:color w:val="000000" w:themeColor="text1"/>
          <w:sz w:val="24"/>
          <w:szCs w:val="24"/>
        </w:rPr>
        <w:t>.</w:t>
      </w:r>
    </w:p>
    <w:p w14:paraId="4581A423" w14:textId="5D980493" w:rsidR="00D75B62" w:rsidRPr="00307553" w:rsidRDefault="008C38D7" w:rsidP="00D75B62">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Where a person uses their car or licence for work this may result in a limitation on a person’s right to work. </w:t>
      </w:r>
      <w:r w:rsidRPr="008C38D7">
        <w:rPr>
          <w:rFonts w:ascii="Arial" w:eastAsia="Arial" w:hAnsi="Arial" w:cs="Arial"/>
          <w:color w:val="000000" w:themeColor="text1"/>
          <w:sz w:val="24"/>
          <w:szCs w:val="24"/>
        </w:rPr>
        <w:t>Where a person relies on a car to care for family members, this may result in a limitation on a person’s right to family and children</w:t>
      </w:r>
      <w:r>
        <w:rPr>
          <w:rFonts w:ascii="Arial" w:eastAsia="Arial" w:hAnsi="Arial" w:cs="Arial"/>
          <w:color w:val="000000" w:themeColor="text1"/>
          <w:sz w:val="24"/>
          <w:szCs w:val="24"/>
        </w:rPr>
        <w:t>. Where a person</w:t>
      </w:r>
      <w:r w:rsidR="00307553">
        <w:rPr>
          <w:rFonts w:ascii="Arial" w:eastAsia="Arial" w:hAnsi="Arial" w:cs="Arial"/>
          <w:color w:val="000000" w:themeColor="text1"/>
          <w:sz w:val="24"/>
          <w:szCs w:val="24"/>
        </w:rPr>
        <w:t xml:space="preserve">’s licence is suspended by police or their vehicle is seized or impounded, this may result in a limitation on a person’s right to right to a fair hearing or rights in criminal proceedings. </w:t>
      </w:r>
    </w:p>
    <w:p w14:paraId="1BA5CFC2" w14:textId="77777777" w:rsidR="00D75B62" w:rsidRDefault="00D75B62" w:rsidP="00D75B62">
      <w:pPr>
        <w:pStyle w:val="ListParagraph"/>
        <w:numPr>
          <w:ilvl w:val="0"/>
          <w:numId w:val="19"/>
        </w:numPr>
        <w:spacing w:after="120"/>
        <w:rPr>
          <w:rFonts w:ascii="Arial" w:eastAsia="Arial" w:hAnsi="Arial" w:cs="Arial"/>
          <w:sz w:val="24"/>
          <w:szCs w:val="24"/>
        </w:rPr>
      </w:pPr>
      <w:r w:rsidRPr="02A1E041">
        <w:rPr>
          <w:rFonts w:ascii="Arial" w:eastAsia="Arial" w:hAnsi="Arial" w:cs="Arial"/>
          <w:b/>
          <w:bCs/>
          <w:i/>
          <w:iCs/>
          <w:sz w:val="24"/>
          <w:szCs w:val="24"/>
        </w:rPr>
        <w:t>Legitimate purpose (s 28(2)(b))</w:t>
      </w:r>
      <w:r w:rsidRPr="02A1E041">
        <w:rPr>
          <w:rFonts w:ascii="Arial" w:eastAsia="Arial" w:hAnsi="Arial" w:cs="Arial"/>
          <w:sz w:val="24"/>
          <w:szCs w:val="24"/>
        </w:rPr>
        <w:t xml:space="preserve"> </w:t>
      </w:r>
    </w:p>
    <w:p w14:paraId="7394A52E" w14:textId="77777777" w:rsidR="00F51A8F"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ACT Government is committed through the </w:t>
      </w:r>
      <w:r w:rsidRPr="02A1E041">
        <w:rPr>
          <w:rFonts w:ascii="Arial" w:eastAsia="Arial" w:hAnsi="Arial" w:cs="Arial"/>
          <w:i/>
          <w:iCs/>
          <w:color w:val="000000" w:themeColor="text1"/>
          <w:sz w:val="24"/>
          <w:szCs w:val="24"/>
        </w:rPr>
        <w:t>ACT Road Safety Strategy 2020-2025</w:t>
      </w:r>
      <w:r w:rsidRPr="02A1E041">
        <w:rPr>
          <w:rFonts w:ascii="Arial" w:eastAsia="Arial" w:hAnsi="Arial" w:cs="Arial"/>
          <w:color w:val="000000" w:themeColor="text1"/>
          <w:sz w:val="24"/>
          <w:szCs w:val="24"/>
        </w:rPr>
        <w:t xml:space="preserve"> to </w:t>
      </w:r>
      <w:r w:rsidRPr="5524EAB5">
        <w:rPr>
          <w:rFonts w:ascii="Arial" w:eastAsia="Arial" w:hAnsi="Arial" w:cs="Arial"/>
          <w:i/>
          <w:color w:val="000000" w:themeColor="text1"/>
          <w:sz w:val="24"/>
          <w:szCs w:val="24"/>
        </w:rPr>
        <w:t>Vision Zero</w:t>
      </w:r>
      <w:r w:rsidRPr="02A1E041">
        <w:rPr>
          <w:rFonts w:ascii="Arial" w:eastAsia="Arial" w:hAnsi="Arial" w:cs="Arial"/>
          <w:color w:val="000000" w:themeColor="text1"/>
          <w:sz w:val="24"/>
          <w:szCs w:val="24"/>
        </w:rPr>
        <w:t xml:space="preserve">, which aims to achieve zero road fatalities. Key goals of the Strategy are to reduce serious and fatal crashes and change road user attitudes and behaviour through education and compliance activities. The </w:t>
      </w:r>
      <w:r w:rsidRPr="02A1E041">
        <w:rPr>
          <w:rFonts w:ascii="Arial" w:eastAsia="Arial" w:hAnsi="Arial" w:cs="Arial"/>
          <w:i/>
          <w:iCs/>
          <w:color w:val="000000" w:themeColor="text1"/>
          <w:sz w:val="24"/>
          <w:szCs w:val="24"/>
        </w:rPr>
        <w:t>ACT Road Safety Action Plan 2020-2023</w:t>
      </w:r>
      <w:r w:rsidRPr="02A1E041">
        <w:rPr>
          <w:rFonts w:ascii="Arial" w:eastAsia="Arial" w:hAnsi="Arial" w:cs="Arial"/>
          <w:color w:val="000000" w:themeColor="text1"/>
          <w:sz w:val="24"/>
          <w:szCs w:val="24"/>
        </w:rPr>
        <w:t xml:space="preserve"> commits to a review the road transport penalties framework to ensure that the penalties are commensurate with the road safety risk associated with the unsafe behaviour and support behavioural change, including Licence suspensions or disqualifications. </w:t>
      </w:r>
    </w:p>
    <w:p w14:paraId="431FFD4C" w14:textId="6311A62A" w:rsidR="00D75B62"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The purpose of the</w:t>
      </w:r>
      <w:r w:rsidR="00971B6D">
        <w:rPr>
          <w:rFonts w:ascii="Arial" w:eastAsia="Arial" w:hAnsi="Arial" w:cs="Arial"/>
          <w:color w:val="000000" w:themeColor="text1"/>
          <w:sz w:val="24"/>
          <w:szCs w:val="24"/>
        </w:rPr>
        <w:t xml:space="preserve"> amendments</w:t>
      </w:r>
      <w:r w:rsidRPr="02A1E041">
        <w:rPr>
          <w:rFonts w:ascii="Arial" w:eastAsia="Arial" w:hAnsi="Arial" w:cs="Arial"/>
          <w:color w:val="000000" w:themeColor="text1"/>
          <w:sz w:val="24"/>
          <w:szCs w:val="24"/>
        </w:rPr>
        <w:t xml:space="preserve"> is to protect the public from the dangers posed by high range speeding on </w:t>
      </w:r>
      <w:r w:rsidRPr="41FDD12E">
        <w:rPr>
          <w:rFonts w:ascii="Arial" w:eastAsia="Arial" w:hAnsi="Arial" w:cs="Arial"/>
          <w:color w:val="000000" w:themeColor="text1"/>
          <w:sz w:val="24"/>
          <w:szCs w:val="24"/>
        </w:rPr>
        <w:t xml:space="preserve">the </w:t>
      </w:r>
      <w:r w:rsidRPr="02A1E041">
        <w:rPr>
          <w:rFonts w:ascii="Arial" w:eastAsia="Arial" w:hAnsi="Arial" w:cs="Arial"/>
          <w:color w:val="000000" w:themeColor="text1"/>
          <w:sz w:val="24"/>
          <w:szCs w:val="24"/>
        </w:rPr>
        <w:t>ACT road network.</w:t>
      </w:r>
    </w:p>
    <w:p w14:paraId="3D4532D0" w14:textId="70DC49F9" w:rsidR="00D75B62" w:rsidRDefault="2D030032" w:rsidP="00D75B62">
      <w:pPr>
        <w:spacing w:after="120"/>
        <w:rPr>
          <w:rFonts w:ascii="Arial" w:eastAsia="Arial" w:hAnsi="Arial" w:cs="Arial"/>
          <w:color w:val="000000" w:themeColor="text1"/>
          <w:sz w:val="24"/>
          <w:szCs w:val="24"/>
        </w:rPr>
      </w:pPr>
      <w:r w:rsidRPr="409D4391">
        <w:rPr>
          <w:rFonts w:ascii="Arial" w:eastAsia="Arial" w:hAnsi="Arial" w:cs="Arial"/>
          <w:color w:val="000000" w:themeColor="text1"/>
          <w:sz w:val="24"/>
          <w:szCs w:val="24"/>
        </w:rPr>
        <w:t>High range speeding continues to be prevalent on ACT roads. From 2017-18 to 2021-22 a total of 455 drivers were charged with speeding in excess of 45km/h by ACT Policing (an average of 91 per year)</w:t>
      </w:r>
      <w:r w:rsidR="4FC7EF0E" w:rsidRPr="409D4391">
        <w:rPr>
          <w:rFonts w:ascii="Arial" w:eastAsia="Arial" w:hAnsi="Arial" w:cs="Arial"/>
          <w:color w:val="000000" w:themeColor="text1"/>
          <w:sz w:val="24"/>
          <w:szCs w:val="24"/>
        </w:rPr>
        <w:t>. In 2021-22, 318</w:t>
      </w:r>
      <w:r w:rsidRPr="409D4391">
        <w:rPr>
          <w:rFonts w:ascii="Arial" w:eastAsia="Arial" w:hAnsi="Arial" w:cs="Arial"/>
          <w:color w:val="000000" w:themeColor="text1"/>
          <w:sz w:val="24"/>
          <w:szCs w:val="24"/>
        </w:rPr>
        <w:t xml:space="preserve"> drivers were issued a traffic infringement notice for speeding in excess of 45km/h by Access Canberra. </w:t>
      </w:r>
    </w:p>
    <w:p w14:paraId="22BB261D" w14:textId="77777777" w:rsidR="00D75B62" w:rsidRDefault="00D75B62" w:rsidP="00D75B62">
      <w:pPr>
        <w:spacing w:after="120"/>
        <w:rPr>
          <w:rFonts w:ascii="Arial" w:eastAsia="Arial" w:hAnsi="Arial" w:cs="Arial"/>
          <w:sz w:val="24"/>
          <w:szCs w:val="24"/>
        </w:rPr>
      </w:pPr>
      <w:r w:rsidRPr="02A1E041">
        <w:rPr>
          <w:rFonts w:ascii="Arial" w:eastAsia="Arial" w:hAnsi="Arial" w:cs="Arial"/>
          <w:color w:val="000000" w:themeColor="text1"/>
          <w:sz w:val="24"/>
          <w:szCs w:val="24"/>
        </w:rPr>
        <w:t>The risk of speeding to road users is well established in research and crash data. Speed is a factor in most traffic crashes and there is a significantly increased accident risk associated with mobile device use while driving.</w:t>
      </w:r>
      <w:r w:rsidRPr="02A1E041">
        <w:rPr>
          <w:rFonts w:ascii="Arial" w:eastAsia="Arial" w:hAnsi="Arial" w:cs="Arial"/>
          <w:sz w:val="24"/>
          <w:szCs w:val="24"/>
        </w:rPr>
        <w:t xml:space="preserve"> In the ACT over the years 2015-2018, speed was identified as a contributing factor in eight fatal crashes (21% of all fatal crashes). In NSW, speeding consistently contributes to around 41 per cent of road fatalities and 24 per cent of serious injuries each year. This equates to almost 150 lives lost and 1,270 people seriously injured each year in NSW. </w:t>
      </w:r>
    </w:p>
    <w:p w14:paraId="00B1E421" w14:textId="4B38D780" w:rsidR="00D75B62" w:rsidRDefault="00D75B62" w:rsidP="00D75B62">
      <w:pPr>
        <w:spacing w:after="120"/>
        <w:rPr>
          <w:rFonts w:ascii="Arial" w:eastAsia="Arial" w:hAnsi="Arial" w:cs="Arial"/>
          <w:color w:val="FF0000"/>
          <w:sz w:val="24"/>
          <w:szCs w:val="24"/>
        </w:rPr>
      </w:pPr>
      <w:r w:rsidRPr="198639A3">
        <w:rPr>
          <w:rFonts w:ascii="Arial" w:eastAsia="Arial" w:hAnsi="Arial" w:cs="Arial"/>
          <w:color w:val="000000" w:themeColor="text1"/>
          <w:sz w:val="24"/>
          <w:szCs w:val="24"/>
        </w:rPr>
        <w:t>Speeding is also overrepresented in repeat road transport law offenders. People who have committed two or more high-range speeding offences (more than 30 km/h above the speed limit) are more likely to have committed other driving offences and to have a criminal history.</w:t>
      </w:r>
      <w:r w:rsidRPr="198639A3">
        <w:rPr>
          <w:rStyle w:val="FootnoteReference"/>
          <w:rFonts w:ascii="Arial" w:eastAsia="Arial" w:hAnsi="Arial" w:cs="Arial"/>
          <w:color w:val="000000" w:themeColor="text1"/>
          <w:sz w:val="24"/>
          <w:szCs w:val="24"/>
        </w:rPr>
        <w:footnoteReference w:id="6"/>
      </w:r>
      <w:r w:rsidR="00E003FE">
        <w:t xml:space="preserve"> </w:t>
      </w:r>
    </w:p>
    <w:p w14:paraId="4389854E" w14:textId="77777777" w:rsidR="00D75B62" w:rsidRDefault="00D75B62" w:rsidP="00D75B62">
      <w:pPr>
        <w:pStyle w:val="ListParagraph"/>
        <w:numPr>
          <w:ilvl w:val="0"/>
          <w:numId w:val="18"/>
        </w:numPr>
        <w:spacing w:after="120"/>
        <w:rPr>
          <w:rFonts w:ascii="Arial" w:eastAsia="Arial" w:hAnsi="Arial" w:cs="Arial"/>
          <w:sz w:val="24"/>
          <w:szCs w:val="24"/>
        </w:rPr>
      </w:pPr>
      <w:r w:rsidRPr="02A1E041">
        <w:rPr>
          <w:rFonts w:ascii="Arial" w:eastAsia="Arial" w:hAnsi="Arial" w:cs="Arial"/>
          <w:b/>
          <w:bCs/>
          <w:i/>
          <w:iCs/>
          <w:sz w:val="24"/>
          <w:szCs w:val="24"/>
        </w:rPr>
        <w:t>Rational connection between the limitation and the purpose (s 28(2)(d))</w:t>
      </w:r>
      <w:r w:rsidRPr="02A1E041">
        <w:rPr>
          <w:rFonts w:ascii="Arial" w:eastAsia="Arial" w:hAnsi="Arial" w:cs="Arial"/>
          <w:sz w:val="24"/>
          <w:szCs w:val="24"/>
        </w:rPr>
        <w:t xml:space="preserve"> </w:t>
      </w:r>
    </w:p>
    <w:p w14:paraId="0DCBC779" w14:textId="623A0C52" w:rsidR="00D75B62" w:rsidRDefault="00D75B62" w:rsidP="00D75B62">
      <w:p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lastRenderedPageBreak/>
        <w:t>The proposed amendment will be effective to achieving the legitimate aim of reducing road safety risk associate</w:t>
      </w:r>
      <w:r w:rsidR="00D64EE7" w:rsidRPr="198639A3">
        <w:rPr>
          <w:rFonts w:ascii="Arial" w:eastAsia="Arial" w:hAnsi="Arial" w:cs="Arial"/>
          <w:color w:val="000000" w:themeColor="text1"/>
          <w:sz w:val="24"/>
          <w:szCs w:val="24"/>
        </w:rPr>
        <w:t>d</w:t>
      </w:r>
      <w:r w:rsidRPr="198639A3">
        <w:rPr>
          <w:rFonts w:ascii="Arial" w:eastAsia="Arial" w:hAnsi="Arial" w:cs="Arial"/>
          <w:color w:val="000000" w:themeColor="text1"/>
          <w:sz w:val="24"/>
          <w:szCs w:val="24"/>
        </w:rPr>
        <w:t xml:space="preserve"> with unsafe behaviour. Introducing immediate licence suspension</w:t>
      </w:r>
      <w:r w:rsidR="00307553" w:rsidRPr="198639A3">
        <w:rPr>
          <w:rFonts w:ascii="Arial" w:eastAsia="Arial" w:hAnsi="Arial" w:cs="Arial"/>
          <w:color w:val="000000" w:themeColor="text1"/>
          <w:sz w:val="24"/>
          <w:szCs w:val="24"/>
        </w:rPr>
        <w:t xml:space="preserve">, </w:t>
      </w:r>
      <w:r w:rsidRPr="198639A3">
        <w:rPr>
          <w:rFonts w:ascii="Arial" w:eastAsia="Arial" w:hAnsi="Arial" w:cs="Arial"/>
          <w:color w:val="000000" w:themeColor="text1"/>
          <w:sz w:val="24"/>
          <w:szCs w:val="24"/>
        </w:rPr>
        <w:t xml:space="preserve">automatic licence disqualification </w:t>
      </w:r>
      <w:r w:rsidR="00307553" w:rsidRPr="198639A3">
        <w:rPr>
          <w:rFonts w:ascii="Arial" w:eastAsia="Arial" w:hAnsi="Arial" w:cs="Arial"/>
          <w:color w:val="000000" w:themeColor="text1"/>
          <w:sz w:val="24"/>
          <w:szCs w:val="24"/>
        </w:rPr>
        <w:t xml:space="preserve">and vehicle seizure or impounding </w:t>
      </w:r>
      <w:r w:rsidRPr="198639A3">
        <w:rPr>
          <w:rFonts w:ascii="Arial" w:eastAsia="Arial" w:hAnsi="Arial" w:cs="Arial"/>
          <w:color w:val="000000" w:themeColor="text1"/>
          <w:sz w:val="24"/>
          <w:szCs w:val="24"/>
        </w:rPr>
        <w:t xml:space="preserve">for speeding </w:t>
      </w:r>
      <w:r w:rsidR="00A95120">
        <w:rPr>
          <w:rFonts w:ascii="Arial" w:eastAsia="Arial" w:hAnsi="Arial" w:cs="Arial"/>
          <w:color w:val="000000" w:themeColor="text1"/>
          <w:sz w:val="24"/>
          <w:szCs w:val="24"/>
        </w:rPr>
        <w:t>more than</w:t>
      </w:r>
      <w:r w:rsidR="00A95120" w:rsidRPr="198639A3">
        <w:rPr>
          <w:rFonts w:ascii="Arial" w:eastAsia="Arial" w:hAnsi="Arial" w:cs="Arial"/>
          <w:color w:val="000000" w:themeColor="text1"/>
          <w:sz w:val="24"/>
          <w:szCs w:val="24"/>
        </w:rPr>
        <w:t xml:space="preserve"> </w:t>
      </w:r>
      <w:r w:rsidRPr="198639A3">
        <w:rPr>
          <w:rFonts w:ascii="Arial" w:eastAsia="Arial" w:hAnsi="Arial" w:cs="Arial"/>
          <w:color w:val="000000" w:themeColor="text1"/>
          <w:sz w:val="24"/>
          <w:szCs w:val="24"/>
        </w:rPr>
        <w:t>45km/h</w:t>
      </w:r>
      <w:r w:rsidR="00A95120">
        <w:rPr>
          <w:rFonts w:ascii="Arial" w:eastAsia="Arial" w:hAnsi="Arial" w:cs="Arial"/>
          <w:color w:val="000000" w:themeColor="text1"/>
          <w:sz w:val="24"/>
          <w:szCs w:val="24"/>
        </w:rPr>
        <w:t xml:space="preserve"> over the speed limit</w:t>
      </w:r>
      <w:r w:rsidRPr="198639A3">
        <w:rPr>
          <w:rFonts w:ascii="Arial" w:eastAsia="Arial" w:hAnsi="Arial" w:cs="Arial"/>
          <w:color w:val="000000" w:themeColor="text1"/>
          <w:sz w:val="24"/>
          <w:szCs w:val="24"/>
        </w:rPr>
        <w:t xml:space="preserve"> works as a </w:t>
      </w:r>
      <w:r w:rsidR="00C731BA">
        <w:rPr>
          <w:rFonts w:ascii="Arial" w:eastAsia="Arial" w:hAnsi="Arial" w:cs="Arial"/>
          <w:color w:val="000000" w:themeColor="text1"/>
          <w:sz w:val="24"/>
          <w:szCs w:val="24"/>
        </w:rPr>
        <w:t>dis</w:t>
      </w:r>
      <w:r w:rsidRPr="198639A3">
        <w:rPr>
          <w:rFonts w:ascii="Arial" w:eastAsia="Arial" w:hAnsi="Arial" w:cs="Arial"/>
          <w:color w:val="000000" w:themeColor="text1"/>
          <w:sz w:val="24"/>
          <w:szCs w:val="24"/>
        </w:rPr>
        <w:t>incentive for drivers to engage in high risk driving behaviour which places the community at risk. It also acts as a tool to immediately limit the capacity for a person to engage i</w:t>
      </w:r>
      <w:r w:rsidR="00860053" w:rsidRPr="198639A3">
        <w:rPr>
          <w:rFonts w:ascii="Arial" w:eastAsia="Arial" w:hAnsi="Arial" w:cs="Arial"/>
          <w:color w:val="000000" w:themeColor="text1"/>
          <w:sz w:val="24"/>
          <w:szCs w:val="24"/>
        </w:rPr>
        <w:t>n</w:t>
      </w:r>
      <w:r w:rsidRPr="198639A3">
        <w:rPr>
          <w:rFonts w:ascii="Arial" w:eastAsia="Arial" w:hAnsi="Arial" w:cs="Arial"/>
          <w:color w:val="000000" w:themeColor="text1"/>
          <w:sz w:val="24"/>
          <w:szCs w:val="24"/>
        </w:rPr>
        <w:t xml:space="preserve"> further risky behaviour and endanger other road users by removing their right to drive on ACT roads. </w:t>
      </w:r>
    </w:p>
    <w:p w14:paraId="5DB02C7F" w14:textId="77777777" w:rsidR="00D75B62"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This penalty will only apply to the most serious speeding offences. While any level of speeding presents a road safety risk for the driver and other road users, engaging in high level speeding behaviour demonstrates that a person has much greater associated risks for the community.  For example, </w:t>
      </w:r>
      <w:r w:rsidRPr="2CA643A1">
        <w:rPr>
          <w:rFonts w:ascii="Arial" w:eastAsia="Arial" w:hAnsi="Arial" w:cs="Arial"/>
          <w:color w:val="000000" w:themeColor="text1"/>
          <w:sz w:val="24"/>
          <w:szCs w:val="24"/>
        </w:rPr>
        <w:t>for</w:t>
      </w:r>
      <w:r w:rsidRPr="02A1E041">
        <w:rPr>
          <w:rFonts w:ascii="Arial" w:eastAsia="Arial" w:hAnsi="Arial" w:cs="Arial"/>
          <w:color w:val="000000" w:themeColor="text1"/>
          <w:sz w:val="24"/>
          <w:szCs w:val="24"/>
        </w:rPr>
        <w:t xml:space="preserve"> car occupants in a crash with an impact speed of 80 km/h, the likelihood of death is 20 times what it would have been at an impact speed of 30 km/h. The risk factor continues to increase the higher the speed. </w:t>
      </w:r>
    </w:p>
    <w:p w14:paraId="4AA7DF2D" w14:textId="77777777" w:rsidR="00D75B62"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relationship between speed and injury severity is particularly critical for vulnerable road users such as pedestrians and cyclists. For example, pedestrians have been shown to have a 90% chance of survival when struck by a car travelling at 30 km/h or below, but less than 50% chance of surviving an impact at 45 km/h. Pedestrians have almost no chance of surviving an impact at 80 km/hr. </w:t>
      </w:r>
    </w:p>
    <w:p w14:paraId="25298F6D" w14:textId="43C5CF97" w:rsidR="00D75B62"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There are significant public interest benefits that arise from ensuring that roads are safe for all road users and appropriate enforcement actions are essential to providing a safe road environment for the community. </w:t>
      </w:r>
      <w:r w:rsidR="00280875">
        <w:rPr>
          <w:rFonts w:ascii="Arial" w:eastAsia="Arial" w:hAnsi="Arial" w:cs="Arial"/>
          <w:color w:val="000000" w:themeColor="text1"/>
          <w:sz w:val="24"/>
          <w:szCs w:val="24"/>
        </w:rPr>
        <w:t>For example,</w:t>
      </w:r>
      <w:r w:rsidR="00BB7033">
        <w:rPr>
          <w:rFonts w:ascii="Arial" w:eastAsia="Arial" w:hAnsi="Arial" w:cs="Arial"/>
          <w:color w:val="000000" w:themeColor="text1"/>
          <w:sz w:val="24"/>
          <w:szCs w:val="24"/>
        </w:rPr>
        <w:t xml:space="preserve"> the </w:t>
      </w:r>
      <w:r w:rsidR="005074D8">
        <w:rPr>
          <w:rFonts w:ascii="Arial" w:eastAsia="Arial" w:hAnsi="Arial" w:cs="Arial"/>
          <w:color w:val="000000" w:themeColor="text1"/>
          <w:sz w:val="24"/>
          <w:szCs w:val="24"/>
        </w:rPr>
        <w:t xml:space="preserve">Australasian College of Road Safety’s submission to the ACT Legislative Assembly’s </w:t>
      </w:r>
      <w:r w:rsidR="005074D8">
        <w:rPr>
          <w:rFonts w:ascii="Arial" w:eastAsia="Arial" w:hAnsi="Arial" w:cs="Arial"/>
          <w:i/>
          <w:iCs/>
          <w:color w:val="000000" w:themeColor="text1"/>
          <w:sz w:val="24"/>
          <w:szCs w:val="24"/>
        </w:rPr>
        <w:t>Inquiry into Dangerous Driving</w:t>
      </w:r>
      <w:r w:rsidR="005074D8">
        <w:rPr>
          <w:rFonts w:ascii="Arial" w:eastAsia="Arial" w:hAnsi="Arial" w:cs="Arial"/>
          <w:color w:val="000000" w:themeColor="text1"/>
          <w:sz w:val="24"/>
          <w:szCs w:val="24"/>
        </w:rPr>
        <w:t xml:space="preserve"> states:</w:t>
      </w:r>
    </w:p>
    <w:p w14:paraId="5EF3DB54" w14:textId="00DB101B" w:rsidR="005074D8" w:rsidRPr="00D60406" w:rsidRDefault="00C47170" w:rsidP="00D60406">
      <w:pPr>
        <w:spacing w:after="120"/>
        <w:ind w:left="851" w:right="1088"/>
        <w:jc w:val="both"/>
        <w:rPr>
          <w:rFonts w:ascii="Arial" w:eastAsia="Arial" w:hAnsi="Arial" w:cs="Arial"/>
          <w:i/>
          <w:color w:val="000000" w:themeColor="text1"/>
          <w:sz w:val="24"/>
          <w:szCs w:val="24"/>
        </w:rPr>
      </w:pPr>
      <w:r>
        <w:rPr>
          <w:rFonts w:ascii="Arial" w:eastAsia="Arial" w:hAnsi="Arial" w:cs="Arial"/>
          <w:color w:val="000000" w:themeColor="text1"/>
          <w:sz w:val="24"/>
          <w:szCs w:val="24"/>
        </w:rPr>
        <w:t>“</w:t>
      </w:r>
      <w:r>
        <w:rPr>
          <w:rFonts w:ascii="Arial" w:eastAsia="Arial" w:hAnsi="Arial" w:cs="Arial"/>
          <w:i/>
          <w:iCs/>
          <w:color w:val="000000" w:themeColor="text1"/>
          <w:sz w:val="24"/>
          <w:szCs w:val="24"/>
        </w:rPr>
        <w:t xml:space="preserve">Several studies have been done on the effectiveness of </w:t>
      </w:r>
      <w:r w:rsidR="00C14F04">
        <w:rPr>
          <w:rFonts w:ascii="Arial" w:eastAsia="Arial" w:hAnsi="Arial" w:cs="Arial"/>
          <w:i/>
          <w:iCs/>
          <w:color w:val="000000" w:themeColor="text1"/>
          <w:sz w:val="24"/>
          <w:szCs w:val="24"/>
        </w:rPr>
        <w:t xml:space="preserve">various penalties </w:t>
      </w:r>
      <w:r w:rsidR="00AD2297">
        <w:rPr>
          <w:rFonts w:ascii="Arial" w:eastAsia="Arial" w:hAnsi="Arial" w:cs="Arial"/>
          <w:i/>
          <w:iCs/>
          <w:color w:val="000000" w:themeColor="text1"/>
          <w:sz w:val="24"/>
          <w:szCs w:val="24"/>
        </w:rPr>
        <w:t xml:space="preserve">in reducing casualty crashes. In Victoria, increased demerit points and licence bans up to 12 months resulting from speeding offences reduced subsequent casualty crashes </w:t>
      </w:r>
      <w:r w:rsidR="0033721A">
        <w:rPr>
          <w:rFonts w:ascii="Arial" w:eastAsia="Arial" w:hAnsi="Arial" w:cs="Arial"/>
          <w:i/>
          <w:iCs/>
          <w:color w:val="000000" w:themeColor="text1"/>
          <w:sz w:val="24"/>
          <w:szCs w:val="24"/>
        </w:rPr>
        <w:t>after the ban period ended. In Canada</w:t>
      </w:r>
      <w:r w:rsidR="001D3075">
        <w:rPr>
          <w:rFonts w:ascii="Arial" w:eastAsia="Arial" w:hAnsi="Arial" w:cs="Arial"/>
          <w:i/>
          <w:iCs/>
          <w:color w:val="000000" w:themeColor="text1"/>
          <w:sz w:val="24"/>
          <w:szCs w:val="24"/>
        </w:rPr>
        <w:t xml:space="preserve">, the introduction of Excessive Speeding Legislation </w:t>
      </w:r>
      <w:r w:rsidR="00C067C7">
        <w:rPr>
          <w:rFonts w:ascii="Arial" w:eastAsia="Arial" w:hAnsi="Arial" w:cs="Arial"/>
          <w:i/>
          <w:iCs/>
          <w:color w:val="000000" w:themeColor="text1"/>
          <w:sz w:val="24"/>
          <w:szCs w:val="24"/>
        </w:rPr>
        <w:t>with penalties including immediate licence suspension, higher fines and vehicle impoundment was associated with reductions in fatal crashes”</w:t>
      </w:r>
      <w:r w:rsidR="00C067C7">
        <w:rPr>
          <w:rStyle w:val="FootnoteReference"/>
          <w:rFonts w:ascii="Arial" w:eastAsia="Arial" w:hAnsi="Arial"/>
          <w:i/>
          <w:iCs/>
          <w:color w:val="000000" w:themeColor="text1"/>
          <w:sz w:val="24"/>
          <w:szCs w:val="24"/>
        </w:rPr>
        <w:footnoteReference w:id="7"/>
      </w:r>
    </w:p>
    <w:p w14:paraId="052F1471" w14:textId="11726285" w:rsidR="00D75B62" w:rsidRDefault="3FECBFB7" w:rsidP="422C8D68">
      <w:pPr>
        <w:spacing w:after="120"/>
        <w:rPr>
          <w:rFonts w:ascii="Arial" w:eastAsia="Arial" w:hAnsi="Arial" w:cs="Arial"/>
          <w:sz w:val="24"/>
          <w:szCs w:val="24"/>
        </w:rPr>
      </w:pPr>
      <w:r w:rsidRPr="422C8D68">
        <w:rPr>
          <w:rFonts w:ascii="Arial" w:eastAsia="Arial" w:hAnsi="Arial" w:cs="Arial"/>
          <w:color w:val="000000" w:themeColor="text1"/>
          <w:sz w:val="24"/>
          <w:szCs w:val="24"/>
        </w:rPr>
        <w:t xml:space="preserve">Licence </w:t>
      </w:r>
      <w:r w:rsidRPr="422C8D68">
        <w:rPr>
          <w:rFonts w:ascii="Arial" w:eastAsia="Arial" w:hAnsi="Arial" w:cs="Arial"/>
          <w:sz w:val="24"/>
          <w:szCs w:val="24"/>
        </w:rPr>
        <w:t>disqualification periods are designed to encourage safe and responsible driving. There are significant public interest benefits that arise from ensuring that roads are safe for all road users and appropriate enforcement actions are essential to providing a safe road environment for the community. The stronger penalties that apply support the seriousness of the consequences of these behaviours</w:t>
      </w:r>
      <w:r w:rsidRPr="6028CC52">
        <w:rPr>
          <w:rFonts w:ascii="Arial" w:eastAsia="Arial" w:hAnsi="Arial" w:cs="Arial"/>
          <w:sz w:val="24"/>
          <w:szCs w:val="24"/>
        </w:rPr>
        <w:t>.</w:t>
      </w:r>
      <w:r w:rsidRPr="422C8D68">
        <w:rPr>
          <w:rFonts w:ascii="Arial" w:eastAsia="Arial" w:hAnsi="Arial" w:cs="Arial"/>
          <w:color w:val="000000" w:themeColor="text1"/>
          <w:sz w:val="24"/>
          <w:szCs w:val="24"/>
        </w:rPr>
        <w:t xml:space="preserve"> </w:t>
      </w:r>
    </w:p>
    <w:p w14:paraId="4670066A" w14:textId="77777777" w:rsidR="00D75B62"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lastRenderedPageBreak/>
        <w:t xml:space="preserve">Strengthening sanctions for high range speeding will protect all road users from the dangers posed by this behaviour, support a robust regulatory framework with penalties that are commensurate with the associated road safety risks and support behavioural change, support the ACT Government’s commitment to </w:t>
      </w:r>
      <w:r w:rsidRPr="2CA643A1">
        <w:rPr>
          <w:rFonts w:ascii="Arial" w:eastAsia="Arial" w:hAnsi="Arial" w:cs="Arial"/>
          <w:i/>
          <w:color w:val="000000" w:themeColor="text1"/>
          <w:sz w:val="24"/>
          <w:szCs w:val="24"/>
        </w:rPr>
        <w:t xml:space="preserve">Vision Zero </w:t>
      </w:r>
      <w:r w:rsidRPr="02A1E041">
        <w:rPr>
          <w:rFonts w:ascii="Arial" w:eastAsia="Arial" w:hAnsi="Arial" w:cs="Arial"/>
          <w:color w:val="000000" w:themeColor="text1"/>
          <w:sz w:val="24"/>
          <w:szCs w:val="24"/>
        </w:rPr>
        <w:t xml:space="preserve">and assist in educating drivers of the serious nature of the conduct and potential ramifications. </w:t>
      </w:r>
    </w:p>
    <w:p w14:paraId="52B2E4BA" w14:textId="77777777" w:rsidR="00D75B62" w:rsidRDefault="00D75B62" w:rsidP="00D75B62">
      <w:pPr>
        <w:pStyle w:val="ListParagraph"/>
        <w:numPr>
          <w:ilvl w:val="0"/>
          <w:numId w:val="17"/>
        </w:numPr>
        <w:spacing w:after="120"/>
        <w:rPr>
          <w:rFonts w:ascii="Arial" w:eastAsia="Arial" w:hAnsi="Arial" w:cs="Arial"/>
          <w:sz w:val="24"/>
          <w:szCs w:val="24"/>
        </w:rPr>
      </w:pPr>
      <w:r w:rsidRPr="02A1E041">
        <w:rPr>
          <w:rFonts w:ascii="Arial" w:eastAsia="Arial" w:hAnsi="Arial" w:cs="Arial"/>
          <w:b/>
          <w:bCs/>
          <w:i/>
          <w:iCs/>
          <w:sz w:val="24"/>
          <w:szCs w:val="24"/>
        </w:rPr>
        <w:t>Proportionality (s 28(2)(e))</w:t>
      </w:r>
      <w:r w:rsidRPr="02A1E041">
        <w:rPr>
          <w:rFonts w:ascii="Arial" w:eastAsia="Arial" w:hAnsi="Arial" w:cs="Arial"/>
          <w:sz w:val="24"/>
          <w:szCs w:val="24"/>
        </w:rPr>
        <w:t xml:space="preserve"> </w:t>
      </w:r>
    </w:p>
    <w:p w14:paraId="33FD93B4" w14:textId="1CFD7E38" w:rsidR="00D75B62" w:rsidRDefault="00D75B62" w:rsidP="00D75B62">
      <w:pPr>
        <w:spacing w:after="120"/>
        <w:rPr>
          <w:rFonts w:ascii="Arial" w:eastAsia="Arial" w:hAnsi="Arial" w:cs="Arial"/>
          <w:sz w:val="24"/>
          <w:szCs w:val="24"/>
        </w:rPr>
      </w:pPr>
      <w:r w:rsidRPr="6E3CAF3D">
        <w:rPr>
          <w:rFonts w:ascii="Arial" w:eastAsia="Arial" w:hAnsi="Arial" w:cs="Arial"/>
          <w:color w:val="000000" w:themeColor="text1"/>
          <w:sz w:val="24"/>
          <w:szCs w:val="24"/>
        </w:rPr>
        <w:t>Despite ongoing enforcement and campaign efforts about the dangers of speeding, there remains a portion of road users who do not use the roads in a responsible way and put others at unacceptable risk.</w:t>
      </w:r>
      <w:r w:rsidR="00FF4C53">
        <w:rPr>
          <w:rFonts w:ascii="Arial" w:eastAsia="Arial" w:hAnsi="Arial" w:cs="Arial"/>
          <w:color w:val="000000" w:themeColor="text1"/>
          <w:sz w:val="24"/>
          <w:szCs w:val="24"/>
        </w:rPr>
        <w:t xml:space="preserve"> For example, the B</w:t>
      </w:r>
      <w:r w:rsidR="00BF390A">
        <w:rPr>
          <w:rFonts w:ascii="Arial" w:eastAsia="Arial" w:hAnsi="Arial" w:cs="Arial"/>
          <w:color w:val="000000" w:themeColor="text1"/>
          <w:sz w:val="24"/>
          <w:szCs w:val="24"/>
        </w:rPr>
        <w:t xml:space="preserve">ureau of Infrastructure and </w:t>
      </w:r>
      <w:r w:rsidR="009A27C8">
        <w:rPr>
          <w:rFonts w:ascii="Arial" w:eastAsia="Arial" w:hAnsi="Arial" w:cs="Arial"/>
          <w:color w:val="000000" w:themeColor="text1"/>
          <w:sz w:val="24"/>
          <w:szCs w:val="24"/>
        </w:rPr>
        <w:t>Transport</w:t>
      </w:r>
      <w:r w:rsidR="00BF390A">
        <w:rPr>
          <w:rFonts w:ascii="Arial" w:eastAsia="Arial" w:hAnsi="Arial" w:cs="Arial"/>
          <w:color w:val="000000" w:themeColor="text1"/>
          <w:sz w:val="24"/>
          <w:szCs w:val="24"/>
        </w:rPr>
        <w:t xml:space="preserve"> Research Economics (BITRE) </w:t>
      </w:r>
      <w:r w:rsidR="00AA3621">
        <w:rPr>
          <w:rFonts w:ascii="Arial" w:eastAsia="Arial" w:hAnsi="Arial" w:cs="Arial"/>
          <w:color w:val="000000" w:themeColor="text1"/>
          <w:sz w:val="24"/>
          <w:szCs w:val="24"/>
        </w:rPr>
        <w:t xml:space="preserve">annual </w:t>
      </w:r>
      <w:r w:rsidR="00BF390A">
        <w:rPr>
          <w:rFonts w:ascii="Arial" w:eastAsia="Arial" w:hAnsi="Arial" w:cs="Arial"/>
          <w:color w:val="000000" w:themeColor="text1"/>
          <w:sz w:val="24"/>
          <w:szCs w:val="24"/>
        </w:rPr>
        <w:t xml:space="preserve">enforcement dashboard shows that </w:t>
      </w:r>
      <w:r w:rsidR="00C63FF1">
        <w:rPr>
          <w:rFonts w:ascii="Arial" w:eastAsia="Arial" w:hAnsi="Arial" w:cs="Arial"/>
          <w:color w:val="000000" w:themeColor="text1"/>
          <w:sz w:val="24"/>
          <w:szCs w:val="24"/>
        </w:rPr>
        <w:t xml:space="preserve">in 2021, </w:t>
      </w:r>
      <w:r w:rsidR="000C7041">
        <w:rPr>
          <w:rFonts w:ascii="Arial" w:eastAsia="Arial" w:hAnsi="Arial" w:cs="Arial"/>
          <w:color w:val="000000" w:themeColor="text1"/>
          <w:sz w:val="24"/>
          <w:szCs w:val="24"/>
        </w:rPr>
        <w:t xml:space="preserve">the ACT had the highest </w:t>
      </w:r>
      <w:r w:rsidR="00C63FF1">
        <w:rPr>
          <w:rFonts w:ascii="Arial" w:eastAsia="Arial" w:hAnsi="Arial" w:cs="Arial"/>
          <w:color w:val="000000" w:themeColor="text1"/>
          <w:sz w:val="24"/>
          <w:szCs w:val="24"/>
        </w:rPr>
        <w:t xml:space="preserve">jurisdictional </w:t>
      </w:r>
      <w:r w:rsidR="000C7041">
        <w:rPr>
          <w:rFonts w:ascii="Arial" w:eastAsia="Arial" w:hAnsi="Arial" w:cs="Arial"/>
          <w:color w:val="000000" w:themeColor="text1"/>
          <w:sz w:val="24"/>
          <w:szCs w:val="24"/>
        </w:rPr>
        <w:t>rate of speeding infringements per 10,000 driver licences</w:t>
      </w:r>
      <w:r w:rsidR="00250717">
        <w:rPr>
          <w:rFonts w:ascii="Arial" w:eastAsia="Arial" w:hAnsi="Arial" w:cs="Arial"/>
          <w:color w:val="000000" w:themeColor="text1"/>
          <w:sz w:val="24"/>
          <w:szCs w:val="24"/>
        </w:rPr>
        <w:t xml:space="preserve">, </w:t>
      </w:r>
      <w:r w:rsidR="00E27BBB">
        <w:rPr>
          <w:rFonts w:ascii="Arial" w:eastAsia="Arial" w:hAnsi="Arial" w:cs="Arial"/>
          <w:color w:val="000000" w:themeColor="text1"/>
          <w:sz w:val="24"/>
          <w:szCs w:val="24"/>
        </w:rPr>
        <w:t xml:space="preserve">with 3,486 </w:t>
      </w:r>
      <w:r w:rsidR="00F87BE5">
        <w:rPr>
          <w:rFonts w:ascii="Arial" w:eastAsia="Arial" w:hAnsi="Arial" w:cs="Arial"/>
          <w:color w:val="000000" w:themeColor="text1"/>
          <w:sz w:val="24"/>
          <w:szCs w:val="24"/>
        </w:rPr>
        <w:t xml:space="preserve">speeding </w:t>
      </w:r>
      <w:r w:rsidR="00E27BBB">
        <w:rPr>
          <w:rFonts w:ascii="Arial" w:eastAsia="Arial" w:hAnsi="Arial" w:cs="Arial"/>
          <w:color w:val="000000" w:themeColor="text1"/>
          <w:sz w:val="24"/>
          <w:szCs w:val="24"/>
        </w:rPr>
        <w:t>in</w:t>
      </w:r>
      <w:r w:rsidR="006263D2">
        <w:rPr>
          <w:rFonts w:ascii="Arial" w:eastAsia="Arial" w:hAnsi="Arial" w:cs="Arial"/>
          <w:color w:val="000000" w:themeColor="text1"/>
          <w:sz w:val="24"/>
          <w:szCs w:val="24"/>
        </w:rPr>
        <w:t>fringements per 10,000 licences</w:t>
      </w:r>
      <w:r w:rsidR="00035DFF">
        <w:rPr>
          <w:rStyle w:val="FootnoteReference"/>
          <w:rFonts w:ascii="Arial" w:eastAsia="Arial" w:hAnsi="Arial"/>
          <w:color w:val="000000" w:themeColor="text1"/>
          <w:sz w:val="24"/>
          <w:szCs w:val="24"/>
        </w:rPr>
        <w:footnoteReference w:id="8"/>
      </w:r>
      <w:r w:rsidR="006263D2">
        <w:rPr>
          <w:rFonts w:ascii="Arial" w:eastAsia="Arial" w:hAnsi="Arial" w:cs="Arial"/>
          <w:color w:val="000000" w:themeColor="text1"/>
          <w:sz w:val="24"/>
          <w:szCs w:val="24"/>
        </w:rPr>
        <w:t>.</w:t>
      </w:r>
      <w:r w:rsidR="00BF390A">
        <w:rPr>
          <w:rFonts w:ascii="Arial" w:eastAsia="Arial" w:hAnsi="Arial" w:cs="Arial"/>
          <w:color w:val="000000" w:themeColor="text1"/>
          <w:sz w:val="24"/>
          <w:szCs w:val="24"/>
        </w:rPr>
        <w:t xml:space="preserve"> </w:t>
      </w:r>
      <w:r w:rsidRPr="6E3CAF3D">
        <w:rPr>
          <w:rFonts w:ascii="Arial" w:eastAsia="Arial" w:hAnsi="Arial" w:cs="Arial"/>
          <w:color w:val="000000" w:themeColor="text1"/>
          <w:sz w:val="24"/>
          <w:szCs w:val="24"/>
        </w:rPr>
        <w:t>ACT Policing regularly target</w:t>
      </w:r>
      <w:r w:rsidR="00CA0CD7">
        <w:rPr>
          <w:rFonts w:ascii="Arial" w:eastAsia="Arial" w:hAnsi="Arial" w:cs="Arial"/>
          <w:color w:val="000000" w:themeColor="text1"/>
          <w:sz w:val="24"/>
          <w:szCs w:val="24"/>
        </w:rPr>
        <w:t>s</w:t>
      </w:r>
      <w:r w:rsidR="00692B8F">
        <w:rPr>
          <w:rFonts w:ascii="Arial" w:eastAsia="Arial" w:hAnsi="Arial" w:cs="Arial"/>
          <w:color w:val="000000" w:themeColor="text1"/>
          <w:sz w:val="24"/>
          <w:szCs w:val="24"/>
        </w:rPr>
        <w:t xml:space="preserve"> speeding</w:t>
      </w:r>
      <w:r w:rsidRPr="6E3CAF3D">
        <w:rPr>
          <w:rFonts w:ascii="Arial" w:eastAsia="Arial" w:hAnsi="Arial" w:cs="Arial"/>
          <w:color w:val="000000" w:themeColor="text1"/>
          <w:sz w:val="24"/>
          <w:szCs w:val="24"/>
        </w:rPr>
        <w:t xml:space="preserve"> through highly visible and promoted police enforcement operations. </w:t>
      </w:r>
    </w:p>
    <w:p w14:paraId="22183BF5" w14:textId="77777777" w:rsidR="00D75B62" w:rsidRDefault="00D75B62" w:rsidP="00D75B62">
      <w:pPr>
        <w:spacing w:after="120"/>
        <w:rPr>
          <w:rFonts w:ascii="Arial" w:eastAsia="Arial" w:hAnsi="Arial" w:cs="Arial"/>
          <w:sz w:val="24"/>
          <w:szCs w:val="24"/>
        </w:rPr>
      </w:pPr>
      <w:r w:rsidRPr="02A1E041">
        <w:rPr>
          <w:rFonts w:ascii="Arial" w:eastAsia="Arial" w:hAnsi="Arial" w:cs="Arial"/>
          <w:color w:val="000000" w:themeColor="text1"/>
          <w:sz w:val="24"/>
          <w:szCs w:val="24"/>
        </w:rPr>
        <w:t>This Bill seeks to provide an enhanced regulatory framework to address high range speeding. The proposed amendments establish a mandatory licence suspension where a police officer believes on reasonable grounds that a person has committed an immediate suspension offence</w:t>
      </w:r>
      <w:r w:rsidRPr="02A1E041">
        <w:rPr>
          <w:rFonts w:ascii="Arial" w:eastAsia="Arial" w:hAnsi="Arial" w:cs="Arial"/>
          <w:sz w:val="24"/>
          <w:szCs w:val="24"/>
        </w:rPr>
        <w:t xml:space="preserve">. This will not be subjective, as in practice the police officer will form this view by recording evidence of the speed a person is travelling on an approved speed camera. </w:t>
      </w:r>
    </w:p>
    <w:p w14:paraId="16C0D822" w14:textId="67F78732" w:rsidR="00D75B62" w:rsidRDefault="00D75B62" w:rsidP="00D75B62">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Where a police officer issues </w:t>
      </w:r>
      <w:r w:rsidRPr="5E7AC520">
        <w:rPr>
          <w:rFonts w:ascii="Arial" w:eastAsia="Arial" w:hAnsi="Arial" w:cs="Arial"/>
          <w:color w:val="000000" w:themeColor="text1"/>
          <w:sz w:val="24"/>
          <w:szCs w:val="24"/>
        </w:rPr>
        <w:t>an immediate</w:t>
      </w:r>
      <w:r w:rsidRPr="02A1E041">
        <w:rPr>
          <w:rFonts w:ascii="Arial" w:eastAsia="Arial" w:hAnsi="Arial" w:cs="Arial"/>
          <w:color w:val="000000" w:themeColor="text1"/>
          <w:sz w:val="24"/>
          <w:szCs w:val="24"/>
        </w:rPr>
        <w:t xml:space="preserve"> licence suspension, the existing regulatory framework allows for a person to seek a stay of the notice through the </w:t>
      </w:r>
      <w:r w:rsidRPr="5E7AC520">
        <w:rPr>
          <w:rFonts w:ascii="Arial" w:eastAsia="Arial" w:hAnsi="Arial" w:cs="Arial"/>
          <w:color w:val="000000" w:themeColor="text1"/>
          <w:sz w:val="24"/>
          <w:szCs w:val="24"/>
        </w:rPr>
        <w:t>Courts.</w:t>
      </w:r>
      <w:r w:rsidRPr="02A1E041">
        <w:rPr>
          <w:rFonts w:ascii="Arial" w:eastAsia="Arial" w:hAnsi="Arial" w:cs="Arial"/>
          <w:color w:val="000000" w:themeColor="text1"/>
          <w:sz w:val="24"/>
          <w:szCs w:val="24"/>
        </w:rPr>
        <w:t xml:space="preserve"> The suspension </w:t>
      </w:r>
      <w:r w:rsidRPr="5E7AC520">
        <w:rPr>
          <w:rFonts w:ascii="Arial" w:eastAsia="Arial" w:hAnsi="Arial" w:cs="Arial"/>
          <w:color w:val="000000" w:themeColor="text1"/>
          <w:sz w:val="24"/>
          <w:szCs w:val="24"/>
        </w:rPr>
        <w:t>must be</w:t>
      </w:r>
      <w:r w:rsidRPr="02A1E041">
        <w:rPr>
          <w:rFonts w:ascii="Arial" w:eastAsia="Arial" w:hAnsi="Arial" w:cs="Arial"/>
          <w:color w:val="000000" w:themeColor="text1"/>
          <w:sz w:val="24"/>
          <w:szCs w:val="24"/>
        </w:rPr>
        <w:t xml:space="preserve"> withdrawn immediately where the charges are withdrawn, discontinued, dismissed or 90 days have elapsed (see section 61B of the </w:t>
      </w:r>
      <w:r w:rsidR="00D136D1" w:rsidRPr="008C38D7">
        <w:rPr>
          <w:rFonts w:ascii="Arial" w:eastAsia="Arial" w:hAnsi="Arial" w:cs="Arial"/>
          <w:i/>
          <w:iCs/>
          <w:color w:val="000000" w:themeColor="text1"/>
          <w:sz w:val="24"/>
          <w:szCs w:val="24"/>
        </w:rPr>
        <w:t>Road Transport (General) Act 1999</w:t>
      </w:r>
      <w:r w:rsidRPr="02A1E041">
        <w:rPr>
          <w:rFonts w:ascii="Arial" w:eastAsia="Arial" w:hAnsi="Arial" w:cs="Arial"/>
          <w:color w:val="000000" w:themeColor="text1"/>
          <w:sz w:val="24"/>
          <w:szCs w:val="24"/>
        </w:rPr>
        <w:t xml:space="preserve">). This will </w:t>
      </w:r>
      <w:r>
        <w:rPr>
          <w:rFonts w:ascii="Arial" w:eastAsia="Arial" w:hAnsi="Arial" w:cs="Arial"/>
          <w:color w:val="000000" w:themeColor="text1"/>
          <w:sz w:val="24"/>
          <w:szCs w:val="24"/>
        </w:rPr>
        <w:t>ensure that any limitation on</w:t>
      </w:r>
      <w:r w:rsidRPr="02A1E041">
        <w:rPr>
          <w:rFonts w:ascii="Arial" w:eastAsia="Arial" w:hAnsi="Arial" w:cs="Arial"/>
          <w:color w:val="000000" w:themeColor="text1"/>
          <w:sz w:val="24"/>
          <w:szCs w:val="24"/>
        </w:rPr>
        <w:t xml:space="preserve"> human rights </w:t>
      </w:r>
      <w:r w:rsidR="009F731F">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proportionate and justified</w:t>
      </w:r>
      <w:r w:rsidRPr="02A1E041">
        <w:rPr>
          <w:rFonts w:ascii="Arial" w:eastAsia="Arial" w:hAnsi="Arial" w:cs="Arial"/>
          <w:color w:val="000000" w:themeColor="text1"/>
          <w:sz w:val="24"/>
          <w:szCs w:val="24"/>
        </w:rPr>
        <w:t xml:space="preserve">. </w:t>
      </w:r>
    </w:p>
    <w:p w14:paraId="7F3057AE" w14:textId="52E9B4EF" w:rsidR="00D75B62" w:rsidRDefault="00D75B62" w:rsidP="00D75B62">
      <w:pPr>
        <w:spacing w:after="120"/>
        <w:rPr>
          <w:rFonts w:ascii="Arial" w:eastAsia="Arial" w:hAnsi="Arial" w:cs="Arial"/>
          <w:color w:val="000000" w:themeColor="text1"/>
          <w:sz w:val="24"/>
          <w:szCs w:val="24"/>
        </w:rPr>
      </w:pPr>
      <w:r w:rsidRPr="2FC5E2E7">
        <w:rPr>
          <w:rFonts w:ascii="Arial" w:eastAsia="Arial" w:hAnsi="Arial" w:cs="Arial"/>
          <w:color w:val="000000" w:themeColor="text1"/>
          <w:sz w:val="24"/>
          <w:szCs w:val="24"/>
        </w:rPr>
        <w:t xml:space="preserve">Similarly, an automatic licence disqualification will only be applied by a Court following consideration of evidence presented by the prosecution of the speed a person was travelling, generally captured by an approved speed camera. </w:t>
      </w:r>
    </w:p>
    <w:p w14:paraId="6ACF20DE" w14:textId="6BA50CE5" w:rsidR="00307553" w:rsidRDefault="00BA479A" w:rsidP="00D75B62">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seizure and impounding of a vehicle will be a discretionary police power which is expected to only be used in serious cases. While this may limit a person’s human rights, this is considered reasonable given the overarching public safety benefits for road users as it will significantly </w:t>
      </w:r>
      <w:r w:rsidRPr="00BA479A">
        <w:rPr>
          <w:rFonts w:ascii="Arial" w:eastAsia="Arial" w:hAnsi="Arial" w:cs="Arial"/>
          <w:color w:val="000000" w:themeColor="text1"/>
          <w:sz w:val="24"/>
          <w:szCs w:val="24"/>
        </w:rPr>
        <w:t>reduce the potential for them to re-offend in the relevant period.</w:t>
      </w:r>
      <w:r>
        <w:t xml:space="preserve"> </w:t>
      </w:r>
    </w:p>
    <w:p w14:paraId="6D3388A6" w14:textId="05BED3C1" w:rsidR="0BCF846B" w:rsidRDefault="00307553" w:rsidP="62B43C59">
      <w:pPr>
        <w:spacing w:after="120"/>
        <w:rPr>
          <w:rFonts w:ascii="Arial" w:eastAsia="Arial" w:hAnsi="Arial" w:cs="Arial"/>
          <w:color w:val="000000" w:themeColor="text1"/>
          <w:sz w:val="24"/>
          <w:szCs w:val="24"/>
        </w:rPr>
      </w:pPr>
      <w:r w:rsidRPr="7D108929">
        <w:rPr>
          <w:rFonts w:ascii="Arial" w:eastAsia="Arial" w:hAnsi="Arial" w:cs="Arial"/>
          <w:color w:val="000000" w:themeColor="text1"/>
          <w:sz w:val="24"/>
          <w:szCs w:val="24"/>
        </w:rPr>
        <w:t>The Bill includes safeguards that limit the exercise of this power. A vehicle can be seized or required to be surrendered by a police officer only where that officer believes on reasonable grounds that the vehicle has been</w:t>
      </w:r>
      <w:r w:rsidR="0358A811" w:rsidRPr="7D108929">
        <w:rPr>
          <w:rFonts w:ascii="Arial" w:eastAsia="Arial" w:hAnsi="Arial" w:cs="Arial"/>
          <w:color w:val="000000" w:themeColor="text1"/>
          <w:sz w:val="24"/>
          <w:szCs w:val="24"/>
        </w:rPr>
        <w:t xml:space="preserve"> to speed more than </w:t>
      </w:r>
      <w:r w:rsidR="0358A811" w:rsidRPr="7D108929">
        <w:rPr>
          <w:rFonts w:ascii="Arial" w:eastAsia="Arial" w:hAnsi="Arial" w:cs="Arial"/>
          <w:color w:val="000000" w:themeColor="text1"/>
          <w:sz w:val="24"/>
          <w:szCs w:val="24"/>
        </w:rPr>
        <w:lastRenderedPageBreak/>
        <w:t>45km/h over the speed limit</w:t>
      </w:r>
      <w:r w:rsidRPr="7D108929">
        <w:rPr>
          <w:rFonts w:ascii="Arial" w:eastAsia="Arial" w:hAnsi="Arial" w:cs="Arial"/>
          <w:color w:val="000000" w:themeColor="text1"/>
          <w:sz w:val="24"/>
          <w:szCs w:val="24"/>
        </w:rPr>
        <w:t xml:space="preserve">. Therefore, the power cannot be exercised in an arbitrary manner.  </w:t>
      </w:r>
    </w:p>
    <w:p w14:paraId="06A0CDF4" w14:textId="622C7A91" w:rsidR="00307553" w:rsidRDefault="00307553" w:rsidP="00307553">
      <w:pPr>
        <w:spacing w:after="120"/>
        <w:rPr>
          <w:rFonts w:ascii="Arial" w:eastAsia="Arial" w:hAnsi="Arial" w:cs="Arial"/>
          <w:color w:val="000000" w:themeColor="text1"/>
          <w:sz w:val="24"/>
          <w:szCs w:val="24"/>
        </w:rPr>
      </w:pPr>
      <w:r w:rsidRPr="720B17FE">
        <w:rPr>
          <w:rFonts w:ascii="Arial" w:eastAsia="Arial" w:hAnsi="Arial" w:cs="Arial"/>
          <w:color w:val="000000" w:themeColor="text1"/>
          <w:sz w:val="24"/>
          <w:szCs w:val="24"/>
        </w:rPr>
        <w:t>A number of safeguards exist</w:t>
      </w:r>
      <w:r w:rsidR="009139C0">
        <w:rPr>
          <w:rFonts w:ascii="Arial" w:eastAsia="Arial" w:hAnsi="Arial" w:cs="Arial"/>
          <w:color w:val="000000" w:themeColor="text1"/>
          <w:sz w:val="24"/>
          <w:szCs w:val="24"/>
        </w:rPr>
        <w:t xml:space="preserve"> in the existing regulatory framework</w:t>
      </w:r>
      <w:r w:rsidRPr="720B17FE">
        <w:rPr>
          <w:rFonts w:ascii="Arial" w:eastAsia="Arial" w:hAnsi="Arial" w:cs="Arial"/>
          <w:color w:val="000000" w:themeColor="text1"/>
          <w:sz w:val="24"/>
          <w:szCs w:val="24"/>
        </w:rPr>
        <w:t xml:space="preserve"> to ensure that the seizure and surrender power is exercised appropriately by police. For example, a person who is entitled to possession of the vehicle may apply to the chief police officer for its release, on the grounds that the offence for which the vehicle was impounded was not committed by or with the consent of that person, and he or she could not have known that the vehicle would be used for the commission of the offence. A person entitled to possession of the vehicle may also apply to the Court for an order of release of the vehicle, on the grounds that continued impoundment would cause excessive hardship or other injustice.  </w:t>
      </w:r>
    </w:p>
    <w:p w14:paraId="043CCAF0" w14:textId="53E8A809" w:rsidR="00982044" w:rsidRPr="001245DE" w:rsidRDefault="00D75B62" w:rsidP="001245DE">
      <w:pPr>
        <w:spacing w:after="120"/>
        <w:rPr>
          <w:rFonts w:ascii="Arial" w:eastAsia="Arial" w:hAnsi="Arial" w:cs="Arial"/>
          <w:sz w:val="24"/>
          <w:szCs w:val="24"/>
        </w:rPr>
      </w:pPr>
      <w:r w:rsidRPr="6E3CAF3D">
        <w:rPr>
          <w:rFonts w:ascii="Arial" w:eastAsia="Arial" w:hAnsi="Arial" w:cs="Arial"/>
          <w:color w:val="000000" w:themeColor="text1"/>
          <w:sz w:val="24"/>
          <w:szCs w:val="24"/>
        </w:rPr>
        <w:t>The ACT Government is committed to having in place a robust transport regulatory framework that contains penalties that appropriately reflect associated road safety risks, deter offending behaviour and support behaviour change. I</w:t>
      </w:r>
      <w:r w:rsidRPr="6E3CAF3D">
        <w:rPr>
          <w:rFonts w:ascii="Arial" w:eastAsia="Arial" w:hAnsi="Arial" w:cs="Arial"/>
          <w:sz w:val="24"/>
          <w:szCs w:val="24"/>
        </w:rPr>
        <w:t>t is therefore considered that there are not any less restrictive means reasonably available to significantly reduce high range speeding driving.</w:t>
      </w:r>
    </w:p>
    <w:p w14:paraId="5CA87330" w14:textId="77777777" w:rsidR="00C1118A" w:rsidRDefault="00C1118A" w:rsidP="00117AAB">
      <w:pPr>
        <w:spacing w:after="120"/>
        <w:rPr>
          <w:rFonts w:ascii="Arial" w:eastAsia="Arial" w:hAnsi="Arial" w:cs="Arial"/>
          <w:b/>
          <w:bCs/>
          <w:i/>
          <w:iCs/>
          <w:sz w:val="24"/>
          <w:szCs w:val="24"/>
        </w:rPr>
      </w:pPr>
    </w:p>
    <w:p w14:paraId="7574BBAC" w14:textId="7BA0A35F" w:rsidR="00117AAB" w:rsidRDefault="00117AAB" w:rsidP="00117AAB">
      <w:pPr>
        <w:spacing w:after="120"/>
        <w:rPr>
          <w:rFonts w:ascii="Arial" w:eastAsia="Arial" w:hAnsi="Arial" w:cs="Arial"/>
          <w:b/>
          <w:bCs/>
          <w:i/>
          <w:iCs/>
          <w:sz w:val="24"/>
          <w:szCs w:val="24"/>
        </w:rPr>
      </w:pPr>
      <w:r w:rsidRPr="3626E799">
        <w:rPr>
          <w:rFonts w:ascii="Arial" w:eastAsia="Arial" w:hAnsi="Arial" w:cs="Arial"/>
          <w:b/>
          <w:bCs/>
          <w:i/>
          <w:iCs/>
          <w:sz w:val="24"/>
          <w:szCs w:val="24"/>
        </w:rPr>
        <w:t xml:space="preserve">Increase penalties including imprisonment for races, attempts on speed records, speed trials </w:t>
      </w:r>
    </w:p>
    <w:p w14:paraId="1A50A62E" w14:textId="77777777" w:rsidR="00117AAB" w:rsidRDefault="00117AAB" w:rsidP="00117AAB">
      <w:p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 xml:space="preserve">Section 18 of the HRA provides that everyone has the right to liberty and security, including that a </w:t>
      </w:r>
      <w:r w:rsidRPr="00872C21">
        <w:rPr>
          <w:rFonts w:ascii="Arial" w:eastAsia="Arial" w:hAnsi="Arial" w:cs="Arial"/>
          <w:color w:val="000000" w:themeColor="text1"/>
          <w:sz w:val="24"/>
          <w:szCs w:val="24"/>
        </w:rPr>
        <w:t xml:space="preserve">person must not be subject to arrest and detention, except as provided for by law.  </w:t>
      </w:r>
    </w:p>
    <w:p w14:paraId="2303ED62" w14:textId="77777777" w:rsidR="00117AAB" w:rsidRPr="00BD5F80" w:rsidRDefault="00117AAB" w:rsidP="00117AAB">
      <w:pPr>
        <w:spacing w:after="120"/>
        <w:rPr>
          <w:rFonts w:ascii="Arial" w:eastAsia="Arial" w:hAnsi="Arial" w:cs="Arial"/>
          <w:sz w:val="24"/>
          <w:szCs w:val="24"/>
        </w:rPr>
      </w:pPr>
      <w:r>
        <w:rPr>
          <w:rFonts w:ascii="Arial" w:eastAsia="Arial" w:hAnsi="Arial" w:cs="Arial"/>
          <w:sz w:val="24"/>
          <w:szCs w:val="24"/>
        </w:rPr>
        <w:t xml:space="preserve">Section 22 of the HRA provides that a person has a right to </w:t>
      </w:r>
      <w:r w:rsidRPr="00D75B62">
        <w:rPr>
          <w:rFonts w:ascii="Arial" w:eastAsia="Arial" w:hAnsi="Arial" w:cs="Arial"/>
          <w:sz w:val="24"/>
          <w:szCs w:val="24"/>
        </w:rPr>
        <w:t>minimum guarantees when charged with a criminal offence</w:t>
      </w:r>
      <w:r w:rsidRPr="02A1E041">
        <w:rPr>
          <w:rFonts w:ascii="Arial" w:eastAsia="Arial" w:hAnsi="Arial" w:cs="Arial"/>
          <w:color w:val="000000" w:themeColor="text1"/>
          <w:sz w:val="24"/>
          <w:szCs w:val="24"/>
        </w:rPr>
        <w:t xml:space="preserve">, including presumption of innocence until proven guilty. </w:t>
      </w:r>
    </w:p>
    <w:p w14:paraId="68B684B1" w14:textId="77777777" w:rsidR="00117AAB" w:rsidRDefault="00117AAB" w:rsidP="00117AAB">
      <w:pPr>
        <w:pStyle w:val="ListParagraph"/>
        <w:numPr>
          <w:ilvl w:val="0"/>
          <w:numId w:val="25"/>
        </w:numPr>
        <w:spacing w:after="120"/>
        <w:rPr>
          <w:rFonts w:ascii="Arial" w:eastAsia="Arial" w:hAnsi="Arial" w:cs="Arial"/>
          <w:sz w:val="24"/>
          <w:szCs w:val="24"/>
        </w:rPr>
      </w:pPr>
      <w:r w:rsidRPr="02A1E041">
        <w:rPr>
          <w:rFonts w:ascii="Arial" w:eastAsia="Arial" w:hAnsi="Arial" w:cs="Arial"/>
          <w:b/>
          <w:bCs/>
          <w:i/>
          <w:iCs/>
          <w:sz w:val="24"/>
          <w:szCs w:val="24"/>
        </w:rPr>
        <w:t>Nature of the right and the limitation (ss 28(2)(a) and (c))</w:t>
      </w:r>
      <w:r w:rsidRPr="02A1E041">
        <w:rPr>
          <w:rFonts w:ascii="Arial" w:eastAsia="Arial" w:hAnsi="Arial" w:cs="Arial"/>
          <w:sz w:val="24"/>
          <w:szCs w:val="24"/>
        </w:rPr>
        <w:t xml:space="preserve"> </w:t>
      </w:r>
    </w:p>
    <w:p w14:paraId="3D0D6E11" w14:textId="3EB33439" w:rsidR="00117AAB" w:rsidRDefault="00117AAB" w:rsidP="00117AAB">
      <w:pPr>
        <w:spacing w:after="120"/>
        <w:rPr>
          <w:rFonts w:ascii="Arial" w:eastAsia="Arial" w:hAnsi="Arial" w:cs="Arial"/>
          <w:color w:val="000000" w:themeColor="text1"/>
          <w:sz w:val="24"/>
          <w:szCs w:val="24"/>
        </w:rPr>
      </w:pPr>
      <w:r w:rsidRPr="4BF7EF7E">
        <w:rPr>
          <w:rFonts w:ascii="Arial" w:eastAsia="Arial" w:hAnsi="Arial" w:cs="Arial"/>
          <w:color w:val="000000" w:themeColor="text1"/>
          <w:sz w:val="24"/>
          <w:szCs w:val="24"/>
        </w:rPr>
        <w:t>The amendments in the Bill could be considered to engage and limit a person’s right to liberty and security and rights in criminal proceedings in the ACT as the Bill amends section 5A of the</w:t>
      </w:r>
      <w:r w:rsidRPr="4BF7EF7E">
        <w:rPr>
          <w:rFonts w:ascii="Arial" w:eastAsia="Arial" w:hAnsi="Arial" w:cs="Arial"/>
          <w:i/>
          <w:iCs/>
          <w:color w:val="000000" w:themeColor="text1"/>
          <w:sz w:val="24"/>
          <w:szCs w:val="24"/>
        </w:rPr>
        <w:t xml:space="preserve"> Road Transport (Safety and Traffic Management) Act 1999 </w:t>
      </w:r>
      <w:r w:rsidRPr="4BF7EF7E">
        <w:rPr>
          <w:rFonts w:ascii="Arial" w:eastAsia="Arial" w:hAnsi="Arial" w:cs="Arial"/>
          <w:color w:val="000000" w:themeColor="text1"/>
          <w:sz w:val="24"/>
          <w:szCs w:val="24"/>
        </w:rPr>
        <w:t>so the offence attracts a new maximum penalty option of 12 months imprisonment for repeat or aggravated offenders. The maximum penalty for this behaviour has also been increased to a maximum of 50 penalty units for a first or non-aggravated offence and 100 penalty units</w:t>
      </w:r>
      <w:r w:rsidR="0F8332CE" w:rsidRPr="4BF7EF7E">
        <w:rPr>
          <w:rFonts w:ascii="Arial" w:eastAsia="Arial" w:hAnsi="Arial" w:cs="Arial"/>
          <w:color w:val="000000" w:themeColor="text1"/>
          <w:sz w:val="24"/>
          <w:szCs w:val="24"/>
        </w:rPr>
        <w:t xml:space="preserve"> and/or imprisonment for up to 12 months</w:t>
      </w:r>
      <w:r w:rsidRPr="4BF7EF7E">
        <w:rPr>
          <w:rFonts w:ascii="Arial" w:eastAsia="Arial" w:hAnsi="Arial" w:cs="Arial"/>
          <w:color w:val="000000" w:themeColor="text1"/>
          <w:sz w:val="24"/>
          <w:szCs w:val="24"/>
        </w:rPr>
        <w:t xml:space="preserve"> for a repeat or aggravated offence. The amount payable under a Traffic Infringement Notice for an offender who is not a repeat or aggravated offender, has increased from $492 to $700. </w:t>
      </w:r>
    </w:p>
    <w:p w14:paraId="05E3B9F2" w14:textId="39066200" w:rsidR="00117AAB" w:rsidRDefault="00117AAB" w:rsidP="4BF7EF7E">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The amendment</w:t>
      </w:r>
      <w:r w:rsidR="60B9AFC2" w:rsidRPr="18CEE608">
        <w:rPr>
          <w:rFonts w:ascii="Arial" w:eastAsia="Arial" w:hAnsi="Arial" w:cs="Arial"/>
          <w:color w:val="000000" w:themeColor="text1"/>
          <w:sz w:val="24"/>
          <w:szCs w:val="24"/>
        </w:rPr>
        <w:t xml:space="preserve"> to section 5AB(3) of the </w:t>
      </w:r>
      <w:r w:rsidR="60B9AFC2" w:rsidRPr="18CEE608">
        <w:rPr>
          <w:rFonts w:ascii="Arial" w:eastAsia="Arial" w:hAnsi="Arial" w:cs="Arial"/>
          <w:i/>
          <w:iCs/>
          <w:color w:val="000000" w:themeColor="text1"/>
          <w:sz w:val="24"/>
          <w:szCs w:val="24"/>
        </w:rPr>
        <w:t>Road Transport (Safety and Traffic Management) Act 1999</w:t>
      </w:r>
      <w:r w:rsidR="60B9AFC2" w:rsidRPr="18CEE608">
        <w:rPr>
          <w:rFonts w:ascii="Arial" w:eastAsia="Arial" w:hAnsi="Arial" w:cs="Arial"/>
          <w:color w:val="000000" w:themeColor="text1"/>
          <w:sz w:val="24"/>
          <w:szCs w:val="24"/>
        </w:rPr>
        <w:t xml:space="preserve"> </w:t>
      </w:r>
      <w:r w:rsidRPr="18CEE608">
        <w:rPr>
          <w:rFonts w:ascii="Arial" w:eastAsia="Arial" w:hAnsi="Arial" w:cs="Arial"/>
          <w:color w:val="000000" w:themeColor="text1"/>
          <w:sz w:val="24"/>
          <w:szCs w:val="24"/>
        </w:rPr>
        <w:t xml:space="preserve">increase the range of offences that would result in an offender being classified as a repeat or aggravated offender, to include offences against </w:t>
      </w:r>
      <w:r w:rsidR="00D74DD9">
        <w:rPr>
          <w:rFonts w:ascii="Arial" w:eastAsia="Arial" w:hAnsi="Arial" w:cs="Arial"/>
          <w:color w:val="000000" w:themeColor="text1"/>
          <w:sz w:val="24"/>
          <w:szCs w:val="24"/>
        </w:rPr>
        <w:t xml:space="preserve">section 29 of the </w:t>
      </w:r>
      <w:r w:rsidR="00D74DD9" w:rsidRPr="008253DB">
        <w:rPr>
          <w:rFonts w:ascii="Arial" w:eastAsia="Arial" w:hAnsi="Arial" w:cs="Arial"/>
          <w:i/>
          <w:iCs/>
          <w:color w:val="000000" w:themeColor="text1"/>
          <w:sz w:val="24"/>
          <w:szCs w:val="24"/>
        </w:rPr>
        <w:t>Crimes Act 1900</w:t>
      </w:r>
      <w:r w:rsidR="00D74DD9">
        <w:rPr>
          <w:rFonts w:ascii="Arial" w:eastAsia="Arial" w:hAnsi="Arial" w:cs="Arial"/>
          <w:color w:val="000000" w:themeColor="text1"/>
          <w:sz w:val="24"/>
          <w:szCs w:val="24"/>
        </w:rPr>
        <w:t xml:space="preserve"> or </w:t>
      </w:r>
      <w:r w:rsidR="00D74DD9" w:rsidRPr="0032215C">
        <w:rPr>
          <w:rFonts w:ascii="Arial" w:eastAsia="Arial" w:hAnsi="Arial" w:cs="Arial"/>
          <w:color w:val="000000" w:themeColor="text1"/>
          <w:sz w:val="24"/>
          <w:szCs w:val="24"/>
        </w:rPr>
        <w:t>any other offence against the </w:t>
      </w:r>
      <w:hyperlink r:id="rId17" w:tooltip="A1900-40" w:history="1">
        <w:r w:rsidR="00D74DD9" w:rsidRPr="0032215C">
          <w:rPr>
            <w:rFonts w:ascii="Arial" w:eastAsia="Arial" w:hAnsi="Arial" w:cs="Arial"/>
            <w:i/>
            <w:iCs/>
            <w:color w:val="000000" w:themeColor="text1"/>
            <w:sz w:val="24"/>
            <w:szCs w:val="24"/>
          </w:rPr>
          <w:t xml:space="preserve">Crimes </w:t>
        </w:r>
        <w:r w:rsidR="00D74DD9" w:rsidRPr="0032215C">
          <w:rPr>
            <w:rFonts w:ascii="Arial" w:eastAsia="Arial" w:hAnsi="Arial" w:cs="Arial"/>
            <w:i/>
            <w:iCs/>
            <w:color w:val="000000" w:themeColor="text1"/>
            <w:sz w:val="24"/>
            <w:szCs w:val="24"/>
          </w:rPr>
          <w:lastRenderedPageBreak/>
          <w:t>Act 1900</w:t>
        </w:r>
      </w:hyperlink>
      <w:r w:rsidR="00D74DD9" w:rsidRPr="0032215C">
        <w:rPr>
          <w:rFonts w:ascii="Arial" w:eastAsia="Arial" w:hAnsi="Arial" w:cs="Arial"/>
          <w:color w:val="000000" w:themeColor="text1"/>
          <w:sz w:val="24"/>
          <w:szCs w:val="24"/>
        </w:rPr>
        <w:t> if a necessary fact to constitute the offence is that someone dies or is injured because of, or as a result of, the way a person drove a motor vehicle (C</w:t>
      </w:r>
      <w:r w:rsidR="00D74DD9">
        <w:rPr>
          <w:rFonts w:ascii="Arial" w:eastAsia="Arial" w:hAnsi="Arial" w:cs="Arial"/>
          <w:color w:val="000000" w:themeColor="text1"/>
          <w:sz w:val="24"/>
          <w:szCs w:val="24"/>
        </w:rPr>
        <w:t xml:space="preserve">ulpable driving), </w:t>
      </w:r>
      <w:r w:rsidRPr="18CEE608">
        <w:rPr>
          <w:rFonts w:ascii="Arial" w:eastAsia="Arial" w:hAnsi="Arial" w:cs="Arial"/>
          <w:color w:val="000000" w:themeColor="text1"/>
          <w:sz w:val="24"/>
          <w:szCs w:val="24"/>
        </w:rPr>
        <w:t xml:space="preserve">sections 5A (Races, attempts on speed records, speed trials), 5B Improper use of motor vehicle) and 8 (Menacing driving) of the </w:t>
      </w:r>
      <w:r w:rsidRPr="18CEE608">
        <w:rPr>
          <w:rFonts w:ascii="Arial" w:eastAsia="Arial" w:hAnsi="Arial" w:cs="Arial"/>
          <w:i/>
          <w:iCs/>
          <w:color w:val="000000" w:themeColor="text1"/>
          <w:sz w:val="24"/>
          <w:szCs w:val="24"/>
        </w:rPr>
        <w:t>Road Transport (Safety and Traffic Management) Act 1999</w:t>
      </w:r>
      <w:r w:rsidRPr="18CEE608">
        <w:rPr>
          <w:rFonts w:ascii="Arial" w:eastAsia="Arial" w:hAnsi="Arial" w:cs="Arial"/>
          <w:color w:val="000000" w:themeColor="text1"/>
          <w:sz w:val="24"/>
          <w:szCs w:val="24"/>
        </w:rPr>
        <w:t xml:space="preserve">, section 20, of the </w:t>
      </w:r>
      <w:r w:rsidRPr="18CEE608">
        <w:rPr>
          <w:rFonts w:ascii="Arial" w:eastAsia="Arial" w:hAnsi="Arial" w:cs="Arial"/>
          <w:i/>
          <w:iCs/>
          <w:color w:val="000000" w:themeColor="text1"/>
          <w:sz w:val="24"/>
          <w:szCs w:val="24"/>
        </w:rPr>
        <w:t>Road Transport (Road Rules) Regulation 2017</w:t>
      </w:r>
      <w:r w:rsidRPr="18CEE608">
        <w:rPr>
          <w:rFonts w:ascii="Arial" w:eastAsia="Arial" w:hAnsi="Arial" w:cs="Arial"/>
          <w:color w:val="000000" w:themeColor="text1"/>
          <w:sz w:val="24"/>
          <w:szCs w:val="24"/>
        </w:rPr>
        <w:t xml:space="preserve"> (speeding in excess of 45 km/h) and section 19 of the </w:t>
      </w:r>
      <w:r w:rsidRPr="18CEE608">
        <w:rPr>
          <w:rFonts w:ascii="Arial" w:eastAsia="Arial" w:hAnsi="Arial" w:cs="Arial"/>
          <w:i/>
          <w:iCs/>
          <w:color w:val="000000" w:themeColor="text1"/>
          <w:sz w:val="24"/>
          <w:szCs w:val="24"/>
        </w:rPr>
        <w:t>Road Transport (Alcohol and Drugs) Act 1977</w:t>
      </w:r>
      <w:r w:rsidRPr="18CEE608">
        <w:rPr>
          <w:rFonts w:ascii="Arial" w:eastAsia="Arial" w:hAnsi="Arial" w:cs="Arial"/>
          <w:color w:val="000000" w:themeColor="text1"/>
          <w:sz w:val="24"/>
          <w:szCs w:val="24"/>
        </w:rPr>
        <w:t xml:space="preserve"> (Prescribed concentration of alcohol in blood or breath). </w:t>
      </w:r>
    </w:p>
    <w:p w14:paraId="47444E01" w14:textId="615C6F92" w:rsidR="00117AAB" w:rsidRPr="007975DA" w:rsidRDefault="3683CAA3" w:rsidP="18CEE608">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 xml:space="preserve">The continued application of </w:t>
      </w:r>
      <w:r w:rsidR="6342A3D3" w:rsidRPr="18CEE608">
        <w:rPr>
          <w:rFonts w:ascii="Arial" w:eastAsia="Arial" w:hAnsi="Arial" w:cs="Arial"/>
          <w:color w:val="000000" w:themeColor="text1"/>
          <w:sz w:val="24"/>
          <w:szCs w:val="24"/>
        </w:rPr>
        <w:t>s</w:t>
      </w:r>
      <w:r w:rsidR="72680EAB" w:rsidRPr="18CEE608">
        <w:rPr>
          <w:rFonts w:ascii="Arial" w:eastAsia="Arial" w:hAnsi="Arial" w:cs="Arial"/>
          <w:color w:val="000000" w:themeColor="text1"/>
          <w:sz w:val="24"/>
          <w:szCs w:val="24"/>
        </w:rPr>
        <w:t xml:space="preserve">trict liability to </w:t>
      </w:r>
      <w:r w:rsidR="467C6655" w:rsidRPr="18CEE608">
        <w:rPr>
          <w:rFonts w:ascii="Arial" w:eastAsia="Arial" w:hAnsi="Arial" w:cs="Arial"/>
          <w:color w:val="000000" w:themeColor="text1"/>
          <w:sz w:val="24"/>
          <w:szCs w:val="24"/>
        </w:rPr>
        <w:t>section 5A of the</w:t>
      </w:r>
      <w:r w:rsidR="467C6655" w:rsidRPr="18CEE608">
        <w:rPr>
          <w:rFonts w:ascii="Arial" w:eastAsia="Arial" w:hAnsi="Arial" w:cs="Arial"/>
          <w:i/>
          <w:iCs/>
          <w:color w:val="000000" w:themeColor="text1"/>
          <w:sz w:val="24"/>
          <w:szCs w:val="24"/>
        </w:rPr>
        <w:t xml:space="preserve"> Road Transport (Safety and Traffic Management) Act 1999 </w:t>
      </w:r>
      <w:r w:rsidR="467C6655" w:rsidRPr="007975DA">
        <w:rPr>
          <w:rFonts w:ascii="Arial" w:eastAsia="Arial" w:hAnsi="Arial" w:cs="Arial"/>
          <w:color w:val="000000" w:themeColor="text1"/>
          <w:sz w:val="24"/>
          <w:szCs w:val="24"/>
        </w:rPr>
        <w:t xml:space="preserve">will limit a person’s rights </w:t>
      </w:r>
      <w:r w:rsidR="429BBB0B" w:rsidRPr="18CEE608">
        <w:rPr>
          <w:rFonts w:ascii="Arial" w:eastAsia="Arial" w:hAnsi="Arial" w:cs="Arial"/>
          <w:color w:val="000000" w:themeColor="text1"/>
          <w:sz w:val="24"/>
          <w:szCs w:val="24"/>
        </w:rPr>
        <w:t xml:space="preserve">to the presumption of innocence </w:t>
      </w:r>
      <w:r w:rsidR="467C6655" w:rsidRPr="007975DA">
        <w:rPr>
          <w:rFonts w:ascii="Arial" w:eastAsia="Arial" w:hAnsi="Arial" w:cs="Arial"/>
          <w:color w:val="000000" w:themeColor="text1"/>
          <w:sz w:val="24"/>
          <w:szCs w:val="24"/>
        </w:rPr>
        <w:t>in criminal proceedings</w:t>
      </w:r>
      <w:r w:rsidR="3A1F4C2D" w:rsidRPr="18CEE608">
        <w:rPr>
          <w:rFonts w:ascii="Arial" w:eastAsia="Arial" w:hAnsi="Arial" w:cs="Arial"/>
          <w:color w:val="000000" w:themeColor="text1"/>
          <w:sz w:val="24"/>
          <w:szCs w:val="24"/>
        </w:rPr>
        <w:t xml:space="preserve">. </w:t>
      </w:r>
    </w:p>
    <w:p w14:paraId="22714F50" w14:textId="77777777" w:rsidR="00117AAB" w:rsidRDefault="00117AAB" w:rsidP="00117AAB">
      <w:pPr>
        <w:pStyle w:val="ListParagraph"/>
        <w:numPr>
          <w:ilvl w:val="0"/>
          <w:numId w:val="24"/>
        </w:numPr>
        <w:spacing w:after="120"/>
        <w:rPr>
          <w:rFonts w:ascii="Arial" w:eastAsia="Arial" w:hAnsi="Arial" w:cs="Arial"/>
          <w:sz w:val="24"/>
          <w:szCs w:val="24"/>
        </w:rPr>
      </w:pPr>
      <w:r w:rsidRPr="18CEE608">
        <w:rPr>
          <w:rFonts w:ascii="Arial" w:eastAsia="Arial" w:hAnsi="Arial" w:cs="Arial"/>
          <w:b/>
          <w:bCs/>
          <w:i/>
          <w:iCs/>
          <w:sz w:val="24"/>
          <w:szCs w:val="24"/>
        </w:rPr>
        <w:t>Legitimate purpose (s 28(2)(b))</w:t>
      </w:r>
      <w:r w:rsidRPr="18CEE608">
        <w:rPr>
          <w:rFonts w:ascii="Arial" w:eastAsia="Arial" w:hAnsi="Arial" w:cs="Arial"/>
          <w:sz w:val="24"/>
          <w:szCs w:val="24"/>
        </w:rPr>
        <w:t xml:space="preserve"> </w:t>
      </w:r>
    </w:p>
    <w:p w14:paraId="6FFC6675" w14:textId="77777777" w:rsidR="00117AAB" w:rsidRDefault="00117AAB" w:rsidP="00117AAB">
      <w:pPr>
        <w:spacing w:after="120"/>
        <w:rPr>
          <w:rFonts w:ascii="Arial" w:eastAsia="Arial" w:hAnsi="Arial" w:cs="Arial"/>
          <w:color w:val="000000" w:themeColor="text1"/>
          <w:sz w:val="24"/>
          <w:szCs w:val="24"/>
        </w:rPr>
      </w:pPr>
      <w:r w:rsidRPr="2127D64D">
        <w:rPr>
          <w:rFonts w:ascii="Arial" w:eastAsia="Arial" w:hAnsi="Arial" w:cs="Arial"/>
          <w:color w:val="000000" w:themeColor="text1"/>
          <w:sz w:val="24"/>
          <w:szCs w:val="24"/>
        </w:rPr>
        <w:t xml:space="preserve">The purpose of the limitations is to protect the public from the dangers posed by dangerous behaviours on ACT the road network. </w:t>
      </w:r>
    </w:p>
    <w:p w14:paraId="40F391C3" w14:textId="77777777" w:rsidR="00117AAB" w:rsidRDefault="00117AAB" w:rsidP="00117AAB">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ACT Government is committed through the </w:t>
      </w:r>
      <w:r w:rsidRPr="02A1E041">
        <w:rPr>
          <w:rFonts w:ascii="Arial" w:eastAsia="Arial" w:hAnsi="Arial" w:cs="Arial"/>
          <w:i/>
          <w:iCs/>
          <w:color w:val="000000" w:themeColor="text1"/>
          <w:sz w:val="24"/>
          <w:szCs w:val="24"/>
        </w:rPr>
        <w:t>ACT Road Safety Strategy 2020-2025</w:t>
      </w:r>
      <w:r w:rsidRPr="02A1E041">
        <w:rPr>
          <w:rFonts w:ascii="Arial" w:eastAsia="Arial" w:hAnsi="Arial" w:cs="Arial"/>
          <w:color w:val="000000" w:themeColor="text1"/>
          <w:sz w:val="24"/>
          <w:szCs w:val="24"/>
        </w:rPr>
        <w:t xml:space="preserve"> to </w:t>
      </w:r>
      <w:r w:rsidRPr="6BD5A387">
        <w:rPr>
          <w:rFonts w:ascii="Arial" w:eastAsia="Arial" w:hAnsi="Arial" w:cs="Arial"/>
          <w:i/>
          <w:color w:val="000000" w:themeColor="text1"/>
          <w:sz w:val="24"/>
          <w:szCs w:val="24"/>
        </w:rPr>
        <w:t>Vision Zero</w:t>
      </w:r>
      <w:r w:rsidRPr="02A1E041">
        <w:rPr>
          <w:rFonts w:ascii="Arial" w:eastAsia="Arial" w:hAnsi="Arial" w:cs="Arial"/>
          <w:color w:val="000000" w:themeColor="text1"/>
          <w:sz w:val="24"/>
          <w:szCs w:val="24"/>
        </w:rPr>
        <w:t xml:space="preserve">, which aims to achieve zero road fatalities and through the </w:t>
      </w:r>
      <w:r w:rsidRPr="02A1E041">
        <w:rPr>
          <w:rFonts w:ascii="Arial" w:eastAsia="Arial" w:hAnsi="Arial" w:cs="Arial"/>
          <w:i/>
          <w:iCs/>
          <w:color w:val="000000" w:themeColor="text1"/>
          <w:sz w:val="24"/>
          <w:szCs w:val="24"/>
        </w:rPr>
        <w:t>ACT Road Safety Action Plan 2020-2023</w:t>
      </w:r>
      <w:r w:rsidRPr="6BD5A387">
        <w:rPr>
          <w:rFonts w:ascii="Arial" w:eastAsia="Arial" w:hAnsi="Arial" w:cs="Arial"/>
          <w:i/>
          <w:iCs/>
          <w:color w:val="000000" w:themeColor="text1"/>
          <w:sz w:val="24"/>
          <w:szCs w:val="24"/>
        </w:rPr>
        <w:t xml:space="preserve">. </w:t>
      </w:r>
      <w:r w:rsidRPr="2127D64D">
        <w:rPr>
          <w:rFonts w:ascii="Arial" w:eastAsia="Arial" w:hAnsi="Arial" w:cs="Arial"/>
          <w:color w:val="000000" w:themeColor="text1"/>
          <w:sz w:val="24"/>
          <w:szCs w:val="24"/>
        </w:rPr>
        <w:t>The Action Plan provides a commitment that the Government will</w:t>
      </w:r>
      <w:r w:rsidRPr="02A1E041">
        <w:rPr>
          <w:rFonts w:ascii="Arial" w:eastAsia="Arial" w:hAnsi="Arial" w:cs="Arial"/>
          <w:color w:val="000000" w:themeColor="text1"/>
          <w:sz w:val="24"/>
          <w:szCs w:val="24"/>
        </w:rPr>
        <w:t xml:space="preserve"> review the road transport penalties framework to ensure that the penalties are commensurate with the road safety risk associated with the unsafe behaviour and support behavioural change, including appropriate application of imprisonment. </w:t>
      </w:r>
    </w:p>
    <w:p w14:paraId="5B2BB809" w14:textId="77777777" w:rsidR="00117AAB" w:rsidRDefault="00117AAB" w:rsidP="00117AAB">
      <w:pPr>
        <w:spacing w:after="120"/>
        <w:rPr>
          <w:rFonts w:ascii="Arial" w:eastAsia="Arial" w:hAnsi="Arial" w:cs="Arial"/>
          <w:sz w:val="24"/>
          <w:szCs w:val="24"/>
        </w:rPr>
      </w:pPr>
      <w:r w:rsidRPr="18CEE608">
        <w:rPr>
          <w:rFonts w:ascii="Arial" w:eastAsia="Arial" w:hAnsi="Arial" w:cs="Arial"/>
          <w:color w:val="000000" w:themeColor="text1"/>
          <w:sz w:val="24"/>
          <w:szCs w:val="24"/>
        </w:rPr>
        <w:t xml:space="preserve">A primary objective of the </w:t>
      </w:r>
      <w:r w:rsidRPr="18CEE608">
        <w:rPr>
          <w:rFonts w:ascii="Arial" w:eastAsia="Arial" w:hAnsi="Arial" w:cs="Arial"/>
          <w:i/>
          <w:iCs/>
          <w:color w:val="000000" w:themeColor="text1"/>
          <w:sz w:val="24"/>
          <w:szCs w:val="24"/>
        </w:rPr>
        <w:t>Road Transport (Safety and Traffic Management) Act 1999</w:t>
      </w:r>
      <w:r w:rsidRPr="18CEE608">
        <w:rPr>
          <w:rFonts w:ascii="Arial" w:eastAsia="Arial" w:hAnsi="Arial" w:cs="Arial"/>
          <w:color w:val="000000" w:themeColor="text1"/>
          <w:sz w:val="24"/>
          <w:szCs w:val="24"/>
        </w:rPr>
        <w:t xml:space="preserve"> is to provide for road safety and traffic management in the ACT</w:t>
      </w:r>
      <w:r w:rsidRPr="18CEE608">
        <w:rPr>
          <w:rFonts w:ascii="Arial" w:eastAsia="Arial" w:hAnsi="Arial" w:cs="Arial"/>
          <w:sz w:val="24"/>
          <w:szCs w:val="24"/>
        </w:rPr>
        <w:t xml:space="preserve"> and for safe, efficient and equitable road use. Racing, attempts on speed records or speed trials is extremely dangerous behaviour which can result in serious injury of death, both for the offender and other road users. This has been demonstrated in the evidence given by researchers, police and families of those impacted by dangerous driving during the ACT Legislative Assembly’s </w:t>
      </w:r>
      <w:r w:rsidRPr="18CEE608">
        <w:rPr>
          <w:rFonts w:ascii="Arial" w:eastAsia="Arial" w:hAnsi="Arial" w:cs="Arial"/>
          <w:i/>
          <w:iCs/>
          <w:sz w:val="24"/>
          <w:szCs w:val="24"/>
        </w:rPr>
        <w:t>Inquiry into Dangerous Driving</w:t>
      </w:r>
      <w:r w:rsidRPr="18CEE608">
        <w:rPr>
          <w:rFonts w:ascii="Arial" w:eastAsia="Arial" w:hAnsi="Arial" w:cs="Arial"/>
          <w:sz w:val="24"/>
          <w:szCs w:val="24"/>
        </w:rPr>
        <w:t xml:space="preserve">, which commenced on 4 August 2022.  </w:t>
      </w:r>
    </w:p>
    <w:p w14:paraId="453D5B45" w14:textId="5F129859" w:rsidR="24208E69" w:rsidRDefault="24208E69" w:rsidP="18CEE608">
      <w:pPr>
        <w:spacing w:after="120"/>
        <w:rPr>
          <w:rFonts w:ascii="Segoe UI" w:eastAsia="Segoe UI" w:hAnsi="Segoe UI" w:cs="Segoe UI"/>
          <w:color w:val="333333"/>
          <w:sz w:val="18"/>
          <w:szCs w:val="18"/>
        </w:rPr>
      </w:pPr>
      <w:r w:rsidRPr="18CEE608">
        <w:rPr>
          <w:rFonts w:ascii="Arial" w:eastAsia="Arial" w:hAnsi="Arial" w:cs="Arial"/>
          <w:sz w:val="24"/>
          <w:szCs w:val="24"/>
        </w:rPr>
        <w:t>Street racing and other associated activities is an extremely dangerous behaviour that creates a high public safety</w:t>
      </w:r>
      <w:r w:rsidR="7E557BDA" w:rsidRPr="18CEE608">
        <w:rPr>
          <w:rFonts w:ascii="Arial" w:eastAsia="Arial" w:hAnsi="Arial" w:cs="Arial"/>
          <w:sz w:val="24"/>
          <w:szCs w:val="24"/>
        </w:rPr>
        <w:t xml:space="preserve"> to both the driver and other road users. This risk </w:t>
      </w:r>
      <w:r w:rsidR="69F86F8E" w:rsidRPr="18CEE608">
        <w:rPr>
          <w:rFonts w:ascii="Arial" w:eastAsia="Arial" w:hAnsi="Arial" w:cs="Arial"/>
          <w:sz w:val="24"/>
          <w:szCs w:val="24"/>
        </w:rPr>
        <w:t>i</w:t>
      </w:r>
      <w:r w:rsidR="45ED1373" w:rsidRPr="18CEE608">
        <w:rPr>
          <w:rFonts w:ascii="Arial" w:eastAsia="Arial" w:hAnsi="Arial" w:cs="Arial"/>
          <w:sz w:val="24"/>
          <w:szCs w:val="24"/>
        </w:rPr>
        <w:t xml:space="preserve">s significant </w:t>
      </w:r>
      <w:r w:rsidR="75F4F912" w:rsidRPr="18CEE608">
        <w:rPr>
          <w:rFonts w:ascii="Arial" w:eastAsia="Arial" w:hAnsi="Arial" w:cs="Arial"/>
          <w:sz w:val="24"/>
          <w:szCs w:val="24"/>
        </w:rPr>
        <w:t>regardless</w:t>
      </w:r>
      <w:r w:rsidR="45ED1373" w:rsidRPr="18CEE608">
        <w:rPr>
          <w:rFonts w:ascii="Arial" w:eastAsia="Arial" w:hAnsi="Arial" w:cs="Arial"/>
          <w:sz w:val="24"/>
          <w:szCs w:val="24"/>
        </w:rPr>
        <w:t xml:space="preserve"> of</w:t>
      </w:r>
      <w:r w:rsidR="7E557BDA" w:rsidRPr="18CEE608">
        <w:rPr>
          <w:rFonts w:ascii="Arial" w:eastAsia="Arial" w:hAnsi="Arial" w:cs="Arial"/>
          <w:sz w:val="24"/>
          <w:szCs w:val="24"/>
        </w:rPr>
        <w:t xml:space="preserve"> whe</w:t>
      </w:r>
      <w:r w:rsidR="5535307A" w:rsidRPr="18CEE608">
        <w:rPr>
          <w:rFonts w:ascii="Arial" w:eastAsia="Arial" w:hAnsi="Arial" w:cs="Arial"/>
          <w:sz w:val="24"/>
          <w:szCs w:val="24"/>
        </w:rPr>
        <w:t>ther</w:t>
      </w:r>
      <w:r w:rsidR="7E557BDA" w:rsidRPr="18CEE608">
        <w:rPr>
          <w:rFonts w:ascii="Arial" w:eastAsia="Arial" w:hAnsi="Arial" w:cs="Arial"/>
          <w:sz w:val="24"/>
          <w:szCs w:val="24"/>
        </w:rPr>
        <w:t xml:space="preserve"> the activit</w:t>
      </w:r>
      <w:r w:rsidR="022AA91B" w:rsidRPr="18CEE608">
        <w:rPr>
          <w:rFonts w:ascii="Arial" w:eastAsia="Arial" w:hAnsi="Arial" w:cs="Arial"/>
          <w:sz w:val="24"/>
          <w:szCs w:val="24"/>
        </w:rPr>
        <w:t>ies</w:t>
      </w:r>
      <w:r w:rsidR="7E557BDA" w:rsidRPr="18CEE608">
        <w:rPr>
          <w:rFonts w:ascii="Arial" w:eastAsia="Arial" w:hAnsi="Arial" w:cs="Arial"/>
          <w:sz w:val="24"/>
          <w:szCs w:val="24"/>
        </w:rPr>
        <w:t xml:space="preserve"> occur </w:t>
      </w:r>
      <w:r w:rsidR="3A921455" w:rsidRPr="18CEE608">
        <w:rPr>
          <w:rFonts w:ascii="Arial" w:eastAsia="Arial" w:hAnsi="Arial" w:cs="Arial"/>
          <w:sz w:val="24"/>
          <w:szCs w:val="24"/>
        </w:rPr>
        <w:t>on urban streets where other</w:t>
      </w:r>
      <w:r w:rsidR="24D7346A" w:rsidRPr="18CEE608">
        <w:rPr>
          <w:rFonts w:ascii="Arial" w:eastAsia="Arial" w:hAnsi="Arial" w:cs="Arial"/>
          <w:sz w:val="24"/>
          <w:szCs w:val="24"/>
        </w:rPr>
        <w:t xml:space="preserve"> road users are present, or remote ACT roads wh</w:t>
      </w:r>
      <w:r w:rsidR="561E85F7" w:rsidRPr="18CEE608">
        <w:rPr>
          <w:rFonts w:ascii="Arial" w:eastAsia="Arial" w:hAnsi="Arial" w:cs="Arial"/>
          <w:sz w:val="24"/>
          <w:szCs w:val="24"/>
        </w:rPr>
        <w:t>ich may have poorer</w:t>
      </w:r>
      <w:r w:rsidR="24D7346A" w:rsidRPr="18CEE608">
        <w:rPr>
          <w:rFonts w:ascii="Arial" w:eastAsia="Arial" w:hAnsi="Arial" w:cs="Arial"/>
          <w:sz w:val="24"/>
          <w:szCs w:val="24"/>
        </w:rPr>
        <w:t xml:space="preserve"> street lighting </w:t>
      </w:r>
      <w:r w:rsidR="1D32FADB" w:rsidRPr="18CEE608">
        <w:rPr>
          <w:rFonts w:ascii="Arial" w:eastAsia="Arial" w:hAnsi="Arial" w:cs="Arial"/>
          <w:sz w:val="24"/>
          <w:szCs w:val="24"/>
        </w:rPr>
        <w:t>o</w:t>
      </w:r>
      <w:r w:rsidR="5F956A80" w:rsidRPr="18CEE608">
        <w:rPr>
          <w:rFonts w:ascii="Arial" w:eastAsia="Arial" w:hAnsi="Arial" w:cs="Arial"/>
          <w:sz w:val="24"/>
          <w:szCs w:val="24"/>
        </w:rPr>
        <w:t xml:space="preserve">r </w:t>
      </w:r>
      <w:r w:rsidR="2EC74042" w:rsidRPr="18CEE608">
        <w:rPr>
          <w:rFonts w:ascii="Arial" w:eastAsia="Arial" w:hAnsi="Arial" w:cs="Arial"/>
          <w:sz w:val="24"/>
          <w:szCs w:val="24"/>
        </w:rPr>
        <w:t xml:space="preserve">a </w:t>
      </w:r>
      <w:r w:rsidR="331640FF" w:rsidRPr="18CEE608">
        <w:rPr>
          <w:rFonts w:ascii="Arial" w:eastAsia="Arial" w:hAnsi="Arial" w:cs="Arial"/>
          <w:sz w:val="24"/>
          <w:szCs w:val="24"/>
        </w:rPr>
        <w:t xml:space="preserve">lower </w:t>
      </w:r>
      <w:r w:rsidR="24D7346A" w:rsidRPr="18CEE608">
        <w:rPr>
          <w:rFonts w:ascii="Arial" w:eastAsia="Arial" w:hAnsi="Arial" w:cs="Arial"/>
          <w:sz w:val="24"/>
          <w:szCs w:val="24"/>
        </w:rPr>
        <w:t>road</w:t>
      </w:r>
      <w:r w:rsidR="2A227F2B" w:rsidRPr="18CEE608">
        <w:rPr>
          <w:rFonts w:ascii="Arial" w:eastAsia="Arial" w:hAnsi="Arial" w:cs="Arial"/>
          <w:sz w:val="24"/>
          <w:szCs w:val="24"/>
        </w:rPr>
        <w:t xml:space="preserve"> </w:t>
      </w:r>
      <w:r w:rsidR="3F78FD4B" w:rsidRPr="18CEE608">
        <w:rPr>
          <w:rFonts w:ascii="Arial" w:eastAsia="Arial" w:hAnsi="Arial" w:cs="Arial"/>
          <w:sz w:val="24"/>
          <w:szCs w:val="24"/>
        </w:rPr>
        <w:t xml:space="preserve">network </w:t>
      </w:r>
      <w:r w:rsidR="2A227F2B" w:rsidRPr="18CEE608">
        <w:rPr>
          <w:rFonts w:ascii="Arial" w:eastAsia="Arial" w:hAnsi="Arial" w:cs="Arial"/>
          <w:sz w:val="24"/>
          <w:szCs w:val="24"/>
        </w:rPr>
        <w:t xml:space="preserve">safety </w:t>
      </w:r>
      <w:r w:rsidR="55157585" w:rsidRPr="18CEE608">
        <w:rPr>
          <w:rFonts w:ascii="Arial" w:eastAsia="Arial" w:hAnsi="Arial" w:cs="Arial"/>
          <w:sz w:val="24"/>
          <w:szCs w:val="24"/>
        </w:rPr>
        <w:t>ranking.</w:t>
      </w:r>
      <w:r w:rsidRPr="18CEE608">
        <w:rPr>
          <w:rFonts w:ascii="Arial" w:eastAsia="Arial" w:hAnsi="Arial" w:cs="Arial"/>
          <w:sz w:val="24"/>
          <w:szCs w:val="24"/>
        </w:rPr>
        <w:t xml:space="preserve"> </w:t>
      </w:r>
      <w:r w:rsidR="7D5F0776" w:rsidRPr="18CEE608">
        <w:rPr>
          <w:rFonts w:ascii="Arial" w:eastAsia="Arial" w:hAnsi="Arial" w:cs="Arial"/>
          <w:sz w:val="24"/>
          <w:szCs w:val="24"/>
        </w:rPr>
        <w:t xml:space="preserve">While the prevalence of police charges for street racing in the ACT is low, ACT Policing have advised the actual number of offences being committed is likely significantly higher and is impacted by a number of factors including the willingness of drivers to admit to their illegal behaviour in the event of a crash and offenders being charged with more serious offences for behaviour </w:t>
      </w:r>
      <w:r w:rsidR="37A8677E" w:rsidRPr="18CEE608">
        <w:rPr>
          <w:rFonts w:ascii="Arial" w:eastAsia="Arial" w:hAnsi="Arial" w:cs="Arial"/>
          <w:sz w:val="24"/>
          <w:szCs w:val="24"/>
        </w:rPr>
        <w:t>as</w:t>
      </w:r>
      <w:r w:rsidR="5E628CBA" w:rsidRPr="18CEE608">
        <w:rPr>
          <w:rFonts w:ascii="Arial" w:eastAsia="Arial" w:hAnsi="Arial" w:cs="Arial"/>
          <w:sz w:val="24"/>
          <w:szCs w:val="24"/>
        </w:rPr>
        <w:t xml:space="preserve"> a result of</w:t>
      </w:r>
      <w:r w:rsidR="7D5F0776" w:rsidRPr="18CEE608">
        <w:rPr>
          <w:rFonts w:ascii="Arial" w:eastAsia="Arial" w:hAnsi="Arial" w:cs="Arial"/>
          <w:sz w:val="24"/>
          <w:szCs w:val="24"/>
        </w:rPr>
        <w:t xml:space="preserve"> street racing.</w:t>
      </w:r>
      <w:r w:rsidR="4AF71016" w:rsidRPr="18CEE608">
        <w:rPr>
          <w:rFonts w:ascii="Arial" w:eastAsia="Arial" w:hAnsi="Arial" w:cs="Arial"/>
          <w:sz w:val="24"/>
          <w:szCs w:val="24"/>
        </w:rPr>
        <w:t xml:space="preserve"> Anecdotally, </w:t>
      </w:r>
      <w:r w:rsidR="4326E0C9" w:rsidRPr="18CEE608">
        <w:rPr>
          <w:rFonts w:ascii="Arial" w:eastAsia="Arial" w:hAnsi="Arial" w:cs="Arial"/>
          <w:sz w:val="24"/>
          <w:szCs w:val="24"/>
        </w:rPr>
        <w:t xml:space="preserve">ACT Policing have indicated that street racing or speed attempts </w:t>
      </w:r>
      <w:r w:rsidR="272735E8" w:rsidRPr="18CEE608">
        <w:rPr>
          <w:rFonts w:ascii="Arial" w:eastAsia="Arial" w:hAnsi="Arial" w:cs="Arial"/>
          <w:sz w:val="24"/>
          <w:szCs w:val="24"/>
        </w:rPr>
        <w:t>are</w:t>
      </w:r>
      <w:r w:rsidR="4326E0C9" w:rsidRPr="18CEE608">
        <w:rPr>
          <w:rFonts w:ascii="Arial" w:eastAsia="Arial" w:hAnsi="Arial" w:cs="Arial"/>
          <w:sz w:val="24"/>
          <w:szCs w:val="24"/>
        </w:rPr>
        <w:t xml:space="preserve"> a catalyst for the occurrence of </w:t>
      </w:r>
      <w:r w:rsidR="06B1DFEE" w:rsidRPr="18CEE608">
        <w:rPr>
          <w:rFonts w:ascii="Arial" w:eastAsia="Arial" w:hAnsi="Arial" w:cs="Arial"/>
          <w:sz w:val="24"/>
          <w:szCs w:val="24"/>
        </w:rPr>
        <w:t>a number</w:t>
      </w:r>
      <w:r w:rsidR="4326E0C9" w:rsidRPr="18CEE608">
        <w:rPr>
          <w:rFonts w:ascii="Arial" w:eastAsia="Arial" w:hAnsi="Arial" w:cs="Arial"/>
          <w:sz w:val="24"/>
          <w:szCs w:val="24"/>
        </w:rPr>
        <w:t xml:space="preserve"> of </w:t>
      </w:r>
      <w:r w:rsidR="4326E0C9" w:rsidRPr="18CEE608">
        <w:rPr>
          <w:rFonts w:ascii="Arial" w:eastAsia="Arial" w:hAnsi="Arial" w:cs="Arial"/>
          <w:sz w:val="24"/>
          <w:szCs w:val="24"/>
        </w:rPr>
        <w:lastRenderedPageBreak/>
        <w:t>more serious offenses</w:t>
      </w:r>
      <w:r w:rsidR="56A45644" w:rsidRPr="18CEE608">
        <w:rPr>
          <w:rFonts w:ascii="Arial" w:eastAsia="Arial" w:hAnsi="Arial" w:cs="Arial"/>
          <w:sz w:val="24"/>
          <w:szCs w:val="24"/>
        </w:rPr>
        <w:t>, i.e. without the street racing, many of the charged offen</w:t>
      </w:r>
      <w:r w:rsidR="45366D72" w:rsidRPr="18CEE608">
        <w:rPr>
          <w:rFonts w:ascii="Arial" w:eastAsia="Arial" w:hAnsi="Arial" w:cs="Arial"/>
          <w:sz w:val="24"/>
          <w:szCs w:val="24"/>
        </w:rPr>
        <w:t>c</w:t>
      </w:r>
      <w:r w:rsidR="56A45644" w:rsidRPr="18CEE608">
        <w:rPr>
          <w:rFonts w:ascii="Arial" w:eastAsia="Arial" w:hAnsi="Arial" w:cs="Arial"/>
          <w:sz w:val="24"/>
          <w:szCs w:val="24"/>
        </w:rPr>
        <w:t xml:space="preserve">es may not have </w:t>
      </w:r>
      <w:r w:rsidR="00D60406" w:rsidRPr="18CEE608">
        <w:rPr>
          <w:rFonts w:ascii="Arial" w:eastAsia="Arial" w:hAnsi="Arial" w:cs="Arial"/>
          <w:sz w:val="24"/>
          <w:szCs w:val="24"/>
        </w:rPr>
        <w:t>eventuated</w:t>
      </w:r>
      <w:r w:rsidR="4326E0C9" w:rsidRPr="18CEE608">
        <w:rPr>
          <w:rFonts w:ascii="Arial" w:eastAsia="Arial" w:hAnsi="Arial" w:cs="Arial"/>
          <w:sz w:val="24"/>
          <w:szCs w:val="24"/>
        </w:rPr>
        <w:t xml:space="preserve">. </w:t>
      </w:r>
    </w:p>
    <w:p w14:paraId="3C5F3C5C" w14:textId="1749BBA9" w:rsidR="00EE54CB" w:rsidRDefault="00EE54CB" w:rsidP="00117AA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F</w:t>
      </w:r>
      <w:r w:rsidRPr="02A1E041">
        <w:rPr>
          <w:rFonts w:ascii="Arial" w:eastAsia="Arial" w:hAnsi="Arial" w:cs="Arial"/>
          <w:color w:val="000000" w:themeColor="text1"/>
          <w:sz w:val="24"/>
          <w:szCs w:val="24"/>
        </w:rPr>
        <w:t>rom 2017-18 to 2021-22 a total of</w:t>
      </w:r>
      <w:r>
        <w:rPr>
          <w:rFonts w:ascii="Arial" w:eastAsia="Arial" w:hAnsi="Arial" w:cs="Arial"/>
          <w:color w:val="000000" w:themeColor="text1"/>
          <w:sz w:val="24"/>
          <w:szCs w:val="24"/>
        </w:rPr>
        <w:t xml:space="preserve"> </w:t>
      </w:r>
      <w:r w:rsidRPr="02A1E041">
        <w:rPr>
          <w:rFonts w:ascii="Arial" w:eastAsia="Arial" w:hAnsi="Arial" w:cs="Arial"/>
          <w:color w:val="000000" w:themeColor="text1"/>
          <w:sz w:val="24"/>
          <w:szCs w:val="24"/>
        </w:rPr>
        <w:t xml:space="preserve">721 drivers were charged with section 5 offences of the </w:t>
      </w:r>
      <w:r w:rsidRPr="00EE54CB">
        <w:rPr>
          <w:rFonts w:ascii="Arial" w:eastAsia="Arial" w:hAnsi="Arial" w:cs="Arial"/>
          <w:i/>
          <w:iCs/>
          <w:color w:val="000000" w:themeColor="text1"/>
          <w:sz w:val="24"/>
          <w:szCs w:val="24"/>
        </w:rPr>
        <w:t>Road Transport (Safety and Traffic Management) Act 1999</w:t>
      </w:r>
      <w:r w:rsidRPr="02A1E041">
        <w:rPr>
          <w:rFonts w:ascii="Arial" w:eastAsia="Arial" w:hAnsi="Arial" w:cs="Arial"/>
          <w:color w:val="000000" w:themeColor="text1"/>
          <w:sz w:val="24"/>
          <w:szCs w:val="24"/>
        </w:rPr>
        <w:t xml:space="preserve"> (Races, attempts on speed records, speed trials, Improper use of motor vehicle, and </w:t>
      </w:r>
      <w:r>
        <w:rPr>
          <w:rFonts w:ascii="Arial" w:eastAsia="Arial" w:hAnsi="Arial" w:cs="Arial"/>
          <w:color w:val="000000" w:themeColor="text1"/>
          <w:sz w:val="24"/>
          <w:szCs w:val="24"/>
        </w:rPr>
        <w:t>f</w:t>
      </w:r>
      <w:r w:rsidRPr="02A1E041">
        <w:rPr>
          <w:rFonts w:ascii="Arial" w:eastAsia="Arial" w:hAnsi="Arial" w:cs="Arial"/>
          <w:color w:val="000000" w:themeColor="text1"/>
          <w:sz w:val="24"/>
          <w:szCs w:val="24"/>
        </w:rPr>
        <w:t>ailing to stop motor vehicle for police)</w:t>
      </w:r>
      <w:r>
        <w:rPr>
          <w:rFonts w:ascii="Arial" w:eastAsia="Arial" w:hAnsi="Arial" w:cs="Arial"/>
          <w:color w:val="000000" w:themeColor="text1"/>
          <w:sz w:val="24"/>
          <w:szCs w:val="24"/>
        </w:rPr>
        <w:t xml:space="preserve">. </w:t>
      </w:r>
      <w:r w:rsidRPr="02A1E041">
        <w:rPr>
          <w:rFonts w:ascii="Arial" w:eastAsia="Arial" w:hAnsi="Arial" w:cs="Arial"/>
          <w:color w:val="000000" w:themeColor="text1"/>
          <w:sz w:val="24"/>
          <w:szCs w:val="24"/>
        </w:rPr>
        <w:t xml:space="preserve">A total of 870 vehicles have been seized by ACT Policing since 2017 under existing police powers to seize for offences under section 5A, 5B and 5C of the </w:t>
      </w:r>
      <w:r w:rsidRPr="02A1E041">
        <w:rPr>
          <w:rFonts w:ascii="Arial" w:eastAsia="Arial" w:hAnsi="Arial" w:cs="Arial"/>
          <w:i/>
          <w:iCs/>
          <w:color w:val="000000" w:themeColor="text1"/>
          <w:sz w:val="24"/>
          <w:szCs w:val="24"/>
        </w:rPr>
        <w:t>Road Transport (Safety and Traffic Management) Act 1999</w:t>
      </w:r>
      <w:r w:rsidRPr="02A1E041">
        <w:rPr>
          <w:rFonts w:ascii="Arial" w:eastAsia="Arial" w:hAnsi="Arial" w:cs="Arial"/>
          <w:color w:val="000000" w:themeColor="text1"/>
          <w:sz w:val="24"/>
          <w:szCs w:val="24"/>
        </w:rPr>
        <w:t>.</w:t>
      </w:r>
    </w:p>
    <w:p w14:paraId="307551A5" w14:textId="329DAC63" w:rsidR="00117AAB" w:rsidRDefault="00117AAB" w:rsidP="00117AAB">
      <w:pPr>
        <w:spacing w:after="120"/>
        <w:rPr>
          <w:rFonts w:ascii="Arial" w:eastAsia="Arial" w:hAnsi="Arial" w:cs="Arial"/>
          <w:color w:val="000000" w:themeColor="text1"/>
          <w:sz w:val="24"/>
          <w:szCs w:val="24"/>
        </w:rPr>
      </w:pPr>
      <w:r w:rsidRPr="57AE8341">
        <w:rPr>
          <w:rFonts w:ascii="Arial" w:eastAsia="Arial" w:hAnsi="Arial" w:cs="Arial"/>
          <w:color w:val="000000" w:themeColor="text1"/>
          <w:sz w:val="24"/>
          <w:szCs w:val="24"/>
        </w:rPr>
        <w:t xml:space="preserve">ACT Policing have advised that drivers who take part in this behaviour often are repeat offender and commit a range of other road transport offences. </w:t>
      </w:r>
      <w:r w:rsidR="00A75350" w:rsidRPr="57AE8341">
        <w:rPr>
          <w:rFonts w:ascii="Arial" w:eastAsia="Arial" w:hAnsi="Arial" w:cs="Arial"/>
          <w:color w:val="000000" w:themeColor="text1"/>
          <w:sz w:val="24"/>
          <w:szCs w:val="24"/>
        </w:rPr>
        <w:t xml:space="preserve">This advice is supported by </w:t>
      </w:r>
      <w:r w:rsidR="00A92BEC" w:rsidRPr="57AE8341">
        <w:rPr>
          <w:rFonts w:ascii="Arial" w:eastAsia="Arial" w:hAnsi="Arial" w:cs="Arial"/>
          <w:color w:val="000000" w:themeColor="text1"/>
          <w:sz w:val="24"/>
          <w:szCs w:val="24"/>
        </w:rPr>
        <w:t>charges data over the last 5 years, where charges of negligent or dangerous driving were frequently</w:t>
      </w:r>
      <w:r w:rsidR="004433F4" w:rsidRPr="57AE8341">
        <w:rPr>
          <w:rFonts w:ascii="Arial" w:eastAsia="Arial" w:hAnsi="Arial" w:cs="Arial"/>
          <w:color w:val="000000" w:themeColor="text1"/>
          <w:sz w:val="24"/>
          <w:szCs w:val="24"/>
        </w:rPr>
        <w:t xml:space="preserve"> coupled with other dangerous driving charges</w:t>
      </w:r>
      <w:r w:rsidR="0011417C" w:rsidRPr="57AE8341">
        <w:rPr>
          <w:rFonts w:ascii="Arial" w:eastAsia="Arial" w:hAnsi="Arial" w:cs="Arial"/>
          <w:color w:val="000000" w:themeColor="text1"/>
          <w:sz w:val="24"/>
          <w:szCs w:val="24"/>
        </w:rPr>
        <w:t>, most commonly being</w:t>
      </w:r>
      <w:r w:rsidR="004433F4" w:rsidRPr="57AE8341">
        <w:rPr>
          <w:rFonts w:ascii="Arial" w:eastAsia="Arial" w:hAnsi="Arial" w:cs="Arial"/>
          <w:color w:val="000000" w:themeColor="text1"/>
          <w:sz w:val="24"/>
          <w:szCs w:val="24"/>
        </w:rPr>
        <w:t xml:space="preserve"> driving </w:t>
      </w:r>
      <w:r w:rsidR="00E82C7E" w:rsidRPr="57AE8341">
        <w:rPr>
          <w:rFonts w:ascii="Arial" w:eastAsia="Arial" w:hAnsi="Arial" w:cs="Arial"/>
          <w:color w:val="000000" w:themeColor="text1"/>
          <w:sz w:val="24"/>
          <w:szCs w:val="24"/>
        </w:rPr>
        <w:t>whilst licence disqualified</w:t>
      </w:r>
      <w:r w:rsidR="005D6949" w:rsidRPr="57AE8341">
        <w:rPr>
          <w:rFonts w:ascii="Arial" w:eastAsia="Arial" w:hAnsi="Arial" w:cs="Arial"/>
          <w:color w:val="000000" w:themeColor="text1"/>
          <w:sz w:val="24"/>
          <w:szCs w:val="24"/>
        </w:rPr>
        <w:t xml:space="preserve"> (</w:t>
      </w:r>
      <w:r w:rsidR="00046696" w:rsidRPr="57AE8341">
        <w:rPr>
          <w:rFonts w:ascii="Arial" w:eastAsia="Arial" w:hAnsi="Arial" w:cs="Arial"/>
          <w:color w:val="000000" w:themeColor="text1"/>
          <w:sz w:val="24"/>
          <w:szCs w:val="24"/>
        </w:rPr>
        <w:t>2022, 50.4%)</w:t>
      </w:r>
      <w:r w:rsidR="004433F4" w:rsidRPr="57AE8341">
        <w:rPr>
          <w:rFonts w:ascii="Arial" w:eastAsia="Arial" w:hAnsi="Arial" w:cs="Arial"/>
          <w:color w:val="000000" w:themeColor="text1"/>
          <w:sz w:val="24"/>
          <w:szCs w:val="24"/>
        </w:rPr>
        <w:t xml:space="preserve">, driving </w:t>
      </w:r>
      <w:r w:rsidR="00B1172A" w:rsidRPr="57AE8341">
        <w:rPr>
          <w:rFonts w:ascii="Arial" w:eastAsia="Arial" w:hAnsi="Arial" w:cs="Arial"/>
          <w:color w:val="000000" w:themeColor="text1"/>
          <w:sz w:val="24"/>
          <w:szCs w:val="24"/>
        </w:rPr>
        <w:t>in an unregistered vehicle</w:t>
      </w:r>
      <w:r w:rsidR="00AF221C" w:rsidRPr="57AE8341">
        <w:rPr>
          <w:rFonts w:ascii="Arial" w:eastAsia="Arial" w:hAnsi="Arial" w:cs="Arial"/>
          <w:color w:val="000000" w:themeColor="text1"/>
          <w:sz w:val="24"/>
          <w:szCs w:val="24"/>
        </w:rPr>
        <w:t xml:space="preserve"> (2022, 33.9%)</w:t>
      </w:r>
      <w:r w:rsidR="00046696" w:rsidRPr="57AE8341">
        <w:rPr>
          <w:rFonts w:ascii="Arial" w:eastAsia="Arial" w:hAnsi="Arial" w:cs="Arial"/>
          <w:color w:val="000000" w:themeColor="text1"/>
          <w:sz w:val="24"/>
          <w:szCs w:val="24"/>
        </w:rPr>
        <w:t xml:space="preserve">, </w:t>
      </w:r>
      <w:r w:rsidR="00106869" w:rsidRPr="57AE8341">
        <w:rPr>
          <w:rFonts w:ascii="Arial" w:eastAsia="Arial" w:hAnsi="Arial" w:cs="Arial"/>
          <w:color w:val="000000" w:themeColor="text1"/>
          <w:sz w:val="24"/>
          <w:szCs w:val="24"/>
        </w:rPr>
        <w:t>or driving under the influence of drugs and/or alcohol</w:t>
      </w:r>
      <w:r w:rsidR="00B1172A" w:rsidRPr="57AE8341">
        <w:rPr>
          <w:rFonts w:ascii="Arial" w:eastAsia="Arial" w:hAnsi="Arial" w:cs="Arial"/>
          <w:color w:val="000000" w:themeColor="text1"/>
          <w:sz w:val="24"/>
          <w:szCs w:val="24"/>
        </w:rPr>
        <w:t xml:space="preserve"> (2022, 52.4%)</w:t>
      </w:r>
      <w:r w:rsidR="00106869" w:rsidRPr="57AE8341">
        <w:rPr>
          <w:rFonts w:ascii="Arial" w:eastAsia="Arial" w:hAnsi="Arial" w:cs="Arial"/>
          <w:color w:val="000000" w:themeColor="text1"/>
          <w:sz w:val="24"/>
          <w:szCs w:val="24"/>
        </w:rPr>
        <w:t>.</w:t>
      </w:r>
      <w:r w:rsidR="00A92BEC" w:rsidRPr="57AE8341">
        <w:rPr>
          <w:rFonts w:ascii="Arial" w:eastAsia="Arial" w:hAnsi="Arial" w:cs="Arial"/>
          <w:color w:val="000000" w:themeColor="text1"/>
          <w:sz w:val="24"/>
          <w:szCs w:val="24"/>
        </w:rPr>
        <w:t xml:space="preserve"> </w:t>
      </w:r>
      <w:r w:rsidR="00E0401B" w:rsidRPr="57AE8341">
        <w:rPr>
          <w:rFonts w:ascii="Arial" w:eastAsia="Arial" w:hAnsi="Arial" w:cs="Arial"/>
          <w:color w:val="000000" w:themeColor="text1"/>
          <w:sz w:val="24"/>
          <w:szCs w:val="24"/>
        </w:rPr>
        <w:t>A</w:t>
      </w:r>
      <w:r w:rsidR="00AF221C" w:rsidRPr="57AE8341">
        <w:rPr>
          <w:rFonts w:ascii="Arial" w:eastAsia="Arial" w:hAnsi="Arial" w:cs="Arial"/>
          <w:color w:val="000000" w:themeColor="text1"/>
          <w:sz w:val="24"/>
          <w:szCs w:val="24"/>
        </w:rPr>
        <w:t>nother</w:t>
      </w:r>
      <w:r w:rsidR="00E0401B" w:rsidRPr="57AE8341">
        <w:rPr>
          <w:rFonts w:ascii="Arial" w:eastAsia="Arial" w:hAnsi="Arial" w:cs="Arial"/>
          <w:color w:val="000000" w:themeColor="text1"/>
          <w:sz w:val="24"/>
          <w:szCs w:val="24"/>
        </w:rPr>
        <w:t xml:space="preserve"> example</w:t>
      </w:r>
      <w:r w:rsidR="008000D4" w:rsidRPr="57AE8341">
        <w:rPr>
          <w:rFonts w:ascii="Arial" w:eastAsia="Arial" w:hAnsi="Arial" w:cs="Arial"/>
          <w:color w:val="000000" w:themeColor="text1"/>
          <w:sz w:val="24"/>
          <w:szCs w:val="24"/>
        </w:rPr>
        <w:t xml:space="preserve"> being</w:t>
      </w:r>
      <w:r w:rsidR="175367F6" w:rsidRPr="57AE8341">
        <w:rPr>
          <w:rFonts w:ascii="Arial" w:eastAsia="Arial" w:hAnsi="Arial" w:cs="Arial"/>
          <w:color w:val="000000" w:themeColor="text1"/>
          <w:sz w:val="24"/>
          <w:szCs w:val="24"/>
        </w:rPr>
        <w:t xml:space="preserve">, </w:t>
      </w:r>
      <w:r w:rsidRPr="57AE8341">
        <w:rPr>
          <w:rFonts w:ascii="Arial" w:eastAsia="Arial" w:hAnsi="Arial" w:cs="Arial"/>
          <w:color w:val="000000" w:themeColor="text1"/>
          <w:sz w:val="24"/>
          <w:szCs w:val="24"/>
        </w:rPr>
        <w:t>in</w:t>
      </w:r>
      <w:r w:rsidR="008000D4" w:rsidRPr="57AE8341">
        <w:rPr>
          <w:rFonts w:ascii="Arial" w:eastAsia="Arial" w:hAnsi="Arial" w:cs="Arial"/>
          <w:color w:val="000000" w:themeColor="text1"/>
          <w:sz w:val="24"/>
          <w:szCs w:val="24"/>
        </w:rPr>
        <w:t xml:space="preserve"> the course of</w:t>
      </w:r>
      <w:r w:rsidRPr="57AE8341">
        <w:rPr>
          <w:rFonts w:ascii="Arial" w:eastAsia="Arial" w:hAnsi="Arial" w:cs="Arial"/>
          <w:color w:val="000000" w:themeColor="text1"/>
          <w:sz w:val="24"/>
          <w:szCs w:val="24"/>
        </w:rPr>
        <w:t xml:space="preserve"> three months, Operation TORIC which was formed to address an increase in motor vehicle thefts and associated dangerous driving and other crimes in the ACT, has resulted in the arrest of 122 people who have been charged with 310 offences including aggravated and dangerous driving, driving at police, taking a motor vehicle without consent, drug driving and firearms offences. Of those charged, 39 were on bail for other offences, 16 were on good behaviour orders, five were on intensive corrections orders and eight were on parole. </w:t>
      </w:r>
    </w:p>
    <w:p w14:paraId="1FC9F552" w14:textId="77777777" w:rsidR="00117AAB" w:rsidRDefault="00117AAB" w:rsidP="00117AAB">
      <w:pPr>
        <w:pStyle w:val="ListParagraph"/>
        <w:numPr>
          <w:ilvl w:val="0"/>
          <w:numId w:val="23"/>
        </w:numPr>
        <w:spacing w:after="120"/>
        <w:rPr>
          <w:rFonts w:ascii="Arial" w:eastAsia="Arial" w:hAnsi="Arial" w:cs="Arial"/>
          <w:sz w:val="24"/>
          <w:szCs w:val="24"/>
        </w:rPr>
      </w:pPr>
      <w:r w:rsidRPr="18CEE608">
        <w:rPr>
          <w:rFonts w:ascii="Arial" w:eastAsia="Arial" w:hAnsi="Arial" w:cs="Arial"/>
          <w:b/>
          <w:bCs/>
          <w:i/>
          <w:iCs/>
          <w:sz w:val="24"/>
          <w:szCs w:val="24"/>
        </w:rPr>
        <w:t>Rational connection between the limitation and the purpose (s 28(2)(d))</w:t>
      </w:r>
    </w:p>
    <w:p w14:paraId="21D4FE1E" w14:textId="1813F69C" w:rsidR="00117AAB" w:rsidRDefault="00117AAB" w:rsidP="00117AAB">
      <w:p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t>The strengthening of the existing offence under section 5A of the</w:t>
      </w:r>
      <w:r w:rsidRPr="198639A3">
        <w:rPr>
          <w:rFonts w:ascii="Arial" w:eastAsia="Arial" w:hAnsi="Arial" w:cs="Arial"/>
          <w:i/>
          <w:iCs/>
          <w:color w:val="000000" w:themeColor="text1"/>
          <w:sz w:val="24"/>
          <w:szCs w:val="24"/>
        </w:rPr>
        <w:t xml:space="preserve"> Road Transport (Safety and Traffic Management) Act 1999 </w:t>
      </w:r>
      <w:r w:rsidRPr="198639A3">
        <w:rPr>
          <w:rFonts w:ascii="Arial" w:eastAsia="Arial" w:hAnsi="Arial" w:cs="Arial"/>
          <w:color w:val="000000" w:themeColor="text1"/>
          <w:sz w:val="24"/>
          <w:szCs w:val="24"/>
        </w:rPr>
        <w:t>is designed to protect all road users from the dangers posed by dangerous driving on roads and road related areas</w:t>
      </w:r>
      <w:r w:rsidR="43668116" w:rsidRPr="198639A3">
        <w:rPr>
          <w:rFonts w:ascii="Arial" w:eastAsia="Arial" w:hAnsi="Arial" w:cs="Arial"/>
          <w:color w:val="000000" w:themeColor="text1"/>
          <w:sz w:val="24"/>
          <w:szCs w:val="24"/>
        </w:rPr>
        <w:t xml:space="preserve"> and act as a deterrent to prevent street ra</w:t>
      </w:r>
      <w:r w:rsidR="42654D30" w:rsidRPr="198639A3">
        <w:rPr>
          <w:rFonts w:ascii="Arial" w:eastAsia="Arial" w:hAnsi="Arial" w:cs="Arial"/>
          <w:color w:val="000000" w:themeColor="text1"/>
          <w:sz w:val="24"/>
          <w:szCs w:val="24"/>
        </w:rPr>
        <w:t xml:space="preserve">cing and other related offences from </w:t>
      </w:r>
      <w:r w:rsidR="00275B75" w:rsidRPr="198639A3">
        <w:rPr>
          <w:rFonts w:ascii="Arial" w:eastAsia="Arial" w:hAnsi="Arial" w:cs="Arial"/>
          <w:color w:val="000000" w:themeColor="text1"/>
          <w:sz w:val="24"/>
          <w:szCs w:val="24"/>
        </w:rPr>
        <w:t>occurring</w:t>
      </w:r>
      <w:r w:rsidRPr="198639A3">
        <w:rPr>
          <w:rFonts w:ascii="Arial" w:eastAsia="Arial" w:hAnsi="Arial" w:cs="Arial"/>
          <w:color w:val="000000" w:themeColor="text1"/>
          <w:sz w:val="24"/>
          <w:szCs w:val="24"/>
        </w:rPr>
        <w:t>.</w:t>
      </w:r>
    </w:p>
    <w:p w14:paraId="032588A3" w14:textId="77777777" w:rsidR="00117AAB" w:rsidRDefault="00117AAB" w:rsidP="00117AAB">
      <w:pPr>
        <w:spacing w:after="120"/>
        <w:rPr>
          <w:rFonts w:ascii="Arial" w:eastAsia="Arial" w:hAnsi="Arial" w:cs="Arial"/>
          <w:sz w:val="24"/>
          <w:szCs w:val="24"/>
        </w:rPr>
      </w:pPr>
      <w:r w:rsidRPr="02A1E041">
        <w:rPr>
          <w:rFonts w:ascii="Arial" w:eastAsia="Arial" w:hAnsi="Arial" w:cs="Arial"/>
          <w:color w:val="000000" w:themeColor="text1"/>
          <w:sz w:val="24"/>
          <w:szCs w:val="24"/>
        </w:rPr>
        <w:t xml:space="preserve">The penalty of imprisonment is aimed at the most serious or repeated instances of this offence, as this behaviour can lead to serious injuries or death, including serious physical injuries and psychological injuries severely impacting a person for months or years. The term of imprisonment is a maximum penalty. The Courts will determine when the circumstances of the offence justify a term of imprisonment. The </w:t>
      </w:r>
      <w:r w:rsidRPr="7002E2D2">
        <w:rPr>
          <w:rFonts w:ascii="Arial" w:eastAsia="Arial" w:hAnsi="Arial" w:cs="Arial"/>
          <w:color w:val="000000" w:themeColor="text1"/>
          <w:sz w:val="24"/>
          <w:szCs w:val="24"/>
        </w:rPr>
        <w:t>Courts</w:t>
      </w:r>
      <w:r w:rsidRPr="02A1E041">
        <w:rPr>
          <w:rFonts w:ascii="Arial" w:eastAsia="Arial" w:hAnsi="Arial" w:cs="Arial"/>
          <w:color w:val="000000" w:themeColor="text1"/>
          <w:sz w:val="24"/>
          <w:szCs w:val="24"/>
        </w:rPr>
        <w:t xml:space="preserve"> may determine an imprisonment term is appropriate to </w:t>
      </w:r>
      <w:r w:rsidRPr="02A1E041">
        <w:rPr>
          <w:rFonts w:ascii="Arial" w:eastAsia="Arial" w:hAnsi="Arial" w:cs="Arial"/>
          <w:sz w:val="24"/>
          <w:szCs w:val="24"/>
        </w:rPr>
        <w:t>deter this behaviour in the future and prevent further injuries and deaths.</w:t>
      </w:r>
    </w:p>
    <w:p w14:paraId="2DA2CC85" w14:textId="38C97434" w:rsidR="006F2030" w:rsidRDefault="00BF0E18" w:rsidP="006040EC">
      <w:pPr>
        <w:spacing w:after="120"/>
        <w:rPr>
          <w:rFonts w:ascii="Arial" w:eastAsia="Arial" w:hAnsi="Arial" w:cs="Arial"/>
          <w:sz w:val="24"/>
          <w:szCs w:val="24"/>
        </w:rPr>
      </w:pPr>
      <w:r>
        <w:rPr>
          <w:rFonts w:ascii="Arial" w:eastAsia="Arial" w:hAnsi="Arial" w:cs="Arial"/>
          <w:sz w:val="24"/>
          <w:szCs w:val="24"/>
        </w:rPr>
        <w:t xml:space="preserve">The NSW Sentencing Council </w:t>
      </w:r>
      <w:r w:rsidR="00812D95">
        <w:rPr>
          <w:rFonts w:ascii="Arial" w:eastAsia="Arial" w:hAnsi="Arial" w:cs="Arial"/>
          <w:sz w:val="24"/>
          <w:szCs w:val="24"/>
        </w:rPr>
        <w:t xml:space="preserve">explores the deterrent effects of imprisonment </w:t>
      </w:r>
      <w:r w:rsidR="00E7518D">
        <w:rPr>
          <w:rFonts w:ascii="Arial" w:eastAsia="Arial" w:hAnsi="Arial" w:cs="Arial"/>
          <w:sz w:val="24"/>
          <w:szCs w:val="24"/>
        </w:rPr>
        <w:t>for</w:t>
      </w:r>
      <w:r w:rsidR="00812D95">
        <w:rPr>
          <w:rFonts w:ascii="Arial" w:eastAsia="Arial" w:hAnsi="Arial" w:cs="Arial"/>
          <w:sz w:val="24"/>
          <w:szCs w:val="24"/>
        </w:rPr>
        <w:t xml:space="preserve"> repeat offenders</w:t>
      </w:r>
      <w:r>
        <w:rPr>
          <w:rFonts w:ascii="Arial" w:eastAsia="Arial" w:hAnsi="Arial" w:cs="Arial"/>
          <w:sz w:val="24"/>
          <w:szCs w:val="24"/>
        </w:rPr>
        <w:t xml:space="preserve"> in its </w:t>
      </w:r>
      <w:r w:rsidRPr="00D60406">
        <w:rPr>
          <w:rFonts w:ascii="Arial" w:eastAsia="Arial" w:hAnsi="Arial" w:cs="Arial"/>
          <w:i/>
          <w:iCs/>
          <w:sz w:val="24"/>
          <w:szCs w:val="24"/>
        </w:rPr>
        <w:t>Report on Repeat Traffic Offenders</w:t>
      </w:r>
      <w:r w:rsidR="00812D95">
        <w:rPr>
          <w:rFonts w:ascii="Arial" w:eastAsia="Arial" w:hAnsi="Arial" w:cs="Arial"/>
          <w:sz w:val="24"/>
          <w:szCs w:val="24"/>
        </w:rPr>
        <w:t>:</w:t>
      </w:r>
      <w:r>
        <w:rPr>
          <w:rFonts w:ascii="Arial" w:eastAsia="Arial" w:hAnsi="Arial" w:cs="Arial"/>
          <w:sz w:val="24"/>
          <w:szCs w:val="24"/>
        </w:rPr>
        <w:t xml:space="preserve"> </w:t>
      </w:r>
    </w:p>
    <w:p w14:paraId="0A18438D" w14:textId="39A2514B" w:rsidR="00BF0E18" w:rsidRPr="00D60406" w:rsidRDefault="00BF0E18" w:rsidP="00D60406">
      <w:pPr>
        <w:spacing w:after="120"/>
        <w:ind w:left="851" w:right="1088"/>
        <w:jc w:val="both"/>
        <w:rPr>
          <w:rFonts w:ascii="Arial" w:eastAsia="Arial" w:hAnsi="Arial" w:cs="Arial"/>
          <w:i/>
          <w:color w:val="000000" w:themeColor="text1"/>
          <w:sz w:val="24"/>
          <w:szCs w:val="24"/>
        </w:rPr>
      </w:pPr>
      <w:r w:rsidRPr="00D60406">
        <w:rPr>
          <w:rFonts w:ascii="Arial" w:eastAsia="Arial" w:hAnsi="Arial" w:cs="Arial"/>
          <w:i/>
          <w:iCs/>
          <w:color w:val="000000" w:themeColor="text1"/>
          <w:sz w:val="24"/>
          <w:szCs w:val="24"/>
        </w:rPr>
        <w:t>“</w:t>
      </w:r>
      <w:r w:rsidR="001C5338">
        <w:rPr>
          <w:rFonts w:ascii="Arial" w:eastAsia="Arial" w:hAnsi="Arial" w:cs="Arial"/>
          <w:i/>
          <w:iCs/>
          <w:color w:val="000000" w:themeColor="text1"/>
          <w:sz w:val="24"/>
          <w:szCs w:val="24"/>
        </w:rPr>
        <w:t>…</w:t>
      </w:r>
      <w:r w:rsidR="006040EC" w:rsidRPr="00D60406">
        <w:rPr>
          <w:rFonts w:ascii="Arial" w:eastAsia="Arial" w:hAnsi="Arial" w:cs="Arial"/>
          <w:i/>
          <w:color w:val="000000" w:themeColor="text1"/>
          <w:sz w:val="24"/>
          <w:szCs w:val="24"/>
        </w:rPr>
        <w:t xml:space="preserve">we believe that any driver who offends in this way again, after being given an opportunity to address their attitudes to risk, should be subject to a more serious set of penalty options. There are some concerns about the criminogenic effect of short sentences of imprisonment (especially since there are no programs in custody </w:t>
      </w:r>
      <w:r w:rsidR="006040EC" w:rsidRPr="00D60406">
        <w:rPr>
          <w:rFonts w:ascii="Arial" w:eastAsia="Arial" w:hAnsi="Arial" w:cs="Arial"/>
          <w:i/>
          <w:color w:val="000000" w:themeColor="text1"/>
          <w:sz w:val="24"/>
          <w:szCs w:val="24"/>
        </w:rPr>
        <w:lastRenderedPageBreak/>
        <w:t>specifically aimed at addressing speeding behaviour), but we would expect imprisonment to serve as a deterrent and that it would be imposed only in the most serious cases.</w:t>
      </w:r>
      <w:r w:rsidR="00812D95" w:rsidRPr="00D60406">
        <w:rPr>
          <w:rFonts w:ascii="Arial" w:eastAsia="Arial" w:hAnsi="Arial" w:cs="Arial"/>
          <w:i/>
          <w:color w:val="000000" w:themeColor="text1"/>
          <w:sz w:val="24"/>
          <w:szCs w:val="24"/>
        </w:rPr>
        <w:t>”</w:t>
      </w:r>
      <w:r w:rsidR="00F86028">
        <w:rPr>
          <w:rStyle w:val="FootnoteReference"/>
          <w:rFonts w:ascii="Arial" w:eastAsia="Arial" w:hAnsi="Arial"/>
          <w:i/>
          <w:iCs/>
          <w:color w:val="000000" w:themeColor="text1"/>
          <w:sz w:val="24"/>
          <w:szCs w:val="24"/>
        </w:rPr>
        <w:footnoteReference w:id="9"/>
      </w:r>
    </w:p>
    <w:p w14:paraId="51F7907B" w14:textId="77777777" w:rsidR="00117AAB" w:rsidRDefault="00117AAB" w:rsidP="00117AAB">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 xml:space="preserve">The potential maximum court imposed financial penalty and the infringement amount issues under a Traffic Infringement Notice have been increased to align with the seriousness of the offence and penalties imposed in other jurisdictions. </w:t>
      </w:r>
    </w:p>
    <w:p w14:paraId="13DC4358" w14:textId="1964AAFE" w:rsidR="00117AAB" w:rsidRDefault="7F894B41" w:rsidP="18CEE608">
      <w:pPr>
        <w:spacing w:after="120"/>
        <w:rPr>
          <w:rFonts w:ascii="Arial" w:eastAsia="Arial" w:hAnsi="Arial" w:cs="Arial"/>
          <w:color w:val="000000" w:themeColor="text1"/>
          <w:sz w:val="24"/>
          <w:szCs w:val="24"/>
        </w:rPr>
      </w:pPr>
      <w:r w:rsidRPr="007975DA">
        <w:rPr>
          <w:rFonts w:ascii="Arial" w:eastAsia="Arial" w:hAnsi="Arial" w:cs="Arial"/>
          <w:color w:val="000000" w:themeColor="text1"/>
          <w:sz w:val="24"/>
          <w:szCs w:val="24"/>
        </w:rPr>
        <w:t xml:space="preserve">Increasing the range of offences that would result in an offender being classified as a repeat or aggravated offender will increase public safety. </w:t>
      </w:r>
      <w:r w:rsidR="206C7ACF" w:rsidRPr="18CEE608">
        <w:rPr>
          <w:rFonts w:ascii="Arial" w:eastAsia="Arial" w:hAnsi="Arial" w:cs="Arial"/>
          <w:color w:val="000000" w:themeColor="text1"/>
          <w:sz w:val="24"/>
          <w:szCs w:val="24"/>
        </w:rPr>
        <w:t xml:space="preserve">These offences in scope are significant offences involving serious dangerous driving behaviour and disregard for public safety. </w:t>
      </w:r>
      <w:r w:rsidR="06944C76" w:rsidRPr="18CEE608">
        <w:rPr>
          <w:rFonts w:ascii="Arial" w:eastAsia="Arial" w:hAnsi="Arial" w:cs="Arial"/>
          <w:color w:val="000000" w:themeColor="text1"/>
          <w:sz w:val="24"/>
          <w:szCs w:val="24"/>
        </w:rPr>
        <w:t>Increased penalties for engaging in repeat offending reflect the increased risk to public safety w</w:t>
      </w:r>
      <w:r w:rsidR="206C7ACF" w:rsidRPr="18CEE608">
        <w:rPr>
          <w:rFonts w:ascii="Arial" w:eastAsia="Arial" w:hAnsi="Arial" w:cs="Arial"/>
          <w:color w:val="000000" w:themeColor="text1"/>
          <w:sz w:val="24"/>
          <w:szCs w:val="24"/>
        </w:rPr>
        <w:t>here multiple offences are committed at once</w:t>
      </w:r>
      <w:r w:rsidR="07D3B864" w:rsidRPr="18CEE608">
        <w:rPr>
          <w:rFonts w:ascii="Arial" w:eastAsia="Arial" w:hAnsi="Arial" w:cs="Arial"/>
          <w:color w:val="000000" w:themeColor="text1"/>
          <w:sz w:val="24"/>
          <w:szCs w:val="24"/>
        </w:rPr>
        <w:t xml:space="preserve">. </w:t>
      </w:r>
    </w:p>
    <w:p w14:paraId="216EB287" w14:textId="7415A09C" w:rsidR="00117AAB" w:rsidRDefault="00117AAB" w:rsidP="18CEE608">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 xml:space="preserve">Repeatedly engaging in this behaviour demonstrates that a person has failed to learn from their actions and has continued to behave in a manner less than the standard expected by the community. There are significant public interest benefits that arise from ensuring that roads are safe for all road users and appropriate enforcement actions are essential to providing a safe road environment for the community. </w:t>
      </w:r>
    </w:p>
    <w:p w14:paraId="2EC3A87B" w14:textId="77777777" w:rsidR="00117AAB" w:rsidRDefault="00117AAB" w:rsidP="00117AAB">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Accordingly, strengthening section 5A will protect all road users from the dangers posed by this behaviour, support a robust regulatory framework with penalties that are commensurate with the associated road safety risks and support behavioural change, support the ACT Government’s commitment to </w:t>
      </w:r>
      <w:r w:rsidRPr="3D421EF7">
        <w:rPr>
          <w:rFonts w:ascii="Arial" w:eastAsia="Arial" w:hAnsi="Arial" w:cs="Arial"/>
          <w:i/>
          <w:color w:val="000000" w:themeColor="text1"/>
          <w:sz w:val="24"/>
          <w:szCs w:val="24"/>
        </w:rPr>
        <w:t>Vision Zero</w:t>
      </w:r>
      <w:r w:rsidRPr="02A1E041">
        <w:rPr>
          <w:rFonts w:ascii="Arial" w:eastAsia="Arial" w:hAnsi="Arial" w:cs="Arial"/>
          <w:color w:val="000000" w:themeColor="text1"/>
          <w:sz w:val="24"/>
          <w:szCs w:val="24"/>
        </w:rPr>
        <w:t xml:space="preserve"> and assist in educating drivers of the serious nature of the conduct and potential ramifications. </w:t>
      </w:r>
    </w:p>
    <w:p w14:paraId="23233C72" w14:textId="77777777" w:rsidR="00117AAB" w:rsidRDefault="00117AAB" w:rsidP="00D60406">
      <w:pPr>
        <w:pStyle w:val="ListParagraph"/>
        <w:keepNext/>
        <w:numPr>
          <w:ilvl w:val="0"/>
          <w:numId w:val="22"/>
        </w:numPr>
        <w:spacing w:after="120"/>
        <w:ind w:left="714" w:hanging="357"/>
        <w:rPr>
          <w:rFonts w:ascii="Arial" w:eastAsia="Arial" w:hAnsi="Arial" w:cs="Arial"/>
          <w:sz w:val="24"/>
          <w:szCs w:val="24"/>
        </w:rPr>
      </w:pPr>
      <w:r w:rsidRPr="02A1E041">
        <w:rPr>
          <w:rFonts w:ascii="Arial" w:eastAsia="Arial" w:hAnsi="Arial" w:cs="Arial"/>
          <w:b/>
          <w:bCs/>
          <w:i/>
          <w:iCs/>
          <w:sz w:val="24"/>
          <w:szCs w:val="24"/>
        </w:rPr>
        <w:t>Proportionality (s 28(2)(e))</w:t>
      </w:r>
    </w:p>
    <w:p w14:paraId="19D29903" w14:textId="77777777" w:rsidR="00117AAB" w:rsidRDefault="00117AAB" w:rsidP="00117AAB">
      <w:pPr>
        <w:spacing w:after="120"/>
        <w:rPr>
          <w:rFonts w:ascii="Arial" w:eastAsia="Arial" w:hAnsi="Arial" w:cs="Arial"/>
          <w:sz w:val="24"/>
          <w:szCs w:val="24"/>
        </w:rPr>
      </w:pPr>
      <w:r w:rsidRPr="3626E799">
        <w:rPr>
          <w:rFonts w:ascii="Arial" w:eastAsia="Arial" w:hAnsi="Arial" w:cs="Arial"/>
          <w:color w:val="000000" w:themeColor="text1"/>
          <w:sz w:val="24"/>
          <w:szCs w:val="24"/>
        </w:rPr>
        <w:t>The limitations on the right to freedom of movement, right to liberty and security and rights in criminal proceedings are considered proportionate to the legitimate purpose</w:t>
      </w:r>
      <w:r w:rsidRPr="3626E799">
        <w:rPr>
          <w:rFonts w:ascii="Arial" w:eastAsia="Arial" w:hAnsi="Arial" w:cs="Arial"/>
          <w:sz w:val="24"/>
          <w:szCs w:val="24"/>
        </w:rPr>
        <w:t>.</w:t>
      </w:r>
    </w:p>
    <w:p w14:paraId="3F44D963" w14:textId="4643158C" w:rsidR="00117AAB" w:rsidRDefault="00117AAB" w:rsidP="00117AAB">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ACT Policing and the Australian Federal Police Association have advised that street racing is a serious road safety and dangerous driving issue</w:t>
      </w:r>
      <w:r w:rsidR="00E61722" w:rsidRPr="18CEE608">
        <w:rPr>
          <w:rFonts w:ascii="Arial" w:eastAsia="Arial" w:hAnsi="Arial" w:cs="Arial"/>
          <w:color w:val="000000" w:themeColor="text1"/>
          <w:sz w:val="24"/>
          <w:szCs w:val="24"/>
        </w:rPr>
        <w:t xml:space="preserve"> which endangers public safety</w:t>
      </w:r>
      <w:r w:rsidRPr="18CEE608">
        <w:rPr>
          <w:rFonts w:ascii="Arial" w:eastAsia="Arial" w:hAnsi="Arial" w:cs="Arial"/>
          <w:color w:val="000000" w:themeColor="text1"/>
          <w:sz w:val="24"/>
          <w:szCs w:val="24"/>
        </w:rPr>
        <w:t>, and that a punishment of up to a maximum of 20 penalty units ($3,200) does not reflect the seriousness of the offence nor act as a deterrent.</w:t>
      </w:r>
    </w:p>
    <w:p w14:paraId="4F5487E0" w14:textId="57CEE5FD" w:rsidR="00117AAB" w:rsidRDefault="00117AAB" w:rsidP="00117AAB">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ACT’s penalties for </w:t>
      </w:r>
      <w:r>
        <w:rPr>
          <w:rFonts w:ascii="Arial" w:eastAsia="Arial" w:hAnsi="Arial" w:cs="Arial"/>
          <w:color w:val="000000" w:themeColor="text1"/>
          <w:sz w:val="24"/>
          <w:szCs w:val="24"/>
        </w:rPr>
        <w:t>street racing</w:t>
      </w:r>
      <w:r w:rsidRPr="02A1E041">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(equivalent to s5A of the</w:t>
      </w:r>
      <w:r w:rsidRPr="00D411D8">
        <w:rPr>
          <w:rFonts w:ascii="Arial" w:eastAsia="Arial" w:hAnsi="Arial" w:cs="Arial"/>
          <w:i/>
          <w:iCs/>
          <w:color w:val="000000" w:themeColor="text1"/>
          <w:sz w:val="24"/>
          <w:szCs w:val="24"/>
        </w:rPr>
        <w:t xml:space="preserve"> </w:t>
      </w:r>
      <w:r w:rsidRPr="02A1E041">
        <w:rPr>
          <w:rFonts w:ascii="Arial" w:eastAsia="Arial" w:hAnsi="Arial" w:cs="Arial"/>
          <w:i/>
          <w:iCs/>
          <w:color w:val="000000" w:themeColor="text1"/>
          <w:sz w:val="24"/>
          <w:szCs w:val="24"/>
        </w:rPr>
        <w:t>Road Transport (Safety and Traffic Management) Act 1999</w:t>
      </w:r>
      <w:r>
        <w:rPr>
          <w:rFonts w:ascii="Arial" w:eastAsia="Arial" w:hAnsi="Arial" w:cs="Arial"/>
          <w:color w:val="000000" w:themeColor="text1"/>
          <w:sz w:val="24"/>
          <w:szCs w:val="24"/>
        </w:rPr>
        <w:t xml:space="preserve">) </w:t>
      </w:r>
      <w:r w:rsidRPr="02A1E041">
        <w:rPr>
          <w:rFonts w:ascii="Arial" w:eastAsia="Arial" w:hAnsi="Arial" w:cs="Arial"/>
          <w:color w:val="000000" w:themeColor="text1"/>
          <w:sz w:val="24"/>
          <w:szCs w:val="24"/>
        </w:rPr>
        <w:t>are significantly less than other jurisdictions:</w:t>
      </w:r>
    </w:p>
    <w:p w14:paraId="78ED7F34" w14:textId="1E0A681A" w:rsidR="00117AAB" w:rsidRDefault="00117AAB" w:rsidP="00117AAB">
      <w:pPr>
        <w:pStyle w:val="ListParagraph"/>
        <w:numPr>
          <w:ilvl w:val="0"/>
          <w:numId w:val="2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NSW imposes a maximum </w:t>
      </w:r>
      <w:r w:rsidR="003F5C46">
        <w:rPr>
          <w:rFonts w:ascii="Arial" w:eastAsia="Arial" w:hAnsi="Arial" w:cs="Arial"/>
          <w:color w:val="000000" w:themeColor="text1"/>
          <w:sz w:val="24"/>
          <w:szCs w:val="24"/>
        </w:rPr>
        <w:t xml:space="preserve">court </w:t>
      </w:r>
      <w:r w:rsidRPr="02A1E041">
        <w:rPr>
          <w:rFonts w:ascii="Arial" w:eastAsia="Arial" w:hAnsi="Arial" w:cs="Arial"/>
          <w:color w:val="000000" w:themeColor="text1"/>
          <w:sz w:val="24"/>
          <w:szCs w:val="24"/>
        </w:rPr>
        <w:t>penalty of a $3,300, maximum of nine months imprisonment and a 12-month licence disqualification period for a second offence;</w:t>
      </w:r>
    </w:p>
    <w:p w14:paraId="4A35DE22" w14:textId="1048663F" w:rsidR="00117AAB" w:rsidRDefault="00117AAB" w:rsidP="00117AAB">
      <w:pPr>
        <w:pStyle w:val="ListParagraph"/>
        <w:numPr>
          <w:ilvl w:val="0"/>
          <w:numId w:val="2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Victoria imposes a maximum</w:t>
      </w:r>
      <w:r w:rsidR="003F5C46">
        <w:rPr>
          <w:rFonts w:ascii="Arial" w:eastAsia="Arial" w:hAnsi="Arial" w:cs="Arial"/>
          <w:color w:val="000000" w:themeColor="text1"/>
          <w:sz w:val="24"/>
          <w:szCs w:val="24"/>
        </w:rPr>
        <w:t xml:space="preserve"> court</w:t>
      </w:r>
      <w:r w:rsidRPr="02A1E041">
        <w:rPr>
          <w:rFonts w:ascii="Arial" w:eastAsia="Arial" w:hAnsi="Arial" w:cs="Arial"/>
          <w:color w:val="000000" w:themeColor="text1"/>
          <w:sz w:val="24"/>
          <w:szCs w:val="24"/>
        </w:rPr>
        <w:t xml:space="preserve"> penalty of a $3,300and an immediate and automatic 12-month licence disqualification for the first offence, and a maximum of two years of imprisonment, and the vehicle may be confiscated permanently for a second offence;</w:t>
      </w:r>
    </w:p>
    <w:p w14:paraId="0F979C17" w14:textId="77777777" w:rsidR="00117AAB" w:rsidRDefault="00117AAB" w:rsidP="00117AAB">
      <w:pPr>
        <w:pStyle w:val="ListParagraph"/>
        <w:numPr>
          <w:ilvl w:val="0"/>
          <w:numId w:val="2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lastRenderedPageBreak/>
        <w:t>South Australia imposes a maximum penalty of three years imprisonment and a 12-month licence disqualification period for the first offence, and a maximum of five years imprisonment and a maximum of 36-year licence disqualification period;</w:t>
      </w:r>
    </w:p>
    <w:p w14:paraId="464BDABF" w14:textId="77777777" w:rsidR="00117AAB" w:rsidRDefault="00117AAB" w:rsidP="00117AAB">
      <w:pPr>
        <w:pStyle w:val="ListParagraph"/>
        <w:numPr>
          <w:ilvl w:val="0"/>
          <w:numId w:val="2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Tasmania imposes a maximum of 20 penalty units ($2,800) and/or three months imprisonment and/or 24-month licence disqualification; </w:t>
      </w:r>
    </w:p>
    <w:p w14:paraId="6713BAA9" w14:textId="731196E2" w:rsidR="00117AAB" w:rsidRDefault="00117AAB" w:rsidP="00117AAB">
      <w:pPr>
        <w:pStyle w:val="ListParagraph"/>
        <w:numPr>
          <w:ilvl w:val="0"/>
          <w:numId w:val="21"/>
        </w:numPr>
        <w:spacing w:after="120"/>
        <w:rPr>
          <w:rFonts w:ascii="Arial" w:eastAsia="Arial" w:hAnsi="Arial" w:cs="Arial"/>
          <w:color w:val="000000" w:themeColor="text1"/>
          <w:sz w:val="24"/>
          <w:szCs w:val="24"/>
        </w:rPr>
      </w:pPr>
      <w:r w:rsidRPr="57AE8341">
        <w:rPr>
          <w:rFonts w:ascii="Arial" w:eastAsia="Arial" w:hAnsi="Arial" w:cs="Arial"/>
          <w:color w:val="000000" w:themeColor="text1"/>
          <w:sz w:val="24"/>
          <w:szCs w:val="24"/>
        </w:rPr>
        <w:t>Queensland impose a maximum penalty of 40 penalty units ($4,000) and/or six-months imprisonment, and/or a six-month licence disqualification period;</w:t>
      </w:r>
      <w:r w:rsidR="17B323B6" w:rsidRPr="57AE8341">
        <w:rPr>
          <w:rFonts w:ascii="Arial" w:eastAsia="Arial" w:hAnsi="Arial" w:cs="Arial"/>
          <w:color w:val="000000" w:themeColor="text1"/>
          <w:sz w:val="24"/>
          <w:szCs w:val="24"/>
        </w:rPr>
        <w:t xml:space="preserve"> and</w:t>
      </w:r>
    </w:p>
    <w:p w14:paraId="7AECC719" w14:textId="77777777" w:rsidR="00117AAB" w:rsidRDefault="00117AAB" w:rsidP="00117AAB">
      <w:pPr>
        <w:pStyle w:val="ListParagraph"/>
        <w:numPr>
          <w:ilvl w:val="0"/>
          <w:numId w:val="21"/>
        </w:num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Western Australia impose a maximum fine of $6,000, and/or nine months imprisonment, and/or a 6-month licence disqualification period for the first offence, a maximum fine of $9,000 and/or nine months imprisonment and/or a 12-month licence disqualification period for a second offence and a maximum fine of $12,000 and/or 12 months imprisonment, and/or a life-time licence disqualification period for a third offence.</w:t>
      </w:r>
    </w:p>
    <w:p w14:paraId="689F04E3" w14:textId="77777777" w:rsidR="00117AAB" w:rsidRDefault="00117AAB" w:rsidP="57AE8341">
      <w:pPr>
        <w:spacing w:after="0"/>
        <w:rPr>
          <w:rFonts w:ascii="Arial" w:eastAsia="Arial" w:hAnsi="Arial" w:cs="Arial"/>
          <w:color w:val="000000" w:themeColor="text1"/>
          <w:sz w:val="24"/>
          <w:szCs w:val="24"/>
        </w:rPr>
      </w:pPr>
    </w:p>
    <w:p w14:paraId="378B6D94" w14:textId="4B933434" w:rsidR="00117AAB" w:rsidRDefault="00117AAB" w:rsidP="00117AAB">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The ACT and Northern Territory are the only jurisdictions that do not currently include imprisonment as a</w:t>
      </w:r>
      <w:r>
        <w:rPr>
          <w:rFonts w:ascii="Arial" w:eastAsia="Arial" w:hAnsi="Arial" w:cs="Arial"/>
          <w:color w:val="000000" w:themeColor="text1"/>
          <w:sz w:val="24"/>
          <w:szCs w:val="24"/>
        </w:rPr>
        <w:t xml:space="preserve"> potential </w:t>
      </w:r>
      <w:r w:rsidRPr="02A1E041">
        <w:rPr>
          <w:rFonts w:ascii="Arial" w:eastAsia="Arial" w:hAnsi="Arial" w:cs="Arial"/>
          <w:color w:val="000000" w:themeColor="text1"/>
          <w:sz w:val="24"/>
          <w:szCs w:val="24"/>
        </w:rPr>
        <w:t xml:space="preserve">penalty. </w:t>
      </w:r>
    </w:p>
    <w:p w14:paraId="7AF79CEE" w14:textId="14E5B1F2" w:rsidR="00117AAB" w:rsidRDefault="00117AAB" w:rsidP="00117AAB">
      <w:pPr>
        <w:spacing w:after="120"/>
        <w:rPr>
          <w:rFonts w:ascii="Arial" w:eastAsia="Arial" w:hAnsi="Arial" w:cs="Arial"/>
          <w:sz w:val="24"/>
          <w:szCs w:val="24"/>
        </w:rPr>
      </w:pPr>
      <w:r w:rsidRPr="18CEE608">
        <w:rPr>
          <w:rFonts w:ascii="Arial" w:eastAsia="Arial" w:hAnsi="Arial" w:cs="Arial"/>
          <w:color w:val="000000" w:themeColor="text1"/>
          <w:sz w:val="24"/>
          <w:szCs w:val="24"/>
        </w:rPr>
        <w:t>A robust regulatory framework is essential to establishing safe people and safe behaviours on our roads, with benefits for both the community and individuals. This includes ensuring the framework that contains penalties that appropriately reflect associated road safety risks, deter offending behaviour and support behaviour change</w:t>
      </w:r>
      <w:r w:rsidR="007E17FB" w:rsidRPr="18CEE608">
        <w:rPr>
          <w:rFonts w:ascii="Arial" w:eastAsia="Arial" w:hAnsi="Arial" w:cs="Arial"/>
          <w:color w:val="000000" w:themeColor="text1"/>
          <w:sz w:val="24"/>
          <w:szCs w:val="24"/>
        </w:rPr>
        <w:t>.</w:t>
      </w:r>
      <w:r w:rsidRPr="18CEE608">
        <w:rPr>
          <w:rFonts w:ascii="Arial" w:eastAsia="Arial" w:hAnsi="Arial" w:cs="Arial"/>
          <w:color w:val="000000" w:themeColor="text1"/>
          <w:sz w:val="24"/>
          <w:szCs w:val="24"/>
        </w:rPr>
        <w:t xml:space="preserve"> Providing effective enforcement powers to police </w:t>
      </w:r>
      <w:r w:rsidR="7BC4C539" w:rsidRPr="18CEE608">
        <w:rPr>
          <w:rFonts w:ascii="Arial" w:eastAsia="Arial" w:hAnsi="Arial" w:cs="Arial"/>
          <w:color w:val="000000" w:themeColor="text1"/>
          <w:sz w:val="24"/>
          <w:szCs w:val="24"/>
        </w:rPr>
        <w:t xml:space="preserve">through the issuing of an infringement notice for a significant financial penalty attached </w:t>
      </w:r>
      <w:r w:rsidRPr="18CEE608">
        <w:rPr>
          <w:rFonts w:ascii="Arial" w:eastAsia="Arial" w:hAnsi="Arial" w:cs="Arial"/>
          <w:color w:val="000000" w:themeColor="text1"/>
          <w:sz w:val="24"/>
          <w:szCs w:val="24"/>
        </w:rPr>
        <w:t>will improve the safety of ACT road users and reduce the risk of fatal or serious injury crashes associat</w:t>
      </w:r>
      <w:r w:rsidRPr="18CEE608">
        <w:rPr>
          <w:rFonts w:ascii="Arial" w:eastAsia="Arial" w:hAnsi="Arial" w:cs="Arial"/>
          <w:sz w:val="24"/>
          <w:szCs w:val="24"/>
        </w:rPr>
        <w:t xml:space="preserve">ed with police pursuits. </w:t>
      </w:r>
    </w:p>
    <w:p w14:paraId="084C5252" w14:textId="77777777" w:rsidR="00117AAB" w:rsidRDefault="00117AAB" w:rsidP="00117AAB">
      <w:p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 xml:space="preserve">These amendments enhance the existing road transport framework and, while potentially limiting a person’s right to liberty, the maximum term of 12 months imprisonment for an offence of racing, attempts on speed records or speed trials is considered proportionate, reasonable and justified noting the public interest benefits from addressing the risks to community safety associated with unsafe behaviours on the road network, and the need to protect the human rights of other road users and the broader community. </w:t>
      </w:r>
    </w:p>
    <w:p w14:paraId="72FED101" w14:textId="77777777" w:rsidR="00117AAB" w:rsidRPr="008D034A" w:rsidRDefault="00117AAB" w:rsidP="00117AAB">
      <w:pPr>
        <w:spacing w:after="120"/>
        <w:rPr>
          <w:rFonts w:ascii="Arial" w:eastAsia="Arial" w:hAnsi="Arial" w:cs="Arial"/>
          <w:color w:val="000000" w:themeColor="text1"/>
          <w:sz w:val="24"/>
          <w:szCs w:val="24"/>
        </w:rPr>
      </w:pPr>
      <w:r w:rsidRPr="3626E799">
        <w:rPr>
          <w:rFonts w:ascii="Arial" w:eastAsia="Arial" w:hAnsi="Arial" w:cs="Arial"/>
          <w:sz w:val="24"/>
          <w:szCs w:val="24"/>
        </w:rPr>
        <w:t>The proposed term of imprisonment is a maximum term and Courts have discretion not to apply or to apply a lesser term.</w:t>
      </w:r>
      <w:r w:rsidRPr="3626E799">
        <w:rPr>
          <w:rFonts w:ascii="Arial" w:eastAsia="Arial" w:hAnsi="Arial" w:cs="Arial"/>
          <w:color w:val="000000" w:themeColor="text1"/>
          <w:sz w:val="24"/>
          <w:szCs w:val="24"/>
        </w:rPr>
        <w:t xml:space="preserve"> The maximum term is expected to only apply to the most serious incidents. Although a lesser term of imprisonment may be considered a less restrictive means to address this behaviour, considering the serious harm the offence can entail, any lesser </w:t>
      </w:r>
      <w:r w:rsidRPr="3626E799">
        <w:rPr>
          <w:rFonts w:ascii="Arial" w:eastAsia="Arial" w:hAnsi="Arial" w:cs="Arial"/>
          <w:sz w:val="24"/>
          <w:szCs w:val="24"/>
        </w:rPr>
        <w:t>maximum term of imprisonment is not considered appropriate.</w:t>
      </w:r>
      <w:r>
        <w:rPr>
          <w:rFonts w:ascii="Arial" w:eastAsia="Arial" w:hAnsi="Arial" w:cs="Arial"/>
          <w:sz w:val="24"/>
          <w:szCs w:val="24"/>
        </w:rPr>
        <w:t xml:space="preserve"> In weighing up the appropriateness of this penalty, consideration was given to </w:t>
      </w:r>
      <w:r>
        <w:rPr>
          <w:rFonts w:ascii="Arial" w:eastAsia="Arial" w:hAnsi="Arial" w:cs="Arial"/>
          <w:color w:val="000000" w:themeColor="text1"/>
          <w:sz w:val="24"/>
          <w:szCs w:val="24"/>
        </w:rPr>
        <w:t>the penalties applicable in other jurisdictions (including NSW which geographically surrounds the ACT resulting in a large number of people driving frequently in both jurisdictions) and the seriousness of the behaviour captured.</w:t>
      </w:r>
    </w:p>
    <w:p w14:paraId="34A4FC90" w14:textId="77777777" w:rsidR="00117AAB" w:rsidRDefault="00117AAB" w:rsidP="00117AAB">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lastRenderedPageBreak/>
        <w:t>Similarly, given the nature of the conduct</w:t>
      </w:r>
      <w:r>
        <w:rPr>
          <w:rFonts w:ascii="Arial" w:eastAsia="Arial" w:hAnsi="Arial" w:cs="Arial"/>
          <w:color w:val="000000" w:themeColor="text1"/>
          <w:sz w:val="24"/>
          <w:szCs w:val="24"/>
        </w:rPr>
        <w:t xml:space="preserve"> and penalties in other jurisdictions</w:t>
      </w:r>
      <w:r w:rsidRPr="02A1E041">
        <w:rPr>
          <w:rFonts w:ascii="Arial" w:eastAsia="Arial" w:hAnsi="Arial" w:cs="Arial"/>
          <w:color w:val="000000" w:themeColor="text1"/>
          <w:sz w:val="24"/>
          <w:szCs w:val="24"/>
        </w:rPr>
        <w:t xml:space="preserve"> it appears appropriate to increase the maximum financial penalties available to be imposed by a </w:t>
      </w:r>
      <w:r w:rsidRPr="22C067F9">
        <w:rPr>
          <w:rFonts w:ascii="Arial" w:eastAsia="Arial" w:hAnsi="Arial" w:cs="Arial"/>
          <w:color w:val="000000" w:themeColor="text1"/>
          <w:sz w:val="24"/>
          <w:szCs w:val="24"/>
        </w:rPr>
        <w:t>Court</w:t>
      </w:r>
      <w:r w:rsidRPr="02A1E041">
        <w:rPr>
          <w:rFonts w:ascii="Arial" w:eastAsia="Arial" w:hAnsi="Arial" w:cs="Arial"/>
          <w:color w:val="000000" w:themeColor="text1"/>
          <w:sz w:val="24"/>
          <w:szCs w:val="24"/>
        </w:rPr>
        <w:t xml:space="preserve"> and the Traffic Infringement Notice amount payable for non-repeat or aggravated offenders. The penalties for these offences are within the normal range for strict liability offences and are in accordance with the </w:t>
      </w:r>
      <w:r w:rsidRPr="02A1E041">
        <w:rPr>
          <w:rFonts w:ascii="Arial" w:eastAsia="Arial" w:hAnsi="Arial" w:cs="Arial"/>
          <w:i/>
          <w:iCs/>
          <w:color w:val="000000" w:themeColor="text1"/>
          <w:sz w:val="24"/>
          <w:szCs w:val="24"/>
        </w:rPr>
        <w:t>Guide to Framing Offences</w:t>
      </w:r>
      <w:r w:rsidRPr="02A1E041">
        <w:rPr>
          <w:rFonts w:ascii="Arial" w:eastAsia="Arial" w:hAnsi="Arial" w:cs="Arial"/>
          <w:color w:val="000000" w:themeColor="text1"/>
          <w:sz w:val="24"/>
          <w:szCs w:val="24"/>
        </w:rPr>
        <w:t>, lending to the proportionality of this provision.</w:t>
      </w:r>
      <w:r>
        <w:rPr>
          <w:rFonts w:ascii="Arial" w:eastAsia="Arial" w:hAnsi="Arial" w:cs="Arial"/>
          <w:color w:val="000000" w:themeColor="text1"/>
        </w:rPr>
        <w:t xml:space="preserve"> </w:t>
      </w:r>
    </w:p>
    <w:p w14:paraId="3ABFEBB1" w14:textId="4AE85878" w:rsidR="00117AAB" w:rsidRDefault="00117AAB" w:rsidP="18CEE608">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An aggravate</w:t>
      </w:r>
      <w:r w:rsidR="00D70CAB" w:rsidRPr="18CEE608">
        <w:rPr>
          <w:rFonts w:ascii="Arial" w:eastAsia="Arial" w:hAnsi="Arial" w:cs="Arial"/>
          <w:color w:val="000000" w:themeColor="text1"/>
          <w:sz w:val="24"/>
          <w:szCs w:val="24"/>
        </w:rPr>
        <w:t>d</w:t>
      </w:r>
      <w:r w:rsidRPr="18CEE608">
        <w:rPr>
          <w:rFonts w:ascii="Arial" w:eastAsia="Arial" w:hAnsi="Arial" w:cs="Arial"/>
          <w:color w:val="000000" w:themeColor="text1"/>
          <w:sz w:val="24"/>
          <w:szCs w:val="24"/>
        </w:rPr>
        <w:t xml:space="preserve"> offence has been introduced for section 5A of the </w:t>
      </w:r>
      <w:r w:rsidRPr="18CEE608">
        <w:rPr>
          <w:rFonts w:ascii="Arial" w:eastAsia="Arial" w:hAnsi="Arial" w:cs="Arial"/>
          <w:i/>
          <w:iCs/>
          <w:color w:val="000000" w:themeColor="text1"/>
          <w:sz w:val="24"/>
          <w:szCs w:val="24"/>
        </w:rPr>
        <w:t>Road Transport (Safety and Traffic Management) Act 1999</w:t>
      </w:r>
      <w:r w:rsidRPr="18CEE608">
        <w:rPr>
          <w:rFonts w:ascii="Arial" w:eastAsia="Arial" w:hAnsi="Arial" w:cs="Arial"/>
          <w:color w:val="000000" w:themeColor="text1"/>
          <w:sz w:val="24"/>
          <w:szCs w:val="24"/>
        </w:rPr>
        <w:t xml:space="preserve"> which will subject the offender to a higher potential maximum penalty. In including such an offence, consideration was given to whether an aggravated offence would arbitrarily elevate one group of society over another in criminal law and whether there were other ways to reduce the incidence of this behaviour such as improving detection, arrest and prosecution of offenders. Based on the advice provided by Police on the </w:t>
      </w:r>
      <w:r w:rsidR="02EA690C" w:rsidRPr="18CEE608">
        <w:rPr>
          <w:rFonts w:ascii="Arial" w:eastAsia="Arial" w:hAnsi="Arial" w:cs="Arial"/>
          <w:color w:val="000000" w:themeColor="text1"/>
          <w:sz w:val="24"/>
          <w:szCs w:val="24"/>
        </w:rPr>
        <w:t>significantly</w:t>
      </w:r>
      <w:r w:rsidRPr="18CEE608">
        <w:rPr>
          <w:rFonts w:ascii="Arial" w:eastAsia="Arial" w:hAnsi="Arial" w:cs="Arial"/>
          <w:color w:val="000000" w:themeColor="text1"/>
          <w:sz w:val="24"/>
          <w:szCs w:val="24"/>
        </w:rPr>
        <w:t xml:space="preserve"> increased risk to the community from offenders committing multiple dangerous driving offences (i.e. racing at illegal speeds while intoxicated), an aggravated offence is considered reasonable and proportionate. </w:t>
      </w:r>
    </w:p>
    <w:p w14:paraId="3879FB0D" w14:textId="0F3F22E0" w:rsidR="00117AAB" w:rsidRDefault="315A0144" w:rsidP="18CEE608">
      <w:pPr>
        <w:spacing w:after="120"/>
        <w:rPr>
          <w:rFonts w:ascii="Arial" w:eastAsia="Arial" w:hAnsi="Arial" w:cs="Arial"/>
          <w:sz w:val="24"/>
          <w:szCs w:val="24"/>
        </w:rPr>
      </w:pPr>
      <w:r w:rsidRPr="18CEE608">
        <w:rPr>
          <w:rFonts w:ascii="Arial" w:eastAsia="Arial" w:hAnsi="Arial" w:cs="Arial"/>
          <w:color w:val="000000" w:themeColor="text1"/>
          <w:sz w:val="24"/>
          <w:szCs w:val="24"/>
        </w:rPr>
        <w:t xml:space="preserve">Research in NSW has also identified a high prevalence of repeat offenders in fatal and serious crashes. </w:t>
      </w:r>
      <w:r w:rsidR="205BD319" w:rsidRPr="18CEE608">
        <w:rPr>
          <w:rFonts w:ascii="Arial" w:eastAsia="Arial" w:hAnsi="Arial" w:cs="Arial"/>
          <w:sz w:val="24"/>
          <w:szCs w:val="24"/>
        </w:rPr>
        <w:t>In the five year period between 2013 and 2017</w:t>
      </w:r>
      <w:r w:rsidR="56F53C86" w:rsidRPr="18CEE608">
        <w:rPr>
          <w:rFonts w:ascii="Arial" w:eastAsia="Arial" w:hAnsi="Arial" w:cs="Arial"/>
          <w:sz w:val="24"/>
          <w:szCs w:val="24"/>
        </w:rPr>
        <w:t xml:space="preserve"> for fatal crashes</w:t>
      </w:r>
      <w:r w:rsidR="205BD319" w:rsidRPr="18CEE608">
        <w:rPr>
          <w:rFonts w:ascii="Arial" w:eastAsia="Arial" w:hAnsi="Arial" w:cs="Arial"/>
          <w:sz w:val="24"/>
          <w:szCs w:val="24"/>
        </w:rPr>
        <w:t xml:space="preserve">, 25 per cent had one </w:t>
      </w:r>
      <w:r w:rsidR="0038EEDC" w:rsidRPr="18CEE608">
        <w:rPr>
          <w:rFonts w:ascii="Arial" w:eastAsia="Arial" w:hAnsi="Arial" w:cs="Arial"/>
          <w:sz w:val="24"/>
          <w:szCs w:val="24"/>
        </w:rPr>
        <w:t xml:space="preserve">prior </w:t>
      </w:r>
      <w:r w:rsidR="205BD319" w:rsidRPr="18CEE608">
        <w:rPr>
          <w:rFonts w:ascii="Arial" w:eastAsia="Arial" w:hAnsi="Arial" w:cs="Arial"/>
          <w:sz w:val="24"/>
          <w:szCs w:val="24"/>
        </w:rPr>
        <w:t>offence</w:t>
      </w:r>
      <w:r w:rsidR="568BDB77" w:rsidRPr="18CEE608">
        <w:rPr>
          <w:rFonts w:ascii="Arial" w:eastAsia="Arial" w:hAnsi="Arial" w:cs="Arial"/>
          <w:sz w:val="24"/>
          <w:szCs w:val="24"/>
        </w:rPr>
        <w:t xml:space="preserve"> and</w:t>
      </w:r>
      <w:r w:rsidR="205BD319" w:rsidRPr="18CEE608">
        <w:rPr>
          <w:rFonts w:ascii="Arial" w:eastAsia="Arial" w:hAnsi="Arial" w:cs="Arial"/>
          <w:sz w:val="24"/>
          <w:szCs w:val="24"/>
        </w:rPr>
        <w:t xml:space="preserve"> 23 per cent had multiple offences (but no high risk offences) and 11 per cent had multiple offences (including a high risk offence).</w:t>
      </w:r>
      <w:r w:rsidR="180D9D2A" w:rsidRPr="18CEE608">
        <w:rPr>
          <w:rFonts w:ascii="Arial" w:eastAsia="Arial" w:hAnsi="Arial" w:cs="Arial"/>
          <w:sz w:val="24"/>
          <w:szCs w:val="24"/>
        </w:rPr>
        <w:t xml:space="preserve"> </w:t>
      </w:r>
      <w:r w:rsidR="6E6B2CD9" w:rsidRPr="18CEE608">
        <w:rPr>
          <w:rFonts w:ascii="Arial" w:eastAsia="Arial" w:hAnsi="Arial" w:cs="Arial"/>
          <w:sz w:val="24"/>
          <w:szCs w:val="24"/>
        </w:rPr>
        <w:t>For serious crashed,</w:t>
      </w:r>
      <w:r w:rsidR="180D9D2A" w:rsidRPr="18CEE608">
        <w:rPr>
          <w:rFonts w:ascii="Arial" w:eastAsia="Arial" w:hAnsi="Arial" w:cs="Arial"/>
          <w:sz w:val="24"/>
          <w:szCs w:val="24"/>
        </w:rPr>
        <w:t xml:space="preserve"> 23 per cent had one </w:t>
      </w:r>
      <w:r w:rsidR="7708D83C" w:rsidRPr="18CEE608">
        <w:rPr>
          <w:rFonts w:ascii="Arial" w:eastAsia="Arial" w:hAnsi="Arial" w:cs="Arial"/>
          <w:sz w:val="24"/>
          <w:szCs w:val="24"/>
        </w:rPr>
        <w:t xml:space="preserve">prior </w:t>
      </w:r>
      <w:r w:rsidR="180D9D2A" w:rsidRPr="18CEE608">
        <w:rPr>
          <w:rFonts w:ascii="Arial" w:eastAsia="Arial" w:hAnsi="Arial" w:cs="Arial"/>
          <w:sz w:val="24"/>
          <w:szCs w:val="24"/>
        </w:rPr>
        <w:t>offence, 30 per cent had multiple offences but no high risk offences and 12 per cent had multiple offences including a high risk offence.</w:t>
      </w:r>
      <w:r w:rsidR="00117AAB" w:rsidRPr="18CEE608">
        <w:rPr>
          <w:rStyle w:val="FootnoteReference"/>
          <w:rFonts w:ascii="Arial" w:eastAsia="Arial" w:hAnsi="Arial" w:cs="Arial"/>
          <w:sz w:val="24"/>
          <w:szCs w:val="24"/>
        </w:rPr>
        <w:footnoteReference w:id="10"/>
      </w:r>
    </w:p>
    <w:p w14:paraId="50BC125E" w14:textId="728B40A5" w:rsidR="00A17A98" w:rsidRDefault="00117AAB" w:rsidP="198639A3">
      <w:p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t xml:space="preserve">The proposed amendments also increase the range of offences that would result in an offender being classified as a repeat or aggravated offender will capture a greater range of dangerous driving offences. It is considered the current range of offences classified as repeat in section 5AB of the </w:t>
      </w:r>
      <w:r w:rsidRPr="198639A3">
        <w:rPr>
          <w:rFonts w:ascii="Arial" w:eastAsia="Arial" w:hAnsi="Arial" w:cs="Arial"/>
          <w:i/>
          <w:iCs/>
          <w:color w:val="000000" w:themeColor="text1"/>
          <w:sz w:val="24"/>
          <w:szCs w:val="24"/>
        </w:rPr>
        <w:t>Road Transport (Safety and Traffic Management) Act 1999</w:t>
      </w:r>
      <w:r w:rsidRPr="198639A3">
        <w:rPr>
          <w:rFonts w:ascii="Arial" w:eastAsia="Arial" w:hAnsi="Arial" w:cs="Arial"/>
          <w:color w:val="000000" w:themeColor="text1"/>
          <w:sz w:val="24"/>
          <w:szCs w:val="24"/>
        </w:rPr>
        <w:t xml:space="preserve"> does not adequately capture recidivist behaviour and it is reasonable and justified to include these additional offences. </w:t>
      </w:r>
    </w:p>
    <w:p w14:paraId="6288822F" w14:textId="21AC0EAC" w:rsidR="00A17A98" w:rsidRDefault="001B5727">
      <w:p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t xml:space="preserve">Current applicable offences include failing to stop motor vehicle for police, furious, reckless or dangerous driving and a requirement for a person to disclose the identity of a driver. </w:t>
      </w:r>
      <w:r w:rsidR="0CFDCFED" w:rsidRPr="198639A3">
        <w:rPr>
          <w:rFonts w:ascii="Arial" w:eastAsia="Arial" w:hAnsi="Arial" w:cs="Arial"/>
          <w:color w:val="000000" w:themeColor="text1"/>
          <w:sz w:val="24"/>
          <w:szCs w:val="24"/>
        </w:rPr>
        <w:t>Previous justification for the inclusion of these offences was provided when the amendments were introduced in 2016.</w:t>
      </w:r>
    </w:p>
    <w:p w14:paraId="20AEAB3D" w14:textId="5A0956E5" w:rsidR="00A17A98" w:rsidRDefault="00A17A98" w:rsidP="00117AAB">
      <w:pPr>
        <w:spacing w:after="120"/>
        <w:rPr>
          <w:rFonts w:ascii="Arial" w:eastAsia="Arial" w:hAnsi="Arial" w:cs="Arial"/>
          <w:color w:val="000000" w:themeColor="text1"/>
          <w:sz w:val="24"/>
          <w:szCs w:val="24"/>
        </w:rPr>
      </w:pPr>
      <w:r w:rsidRPr="55563D1C" w:rsidDel="00A85415">
        <w:rPr>
          <w:rFonts w:ascii="Arial" w:eastAsia="Arial" w:hAnsi="Arial" w:cs="Arial"/>
          <w:color w:val="000000" w:themeColor="text1"/>
          <w:sz w:val="24"/>
          <w:szCs w:val="24"/>
        </w:rPr>
        <w:t>The</w:t>
      </w:r>
      <w:r w:rsidR="00A85415">
        <w:rPr>
          <w:rFonts w:ascii="Arial" w:eastAsia="Arial" w:hAnsi="Arial" w:cs="Arial"/>
          <w:color w:val="000000" w:themeColor="text1"/>
          <w:sz w:val="24"/>
          <w:szCs w:val="24"/>
        </w:rPr>
        <w:t xml:space="preserve"> registered operator of a vehicle</w:t>
      </w:r>
      <w:r w:rsidRPr="198639A3">
        <w:rPr>
          <w:rFonts w:ascii="Arial" w:eastAsia="Arial" w:hAnsi="Arial" w:cs="Arial"/>
          <w:color w:val="000000" w:themeColor="text1"/>
          <w:sz w:val="24"/>
          <w:szCs w:val="24"/>
        </w:rPr>
        <w:t xml:space="preserve"> </w:t>
      </w:r>
      <w:r w:rsidR="092144FB" w:rsidRPr="198639A3">
        <w:rPr>
          <w:rFonts w:ascii="Arial" w:eastAsia="Arial" w:hAnsi="Arial" w:cs="Arial"/>
          <w:color w:val="000000" w:themeColor="text1"/>
          <w:sz w:val="24"/>
          <w:szCs w:val="24"/>
        </w:rPr>
        <w:t xml:space="preserve">is required </w:t>
      </w:r>
      <w:r w:rsidRPr="198639A3">
        <w:rPr>
          <w:rFonts w:ascii="Arial" w:eastAsia="Arial" w:hAnsi="Arial" w:cs="Arial"/>
          <w:color w:val="000000" w:themeColor="text1"/>
          <w:sz w:val="24"/>
          <w:szCs w:val="24"/>
        </w:rPr>
        <w:t xml:space="preserve">to </w:t>
      </w:r>
      <w:r w:rsidR="71C03D51" w:rsidRPr="198639A3">
        <w:rPr>
          <w:rFonts w:ascii="Arial" w:eastAsia="Arial" w:hAnsi="Arial" w:cs="Arial"/>
          <w:color w:val="000000" w:themeColor="text1"/>
          <w:sz w:val="24"/>
          <w:szCs w:val="24"/>
        </w:rPr>
        <w:t>identify</w:t>
      </w:r>
      <w:r w:rsidRPr="198639A3">
        <w:rPr>
          <w:rFonts w:ascii="Arial" w:eastAsia="Arial" w:hAnsi="Arial" w:cs="Arial"/>
          <w:color w:val="000000" w:themeColor="text1"/>
          <w:sz w:val="24"/>
          <w:szCs w:val="24"/>
        </w:rPr>
        <w:t xml:space="preserve"> a</w:t>
      </w:r>
      <w:r w:rsidR="00911B85">
        <w:rPr>
          <w:rFonts w:ascii="Arial" w:eastAsia="Arial" w:hAnsi="Arial" w:cs="Arial"/>
          <w:color w:val="000000" w:themeColor="text1"/>
          <w:sz w:val="24"/>
          <w:szCs w:val="24"/>
        </w:rPr>
        <w:t>n unknown</w:t>
      </w:r>
      <w:r w:rsidRPr="198639A3">
        <w:rPr>
          <w:rFonts w:ascii="Arial" w:eastAsia="Arial" w:hAnsi="Arial" w:cs="Arial"/>
          <w:color w:val="000000" w:themeColor="text1"/>
          <w:sz w:val="24"/>
          <w:szCs w:val="24"/>
        </w:rPr>
        <w:t xml:space="preserve"> driver </w:t>
      </w:r>
      <w:r w:rsidR="306192F1" w:rsidRPr="198639A3">
        <w:rPr>
          <w:rFonts w:ascii="Arial" w:eastAsia="Arial" w:hAnsi="Arial" w:cs="Arial"/>
          <w:color w:val="000000" w:themeColor="text1"/>
          <w:sz w:val="24"/>
          <w:szCs w:val="24"/>
        </w:rPr>
        <w:t xml:space="preserve">on the basis it </w:t>
      </w:r>
      <w:r w:rsidR="437D9E2D" w:rsidRPr="198639A3">
        <w:rPr>
          <w:rFonts w:ascii="Arial" w:eastAsia="Arial" w:hAnsi="Arial" w:cs="Arial"/>
          <w:color w:val="000000" w:themeColor="text1"/>
          <w:sz w:val="24"/>
          <w:szCs w:val="24"/>
        </w:rPr>
        <w:t>is</w:t>
      </w:r>
      <w:r w:rsidR="306192F1" w:rsidRPr="198639A3">
        <w:rPr>
          <w:rFonts w:ascii="Arial" w:eastAsia="Arial" w:hAnsi="Arial" w:cs="Arial"/>
          <w:color w:val="000000" w:themeColor="text1"/>
          <w:sz w:val="24"/>
          <w:szCs w:val="24"/>
        </w:rPr>
        <w:t xml:space="preserve"> reasonable for</w:t>
      </w:r>
      <w:r w:rsidRPr="198639A3">
        <w:rPr>
          <w:rFonts w:ascii="Arial" w:eastAsia="Arial" w:hAnsi="Arial" w:cs="Arial"/>
          <w:color w:val="000000" w:themeColor="text1"/>
          <w:sz w:val="24"/>
          <w:szCs w:val="24"/>
        </w:rPr>
        <w:t xml:space="preserve"> </w:t>
      </w:r>
      <w:r w:rsidR="00A85415">
        <w:rPr>
          <w:rFonts w:ascii="Arial" w:eastAsia="Arial" w:hAnsi="Arial" w:cs="Arial"/>
          <w:color w:val="000000" w:themeColor="text1"/>
          <w:sz w:val="24"/>
          <w:szCs w:val="24"/>
        </w:rPr>
        <w:t>them</w:t>
      </w:r>
      <w:r w:rsidRPr="198639A3">
        <w:rPr>
          <w:rFonts w:ascii="Arial" w:eastAsia="Arial" w:hAnsi="Arial" w:cs="Arial"/>
          <w:color w:val="000000" w:themeColor="text1"/>
          <w:sz w:val="24"/>
          <w:szCs w:val="24"/>
        </w:rPr>
        <w:t xml:space="preserve"> to provide assistance to identify </w:t>
      </w:r>
      <w:r w:rsidR="2A7F2EAF" w:rsidRPr="198639A3">
        <w:rPr>
          <w:rFonts w:ascii="Arial" w:eastAsia="Arial" w:hAnsi="Arial" w:cs="Arial"/>
          <w:color w:val="000000" w:themeColor="text1"/>
          <w:sz w:val="24"/>
          <w:szCs w:val="24"/>
        </w:rPr>
        <w:t>the person</w:t>
      </w:r>
      <w:r w:rsidRPr="198639A3">
        <w:rPr>
          <w:rFonts w:ascii="Arial" w:eastAsia="Arial" w:hAnsi="Arial" w:cs="Arial"/>
          <w:color w:val="000000" w:themeColor="text1"/>
          <w:sz w:val="24"/>
          <w:szCs w:val="24"/>
        </w:rPr>
        <w:t xml:space="preserve"> responsible for the use of their vehicle to commit an offence </w:t>
      </w:r>
      <w:r w:rsidR="3BA959B1" w:rsidRPr="198639A3">
        <w:rPr>
          <w:rFonts w:ascii="Arial" w:eastAsia="Arial" w:hAnsi="Arial" w:cs="Arial"/>
          <w:color w:val="000000" w:themeColor="text1"/>
          <w:sz w:val="24"/>
          <w:szCs w:val="24"/>
        </w:rPr>
        <w:t>against s5A</w:t>
      </w:r>
      <w:r w:rsidR="5100E73E" w:rsidRPr="198639A3">
        <w:rPr>
          <w:rFonts w:ascii="Arial" w:eastAsia="Arial" w:hAnsi="Arial" w:cs="Arial"/>
          <w:color w:val="000000" w:themeColor="text1"/>
          <w:sz w:val="24"/>
          <w:szCs w:val="24"/>
        </w:rPr>
        <w:t xml:space="preserve"> or 5C</w:t>
      </w:r>
      <w:r w:rsidR="3BA959B1" w:rsidRPr="198639A3">
        <w:rPr>
          <w:rFonts w:ascii="Arial" w:eastAsia="Arial" w:hAnsi="Arial" w:cs="Arial"/>
          <w:color w:val="000000" w:themeColor="text1"/>
          <w:sz w:val="24"/>
          <w:szCs w:val="24"/>
        </w:rPr>
        <w:t xml:space="preserve">. It was considered necessary </w:t>
      </w:r>
      <w:r w:rsidR="2980296C" w:rsidRPr="198639A3">
        <w:rPr>
          <w:rFonts w:ascii="Arial" w:eastAsia="Arial" w:hAnsi="Arial" w:cs="Arial"/>
          <w:color w:val="000000" w:themeColor="text1"/>
          <w:sz w:val="24"/>
          <w:szCs w:val="24"/>
        </w:rPr>
        <w:t>t</w:t>
      </w:r>
      <w:r w:rsidR="3BA959B1" w:rsidRPr="198639A3">
        <w:rPr>
          <w:rFonts w:ascii="Arial" w:eastAsia="Arial" w:hAnsi="Arial" w:cs="Arial"/>
          <w:color w:val="000000" w:themeColor="text1"/>
          <w:sz w:val="24"/>
          <w:szCs w:val="24"/>
        </w:rPr>
        <w:t xml:space="preserve">hat person </w:t>
      </w:r>
      <w:r w:rsidRPr="198639A3">
        <w:rPr>
          <w:rFonts w:ascii="Arial" w:eastAsia="Arial" w:hAnsi="Arial" w:cs="Arial"/>
          <w:color w:val="000000" w:themeColor="text1"/>
          <w:sz w:val="24"/>
          <w:szCs w:val="24"/>
        </w:rPr>
        <w:t xml:space="preserve">face appropriate consequences </w:t>
      </w:r>
      <w:r w:rsidR="33974B97" w:rsidRPr="198639A3">
        <w:rPr>
          <w:rFonts w:ascii="Arial" w:eastAsia="Arial" w:hAnsi="Arial" w:cs="Arial"/>
          <w:color w:val="000000" w:themeColor="text1"/>
          <w:sz w:val="24"/>
          <w:szCs w:val="24"/>
        </w:rPr>
        <w:t>where</w:t>
      </w:r>
      <w:r w:rsidRPr="198639A3">
        <w:rPr>
          <w:rFonts w:ascii="Arial" w:eastAsia="Arial" w:hAnsi="Arial" w:cs="Arial"/>
          <w:color w:val="000000" w:themeColor="text1"/>
          <w:sz w:val="24"/>
          <w:szCs w:val="24"/>
        </w:rPr>
        <w:t xml:space="preserve"> they fail to provide this assistance to police. Registered operators of vehicles who knowingly choose not to disclose </w:t>
      </w:r>
      <w:r w:rsidR="3358DD73" w:rsidRPr="198639A3">
        <w:rPr>
          <w:rFonts w:ascii="Arial" w:eastAsia="Arial" w:hAnsi="Arial" w:cs="Arial"/>
          <w:color w:val="000000" w:themeColor="text1"/>
          <w:sz w:val="24"/>
          <w:szCs w:val="24"/>
        </w:rPr>
        <w:t>the</w:t>
      </w:r>
      <w:r w:rsidRPr="198639A3">
        <w:rPr>
          <w:rFonts w:ascii="Arial" w:eastAsia="Arial" w:hAnsi="Arial" w:cs="Arial"/>
          <w:color w:val="000000" w:themeColor="text1"/>
          <w:sz w:val="24"/>
          <w:szCs w:val="24"/>
        </w:rPr>
        <w:t xml:space="preserve"> </w:t>
      </w:r>
      <w:r w:rsidR="1B9D1546" w:rsidRPr="198639A3">
        <w:rPr>
          <w:rFonts w:ascii="Arial" w:eastAsia="Arial" w:hAnsi="Arial" w:cs="Arial"/>
          <w:color w:val="000000" w:themeColor="text1"/>
          <w:sz w:val="24"/>
          <w:szCs w:val="24"/>
        </w:rPr>
        <w:t>driver of</w:t>
      </w:r>
      <w:r w:rsidRPr="198639A3">
        <w:rPr>
          <w:rFonts w:ascii="Arial" w:eastAsia="Arial" w:hAnsi="Arial" w:cs="Arial"/>
          <w:color w:val="000000" w:themeColor="text1"/>
          <w:sz w:val="24"/>
          <w:szCs w:val="24"/>
        </w:rPr>
        <w:t xml:space="preserve"> the vehicle are in effect sanctioning </w:t>
      </w:r>
      <w:r w:rsidRPr="198639A3">
        <w:rPr>
          <w:rFonts w:ascii="Arial" w:eastAsia="Arial" w:hAnsi="Arial" w:cs="Arial"/>
          <w:color w:val="000000" w:themeColor="text1"/>
          <w:sz w:val="24"/>
          <w:szCs w:val="24"/>
        </w:rPr>
        <w:lastRenderedPageBreak/>
        <w:t xml:space="preserve">this behaviour, and it is proper that they face appropriate consequences for this behaviour. The responsible person (the person who actually owns or operates the vehicle) is in the best position to provide evidence about the persons who had access to the vehicle at the relevant time, and about the person’s own movements in relation to that vehicle. </w:t>
      </w:r>
      <w:r w:rsidR="5D40B54B" w:rsidRPr="65C0CD3F">
        <w:rPr>
          <w:rFonts w:ascii="Arial" w:eastAsia="Arial" w:hAnsi="Arial" w:cs="Arial"/>
          <w:color w:val="000000" w:themeColor="text1"/>
          <w:sz w:val="24"/>
          <w:szCs w:val="24"/>
        </w:rPr>
        <w:t>This offence</w:t>
      </w:r>
      <w:r w:rsidR="5D40B54B" w:rsidRPr="36B816E7">
        <w:rPr>
          <w:rFonts w:ascii="Arial" w:eastAsia="Arial" w:hAnsi="Arial" w:cs="Arial"/>
          <w:color w:val="000000" w:themeColor="text1"/>
          <w:sz w:val="24"/>
          <w:szCs w:val="24"/>
        </w:rPr>
        <w:t xml:space="preserve"> </w:t>
      </w:r>
      <w:r w:rsidR="3313AD79" w:rsidRPr="36B816E7">
        <w:rPr>
          <w:rFonts w:ascii="Arial" w:eastAsia="Arial" w:hAnsi="Arial" w:cs="Arial"/>
          <w:color w:val="000000" w:themeColor="text1"/>
          <w:sz w:val="24"/>
          <w:szCs w:val="24"/>
        </w:rPr>
        <w:t>also</w:t>
      </w:r>
      <w:r w:rsidR="5D40B54B" w:rsidRPr="65C0CD3F">
        <w:rPr>
          <w:rFonts w:ascii="Arial" w:eastAsia="Arial" w:hAnsi="Arial" w:cs="Arial"/>
          <w:color w:val="000000" w:themeColor="text1"/>
          <w:sz w:val="24"/>
          <w:szCs w:val="24"/>
        </w:rPr>
        <w:t xml:space="preserve"> applies to </w:t>
      </w:r>
      <w:r w:rsidR="5D40B54B" w:rsidRPr="50758299">
        <w:rPr>
          <w:rFonts w:ascii="Arial" w:eastAsia="Arial" w:hAnsi="Arial" w:cs="Arial"/>
          <w:color w:val="000000" w:themeColor="text1"/>
          <w:sz w:val="24"/>
          <w:szCs w:val="24"/>
        </w:rPr>
        <w:t>any other</w:t>
      </w:r>
      <w:r w:rsidR="5D40B54B" w:rsidRPr="1C73E580">
        <w:rPr>
          <w:rFonts w:ascii="Arial" w:eastAsia="Arial" w:hAnsi="Arial" w:cs="Arial"/>
          <w:color w:val="000000" w:themeColor="text1"/>
          <w:sz w:val="24"/>
          <w:szCs w:val="24"/>
        </w:rPr>
        <w:t xml:space="preserve"> person </w:t>
      </w:r>
      <w:r w:rsidR="5D40B54B" w:rsidRPr="432D2A7C">
        <w:rPr>
          <w:rFonts w:ascii="Arial" w:eastAsia="Arial" w:hAnsi="Arial" w:cs="Arial"/>
          <w:color w:val="000000" w:themeColor="text1"/>
          <w:sz w:val="24"/>
          <w:szCs w:val="24"/>
        </w:rPr>
        <w:t>required to</w:t>
      </w:r>
      <w:r w:rsidR="08AA50DC" w:rsidRPr="432D2A7C">
        <w:rPr>
          <w:rFonts w:ascii="Arial" w:eastAsia="Arial" w:hAnsi="Arial" w:cs="Arial"/>
          <w:color w:val="000000" w:themeColor="text1"/>
          <w:sz w:val="24"/>
          <w:szCs w:val="24"/>
        </w:rPr>
        <w:t xml:space="preserve"> do so by police</w:t>
      </w:r>
      <w:r w:rsidR="61EC4381" w:rsidRPr="340AFB7B">
        <w:rPr>
          <w:rFonts w:ascii="Arial" w:eastAsia="Arial" w:hAnsi="Arial" w:cs="Arial"/>
          <w:color w:val="000000" w:themeColor="text1"/>
          <w:sz w:val="24"/>
          <w:szCs w:val="24"/>
        </w:rPr>
        <w:t xml:space="preserve"> (for example </w:t>
      </w:r>
      <w:r w:rsidR="61EC4381" w:rsidRPr="54AFF616">
        <w:rPr>
          <w:rFonts w:ascii="Arial" w:eastAsia="Arial" w:hAnsi="Arial" w:cs="Arial"/>
          <w:color w:val="000000" w:themeColor="text1"/>
          <w:sz w:val="24"/>
          <w:szCs w:val="24"/>
        </w:rPr>
        <w:t xml:space="preserve">where </w:t>
      </w:r>
      <w:r w:rsidR="61EC4381" w:rsidRPr="4722A70A">
        <w:rPr>
          <w:rFonts w:ascii="Arial" w:eastAsia="Arial" w:hAnsi="Arial" w:cs="Arial"/>
          <w:color w:val="000000" w:themeColor="text1"/>
          <w:sz w:val="24"/>
          <w:szCs w:val="24"/>
        </w:rPr>
        <w:t>a</w:t>
      </w:r>
      <w:r w:rsidR="61EC4381" w:rsidRPr="54AFF616">
        <w:rPr>
          <w:rFonts w:ascii="Arial" w:eastAsia="Arial" w:hAnsi="Arial" w:cs="Arial"/>
          <w:color w:val="000000" w:themeColor="text1"/>
          <w:sz w:val="24"/>
          <w:szCs w:val="24"/>
        </w:rPr>
        <w:t xml:space="preserve"> passenger </w:t>
      </w:r>
      <w:r w:rsidR="61EC4381" w:rsidRPr="197A4B41">
        <w:rPr>
          <w:rFonts w:ascii="Arial" w:eastAsia="Arial" w:hAnsi="Arial" w:cs="Arial"/>
          <w:color w:val="000000" w:themeColor="text1"/>
          <w:sz w:val="24"/>
          <w:szCs w:val="24"/>
        </w:rPr>
        <w:t xml:space="preserve">in the vehicle is </w:t>
      </w:r>
      <w:r w:rsidR="61EC4381" w:rsidRPr="665F1449">
        <w:rPr>
          <w:rFonts w:ascii="Arial" w:eastAsia="Arial" w:hAnsi="Arial" w:cs="Arial"/>
          <w:color w:val="000000" w:themeColor="text1"/>
          <w:sz w:val="24"/>
          <w:szCs w:val="24"/>
        </w:rPr>
        <w:t>know</w:t>
      </w:r>
      <w:r w:rsidR="1087B509" w:rsidRPr="665F1449">
        <w:rPr>
          <w:rFonts w:ascii="Arial" w:eastAsia="Arial" w:hAnsi="Arial" w:cs="Arial"/>
          <w:color w:val="000000" w:themeColor="text1"/>
          <w:sz w:val="24"/>
          <w:szCs w:val="24"/>
        </w:rPr>
        <w:t>n</w:t>
      </w:r>
      <w:r w:rsidR="61EC4381" w:rsidRPr="197A4B41">
        <w:rPr>
          <w:rFonts w:ascii="Arial" w:eastAsia="Arial" w:hAnsi="Arial" w:cs="Arial"/>
          <w:color w:val="000000" w:themeColor="text1"/>
          <w:sz w:val="24"/>
          <w:szCs w:val="24"/>
        </w:rPr>
        <w:t xml:space="preserve"> to </w:t>
      </w:r>
      <w:r w:rsidR="61EC4381" w:rsidRPr="24E8CC7A">
        <w:rPr>
          <w:rFonts w:ascii="Arial" w:eastAsia="Arial" w:hAnsi="Arial" w:cs="Arial"/>
          <w:color w:val="000000" w:themeColor="text1"/>
          <w:sz w:val="24"/>
          <w:szCs w:val="24"/>
        </w:rPr>
        <w:t>police)</w:t>
      </w:r>
      <w:r w:rsidR="08AA50DC" w:rsidRPr="24E8CC7A">
        <w:rPr>
          <w:rFonts w:ascii="Arial" w:eastAsia="Arial" w:hAnsi="Arial" w:cs="Arial"/>
          <w:color w:val="000000" w:themeColor="text1"/>
          <w:sz w:val="24"/>
          <w:szCs w:val="24"/>
        </w:rPr>
        <w:t>.</w:t>
      </w:r>
      <w:r w:rsidR="5D40B54B" w:rsidRPr="50758299">
        <w:rPr>
          <w:rFonts w:ascii="Arial" w:eastAsia="Arial" w:hAnsi="Arial" w:cs="Arial"/>
          <w:color w:val="000000" w:themeColor="text1"/>
          <w:sz w:val="24"/>
          <w:szCs w:val="24"/>
        </w:rPr>
        <w:t xml:space="preserve"> </w:t>
      </w:r>
      <w:r w:rsidRPr="1C73E580">
        <w:rPr>
          <w:rFonts w:ascii="Arial" w:eastAsia="Arial" w:hAnsi="Arial" w:cs="Arial"/>
          <w:color w:val="000000" w:themeColor="text1"/>
          <w:sz w:val="24"/>
          <w:szCs w:val="24"/>
        </w:rPr>
        <w:t>Where</w:t>
      </w:r>
      <w:r w:rsidRPr="198639A3">
        <w:rPr>
          <w:rFonts w:ascii="Arial" w:eastAsia="Arial" w:hAnsi="Arial" w:cs="Arial"/>
          <w:color w:val="000000" w:themeColor="text1"/>
          <w:sz w:val="24"/>
          <w:szCs w:val="24"/>
        </w:rPr>
        <w:t xml:space="preserve"> the person does not know and with reasonable effort could not know the identity of the driver, then the offence is not made out.</w:t>
      </w:r>
    </w:p>
    <w:p w14:paraId="03640270" w14:textId="335782CF" w:rsidR="00A17A98" w:rsidRDefault="002C5BF8" w:rsidP="00117AAB">
      <w:p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t xml:space="preserve">The offences of failing to stop motor vehicle for police and furious, reckless or dangerous driving </w:t>
      </w:r>
      <w:r w:rsidR="4E4AB1A1" w:rsidRPr="198639A3">
        <w:rPr>
          <w:rFonts w:ascii="Arial" w:eastAsia="Arial" w:hAnsi="Arial" w:cs="Arial"/>
          <w:color w:val="000000" w:themeColor="text1"/>
          <w:sz w:val="24"/>
          <w:szCs w:val="24"/>
        </w:rPr>
        <w:t>are</w:t>
      </w:r>
      <w:r w:rsidR="00A17A98" w:rsidRPr="198639A3">
        <w:rPr>
          <w:rFonts w:ascii="Arial" w:eastAsia="Arial" w:hAnsi="Arial" w:cs="Arial"/>
          <w:color w:val="000000" w:themeColor="text1"/>
          <w:sz w:val="24"/>
          <w:szCs w:val="24"/>
        </w:rPr>
        <w:t xml:space="preserve"> included due to the </w:t>
      </w:r>
      <w:r w:rsidRPr="198639A3">
        <w:rPr>
          <w:rFonts w:ascii="Arial" w:eastAsia="Arial" w:hAnsi="Arial" w:cs="Arial"/>
          <w:color w:val="000000" w:themeColor="text1"/>
          <w:sz w:val="24"/>
          <w:szCs w:val="24"/>
        </w:rPr>
        <w:t xml:space="preserve">high </w:t>
      </w:r>
      <w:r w:rsidR="00A17A98" w:rsidRPr="198639A3">
        <w:rPr>
          <w:rFonts w:ascii="Arial" w:eastAsia="Arial" w:hAnsi="Arial" w:cs="Arial"/>
          <w:color w:val="000000" w:themeColor="text1"/>
          <w:sz w:val="24"/>
          <w:szCs w:val="24"/>
        </w:rPr>
        <w:t>risk</w:t>
      </w:r>
      <w:r w:rsidRPr="198639A3">
        <w:rPr>
          <w:rFonts w:ascii="Arial" w:eastAsia="Arial" w:hAnsi="Arial" w:cs="Arial"/>
          <w:color w:val="000000" w:themeColor="text1"/>
          <w:sz w:val="24"/>
          <w:szCs w:val="24"/>
        </w:rPr>
        <w:t xml:space="preserve"> to the community and police</w:t>
      </w:r>
      <w:r w:rsidR="00A17A98" w:rsidRPr="198639A3">
        <w:rPr>
          <w:rFonts w:ascii="Arial" w:eastAsia="Arial" w:hAnsi="Arial" w:cs="Arial"/>
          <w:color w:val="000000" w:themeColor="text1"/>
          <w:sz w:val="24"/>
          <w:szCs w:val="24"/>
        </w:rPr>
        <w:t xml:space="preserve"> </w:t>
      </w:r>
      <w:r w:rsidRPr="198639A3">
        <w:rPr>
          <w:rFonts w:ascii="Arial" w:eastAsia="Arial" w:hAnsi="Arial" w:cs="Arial"/>
          <w:color w:val="000000" w:themeColor="text1"/>
          <w:sz w:val="24"/>
          <w:szCs w:val="24"/>
        </w:rPr>
        <w:t xml:space="preserve">of these offences. A person driving away from police is a potentially extremely dangerous practice. When this provision was introduced in 2016, it was reported that there had been six fatal collisions, resulting in nine deaths, emanating from crashes relating to fleeing drivers in the ACT since 2004. Defences exist for this offence including where </w:t>
      </w:r>
      <w:r w:rsidR="00A17A98" w:rsidRPr="198639A3">
        <w:rPr>
          <w:rFonts w:ascii="Arial" w:eastAsia="Arial" w:hAnsi="Arial" w:cs="Arial"/>
          <w:color w:val="000000" w:themeColor="text1"/>
          <w:sz w:val="24"/>
          <w:szCs w:val="24"/>
        </w:rPr>
        <w:t>a person is under a mistaken belief about a police officer asking or signalling for them to stop or is ignorant of this circumstance.</w:t>
      </w:r>
    </w:p>
    <w:p w14:paraId="3AA0FA4A" w14:textId="73E2A580" w:rsidR="00117AAB" w:rsidRDefault="002C5BF8" w:rsidP="00117AA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Each</w:t>
      </w:r>
      <w:r w:rsidR="00117AAB">
        <w:rPr>
          <w:rFonts w:ascii="Arial" w:eastAsia="Arial" w:hAnsi="Arial" w:cs="Arial"/>
          <w:color w:val="000000" w:themeColor="text1"/>
          <w:sz w:val="24"/>
          <w:szCs w:val="24"/>
        </w:rPr>
        <w:t xml:space="preserve"> new </w:t>
      </w:r>
      <w:r>
        <w:rPr>
          <w:rFonts w:ascii="Arial" w:eastAsia="Arial" w:hAnsi="Arial" w:cs="Arial"/>
          <w:color w:val="000000" w:themeColor="text1"/>
          <w:sz w:val="24"/>
          <w:szCs w:val="24"/>
        </w:rPr>
        <w:t xml:space="preserve">repeat </w:t>
      </w:r>
      <w:r w:rsidR="00117AAB">
        <w:rPr>
          <w:rFonts w:ascii="Arial" w:eastAsia="Arial" w:hAnsi="Arial" w:cs="Arial"/>
          <w:color w:val="000000" w:themeColor="text1"/>
          <w:sz w:val="24"/>
          <w:szCs w:val="24"/>
        </w:rPr>
        <w:t>offence</w:t>
      </w:r>
      <w:r>
        <w:rPr>
          <w:rFonts w:ascii="Arial" w:eastAsia="Arial" w:hAnsi="Arial" w:cs="Arial"/>
          <w:color w:val="000000" w:themeColor="text1"/>
          <w:sz w:val="24"/>
          <w:szCs w:val="24"/>
        </w:rPr>
        <w:t xml:space="preserve"> </w:t>
      </w:r>
      <w:r w:rsidR="00117AAB">
        <w:rPr>
          <w:rFonts w:ascii="Arial" w:eastAsia="Arial" w:hAnsi="Arial" w:cs="Arial"/>
          <w:color w:val="000000" w:themeColor="text1"/>
          <w:sz w:val="24"/>
          <w:szCs w:val="24"/>
        </w:rPr>
        <w:t>(</w:t>
      </w:r>
      <w:bookmarkStart w:id="6" w:name="_Toc101317639"/>
      <w:r w:rsidR="00262676">
        <w:rPr>
          <w:rFonts w:ascii="Arial" w:eastAsia="Arial" w:hAnsi="Arial" w:cs="Arial"/>
          <w:color w:val="000000" w:themeColor="text1"/>
          <w:sz w:val="24"/>
          <w:szCs w:val="24"/>
        </w:rPr>
        <w:t xml:space="preserve">culpable driving, </w:t>
      </w:r>
      <w:r w:rsidR="00117AAB" w:rsidRPr="00117AAB">
        <w:rPr>
          <w:rFonts w:ascii="Arial" w:eastAsia="Arial" w:hAnsi="Arial" w:cs="Arial"/>
          <w:color w:val="000000" w:themeColor="text1"/>
          <w:sz w:val="24"/>
          <w:szCs w:val="24"/>
        </w:rPr>
        <w:t>races, attempts on speed records, speed trials</w:t>
      </w:r>
      <w:bookmarkEnd w:id="6"/>
      <w:r w:rsidR="00117AAB" w:rsidRPr="00117AAB">
        <w:rPr>
          <w:rFonts w:ascii="Arial" w:eastAsia="Arial" w:hAnsi="Arial" w:cs="Arial"/>
          <w:color w:val="000000" w:themeColor="text1"/>
          <w:sz w:val="24"/>
          <w:szCs w:val="24"/>
        </w:rPr>
        <w:t xml:space="preserve">, </w:t>
      </w:r>
      <w:bookmarkStart w:id="7" w:name="_Toc101317640"/>
      <w:r w:rsidR="00117AAB" w:rsidRPr="00117AAB">
        <w:rPr>
          <w:rFonts w:ascii="Arial" w:eastAsia="Arial" w:hAnsi="Arial" w:cs="Arial"/>
          <w:color w:val="000000" w:themeColor="text1"/>
          <w:sz w:val="24"/>
          <w:szCs w:val="24"/>
        </w:rPr>
        <w:t>improper use of motor vehicle</w:t>
      </w:r>
      <w:bookmarkEnd w:id="7"/>
      <w:r w:rsidR="00117AAB" w:rsidRPr="00117AAB">
        <w:rPr>
          <w:rFonts w:ascii="Arial" w:eastAsia="Arial" w:hAnsi="Arial" w:cs="Arial"/>
          <w:color w:val="000000" w:themeColor="text1"/>
          <w:sz w:val="24"/>
          <w:szCs w:val="24"/>
        </w:rPr>
        <w:t xml:space="preserve">, menacing driving and speeding </w:t>
      </w:r>
      <w:r w:rsidR="00AA6126">
        <w:rPr>
          <w:rFonts w:ascii="Arial" w:eastAsia="Arial" w:hAnsi="Arial" w:cs="Arial"/>
          <w:color w:val="000000" w:themeColor="text1"/>
          <w:sz w:val="24"/>
          <w:szCs w:val="24"/>
        </w:rPr>
        <w:t xml:space="preserve">more than </w:t>
      </w:r>
      <w:r w:rsidR="00117AAB" w:rsidRPr="00117AAB">
        <w:rPr>
          <w:rFonts w:ascii="Arial" w:eastAsia="Arial" w:hAnsi="Arial" w:cs="Arial"/>
          <w:color w:val="000000" w:themeColor="text1"/>
          <w:sz w:val="24"/>
          <w:szCs w:val="24"/>
        </w:rPr>
        <w:t>45km/h</w:t>
      </w:r>
      <w:r w:rsidR="00117AAB">
        <w:rPr>
          <w:rFonts w:ascii="Arial" w:eastAsia="Arial" w:hAnsi="Arial" w:cs="Arial"/>
          <w:color w:val="000000" w:themeColor="text1"/>
          <w:sz w:val="24"/>
          <w:szCs w:val="24"/>
        </w:rPr>
        <w:t xml:space="preserve"> and</w:t>
      </w:r>
      <w:r w:rsidR="00117AAB" w:rsidRPr="00117AAB">
        <w:rPr>
          <w:rFonts w:ascii="Arial" w:eastAsia="Arial" w:hAnsi="Arial" w:cs="Arial"/>
          <w:color w:val="000000" w:themeColor="text1"/>
          <w:sz w:val="24"/>
          <w:szCs w:val="24"/>
        </w:rPr>
        <w:t xml:space="preserve"> drink driving</w:t>
      </w:r>
      <w:r w:rsidR="00117AA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has been included on the basis it is a</w:t>
      </w:r>
      <w:r w:rsidR="00117AAB">
        <w:rPr>
          <w:rFonts w:ascii="Arial" w:eastAsia="Arial" w:hAnsi="Arial" w:cs="Arial"/>
          <w:color w:val="000000" w:themeColor="text1"/>
          <w:sz w:val="24"/>
          <w:szCs w:val="24"/>
        </w:rPr>
        <w:t xml:space="preserve"> significant offence </w:t>
      </w:r>
      <w:r>
        <w:rPr>
          <w:rFonts w:ascii="Arial" w:eastAsia="Arial" w:hAnsi="Arial" w:cs="Arial"/>
          <w:color w:val="000000" w:themeColor="text1"/>
          <w:sz w:val="24"/>
          <w:szCs w:val="24"/>
        </w:rPr>
        <w:t>involving</w:t>
      </w:r>
      <w:r w:rsidR="00117AAB">
        <w:rPr>
          <w:rFonts w:ascii="Arial" w:eastAsia="Arial" w:hAnsi="Arial" w:cs="Arial"/>
          <w:color w:val="000000" w:themeColor="text1"/>
          <w:sz w:val="24"/>
          <w:szCs w:val="24"/>
        </w:rPr>
        <w:t xml:space="preserve"> serious dangerous driving behaviour and disregard for public safety. Where multiple offences are committed at once, these offences pose a much higher safety risk for the community and the penalty should reflect this. </w:t>
      </w:r>
    </w:p>
    <w:p w14:paraId="4CAEB72F" w14:textId="5E2ED4B2" w:rsidR="00117AAB" w:rsidRDefault="00117AAB" w:rsidP="00117AAB">
      <w:pPr>
        <w:spacing w:after="120"/>
        <w:rPr>
          <w:rFonts w:ascii="Arial" w:eastAsia="Arial" w:hAnsi="Arial" w:cs="Arial"/>
          <w:sz w:val="24"/>
          <w:szCs w:val="24"/>
        </w:rPr>
      </w:pPr>
      <w:r w:rsidRPr="18CEE608">
        <w:rPr>
          <w:rFonts w:ascii="Arial" w:eastAsia="Arial" w:hAnsi="Arial" w:cs="Arial"/>
          <w:color w:val="000000" w:themeColor="text1"/>
          <w:sz w:val="24"/>
          <w:szCs w:val="24"/>
        </w:rPr>
        <w:t xml:space="preserve">While it is noted the introduction </w:t>
      </w:r>
      <w:r w:rsidR="0089607F" w:rsidRPr="18CEE608">
        <w:rPr>
          <w:rFonts w:ascii="Arial" w:eastAsia="Arial" w:hAnsi="Arial" w:cs="Arial"/>
          <w:color w:val="000000" w:themeColor="text1"/>
          <w:sz w:val="24"/>
          <w:szCs w:val="24"/>
        </w:rPr>
        <w:t xml:space="preserve">of </w:t>
      </w:r>
      <w:r w:rsidRPr="18CEE608">
        <w:rPr>
          <w:rFonts w:ascii="Arial" w:eastAsia="Arial" w:hAnsi="Arial" w:cs="Arial"/>
          <w:color w:val="000000" w:themeColor="text1"/>
          <w:sz w:val="24"/>
          <w:szCs w:val="24"/>
        </w:rPr>
        <w:t xml:space="preserve">separate penalties for first and repeat offences is generally contrary to Government policy as set out in the </w:t>
      </w:r>
      <w:r w:rsidRPr="18CEE608">
        <w:rPr>
          <w:rFonts w:ascii="Arial" w:eastAsia="Arial" w:hAnsi="Arial" w:cs="Arial"/>
          <w:i/>
          <w:iCs/>
          <w:color w:val="000000" w:themeColor="text1"/>
          <w:sz w:val="24"/>
          <w:szCs w:val="24"/>
        </w:rPr>
        <w:t>Guide for Framing Offences</w:t>
      </w:r>
      <w:r w:rsidRPr="18CEE608">
        <w:rPr>
          <w:rFonts w:ascii="Arial" w:eastAsia="Arial" w:hAnsi="Arial" w:cs="Arial"/>
          <w:color w:val="000000" w:themeColor="text1"/>
          <w:sz w:val="24"/>
          <w:szCs w:val="24"/>
        </w:rPr>
        <w:t xml:space="preserve">, the </w:t>
      </w:r>
      <w:r w:rsidRPr="18CEE608">
        <w:rPr>
          <w:rFonts w:ascii="Arial" w:eastAsia="Arial" w:hAnsi="Arial" w:cs="Arial"/>
          <w:i/>
          <w:iCs/>
          <w:color w:val="000000" w:themeColor="text1"/>
          <w:sz w:val="24"/>
          <w:szCs w:val="24"/>
        </w:rPr>
        <w:t>Road Transport (Safety and Traffic Management) Act 1999</w:t>
      </w:r>
      <w:r w:rsidRPr="18CEE608">
        <w:rPr>
          <w:rFonts w:ascii="Arial" w:eastAsia="Arial" w:hAnsi="Arial" w:cs="Arial"/>
          <w:color w:val="000000" w:themeColor="text1"/>
          <w:sz w:val="24"/>
          <w:szCs w:val="24"/>
        </w:rPr>
        <w:t xml:space="preserve"> already includes well established tiered penalties for certain offences where there is repeated behaviour or the offence is aggravated. This includes sections 5C (Failing to stop motor vehicle for police), section 7 (Furious, reckless or dangerous driving) and Division 2.3 </w:t>
      </w:r>
      <w:r w:rsidRPr="18CEE608">
        <w:rPr>
          <w:rFonts w:ascii="Arial" w:eastAsia="Arial" w:hAnsi="Arial" w:cs="Arial"/>
          <w:sz w:val="24"/>
          <w:szCs w:val="24"/>
        </w:rPr>
        <w:t>(Seizure, impounding and forfeiture of vehicles for certain offences).</w:t>
      </w:r>
      <w:r w:rsidR="5D9A0AF2" w:rsidRPr="18CEE608">
        <w:rPr>
          <w:rFonts w:ascii="Arial" w:eastAsia="Arial" w:hAnsi="Arial" w:cs="Arial"/>
          <w:sz w:val="24"/>
          <w:szCs w:val="24"/>
        </w:rPr>
        <w:t xml:space="preserve"> In addition, the demerit point system for licence suspensions applies sanctions to driver’s once a pre-determined rate of offending is reached (</w:t>
      </w:r>
      <w:r w:rsidR="640827CB" w:rsidRPr="18CEE608">
        <w:rPr>
          <w:rFonts w:ascii="Arial" w:eastAsia="Arial" w:hAnsi="Arial" w:cs="Arial"/>
          <w:sz w:val="24"/>
          <w:szCs w:val="24"/>
        </w:rPr>
        <w:t xml:space="preserve">i.e. a certain number of demerit points are accrued). </w:t>
      </w:r>
    </w:p>
    <w:p w14:paraId="7F78F857" w14:textId="63D6BD4E" w:rsidR="6E0CA828" w:rsidRDefault="6E0CA828">
      <w:pPr>
        <w:spacing w:after="120"/>
        <w:rPr>
          <w:rStyle w:val="FootnoteReference"/>
          <w:rFonts w:ascii="Arial" w:eastAsia="Arial" w:hAnsi="Arial" w:cs="Arial"/>
          <w:sz w:val="24"/>
          <w:szCs w:val="24"/>
        </w:rPr>
      </w:pPr>
      <w:r w:rsidRPr="18CEE608">
        <w:rPr>
          <w:rFonts w:ascii="Arial" w:eastAsia="Arial" w:hAnsi="Arial" w:cs="Arial"/>
          <w:sz w:val="24"/>
          <w:szCs w:val="24"/>
        </w:rPr>
        <w:t>The effectiveness of a</w:t>
      </w:r>
      <w:r w:rsidR="265B4EEA" w:rsidRPr="18CEE608">
        <w:rPr>
          <w:rFonts w:ascii="Arial" w:eastAsia="Arial" w:hAnsi="Arial" w:cs="Arial"/>
          <w:sz w:val="24"/>
          <w:szCs w:val="24"/>
        </w:rPr>
        <w:t xml:space="preserve"> tiered penalty framework for repeat offenders </w:t>
      </w:r>
      <w:r w:rsidR="504C01F1" w:rsidRPr="18CEE608">
        <w:rPr>
          <w:rFonts w:ascii="Arial" w:eastAsia="Arial" w:hAnsi="Arial" w:cs="Arial"/>
          <w:sz w:val="24"/>
          <w:szCs w:val="24"/>
        </w:rPr>
        <w:t>has not been fully evaluated</w:t>
      </w:r>
      <w:r w:rsidR="4CDB7380" w:rsidRPr="18CEE608">
        <w:rPr>
          <w:rFonts w:ascii="Arial" w:eastAsia="Arial" w:hAnsi="Arial" w:cs="Arial"/>
          <w:sz w:val="24"/>
          <w:szCs w:val="24"/>
        </w:rPr>
        <w:t>. However, i</w:t>
      </w:r>
      <w:r w:rsidR="1FFA8360" w:rsidRPr="18CEE608">
        <w:rPr>
          <w:rFonts w:ascii="Arial" w:eastAsia="Arial" w:hAnsi="Arial" w:cs="Arial"/>
          <w:sz w:val="24"/>
          <w:szCs w:val="24"/>
        </w:rPr>
        <w:t>n 2018</w:t>
      </w:r>
      <w:r w:rsidR="1E8E0B2E" w:rsidRPr="18CEE608">
        <w:rPr>
          <w:rFonts w:ascii="Arial" w:eastAsia="Arial" w:hAnsi="Arial" w:cs="Arial"/>
          <w:sz w:val="24"/>
          <w:szCs w:val="24"/>
        </w:rPr>
        <w:t xml:space="preserve"> the</w:t>
      </w:r>
      <w:r w:rsidR="265B4EEA" w:rsidRPr="18CEE608">
        <w:rPr>
          <w:rFonts w:ascii="Arial" w:eastAsia="Arial" w:hAnsi="Arial" w:cs="Arial"/>
          <w:sz w:val="24"/>
          <w:szCs w:val="24"/>
        </w:rPr>
        <w:t xml:space="preserve"> University of New South Wales Transport and Road Safety Research conducted a literature review for Transport for NSW of non-alcohol related repeat offender literature and intervention programs. Th</w:t>
      </w:r>
      <w:r w:rsidR="0CC0492C" w:rsidRPr="18CEE608">
        <w:rPr>
          <w:rFonts w:ascii="Arial" w:eastAsia="Arial" w:hAnsi="Arial" w:cs="Arial"/>
          <w:sz w:val="24"/>
          <w:szCs w:val="24"/>
        </w:rPr>
        <w:t>is report</w:t>
      </w:r>
      <w:r w:rsidR="265B4EEA" w:rsidRPr="18CEE608">
        <w:rPr>
          <w:rFonts w:ascii="Arial" w:eastAsia="Arial" w:hAnsi="Arial" w:cs="Arial"/>
          <w:sz w:val="24"/>
          <w:szCs w:val="24"/>
        </w:rPr>
        <w:t xml:space="preserve"> found that interventions targeting behaviour directly, such as licence suspension, have been most successful, whereas those aimed at changing intentions by changing attitudes, norms or behavioural control have been less successful.</w:t>
      </w:r>
      <w:r w:rsidRPr="18CEE608">
        <w:rPr>
          <w:rStyle w:val="FootnoteReference"/>
          <w:rFonts w:ascii="Arial" w:eastAsia="Arial" w:hAnsi="Arial" w:cs="Arial"/>
          <w:sz w:val="24"/>
          <w:szCs w:val="24"/>
        </w:rPr>
        <w:footnoteReference w:id="11"/>
      </w:r>
    </w:p>
    <w:p w14:paraId="32CF1ACF" w14:textId="58F41057" w:rsidR="263E0213" w:rsidRDefault="00117AAB" w:rsidP="18CEE608">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lastRenderedPageBreak/>
        <w:t>Providing a tiered offence will allow for police to issue a Traffic Infringement Notice for first offenders where police consider this appropriate</w:t>
      </w:r>
      <w:r w:rsidR="5648B2BA" w:rsidRPr="18CEE608">
        <w:rPr>
          <w:rFonts w:ascii="Arial" w:eastAsia="Arial" w:hAnsi="Arial" w:cs="Arial"/>
          <w:color w:val="000000" w:themeColor="text1"/>
          <w:sz w:val="24"/>
          <w:szCs w:val="24"/>
        </w:rPr>
        <w:t>. Introducing a tiered penalty framework for this offence will</w:t>
      </w:r>
      <w:r w:rsidR="5648B2BA" w:rsidRPr="18CEE608">
        <w:rPr>
          <w:rFonts w:ascii="Arial" w:eastAsia="Arial" w:hAnsi="Arial" w:cs="Arial"/>
          <w:sz w:val="24"/>
          <w:szCs w:val="24"/>
        </w:rPr>
        <w:t xml:space="preserve"> provide a strong deterrent effect to repeat offenders.</w:t>
      </w:r>
      <w:r w:rsidR="007975DA">
        <w:rPr>
          <w:rFonts w:ascii="Arial" w:eastAsia="Arial" w:hAnsi="Arial" w:cs="Arial"/>
          <w:sz w:val="24"/>
          <w:szCs w:val="24"/>
        </w:rPr>
        <w:t xml:space="preserve"> </w:t>
      </w:r>
      <w:r w:rsidR="211BC17F" w:rsidRPr="18CEE608">
        <w:rPr>
          <w:rFonts w:ascii="Arial" w:eastAsia="Arial" w:hAnsi="Arial" w:cs="Arial"/>
          <w:color w:val="000000" w:themeColor="text1"/>
          <w:sz w:val="24"/>
          <w:szCs w:val="24"/>
        </w:rPr>
        <w:t>R</w:t>
      </w:r>
      <w:r w:rsidRPr="18CEE608">
        <w:rPr>
          <w:rFonts w:ascii="Arial" w:eastAsia="Arial" w:hAnsi="Arial" w:cs="Arial"/>
          <w:color w:val="000000" w:themeColor="text1"/>
          <w:sz w:val="24"/>
          <w:szCs w:val="24"/>
        </w:rPr>
        <w:t xml:space="preserve">epeat offenders who have failed to learn from their actions or engaged in a range of dangerous behaviour will be subject to potentially stronger penalties considered by the courts. In these circumstances, there should be option for their sentence to be higher to that of a first-time offender, to reflect the seriousness with which the community regards the offence and the potential consequences of their actions. </w:t>
      </w:r>
      <w:r w:rsidR="263E0213" w:rsidRPr="18CEE608">
        <w:rPr>
          <w:rFonts w:ascii="Arial" w:eastAsia="Arial" w:hAnsi="Arial" w:cs="Arial"/>
          <w:color w:val="000000" w:themeColor="text1"/>
          <w:sz w:val="24"/>
          <w:szCs w:val="24"/>
        </w:rPr>
        <w:t xml:space="preserve">As outlined above, a tiered penalty framework </w:t>
      </w:r>
      <w:r w:rsidRPr="18CEE608">
        <w:rPr>
          <w:rFonts w:ascii="Arial" w:eastAsia="Arial" w:hAnsi="Arial" w:cs="Arial"/>
          <w:color w:val="000000" w:themeColor="text1"/>
          <w:sz w:val="24"/>
          <w:szCs w:val="24"/>
        </w:rPr>
        <w:t>reflects the frameworks in other jurisdictions.</w:t>
      </w:r>
      <w:r w:rsidR="4179034F" w:rsidRPr="18CEE608">
        <w:rPr>
          <w:rFonts w:ascii="Arial" w:eastAsia="Arial" w:hAnsi="Arial" w:cs="Arial"/>
          <w:color w:val="000000" w:themeColor="text1"/>
          <w:sz w:val="24"/>
          <w:szCs w:val="24"/>
        </w:rPr>
        <w:t xml:space="preserve"> </w:t>
      </w:r>
      <w:r w:rsidR="6309BE6F" w:rsidRPr="18CEE608">
        <w:rPr>
          <w:rFonts w:ascii="Arial" w:eastAsia="Arial" w:hAnsi="Arial" w:cs="Arial"/>
          <w:color w:val="000000" w:themeColor="text1"/>
          <w:sz w:val="24"/>
          <w:szCs w:val="24"/>
        </w:rPr>
        <w:t xml:space="preserve">This </w:t>
      </w:r>
      <w:r w:rsidR="33253FC5" w:rsidRPr="18CEE608">
        <w:rPr>
          <w:rFonts w:ascii="Arial" w:eastAsia="Arial" w:hAnsi="Arial" w:cs="Arial"/>
          <w:color w:val="000000" w:themeColor="text1"/>
          <w:sz w:val="24"/>
          <w:szCs w:val="24"/>
        </w:rPr>
        <w:t xml:space="preserve">has also been </w:t>
      </w:r>
      <w:r w:rsidR="6309BE6F" w:rsidRPr="18CEE608">
        <w:rPr>
          <w:rFonts w:ascii="Arial" w:eastAsia="Arial" w:hAnsi="Arial" w:cs="Arial"/>
          <w:color w:val="000000" w:themeColor="text1"/>
          <w:sz w:val="24"/>
          <w:szCs w:val="24"/>
        </w:rPr>
        <w:t xml:space="preserve">included to act as a deterrent </w:t>
      </w:r>
      <w:r w:rsidR="74FAE766" w:rsidRPr="18CEE608">
        <w:rPr>
          <w:rFonts w:ascii="Arial" w:eastAsia="Arial" w:hAnsi="Arial" w:cs="Arial"/>
          <w:color w:val="000000" w:themeColor="text1"/>
          <w:sz w:val="24"/>
          <w:szCs w:val="24"/>
        </w:rPr>
        <w:t>for repeat offenders</w:t>
      </w:r>
      <w:r w:rsidR="7DF84E89" w:rsidRPr="18CEE608">
        <w:rPr>
          <w:rFonts w:ascii="Arial" w:eastAsia="Arial" w:hAnsi="Arial" w:cs="Arial"/>
          <w:color w:val="000000" w:themeColor="text1"/>
          <w:sz w:val="24"/>
          <w:szCs w:val="24"/>
        </w:rPr>
        <w:t xml:space="preserve"> and incentivise good driving behaviour. </w:t>
      </w:r>
      <w:r w:rsidR="7927B83D" w:rsidRPr="18CEE608">
        <w:rPr>
          <w:rFonts w:ascii="Arial" w:eastAsia="Arial" w:hAnsi="Arial" w:cs="Arial"/>
          <w:color w:val="000000" w:themeColor="text1"/>
          <w:sz w:val="24"/>
          <w:szCs w:val="24"/>
        </w:rPr>
        <w:t>Given the ACT’s geographical location within NSW, it is important to ensure consistency with other jurisdi</w:t>
      </w:r>
      <w:r w:rsidR="2354C010" w:rsidRPr="18CEE608">
        <w:rPr>
          <w:rFonts w:ascii="Arial" w:eastAsia="Arial" w:hAnsi="Arial" w:cs="Arial"/>
          <w:color w:val="000000" w:themeColor="text1"/>
          <w:sz w:val="24"/>
          <w:szCs w:val="24"/>
        </w:rPr>
        <w:t>ctions</w:t>
      </w:r>
      <w:r w:rsidR="7927B83D" w:rsidRPr="18CEE608">
        <w:rPr>
          <w:rFonts w:ascii="Arial" w:eastAsia="Arial" w:hAnsi="Arial" w:cs="Arial"/>
          <w:color w:val="000000" w:themeColor="text1"/>
          <w:sz w:val="24"/>
          <w:szCs w:val="24"/>
        </w:rPr>
        <w:t xml:space="preserve"> where re</w:t>
      </w:r>
      <w:r w:rsidR="146C5EC9" w:rsidRPr="18CEE608">
        <w:rPr>
          <w:rFonts w:ascii="Arial" w:eastAsia="Arial" w:hAnsi="Arial" w:cs="Arial"/>
          <w:color w:val="000000" w:themeColor="text1"/>
          <w:sz w:val="24"/>
          <w:szCs w:val="24"/>
        </w:rPr>
        <w:t>asonable.</w:t>
      </w:r>
      <w:r w:rsidR="4A09281B" w:rsidRPr="18CEE608">
        <w:rPr>
          <w:rFonts w:ascii="Arial" w:eastAsia="Arial" w:hAnsi="Arial" w:cs="Arial"/>
          <w:color w:val="000000" w:themeColor="text1"/>
          <w:sz w:val="24"/>
          <w:szCs w:val="24"/>
        </w:rPr>
        <w:t xml:space="preserve"> </w:t>
      </w:r>
      <w:r w:rsidR="7927B83D" w:rsidRPr="18CEE608">
        <w:rPr>
          <w:rFonts w:ascii="Arial" w:eastAsia="Arial" w:hAnsi="Arial" w:cs="Arial"/>
          <w:color w:val="000000" w:themeColor="text1"/>
          <w:sz w:val="24"/>
          <w:szCs w:val="24"/>
        </w:rPr>
        <w:t xml:space="preserve"> </w:t>
      </w:r>
    </w:p>
    <w:p w14:paraId="76CCB558" w14:textId="1F8348D3" w:rsidR="002D1762" w:rsidRPr="001245DE" w:rsidRDefault="5DF09849" w:rsidP="001245DE">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 xml:space="preserve">Although establishing a </w:t>
      </w:r>
      <w:r w:rsidR="3460FFB3" w:rsidRPr="18CEE608">
        <w:rPr>
          <w:rFonts w:ascii="Arial" w:eastAsia="Arial" w:hAnsi="Arial" w:cs="Arial"/>
          <w:color w:val="000000" w:themeColor="text1"/>
          <w:sz w:val="24"/>
          <w:szCs w:val="24"/>
        </w:rPr>
        <w:t>non-tiered</w:t>
      </w:r>
      <w:r w:rsidRPr="18CEE608">
        <w:rPr>
          <w:rFonts w:ascii="Arial" w:eastAsia="Arial" w:hAnsi="Arial" w:cs="Arial"/>
          <w:color w:val="000000" w:themeColor="text1"/>
          <w:sz w:val="24"/>
          <w:szCs w:val="24"/>
        </w:rPr>
        <w:t xml:space="preserve"> penalty framework may be considered a less restrictive means, t</w:t>
      </w:r>
      <w:r w:rsidR="36493572" w:rsidRPr="18CEE608">
        <w:rPr>
          <w:rFonts w:ascii="Arial" w:eastAsia="Arial" w:hAnsi="Arial" w:cs="Arial"/>
          <w:color w:val="000000" w:themeColor="text1"/>
          <w:sz w:val="24"/>
          <w:szCs w:val="24"/>
        </w:rPr>
        <w:t>he stronger penalties that apply to repeat offenders reflect the deterrence value associated with these penalties and are justified and proportionate given the need to discourage repeated disregard for road transport laws.</w:t>
      </w:r>
      <w:r w:rsidR="66CA9877" w:rsidRPr="18CEE608">
        <w:rPr>
          <w:rFonts w:ascii="Arial" w:eastAsia="Arial" w:hAnsi="Arial" w:cs="Arial"/>
          <w:color w:val="000000" w:themeColor="text1"/>
          <w:sz w:val="24"/>
          <w:szCs w:val="24"/>
        </w:rPr>
        <w:t xml:space="preserve"> It is not </w:t>
      </w:r>
      <w:r w:rsidR="66E45A1D" w:rsidRPr="18CEE608">
        <w:rPr>
          <w:rFonts w:ascii="Arial" w:eastAsia="Arial" w:hAnsi="Arial" w:cs="Arial"/>
          <w:color w:val="000000" w:themeColor="text1"/>
          <w:sz w:val="24"/>
          <w:szCs w:val="24"/>
        </w:rPr>
        <w:t>considered an alternate approach</w:t>
      </w:r>
      <w:r w:rsidR="66CA9877" w:rsidRPr="18CEE608">
        <w:rPr>
          <w:rFonts w:ascii="Arial" w:eastAsia="Arial" w:hAnsi="Arial" w:cs="Arial"/>
          <w:color w:val="000000" w:themeColor="text1"/>
          <w:sz w:val="24"/>
          <w:szCs w:val="24"/>
        </w:rPr>
        <w:t xml:space="preserve"> for repeat offenders will achieve the legitimate purpose of deterring </w:t>
      </w:r>
      <w:r w:rsidR="7336FA12" w:rsidRPr="18CEE608">
        <w:rPr>
          <w:rFonts w:ascii="Arial" w:eastAsia="Arial" w:hAnsi="Arial" w:cs="Arial"/>
          <w:color w:val="000000" w:themeColor="text1"/>
          <w:sz w:val="24"/>
          <w:szCs w:val="24"/>
        </w:rPr>
        <w:t>dangerous driving ACT r</w:t>
      </w:r>
      <w:r w:rsidR="66CA9877" w:rsidRPr="18CEE608">
        <w:rPr>
          <w:rFonts w:ascii="Arial" w:eastAsia="Arial" w:hAnsi="Arial" w:cs="Arial"/>
          <w:color w:val="000000" w:themeColor="text1"/>
          <w:sz w:val="24"/>
          <w:szCs w:val="24"/>
        </w:rPr>
        <w:t>oad</w:t>
      </w:r>
      <w:r w:rsidR="0E685600" w:rsidRPr="18CEE608">
        <w:rPr>
          <w:rFonts w:ascii="Arial" w:eastAsia="Arial" w:hAnsi="Arial" w:cs="Arial"/>
          <w:color w:val="000000" w:themeColor="text1"/>
          <w:sz w:val="24"/>
          <w:szCs w:val="24"/>
        </w:rPr>
        <w:t xml:space="preserve">s. </w:t>
      </w:r>
      <w:r w:rsidR="66CA9877" w:rsidRPr="18CEE608">
        <w:rPr>
          <w:rFonts w:ascii="Arial" w:eastAsia="Arial" w:hAnsi="Arial" w:cs="Arial"/>
          <w:sz w:val="24"/>
          <w:szCs w:val="24"/>
        </w:rPr>
        <w:t xml:space="preserve"> </w:t>
      </w:r>
    </w:p>
    <w:p w14:paraId="61BF5D1B" w14:textId="77777777" w:rsidR="00972B36" w:rsidRDefault="00972B36" w:rsidP="00F967BF">
      <w:pPr>
        <w:spacing w:after="160" w:line="259" w:lineRule="auto"/>
        <w:rPr>
          <w:rFonts w:ascii="Arial" w:eastAsia="Arial" w:hAnsi="Arial" w:cs="Arial"/>
          <w:b/>
          <w:bCs/>
          <w:i/>
          <w:iCs/>
          <w:sz w:val="24"/>
          <w:szCs w:val="24"/>
        </w:rPr>
      </w:pPr>
    </w:p>
    <w:p w14:paraId="5CC2290B" w14:textId="7D7A8EA5" w:rsidR="00F967BF" w:rsidRDefault="001F6291" w:rsidP="00F967BF">
      <w:pPr>
        <w:spacing w:after="160" w:line="259" w:lineRule="auto"/>
        <w:rPr>
          <w:rFonts w:ascii="Arial" w:eastAsia="Arial" w:hAnsi="Arial" w:cs="Arial"/>
          <w:b/>
          <w:bCs/>
          <w:i/>
          <w:iCs/>
          <w:sz w:val="24"/>
          <w:szCs w:val="24"/>
        </w:rPr>
      </w:pPr>
      <w:r>
        <w:rPr>
          <w:rFonts w:ascii="Arial" w:eastAsia="Arial" w:hAnsi="Arial" w:cs="Arial"/>
          <w:b/>
          <w:bCs/>
          <w:i/>
          <w:iCs/>
          <w:sz w:val="24"/>
          <w:szCs w:val="24"/>
        </w:rPr>
        <w:t>Increased penalties</w:t>
      </w:r>
      <w:r w:rsidR="00F967BF">
        <w:rPr>
          <w:rFonts w:ascii="Arial" w:eastAsia="Arial" w:hAnsi="Arial" w:cs="Arial"/>
          <w:b/>
          <w:bCs/>
          <w:i/>
          <w:iCs/>
          <w:sz w:val="24"/>
          <w:szCs w:val="24"/>
        </w:rPr>
        <w:t xml:space="preserve"> for furious, reckless and dangerous driving and menacing driving</w:t>
      </w:r>
    </w:p>
    <w:p w14:paraId="0A7F6E9A" w14:textId="77777777" w:rsidR="001F6291" w:rsidRPr="00D75B62" w:rsidRDefault="001F6291" w:rsidP="001F6291">
      <w:pPr>
        <w:spacing w:after="120"/>
        <w:rPr>
          <w:rFonts w:ascii="Arial" w:eastAsia="Arial" w:hAnsi="Arial" w:cs="Arial"/>
          <w:sz w:val="24"/>
          <w:szCs w:val="24"/>
        </w:rPr>
      </w:pPr>
      <w:r w:rsidRPr="00D75B62">
        <w:rPr>
          <w:rFonts w:ascii="Arial" w:eastAsia="Arial" w:hAnsi="Arial" w:cs="Arial"/>
          <w:sz w:val="24"/>
          <w:szCs w:val="24"/>
        </w:rPr>
        <w:t xml:space="preserve">Section 11 provides the right to protection of the family and children. </w:t>
      </w:r>
    </w:p>
    <w:p w14:paraId="55C2BE78" w14:textId="77777777" w:rsidR="001F6291" w:rsidRDefault="001F6291" w:rsidP="001F6291">
      <w:pPr>
        <w:spacing w:after="120"/>
        <w:rPr>
          <w:rFonts w:ascii="Arial" w:eastAsia="Arial" w:hAnsi="Arial" w:cs="Arial"/>
          <w:sz w:val="24"/>
          <w:szCs w:val="24"/>
        </w:rPr>
      </w:pPr>
      <w:r w:rsidRPr="02A1E041">
        <w:rPr>
          <w:rFonts w:ascii="Arial" w:eastAsia="Arial" w:hAnsi="Arial" w:cs="Arial"/>
          <w:sz w:val="24"/>
          <w:szCs w:val="24"/>
        </w:rPr>
        <w:t xml:space="preserve">Section 21 of the HRA provides that a person has a right to a fair hearing.  </w:t>
      </w:r>
    </w:p>
    <w:p w14:paraId="2B11E819" w14:textId="77777777" w:rsidR="001F6291" w:rsidRDefault="001F6291" w:rsidP="001F6291">
      <w:pPr>
        <w:spacing w:after="120"/>
        <w:rPr>
          <w:rFonts w:ascii="Arial" w:eastAsia="Arial" w:hAnsi="Arial" w:cs="Arial"/>
          <w:sz w:val="24"/>
          <w:szCs w:val="24"/>
        </w:rPr>
      </w:pPr>
      <w:r>
        <w:rPr>
          <w:rFonts w:ascii="Arial" w:eastAsia="Arial" w:hAnsi="Arial" w:cs="Arial"/>
          <w:sz w:val="24"/>
          <w:szCs w:val="24"/>
        </w:rPr>
        <w:t xml:space="preserve">Section 22 of the HRA provides that a person has a right to </w:t>
      </w:r>
      <w:r w:rsidRPr="00D75B62">
        <w:rPr>
          <w:rFonts w:ascii="Arial" w:eastAsia="Arial" w:hAnsi="Arial" w:cs="Arial"/>
          <w:sz w:val="24"/>
          <w:szCs w:val="24"/>
        </w:rPr>
        <w:t>minimum guarantees when charged with a criminal offence</w:t>
      </w:r>
      <w:r>
        <w:rPr>
          <w:rFonts w:ascii="Arial" w:eastAsia="Arial" w:hAnsi="Arial" w:cs="Arial"/>
          <w:sz w:val="24"/>
          <w:szCs w:val="24"/>
        </w:rPr>
        <w:t xml:space="preserve">. </w:t>
      </w:r>
    </w:p>
    <w:p w14:paraId="4365A0B5" w14:textId="1D905DDC" w:rsidR="001F6291" w:rsidRDefault="001F6291" w:rsidP="57AE8341">
      <w:pPr>
        <w:spacing w:after="120"/>
        <w:rPr>
          <w:rFonts w:ascii="Arial" w:eastAsia="Arial" w:hAnsi="Arial" w:cs="Arial"/>
          <w:sz w:val="24"/>
          <w:szCs w:val="24"/>
        </w:rPr>
      </w:pPr>
      <w:r w:rsidRPr="57AE8341">
        <w:rPr>
          <w:rFonts w:ascii="Arial" w:eastAsia="Arial" w:hAnsi="Arial" w:cs="Arial"/>
          <w:color w:val="000000" w:themeColor="text1"/>
          <w:sz w:val="24"/>
          <w:szCs w:val="24"/>
        </w:rPr>
        <w:t>Section 27B of the HRA provides that everyone has the right to work, including the</w:t>
      </w:r>
      <w:r w:rsidRPr="57AE8341">
        <w:rPr>
          <w:rFonts w:ascii="Arial" w:eastAsia="Arial" w:hAnsi="Arial" w:cs="Arial"/>
          <w:sz w:val="24"/>
          <w:szCs w:val="24"/>
        </w:rPr>
        <w:t xml:space="preserve"> right to choose their occupation or profession freely and without discrimination. The right to work requires government to undertake particular actions to facilitate employment, including safeguarding the right of everyone to the opportunity to gain their living by work which they freely choose or accept.</w:t>
      </w:r>
    </w:p>
    <w:p w14:paraId="5794069F" w14:textId="06621C0E" w:rsidR="001F6291" w:rsidRDefault="001F6291" w:rsidP="57AE8341">
      <w:pPr>
        <w:pStyle w:val="ListParagraph"/>
        <w:numPr>
          <w:ilvl w:val="0"/>
          <w:numId w:val="1"/>
        </w:numPr>
        <w:spacing w:after="120"/>
        <w:rPr>
          <w:rFonts w:ascii="Arial" w:eastAsia="Arial" w:hAnsi="Arial" w:cs="Arial"/>
          <w:sz w:val="24"/>
          <w:szCs w:val="24"/>
        </w:rPr>
      </w:pPr>
      <w:r w:rsidRPr="57AE8341">
        <w:rPr>
          <w:rFonts w:ascii="Arial" w:eastAsia="Arial" w:hAnsi="Arial" w:cs="Arial"/>
          <w:b/>
          <w:bCs/>
          <w:i/>
          <w:iCs/>
          <w:sz w:val="24"/>
          <w:szCs w:val="24"/>
        </w:rPr>
        <w:t>Nature of the right and the limitation (ss 28(2)(a) and (c))</w:t>
      </w:r>
      <w:r w:rsidRPr="57AE8341">
        <w:rPr>
          <w:rFonts w:ascii="Arial" w:eastAsia="Arial" w:hAnsi="Arial" w:cs="Arial"/>
          <w:sz w:val="24"/>
          <w:szCs w:val="24"/>
        </w:rPr>
        <w:t xml:space="preserve"> </w:t>
      </w:r>
    </w:p>
    <w:p w14:paraId="64CEE809" w14:textId="77777777" w:rsidR="001F6291" w:rsidRDefault="001F6291" w:rsidP="001F6291">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amendments in the Bill could be considered to engage and limit a person’s </w:t>
      </w:r>
      <w:r>
        <w:rPr>
          <w:rFonts w:ascii="Arial" w:eastAsia="Arial" w:hAnsi="Arial" w:cs="Arial"/>
          <w:color w:val="000000" w:themeColor="text1"/>
          <w:sz w:val="24"/>
          <w:szCs w:val="24"/>
        </w:rPr>
        <w:t xml:space="preserve">right to protection of the family and children, the </w:t>
      </w:r>
      <w:r w:rsidRPr="02A1E041">
        <w:rPr>
          <w:rFonts w:ascii="Arial" w:eastAsia="Arial" w:hAnsi="Arial" w:cs="Arial"/>
          <w:color w:val="000000" w:themeColor="text1"/>
          <w:sz w:val="24"/>
          <w:szCs w:val="24"/>
        </w:rPr>
        <w:t>right to a fair hearing</w:t>
      </w:r>
      <w:r>
        <w:rPr>
          <w:rFonts w:ascii="Arial" w:eastAsia="Arial" w:hAnsi="Arial" w:cs="Arial"/>
          <w:color w:val="000000" w:themeColor="text1"/>
          <w:sz w:val="24"/>
          <w:szCs w:val="24"/>
        </w:rPr>
        <w:t>, the rights in criminal proceedings and the right to work</w:t>
      </w:r>
      <w:r w:rsidRPr="02A1E041">
        <w:rPr>
          <w:rFonts w:ascii="Arial" w:eastAsia="Arial" w:hAnsi="Arial" w:cs="Arial"/>
          <w:color w:val="000000" w:themeColor="text1"/>
          <w:sz w:val="24"/>
          <w:szCs w:val="24"/>
        </w:rPr>
        <w:t xml:space="preserve"> as </w:t>
      </w:r>
      <w:r w:rsidRPr="5882657E">
        <w:rPr>
          <w:rFonts w:ascii="Arial" w:eastAsia="Arial" w:hAnsi="Arial" w:cs="Arial"/>
          <w:color w:val="000000" w:themeColor="text1"/>
          <w:sz w:val="24"/>
          <w:szCs w:val="24"/>
        </w:rPr>
        <w:t>the Bill</w:t>
      </w:r>
      <w:r w:rsidRPr="02A1E041">
        <w:rPr>
          <w:rFonts w:ascii="Arial" w:eastAsia="Arial" w:hAnsi="Arial" w:cs="Arial"/>
          <w:color w:val="000000" w:themeColor="text1"/>
          <w:sz w:val="24"/>
          <w:szCs w:val="24"/>
        </w:rPr>
        <w:t xml:space="preserve"> amends</w:t>
      </w:r>
      <w:r>
        <w:rPr>
          <w:rFonts w:ascii="Arial" w:eastAsia="Arial" w:hAnsi="Arial" w:cs="Arial"/>
          <w:color w:val="000000" w:themeColor="text1"/>
          <w:sz w:val="24"/>
          <w:szCs w:val="24"/>
        </w:rPr>
        <w:t>:</w:t>
      </w:r>
    </w:p>
    <w:p w14:paraId="70A89F25" w14:textId="40CC7BF4" w:rsidR="001F6291" w:rsidRPr="001F6291" w:rsidRDefault="1CEF02BF" w:rsidP="409D4391">
      <w:pPr>
        <w:pStyle w:val="ListParagraph"/>
        <w:numPr>
          <w:ilvl w:val="0"/>
          <w:numId w:val="40"/>
        </w:numPr>
        <w:spacing w:after="120"/>
        <w:rPr>
          <w:rFonts w:ascii="Arial" w:eastAsia="Arial" w:hAnsi="Arial" w:cs="Arial"/>
          <w:b/>
          <w:bCs/>
          <w:i/>
          <w:iCs/>
          <w:color w:val="000000" w:themeColor="text1"/>
          <w:sz w:val="24"/>
          <w:szCs w:val="24"/>
        </w:rPr>
      </w:pPr>
      <w:r w:rsidRPr="409D4391">
        <w:rPr>
          <w:rFonts w:ascii="Arial" w:eastAsia="Arial" w:hAnsi="Arial" w:cs="Arial"/>
          <w:color w:val="000000" w:themeColor="text1"/>
          <w:sz w:val="24"/>
          <w:szCs w:val="24"/>
        </w:rPr>
        <w:t xml:space="preserve">sections 61A of the </w:t>
      </w:r>
      <w:r w:rsidRPr="409D4391">
        <w:rPr>
          <w:rFonts w:ascii="Arial" w:eastAsia="Arial" w:hAnsi="Arial" w:cs="Arial"/>
          <w:i/>
          <w:iCs/>
          <w:color w:val="000000" w:themeColor="text1"/>
          <w:sz w:val="24"/>
          <w:szCs w:val="24"/>
        </w:rPr>
        <w:t>Road Transport (General) Act 1999</w:t>
      </w:r>
      <w:r w:rsidRPr="409D4391">
        <w:rPr>
          <w:rFonts w:ascii="Arial" w:eastAsia="Arial" w:hAnsi="Arial" w:cs="Arial"/>
          <w:color w:val="000000" w:themeColor="text1"/>
          <w:sz w:val="24"/>
          <w:szCs w:val="24"/>
        </w:rPr>
        <w:t xml:space="preserve"> to provide that where a police officer believes on reasonable grounds that an offence has been committed against section 7</w:t>
      </w:r>
      <w:r w:rsidR="61965AB6" w:rsidRPr="409D4391">
        <w:rPr>
          <w:rFonts w:ascii="Arial" w:eastAsia="Arial" w:hAnsi="Arial" w:cs="Arial"/>
          <w:color w:val="000000" w:themeColor="text1"/>
          <w:sz w:val="24"/>
          <w:szCs w:val="24"/>
        </w:rPr>
        <w:t>(1</w:t>
      </w:r>
      <w:r w:rsidR="61965AB6" w:rsidRPr="00D60406">
        <w:rPr>
          <w:rFonts w:ascii="Arial" w:eastAsia="Arial" w:hAnsi="Arial" w:cs="Arial"/>
          <w:color w:val="000000" w:themeColor="text1"/>
          <w:sz w:val="24"/>
          <w:szCs w:val="24"/>
        </w:rPr>
        <w:t>)</w:t>
      </w:r>
      <w:r w:rsidR="30D98A4D" w:rsidRPr="00D60406">
        <w:rPr>
          <w:rFonts w:ascii="Arial" w:eastAsia="Arial" w:hAnsi="Arial" w:cs="Arial"/>
          <w:color w:val="000000" w:themeColor="text1"/>
          <w:sz w:val="24"/>
          <w:szCs w:val="24"/>
        </w:rPr>
        <w:t>(a)-(</w:t>
      </w:r>
      <w:r w:rsidR="6841E7DF" w:rsidRPr="00D60406">
        <w:rPr>
          <w:rFonts w:ascii="Arial" w:eastAsia="Arial" w:hAnsi="Arial" w:cs="Arial"/>
          <w:color w:val="000000" w:themeColor="text1"/>
          <w:sz w:val="24"/>
          <w:szCs w:val="24"/>
        </w:rPr>
        <w:t>c</w:t>
      </w:r>
      <w:r w:rsidR="30D98A4D" w:rsidRPr="00D60406">
        <w:rPr>
          <w:rFonts w:ascii="Arial" w:eastAsia="Arial" w:hAnsi="Arial" w:cs="Arial"/>
          <w:color w:val="000000" w:themeColor="text1"/>
          <w:sz w:val="24"/>
          <w:szCs w:val="24"/>
        </w:rPr>
        <w:t>)</w:t>
      </w:r>
      <w:r w:rsidRPr="00D60406">
        <w:rPr>
          <w:rFonts w:ascii="Arial" w:eastAsia="Arial" w:hAnsi="Arial" w:cs="Arial"/>
          <w:color w:val="000000" w:themeColor="text1"/>
          <w:sz w:val="24"/>
          <w:szCs w:val="24"/>
        </w:rPr>
        <w:t xml:space="preserve"> of</w:t>
      </w:r>
      <w:r w:rsidRPr="409D4391">
        <w:rPr>
          <w:rFonts w:ascii="Arial" w:eastAsia="Arial" w:hAnsi="Arial" w:cs="Arial"/>
          <w:color w:val="000000" w:themeColor="text1"/>
          <w:sz w:val="24"/>
          <w:szCs w:val="24"/>
        </w:rPr>
        <w:t xml:space="preserve"> the </w:t>
      </w:r>
      <w:r w:rsidRPr="409D4391">
        <w:rPr>
          <w:rFonts w:ascii="Arial" w:hAnsi="Arial" w:cs="Arial"/>
          <w:i/>
          <w:iCs/>
          <w:sz w:val="24"/>
          <w:szCs w:val="24"/>
        </w:rPr>
        <w:t>Road Transport (Safety and Traffic Management) Act 1999</w:t>
      </w:r>
      <w:r w:rsidRPr="409D4391">
        <w:rPr>
          <w:rFonts w:ascii="Arial" w:eastAsia="Arial" w:hAnsi="Arial" w:cs="Arial"/>
          <w:color w:val="000000" w:themeColor="text1"/>
          <w:sz w:val="24"/>
          <w:szCs w:val="24"/>
        </w:rPr>
        <w:t>, an immediate licence suspension must be applied;</w:t>
      </w:r>
      <w:r w:rsidRPr="409D4391">
        <w:rPr>
          <w:rFonts w:ascii="Arial" w:eastAsia="Arial" w:hAnsi="Arial" w:cs="Arial"/>
          <w:b/>
          <w:bCs/>
          <w:i/>
          <w:iCs/>
          <w:color w:val="000000" w:themeColor="text1"/>
          <w:sz w:val="24"/>
          <w:szCs w:val="24"/>
        </w:rPr>
        <w:t xml:space="preserve"> </w:t>
      </w:r>
    </w:p>
    <w:p w14:paraId="4531D758" w14:textId="63063A8A" w:rsidR="001F6291" w:rsidRPr="008C38D7" w:rsidRDefault="001F6291" w:rsidP="001F6291">
      <w:pPr>
        <w:pStyle w:val="ListParagraph"/>
        <w:numPr>
          <w:ilvl w:val="0"/>
          <w:numId w:val="40"/>
        </w:numPr>
        <w:spacing w:after="120"/>
        <w:rPr>
          <w:rFonts w:ascii="Arial" w:eastAsia="Arial" w:hAnsi="Arial" w:cs="Arial"/>
          <w:color w:val="000000" w:themeColor="text1"/>
          <w:sz w:val="24"/>
          <w:szCs w:val="24"/>
        </w:rPr>
      </w:pPr>
      <w:r w:rsidRPr="008C38D7">
        <w:rPr>
          <w:rFonts w:ascii="Arial" w:eastAsia="Arial" w:hAnsi="Arial" w:cs="Arial"/>
          <w:color w:val="000000" w:themeColor="text1"/>
          <w:sz w:val="24"/>
          <w:szCs w:val="24"/>
        </w:rPr>
        <w:lastRenderedPageBreak/>
        <w:t xml:space="preserve">section 10B of the </w:t>
      </w:r>
      <w:r w:rsidRPr="008C38D7">
        <w:rPr>
          <w:rFonts w:ascii="Arial" w:hAnsi="Arial" w:cs="Arial"/>
          <w:i/>
          <w:iCs/>
          <w:sz w:val="24"/>
          <w:szCs w:val="24"/>
        </w:rPr>
        <w:t>Road Transport (Safety and Traffic Management) Act 1999</w:t>
      </w:r>
      <w:r w:rsidRPr="008C38D7">
        <w:rPr>
          <w:rFonts w:ascii="Arial" w:hAnsi="Arial" w:cs="Arial"/>
          <w:sz w:val="24"/>
          <w:szCs w:val="24"/>
        </w:rPr>
        <w:t xml:space="preserve"> to require a court to order the impounding or forfeiture of vehicles on conviction of an offence </w:t>
      </w:r>
      <w:r w:rsidRPr="008C38D7">
        <w:rPr>
          <w:rFonts w:ascii="Arial" w:eastAsia="Arial" w:hAnsi="Arial" w:cs="Arial"/>
          <w:color w:val="000000" w:themeColor="text1"/>
          <w:sz w:val="24"/>
          <w:szCs w:val="24"/>
        </w:rPr>
        <w:t xml:space="preserve">against section </w:t>
      </w:r>
      <w:r>
        <w:rPr>
          <w:rFonts w:ascii="Arial" w:eastAsia="Arial" w:hAnsi="Arial" w:cs="Arial"/>
          <w:color w:val="000000" w:themeColor="text1"/>
          <w:sz w:val="24"/>
          <w:szCs w:val="24"/>
        </w:rPr>
        <w:t xml:space="preserve">7 of the </w:t>
      </w:r>
      <w:r w:rsidRPr="008C38D7">
        <w:rPr>
          <w:rFonts w:ascii="Arial" w:hAnsi="Arial" w:cs="Arial"/>
          <w:i/>
          <w:iCs/>
          <w:sz w:val="24"/>
          <w:szCs w:val="24"/>
        </w:rPr>
        <w:t>Road Transport (Safety and Traffic Management) Act 1999</w:t>
      </w:r>
      <w:r w:rsidRPr="008C38D7">
        <w:rPr>
          <w:rFonts w:ascii="Arial" w:eastAsia="Arial" w:hAnsi="Arial" w:cs="Arial"/>
          <w:color w:val="000000" w:themeColor="text1"/>
          <w:sz w:val="24"/>
          <w:szCs w:val="24"/>
        </w:rPr>
        <w:t>;</w:t>
      </w:r>
    </w:p>
    <w:p w14:paraId="241F148D" w14:textId="6197368B" w:rsidR="001F6291" w:rsidRPr="00D60406" w:rsidRDefault="001F6291" w:rsidP="001F6291">
      <w:pPr>
        <w:pStyle w:val="ListParagraph"/>
        <w:numPr>
          <w:ilvl w:val="0"/>
          <w:numId w:val="40"/>
        </w:numPr>
        <w:spacing w:after="120"/>
        <w:rPr>
          <w:rFonts w:ascii="Arial" w:eastAsia="Arial" w:hAnsi="Arial" w:cs="Arial"/>
          <w:color w:val="000000" w:themeColor="text1"/>
          <w:sz w:val="24"/>
          <w:szCs w:val="24"/>
        </w:rPr>
      </w:pPr>
      <w:r w:rsidRPr="00D60406">
        <w:rPr>
          <w:rFonts w:ascii="Arial" w:eastAsia="Arial" w:hAnsi="Arial" w:cs="Arial"/>
          <w:color w:val="000000" w:themeColor="text1"/>
          <w:sz w:val="24"/>
          <w:szCs w:val="24"/>
        </w:rPr>
        <w:t xml:space="preserve">section 10BA of the </w:t>
      </w:r>
      <w:r w:rsidRPr="00D60406">
        <w:rPr>
          <w:rFonts w:ascii="Arial" w:hAnsi="Arial" w:cs="Arial"/>
          <w:i/>
          <w:sz w:val="24"/>
          <w:szCs w:val="24"/>
        </w:rPr>
        <w:t>Road Transport (Safety and Traffic Management) Act 1999</w:t>
      </w:r>
      <w:r w:rsidRPr="00D60406">
        <w:rPr>
          <w:rFonts w:ascii="Arial" w:hAnsi="Arial" w:cs="Arial"/>
          <w:sz w:val="24"/>
          <w:szCs w:val="24"/>
        </w:rPr>
        <w:t xml:space="preserve"> to allow a police officer to issue a surrender notice for motor vehicles where the police officer forms the reasonable belief that an offence has been committed </w:t>
      </w:r>
      <w:r w:rsidRPr="00D60406">
        <w:rPr>
          <w:rFonts w:ascii="Arial" w:eastAsia="Arial" w:hAnsi="Arial" w:cs="Arial"/>
          <w:color w:val="000000" w:themeColor="text1"/>
          <w:sz w:val="24"/>
          <w:szCs w:val="24"/>
        </w:rPr>
        <w:t>against section 7</w:t>
      </w:r>
      <w:r w:rsidR="326B6C74" w:rsidRPr="00D60406">
        <w:rPr>
          <w:rFonts w:ascii="Arial" w:eastAsia="Arial" w:hAnsi="Arial" w:cs="Arial"/>
          <w:color w:val="000000" w:themeColor="text1"/>
          <w:sz w:val="24"/>
          <w:szCs w:val="24"/>
        </w:rPr>
        <w:t>(1)</w:t>
      </w:r>
      <w:r w:rsidR="59EAAC98" w:rsidRPr="00D60406">
        <w:rPr>
          <w:rFonts w:ascii="Arial" w:eastAsia="Arial" w:hAnsi="Arial" w:cs="Arial"/>
          <w:color w:val="000000" w:themeColor="text1"/>
          <w:sz w:val="24"/>
          <w:szCs w:val="24"/>
        </w:rPr>
        <w:t>(a)-(</w:t>
      </w:r>
      <w:r w:rsidR="73E6C283" w:rsidRPr="00D60406">
        <w:rPr>
          <w:rFonts w:ascii="Arial" w:eastAsia="Arial" w:hAnsi="Arial" w:cs="Arial"/>
          <w:color w:val="000000" w:themeColor="text1"/>
          <w:sz w:val="24"/>
          <w:szCs w:val="24"/>
        </w:rPr>
        <w:t>c</w:t>
      </w:r>
      <w:r w:rsidR="59EAAC98" w:rsidRPr="00D60406">
        <w:rPr>
          <w:rFonts w:ascii="Arial" w:eastAsia="Arial" w:hAnsi="Arial" w:cs="Arial"/>
          <w:color w:val="000000" w:themeColor="text1"/>
          <w:sz w:val="24"/>
          <w:szCs w:val="24"/>
        </w:rPr>
        <w:t>)</w:t>
      </w:r>
      <w:r w:rsidRPr="00D60406">
        <w:rPr>
          <w:rFonts w:ascii="Arial" w:eastAsia="Arial" w:hAnsi="Arial" w:cs="Arial"/>
          <w:color w:val="000000" w:themeColor="text1"/>
          <w:sz w:val="24"/>
          <w:szCs w:val="24"/>
        </w:rPr>
        <w:t xml:space="preserve"> of the </w:t>
      </w:r>
      <w:r w:rsidRPr="00D60406">
        <w:rPr>
          <w:rFonts w:ascii="Arial" w:hAnsi="Arial" w:cs="Arial"/>
          <w:i/>
          <w:sz w:val="24"/>
          <w:szCs w:val="24"/>
        </w:rPr>
        <w:t>Road Transport (Safety and Traffic Management) Act 1999</w:t>
      </w:r>
      <w:r w:rsidRPr="00D60406">
        <w:rPr>
          <w:rFonts w:ascii="Arial" w:eastAsia="Arial" w:hAnsi="Arial" w:cs="Arial"/>
          <w:color w:val="000000" w:themeColor="text1"/>
          <w:sz w:val="24"/>
          <w:szCs w:val="24"/>
        </w:rPr>
        <w:t>;</w:t>
      </w:r>
    </w:p>
    <w:p w14:paraId="6DF996F9" w14:textId="7FB8F7D5" w:rsidR="00AC500C" w:rsidRPr="00AC500C" w:rsidRDefault="00AC500C" w:rsidP="00AC500C">
      <w:pPr>
        <w:pStyle w:val="ListParagraph"/>
        <w:numPr>
          <w:ilvl w:val="0"/>
          <w:numId w:val="40"/>
        </w:numPr>
        <w:spacing w:after="120"/>
        <w:rPr>
          <w:rFonts w:ascii="Arial" w:eastAsia="Arial" w:hAnsi="Arial" w:cs="Arial"/>
          <w:color w:val="000000" w:themeColor="text1"/>
          <w:sz w:val="24"/>
          <w:szCs w:val="24"/>
        </w:rPr>
      </w:pPr>
      <w:r w:rsidRPr="57AE8341">
        <w:rPr>
          <w:rFonts w:ascii="Arial" w:eastAsia="Arial" w:hAnsi="Arial" w:cs="Arial"/>
          <w:color w:val="000000" w:themeColor="text1"/>
          <w:sz w:val="24"/>
          <w:szCs w:val="24"/>
        </w:rPr>
        <w:t xml:space="preserve">section 10B of the </w:t>
      </w:r>
      <w:r w:rsidRPr="57AE8341">
        <w:rPr>
          <w:rFonts w:ascii="Arial" w:hAnsi="Arial" w:cs="Arial"/>
          <w:i/>
          <w:iCs/>
          <w:sz w:val="24"/>
          <w:szCs w:val="24"/>
        </w:rPr>
        <w:t>Road Transport (Safety and Traffic Management) Act 1999</w:t>
      </w:r>
      <w:r w:rsidRPr="57AE8341">
        <w:rPr>
          <w:rFonts w:ascii="Arial" w:hAnsi="Arial" w:cs="Arial"/>
          <w:sz w:val="24"/>
          <w:szCs w:val="24"/>
        </w:rPr>
        <w:t xml:space="preserve"> to require a court to order the impounding or forfeiture of vehicles on conviction of an offence </w:t>
      </w:r>
      <w:r w:rsidRPr="57AE8341">
        <w:rPr>
          <w:rFonts w:ascii="Arial" w:eastAsia="Arial" w:hAnsi="Arial" w:cs="Arial"/>
          <w:color w:val="000000" w:themeColor="text1"/>
          <w:sz w:val="24"/>
          <w:szCs w:val="24"/>
        </w:rPr>
        <w:t xml:space="preserve">against section 8 of the </w:t>
      </w:r>
      <w:r w:rsidRPr="57AE8341">
        <w:rPr>
          <w:rFonts w:ascii="Arial" w:hAnsi="Arial" w:cs="Arial"/>
          <w:i/>
          <w:iCs/>
          <w:sz w:val="24"/>
          <w:szCs w:val="24"/>
        </w:rPr>
        <w:t>Road Transport (Safety and Traffic Management) Act 1999</w:t>
      </w:r>
      <w:r w:rsidRPr="57AE8341">
        <w:rPr>
          <w:rFonts w:ascii="Arial" w:eastAsia="Arial" w:hAnsi="Arial" w:cs="Arial"/>
          <w:color w:val="000000" w:themeColor="text1"/>
          <w:sz w:val="24"/>
          <w:szCs w:val="24"/>
        </w:rPr>
        <w:t>;</w:t>
      </w:r>
      <w:r w:rsidR="17A97E67" w:rsidRPr="57AE8341">
        <w:rPr>
          <w:rFonts w:ascii="Arial" w:eastAsia="Arial" w:hAnsi="Arial" w:cs="Arial"/>
          <w:color w:val="000000" w:themeColor="text1"/>
          <w:sz w:val="24"/>
          <w:szCs w:val="24"/>
        </w:rPr>
        <w:t xml:space="preserve"> and</w:t>
      </w:r>
    </w:p>
    <w:p w14:paraId="576426EF" w14:textId="365AA956" w:rsidR="001F6291" w:rsidRDefault="1CEF02BF" w:rsidP="001F6291">
      <w:pPr>
        <w:pStyle w:val="ListParagraph"/>
        <w:numPr>
          <w:ilvl w:val="0"/>
          <w:numId w:val="40"/>
        </w:numPr>
        <w:spacing w:after="120"/>
        <w:rPr>
          <w:rFonts w:ascii="Arial" w:eastAsia="Arial" w:hAnsi="Arial" w:cs="Arial"/>
          <w:color w:val="000000" w:themeColor="text1"/>
          <w:sz w:val="24"/>
          <w:szCs w:val="24"/>
        </w:rPr>
      </w:pPr>
      <w:r w:rsidRPr="409D4391">
        <w:rPr>
          <w:rFonts w:ascii="Arial" w:eastAsia="Arial" w:hAnsi="Arial" w:cs="Arial"/>
          <w:color w:val="000000" w:themeColor="text1"/>
          <w:sz w:val="24"/>
          <w:szCs w:val="24"/>
        </w:rPr>
        <w:t xml:space="preserve">section 10C of the </w:t>
      </w:r>
      <w:r w:rsidRPr="409D4391">
        <w:rPr>
          <w:rFonts w:ascii="Arial" w:hAnsi="Arial" w:cs="Arial"/>
          <w:i/>
          <w:iCs/>
          <w:sz w:val="24"/>
          <w:szCs w:val="24"/>
        </w:rPr>
        <w:t>Road Transport (Safety and Traffic Management) Act 1999</w:t>
      </w:r>
      <w:r w:rsidRPr="409D4391">
        <w:rPr>
          <w:rFonts w:ascii="Arial" w:hAnsi="Arial" w:cs="Arial"/>
          <w:sz w:val="24"/>
          <w:szCs w:val="24"/>
        </w:rPr>
        <w:t xml:space="preserve"> to allow a police officer to seize and impound a vehicle where the police officer forms the reasonable belief that </w:t>
      </w:r>
      <w:r w:rsidR="107A92AB" w:rsidRPr="409D4391">
        <w:rPr>
          <w:rFonts w:ascii="Arial" w:hAnsi="Arial" w:cs="Arial"/>
          <w:sz w:val="24"/>
          <w:szCs w:val="24"/>
        </w:rPr>
        <w:t xml:space="preserve">an offence has been committed </w:t>
      </w:r>
      <w:r w:rsidR="107A92AB" w:rsidRPr="409D4391">
        <w:rPr>
          <w:rFonts w:ascii="Arial" w:eastAsia="Arial" w:hAnsi="Arial" w:cs="Arial"/>
          <w:color w:val="000000" w:themeColor="text1"/>
          <w:sz w:val="24"/>
          <w:szCs w:val="24"/>
        </w:rPr>
        <w:t>against section 7</w:t>
      </w:r>
      <w:r w:rsidR="5F74480F" w:rsidRPr="409D4391">
        <w:rPr>
          <w:rFonts w:ascii="Arial" w:eastAsia="Arial" w:hAnsi="Arial" w:cs="Arial"/>
          <w:color w:val="000000" w:themeColor="text1"/>
          <w:sz w:val="24"/>
          <w:szCs w:val="24"/>
        </w:rPr>
        <w:t>(1)</w:t>
      </w:r>
      <w:r w:rsidR="4EF1A1C4" w:rsidRPr="409D4391">
        <w:rPr>
          <w:rFonts w:ascii="Arial" w:eastAsia="Arial" w:hAnsi="Arial" w:cs="Arial"/>
          <w:color w:val="000000" w:themeColor="text1"/>
          <w:sz w:val="24"/>
          <w:szCs w:val="24"/>
        </w:rPr>
        <w:t>(</w:t>
      </w:r>
      <w:r w:rsidR="4EF1A1C4" w:rsidRPr="00D60406">
        <w:rPr>
          <w:rFonts w:ascii="Arial" w:eastAsia="Arial" w:hAnsi="Arial" w:cs="Arial"/>
          <w:color w:val="000000" w:themeColor="text1"/>
          <w:sz w:val="24"/>
          <w:szCs w:val="24"/>
        </w:rPr>
        <w:t>a)-(</w:t>
      </w:r>
      <w:r w:rsidR="7F37A716" w:rsidRPr="00D60406">
        <w:rPr>
          <w:rFonts w:ascii="Arial" w:eastAsia="Arial" w:hAnsi="Arial" w:cs="Arial"/>
          <w:color w:val="000000" w:themeColor="text1"/>
          <w:sz w:val="24"/>
          <w:szCs w:val="24"/>
        </w:rPr>
        <w:t>c</w:t>
      </w:r>
      <w:r w:rsidR="4EF1A1C4" w:rsidRPr="00D60406">
        <w:rPr>
          <w:rFonts w:ascii="Arial" w:eastAsia="Arial" w:hAnsi="Arial" w:cs="Arial"/>
          <w:color w:val="000000" w:themeColor="text1"/>
          <w:sz w:val="24"/>
          <w:szCs w:val="24"/>
        </w:rPr>
        <w:t>)</w:t>
      </w:r>
      <w:r w:rsidR="107A92AB" w:rsidRPr="409D4391">
        <w:rPr>
          <w:rFonts w:ascii="Arial" w:eastAsia="Arial" w:hAnsi="Arial" w:cs="Arial"/>
          <w:color w:val="000000" w:themeColor="text1"/>
          <w:sz w:val="24"/>
          <w:szCs w:val="24"/>
        </w:rPr>
        <w:t xml:space="preserve"> of the </w:t>
      </w:r>
      <w:r w:rsidR="107A92AB" w:rsidRPr="409D4391">
        <w:rPr>
          <w:rFonts w:ascii="Arial" w:hAnsi="Arial" w:cs="Arial"/>
          <w:i/>
          <w:iCs/>
          <w:sz w:val="24"/>
          <w:szCs w:val="24"/>
        </w:rPr>
        <w:t>Road Transport (Safety and Traffic Management) Act 1999</w:t>
      </w:r>
      <w:r w:rsidR="1AAC61F6" w:rsidRPr="409D4391">
        <w:rPr>
          <w:rFonts w:ascii="Arial" w:eastAsia="Arial" w:hAnsi="Arial" w:cs="Arial"/>
          <w:color w:val="000000" w:themeColor="text1"/>
          <w:sz w:val="24"/>
          <w:szCs w:val="24"/>
        </w:rPr>
        <w:t xml:space="preserve">. </w:t>
      </w:r>
    </w:p>
    <w:p w14:paraId="2F89B5F5" w14:textId="7DBC518E" w:rsidR="001F6291" w:rsidRDefault="001F6291" w:rsidP="18CEE608">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 xml:space="preserve">Where a person uses their car or licence for work this may result in a limitation on a person’s right to work. Where a person relies on a car to care for family members, this may result in a limitation on a person’s right to family and children. Where a person’s licence is suspended by police or their vehicle is seized or impounded, this may result in a limitation on a person’s right to right to a fair hearing or rights in criminal proceedings. </w:t>
      </w:r>
    </w:p>
    <w:p w14:paraId="3ADAF247" w14:textId="77777777" w:rsidR="00CD4B60" w:rsidRDefault="00CD4B60" w:rsidP="00CD4B60">
      <w:pPr>
        <w:pStyle w:val="ListParagraph"/>
        <w:numPr>
          <w:ilvl w:val="0"/>
          <w:numId w:val="6"/>
        </w:numPr>
        <w:spacing w:after="120"/>
        <w:rPr>
          <w:rFonts w:ascii="Arial" w:eastAsia="Arial" w:hAnsi="Arial" w:cs="Arial"/>
          <w:sz w:val="24"/>
          <w:szCs w:val="24"/>
        </w:rPr>
      </w:pPr>
      <w:r w:rsidRPr="02A1E041">
        <w:rPr>
          <w:rFonts w:ascii="Arial" w:eastAsia="Arial" w:hAnsi="Arial" w:cs="Arial"/>
          <w:b/>
          <w:bCs/>
          <w:i/>
          <w:iCs/>
          <w:sz w:val="24"/>
          <w:szCs w:val="24"/>
        </w:rPr>
        <w:t>Legitimate purpose (s 28(2)(b))</w:t>
      </w:r>
      <w:r w:rsidRPr="02A1E041">
        <w:rPr>
          <w:rFonts w:ascii="Arial" w:eastAsia="Arial" w:hAnsi="Arial" w:cs="Arial"/>
          <w:sz w:val="24"/>
          <w:szCs w:val="24"/>
        </w:rPr>
        <w:t xml:space="preserve"> </w:t>
      </w:r>
    </w:p>
    <w:p w14:paraId="7C8D6EBF" w14:textId="0D52D6C9" w:rsidR="00CD4B60" w:rsidRDefault="00CD4B60" w:rsidP="00CD4B6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ACT Government is committed through the </w:t>
      </w:r>
      <w:r w:rsidRPr="02A1E041">
        <w:rPr>
          <w:rFonts w:ascii="Arial" w:eastAsia="Arial" w:hAnsi="Arial" w:cs="Arial"/>
          <w:i/>
          <w:iCs/>
          <w:color w:val="000000" w:themeColor="text1"/>
          <w:sz w:val="24"/>
          <w:szCs w:val="24"/>
        </w:rPr>
        <w:t>ACT Road Safety Strategy 2020-2025</w:t>
      </w:r>
      <w:r w:rsidRPr="02A1E041">
        <w:rPr>
          <w:rFonts w:ascii="Arial" w:eastAsia="Arial" w:hAnsi="Arial" w:cs="Arial"/>
          <w:color w:val="000000" w:themeColor="text1"/>
          <w:sz w:val="24"/>
          <w:szCs w:val="24"/>
        </w:rPr>
        <w:t xml:space="preserve"> to Vision Zero, which aims to achieve zero road fatalities. Key goals of the Strategy are to reduce serious and fatal crashes and change road user attitudes and behaviour through education and compliance activities. The </w:t>
      </w:r>
      <w:r w:rsidRPr="02A1E041">
        <w:rPr>
          <w:rFonts w:ascii="Arial" w:eastAsia="Arial" w:hAnsi="Arial" w:cs="Arial"/>
          <w:i/>
          <w:iCs/>
          <w:color w:val="000000" w:themeColor="text1"/>
          <w:sz w:val="24"/>
          <w:szCs w:val="24"/>
        </w:rPr>
        <w:t>ACT Road Safety Action Plan 2020-2023</w:t>
      </w:r>
      <w:r w:rsidRPr="02A1E041">
        <w:rPr>
          <w:rFonts w:ascii="Arial" w:eastAsia="Arial" w:hAnsi="Arial" w:cs="Arial"/>
          <w:color w:val="000000" w:themeColor="text1"/>
          <w:sz w:val="24"/>
          <w:szCs w:val="24"/>
        </w:rPr>
        <w:t>, commits to a review the road transport penalties framework to ensure that the penalties are commensurate with the road safety risk associated with the unsafe behaviour and support behavioural change, including licence suspensions or disqualifications</w:t>
      </w:r>
      <w:r w:rsidR="58423896" w:rsidRPr="421397DC">
        <w:rPr>
          <w:rFonts w:ascii="Arial" w:eastAsia="Arial" w:hAnsi="Arial" w:cs="Arial"/>
          <w:color w:val="000000" w:themeColor="text1"/>
          <w:sz w:val="24"/>
          <w:szCs w:val="24"/>
        </w:rPr>
        <w:t>,</w:t>
      </w:r>
      <w:r w:rsidR="009D4412">
        <w:rPr>
          <w:rFonts w:ascii="Arial" w:eastAsia="Arial" w:hAnsi="Arial" w:cs="Arial"/>
          <w:color w:val="000000" w:themeColor="text1"/>
          <w:sz w:val="24"/>
          <w:szCs w:val="24"/>
        </w:rPr>
        <w:t xml:space="preserve"> and vehicle seizure or impounding</w:t>
      </w:r>
      <w:r w:rsidRPr="02A1E041">
        <w:rPr>
          <w:rFonts w:ascii="Arial" w:eastAsia="Arial" w:hAnsi="Arial" w:cs="Arial"/>
          <w:color w:val="000000" w:themeColor="text1"/>
          <w:sz w:val="24"/>
          <w:szCs w:val="24"/>
        </w:rPr>
        <w:t>.</w:t>
      </w:r>
    </w:p>
    <w:p w14:paraId="011C7A7E" w14:textId="50394F8C" w:rsidR="00F967BF" w:rsidRDefault="00CD4B60" w:rsidP="00CD4B60">
      <w:pPr>
        <w:spacing w:after="160" w:line="259" w:lineRule="auto"/>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ACT Policing and the </w:t>
      </w:r>
      <w:r w:rsidRPr="652C9F8E">
        <w:rPr>
          <w:rFonts w:ascii="Arial" w:eastAsia="Arial" w:hAnsi="Arial" w:cs="Arial"/>
          <w:color w:val="000000" w:themeColor="text1"/>
          <w:sz w:val="24"/>
          <w:szCs w:val="24"/>
        </w:rPr>
        <w:t>Australian Federal Police Association</w:t>
      </w:r>
      <w:r w:rsidRPr="02A1E041">
        <w:rPr>
          <w:rFonts w:ascii="Arial" w:eastAsia="Arial" w:hAnsi="Arial" w:cs="Arial"/>
          <w:color w:val="000000" w:themeColor="text1"/>
          <w:sz w:val="24"/>
          <w:szCs w:val="24"/>
        </w:rPr>
        <w:t xml:space="preserve"> have advised that dangerous driving is a significant issue </w:t>
      </w:r>
      <w:r w:rsidRPr="652C9F8E">
        <w:rPr>
          <w:rFonts w:ascii="Arial" w:eastAsia="Arial" w:hAnsi="Arial" w:cs="Arial"/>
          <w:color w:val="000000" w:themeColor="text1"/>
          <w:sz w:val="24"/>
          <w:szCs w:val="24"/>
        </w:rPr>
        <w:t xml:space="preserve">on ACT </w:t>
      </w:r>
      <w:r w:rsidRPr="71263514">
        <w:rPr>
          <w:rFonts w:ascii="Arial" w:eastAsia="Arial" w:hAnsi="Arial" w:cs="Arial"/>
          <w:color w:val="000000" w:themeColor="text1"/>
          <w:sz w:val="24"/>
          <w:szCs w:val="24"/>
        </w:rPr>
        <w:t>Roads</w:t>
      </w:r>
      <w:r w:rsidRPr="652C9F8E">
        <w:rPr>
          <w:rFonts w:ascii="Arial" w:eastAsia="Arial" w:hAnsi="Arial" w:cs="Arial"/>
          <w:color w:val="000000" w:themeColor="text1"/>
          <w:sz w:val="24"/>
          <w:szCs w:val="24"/>
        </w:rPr>
        <w:t xml:space="preserve"> </w:t>
      </w:r>
      <w:r w:rsidRPr="02A1E041">
        <w:rPr>
          <w:rFonts w:ascii="Arial" w:eastAsia="Arial" w:hAnsi="Arial" w:cs="Arial"/>
          <w:color w:val="000000" w:themeColor="text1"/>
          <w:sz w:val="24"/>
          <w:szCs w:val="24"/>
        </w:rPr>
        <w:t xml:space="preserve">and the current </w:t>
      </w:r>
      <w:r w:rsidRPr="71263514">
        <w:rPr>
          <w:rFonts w:ascii="Arial" w:eastAsia="Arial" w:hAnsi="Arial" w:cs="Arial"/>
          <w:color w:val="000000" w:themeColor="text1"/>
          <w:sz w:val="24"/>
          <w:szCs w:val="24"/>
        </w:rPr>
        <w:t>regulatory</w:t>
      </w:r>
      <w:r w:rsidRPr="02A1E041">
        <w:rPr>
          <w:rFonts w:ascii="Arial" w:eastAsia="Arial" w:hAnsi="Arial" w:cs="Arial"/>
          <w:color w:val="000000" w:themeColor="text1"/>
          <w:sz w:val="24"/>
          <w:szCs w:val="24"/>
        </w:rPr>
        <w:t xml:space="preserve"> framework does not sufficiently allow police to address unsafe driving at the time it occurs</w:t>
      </w:r>
      <w:r>
        <w:rPr>
          <w:rFonts w:ascii="Arial" w:eastAsia="Arial" w:hAnsi="Arial" w:cs="Arial"/>
          <w:color w:val="000000" w:themeColor="text1"/>
          <w:sz w:val="24"/>
          <w:szCs w:val="24"/>
        </w:rPr>
        <w:t>.</w:t>
      </w:r>
    </w:p>
    <w:p w14:paraId="6F299A7B" w14:textId="1E6F58F5" w:rsidR="00CD4B60" w:rsidRDefault="00CD4B60" w:rsidP="00CD4B60">
      <w:pPr>
        <w:spacing w:after="120"/>
        <w:rPr>
          <w:rFonts w:ascii="Arial" w:eastAsia="Arial" w:hAnsi="Arial" w:cs="Arial"/>
          <w:sz w:val="24"/>
          <w:szCs w:val="24"/>
        </w:rPr>
      </w:pPr>
      <w:r w:rsidRPr="71263514">
        <w:rPr>
          <w:rFonts w:ascii="Arial" w:eastAsia="Arial" w:hAnsi="Arial" w:cs="Arial"/>
          <w:color w:val="000000" w:themeColor="text1"/>
          <w:sz w:val="24"/>
          <w:szCs w:val="24"/>
        </w:rPr>
        <w:t>The</w:t>
      </w:r>
      <w:r w:rsidRPr="02A1E041">
        <w:rPr>
          <w:rFonts w:ascii="Arial" w:eastAsia="Arial" w:hAnsi="Arial" w:cs="Arial"/>
          <w:color w:val="000000" w:themeColor="text1"/>
          <w:sz w:val="24"/>
          <w:szCs w:val="24"/>
        </w:rPr>
        <w:t xml:space="preserve"> amendments </w:t>
      </w:r>
      <w:r w:rsidRPr="71263514">
        <w:rPr>
          <w:rFonts w:ascii="Arial" w:eastAsia="Arial" w:hAnsi="Arial" w:cs="Arial"/>
          <w:color w:val="000000" w:themeColor="text1"/>
          <w:sz w:val="24"/>
          <w:szCs w:val="24"/>
        </w:rPr>
        <w:t xml:space="preserve">in this Bill </w:t>
      </w:r>
      <w:r w:rsidRPr="02A1E041">
        <w:rPr>
          <w:rFonts w:ascii="Arial" w:eastAsia="Arial" w:hAnsi="Arial" w:cs="Arial"/>
          <w:color w:val="000000" w:themeColor="text1"/>
          <w:sz w:val="24"/>
          <w:szCs w:val="24"/>
        </w:rPr>
        <w:t xml:space="preserve">are aimed at providing </w:t>
      </w:r>
      <w:r w:rsidRPr="71263514">
        <w:rPr>
          <w:rFonts w:ascii="Arial" w:eastAsia="Arial" w:hAnsi="Arial" w:cs="Arial"/>
          <w:color w:val="000000" w:themeColor="text1"/>
          <w:sz w:val="24"/>
          <w:szCs w:val="24"/>
        </w:rPr>
        <w:t>Police</w:t>
      </w:r>
      <w:r w:rsidRPr="02A1E041">
        <w:rPr>
          <w:rFonts w:ascii="Arial" w:eastAsia="Arial" w:hAnsi="Arial" w:cs="Arial"/>
          <w:color w:val="000000" w:themeColor="text1"/>
          <w:sz w:val="24"/>
          <w:szCs w:val="24"/>
        </w:rPr>
        <w:t xml:space="preserve"> with the necessary tools to remove a dangerous driver from the road, including through revoking a person’s right to drive</w:t>
      </w:r>
      <w:r w:rsidRPr="17DE9D4E">
        <w:rPr>
          <w:rFonts w:ascii="Arial" w:eastAsia="Arial" w:hAnsi="Arial" w:cs="Arial"/>
          <w:color w:val="000000" w:themeColor="text1"/>
          <w:sz w:val="24"/>
          <w:szCs w:val="24"/>
        </w:rPr>
        <w:t xml:space="preserve"> and/</w:t>
      </w:r>
      <w:r w:rsidRPr="02A1E041">
        <w:rPr>
          <w:rFonts w:ascii="Arial" w:eastAsia="Arial" w:hAnsi="Arial" w:cs="Arial"/>
          <w:color w:val="000000" w:themeColor="text1"/>
          <w:sz w:val="24"/>
          <w:szCs w:val="24"/>
        </w:rPr>
        <w:t xml:space="preserve">or their </w:t>
      </w:r>
      <w:r w:rsidRPr="17DE9D4E">
        <w:rPr>
          <w:rFonts w:ascii="Arial" w:eastAsia="Arial" w:hAnsi="Arial" w:cs="Arial"/>
          <w:color w:val="000000" w:themeColor="text1"/>
          <w:sz w:val="24"/>
          <w:szCs w:val="24"/>
        </w:rPr>
        <w:t>capacity to undertake</w:t>
      </w:r>
      <w:r w:rsidRPr="02A1E041">
        <w:rPr>
          <w:rFonts w:ascii="Arial" w:eastAsia="Arial" w:hAnsi="Arial" w:cs="Arial"/>
          <w:color w:val="000000" w:themeColor="text1"/>
          <w:sz w:val="24"/>
          <w:szCs w:val="24"/>
        </w:rPr>
        <w:t xml:space="preserve"> dangerous behaviour through the </w:t>
      </w:r>
      <w:r w:rsidRPr="02A1E041">
        <w:rPr>
          <w:rFonts w:ascii="Arial" w:eastAsia="Arial" w:hAnsi="Arial" w:cs="Arial"/>
          <w:sz w:val="24"/>
          <w:szCs w:val="24"/>
        </w:rPr>
        <w:t xml:space="preserve">seizure and impounding of vehicles. </w:t>
      </w:r>
      <w:r w:rsidR="22324144" w:rsidRPr="62B43C59">
        <w:rPr>
          <w:rFonts w:ascii="Arial" w:eastAsia="Arial" w:hAnsi="Arial" w:cs="Arial"/>
          <w:sz w:val="24"/>
          <w:szCs w:val="24"/>
        </w:rPr>
        <w:t xml:space="preserve">Courts should have the power to impose reasonable penalties following a finding of guilt. </w:t>
      </w:r>
    </w:p>
    <w:p w14:paraId="338EBCFA" w14:textId="16CF5DE0" w:rsidR="00CD4B60" w:rsidRDefault="00CD4B60" w:rsidP="00CD4B60">
      <w:pPr>
        <w:spacing w:after="120"/>
        <w:rPr>
          <w:rFonts w:ascii="Arial" w:eastAsia="Arial" w:hAnsi="Arial" w:cs="Arial"/>
          <w:color w:val="000000" w:themeColor="text1"/>
          <w:sz w:val="24"/>
          <w:szCs w:val="24"/>
        </w:rPr>
      </w:pPr>
      <w:r w:rsidRPr="00CD4B60">
        <w:rPr>
          <w:rFonts w:ascii="Arial" w:eastAsia="Arial" w:hAnsi="Arial" w:cs="Arial"/>
          <w:color w:val="000000" w:themeColor="text1"/>
          <w:sz w:val="24"/>
          <w:szCs w:val="24"/>
        </w:rPr>
        <w:lastRenderedPageBreak/>
        <w:t xml:space="preserve">ACT Policing are </w:t>
      </w:r>
      <w:r w:rsidR="00EE54CB">
        <w:rPr>
          <w:rFonts w:ascii="Arial" w:eastAsia="Arial" w:hAnsi="Arial" w:cs="Arial"/>
          <w:color w:val="000000" w:themeColor="text1"/>
          <w:sz w:val="24"/>
          <w:szCs w:val="24"/>
        </w:rPr>
        <w:t xml:space="preserve">continuing to </w:t>
      </w:r>
      <w:r w:rsidRPr="00CD4B60">
        <w:rPr>
          <w:rFonts w:ascii="Arial" w:eastAsia="Arial" w:hAnsi="Arial" w:cs="Arial"/>
          <w:color w:val="000000" w:themeColor="text1"/>
          <w:sz w:val="24"/>
          <w:szCs w:val="24"/>
        </w:rPr>
        <w:t>charg</w:t>
      </w:r>
      <w:r w:rsidR="004E6D77">
        <w:rPr>
          <w:rFonts w:ascii="Arial" w:eastAsia="Arial" w:hAnsi="Arial" w:cs="Arial"/>
          <w:color w:val="000000" w:themeColor="text1"/>
          <w:sz w:val="24"/>
          <w:szCs w:val="24"/>
        </w:rPr>
        <w:t>e</w:t>
      </w:r>
      <w:r w:rsidRPr="00CD4B60">
        <w:rPr>
          <w:rFonts w:ascii="Arial" w:eastAsia="Arial" w:hAnsi="Arial" w:cs="Arial"/>
          <w:color w:val="000000" w:themeColor="text1"/>
          <w:sz w:val="24"/>
          <w:szCs w:val="24"/>
        </w:rPr>
        <w:t xml:space="preserve"> a high number of people with dangerous driving</w:t>
      </w:r>
      <w:r w:rsidR="00EE54CB">
        <w:rPr>
          <w:rFonts w:ascii="Arial" w:eastAsia="Arial" w:hAnsi="Arial" w:cs="Arial"/>
          <w:color w:val="000000" w:themeColor="text1"/>
          <w:sz w:val="24"/>
          <w:szCs w:val="24"/>
        </w:rPr>
        <w:t xml:space="preserve"> offences. F</w:t>
      </w:r>
      <w:r w:rsidR="00EE54CB" w:rsidRPr="02A1E041">
        <w:rPr>
          <w:rFonts w:ascii="Arial" w:eastAsia="Arial" w:hAnsi="Arial" w:cs="Arial"/>
          <w:color w:val="000000" w:themeColor="text1"/>
          <w:sz w:val="24"/>
          <w:szCs w:val="24"/>
        </w:rPr>
        <w:t>rom 2017-18 to 2021-22</w:t>
      </w:r>
      <w:r w:rsidR="00EE54CB">
        <w:rPr>
          <w:rFonts w:ascii="Arial" w:eastAsia="Arial" w:hAnsi="Arial" w:cs="Arial"/>
          <w:color w:val="000000" w:themeColor="text1"/>
          <w:sz w:val="24"/>
          <w:szCs w:val="24"/>
        </w:rPr>
        <w:t xml:space="preserve"> a total of </w:t>
      </w:r>
      <w:r w:rsidRPr="00CD4B60">
        <w:rPr>
          <w:rFonts w:ascii="Arial" w:eastAsia="Arial" w:hAnsi="Arial" w:cs="Arial"/>
          <w:color w:val="000000" w:themeColor="text1"/>
          <w:sz w:val="24"/>
          <w:szCs w:val="24"/>
        </w:rPr>
        <w:t>565 drivers were charged with</w:t>
      </w:r>
      <w:r w:rsidR="00EE54CB">
        <w:rPr>
          <w:rFonts w:ascii="Arial" w:eastAsia="Arial" w:hAnsi="Arial" w:cs="Arial"/>
          <w:color w:val="000000" w:themeColor="text1"/>
          <w:sz w:val="24"/>
          <w:szCs w:val="24"/>
        </w:rPr>
        <w:t xml:space="preserve"> f</w:t>
      </w:r>
      <w:r w:rsidR="00EE54CB" w:rsidRPr="00CD4B60">
        <w:rPr>
          <w:rFonts w:ascii="Arial" w:eastAsia="Arial" w:hAnsi="Arial" w:cs="Arial"/>
          <w:color w:val="000000" w:themeColor="text1"/>
          <w:sz w:val="24"/>
          <w:szCs w:val="24"/>
        </w:rPr>
        <w:t>urious, reckless or dangerous driving</w:t>
      </w:r>
      <w:r w:rsidR="00EE54CB">
        <w:rPr>
          <w:rFonts w:ascii="Arial" w:eastAsia="Arial" w:hAnsi="Arial" w:cs="Arial"/>
          <w:color w:val="000000" w:themeColor="text1"/>
          <w:sz w:val="24"/>
          <w:szCs w:val="24"/>
        </w:rPr>
        <w:t xml:space="preserve"> against</w:t>
      </w:r>
      <w:r w:rsidRPr="00CD4B60">
        <w:rPr>
          <w:rFonts w:ascii="Arial" w:eastAsia="Arial" w:hAnsi="Arial" w:cs="Arial"/>
          <w:color w:val="000000" w:themeColor="text1"/>
          <w:sz w:val="24"/>
          <w:szCs w:val="24"/>
        </w:rPr>
        <w:t xml:space="preserve"> section 7 offences of the </w:t>
      </w:r>
      <w:r w:rsidRPr="00EE54CB">
        <w:rPr>
          <w:rFonts w:ascii="Arial" w:eastAsia="Arial" w:hAnsi="Arial" w:cs="Arial"/>
          <w:i/>
          <w:iCs/>
          <w:color w:val="000000" w:themeColor="text1"/>
          <w:sz w:val="24"/>
          <w:szCs w:val="24"/>
        </w:rPr>
        <w:t>Road Transport (Safety and Traffic Management) Act 1999</w:t>
      </w:r>
      <w:r w:rsidRPr="00CD4B60">
        <w:rPr>
          <w:rFonts w:ascii="Arial" w:eastAsia="Arial" w:hAnsi="Arial" w:cs="Arial"/>
          <w:color w:val="000000" w:themeColor="text1"/>
          <w:sz w:val="24"/>
          <w:szCs w:val="24"/>
        </w:rPr>
        <w:t xml:space="preserve">. </w:t>
      </w:r>
      <w:r w:rsidRPr="02A1E041">
        <w:rPr>
          <w:rFonts w:ascii="Arial" w:eastAsia="Arial" w:hAnsi="Arial" w:cs="Arial"/>
          <w:color w:val="000000" w:themeColor="text1"/>
          <w:sz w:val="24"/>
          <w:szCs w:val="24"/>
        </w:rPr>
        <w:t xml:space="preserve">ACT Policing have advised the actual number of offences being committed is likely significantly higher. </w:t>
      </w:r>
    </w:p>
    <w:p w14:paraId="5B3AB291" w14:textId="3DD468F8" w:rsidR="00CD4B60" w:rsidRPr="00CD4B60" w:rsidRDefault="00CD4B60" w:rsidP="00CD4B60">
      <w:pPr>
        <w:pStyle w:val="ListParagraph"/>
        <w:numPr>
          <w:ilvl w:val="0"/>
          <w:numId w:val="6"/>
        </w:numPr>
        <w:spacing w:after="120"/>
        <w:rPr>
          <w:rFonts w:ascii="Arial" w:eastAsia="Arial" w:hAnsi="Arial" w:cs="Arial"/>
          <w:sz w:val="24"/>
          <w:szCs w:val="24"/>
        </w:rPr>
      </w:pPr>
      <w:r w:rsidRPr="18CEE608">
        <w:rPr>
          <w:rFonts w:ascii="Arial" w:eastAsia="Arial" w:hAnsi="Arial" w:cs="Arial"/>
          <w:b/>
          <w:bCs/>
          <w:i/>
          <w:iCs/>
          <w:sz w:val="24"/>
          <w:szCs w:val="24"/>
        </w:rPr>
        <w:t>Rational connection between the limitation and the purpose (s 28(2)(d))</w:t>
      </w:r>
      <w:r w:rsidRPr="18CEE608">
        <w:rPr>
          <w:rFonts w:ascii="Arial" w:eastAsia="Arial" w:hAnsi="Arial" w:cs="Arial"/>
          <w:sz w:val="24"/>
          <w:szCs w:val="24"/>
        </w:rPr>
        <w:t xml:space="preserve"> </w:t>
      </w:r>
    </w:p>
    <w:p w14:paraId="56616D05" w14:textId="45C01F68" w:rsidR="00EE54CB" w:rsidRDefault="006A0AAC" w:rsidP="00EE54C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amendment </w:t>
      </w:r>
      <w:r w:rsidR="00EE54CB" w:rsidRPr="2154C83C">
        <w:rPr>
          <w:rFonts w:ascii="Arial" w:eastAsia="Arial" w:hAnsi="Arial" w:cs="Arial"/>
          <w:color w:val="000000" w:themeColor="text1"/>
          <w:sz w:val="24"/>
          <w:szCs w:val="24"/>
        </w:rPr>
        <w:t>increase</w:t>
      </w:r>
      <w:r>
        <w:rPr>
          <w:rFonts w:ascii="Arial" w:eastAsia="Arial" w:hAnsi="Arial" w:cs="Arial"/>
          <w:color w:val="000000" w:themeColor="text1"/>
          <w:sz w:val="24"/>
          <w:szCs w:val="24"/>
        </w:rPr>
        <w:t>s</w:t>
      </w:r>
      <w:r w:rsidR="00EE54CB" w:rsidRPr="2154C83C">
        <w:rPr>
          <w:rFonts w:ascii="Arial" w:eastAsia="Arial" w:hAnsi="Arial" w:cs="Arial"/>
          <w:color w:val="000000" w:themeColor="text1"/>
          <w:sz w:val="24"/>
          <w:szCs w:val="24"/>
        </w:rPr>
        <w:t xml:space="preserve"> ACT Policing’s ability to protect the lives of road users in the Territory by reducing the incidence of dangerous driving on Territory roads</w:t>
      </w:r>
      <w:r w:rsidR="00EE54CB" w:rsidRPr="4D3AE1E7">
        <w:rPr>
          <w:rFonts w:ascii="Arial" w:eastAsia="Arial" w:hAnsi="Arial" w:cs="Arial"/>
          <w:color w:val="000000" w:themeColor="text1"/>
          <w:sz w:val="24"/>
          <w:szCs w:val="24"/>
        </w:rPr>
        <w:t xml:space="preserve"> and ensure there are appropriate sanctions for dangerous </w:t>
      </w:r>
      <w:r w:rsidR="00EE54CB" w:rsidRPr="649AE1CB">
        <w:rPr>
          <w:rFonts w:ascii="Arial" w:eastAsia="Arial" w:hAnsi="Arial" w:cs="Arial"/>
          <w:color w:val="000000" w:themeColor="text1"/>
          <w:sz w:val="24"/>
          <w:szCs w:val="24"/>
        </w:rPr>
        <w:t>driving</w:t>
      </w:r>
      <w:r w:rsidR="00EE54CB" w:rsidRPr="4D3AE1E7">
        <w:rPr>
          <w:rFonts w:ascii="Arial" w:eastAsia="Arial" w:hAnsi="Arial" w:cs="Arial"/>
          <w:color w:val="000000" w:themeColor="text1"/>
          <w:sz w:val="24"/>
          <w:szCs w:val="24"/>
        </w:rPr>
        <w:t xml:space="preserve"> on ACT roads.</w:t>
      </w:r>
      <w:r w:rsidR="00EE54CB" w:rsidRPr="2154C83C">
        <w:rPr>
          <w:rFonts w:ascii="Arial" w:eastAsia="Arial" w:hAnsi="Arial" w:cs="Arial"/>
          <w:color w:val="000000" w:themeColor="text1"/>
          <w:sz w:val="24"/>
          <w:szCs w:val="24"/>
        </w:rPr>
        <w:t xml:space="preserve">  </w:t>
      </w:r>
    </w:p>
    <w:p w14:paraId="6FB43F4C" w14:textId="67D99900" w:rsidR="00EE54CB" w:rsidRDefault="00EE54CB" w:rsidP="00EE54CB">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 xml:space="preserve">There is a clear connection between the proposed amendment and the </w:t>
      </w:r>
      <w:r w:rsidR="00824997" w:rsidRPr="18CEE608">
        <w:rPr>
          <w:rFonts w:ascii="Arial" w:eastAsia="Arial" w:hAnsi="Arial" w:cs="Arial"/>
          <w:color w:val="000000" w:themeColor="text1"/>
          <w:sz w:val="24"/>
          <w:szCs w:val="24"/>
        </w:rPr>
        <w:t>legitimate purpose</w:t>
      </w:r>
      <w:r w:rsidRPr="18CEE608">
        <w:rPr>
          <w:rFonts w:ascii="Arial" w:eastAsia="Arial" w:hAnsi="Arial" w:cs="Arial"/>
          <w:color w:val="000000" w:themeColor="text1"/>
          <w:sz w:val="24"/>
          <w:szCs w:val="24"/>
        </w:rPr>
        <w:t>. There is a</w:t>
      </w:r>
      <w:r w:rsidR="00F62A13" w:rsidRPr="18CEE608">
        <w:rPr>
          <w:rFonts w:ascii="Arial" w:eastAsia="Arial" w:hAnsi="Arial" w:cs="Arial"/>
          <w:color w:val="000000" w:themeColor="text1"/>
          <w:sz w:val="24"/>
          <w:szCs w:val="24"/>
        </w:rPr>
        <w:t>n</w:t>
      </w:r>
      <w:r w:rsidRPr="18CEE608">
        <w:rPr>
          <w:rFonts w:ascii="Arial" w:eastAsia="Arial" w:hAnsi="Arial" w:cs="Arial"/>
          <w:color w:val="000000" w:themeColor="text1"/>
          <w:sz w:val="24"/>
          <w:szCs w:val="24"/>
        </w:rPr>
        <w:t xml:space="preserve"> expectation that drivers will exercise appropriate care and skill when driving on the road network and it is important that this standard is enforced through appropriate penalties to protect safety of all road users and deter unsafe behaviours.</w:t>
      </w:r>
    </w:p>
    <w:p w14:paraId="76633020" w14:textId="7F19549E" w:rsidR="349C8D82" w:rsidRDefault="349C8D82" w:rsidP="18CEE608">
      <w:pPr>
        <w:spacing w:after="160" w:line="259" w:lineRule="auto"/>
        <w:rPr>
          <w:rFonts w:ascii="Arial" w:eastAsia="Arial" w:hAnsi="Arial" w:cs="Arial"/>
          <w:sz w:val="24"/>
          <w:szCs w:val="24"/>
        </w:rPr>
      </w:pPr>
      <w:r w:rsidRPr="007975DA">
        <w:rPr>
          <w:rFonts w:ascii="Arial" w:eastAsia="Arial" w:hAnsi="Arial" w:cs="Arial"/>
          <w:color w:val="000000" w:themeColor="text1"/>
          <w:sz w:val="24"/>
          <w:szCs w:val="24"/>
        </w:rPr>
        <w:t>Furious, reckless and dangerous driving and menacing driving are extremely dangerous behaviours</w:t>
      </w:r>
      <w:r w:rsidR="4F81784D" w:rsidRPr="007975DA">
        <w:rPr>
          <w:rFonts w:ascii="Arial" w:eastAsia="Arial" w:hAnsi="Arial" w:cs="Arial"/>
          <w:color w:val="000000" w:themeColor="text1"/>
          <w:sz w:val="24"/>
          <w:szCs w:val="24"/>
        </w:rPr>
        <w:t xml:space="preserve">. </w:t>
      </w:r>
      <w:r w:rsidR="41CEDDA5" w:rsidRPr="007975DA">
        <w:rPr>
          <w:rFonts w:ascii="Arial" w:eastAsia="Arial" w:hAnsi="Arial" w:cs="Arial"/>
          <w:color w:val="000000" w:themeColor="text1"/>
          <w:sz w:val="24"/>
          <w:szCs w:val="24"/>
        </w:rPr>
        <w:t>The proposed amendment will be effective in achieving the legitimate aim of reducing road safety risk associated with unsafe behaviour. Introducing immediate licence suspension, automatic licence disqualification and vehicle seizure or impounding for these offences works as a disincentive for drivers to engage in high risk driving behaviour which places the community at risk.</w:t>
      </w:r>
      <w:r w:rsidR="4421D324" w:rsidRPr="18CEE608">
        <w:rPr>
          <w:rFonts w:ascii="Arial" w:eastAsia="Arial" w:hAnsi="Arial" w:cs="Arial"/>
          <w:color w:val="000000" w:themeColor="text1"/>
          <w:sz w:val="24"/>
          <w:szCs w:val="24"/>
        </w:rPr>
        <w:t xml:space="preserve"> </w:t>
      </w:r>
      <w:r w:rsidR="4421D324" w:rsidRPr="007975DA">
        <w:rPr>
          <w:rFonts w:ascii="Arial" w:eastAsia="Arial" w:hAnsi="Arial" w:cs="Arial"/>
          <w:color w:val="000000" w:themeColor="text1"/>
          <w:sz w:val="24"/>
          <w:szCs w:val="24"/>
        </w:rPr>
        <w:t>It also acts as a tool to immediately limit the capacity for a person to engage in further risky behaviour and endanger other road users by removing their right to drive on ACT roads.</w:t>
      </w:r>
    </w:p>
    <w:p w14:paraId="2B19D12B" w14:textId="376F61A7" w:rsidR="00F62A13" w:rsidRPr="00F62A13" w:rsidRDefault="00F62A13" w:rsidP="00F62A13">
      <w:pPr>
        <w:spacing w:after="160" w:line="259" w:lineRule="auto"/>
        <w:rPr>
          <w:rFonts w:ascii="Arial" w:eastAsia="Arial" w:hAnsi="Arial" w:cs="Arial"/>
          <w:b/>
          <w:bCs/>
          <w:i/>
          <w:iCs/>
          <w:sz w:val="24"/>
          <w:szCs w:val="24"/>
        </w:rPr>
      </w:pPr>
      <w:r w:rsidRPr="001245DE">
        <w:rPr>
          <w:rFonts w:ascii="Arial" w:eastAsia="Arial" w:hAnsi="Arial" w:cs="Arial"/>
          <w:color w:val="000000" w:themeColor="text1"/>
          <w:sz w:val="24"/>
          <w:szCs w:val="24"/>
        </w:rPr>
        <w:t xml:space="preserve">Furious, reckless and dangerous driving is against the reasonable standards expected from the community as established by the offence in section 7 of the </w:t>
      </w:r>
      <w:r w:rsidRPr="00F62A13">
        <w:rPr>
          <w:rFonts w:ascii="Arial" w:eastAsia="Arial" w:hAnsi="Arial" w:cs="Arial"/>
          <w:i/>
          <w:iCs/>
          <w:sz w:val="24"/>
          <w:szCs w:val="24"/>
        </w:rPr>
        <w:t xml:space="preserve">Road Transport (Safety &amp; Traffic Management) Act 1999. </w:t>
      </w:r>
      <w:r w:rsidRPr="00F62A13">
        <w:rPr>
          <w:rFonts w:ascii="Arial" w:hAnsi="Arial" w:cs="Arial"/>
          <w:color w:val="000000"/>
          <w:sz w:val="24"/>
          <w:szCs w:val="24"/>
          <w:shd w:val="clear" w:color="auto" w:fill="FFFFFF"/>
        </w:rPr>
        <w:t xml:space="preserve"> The new penalties in this Bill </w:t>
      </w:r>
      <w:r w:rsidRPr="001245DE">
        <w:rPr>
          <w:rFonts w:ascii="Arial" w:eastAsia="Arial" w:hAnsi="Arial" w:cs="Arial"/>
          <w:color w:val="000000" w:themeColor="text1"/>
          <w:sz w:val="24"/>
          <w:szCs w:val="24"/>
        </w:rPr>
        <w:t>support that provision and builds on the existing framework for an intervention model that aims at preventing the dangerous behaviour before it has serious consequences.</w:t>
      </w:r>
      <w:r w:rsidRPr="00F62A13">
        <w:rPr>
          <w:rFonts w:ascii="Arial" w:eastAsia="Arial" w:hAnsi="Arial" w:cs="Arial"/>
          <w:b/>
          <w:bCs/>
          <w:i/>
          <w:iCs/>
          <w:sz w:val="24"/>
          <w:szCs w:val="24"/>
        </w:rPr>
        <w:t xml:space="preserve"> </w:t>
      </w:r>
    </w:p>
    <w:p w14:paraId="6318A1BD" w14:textId="21CF92CF" w:rsidR="00EE54CB" w:rsidRPr="00EE54CB" w:rsidRDefault="00EE54CB" w:rsidP="00EE54CB">
      <w:pPr>
        <w:spacing w:after="120"/>
        <w:rPr>
          <w:rFonts w:ascii="Arial" w:eastAsia="Arial" w:hAnsi="Arial" w:cs="Arial"/>
          <w:sz w:val="24"/>
          <w:szCs w:val="24"/>
        </w:rPr>
      </w:pPr>
      <w:r w:rsidRPr="6E4C525D">
        <w:rPr>
          <w:rFonts w:ascii="Arial" w:eastAsia="Arial" w:hAnsi="Arial" w:cs="Arial"/>
          <w:color w:val="000000" w:themeColor="text1"/>
          <w:sz w:val="24"/>
          <w:szCs w:val="24"/>
        </w:rPr>
        <w:t xml:space="preserve">Licence </w:t>
      </w:r>
      <w:r w:rsidRPr="6E4C525D">
        <w:rPr>
          <w:rFonts w:ascii="Arial" w:eastAsia="Arial" w:hAnsi="Arial" w:cs="Arial"/>
          <w:sz w:val="24"/>
          <w:szCs w:val="24"/>
        </w:rPr>
        <w:t>disqualification periods are designed to encourage safe and responsible driving. There are significant public interest benefits that arise from ensuring that roads are safe for all road users and appropriate enforcement actions are essential to providing a safe road environment for the community. The stronger penalties that apply support the seriousness of the consequences of these behaviours.</w:t>
      </w:r>
    </w:p>
    <w:p w14:paraId="430C8F35" w14:textId="2623C8BA" w:rsidR="001245DE" w:rsidRDefault="66B8CBC9" w:rsidP="57AE8341">
      <w:pPr>
        <w:spacing w:after="120"/>
        <w:rPr>
          <w:rFonts w:ascii="Arial" w:eastAsia="Arial" w:hAnsi="Arial" w:cs="Arial"/>
          <w:sz w:val="24"/>
          <w:szCs w:val="24"/>
        </w:rPr>
      </w:pPr>
      <w:r w:rsidRPr="18CEE608">
        <w:rPr>
          <w:rFonts w:ascii="Arial" w:eastAsia="Arial" w:hAnsi="Arial" w:cs="Arial"/>
          <w:sz w:val="24"/>
          <w:szCs w:val="24"/>
        </w:rPr>
        <w:t>S</w:t>
      </w:r>
      <w:r w:rsidR="677BE221" w:rsidRPr="18CEE608">
        <w:rPr>
          <w:rFonts w:ascii="Arial" w:eastAsia="Arial" w:hAnsi="Arial" w:cs="Arial"/>
          <w:sz w:val="24"/>
          <w:szCs w:val="24"/>
        </w:rPr>
        <w:t xml:space="preserve">eizure and impounding </w:t>
      </w:r>
      <w:r w:rsidR="07789462" w:rsidRPr="18CEE608">
        <w:rPr>
          <w:rFonts w:ascii="Arial" w:eastAsia="Arial" w:hAnsi="Arial" w:cs="Arial"/>
          <w:sz w:val="24"/>
          <w:szCs w:val="24"/>
        </w:rPr>
        <w:t>are important</w:t>
      </w:r>
      <w:r w:rsidR="677BE221" w:rsidRPr="18CEE608">
        <w:rPr>
          <w:rFonts w:ascii="Arial" w:eastAsia="Arial" w:hAnsi="Arial" w:cs="Arial"/>
          <w:sz w:val="24"/>
          <w:szCs w:val="24"/>
        </w:rPr>
        <w:t xml:space="preserve"> vehicle</w:t>
      </w:r>
      <w:r w:rsidR="0A77B6C3" w:rsidRPr="18CEE608">
        <w:rPr>
          <w:rFonts w:ascii="Arial" w:eastAsia="Arial" w:hAnsi="Arial" w:cs="Arial"/>
          <w:sz w:val="24"/>
          <w:szCs w:val="24"/>
        </w:rPr>
        <w:t xml:space="preserve"> sanctions used </w:t>
      </w:r>
      <w:r w:rsidR="4EBA1589" w:rsidRPr="18CEE608">
        <w:rPr>
          <w:rFonts w:ascii="Arial" w:eastAsia="Arial" w:hAnsi="Arial" w:cs="Arial"/>
          <w:sz w:val="24"/>
          <w:szCs w:val="24"/>
        </w:rPr>
        <w:t xml:space="preserve">in a large number of jurisdictions </w:t>
      </w:r>
      <w:r w:rsidR="0A77B6C3" w:rsidRPr="18CEE608">
        <w:rPr>
          <w:rFonts w:ascii="Arial" w:eastAsia="Arial" w:hAnsi="Arial" w:cs="Arial"/>
          <w:sz w:val="24"/>
          <w:szCs w:val="24"/>
        </w:rPr>
        <w:t xml:space="preserve">to control </w:t>
      </w:r>
      <w:r w:rsidR="1C12C949" w:rsidRPr="18CEE608">
        <w:rPr>
          <w:rFonts w:ascii="Arial" w:eastAsia="Arial" w:hAnsi="Arial" w:cs="Arial"/>
          <w:sz w:val="24"/>
          <w:szCs w:val="24"/>
        </w:rPr>
        <w:t xml:space="preserve">extremely risky </w:t>
      </w:r>
      <w:r w:rsidR="39ED3126" w:rsidRPr="18CEE608">
        <w:rPr>
          <w:rFonts w:ascii="Arial" w:eastAsia="Arial" w:hAnsi="Arial" w:cs="Arial"/>
          <w:sz w:val="24"/>
          <w:szCs w:val="24"/>
        </w:rPr>
        <w:t>behaviour</w:t>
      </w:r>
      <w:r w:rsidR="0A77B6C3" w:rsidRPr="18CEE608">
        <w:rPr>
          <w:rFonts w:ascii="Arial" w:eastAsia="Arial" w:hAnsi="Arial" w:cs="Arial"/>
          <w:sz w:val="24"/>
          <w:szCs w:val="24"/>
        </w:rPr>
        <w:t>, particular</w:t>
      </w:r>
      <w:r w:rsidR="40418C59" w:rsidRPr="18CEE608">
        <w:rPr>
          <w:rFonts w:ascii="Arial" w:eastAsia="Arial" w:hAnsi="Arial" w:cs="Arial"/>
          <w:sz w:val="24"/>
          <w:szCs w:val="24"/>
        </w:rPr>
        <w:t>ly</w:t>
      </w:r>
      <w:r w:rsidR="0A77B6C3" w:rsidRPr="18CEE608">
        <w:rPr>
          <w:rFonts w:ascii="Arial" w:eastAsia="Arial" w:hAnsi="Arial" w:cs="Arial"/>
          <w:sz w:val="24"/>
          <w:szCs w:val="24"/>
        </w:rPr>
        <w:t xml:space="preserve"> </w:t>
      </w:r>
      <w:r w:rsidR="69DB551F" w:rsidRPr="18CEE608">
        <w:rPr>
          <w:rFonts w:ascii="Arial" w:eastAsia="Arial" w:hAnsi="Arial" w:cs="Arial"/>
          <w:sz w:val="24"/>
          <w:szCs w:val="24"/>
        </w:rPr>
        <w:t xml:space="preserve">by </w:t>
      </w:r>
      <w:r w:rsidR="0A77B6C3" w:rsidRPr="18CEE608">
        <w:rPr>
          <w:rFonts w:ascii="Arial" w:eastAsia="Arial" w:hAnsi="Arial" w:cs="Arial"/>
          <w:sz w:val="24"/>
          <w:szCs w:val="24"/>
        </w:rPr>
        <w:t>serial offenders</w:t>
      </w:r>
      <w:r w:rsidR="13FEB7A3" w:rsidRPr="18CEE608">
        <w:rPr>
          <w:rFonts w:ascii="Arial" w:eastAsia="Arial" w:hAnsi="Arial" w:cs="Arial"/>
          <w:sz w:val="24"/>
          <w:szCs w:val="24"/>
        </w:rPr>
        <w:t>. They build on the existing framework to protect the public from potentially lethal criminal behaviour</w:t>
      </w:r>
      <w:r w:rsidR="2F435E2E" w:rsidRPr="18CEE608">
        <w:rPr>
          <w:rFonts w:ascii="Arial" w:eastAsia="Arial" w:hAnsi="Arial" w:cs="Arial"/>
          <w:sz w:val="24"/>
          <w:szCs w:val="24"/>
        </w:rPr>
        <w:t xml:space="preserve">. </w:t>
      </w:r>
    </w:p>
    <w:p w14:paraId="56F36EF3" w14:textId="686645F4" w:rsidR="00CD4B60" w:rsidRDefault="00CD4B60" w:rsidP="00CD4B60">
      <w:pPr>
        <w:pStyle w:val="ListParagraph"/>
        <w:numPr>
          <w:ilvl w:val="0"/>
          <w:numId w:val="6"/>
        </w:numPr>
        <w:spacing w:after="120"/>
        <w:rPr>
          <w:rFonts w:ascii="Arial" w:eastAsia="Arial" w:hAnsi="Arial" w:cs="Arial"/>
          <w:sz w:val="24"/>
          <w:szCs w:val="24"/>
        </w:rPr>
      </w:pPr>
      <w:r w:rsidRPr="57AE8341">
        <w:rPr>
          <w:rFonts w:ascii="Arial" w:eastAsia="Arial" w:hAnsi="Arial" w:cs="Arial"/>
          <w:b/>
          <w:bCs/>
          <w:i/>
          <w:iCs/>
          <w:sz w:val="24"/>
          <w:szCs w:val="24"/>
        </w:rPr>
        <w:t>Proportionality (s 28(2)(e))</w:t>
      </w:r>
      <w:r w:rsidRPr="57AE8341">
        <w:rPr>
          <w:rFonts w:ascii="Arial" w:eastAsia="Arial" w:hAnsi="Arial" w:cs="Arial"/>
          <w:sz w:val="24"/>
          <w:szCs w:val="24"/>
        </w:rPr>
        <w:t xml:space="preserve"> </w:t>
      </w:r>
    </w:p>
    <w:p w14:paraId="5E1B31FE" w14:textId="344EC5CB" w:rsidR="00F62A13" w:rsidRPr="00F62A13" w:rsidRDefault="00F62A13" w:rsidP="004E6D77">
      <w:pPr>
        <w:spacing w:after="120"/>
        <w:rPr>
          <w:rFonts w:ascii="Arial" w:eastAsia="Arial" w:hAnsi="Arial" w:cs="Arial"/>
          <w:sz w:val="24"/>
          <w:szCs w:val="24"/>
        </w:rPr>
      </w:pPr>
      <w:r w:rsidRPr="18CEE608">
        <w:rPr>
          <w:rFonts w:ascii="Arial" w:eastAsia="Arial" w:hAnsi="Arial" w:cs="Arial"/>
          <w:sz w:val="24"/>
          <w:szCs w:val="24"/>
        </w:rPr>
        <w:t xml:space="preserve">Although maintaining the existing provisions where furious, reckless and dangerous driving would not be an immediate licence suspension offence and seizure and </w:t>
      </w:r>
      <w:r w:rsidRPr="18CEE608">
        <w:rPr>
          <w:rFonts w:ascii="Arial" w:eastAsia="Arial" w:hAnsi="Arial" w:cs="Arial"/>
          <w:sz w:val="24"/>
          <w:szCs w:val="24"/>
        </w:rPr>
        <w:lastRenderedPageBreak/>
        <w:t>impounding would not apply, was considered, th</w:t>
      </w:r>
      <w:r w:rsidR="00247C2F" w:rsidRPr="18CEE608">
        <w:rPr>
          <w:rFonts w:ascii="Arial" w:eastAsia="Arial" w:hAnsi="Arial" w:cs="Arial"/>
          <w:sz w:val="24"/>
          <w:szCs w:val="24"/>
        </w:rPr>
        <w:t>at</w:t>
      </w:r>
      <w:r w:rsidRPr="18CEE608">
        <w:rPr>
          <w:rFonts w:ascii="Arial" w:eastAsia="Arial" w:hAnsi="Arial" w:cs="Arial"/>
          <w:sz w:val="24"/>
          <w:szCs w:val="24"/>
        </w:rPr>
        <w:t xml:space="preserve"> approach would not sufficiently address the need for greater intervention to prevent harms arising from offending behaviour and support behaviour change.</w:t>
      </w:r>
      <w:r w:rsidR="002D1762" w:rsidRPr="18CEE608">
        <w:rPr>
          <w:rFonts w:ascii="Arial" w:eastAsia="Arial" w:hAnsi="Arial" w:cs="Arial"/>
          <w:sz w:val="24"/>
          <w:szCs w:val="24"/>
        </w:rPr>
        <w:t xml:space="preserve"> The continued high rate of offences against section 7 of the </w:t>
      </w:r>
      <w:r w:rsidR="002D1762" w:rsidRPr="18CEE608">
        <w:rPr>
          <w:rFonts w:ascii="Arial" w:eastAsia="Arial" w:hAnsi="Arial" w:cs="Arial"/>
          <w:i/>
          <w:iCs/>
          <w:sz w:val="24"/>
          <w:szCs w:val="24"/>
        </w:rPr>
        <w:t xml:space="preserve">Road Transport (Safety &amp; Traffic Management) Act 1999 </w:t>
      </w:r>
      <w:r w:rsidR="002D1762" w:rsidRPr="18CEE608">
        <w:rPr>
          <w:rFonts w:ascii="Arial" w:eastAsia="Arial" w:hAnsi="Arial" w:cs="Arial"/>
          <w:sz w:val="24"/>
          <w:szCs w:val="24"/>
        </w:rPr>
        <w:t>support the need for increased regulatory powers to address this behaviour.</w:t>
      </w:r>
      <w:r w:rsidR="002D1762" w:rsidRPr="18CEE608">
        <w:rPr>
          <w:rFonts w:ascii="Arial" w:eastAsia="Arial" w:hAnsi="Arial" w:cs="Arial"/>
          <w:i/>
          <w:iCs/>
          <w:sz w:val="24"/>
          <w:szCs w:val="24"/>
        </w:rPr>
        <w:t xml:space="preserve"> </w:t>
      </w:r>
    </w:p>
    <w:p w14:paraId="0BE33ED9" w14:textId="505BB6D7" w:rsidR="78AF0251" w:rsidRDefault="78AF0251" w:rsidP="18CEE608">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The proposed ACT police powers for the seizure and impounding of vehicles will apply to a smaller range of offences than the vast majority of other Australian jurisdictions including the human rights jurisdictions of Victoria and Queensland.</w:t>
      </w:r>
    </w:p>
    <w:p w14:paraId="2E506384" w14:textId="333FC1B4" w:rsidR="00EE54CB" w:rsidRPr="00F62A13" w:rsidRDefault="1FBA1020" w:rsidP="0A70487E">
      <w:pPr>
        <w:spacing w:after="120"/>
        <w:rPr>
          <w:rFonts w:ascii="Arial" w:eastAsia="Arial" w:hAnsi="Arial" w:cs="Arial"/>
          <w:sz w:val="24"/>
          <w:szCs w:val="24"/>
        </w:rPr>
      </w:pPr>
      <w:r w:rsidRPr="409D4391">
        <w:rPr>
          <w:rFonts w:ascii="Arial" w:eastAsia="Arial" w:hAnsi="Arial" w:cs="Arial"/>
          <w:color w:val="000000" w:themeColor="text1"/>
          <w:sz w:val="24"/>
          <w:szCs w:val="24"/>
        </w:rPr>
        <w:t xml:space="preserve">This </w:t>
      </w:r>
      <w:r w:rsidRPr="409D4391">
        <w:rPr>
          <w:rFonts w:ascii="Arial" w:eastAsia="Arial" w:hAnsi="Arial" w:cs="Arial"/>
          <w:sz w:val="24"/>
          <w:szCs w:val="24"/>
        </w:rPr>
        <w:t xml:space="preserve">Bill gives a police officer enhanced powers to seize a vehicle in certain circumstances. This includes where the driver of a vehicle is reasonably believed to have been used to commit an offence against section 7 (Furious, reckless or dangerous driving) of the </w:t>
      </w:r>
      <w:r w:rsidRPr="409D4391">
        <w:rPr>
          <w:rFonts w:ascii="Arial" w:eastAsia="Arial" w:hAnsi="Arial" w:cs="Arial"/>
          <w:i/>
          <w:iCs/>
          <w:sz w:val="24"/>
          <w:szCs w:val="24"/>
        </w:rPr>
        <w:t>Road Transport (Safety &amp; Traffic Management) Act 1999.</w:t>
      </w:r>
      <w:r w:rsidRPr="409D4391">
        <w:rPr>
          <w:rFonts w:ascii="Arial" w:eastAsia="Arial" w:hAnsi="Arial" w:cs="Arial"/>
          <w:sz w:val="24"/>
          <w:szCs w:val="24"/>
        </w:rPr>
        <w:t xml:space="preserve">  It is important to note that this is a discretionary power, and its use by police would be </w:t>
      </w:r>
      <w:r w:rsidR="3880EB1B" w:rsidRPr="409D4391">
        <w:rPr>
          <w:rFonts w:ascii="Arial" w:eastAsia="Arial" w:hAnsi="Arial" w:cs="Arial"/>
          <w:sz w:val="24"/>
          <w:szCs w:val="24"/>
        </w:rPr>
        <w:t>dependent</w:t>
      </w:r>
      <w:r w:rsidRPr="409D4391">
        <w:rPr>
          <w:rFonts w:ascii="Arial" w:eastAsia="Arial" w:hAnsi="Arial" w:cs="Arial"/>
          <w:sz w:val="24"/>
          <w:szCs w:val="24"/>
        </w:rPr>
        <w:t xml:space="preserve"> on a range of factors including previous offence history, the relative risk of the drivers conduct and whether the driver’s behaviour constituted multiple offences of the road transport legislation. </w:t>
      </w:r>
    </w:p>
    <w:p w14:paraId="6169AE4A" w14:textId="0D433FDA" w:rsidR="00EE54CB" w:rsidRPr="00F62A13" w:rsidRDefault="3B023B09" w:rsidP="00F62A13">
      <w:pPr>
        <w:spacing w:after="120"/>
        <w:rPr>
          <w:rFonts w:ascii="Arial" w:eastAsia="Arial" w:hAnsi="Arial" w:cs="Arial"/>
          <w:sz w:val="24"/>
          <w:szCs w:val="24"/>
        </w:rPr>
      </w:pPr>
      <w:r w:rsidRPr="57AE8341">
        <w:rPr>
          <w:rFonts w:ascii="Arial" w:eastAsia="Arial" w:hAnsi="Arial" w:cs="Arial"/>
          <w:sz w:val="24"/>
          <w:szCs w:val="24"/>
        </w:rPr>
        <w:t xml:space="preserve">It is important to note that police may not seize and impound a vehicle where an infringement notice is issued. </w:t>
      </w:r>
      <w:r w:rsidR="59A096AA" w:rsidRPr="57AE8341">
        <w:rPr>
          <w:rFonts w:ascii="Arial" w:eastAsia="Arial" w:hAnsi="Arial" w:cs="Arial"/>
          <w:sz w:val="24"/>
          <w:szCs w:val="24"/>
        </w:rPr>
        <w:t xml:space="preserve">Section 10E(3)(b) of the </w:t>
      </w:r>
      <w:r w:rsidR="59A096AA" w:rsidRPr="57AE8341">
        <w:rPr>
          <w:rFonts w:ascii="Arial" w:eastAsia="Arial" w:hAnsi="Arial" w:cs="Arial"/>
          <w:i/>
          <w:iCs/>
          <w:sz w:val="24"/>
          <w:szCs w:val="24"/>
        </w:rPr>
        <w:t>Road Transport (Safety &amp; Traffic Management) Act 1999</w:t>
      </w:r>
      <w:r w:rsidR="59A096AA" w:rsidRPr="57AE8341">
        <w:rPr>
          <w:rFonts w:ascii="Arial" w:eastAsia="Arial" w:hAnsi="Arial" w:cs="Arial"/>
          <w:sz w:val="24"/>
          <w:szCs w:val="24"/>
        </w:rPr>
        <w:t xml:space="preserve"> provides that the Chief Police Officer may only keep a motor vehicle until an infringement notice is served on the person for the offence.</w:t>
      </w:r>
      <w:r w:rsidR="6CADA16F" w:rsidRPr="57AE8341">
        <w:rPr>
          <w:rFonts w:ascii="Arial" w:eastAsia="Arial" w:hAnsi="Arial" w:cs="Arial"/>
          <w:sz w:val="24"/>
          <w:szCs w:val="24"/>
        </w:rPr>
        <w:t xml:space="preserve"> Where an infringement notice is issued on the roadside</w:t>
      </w:r>
      <w:r w:rsidR="7C431EDE" w:rsidRPr="57AE8341">
        <w:rPr>
          <w:rFonts w:ascii="Arial" w:eastAsia="Arial" w:hAnsi="Arial" w:cs="Arial"/>
          <w:sz w:val="24"/>
          <w:szCs w:val="24"/>
        </w:rPr>
        <w:t>, t</w:t>
      </w:r>
      <w:r w:rsidR="6CADA16F" w:rsidRPr="57AE8341">
        <w:rPr>
          <w:rFonts w:ascii="Arial" w:eastAsia="Arial" w:hAnsi="Arial" w:cs="Arial"/>
          <w:sz w:val="24"/>
          <w:szCs w:val="24"/>
        </w:rPr>
        <w:t xml:space="preserve">his limits the ability of police to </w:t>
      </w:r>
      <w:r w:rsidR="2040A950" w:rsidRPr="57AE8341">
        <w:rPr>
          <w:rFonts w:ascii="Arial" w:eastAsia="Arial" w:hAnsi="Arial" w:cs="Arial"/>
          <w:sz w:val="24"/>
          <w:szCs w:val="24"/>
        </w:rPr>
        <w:t xml:space="preserve">also impound the vehicle. </w:t>
      </w:r>
      <w:r w:rsidR="0F496774" w:rsidRPr="57AE8341">
        <w:rPr>
          <w:rFonts w:ascii="Arial" w:eastAsia="Arial" w:hAnsi="Arial" w:cs="Arial"/>
          <w:sz w:val="24"/>
          <w:szCs w:val="24"/>
        </w:rPr>
        <w:t xml:space="preserve">It is important for this to remain a discretionary power for police as there will be instances where the registered operator did not commit the offence </w:t>
      </w:r>
      <w:r w:rsidR="7F89847C" w:rsidRPr="57AE8341">
        <w:rPr>
          <w:rFonts w:ascii="Arial" w:eastAsia="Arial" w:hAnsi="Arial" w:cs="Arial"/>
          <w:sz w:val="24"/>
          <w:szCs w:val="24"/>
        </w:rPr>
        <w:t>(e.g. the vehicle was stolen or the offence was committed in a family member’s car</w:t>
      </w:r>
      <w:r w:rsidR="00184422">
        <w:rPr>
          <w:rFonts w:ascii="Arial" w:eastAsia="Arial" w:hAnsi="Arial" w:cs="Arial"/>
          <w:sz w:val="24"/>
          <w:szCs w:val="24"/>
        </w:rPr>
        <w:t>)</w:t>
      </w:r>
      <w:r w:rsidR="7F89847C" w:rsidRPr="57AE8341">
        <w:rPr>
          <w:rFonts w:ascii="Arial" w:eastAsia="Arial" w:hAnsi="Arial" w:cs="Arial"/>
          <w:sz w:val="24"/>
          <w:szCs w:val="24"/>
        </w:rPr>
        <w:t xml:space="preserve">. </w:t>
      </w:r>
      <w:r w:rsidR="0F496774" w:rsidRPr="57AE8341">
        <w:rPr>
          <w:rFonts w:ascii="Arial" w:eastAsia="Arial" w:hAnsi="Arial" w:cs="Arial"/>
          <w:sz w:val="24"/>
          <w:szCs w:val="24"/>
        </w:rPr>
        <w:t xml:space="preserve"> </w:t>
      </w:r>
    </w:p>
    <w:p w14:paraId="29014A72" w14:textId="1C8495A5" w:rsidR="15C5D61D" w:rsidRDefault="341EA2E1" w:rsidP="5D66FD0C">
      <w:pPr>
        <w:rPr>
          <w:rFonts w:ascii="Arial" w:eastAsia="Arial" w:hAnsi="Arial" w:cs="Arial"/>
          <w:sz w:val="24"/>
          <w:szCs w:val="24"/>
        </w:rPr>
      </w:pPr>
      <w:r w:rsidRPr="57AE8341">
        <w:rPr>
          <w:rFonts w:ascii="Arial" w:eastAsia="Arial" w:hAnsi="Arial" w:cs="Arial"/>
          <w:color w:val="242424"/>
          <w:sz w:val="24"/>
          <w:szCs w:val="24"/>
        </w:rPr>
        <w:t>As</w:t>
      </w:r>
      <w:r w:rsidR="2068726D" w:rsidRPr="57AE8341">
        <w:rPr>
          <w:rFonts w:ascii="Arial" w:eastAsia="Arial" w:hAnsi="Arial" w:cs="Arial"/>
          <w:color w:val="242424"/>
          <w:sz w:val="24"/>
          <w:szCs w:val="24"/>
        </w:rPr>
        <w:t xml:space="preserve"> the decision is discretionary, all police officers are provided training and information about the policy intent of the relevant legislation for seizing of vehicles. Police officers are provided training when any Government policies and procedures are updated to ensure consistent application of the legislation is achieved.  Police are trained to apply their discretion in a manner that is proportionate considering the circumstances surrounding the offending behaviour and to ensure that certain community members are not disproportionately affected.</w:t>
      </w:r>
    </w:p>
    <w:p w14:paraId="06626B30" w14:textId="65CB113A" w:rsidR="00EE54CB" w:rsidRDefault="00EE54CB" w:rsidP="00EE54CB">
      <w:pPr>
        <w:spacing w:after="120"/>
        <w:rPr>
          <w:rFonts w:ascii="Arial" w:eastAsia="Arial" w:hAnsi="Arial" w:cs="Arial"/>
          <w:color w:val="000000" w:themeColor="text1"/>
          <w:sz w:val="24"/>
          <w:szCs w:val="24"/>
        </w:rPr>
      </w:pPr>
      <w:r w:rsidRPr="3626E799">
        <w:rPr>
          <w:rFonts w:ascii="Arial" w:eastAsia="Arial" w:hAnsi="Arial" w:cs="Arial"/>
          <w:color w:val="000000" w:themeColor="text1"/>
          <w:sz w:val="24"/>
          <w:szCs w:val="24"/>
        </w:rPr>
        <w:t>The Bill includes safeguards that limit the exercise of this power</w:t>
      </w:r>
      <w:r w:rsidR="00F62A13">
        <w:rPr>
          <w:rFonts w:ascii="Arial" w:eastAsia="Arial" w:hAnsi="Arial" w:cs="Arial"/>
          <w:color w:val="000000" w:themeColor="text1"/>
          <w:sz w:val="24"/>
          <w:szCs w:val="24"/>
        </w:rPr>
        <w:t xml:space="preserve"> to ensure</w:t>
      </w:r>
      <w:r w:rsidR="00F62A13" w:rsidRPr="3626E799">
        <w:rPr>
          <w:rFonts w:ascii="Arial" w:eastAsia="Arial" w:hAnsi="Arial" w:cs="Arial"/>
          <w:color w:val="000000" w:themeColor="text1"/>
          <w:sz w:val="24"/>
          <w:szCs w:val="24"/>
        </w:rPr>
        <w:t xml:space="preserve"> the power cannot be exercised in an arbitrary manner</w:t>
      </w:r>
      <w:r w:rsidRPr="3626E799">
        <w:rPr>
          <w:rFonts w:ascii="Arial" w:eastAsia="Arial" w:hAnsi="Arial" w:cs="Arial"/>
          <w:color w:val="000000" w:themeColor="text1"/>
          <w:sz w:val="24"/>
          <w:szCs w:val="24"/>
        </w:rPr>
        <w:t>. A vehicle can be seized or required to be surrendered by a police officer only where that officer believes on reasonable grounds that the vehicle has been used to commit a</w:t>
      </w:r>
      <w:r w:rsidR="00F62A13">
        <w:rPr>
          <w:rFonts w:ascii="Arial" w:eastAsia="Arial" w:hAnsi="Arial" w:cs="Arial"/>
          <w:color w:val="000000" w:themeColor="text1"/>
          <w:sz w:val="24"/>
          <w:szCs w:val="24"/>
        </w:rPr>
        <w:t xml:space="preserve"> f</w:t>
      </w:r>
      <w:r w:rsidR="00F62A13" w:rsidRPr="004E6D77">
        <w:rPr>
          <w:rFonts w:ascii="Arial" w:eastAsia="Arial" w:hAnsi="Arial" w:cs="Arial"/>
          <w:sz w:val="24"/>
          <w:szCs w:val="24"/>
        </w:rPr>
        <w:t>urious, reckless or dangerous driving</w:t>
      </w:r>
      <w:r w:rsidRPr="3626E799">
        <w:rPr>
          <w:rFonts w:ascii="Arial" w:eastAsia="Arial" w:hAnsi="Arial" w:cs="Arial"/>
          <w:color w:val="000000" w:themeColor="text1"/>
          <w:sz w:val="24"/>
          <w:szCs w:val="24"/>
        </w:rPr>
        <w:t xml:space="preserve"> particular offence under the road transport legislation. A vehicle also cannot be seized if </w:t>
      </w:r>
      <w:r w:rsidRPr="007344FB">
        <w:rPr>
          <w:rFonts w:ascii="Arial" w:eastAsia="Arial" w:hAnsi="Arial" w:cs="Arial"/>
          <w:color w:val="000000" w:themeColor="text1"/>
          <w:sz w:val="24"/>
          <w:szCs w:val="24"/>
        </w:rPr>
        <w:t>the offence was committed more than 30 days ago.</w:t>
      </w:r>
    </w:p>
    <w:p w14:paraId="542E23BD" w14:textId="6C82AE39" w:rsidR="007344FB" w:rsidRPr="001143C5" w:rsidRDefault="3E03772F" w:rsidP="00EE54CB">
      <w:pPr>
        <w:spacing w:after="120"/>
        <w:rPr>
          <w:rFonts w:ascii="Arial" w:eastAsia="Arial" w:hAnsi="Arial" w:cs="Arial"/>
          <w:color w:val="000000" w:themeColor="text1"/>
          <w:sz w:val="24"/>
          <w:szCs w:val="24"/>
        </w:rPr>
      </w:pPr>
      <w:r w:rsidRPr="00D60406">
        <w:rPr>
          <w:rFonts w:ascii="Arial" w:eastAsia="Arial" w:hAnsi="Arial" w:cs="Arial"/>
          <w:color w:val="000000" w:themeColor="text1"/>
          <w:sz w:val="24"/>
          <w:szCs w:val="24"/>
        </w:rPr>
        <w:t xml:space="preserve">In addition, </w:t>
      </w:r>
      <w:r w:rsidRPr="00D60406">
        <w:rPr>
          <w:rFonts w:ascii="Arial" w:eastAsia="Arial" w:hAnsi="Arial" w:cs="Arial"/>
          <w:sz w:val="24"/>
          <w:szCs w:val="24"/>
        </w:rPr>
        <w:t xml:space="preserve">an immediate licence suspension offence and seizure and impounding only apply where </w:t>
      </w:r>
      <w:r w:rsidR="5938C4F6" w:rsidRPr="00D60406">
        <w:rPr>
          <w:rFonts w:ascii="Arial" w:eastAsia="Arial" w:hAnsi="Arial" w:cs="Arial"/>
          <w:sz w:val="24"/>
          <w:szCs w:val="24"/>
        </w:rPr>
        <w:t>an aggravated</w:t>
      </w:r>
      <w:r w:rsidRPr="00D60406">
        <w:rPr>
          <w:rFonts w:ascii="Arial" w:eastAsia="Arial" w:hAnsi="Arial" w:cs="Arial"/>
          <w:sz w:val="24"/>
          <w:szCs w:val="24"/>
        </w:rPr>
        <w:t xml:space="preserve"> offence </w:t>
      </w:r>
      <w:r w:rsidR="5938C4F6" w:rsidRPr="00D60406">
        <w:rPr>
          <w:rFonts w:ascii="Arial" w:eastAsia="Arial" w:hAnsi="Arial" w:cs="Arial"/>
          <w:sz w:val="24"/>
          <w:szCs w:val="24"/>
        </w:rPr>
        <w:t>is committed against</w:t>
      </w:r>
      <w:r w:rsidRPr="00D60406">
        <w:rPr>
          <w:rFonts w:ascii="Arial" w:eastAsia="Arial" w:hAnsi="Arial" w:cs="Arial"/>
          <w:sz w:val="24"/>
          <w:szCs w:val="24"/>
        </w:rPr>
        <w:t xml:space="preserve"> s</w:t>
      </w:r>
      <w:r w:rsidR="5938C4F6" w:rsidRPr="00D60406">
        <w:rPr>
          <w:rFonts w:ascii="Arial" w:eastAsia="Arial" w:hAnsi="Arial" w:cs="Arial"/>
          <w:sz w:val="24"/>
          <w:szCs w:val="24"/>
        </w:rPr>
        <w:t xml:space="preserve">ection </w:t>
      </w:r>
      <w:r w:rsidRPr="00D60406">
        <w:rPr>
          <w:rFonts w:ascii="Arial" w:eastAsia="Arial" w:hAnsi="Arial" w:cs="Arial"/>
          <w:sz w:val="24"/>
          <w:szCs w:val="24"/>
        </w:rPr>
        <w:t>7</w:t>
      </w:r>
      <w:r w:rsidR="5C14984B" w:rsidRPr="00D60406">
        <w:rPr>
          <w:rFonts w:ascii="Arial" w:eastAsia="Arial" w:hAnsi="Arial" w:cs="Arial"/>
          <w:sz w:val="24"/>
          <w:szCs w:val="24"/>
        </w:rPr>
        <w:t>(1)</w:t>
      </w:r>
      <w:r w:rsidR="34ACE69F" w:rsidRPr="00D60406">
        <w:rPr>
          <w:rFonts w:ascii="Arial" w:eastAsia="Arial" w:hAnsi="Arial" w:cs="Arial"/>
          <w:sz w:val="24"/>
          <w:szCs w:val="24"/>
        </w:rPr>
        <w:t>(</w:t>
      </w:r>
      <w:r w:rsidR="34ACE69F" w:rsidRPr="00D60406">
        <w:rPr>
          <w:rFonts w:ascii="Arial" w:eastAsia="Arial" w:hAnsi="Arial" w:cs="Arial"/>
          <w:color w:val="000000" w:themeColor="text1"/>
          <w:sz w:val="24"/>
          <w:szCs w:val="24"/>
        </w:rPr>
        <w:t>a)-(c)</w:t>
      </w:r>
      <w:r w:rsidR="5938C4F6" w:rsidRPr="00D60406">
        <w:rPr>
          <w:rFonts w:ascii="Arial" w:eastAsia="Arial" w:hAnsi="Arial" w:cs="Arial"/>
          <w:sz w:val="24"/>
          <w:szCs w:val="24"/>
        </w:rPr>
        <w:t>and</w:t>
      </w:r>
      <w:r w:rsidR="5938C4F6" w:rsidRPr="409D4391">
        <w:rPr>
          <w:rFonts w:ascii="Arial" w:eastAsia="Arial" w:hAnsi="Arial" w:cs="Arial"/>
          <w:sz w:val="24"/>
          <w:szCs w:val="24"/>
        </w:rPr>
        <w:t xml:space="preserve"> </w:t>
      </w:r>
      <w:r w:rsidR="2F115D82" w:rsidRPr="409D4391">
        <w:rPr>
          <w:rFonts w:ascii="Arial" w:eastAsia="Arial" w:hAnsi="Arial" w:cs="Arial"/>
          <w:sz w:val="24"/>
          <w:szCs w:val="24"/>
        </w:rPr>
        <w:t>7A</w:t>
      </w:r>
      <w:r w:rsidRPr="00D60406">
        <w:rPr>
          <w:rFonts w:ascii="Arial" w:eastAsia="Arial" w:hAnsi="Arial" w:cs="Arial"/>
          <w:sz w:val="24"/>
          <w:szCs w:val="24"/>
        </w:rPr>
        <w:t xml:space="preserve"> </w:t>
      </w:r>
      <w:r w:rsidR="5938C4F6" w:rsidRPr="00D60406">
        <w:rPr>
          <w:rFonts w:ascii="Arial" w:eastAsia="Arial" w:hAnsi="Arial" w:cs="Arial"/>
          <w:sz w:val="24"/>
          <w:szCs w:val="24"/>
        </w:rPr>
        <w:t xml:space="preserve">of the </w:t>
      </w:r>
      <w:r w:rsidR="5938C4F6" w:rsidRPr="00D60406">
        <w:rPr>
          <w:rFonts w:ascii="Arial" w:eastAsia="Arial" w:hAnsi="Arial" w:cs="Arial"/>
          <w:i/>
          <w:iCs/>
          <w:sz w:val="24"/>
          <w:szCs w:val="24"/>
        </w:rPr>
        <w:t>Road Transport (Safety &amp; Traffic Management) Act 1999</w:t>
      </w:r>
      <w:r w:rsidR="5938C4F6" w:rsidRPr="00D60406">
        <w:rPr>
          <w:rFonts w:ascii="Arial" w:eastAsia="Arial" w:hAnsi="Arial" w:cs="Arial"/>
          <w:sz w:val="24"/>
          <w:szCs w:val="24"/>
        </w:rPr>
        <w:t xml:space="preserve">. This will ensure </w:t>
      </w:r>
      <w:r w:rsidR="5938C4F6" w:rsidRPr="00D60406">
        <w:rPr>
          <w:rFonts w:ascii="Arial" w:eastAsia="Arial" w:hAnsi="Arial" w:cs="Arial"/>
          <w:sz w:val="24"/>
          <w:szCs w:val="24"/>
        </w:rPr>
        <w:lastRenderedPageBreak/>
        <w:t>only the most serious of behaviour is subject to these new powers. The aggravated offences in section 7A are extremely serious and are not subject to a high degree of discretion.</w:t>
      </w:r>
      <w:r w:rsidR="5938C4F6" w:rsidRPr="409D4391">
        <w:rPr>
          <w:rFonts w:ascii="Arial" w:eastAsia="Arial" w:hAnsi="Arial" w:cs="Arial"/>
          <w:sz w:val="24"/>
          <w:szCs w:val="24"/>
        </w:rPr>
        <w:t xml:space="preserve"> </w:t>
      </w:r>
    </w:p>
    <w:p w14:paraId="475E5F96" w14:textId="0A5D0EB2" w:rsidR="00F62A13" w:rsidRDefault="00EE54CB" w:rsidP="00EE54CB">
      <w:pPr>
        <w:spacing w:after="160" w:line="259" w:lineRule="auto"/>
        <w:rPr>
          <w:rFonts w:ascii="Arial" w:eastAsia="Arial" w:hAnsi="Arial" w:cs="Arial"/>
          <w:i/>
          <w:iCs/>
          <w:sz w:val="24"/>
          <w:szCs w:val="24"/>
        </w:rPr>
      </w:pPr>
      <w:r w:rsidRPr="007344FB">
        <w:rPr>
          <w:rFonts w:ascii="Arial" w:eastAsia="Arial" w:hAnsi="Arial" w:cs="Arial"/>
          <w:color w:val="000000" w:themeColor="text1"/>
          <w:sz w:val="24"/>
          <w:szCs w:val="24"/>
        </w:rPr>
        <w:t xml:space="preserve">A number of safeguards exist </w:t>
      </w:r>
      <w:r w:rsidR="007A144E">
        <w:rPr>
          <w:rFonts w:ascii="Arial" w:eastAsia="Arial" w:hAnsi="Arial" w:cs="Arial"/>
          <w:color w:val="000000" w:themeColor="text1"/>
          <w:sz w:val="24"/>
          <w:szCs w:val="24"/>
        </w:rPr>
        <w:t xml:space="preserve">in the existing regulatory framework </w:t>
      </w:r>
      <w:r w:rsidRPr="007344FB">
        <w:rPr>
          <w:rFonts w:ascii="Arial" w:eastAsia="Arial" w:hAnsi="Arial" w:cs="Arial"/>
          <w:color w:val="000000" w:themeColor="text1"/>
          <w:sz w:val="24"/>
          <w:szCs w:val="24"/>
        </w:rPr>
        <w:t xml:space="preserve">to ensure that the seizure and surrender power is exercised appropriately by police. </w:t>
      </w:r>
      <w:r w:rsidR="00F62A13" w:rsidRPr="007344FB">
        <w:rPr>
          <w:rFonts w:ascii="Arial" w:eastAsia="Arial" w:hAnsi="Arial" w:cs="Arial"/>
          <w:color w:val="000000" w:themeColor="text1"/>
          <w:sz w:val="24"/>
          <w:szCs w:val="24"/>
        </w:rPr>
        <w:t>A</w:t>
      </w:r>
      <w:r w:rsidRPr="007344FB">
        <w:rPr>
          <w:rFonts w:ascii="Arial" w:eastAsia="Arial" w:hAnsi="Arial" w:cs="Arial"/>
          <w:color w:val="000000" w:themeColor="text1"/>
          <w:sz w:val="24"/>
          <w:szCs w:val="24"/>
        </w:rPr>
        <w:t xml:space="preserve"> person may apply to the chief police officer for its release</w:t>
      </w:r>
      <w:r w:rsidR="007344FB" w:rsidRPr="007344FB">
        <w:rPr>
          <w:rFonts w:ascii="Arial" w:eastAsia="Arial" w:hAnsi="Arial" w:cs="Arial"/>
          <w:color w:val="000000" w:themeColor="text1"/>
          <w:sz w:val="24"/>
          <w:szCs w:val="24"/>
        </w:rPr>
        <w:t xml:space="preserve"> under certain circumstances</w:t>
      </w:r>
      <w:r w:rsidR="00F62A13" w:rsidRPr="007344FB">
        <w:rPr>
          <w:rFonts w:ascii="Arial" w:eastAsia="Arial" w:hAnsi="Arial" w:cs="Arial"/>
          <w:color w:val="000000" w:themeColor="text1"/>
          <w:sz w:val="24"/>
          <w:szCs w:val="24"/>
        </w:rPr>
        <w:t xml:space="preserve"> (refer section 10G of the </w:t>
      </w:r>
      <w:r w:rsidR="00F62A13" w:rsidRPr="007344FB">
        <w:rPr>
          <w:rFonts w:ascii="Arial" w:eastAsia="Arial" w:hAnsi="Arial" w:cs="Arial"/>
          <w:i/>
          <w:iCs/>
          <w:sz w:val="24"/>
          <w:szCs w:val="24"/>
        </w:rPr>
        <w:t xml:space="preserve">Road Transport (Safety &amp; Traffic Management) Act 1999) </w:t>
      </w:r>
      <w:r w:rsidR="00F62A13" w:rsidRPr="00D60406">
        <w:rPr>
          <w:rFonts w:ascii="Arial" w:eastAsia="Arial" w:hAnsi="Arial" w:cs="Arial"/>
          <w:sz w:val="24"/>
          <w:szCs w:val="24"/>
        </w:rPr>
        <w:t xml:space="preserve">and </w:t>
      </w:r>
      <w:r w:rsidR="007344FB" w:rsidRPr="00D60406">
        <w:rPr>
          <w:rFonts w:ascii="Arial" w:eastAsia="Arial" w:hAnsi="Arial" w:cs="Arial"/>
          <w:sz w:val="24"/>
          <w:szCs w:val="24"/>
        </w:rPr>
        <w:t>may also apply to the Courts to</w:t>
      </w:r>
      <w:r w:rsidR="007344FB" w:rsidRPr="007344FB">
        <w:rPr>
          <w:rFonts w:ascii="Arial" w:eastAsia="Arial" w:hAnsi="Arial" w:cs="Arial"/>
          <w:i/>
          <w:iCs/>
          <w:sz w:val="24"/>
          <w:szCs w:val="24"/>
        </w:rPr>
        <w:t xml:space="preserve"> </w:t>
      </w:r>
      <w:r w:rsidR="007344FB" w:rsidRPr="007344FB">
        <w:rPr>
          <w:rFonts w:ascii="Arial" w:hAnsi="Arial" w:cs="Arial"/>
          <w:color w:val="000000"/>
          <w:sz w:val="24"/>
          <w:szCs w:val="24"/>
          <w:shd w:val="clear" w:color="auto" w:fill="FFFFFF"/>
        </w:rPr>
        <w:t xml:space="preserve">order the release of the motor vehicle </w:t>
      </w:r>
      <w:r w:rsidR="007344FB" w:rsidRPr="007344FB">
        <w:rPr>
          <w:rFonts w:ascii="Arial" w:eastAsia="Arial" w:hAnsi="Arial" w:cs="Arial"/>
          <w:color w:val="000000" w:themeColor="text1"/>
          <w:sz w:val="24"/>
          <w:szCs w:val="24"/>
        </w:rPr>
        <w:t xml:space="preserve">(refer section 10H of the </w:t>
      </w:r>
      <w:r w:rsidR="007344FB" w:rsidRPr="007344FB">
        <w:rPr>
          <w:rFonts w:ascii="Arial" w:eastAsia="Arial" w:hAnsi="Arial" w:cs="Arial"/>
          <w:i/>
          <w:iCs/>
          <w:sz w:val="24"/>
          <w:szCs w:val="24"/>
        </w:rPr>
        <w:t xml:space="preserve">Road Transport (Safety &amp; Traffic Management) Act 1999). </w:t>
      </w:r>
    </w:p>
    <w:p w14:paraId="5536EF8A" w14:textId="2ED2EF94" w:rsidR="007344FB" w:rsidRDefault="007344FB" w:rsidP="00EE54CB">
      <w:pPr>
        <w:spacing w:after="160" w:line="259" w:lineRule="auto"/>
        <w:rPr>
          <w:rFonts w:ascii="Arial" w:hAnsi="Arial" w:cs="Arial"/>
          <w:i/>
          <w:iCs/>
          <w:color w:val="000000"/>
          <w:sz w:val="24"/>
          <w:szCs w:val="24"/>
          <w:shd w:val="clear" w:color="auto" w:fill="FFFFFF"/>
        </w:rPr>
      </w:pPr>
      <w:r>
        <w:rPr>
          <w:rFonts w:ascii="Arial" w:hAnsi="Arial" w:cs="Arial"/>
          <w:color w:val="000000"/>
          <w:sz w:val="24"/>
          <w:szCs w:val="24"/>
          <w:shd w:val="clear" w:color="auto" w:fill="FFFFFF"/>
        </w:rPr>
        <w:t>In addition</w:t>
      </w:r>
      <w:r w:rsidRPr="007344FB">
        <w:rPr>
          <w:rFonts w:ascii="Arial" w:hAnsi="Arial" w:cs="Arial"/>
          <w:color w:val="000000"/>
          <w:sz w:val="24"/>
          <w:szCs w:val="24"/>
          <w:shd w:val="clear" w:color="auto" w:fill="FFFFFF"/>
        </w:rPr>
        <w:t xml:space="preserve">, where an immediate suspension notice is applied, a person may apply to the Courts for a stay of the suspension notice (refer section 61F of the </w:t>
      </w:r>
      <w:hyperlink r:id="rId18" w:anchor="Citation" w:history="1">
        <w:r w:rsidRPr="007344FB">
          <w:rPr>
            <w:rFonts w:ascii="Arial" w:hAnsi="Arial" w:cs="Arial"/>
            <w:i/>
            <w:iCs/>
            <w:color w:val="000000"/>
            <w:sz w:val="24"/>
            <w:szCs w:val="24"/>
            <w:shd w:val="clear" w:color="auto" w:fill="FFFFFF"/>
          </w:rPr>
          <w:t>Road Transport (General) Act 1999</w:t>
        </w:r>
      </w:hyperlink>
      <w:r w:rsidRPr="007344FB">
        <w:rPr>
          <w:rFonts w:ascii="Arial" w:hAnsi="Arial" w:cs="Arial"/>
          <w:color w:val="000000"/>
          <w:sz w:val="24"/>
          <w:szCs w:val="24"/>
          <w:shd w:val="clear" w:color="auto" w:fill="FFFFFF"/>
        </w:rPr>
        <w:t xml:space="preserve">), noting that the court must not make an order staying the notice unless satisfied that exceptional circumstances justify doing so (refer section 61F of the </w:t>
      </w:r>
      <w:hyperlink r:id="rId19" w:anchor="Citation" w:history="1">
        <w:r w:rsidRPr="007344FB">
          <w:rPr>
            <w:rFonts w:ascii="Arial" w:hAnsi="Arial" w:cs="Arial"/>
            <w:i/>
            <w:iCs/>
            <w:color w:val="000000"/>
            <w:sz w:val="24"/>
            <w:szCs w:val="24"/>
            <w:shd w:val="clear" w:color="auto" w:fill="FFFFFF"/>
          </w:rPr>
          <w:t>Road Transport (General) Act 1999</w:t>
        </w:r>
      </w:hyperlink>
      <w:r w:rsidRPr="007344FB">
        <w:rPr>
          <w:rFonts w:ascii="Arial" w:hAnsi="Arial" w:cs="Arial"/>
          <w:color w:val="000000"/>
          <w:sz w:val="24"/>
          <w:szCs w:val="24"/>
          <w:shd w:val="clear" w:color="auto" w:fill="FFFFFF"/>
        </w:rPr>
        <w:t xml:space="preserve">). Additional safeguards are provided under section 61B of the </w:t>
      </w:r>
      <w:hyperlink r:id="rId20" w:anchor="Citation" w:history="1">
        <w:r w:rsidRPr="007344FB">
          <w:rPr>
            <w:rFonts w:ascii="Arial" w:hAnsi="Arial" w:cs="Arial"/>
            <w:i/>
            <w:iCs/>
            <w:color w:val="000000"/>
            <w:sz w:val="24"/>
            <w:szCs w:val="24"/>
            <w:shd w:val="clear" w:color="auto" w:fill="FFFFFF"/>
          </w:rPr>
          <w:t>Road Transport (General) Act 1999</w:t>
        </w:r>
      </w:hyperlink>
      <w:r w:rsidRPr="007344FB">
        <w:rPr>
          <w:rFonts w:ascii="Arial" w:hAnsi="Arial" w:cs="Arial"/>
          <w:color w:val="000000"/>
          <w:sz w:val="24"/>
          <w:szCs w:val="24"/>
          <w:shd w:val="clear" w:color="auto" w:fill="FFFFFF"/>
        </w:rPr>
        <w:t>, including that a notice ceases to have effect if stayed, or where the relevant proceedings are withdrawn, discontinued or otherwise finalised and, in any case, once 90 days have elapsed.</w:t>
      </w:r>
      <w:r>
        <w:t xml:space="preserve"> </w:t>
      </w:r>
    </w:p>
    <w:p w14:paraId="156D72EB" w14:textId="47F58383" w:rsidR="001143C5" w:rsidRDefault="001143C5" w:rsidP="001143C5">
      <w:pPr>
        <w:spacing w:after="120"/>
        <w:rPr>
          <w:rFonts w:ascii="Arial" w:eastAsia="Arial" w:hAnsi="Arial" w:cs="Arial"/>
          <w:sz w:val="24"/>
          <w:szCs w:val="24"/>
        </w:rPr>
      </w:pPr>
      <w:r w:rsidRPr="02A1E041">
        <w:rPr>
          <w:rFonts w:ascii="Arial" w:eastAsia="Arial" w:hAnsi="Arial" w:cs="Arial"/>
          <w:color w:val="000000" w:themeColor="text1"/>
          <w:sz w:val="24"/>
          <w:szCs w:val="24"/>
        </w:rPr>
        <w:t>An immediate suspension of a person’s licence</w:t>
      </w:r>
      <w:r>
        <w:rPr>
          <w:rFonts w:ascii="Arial" w:eastAsia="Arial" w:hAnsi="Arial" w:cs="Arial"/>
          <w:color w:val="000000" w:themeColor="text1"/>
          <w:sz w:val="24"/>
          <w:szCs w:val="24"/>
        </w:rPr>
        <w:t xml:space="preserve"> and the option to seize and impound a vehicle</w:t>
      </w:r>
      <w:r w:rsidR="00176B27">
        <w:rPr>
          <w:rFonts w:ascii="Arial" w:eastAsia="Arial" w:hAnsi="Arial" w:cs="Arial"/>
          <w:color w:val="000000" w:themeColor="text1"/>
          <w:sz w:val="24"/>
          <w:szCs w:val="24"/>
        </w:rPr>
        <w:t xml:space="preserve"> when an aggravated offence is committed</w:t>
      </w:r>
      <w:r w:rsidRPr="02A1E041">
        <w:rPr>
          <w:rFonts w:ascii="Arial" w:eastAsia="Arial" w:hAnsi="Arial" w:cs="Arial"/>
          <w:color w:val="000000" w:themeColor="text1"/>
          <w:sz w:val="24"/>
          <w:szCs w:val="24"/>
        </w:rPr>
        <w:t xml:space="preserve"> is considered reasonable and justified</w:t>
      </w:r>
      <w:r w:rsidRPr="02A1E041">
        <w:rPr>
          <w:rFonts w:ascii="Arial" w:eastAsia="Arial" w:hAnsi="Arial" w:cs="Arial"/>
          <w:sz w:val="24"/>
          <w:szCs w:val="24"/>
        </w:rPr>
        <w:t xml:space="preserve"> to achieve its legitimate purpose</w:t>
      </w:r>
      <w:r w:rsidR="005E242A">
        <w:rPr>
          <w:rFonts w:ascii="Arial" w:eastAsia="Arial" w:hAnsi="Arial" w:cs="Arial"/>
          <w:sz w:val="24"/>
          <w:szCs w:val="24"/>
        </w:rPr>
        <w:t>, given the significant risk to public safety</w:t>
      </w:r>
      <w:r w:rsidRPr="02A1E041">
        <w:rPr>
          <w:rFonts w:ascii="Arial" w:eastAsia="Arial" w:hAnsi="Arial" w:cs="Arial"/>
          <w:sz w:val="24"/>
          <w:szCs w:val="24"/>
        </w:rPr>
        <w:t xml:space="preserve">. Any lesser penalty would not sufficiently address the need for greater deterrence to prevent harms arising from offender behaviour and support behavioural change. </w:t>
      </w:r>
    </w:p>
    <w:p w14:paraId="7E607274" w14:textId="53DEBC72" w:rsidR="00AC500C" w:rsidRDefault="00AC500C" w:rsidP="001245DE">
      <w:pPr>
        <w:spacing w:after="120"/>
        <w:rPr>
          <w:rFonts w:ascii="Arial" w:hAnsi="Arial" w:cs="Arial"/>
          <w:sz w:val="24"/>
          <w:szCs w:val="24"/>
        </w:rPr>
      </w:pPr>
      <w:r w:rsidRPr="00AC500C">
        <w:rPr>
          <w:rFonts w:ascii="Arial" w:hAnsi="Arial" w:cs="Arial"/>
          <w:sz w:val="24"/>
          <w:szCs w:val="24"/>
        </w:rPr>
        <w:t>Lastly, while the Bill amends section 10B</w:t>
      </w:r>
      <w:r w:rsidRPr="00AC500C">
        <w:rPr>
          <w:rFonts w:ascii="Arial" w:eastAsia="Arial" w:hAnsi="Arial" w:cs="Arial"/>
          <w:color w:val="000000" w:themeColor="text1"/>
          <w:sz w:val="24"/>
          <w:szCs w:val="24"/>
        </w:rPr>
        <w:t xml:space="preserve"> of the </w:t>
      </w:r>
      <w:r w:rsidRPr="00AC500C">
        <w:rPr>
          <w:rFonts w:ascii="Arial" w:hAnsi="Arial" w:cs="Arial"/>
          <w:i/>
          <w:iCs/>
          <w:sz w:val="24"/>
          <w:szCs w:val="24"/>
        </w:rPr>
        <w:t>Road Transport (Safety and Traffic Management) Act 1999</w:t>
      </w:r>
      <w:r w:rsidRPr="00AC500C">
        <w:rPr>
          <w:rFonts w:ascii="Arial" w:hAnsi="Arial" w:cs="Arial"/>
          <w:sz w:val="24"/>
          <w:szCs w:val="24"/>
        </w:rPr>
        <w:t xml:space="preserve"> to require a </w:t>
      </w:r>
      <w:r w:rsidR="0088246B">
        <w:rPr>
          <w:rFonts w:ascii="Arial" w:hAnsi="Arial" w:cs="Arial"/>
          <w:sz w:val="24"/>
          <w:szCs w:val="24"/>
        </w:rPr>
        <w:t>C</w:t>
      </w:r>
      <w:r w:rsidRPr="00AC500C">
        <w:rPr>
          <w:rFonts w:ascii="Arial" w:hAnsi="Arial" w:cs="Arial"/>
          <w:sz w:val="24"/>
          <w:szCs w:val="24"/>
        </w:rPr>
        <w:t xml:space="preserve">ourt to order the impounding or forfeiture of vehicles on conviction of an offence </w:t>
      </w:r>
      <w:r w:rsidRPr="00AC500C">
        <w:rPr>
          <w:rFonts w:ascii="Arial" w:eastAsia="Arial" w:hAnsi="Arial" w:cs="Arial"/>
          <w:color w:val="000000" w:themeColor="text1"/>
          <w:sz w:val="24"/>
          <w:szCs w:val="24"/>
        </w:rPr>
        <w:t xml:space="preserve">against section 8 of the </w:t>
      </w:r>
      <w:r w:rsidRPr="00AC500C">
        <w:rPr>
          <w:rFonts w:ascii="Arial" w:hAnsi="Arial" w:cs="Arial"/>
          <w:i/>
          <w:iCs/>
          <w:sz w:val="24"/>
          <w:szCs w:val="24"/>
        </w:rPr>
        <w:t>Road Transport (Safety and Traffic Management) Act 1999</w:t>
      </w:r>
      <w:r w:rsidR="0088246B">
        <w:rPr>
          <w:rFonts w:ascii="Arial" w:hAnsi="Arial" w:cs="Arial"/>
          <w:i/>
          <w:iCs/>
          <w:sz w:val="24"/>
          <w:szCs w:val="24"/>
        </w:rPr>
        <w:t>,</w:t>
      </w:r>
      <w:r>
        <w:rPr>
          <w:rFonts w:ascii="Arial" w:eastAsia="Arial" w:hAnsi="Arial" w:cs="Arial"/>
          <w:color w:val="000000" w:themeColor="text1"/>
          <w:sz w:val="24"/>
          <w:szCs w:val="24"/>
        </w:rPr>
        <w:t xml:space="preserve"> this is not considered to be a significant policy change. Currently, under section 10A </w:t>
      </w:r>
      <w:r w:rsidRPr="00AC500C">
        <w:rPr>
          <w:rFonts w:ascii="Arial" w:eastAsia="Arial" w:hAnsi="Arial" w:cs="Arial"/>
          <w:color w:val="000000" w:themeColor="text1"/>
          <w:sz w:val="24"/>
          <w:szCs w:val="24"/>
        </w:rPr>
        <w:t xml:space="preserve">of the </w:t>
      </w:r>
      <w:r w:rsidRPr="00AC500C">
        <w:rPr>
          <w:rFonts w:ascii="Arial" w:hAnsi="Arial" w:cs="Arial"/>
          <w:i/>
          <w:iCs/>
          <w:sz w:val="24"/>
          <w:szCs w:val="24"/>
        </w:rPr>
        <w:t>Road Transport (Safety and Traffic Management) Act 1999</w:t>
      </w:r>
      <w:r>
        <w:rPr>
          <w:rFonts w:ascii="Arial" w:hAnsi="Arial" w:cs="Arial"/>
          <w:i/>
          <w:iCs/>
          <w:sz w:val="24"/>
          <w:szCs w:val="24"/>
        </w:rPr>
        <w:t>,</w:t>
      </w:r>
      <w:r w:rsidRPr="00AC500C">
        <w:rPr>
          <w:rFonts w:ascii="Arial" w:hAnsi="Arial" w:cs="Arial"/>
          <w:sz w:val="24"/>
          <w:szCs w:val="24"/>
        </w:rPr>
        <w:t xml:space="preserve"> the Courts have the power to seize and impound a vehicle prior to conviction of an offence under section 8.</w:t>
      </w:r>
      <w:r w:rsidRPr="0088246B">
        <w:rPr>
          <w:rFonts w:ascii="Arial" w:hAnsi="Arial" w:cs="Arial"/>
          <w:sz w:val="24"/>
          <w:szCs w:val="24"/>
        </w:rPr>
        <w:t xml:space="preserve"> </w:t>
      </w:r>
      <w:r w:rsidR="0088246B" w:rsidRPr="0088246B">
        <w:rPr>
          <w:rFonts w:ascii="Arial" w:hAnsi="Arial" w:cs="Arial"/>
          <w:sz w:val="24"/>
          <w:szCs w:val="24"/>
        </w:rPr>
        <w:t xml:space="preserve">It is </w:t>
      </w:r>
      <w:r w:rsidR="0088246B">
        <w:rPr>
          <w:rFonts w:ascii="Arial" w:hAnsi="Arial" w:cs="Arial"/>
          <w:sz w:val="24"/>
          <w:szCs w:val="24"/>
        </w:rPr>
        <w:t xml:space="preserve">therefore </w:t>
      </w:r>
      <w:r w:rsidR="0088246B" w:rsidRPr="0088246B">
        <w:rPr>
          <w:rFonts w:ascii="Arial" w:hAnsi="Arial" w:cs="Arial"/>
          <w:sz w:val="24"/>
          <w:szCs w:val="24"/>
        </w:rPr>
        <w:t xml:space="preserve">considered reasonable that Courts would also be provided with the power to order a vehicle be seized and impounded following a conviction and finding of guilt. </w:t>
      </w:r>
    </w:p>
    <w:p w14:paraId="31A4E90C" w14:textId="77777777" w:rsidR="00185A1E" w:rsidRDefault="00185A1E" w:rsidP="001245DE">
      <w:pPr>
        <w:spacing w:after="120"/>
        <w:rPr>
          <w:rFonts w:ascii="Arial" w:eastAsia="Arial" w:hAnsi="Arial" w:cs="Arial"/>
          <w:sz w:val="24"/>
          <w:szCs w:val="24"/>
          <w:u w:val="single"/>
        </w:rPr>
      </w:pPr>
    </w:p>
    <w:p w14:paraId="65E5CAD4" w14:textId="2F40C051" w:rsidR="00BA479A" w:rsidRDefault="00BA479A" w:rsidP="00BA479A">
      <w:pPr>
        <w:spacing w:after="120"/>
        <w:rPr>
          <w:rFonts w:ascii="Arial" w:eastAsia="Arial" w:hAnsi="Arial" w:cs="Arial"/>
          <w:b/>
          <w:bCs/>
          <w:i/>
          <w:iCs/>
          <w:sz w:val="24"/>
          <w:szCs w:val="24"/>
        </w:rPr>
      </w:pPr>
      <w:r w:rsidRPr="18CEE608">
        <w:rPr>
          <w:rFonts w:ascii="Arial" w:eastAsia="Arial" w:hAnsi="Arial" w:cs="Arial"/>
          <w:b/>
          <w:bCs/>
          <w:i/>
          <w:iCs/>
          <w:sz w:val="24"/>
          <w:szCs w:val="24"/>
        </w:rPr>
        <w:t>Immediate licence suspension for refusing to provide a</w:t>
      </w:r>
      <w:r w:rsidR="00131E39" w:rsidRPr="18CEE608">
        <w:rPr>
          <w:rFonts w:ascii="Arial" w:eastAsia="Arial" w:hAnsi="Arial" w:cs="Arial"/>
          <w:b/>
          <w:bCs/>
          <w:i/>
          <w:iCs/>
          <w:sz w:val="24"/>
          <w:szCs w:val="24"/>
        </w:rPr>
        <w:t>n</w:t>
      </w:r>
      <w:r w:rsidRPr="18CEE608">
        <w:rPr>
          <w:rFonts w:ascii="Arial" w:eastAsia="Arial" w:hAnsi="Arial" w:cs="Arial"/>
          <w:b/>
          <w:bCs/>
          <w:i/>
          <w:iCs/>
          <w:sz w:val="24"/>
          <w:szCs w:val="24"/>
        </w:rPr>
        <w:t xml:space="preserve"> oral fluid sample</w:t>
      </w:r>
    </w:p>
    <w:p w14:paraId="63AFD1EB" w14:textId="2ADDAEA4" w:rsidR="00BA479A" w:rsidRDefault="4FB7D3C9" w:rsidP="18CEE608">
      <w:pPr>
        <w:spacing w:after="120"/>
        <w:rPr>
          <w:rFonts w:ascii="Arial" w:eastAsia="Arial" w:hAnsi="Arial" w:cs="Arial"/>
          <w:sz w:val="24"/>
          <w:szCs w:val="24"/>
        </w:rPr>
      </w:pPr>
      <w:r w:rsidRPr="18CEE608">
        <w:rPr>
          <w:rFonts w:ascii="Arial" w:eastAsia="Arial" w:hAnsi="Arial" w:cs="Arial"/>
          <w:sz w:val="24"/>
          <w:szCs w:val="24"/>
        </w:rPr>
        <w:t xml:space="preserve">Section 8 provides that everyone has the right to equality including equal and effective protection against discrimination. </w:t>
      </w:r>
    </w:p>
    <w:p w14:paraId="15A8E93A" w14:textId="10B614C0" w:rsidR="00BA479A" w:rsidRDefault="3978002C" w:rsidP="18CEE608">
      <w:pPr>
        <w:spacing w:after="120"/>
        <w:rPr>
          <w:rFonts w:ascii="Arial" w:eastAsia="Arial" w:hAnsi="Arial" w:cs="Arial"/>
          <w:sz w:val="24"/>
          <w:szCs w:val="24"/>
        </w:rPr>
      </w:pPr>
      <w:r w:rsidRPr="18CEE608">
        <w:rPr>
          <w:rFonts w:ascii="Arial" w:eastAsia="Arial" w:hAnsi="Arial" w:cs="Arial"/>
          <w:sz w:val="24"/>
          <w:szCs w:val="24"/>
        </w:rPr>
        <w:t xml:space="preserve">Section 11 provides the right to protection of the family and children. </w:t>
      </w:r>
    </w:p>
    <w:p w14:paraId="3BA30979" w14:textId="627D7474" w:rsidR="00BA479A" w:rsidRDefault="00BA479A" w:rsidP="00BA479A">
      <w:pPr>
        <w:spacing w:after="120"/>
        <w:rPr>
          <w:rFonts w:ascii="Arial" w:eastAsia="Arial" w:hAnsi="Arial" w:cs="Arial"/>
          <w:sz w:val="24"/>
          <w:szCs w:val="24"/>
        </w:rPr>
      </w:pPr>
      <w:r w:rsidRPr="18CEE608">
        <w:rPr>
          <w:rFonts w:ascii="Arial" w:eastAsia="Arial" w:hAnsi="Arial" w:cs="Arial"/>
          <w:sz w:val="24"/>
          <w:szCs w:val="24"/>
        </w:rPr>
        <w:t xml:space="preserve">Section 21 of the HRA provides that a person has a right to a fair hearing.  </w:t>
      </w:r>
    </w:p>
    <w:p w14:paraId="32AC83AF" w14:textId="073A37B7" w:rsidR="42621CB1" w:rsidRDefault="42621CB1" w:rsidP="18CEE608">
      <w:pPr>
        <w:spacing w:after="120"/>
        <w:rPr>
          <w:rFonts w:ascii="Arial" w:eastAsia="Arial" w:hAnsi="Arial" w:cs="Arial"/>
          <w:sz w:val="24"/>
          <w:szCs w:val="24"/>
        </w:rPr>
      </w:pPr>
      <w:r w:rsidRPr="18CEE608">
        <w:rPr>
          <w:rFonts w:ascii="Arial" w:eastAsia="Arial" w:hAnsi="Arial" w:cs="Arial"/>
          <w:color w:val="000000" w:themeColor="text1"/>
          <w:sz w:val="24"/>
          <w:szCs w:val="24"/>
        </w:rPr>
        <w:t>Section 27B of the HRA provides that everyone has the right to work, including the</w:t>
      </w:r>
      <w:r w:rsidRPr="18CEE608">
        <w:rPr>
          <w:rFonts w:ascii="Arial" w:eastAsia="Arial" w:hAnsi="Arial" w:cs="Arial"/>
          <w:sz w:val="24"/>
          <w:szCs w:val="24"/>
        </w:rPr>
        <w:t xml:space="preserve"> right to choose their occupation or profession freely and without discrimination. The right to work requires government to undertake particular actions to facilitate </w:t>
      </w:r>
      <w:r w:rsidRPr="18CEE608">
        <w:rPr>
          <w:rFonts w:ascii="Arial" w:eastAsia="Arial" w:hAnsi="Arial" w:cs="Arial"/>
          <w:sz w:val="24"/>
          <w:szCs w:val="24"/>
        </w:rPr>
        <w:lastRenderedPageBreak/>
        <w:t>employment, including safeguarding the right of everyone to the opportunity to gain their living by work which they freely choose or accept.</w:t>
      </w:r>
    </w:p>
    <w:p w14:paraId="78AF345B" w14:textId="77777777" w:rsidR="00BA479A" w:rsidRDefault="00BA479A" w:rsidP="00BA479A">
      <w:pPr>
        <w:pStyle w:val="ListParagraph"/>
        <w:numPr>
          <w:ilvl w:val="0"/>
          <w:numId w:val="16"/>
        </w:numPr>
        <w:spacing w:after="120"/>
        <w:rPr>
          <w:rFonts w:ascii="Arial" w:eastAsia="Arial" w:hAnsi="Arial" w:cs="Arial"/>
          <w:sz w:val="24"/>
          <w:szCs w:val="24"/>
        </w:rPr>
      </w:pPr>
      <w:r w:rsidRPr="18CEE608">
        <w:rPr>
          <w:rFonts w:ascii="Arial" w:eastAsia="Arial" w:hAnsi="Arial" w:cs="Arial"/>
          <w:b/>
          <w:bCs/>
          <w:i/>
          <w:iCs/>
          <w:sz w:val="24"/>
          <w:szCs w:val="24"/>
        </w:rPr>
        <w:t>Nature of the right and the limitation (ss 28(2)(a) and (c))</w:t>
      </w:r>
      <w:r w:rsidRPr="18CEE608">
        <w:rPr>
          <w:rFonts w:ascii="Arial" w:eastAsia="Arial" w:hAnsi="Arial" w:cs="Arial"/>
          <w:sz w:val="24"/>
          <w:szCs w:val="24"/>
        </w:rPr>
        <w:t xml:space="preserve"> </w:t>
      </w:r>
    </w:p>
    <w:p w14:paraId="7478793F" w14:textId="24701C18" w:rsidR="00BA479A" w:rsidRDefault="00BA479A">
      <w:pPr>
        <w:spacing w:after="120"/>
        <w:rPr>
          <w:rFonts w:ascii="Arial" w:eastAsia="Arial" w:hAnsi="Arial" w:cs="Arial"/>
          <w:color w:val="000000" w:themeColor="text1"/>
          <w:sz w:val="24"/>
          <w:szCs w:val="24"/>
        </w:rPr>
      </w:pPr>
      <w:r w:rsidRPr="18CEE608">
        <w:rPr>
          <w:rFonts w:ascii="Arial" w:eastAsia="Arial" w:hAnsi="Arial" w:cs="Arial"/>
          <w:color w:val="000000" w:themeColor="text1"/>
          <w:sz w:val="24"/>
          <w:szCs w:val="24"/>
        </w:rPr>
        <w:t>The amendments in the Bill could be considered to engage and limit a person’s right to a fair trial</w:t>
      </w:r>
      <w:r w:rsidR="45018352" w:rsidRPr="18CEE608">
        <w:rPr>
          <w:rFonts w:ascii="Arial" w:eastAsia="Arial" w:hAnsi="Arial" w:cs="Arial"/>
          <w:color w:val="000000" w:themeColor="text1"/>
          <w:sz w:val="24"/>
          <w:szCs w:val="24"/>
        </w:rPr>
        <w:t>, right to protection of the family and right to work</w:t>
      </w:r>
      <w:r w:rsidRPr="18CEE608">
        <w:rPr>
          <w:rFonts w:ascii="Arial" w:eastAsia="Arial" w:hAnsi="Arial" w:cs="Arial"/>
          <w:color w:val="000000" w:themeColor="text1"/>
          <w:sz w:val="24"/>
          <w:szCs w:val="24"/>
        </w:rPr>
        <w:t xml:space="preserve"> as the Bill amends sections 61A of the </w:t>
      </w:r>
      <w:r w:rsidRPr="18CEE608">
        <w:rPr>
          <w:rFonts w:ascii="Arial" w:eastAsia="Arial" w:hAnsi="Arial" w:cs="Arial"/>
          <w:i/>
          <w:iCs/>
          <w:color w:val="000000" w:themeColor="text1"/>
          <w:sz w:val="24"/>
          <w:szCs w:val="24"/>
        </w:rPr>
        <w:t>Road Transport (General) Act 1999</w:t>
      </w:r>
      <w:r w:rsidRPr="18CEE608">
        <w:rPr>
          <w:rFonts w:ascii="Arial" w:eastAsia="Arial" w:hAnsi="Arial" w:cs="Arial"/>
          <w:color w:val="000000" w:themeColor="text1"/>
          <w:sz w:val="24"/>
          <w:szCs w:val="24"/>
        </w:rPr>
        <w:t xml:space="preserve"> to provide for the immediate licence suspension, where a person refuses to provide an oral fluid sample under section 22A of the </w:t>
      </w:r>
      <w:r w:rsidRPr="18CEE608">
        <w:rPr>
          <w:rFonts w:ascii="Arial" w:eastAsia="Arial" w:hAnsi="Arial" w:cs="Arial"/>
          <w:i/>
          <w:iCs/>
          <w:color w:val="000000" w:themeColor="text1"/>
          <w:sz w:val="24"/>
          <w:szCs w:val="24"/>
        </w:rPr>
        <w:t>Road Transport (Alcohol and Drugs) Act 1977</w:t>
      </w:r>
      <w:r w:rsidRPr="18CEE608">
        <w:rPr>
          <w:rFonts w:ascii="Arial" w:eastAsia="Arial" w:hAnsi="Arial" w:cs="Arial"/>
          <w:color w:val="000000" w:themeColor="text1"/>
          <w:sz w:val="24"/>
          <w:szCs w:val="24"/>
        </w:rPr>
        <w:t xml:space="preserve">. </w:t>
      </w:r>
      <w:r w:rsidR="7CE3FDFC" w:rsidRPr="18CEE608">
        <w:rPr>
          <w:rFonts w:ascii="Arial" w:eastAsia="Arial" w:hAnsi="Arial" w:cs="Arial"/>
          <w:color w:val="000000" w:themeColor="text1"/>
          <w:sz w:val="24"/>
          <w:szCs w:val="24"/>
        </w:rPr>
        <w:t xml:space="preserve">The amendments may also engage the right to equality where a person </w:t>
      </w:r>
      <w:r w:rsidR="7CE3FDFC" w:rsidRPr="007975DA">
        <w:rPr>
          <w:rFonts w:ascii="Arial" w:eastAsia="Arial" w:hAnsi="Arial" w:cs="Arial"/>
          <w:color w:val="000000" w:themeColor="text1"/>
          <w:sz w:val="24"/>
          <w:szCs w:val="24"/>
        </w:rPr>
        <w:t>with a health condition is disadvantaged</w:t>
      </w:r>
      <w:r w:rsidR="7778F846" w:rsidRPr="18CEE608">
        <w:rPr>
          <w:rFonts w:ascii="Arial" w:eastAsia="Arial" w:hAnsi="Arial" w:cs="Arial"/>
          <w:color w:val="000000" w:themeColor="text1"/>
          <w:sz w:val="24"/>
          <w:szCs w:val="24"/>
        </w:rPr>
        <w:t xml:space="preserve"> has their</w:t>
      </w:r>
      <w:r w:rsidR="7CE3FDFC" w:rsidRPr="007975DA">
        <w:rPr>
          <w:rFonts w:ascii="Arial" w:eastAsia="Arial" w:hAnsi="Arial" w:cs="Arial"/>
          <w:color w:val="000000" w:themeColor="text1"/>
          <w:sz w:val="24"/>
          <w:szCs w:val="24"/>
        </w:rPr>
        <w:t xml:space="preserve"> licence</w:t>
      </w:r>
      <w:r w:rsidR="7AD7D667" w:rsidRPr="18CEE608">
        <w:rPr>
          <w:rFonts w:ascii="Arial" w:eastAsia="Arial" w:hAnsi="Arial" w:cs="Arial"/>
          <w:color w:val="000000" w:themeColor="text1"/>
          <w:sz w:val="24"/>
          <w:szCs w:val="24"/>
        </w:rPr>
        <w:t xml:space="preserve"> suspended because </w:t>
      </w:r>
      <w:r w:rsidR="7CE3FDFC" w:rsidRPr="007975DA">
        <w:rPr>
          <w:rFonts w:ascii="Arial" w:eastAsia="Arial" w:hAnsi="Arial" w:cs="Arial"/>
          <w:color w:val="000000" w:themeColor="text1"/>
          <w:sz w:val="24"/>
          <w:szCs w:val="24"/>
        </w:rPr>
        <w:t xml:space="preserve">they </w:t>
      </w:r>
      <w:r w:rsidR="1AC80B29" w:rsidRPr="007975DA">
        <w:rPr>
          <w:rFonts w:ascii="Arial" w:eastAsia="Arial" w:hAnsi="Arial" w:cs="Arial"/>
          <w:color w:val="000000" w:themeColor="text1"/>
          <w:sz w:val="24"/>
          <w:szCs w:val="24"/>
        </w:rPr>
        <w:t>are not a</w:t>
      </w:r>
      <w:r w:rsidR="7CE3FDFC" w:rsidRPr="007975DA">
        <w:rPr>
          <w:rFonts w:ascii="Arial" w:eastAsia="Arial" w:hAnsi="Arial" w:cs="Arial"/>
          <w:color w:val="000000" w:themeColor="text1"/>
          <w:sz w:val="24"/>
          <w:szCs w:val="24"/>
        </w:rPr>
        <w:t xml:space="preserve">ble to provide proof of their medical condition </w:t>
      </w:r>
      <w:r w:rsidR="5446D551" w:rsidRPr="18CEE608">
        <w:rPr>
          <w:rFonts w:ascii="Arial" w:eastAsia="Arial" w:hAnsi="Arial" w:cs="Arial"/>
          <w:color w:val="000000" w:themeColor="text1"/>
          <w:sz w:val="24"/>
          <w:szCs w:val="24"/>
        </w:rPr>
        <w:t>at the time it is requested by police.</w:t>
      </w:r>
    </w:p>
    <w:p w14:paraId="4CD05F32" w14:textId="77777777" w:rsidR="00BA479A" w:rsidRDefault="00BA479A" w:rsidP="00BA479A">
      <w:pPr>
        <w:pStyle w:val="ListParagraph"/>
        <w:numPr>
          <w:ilvl w:val="0"/>
          <w:numId w:val="15"/>
        </w:numPr>
        <w:spacing w:after="120"/>
        <w:rPr>
          <w:rFonts w:ascii="Arial" w:eastAsia="Arial" w:hAnsi="Arial" w:cs="Arial"/>
          <w:sz w:val="24"/>
          <w:szCs w:val="24"/>
        </w:rPr>
      </w:pPr>
      <w:r w:rsidRPr="02A1E041">
        <w:rPr>
          <w:rFonts w:ascii="Arial" w:eastAsia="Arial" w:hAnsi="Arial" w:cs="Arial"/>
          <w:b/>
          <w:bCs/>
          <w:i/>
          <w:iCs/>
          <w:sz w:val="24"/>
          <w:szCs w:val="24"/>
        </w:rPr>
        <w:t>Legitimate purpose (s 28(2)(b))</w:t>
      </w:r>
      <w:r w:rsidRPr="02A1E041">
        <w:rPr>
          <w:rFonts w:ascii="Arial" w:eastAsia="Arial" w:hAnsi="Arial" w:cs="Arial"/>
          <w:sz w:val="24"/>
          <w:szCs w:val="24"/>
        </w:rPr>
        <w:t xml:space="preserve"> </w:t>
      </w:r>
    </w:p>
    <w:p w14:paraId="70E0DDFF" w14:textId="77777777" w:rsidR="00BA479A" w:rsidRDefault="00BA479A" w:rsidP="00BA479A">
      <w:pPr>
        <w:spacing w:after="120"/>
        <w:rPr>
          <w:rFonts w:ascii="Arial" w:eastAsia="Arial" w:hAnsi="Arial" w:cs="Arial"/>
          <w:sz w:val="24"/>
          <w:szCs w:val="24"/>
        </w:rPr>
      </w:pPr>
      <w:r w:rsidRPr="5AF8D075">
        <w:rPr>
          <w:rFonts w:ascii="Arial" w:eastAsia="Arial" w:hAnsi="Arial" w:cs="Arial"/>
          <w:sz w:val="24"/>
          <w:szCs w:val="24"/>
        </w:rPr>
        <w:t xml:space="preserve">The purpose of the limitations is to protect the public from the dangers posed by unsafe behaviours on all transport modes and all parts of the road network. </w:t>
      </w:r>
    </w:p>
    <w:p w14:paraId="7DB181DC" w14:textId="77777777" w:rsidR="00BA479A" w:rsidRDefault="00BA479A" w:rsidP="00BA479A">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ACT Government is committed through the </w:t>
      </w:r>
      <w:r w:rsidRPr="02A1E041">
        <w:rPr>
          <w:rFonts w:ascii="Arial" w:eastAsia="Arial" w:hAnsi="Arial" w:cs="Arial"/>
          <w:i/>
          <w:iCs/>
          <w:color w:val="000000" w:themeColor="text1"/>
          <w:sz w:val="24"/>
          <w:szCs w:val="24"/>
        </w:rPr>
        <w:t>ACT Road Safety Strategy 2020-2025</w:t>
      </w:r>
      <w:r w:rsidRPr="02A1E041">
        <w:rPr>
          <w:rFonts w:ascii="Arial" w:eastAsia="Arial" w:hAnsi="Arial" w:cs="Arial"/>
          <w:color w:val="000000" w:themeColor="text1"/>
          <w:sz w:val="24"/>
          <w:szCs w:val="24"/>
        </w:rPr>
        <w:t xml:space="preserve"> to </w:t>
      </w:r>
      <w:r w:rsidRPr="5AF8D075">
        <w:rPr>
          <w:rFonts w:ascii="Arial" w:eastAsia="Arial" w:hAnsi="Arial" w:cs="Arial"/>
          <w:i/>
          <w:color w:val="000000" w:themeColor="text1"/>
          <w:sz w:val="24"/>
          <w:szCs w:val="24"/>
        </w:rPr>
        <w:t>Vision Zero</w:t>
      </w:r>
      <w:r w:rsidRPr="02A1E041">
        <w:rPr>
          <w:rFonts w:ascii="Arial" w:eastAsia="Arial" w:hAnsi="Arial" w:cs="Arial"/>
          <w:color w:val="000000" w:themeColor="text1"/>
          <w:sz w:val="24"/>
          <w:szCs w:val="24"/>
        </w:rPr>
        <w:t>, which aims to achieve zero road fatalities</w:t>
      </w:r>
      <w:r w:rsidRPr="5AF8D075">
        <w:rPr>
          <w:rFonts w:ascii="Arial" w:eastAsia="Arial" w:hAnsi="Arial" w:cs="Arial"/>
          <w:color w:val="000000" w:themeColor="text1"/>
          <w:sz w:val="24"/>
          <w:szCs w:val="24"/>
        </w:rPr>
        <w:t xml:space="preserve">. The </w:t>
      </w:r>
      <w:r w:rsidRPr="02A1E041">
        <w:rPr>
          <w:rFonts w:ascii="Arial" w:eastAsia="Arial" w:hAnsi="Arial" w:cs="Arial"/>
          <w:i/>
          <w:iCs/>
          <w:color w:val="000000" w:themeColor="text1"/>
          <w:sz w:val="24"/>
          <w:szCs w:val="24"/>
        </w:rPr>
        <w:t>ACT Road Safety Action Plan 2020-2023</w:t>
      </w:r>
      <w:r w:rsidRPr="02A1E041">
        <w:rPr>
          <w:rFonts w:ascii="Arial" w:eastAsia="Arial" w:hAnsi="Arial" w:cs="Arial"/>
          <w:color w:val="000000" w:themeColor="text1"/>
          <w:sz w:val="24"/>
          <w:szCs w:val="24"/>
        </w:rPr>
        <w:t xml:space="preserve"> </w:t>
      </w:r>
      <w:r w:rsidRPr="5AF8D075">
        <w:rPr>
          <w:rFonts w:ascii="Arial" w:eastAsia="Arial" w:hAnsi="Arial" w:cs="Arial"/>
          <w:color w:val="000000" w:themeColor="text1"/>
          <w:sz w:val="24"/>
          <w:szCs w:val="24"/>
        </w:rPr>
        <w:t xml:space="preserve">commits </w:t>
      </w:r>
      <w:r w:rsidRPr="02A1E041">
        <w:rPr>
          <w:rFonts w:ascii="Arial" w:eastAsia="Arial" w:hAnsi="Arial" w:cs="Arial"/>
          <w:color w:val="000000" w:themeColor="text1"/>
          <w:sz w:val="24"/>
          <w:szCs w:val="24"/>
        </w:rPr>
        <w:t xml:space="preserve">to exploring measures that are appropriate to the ACT to which will deter drink and drug driving and a robust enforcement framework that applies penalties commensurate with the associated road safety risks being addressed and supports behavioural change. </w:t>
      </w:r>
    </w:p>
    <w:p w14:paraId="1DCFC970" w14:textId="77777777" w:rsidR="00BA479A" w:rsidRDefault="00BA479A" w:rsidP="00BA479A">
      <w:pPr>
        <w:spacing w:after="120"/>
        <w:rPr>
          <w:rFonts w:ascii="Arial" w:eastAsia="Arial" w:hAnsi="Arial" w:cs="Arial"/>
          <w:color w:val="262626" w:themeColor="text1" w:themeTint="D9"/>
          <w:sz w:val="24"/>
          <w:szCs w:val="24"/>
        </w:rPr>
      </w:pPr>
      <w:r w:rsidRPr="02A1E041">
        <w:rPr>
          <w:rFonts w:ascii="Arial" w:eastAsia="Arial" w:hAnsi="Arial" w:cs="Arial"/>
          <w:color w:val="000000" w:themeColor="text1"/>
          <w:sz w:val="24"/>
          <w:szCs w:val="24"/>
        </w:rPr>
        <w:t xml:space="preserve">A primary objective of the </w:t>
      </w:r>
      <w:r w:rsidRPr="02A1E041">
        <w:rPr>
          <w:rFonts w:ascii="Arial" w:eastAsia="Arial" w:hAnsi="Arial" w:cs="Arial"/>
          <w:i/>
          <w:iCs/>
          <w:sz w:val="24"/>
          <w:szCs w:val="24"/>
        </w:rPr>
        <w:t>Road Transport (Alcohol and Drugs) Act 1977</w:t>
      </w:r>
      <w:r w:rsidRPr="02A1E041">
        <w:rPr>
          <w:rFonts w:ascii="Arial" w:eastAsia="Arial" w:hAnsi="Arial" w:cs="Arial"/>
          <w:sz w:val="24"/>
          <w:szCs w:val="24"/>
        </w:rPr>
        <w:t xml:space="preserve"> (Alcohol and Drug Act) is to deter people from driving while affected by alcohol or drugs. This is because impaired drivers are a recognised road safety risk. The ACT Government, as outlined in the </w:t>
      </w:r>
      <w:r w:rsidRPr="02A1E041">
        <w:rPr>
          <w:rFonts w:ascii="Arial" w:eastAsia="Arial" w:hAnsi="Arial" w:cs="Arial"/>
          <w:i/>
          <w:iCs/>
          <w:sz w:val="24"/>
          <w:szCs w:val="24"/>
        </w:rPr>
        <w:t xml:space="preserve">ACT Road Safety Action Plan 2020-2023 </w:t>
      </w:r>
      <w:r w:rsidRPr="02A1E041">
        <w:rPr>
          <w:rFonts w:ascii="Arial" w:eastAsia="Arial" w:hAnsi="Arial" w:cs="Arial"/>
          <w:sz w:val="24"/>
          <w:szCs w:val="24"/>
        </w:rPr>
        <w:t xml:space="preserve">and </w:t>
      </w:r>
      <w:r w:rsidRPr="02A1E041">
        <w:rPr>
          <w:rFonts w:ascii="Arial" w:eastAsia="Arial" w:hAnsi="Arial" w:cs="Arial"/>
          <w:i/>
          <w:iCs/>
          <w:sz w:val="24"/>
          <w:szCs w:val="24"/>
        </w:rPr>
        <w:t>ACT Drug Strategy Action Plan 2018-2021</w:t>
      </w:r>
      <w:r w:rsidRPr="02A1E041">
        <w:rPr>
          <w:rFonts w:ascii="Arial" w:eastAsia="Arial" w:hAnsi="Arial" w:cs="Arial"/>
          <w:sz w:val="24"/>
          <w:szCs w:val="24"/>
        </w:rPr>
        <w:t xml:space="preserve">, is committed to addressing and minimising harms caused by alcohol and other drugs, including illicit drugs and pharmaceuticals. </w:t>
      </w:r>
    </w:p>
    <w:p w14:paraId="476F928C" w14:textId="51FA59A5" w:rsidR="00BA479A" w:rsidRPr="00E74E78" w:rsidRDefault="00BA479A" w:rsidP="00BA479A">
      <w:pPr>
        <w:spacing w:after="120"/>
        <w:rPr>
          <w:rFonts w:ascii="Arial" w:eastAsia="Arial" w:hAnsi="Arial" w:cs="Arial"/>
          <w:sz w:val="24"/>
          <w:szCs w:val="24"/>
        </w:rPr>
      </w:pPr>
      <w:r w:rsidRPr="02A1E041">
        <w:rPr>
          <w:rFonts w:ascii="Arial" w:eastAsia="Arial" w:hAnsi="Arial" w:cs="Arial"/>
          <w:color w:val="262626" w:themeColor="text1" w:themeTint="D9"/>
          <w:sz w:val="24"/>
          <w:szCs w:val="24"/>
        </w:rPr>
        <w:t>Drug driving is a well-established serious road safety issue.</w:t>
      </w:r>
      <w:r w:rsidRPr="02A1E041">
        <w:rPr>
          <w:rFonts w:ascii="Arial" w:eastAsia="Arial" w:hAnsi="Arial" w:cs="Arial"/>
          <w:sz w:val="24"/>
          <w:szCs w:val="24"/>
        </w:rPr>
        <w:t xml:space="preserve"> There is a range of significant evidence linking drugs to elevated crash risk. Drug use can slow down a person’s reaction time, causing a distorted view of time and distance. Drugs can also stimulate a person’s nervous system which can lead to a reduced attention span, and the sudden onset of fatigue as the stimulant effects wear off. A person who drives or rides with drugs in their system can make dangerous decisions, increasing the chance they’ll harm themselves, their passengers, or other road users</w:t>
      </w:r>
      <w:r w:rsidRPr="5AF8D075">
        <w:rPr>
          <w:rFonts w:ascii="Arial" w:eastAsia="Arial" w:hAnsi="Arial" w:cs="Arial"/>
          <w:sz w:val="24"/>
          <w:szCs w:val="24"/>
        </w:rPr>
        <w:t>.</w:t>
      </w:r>
      <w:r w:rsidRPr="02A1E041">
        <w:rPr>
          <w:rFonts w:ascii="Arial" w:eastAsia="Arial" w:hAnsi="Arial" w:cs="Arial"/>
          <w:sz w:val="24"/>
          <w:szCs w:val="24"/>
        </w:rPr>
        <w:t xml:space="preserve"> Within the last five years, approximately 41% of Victorian drivers and motorcyclists who died on the roads and were tested had drugs in their system</w:t>
      </w:r>
      <w:hyperlink r:id="rId21" w:anchor="_ftn2">
        <w:r w:rsidRPr="02A1E041">
          <w:rPr>
            <w:rStyle w:val="Hyperlink"/>
            <w:rFonts w:ascii="Arial" w:eastAsia="Arial" w:hAnsi="Arial" w:cs="Arial"/>
            <w:sz w:val="24"/>
            <w:szCs w:val="24"/>
            <w:vertAlign w:val="superscript"/>
          </w:rPr>
          <w:t>[2]</w:t>
        </w:r>
      </w:hyperlink>
      <w:r w:rsidRPr="02A1E041">
        <w:rPr>
          <w:rFonts w:ascii="Arial" w:eastAsia="Arial" w:hAnsi="Arial" w:cs="Arial"/>
          <w:color w:val="262626" w:themeColor="text1" w:themeTint="D9"/>
          <w:sz w:val="24"/>
          <w:szCs w:val="24"/>
        </w:rPr>
        <w:t>.</w:t>
      </w:r>
      <w:r w:rsidR="00E74E78">
        <w:rPr>
          <w:rFonts w:ascii="Arial" w:eastAsia="Arial" w:hAnsi="Arial" w:cs="Arial"/>
          <w:color w:val="262626" w:themeColor="text1" w:themeTint="D9"/>
          <w:sz w:val="24"/>
          <w:szCs w:val="24"/>
        </w:rPr>
        <w:t xml:space="preserve"> In </w:t>
      </w:r>
      <w:r w:rsidR="00E74E78" w:rsidRPr="00E74E78">
        <w:rPr>
          <w:rFonts w:ascii="Arial" w:eastAsia="Arial" w:hAnsi="Arial" w:cs="Arial"/>
          <w:sz w:val="24"/>
          <w:szCs w:val="24"/>
        </w:rPr>
        <w:t xml:space="preserve">Victoria, where the annual number of roadside drug tests in Victoria increased from 42,000 to 100,000, the increase in roadside drug tests is estimated to have saved 33 fatal crashes and at least 80 serious injury crashes per year. </w:t>
      </w:r>
      <w:r w:rsidR="00E74E78">
        <w:rPr>
          <w:rStyle w:val="FootnoteReference"/>
          <w:rFonts w:ascii="Arial" w:eastAsia="Arial" w:hAnsi="Arial"/>
          <w:sz w:val="24"/>
          <w:szCs w:val="24"/>
        </w:rPr>
        <w:footnoteReference w:id="12"/>
      </w:r>
    </w:p>
    <w:p w14:paraId="6F5CF47F" w14:textId="77777777" w:rsidR="00B72AE9" w:rsidRPr="00D60406" w:rsidRDefault="00BA479A" w:rsidP="00BA479A">
      <w:pPr>
        <w:spacing w:after="120"/>
        <w:rPr>
          <w:rFonts w:ascii="Arial" w:eastAsia="Arial" w:hAnsi="Arial" w:cs="Arial"/>
          <w:sz w:val="24"/>
          <w:szCs w:val="24"/>
        </w:rPr>
      </w:pPr>
      <w:r w:rsidRPr="00D60406">
        <w:rPr>
          <w:rFonts w:ascii="Arial" w:eastAsia="Arial" w:hAnsi="Arial" w:cs="Arial"/>
          <w:sz w:val="24"/>
          <w:szCs w:val="24"/>
        </w:rPr>
        <w:lastRenderedPageBreak/>
        <w:t xml:space="preserve">Recent results from targeted drug testing on ACT roads has highlighted the prevalence of this dangerous behaviour in the Territory. Of the 808 roadside drug tests conducted in 2021, 57.1% returned a positive roadside test. </w:t>
      </w:r>
    </w:p>
    <w:p w14:paraId="1E55DBEE" w14:textId="7C6EC2A3" w:rsidR="00BA479A" w:rsidRPr="00D60406" w:rsidRDefault="00BA479A" w:rsidP="00BA479A">
      <w:pPr>
        <w:spacing w:after="120"/>
        <w:rPr>
          <w:rFonts w:ascii="Arial" w:eastAsia="Arial" w:hAnsi="Arial" w:cs="Arial"/>
          <w:sz w:val="24"/>
          <w:szCs w:val="24"/>
        </w:rPr>
      </w:pPr>
      <w:r w:rsidRPr="00D60406">
        <w:rPr>
          <w:rFonts w:ascii="Arial" w:eastAsia="Arial" w:hAnsi="Arial" w:cs="Arial"/>
          <w:sz w:val="24"/>
          <w:szCs w:val="24"/>
        </w:rPr>
        <w:t xml:space="preserve">In the ACT, a total of 76 charges have been laid over the last 5 financial years by ACT Policing in relation to 64 fail/refusal to provide oral fluid sample and 12 fail/refusals for blood samples. </w:t>
      </w:r>
    </w:p>
    <w:p w14:paraId="5EE2EF7C" w14:textId="77777777" w:rsidR="00BA479A" w:rsidRDefault="00BA479A" w:rsidP="00BA479A">
      <w:pPr>
        <w:pStyle w:val="ListParagraph"/>
        <w:numPr>
          <w:ilvl w:val="0"/>
          <w:numId w:val="14"/>
        </w:numPr>
        <w:spacing w:after="120"/>
        <w:rPr>
          <w:rFonts w:ascii="Arial" w:eastAsia="Arial" w:hAnsi="Arial" w:cs="Arial"/>
          <w:sz w:val="24"/>
          <w:szCs w:val="24"/>
        </w:rPr>
      </w:pPr>
      <w:r w:rsidRPr="02A1E041">
        <w:rPr>
          <w:rFonts w:ascii="Arial" w:eastAsia="Arial" w:hAnsi="Arial" w:cs="Arial"/>
          <w:b/>
          <w:bCs/>
          <w:i/>
          <w:iCs/>
          <w:sz w:val="24"/>
          <w:szCs w:val="24"/>
        </w:rPr>
        <w:t>Rational connection between the limitation and the purpose (s 28(2)(d))</w:t>
      </w:r>
      <w:r w:rsidRPr="02A1E041">
        <w:rPr>
          <w:rFonts w:ascii="Arial" w:eastAsia="Arial" w:hAnsi="Arial" w:cs="Arial"/>
          <w:sz w:val="24"/>
          <w:szCs w:val="24"/>
        </w:rPr>
        <w:t xml:space="preserve"> </w:t>
      </w:r>
    </w:p>
    <w:p w14:paraId="430A4076" w14:textId="77777777" w:rsidR="00BA479A" w:rsidRDefault="00BA479A" w:rsidP="00BA479A">
      <w:pPr>
        <w:spacing w:after="120"/>
        <w:rPr>
          <w:rFonts w:ascii="Arial" w:eastAsia="Arial" w:hAnsi="Arial" w:cs="Arial"/>
          <w:sz w:val="24"/>
          <w:szCs w:val="24"/>
        </w:rPr>
      </w:pPr>
      <w:r w:rsidRPr="02A1E041">
        <w:rPr>
          <w:rFonts w:ascii="Arial" w:eastAsia="Arial" w:hAnsi="Arial" w:cs="Arial"/>
          <w:color w:val="000000" w:themeColor="text1"/>
          <w:sz w:val="24"/>
          <w:szCs w:val="24"/>
        </w:rPr>
        <w:t>Unlike alcohol, any trace of illicit drugs in a person’s system whilst driving a motor vehicle is illegal. ACT Policing commenced Random Roadside Drug Testing in May 2011. These drug tests test for cannabis, methylamphetamine (speed and ice) and MDMA (ecstasy). An oral fluid analysis</w:t>
      </w:r>
      <w:r w:rsidRPr="02A1E041">
        <w:rPr>
          <w:rFonts w:ascii="Arial" w:eastAsia="Arial" w:hAnsi="Arial" w:cs="Arial"/>
          <w:sz w:val="24"/>
          <w:szCs w:val="24"/>
        </w:rPr>
        <w:t xml:space="preserve"> is a test conducted by police on the roadside. A positive laboratory test is then required before a driver is charged with an offence under section 20 of the Alcohol and Drug Act (Prescribed drug in oral fluid or blood––driver or driver trainer). It is considered an offence to refuse to undergo testing, however police cannot stop the person from driving once released from custody. </w:t>
      </w:r>
    </w:p>
    <w:p w14:paraId="7B57D597" w14:textId="37FD65D4" w:rsidR="00BA479A" w:rsidRDefault="00BA479A" w:rsidP="18CEE608">
      <w:pPr>
        <w:spacing w:after="120"/>
        <w:rPr>
          <w:rFonts w:ascii="Arial" w:eastAsia="Arial" w:hAnsi="Arial" w:cs="Arial"/>
          <w:sz w:val="24"/>
          <w:szCs w:val="24"/>
        </w:rPr>
      </w:pPr>
      <w:r w:rsidRPr="18CEE608">
        <w:rPr>
          <w:rFonts w:ascii="Arial" w:eastAsia="Arial" w:hAnsi="Arial" w:cs="Arial"/>
          <w:color w:val="000000" w:themeColor="text1"/>
          <w:sz w:val="24"/>
          <w:szCs w:val="24"/>
        </w:rPr>
        <w:t xml:space="preserve">Where a person has refused to undertake an oral fluid sample to detect whether they have driven a motor vehicle under the influence of a prohibited drug, </w:t>
      </w:r>
      <w:r w:rsidR="00C97EB1" w:rsidRPr="18CEE608">
        <w:rPr>
          <w:rFonts w:ascii="Arial" w:eastAsia="Arial" w:hAnsi="Arial" w:cs="Arial"/>
          <w:color w:val="000000" w:themeColor="text1"/>
          <w:sz w:val="24"/>
          <w:szCs w:val="24"/>
        </w:rPr>
        <w:t xml:space="preserve">suspending their </w:t>
      </w:r>
      <w:r w:rsidRPr="18CEE608">
        <w:rPr>
          <w:rFonts w:ascii="Arial" w:eastAsia="Arial" w:hAnsi="Arial" w:cs="Arial"/>
          <w:color w:val="000000" w:themeColor="text1"/>
          <w:sz w:val="24"/>
          <w:szCs w:val="24"/>
        </w:rPr>
        <w:t>licence on the roadside</w:t>
      </w:r>
      <w:r w:rsidR="5231086D" w:rsidRPr="18CEE608">
        <w:rPr>
          <w:rFonts w:ascii="Arial" w:eastAsia="Arial" w:hAnsi="Arial" w:cs="Arial"/>
          <w:color w:val="000000" w:themeColor="text1"/>
          <w:sz w:val="24"/>
          <w:szCs w:val="24"/>
        </w:rPr>
        <w:t xml:space="preserve"> </w:t>
      </w:r>
      <w:r w:rsidRPr="18CEE608">
        <w:rPr>
          <w:rFonts w:ascii="Arial" w:eastAsia="Arial" w:hAnsi="Arial" w:cs="Arial"/>
          <w:color w:val="000000" w:themeColor="text1"/>
          <w:sz w:val="24"/>
          <w:szCs w:val="24"/>
        </w:rPr>
        <w:t>will protect the integrity of the regulatory framework. A robust regulatory framework is essential and there are significant public interest benefits that arise from ensuring that roads are safe for all road users and appropriate enforcement actions are essential to providing a safe road environment for the community</w:t>
      </w:r>
      <w:r w:rsidRPr="18CEE608">
        <w:rPr>
          <w:rFonts w:ascii="Arial" w:eastAsia="Arial" w:hAnsi="Arial" w:cs="Arial"/>
          <w:sz w:val="24"/>
          <w:szCs w:val="24"/>
        </w:rPr>
        <w:t xml:space="preserve">. </w:t>
      </w:r>
      <w:r w:rsidR="15D682D9" w:rsidRPr="18CEE608">
        <w:rPr>
          <w:rFonts w:ascii="Arial" w:eastAsia="Arial" w:hAnsi="Arial" w:cs="Arial"/>
          <w:sz w:val="24"/>
          <w:szCs w:val="24"/>
        </w:rPr>
        <w:t>It will also</w:t>
      </w:r>
      <w:r w:rsidR="15D682D9" w:rsidRPr="007975DA">
        <w:rPr>
          <w:rFonts w:ascii="Arial" w:eastAsia="Arial" w:hAnsi="Arial" w:cs="Arial"/>
          <w:color w:val="000000" w:themeColor="text1"/>
          <w:sz w:val="24"/>
          <w:szCs w:val="24"/>
        </w:rPr>
        <w:t xml:space="preserve"> prevent drivers who may be under the influence of a prohibited drug from driving and potentially endangering safety on the road</w:t>
      </w:r>
      <w:r w:rsidR="15D682D9" w:rsidRPr="18CEE608">
        <w:rPr>
          <w:rFonts w:ascii="Arial" w:eastAsia="Arial" w:hAnsi="Arial" w:cs="Arial"/>
          <w:color w:val="000000" w:themeColor="text1"/>
          <w:sz w:val="24"/>
          <w:szCs w:val="24"/>
        </w:rPr>
        <w:t xml:space="preserve">. </w:t>
      </w:r>
    </w:p>
    <w:p w14:paraId="53A722F4" w14:textId="33BED562" w:rsidR="00FF2100" w:rsidRDefault="00FF2100" w:rsidP="00FF2100">
      <w:pPr>
        <w:spacing w:after="120"/>
        <w:rPr>
          <w:rFonts w:ascii="Arial" w:eastAsia="Arial" w:hAnsi="Arial" w:cs="Arial"/>
          <w:sz w:val="24"/>
          <w:szCs w:val="24"/>
        </w:rPr>
      </w:pPr>
      <w:r w:rsidRPr="02A1E041">
        <w:rPr>
          <w:rFonts w:ascii="Arial" w:eastAsia="Arial" w:hAnsi="Arial" w:cs="Arial"/>
          <w:color w:val="000000" w:themeColor="text1"/>
          <w:sz w:val="24"/>
          <w:szCs w:val="24"/>
        </w:rPr>
        <w:t xml:space="preserve">Licence </w:t>
      </w:r>
      <w:r w:rsidRPr="02A1E041">
        <w:rPr>
          <w:rFonts w:ascii="Arial" w:eastAsia="Arial" w:hAnsi="Arial" w:cs="Arial"/>
          <w:sz w:val="24"/>
          <w:szCs w:val="24"/>
        </w:rPr>
        <w:t xml:space="preserve">disqualification periods are designed to encourage safe and responsible driving. There are significant public interest benefits that arise from ensuring that roads are safe for all road users and appropriate enforcement actions are essential to providing a safe road environment for the community. The stronger penalties that apply to </w:t>
      </w:r>
      <w:r>
        <w:rPr>
          <w:rFonts w:ascii="Arial" w:eastAsia="Arial" w:hAnsi="Arial" w:cs="Arial"/>
          <w:sz w:val="24"/>
          <w:szCs w:val="24"/>
        </w:rPr>
        <w:t>this offence</w:t>
      </w:r>
      <w:r w:rsidRPr="02A1E041">
        <w:rPr>
          <w:rFonts w:ascii="Arial" w:eastAsia="Arial" w:hAnsi="Arial" w:cs="Arial"/>
          <w:sz w:val="24"/>
          <w:szCs w:val="24"/>
        </w:rPr>
        <w:t xml:space="preserve"> support the seriousness of the consequences of these behaviours.</w:t>
      </w:r>
    </w:p>
    <w:p w14:paraId="3729A4E1" w14:textId="24FAF0B9" w:rsidR="00FF2100" w:rsidRDefault="00FF2100" w:rsidP="00BA479A">
      <w:pPr>
        <w:spacing w:after="120"/>
        <w:rPr>
          <w:rFonts w:ascii="Arial" w:eastAsia="Arial" w:hAnsi="Arial" w:cs="Arial"/>
          <w:sz w:val="24"/>
          <w:szCs w:val="24"/>
        </w:rPr>
      </w:pPr>
      <w:r w:rsidRPr="02A1E041">
        <w:rPr>
          <w:rFonts w:ascii="Arial" w:eastAsia="Arial" w:hAnsi="Arial" w:cs="Arial"/>
          <w:color w:val="000000" w:themeColor="text1"/>
          <w:sz w:val="24"/>
          <w:szCs w:val="24"/>
        </w:rPr>
        <w:t>The driver licensing scheme is</w:t>
      </w:r>
      <w:r w:rsidRPr="02A1E041">
        <w:rPr>
          <w:rFonts w:ascii="Arial" w:eastAsia="Arial" w:hAnsi="Arial" w:cs="Arial"/>
          <w:sz w:val="24"/>
          <w:szCs w:val="24"/>
        </w:rPr>
        <w:t xml:space="preserve"> designed to encourage safe and responsible driving and compliance with the road transport laws. A robust regulatory framework is essential to establishing safe people and safe behaviours on our roads, with benefits for both the community and individuals. All road users are provided with adequate education about their obligations when using the road network</w:t>
      </w:r>
      <w:r>
        <w:rPr>
          <w:rFonts w:ascii="Arial" w:eastAsia="Arial" w:hAnsi="Arial" w:cs="Arial"/>
          <w:sz w:val="24"/>
          <w:szCs w:val="24"/>
        </w:rPr>
        <w:t xml:space="preserve"> including drug and alcohol testing.</w:t>
      </w:r>
      <w:r w:rsidRPr="02A1E041">
        <w:rPr>
          <w:rFonts w:ascii="Arial" w:eastAsia="Arial" w:hAnsi="Arial" w:cs="Arial"/>
          <w:sz w:val="24"/>
          <w:szCs w:val="24"/>
        </w:rPr>
        <w:t xml:space="preserve"> There are significant public interest benefits that arise from ensuring that roads are safe for all road users. Appropriate enforcement actions against a person’s driver licence are essential to building a community, with shared responsibility for road safety. </w:t>
      </w:r>
    </w:p>
    <w:p w14:paraId="73AA032E" w14:textId="77777777" w:rsidR="00BA479A" w:rsidRDefault="00BA479A" w:rsidP="00BA479A">
      <w:pPr>
        <w:pStyle w:val="ListParagraph"/>
        <w:numPr>
          <w:ilvl w:val="0"/>
          <w:numId w:val="13"/>
        </w:numPr>
        <w:spacing w:after="120"/>
        <w:rPr>
          <w:rFonts w:ascii="Arial" w:eastAsia="Arial" w:hAnsi="Arial" w:cs="Arial"/>
          <w:sz w:val="24"/>
          <w:szCs w:val="24"/>
        </w:rPr>
      </w:pPr>
      <w:r w:rsidRPr="02A1E041">
        <w:rPr>
          <w:rFonts w:ascii="Arial" w:eastAsia="Arial" w:hAnsi="Arial" w:cs="Arial"/>
          <w:b/>
          <w:bCs/>
          <w:i/>
          <w:iCs/>
          <w:sz w:val="24"/>
          <w:szCs w:val="24"/>
        </w:rPr>
        <w:t>Proportionality (s 28(2)(e))</w:t>
      </w:r>
      <w:r w:rsidRPr="02A1E041">
        <w:rPr>
          <w:rFonts w:ascii="Arial" w:eastAsia="Arial" w:hAnsi="Arial" w:cs="Arial"/>
          <w:sz w:val="24"/>
          <w:szCs w:val="24"/>
        </w:rPr>
        <w:t xml:space="preserve"> </w:t>
      </w:r>
    </w:p>
    <w:p w14:paraId="5C48E954" w14:textId="77777777" w:rsidR="00BA479A" w:rsidRDefault="00BA479A" w:rsidP="00BA479A">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Roadside drug and alcohol testing is well established in the ACT. They are a reasonably quick process which does not unduly impact a person. They are not </w:t>
      </w:r>
      <w:r w:rsidRPr="02A1E041">
        <w:rPr>
          <w:rFonts w:ascii="Arial" w:eastAsia="Arial" w:hAnsi="Arial" w:cs="Arial"/>
          <w:color w:val="000000" w:themeColor="text1"/>
          <w:sz w:val="24"/>
          <w:szCs w:val="24"/>
        </w:rPr>
        <w:lastRenderedPageBreak/>
        <w:t xml:space="preserve">considered to be an unreasonable imposition on a person given </w:t>
      </w:r>
      <w:r w:rsidRPr="3FAE6A7A">
        <w:rPr>
          <w:rFonts w:ascii="Arial" w:eastAsia="Arial" w:hAnsi="Arial" w:cs="Arial"/>
          <w:color w:val="000000" w:themeColor="text1"/>
          <w:sz w:val="24"/>
          <w:szCs w:val="24"/>
        </w:rPr>
        <w:t xml:space="preserve">the importance of </w:t>
      </w:r>
      <w:r w:rsidRPr="02A1E041">
        <w:rPr>
          <w:rFonts w:ascii="Arial" w:eastAsia="Arial" w:hAnsi="Arial" w:cs="Arial"/>
          <w:color w:val="000000" w:themeColor="text1"/>
          <w:sz w:val="24"/>
          <w:szCs w:val="24"/>
        </w:rPr>
        <w:t>ensuring the safety of the community</w:t>
      </w:r>
      <w:r w:rsidRPr="3FAE6A7A">
        <w:rPr>
          <w:rFonts w:ascii="Arial" w:eastAsia="Arial" w:hAnsi="Arial" w:cs="Arial"/>
          <w:color w:val="000000" w:themeColor="text1"/>
          <w:sz w:val="24"/>
          <w:szCs w:val="24"/>
        </w:rPr>
        <w:t xml:space="preserve"> from dangerous driving.</w:t>
      </w:r>
      <w:r w:rsidRPr="02A1E041">
        <w:rPr>
          <w:rFonts w:ascii="Arial" w:eastAsia="Arial" w:hAnsi="Arial" w:cs="Arial"/>
          <w:color w:val="000000" w:themeColor="text1"/>
          <w:sz w:val="24"/>
          <w:szCs w:val="24"/>
        </w:rPr>
        <w:t xml:space="preserve"> The community is well aware of their purpose and drivers are educated on their obligation to undertake testing on request from </w:t>
      </w:r>
      <w:r w:rsidRPr="2D8ADDB1">
        <w:rPr>
          <w:rFonts w:ascii="Arial" w:eastAsia="Arial" w:hAnsi="Arial" w:cs="Arial"/>
          <w:color w:val="000000" w:themeColor="text1"/>
          <w:sz w:val="24"/>
          <w:szCs w:val="24"/>
        </w:rPr>
        <w:t xml:space="preserve">Police. </w:t>
      </w:r>
    </w:p>
    <w:p w14:paraId="3CDCFC91" w14:textId="5B2AEA6D" w:rsidR="00B72AE9" w:rsidRPr="00B72AE9" w:rsidRDefault="00BA479A" w:rsidP="00BA479A">
      <w:pPr>
        <w:spacing w:after="120"/>
        <w:rPr>
          <w:rFonts w:ascii="Arial" w:eastAsia="Arial" w:hAnsi="Arial" w:cs="Arial"/>
          <w:color w:val="000000" w:themeColor="text1"/>
          <w:sz w:val="24"/>
          <w:szCs w:val="24"/>
        </w:rPr>
      </w:pPr>
      <w:r w:rsidRPr="726812F2">
        <w:rPr>
          <w:rFonts w:ascii="Arial" w:eastAsia="Arial" w:hAnsi="Arial" w:cs="Arial"/>
          <w:color w:val="000000" w:themeColor="text1"/>
          <w:sz w:val="24"/>
          <w:szCs w:val="24"/>
        </w:rPr>
        <w:t xml:space="preserve">Despite this, there continues to be individuals who </w:t>
      </w:r>
      <w:r w:rsidRPr="00D60406">
        <w:rPr>
          <w:rFonts w:ascii="Arial" w:eastAsia="Arial" w:hAnsi="Arial" w:cs="Arial"/>
          <w:color w:val="000000" w:themeColor="text1"/>
          <w:sz w:val="24"/>
          <w:szCs w:val="24"/>
        </w:rPr>
        <w:t xml:space="preserve">refuse to provide oral fluid samples on </w:t>
      </w:r>
      <w:r w:rsidRPr="726812F2">
        <w:rPr>
          <w:rFonts w:ascii="Arial" w:eastAsia="Arial" w:hAnsi="Arial" w:cs="Arial"/>
          <w:color w:val="000000" w:themeColor="text1"/>
          <w:sz w:val="24"/>
          <w:szCs w:val="24"/>
        </w:rPr>
        <w:t xml:space="preserve">request. </w:t>
      </w:r>
      <w:r w:rsidR="00B72AE9" w:rsidRPr="00D60406">
        <w:rPr>
          <w:rFonts w:ascii="Arial" w:eastAsia="Arial" w:hAnsi="Arial" w:cs="Arial"/>
          <w:color w:val="000000" w:themeColor="text1"/>
          <w:sz w:val="24"/>
          <w:szCs w:val="24"/>
        </w:rPr>
        <w:t>Given the established high-risk factor for drugs in road injuries and fatalities, there is a need to ensure police have the appropriate powers to establish whether a person is under the influence of drug/s when driving.</w:t>
      </w:r>
      <w:r w:rsidR="00B72AE9" w:rsidRPr="00B72AE9">
        <w:rPr>
          <w:rFonts w:ascii="Arial" w:eastAsia="Arial" w:hAnsi="Arial" w:cs="Arial"/>
          <w:color w:val="000000" w:themeColor="text1"/>
          <w:sz w:val="24"/>
          <w:szCs w:val="24"/>
        </w:rPr>
        <w:t xml:space="preserve"> </w:t>
      </w:r>
      <w:r w:rsidR="00131E39">
        <w:rPr>
          <w:rFonts w:ascii="Arial" w:eastAsia="Arial" w:hAnsi="Arial" w:cs="Arial"/>
          <w:color w:val="000000" w:themeColor="text1"/>
          <w:sz w:val="24"/>
          <w:szCs w:val="24"/>
        </w:rPr>
        <w:t xml:space="preserve">The proportion of high drug detection returned in </w:t>
      </w:r>
      <w:r w:rsidR="009F731F">
        <w:rPr>
          <w:rFonts w:ascii="Arial" w:eastAsia="Arial" w:hAnsi="Arial" w:cs="Arial"/>
          <w:color w:val="000000" w:themeColor="text1"/>
          <w:sz w:val="24"/>
          <w:szCs w:val="24"/>
        </w:rPr>
        <w:t>roadside</w:t>
      </w:r>
      <w:r w:rsidR="00131E39">
        <w:rPr>
          <w:rFonts w:ascii="Arial" w:eastAsia="Arial" w:hAnsi="Arial" w:cs="Arial"/>
          <w:color w:val="000000" w:themeColor="text1"/>
          <w:sz w:val="24"/>
          <w:szCs w:val="24"/>
        </w:rPr>
        <w:t xml:space="preserve"> drug testing supports the inclusion of this measure. </w:t>
      </w:r>
      <w:r w:rsidR="00B72AE9" w:rsidRPr="726812F2">
        <w:rPr>
          <w:rFonts w:ascii="Arial" w:eastAsia="Arial" w:hAnsi="Arial" w:cs="Arial"/>
          <w:color w:val="000000" w:themeColor="text1"/>
          <w:sz w:val="24"/>
          <w:szCs w:val="24"/>
        </w:rPr>
        <w:t>While offences are in place for refusing to provide an oral fluid sample, this does not address the immediate public risk. A person who refuses to undertake this testing can continue to drive in the ACT.</w:t>
      </w:r>
    </w:p>
    <w:p w14:paraId="5E806496" w14:textId="77777777" w:rsidR="00BA479A" w:rsidRDefault="6B5502DF" w:rsidP="00BA479A">
      <w:pPr>
        <w:spacing w:after="120"/>
        <w:rPr>
          <w:rFonts w:ascii="Arial" w:eastAsia="Arial" w:hAnsi="Arial" w:cs="Arial"/>
          <w:sz w:val="24"/>
          <w:szCs w:val="24"/>
        </w:rPr>
      </w:pPr>
      <w:r w:rsidRPr="7B2FF32B">
        <w:rPr>
          <w:rFonts w:ascii="Arial" w:eastAsia="Arial" w:hAnsi="Arial" w:cs="Arial"/>
          <w:color w:val="000000" w:themeColor="text1"/>
          <w:sz w:val="24"/>
          <w:szCs w:val="24"/>
        </w:rPr>
        <w:t>This Bill seeks to provide an enhanced regulatory framework to address drug driving. The proposed amendments establish a mandatory licence suspension where a police officer believes on reasonable grounds that a person has committed an immediate suspension offence</w:t>
      </w:r>
      <w:r w:rsidRPr="7B2FF32B">
        <w:rPr>
          <w:rFonts w:ascii="Arial" w:eastAsia="Arial" w:hAnsi="Arial" w:cs="Arial"/>
          <w:sz w:val="24"/>
          <w:szCs w:val="24"/>
        </w:rPr>
        <w:t xml:space="preserve">. This offence will not be subjective. An offence against section 22A of the Alcohol and Drug Act is a strict liability offence. </w:t>
      </w:r>
    </w:p>
    <w:p w14:paraId="7414CC85" w14:textId="60AFC669" w:rsidR="019F5CC4" w:rsidRDefault="00AA2C82" w:rsidP="7B2FF32B">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There will be a limitation on</w:t>
      </w:r>
      <w:r w:rsidR="019F5CC4" w:rsidRPr="7B2FF32B">
        <w:rPr>
          <w:rFonts w:ascii="Arial" w:eastAsia="Arial" w:hAnsi="Arial" w:cs="Arial"/>
          <w:color w:val="000000" w:themeColor="text1"/>
          <w:sz w:val="24"/>
          <w:szCs w:val="24"/>
        </w:rPr>
        <w:t xml:space="preserve"> the right to work and right to protection of the family and children. </w:t>
      </w:r>
      <w:r w:rsidR="00F73DC4">
        <w:rPr>
          <w:rFonts w:ascii="Arial" w:eastAsia="Arial" w:hAnsi="Arial" w:cs="Arial"/>
          <w:color w:val="000000" w:themeColor="text1"/>
          <w:sz w:val="24"/>
          <w:szCs w:val="24"/>
        </w:rPr>
        <w:t>However, t</w:t>
      </w:r>
      <w:r w:rsidR="019F5CC4" w:rsidRPr="7B2FF32B">
        <w:rPr>
          <w:rFonts w:ascii="Arial" w:eastAsia="Arial" w:hAnsi="Arial" w:cs="Arial"/>
          <w:color w:val="000000" w:themeColor="text1"/>
          <w:sz w:val="24"/>
          <w:szCs w:val="24"/>
        </w:rPr>
        <w:t xml:space="preserve">he owner of the vehicle and any other affected individuals by the licence suspension are still free to use other forms of transport such as walking, cycling and public transport. Family members are free to drive an alternate vehicle where available. </w:t>
      </w:r>
    </w:p>
    <w:p w14:paraId="2E34E75F" w14:textId="3DA4297C" w:rsidR="00B72AE9" w:rsidRDefault="6B5502DF" w:rsidP="7B2FF32B">
      <w:pPr>
        <w:spacing w:after="120"/>
        <w:rPr>
          <w:rFonts w:ascii="Arial" w:eastAsia="Arial" w:hAnsi="Arial" w:cs="Arial"/>
          <w:sz w:val="24"/>
          <w:szCs w:val="24"/>
        </w:rPr>
      </w:pPr>
      <w:r w:rsidRPr="7B2FF32B">
        <w:rPr>
          <w:rFonts w:ascii="Arial" w:eastAsia="Arial" w:hAnsi="Arial" w:cs="Arial"/>
          <w:color w:val="000000" w:themeColor="text1"/>
          <w:sz w:val="24"/>
          <w:szCs w:val="24"/>
        </w:rPr>
        <w:t xml:space="preserve">A number of human rights safeguards are already contained in the Drug and Alcohol Act. </w:t>
      </w:r>
    </w:p>
    <w:p w14:paraId="0E906D12" w14:textId="77B1D8B6" w:rsidR="00B72AE9" w:rsidRDefault="6B5502DF" w:rsidP="7B2FF32B">
      <w:pPr>
        <w:spacing w:after="120"/>
        <w:rPr>
          <w:rFonts w:ascii="Arial" w:eastAsia="Arial" w:hAnsi="Arial" w:cs="Arial"/>
          <w:sz w:val="24"/>
          <w:szCs w:val="24"/>
        </w:rPr>
      </w:pPr>
      <w:r w:rsidRPr="7B2FF32B">
        <w:rPr>
          <w:rFonts w:ascii="Arial" w:eastAsia="Arial" w:hAnsi="Arial" w:cs="Arial"/>
          <w:color w:val="000000" w:themeColor="text1"/>
          <w:sz w:val="24"/>
          <w:szCs w:val="24"/>
        </w:rPr>
        <w:t>A defence to a prosecution of this offence is available where the defendant proves that the failure was based on medical grounds.</w:t>
      </w:r>
      <w:r w:rsidRPr="7B2FF32B">
        <w:rPr>
          <w:rFonts w:ascii="Arial" w:eastAsia="Arial" w:hAnsi="Arial" w:cs="Arial"/>
          <w:sz w:val="24"/>
          <w:szCs w:val="24"/>
        </w:rPr>
        <w:t xml:space="preserve"> </w:t>
      </w:r>
      <w:r w:rsidR="6F73FDDB" w:rsidRPr="7B2FF32B">
        <w:rPr>
          <w:rFonts w:ascii="Arial" w:eastAsia="Arial" w:hAnsi="Arial" w:cs="Arial"/>
          <w:color w:val="000000" w:themeColor="text1"/>
          <w:sz w:val="24"/>
          <w:szCs w:val="24"/>
        </w:rPr>
        <w:t>The right to equality is limited however the road transport legislation includes a medical grounds defence.</w:t>
      </w:r>
      <w:r w:rsidR="6F73FDDB" w:rsidRPr="7B2FF32B">
        <w:rPr>
          <w:rFonts w:ascii="Arial" w:eastAsia="Arial" w:hAnsi="Arial" w:cs="Arial"/>
          <w:sz w:val="24"/>
          <w:szCs w:val="24"/>
        </w:rPr>
        <w:t xml:space="preserve"> </w:t>
      </w:r>
      <w:r w:rsidR="104BDEE3" w:rsidRPr="7B2FF32B">
        <w:rPr>
          <w:rFonts w:ascii="Arial" w:eastAsia="Arial" w:hAnsi="Arial" w:cs="Arial"/>
          <w:sz w:val="24"/>
          <w:szCs w:val="24"/>
        </w:rPr>
        <w:t>As normal practice, p</w:t>
      </w:r>
      <w:r w:rsidR="45FB1C19" w:rsidRPr="7B2FF32B">
        <w:rPr>
          <w:rFonts w:ascii="Arial" w:eastAsia="Arial" w:hAnsi="Arial" w:cs="Arial"/>
          <w:sz w:val="24"/>
          <w:szCs w:val="24"/>
        </w:rPr>
        <w:t xml:space="preserve">olice are trained </w:t>
      </w:r>
      <w:r w:rsidR="6D0DBB1F" w:rsidRPr="7B2FF32B">
        <w:rPr>
          <w:rFonts w:ascii="Arial" w:eastAsia="Arial" w:hAnsi="Arial" w:cs="Arial"/>
          <w:sz w:val="24"/>
          <w:szCs w:val="24"/>
        </w:rPr>
        <w:t xml:space="preserve">in the availability of this offence and </w:t>
      </w:r>
      <w:r w:rsidR="45FB1C19" w:rsidRPr="7B2FF32B">
        <w:rPr>
          <w:rFonts w:ascii="Arial" w:eastAsia="Arial" w:hAnsi="Arial" w:cs="Arial"/>
          <w:sz w:val="24"/>
          <w:szCs w:val="24"/>
        </w:rPr>
        <w:t xml:space="preserve">to consider </w:t>
      </w:r>
      <w:r w:rsidR="35BB9C98" w:rsidRPr="7B2FF32B">
        <w:rPr>
          <w:rFonts w:ascii="Arial" w:eastAsia="Arial" w:hAnsi="Arial" w:cs="Arial"/>
          <w:sz w:val="24"/>
          <w:szCs w:val="24"/>
        </w:rPr>
        <w:t xml:space="preserve">its application when considering whether to lay charges. </w:t>
      </w:r>
      <w:r w:rsidR="02A3AA60" w:rsidRPr="7B2FF32B">
        <w:rPr>
          <w:rFonts w:ascii="Arial" w:eastAsia="Arial" w:hAnsi="Arial" w:cs="Arial"/>
          <w:color w:val="000000" w:themeColor="text1"/>
          <w:sz w:val="24"/>
          <w:szCs w:val="24"/>
        </w:rPr>
        <w:t xml:space="preserve">While people with health conditions may be disadvantaged as the suspension of their licence will be subject to police discretion and they may not be in a position to provide proof of their medical condition on the roadside and would therefore be subject to the loss of their licence in the short term. </w:t>
      </w:r>
    </w:p>
    <w:p w14:paraId="348A1486" w14:textId="1F1F06FA" w:rsidR="00B72AE9" w:rsidRDefault="00796E8D" w:rsidP="7B2FF32B">
      <w:pPr>
        <w:spacing w:after="120"/>
        <w:rPr>
          <w:rFonts w:ascii="Arial" w:eastAsia="Arial" w:hAnsi="Arial" w:cs="Arial"/>
          <w:sz w:val="24"/>
          <w:szCs w:val="24"/>
        </w:rPr>
      </w:pPr>
      <w:r>
        <w:rPr>
          <w:rFonts w:ascii="Arial" w:eastAsia="Arial" w:hAnsi="Arial" w:cs="Arial"/>
          <w:color w:val="000000" w:themeColor="text1"/>
          <w:sz w:val="24"/>
          <w:szCs w:val="24"/>
        </w:rPr>
        <w:t>As a further safeguard</w:t>
      </w:r>
      <w:r w:rsidR="02A3AA60" w:rsidRPr="7B2FF32B">
        <w:rPr>
          <w:rFonts w:ascii="Arial" w:eastAsia="Arial" w:hAnsi="Arial" w:cs="Arial"/>
          <w:color w:val="000000" w:themeColor="text1"/>
          <w:sz w:val="24"/>
          <w:szCs w:val="24"/>
        </w:rPr>
        <w:t>, section 35 ha</w:t>
      </w:r>
      <w:r w:rsidR="00B51B31">
        <w:rPr>
          <w:rFonts w:ascii="Arial" w:eastAsia="Arial" w:hAnsi="Arial" w:cs="Arial"/>
          <w:color w:val="000000" w:themeColor="text1"/>
          <w:sz w:val="24"/>
          <w:szCs w:val="24"/>
        </w:rPr>
        <w:t xml:space="preserve">s </w:t>
      </w:r>
      <w:r w:rsidR="02A3AA60" w:rsidRPr="7B2FF32B">
        <w:rPr>
          <w:rFonts w:ascii="Arial" w:eastAsia="Arial" w:hAnsi="Arial" w:cs="Arial"/>
          <w:color w:val="000000" w:themeColor="text1"/>
          <w:sz w:val="24"/>
          <w:szCs w:val="24"/>
        </w:rPr>
        <w:t>the effect that an immediate suspension notice period will be considered when a court is applying the mandatory licence disqualification (s34) at the time of conviction (where a person has complied with the immediate suspension notice), This could also be considered an additional human rights safeguard.</w:t>
      </w:r>
      <w:r w:rsidR="02A3AA60" w:rsidRPr="7B2FF32B">
        <w:rPr>
          <w:rFonts w:ascii="Arial" w:eastAsia="Arial" w:hAnsi="Arial" w:cs="Arial"/>
          <w:sz w:val="24"/>
          <w:szCs w:val="24"/>
        </w:rPr>
        <w:t xml:space="preserve"> </w:t>
      </w:r>
    </w:p>
    <w:p w14:paraId="2C3A9CDE" w14:textId="784F0FF4" w:rsidR="00B72AE9" w:rsidRDefault="7B2FF32B" w:rsidP="7B2FF32B">
      <w:pPr>
        <w:spacing w:after="120"/>
        <w:rPr>
          <w:rFonts w:ascii="Arial" w:eastAsia="Arial" w:hAnsi="Arial" w:cs="Arial"/>
          <w:color w:val="000000" w:themeColor="text1"/>
          <w:sz w:val="24"/>
          <w:szCs w:val="24"/>
        </w:rPr>
      </w:pPr>
      <w:r w:rsidRPr="7B2FF32B">
        <w:rPr>
          <w:rFonts w:ascii="Arial" w:eastAsia="Arial" w:hAnsi="Arial" w:cs="Arial"/>
          <w:sz w:val="24"/>
          <w:szCs w:val="24"/>
        </w:rPr>
        <w:t>Where a police officer issues a mandatory licence suspension, the existing regulatory framework allows for a person to seek a sta</w:t>
      </w:r>
      <w:r w:rsidRPr="7B2FF32B">
        <w:rPr>
          <w:rFonts w:ascii="Arial" w:eastAsia="Arial" w:hAnsi="Arial" w:cs="Arial"/>
          <w:color w:val="000000" w:themeColor="text1"/>
          <w:sz w:val="24"/>
          <w:szCs w:val="24"/>
        </w:rPr>
        <w:t xml:space="preserve">y of the notice through the Courts. The suspension is also withdrawn immediately where the charges are </w:t>
      </w:r>
      <w:r w:rsidRPr="7B2FF32B">
        <w:rPr>
          <w:rFonts w:ascii="Arial" w:eastAsia="Arial" w:hAnsi="Arial" w:cs="Arial"/>
          <w:color w:val="000000" w:themeColor="text1"/>
          <w:sz w:val="24"/>
          <w:szCs w:val="24"/>
        </w:rPr>
        <w:lastRenderedPageBreak/>
        <w:t xml:space="preserve">withdrawn, discontinued, dismissed or 90 days have elapsed (see section 61B of the General Act). </w:t>
      </w:r>
    </w:p>
    <w:p w14:paraId="0501A378" w14:textId="79D4F1B2" w:rsidR="00B72AE9" w:rsidRDefault="7B2FF32B" w:rsidP="7B2FF32B">
      <w:pPr>
        <w:spacing w:after="120"/>
        <w:rPr>
          <w:rFonts w:ascii="Arial" w:eastAsia="Arial" w:hAnsi="Arial" w:cs="Arial"/>
          <w:sz w:val="24"/>
          <w:szCs w:val="24"/>
        </w:rPr>
      </w:pPr>
      <w:r w:rsidRPr="7B2FF32B">
        <w:rPr>
          <w:rFonts w:ascii="Arial" w:eastAsia="Arial" w:hAnsi="Arial" w:cs="Arial"/>
          <w:color w:val="000000" w:themeColor="text1"/>
          <w:sz w:val="24"/>
          <w:szCs w:val="24"/>
        </w:rPr>
        <w:t xml:space="preserve">Also, Courts will continue to </w:t>
      </w:r>
      <w:r w:rsidRPr="7B2FF32B">
        <w:rPr>
          <w:rFonts w:ascii="Arial" w:eastAsia="Arial" w:hAnsi="Arial" w:cs="Arial"/>
          <w:sz w:val="24"/>
          <w:szCs w:val="24"/>
        </w:rPr>
        <w:t xml:space="preserve">have discretion to disqualify a person convicted or found guilty of relevant offences under the Territory’s road transport legislation from holding or obtaining a driver licence for a period the court considers appropriate. </w:t>
      </w:r>
    </w:p>
    <w:p w14:paraId="5EB32B71" w14:textId="76F2C098" w:rsidR="00B72AE9" w:rsidRDefault="7B2FF32B" w:rsidP="00BA479A">
      <w:pPr>
        <w:spacing w:after="120"/>
        <w:rPr>
          <w:rFonts w:ascii="Arial" w:eastAsia="Arial" w:hAnsi="Arial" w:cs="Arial"/>
          <w:sz w:val="24"/>
          <w:szCs w:val="24"/>
        </w:rPr>
      </w:pPr>
      <w:r w:rsidRPr="7B2FF32B">
        <w:rPr>
          <w:rFonts w:ascii="Arial" w:eastAsia="Arial" w:hAnsi="Arial" w:cs="Arial"/>
          <w:sz w:val="24"/>
          <w:szCs w:val="24"/>
        </w:rPr>
        <w:t xml:space="preserve">Other than the available defences, there are limited grounds for a person to refuse to undertake an oral fluid sample, given the overwhelming public benefit. As normal police practice, where a person refuses to comply with the request, a police officer would advise a person of the ramifications of non- compliance prior to imposing further penalties. </w:t>
      </w:r>
    </w:p>
    <w:p w14:paraId="4915DF24" w14:textId="77777777" w:rsidR="00BA479A" w:rsidRDefault="6B5502DF" w:rsidP="00BA479A">
      <w:pPr>
        <w:spacing w:after="120"/>
        <w:rPr>
          <w:rFonts w:ascii="Arial" w:eastAsia="Arial" w:hAnsi="Arial" w:cs="Arial"/>
          <w:sz w:val="24"/>
          <w:szCs w:val="24"/>
        </w:rPr>
      </w:pPr>
      <w:r w:rsidRPr="7B2FF32B">
        <w:rPr>
          <w:rFonts w:ascii="Arial" w:eastAsia="Arial" w:hAnsi="Arial" w:cs="Arial"/>
          <w:color w:val="000000" w:themeColor="text1"/>
          <w:sz w:val="24"/>
          <w:szCs w:val="24"/>
        </w:rPr>
        <w:t>An immediate suspension of a person’s licence is considered reasonable and justified</w:t>
      </w:r>
      <w:r w:rsidRPr="7B2FF32B">
        <w:rPr>
          <w:rFonts w:ascii="Arial" w:eastAsia="Arial" w:hAnsi="Arial" w:cs="Arial"/>
          <w:sz w:val="24"/>
          <w:szCs w:val="24"/>
        </w:rPr>
        <w:t xml:space="preserve"> to achieve its legitimate purpose. Any lesser penalty would not sufficiently address the need for greater deterrence to prevent harms arising from offender behaviour and support behavioural change. </w:t>
      </w:r>
    </w:p>
    <w:p w14:paraId="4DA099AD" w14:textId="22F0333D" w:rsidR="00117AAB" w:rsidRPr="001245DE" w:rsidRDefault="5E346961" w:rsidP="001245DE">
      <w:pPr>
        <w:spacing w:after="120"/>
        <w:rPr>
          <w:rFonts w:ascii="Arial" w:eastAsia="Arial" w:hAnsi="Arial" w:cs="Arial"/>
          <w:sz w:val="24"/>
          <w:szCs w:val="24"/>
        </w:rPr>
      </w:pPr>
      <w:r w:rsidRPr="7B2FF32B">
        <w:rPr>
          <w:rFonts w:ascii="Arial" w:eastAsia="Arial" w:hAnsi="Arial" w:cs="Arial"/>
          <w:color w:val="000000" w:themeColor="text1"/>
          <w:sz w:val="24"/>
          <w:szCs w:val="24"/>
        </w:rPr>
        <w:t>On balance</w:t>
      </w:r>
      <w:r w:rsidR="6B5502DF" w:rsidRPr="7B2FF32B">
        <w:rPr>
          <w:rFonts w:ascii="Arial" w:eastAsia="Arial" w:hAnsi="Arial" w:cs="Arial"/>
          <w:color w:val="000000" w:themeColor="text1"/>
          <w:sz w:val="24"/>
          <w:szCs w:val="24"/>
        </w:rPr>
        <w:t xml:space="preserve">, </w:t>
      </w:r>
      <w:r w:rsidR="6B5502DF" w:rsidRPr="7B2FF32B">
        <w:rPr>
          <w:rFonts w:ascii="Arial" w:eastAsia="Arial" w:hAnsi="Arial" w:cs="Arial"/>
          <w:sz w:val="24"/>
          <w:szCs w:val="24"/>
        </w:rPr>
        <w:t>there are not any less restrictive means reasonably available to achieve the legitimate purpose and the amendments are considered reasonable and justified.</w:t>
      </w:r>
    </w:p>
    <w:p w14:paraId="36D9FDC3" w14:textId="77777777" w:rsidR="00185A1E" w:rsidRDefault="00185A1E" w:rsidP="00117AAB">
      <w:pPr>
        <w:spacing w:after="160" w:line="259" w:lineRule="auto"/>
        <w:rPr>
          <w:rFonts w:ascii="Arial" w:eastAsia="Arial" w:hAnsi="Arial" w:cs="Arial"/>
          <w:b/>
          <w:bCs/>
          <w:i/>
          <w:iCs/>
          <w:sz w:val="24"/>
          <w:szCs w:val="24"/>
        </w:rPr>
      </w:pPr>
    </w:p>
    <w:p w14:paraId="14D7C404" w14:textId="39095A4D" w:rsidR="00117AAB" w:rsidRPr="004B78BC" w:rsidRDefault="00117AAB" w:rsidP="00117AAB">
      <w:pPr>
        <w:spacing w:after="160" w:line="259" w:lineRule="auto"/>
        <w:rPr>
          <w:rFonts w:ascii="Arial" w:eastAsia="Arial" w:hAnsi="Arial" w:cs="Arial"/>
          <w:b/>
          <w:bCs/>
          <w:i/>
          <w:iCs/>
          <w:sz w:val="24"/>
          <w:szCs w:val="24"/>
        </w:rPr>
      </w:pPr>
      <w:r w:rsidRPr="004B78BC">
        <w:rPr>
          <w:rFonts w:ascii="Arial" w:eastAsia="Arial" w:hAnsi="Arial" w:cs="Arial"/>
          <w:b/>
          <w:bCs/>
          <w:i/>
          <w:iCs/>
          <w:sz w:val="24"/>
          <w:szCs w:val="24"/>
        </w:rPr>
        <w:t>Increased time period for police to seize a vehicle</w:t>
      </w:r>
    </w:p>
    <w:p w14:paraId="1AA8BABA" w14:textId="77777777" w:rsidR="00C73264" w:rsidRDefault="00C73264" w:rsidP="00C73264">
      <w:pPr>
        <w:spacing w:after="120"/>
        <w:rPr>
          <w:rFonts w:ascii="Arial" w:eastAsia="Arial" w:hAnsi="Arial" w:cs="Arial"/>
          <w:sz w:val="24"/>
          <w:szCs w:val="24"/>
        </w:rPr>
      </w:pPr>
      <w:r w:rsidRPr="2154C83C">
        <w:rPr>
          <w:rFonts w:ascii="Arial" w:eastAsia="Arial" w:hAnsi="Arial" w:cs="Arial"/>
          <w:color w:val="000000" w:themeColor="text1"/>
          <w:sz w:val="24"/>
          <w:szCs w:val="24"/>
        </w:rPr>
        <w:t xml:space="preserve">Section 12 of the </w:t>
      </w:r>
      <w:r w:rsidRPr="2154C83C">
        <w:rPr>
          <w:rFonts w:ascii="Arial" w:eastAsia="Arial" w:hAnsi="Arial" w:cs="Arial"/>
          <w:sz w:val="24"/>
          <w:szCs w:val="24"/>
        </w:rPr>
        <w:t>HRA provides that everyone has the right not to have their privacy interfered with unlawfully or arbitrarily.  The right to privacy needs to be balanced against other rights and can be limited, provided it can be demonstrated that the limitation is necessary, reasonable and proportionate.</w:t>
      </w:r>
    </w:p>
    <w:p w14:paraId="51DCD640" w14:textId="0A07DD98" w:rsidR="00185A1E" w:rsidRDefault="00C73264" w:rsidP="00C73264">
      <w:pPr>
        <w:spacing w:after="120"/>
        <w:rPr>
          <w:rFonts w:ascii="Arial" w:eastAsia="Arial" w:hAnsi="Arial" w:cs="Arial"/>
          <w:sz w:val="24"/>
          <w:szCs w:val="24"/>
        </w:rPr>
      </w:pPr>
      <w:r w:rsidRPr="00C73264">
        <w:rPr>
          <w:rFonts w:ascii="Arial" w:eastAsia="Arial" w:hAnsi="Arial" w:cs="Arial"/>
          <w:color w:val="000000" w:themeColor="text1"/>
          <w:sz w:val="24"/>
          <w:szCs w:val="24"/>
        </w:rPr>
        <w:t>Section 27B of the HRA provides that everyone has the right to work, including the</w:t>
      </w:r>
      <w:r w:rsidRPr="00C73264">
        <w:rPr>
          <w:rFonts w:ascii="Arial" w:eastAsia="Arial" w:hAnsi="Arial" w:cs="Arial"/>
          <w:sz w:val="24"/>
          <w:szCs w:val="24"/>
        </w:rPr>
        <w:t xml:space="preserve"> right to choose their occupation or profession freely and without discrimination. The right to work requires government to undertake particular actions to facilitate employment, including safeguarding the right of everyone to the opportunity to gain their living by work which they freely choose or accept.</w:t>
      </w:r>
    </w:p>
    <w:p w14:paraId="43396319" w14:textId="77777777" w:rsidR="00185A1E" w:rsidRDefault="00185A1E" w:rsidP="00C73264">
      <w:pPr>
        <w:spacing w:after="120"/>
        <w:rPr>
          <w:rFonts w:ascii="Arial" w:eastAsia="Arial" w:hAnsi="Arial" w:cs="Arial"/>
          <w:sz w:val="24"/>
          <w:szCs w:val="24"/>
        </w:rPr>
      </w:pPr>
    </w:p>
    <w:p w14:paraId="37EC4E79" w14:textId="77777777" w:rsidR="00185A1E" w:rsidRPr="00C73264" w:rsidRDefault="00185A1E" w:rsidP="00C73264">
      <w:pPr>
        <w:spacing w:after="120"/>
        <w:rPr>
          <w:rFonts w:ascii="Arial" w:eastAsia="Arial" w:hAnsi="Arial" w:cs="Arial"/>
          <w:sz w:val="24"/>
          <w:szCs w:val="24"/>
        </w:rPr>
      </w:pPr>
    </w:p>
    <w:p w14:paraId="2A810BA2" w14:textId="77777777" w:rsidR="00FF2100" w:rsidRDefault="00FF2100" w:rsidP="00FF2100">
      <w:pPr>
        <w:pStyle w:val="ListParagraph"/>
        <w:numPr>
          <w:ilvl w:val="0"/>
          <w:numId w:val="8"/>
        </w:numPr>
        <w:spacing w:after="120"/>
        <w:rPr>
          <w:rFonts w:ascii="Arial" w:eastAsia="Arial" w:hAnsi="Arial" w:cs="Arial"/>
          <w:sz w:val="24"/>
          <w:szCs w:val="24"/>
        </w:rPr>
      </w:pPr>
      <w:r w:rsidRPr="02A1E041">
        <w:rPr>
          <w:rFonts w:ascii="Arial" w:eastAsia="Arial" w:hAnsi="Arial" w:cs="Arial"/>
          <w:b/>
          <w:bCs/>
          <w:i/>
          <w:iCs/>
          <w:sz w:val="24"/>
          <w:szCs w:val="24"/>
        </w:rPr>
        <w:t>Nature of the right and the limitation (ss 28(2)(a) and (c))</w:t>
      </w:r>
    </w:p>
    <w:p w14:paraId="5D2D2367" w14:textId="77777777" w:rsidR="00B55F79" w:rsidRDefault="00FF2100" w:rsidP="00FF210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amendments in the Bill could be considered to engage and limit a person’s right to work </w:t>
      </w:r>
      <w:r>
        <w:rPr>
          <w:rFonts w:ascii="Arial" w:eastAsia="Arial" w:hAnsi="Arial" w:cs="Arial"/>
          <w:color w:val="000000" w:themeColor="text1"/>
          <w:sz w:val="24"/>
          <w:szCs w:val="24"/>
        </w:rPr>
        <w:t xml:space="preserve">and right to privacy </w:t>
      </w:r>
      <w:r w:rsidRPr="02A1E041">
        <w:rPr>
          <w:rFonts w:ascii="Arial" w:eastAsia="Arial" w:hAnsi="Arial" w:cs="Arial"/>
          <w:color w:val="000000" w:themeColor="text1"/>
          <w:sz w:val="24"/>
          <w:szCs w:val="24"/>
        </w:rPr>
        <w:t>as</w:t>
      </w:r>
      <w:r w:rsidRPr="359BEBDC">
        <w:rPr>
          <w:rFonts w:ascii="Arial" w:eastAsia="Arial" w:hAnsi="Arial" w:cs="Arial"/>
          <w:color w:val="000000" w:themeColor="text1"/>
          <w:sz w:val="24"/>
          <w:szCs w:val="24"/>
        </w:rPr>
        <w:t xml:space="preserve"> the Bill</w:t>
      </w:r>
      <w:r>
        <w:rPr>
          <w:rFonts w:ascii="Arial" w:eastAsia="Arial" w:hAnsi="Arial" w:cs="Arial"/>
          <w:color w:val="000000" w:themeColor="text1"/>
          <w:sz w:val="24"/>
          <w:szCs w:val="24"/>
        </w:rPr>
        <w:t xml:space="preserve"> </w:t>
      </w:r>
      <w:r w:rsidRPr="00FF2100">
        <w:rPr>
          <w:rFonts w:ascii="Arial" w:eastAsia="Arial" w:hAnsi="Arial" w:cs="Arial"/>
          <w:color w:val="000000" w:themeColor="text1"/>
          <w:sz w:val="24"/>
          <w:szCs w:val="24"/>
        </w:rPr>
        <w:t xml:space="preserve">amends section 10C(2) of the </w:t>
      </w:r>
      <w:r w:rsidRPr="00FF2100">
        <w:rPr>
          <w:rFonts w:ascii="Arial" w:eastAsia="Arial" w:hAnsi="Arial" w:cs="Arial"/>
          <w:i/>
          <w:iCs/>
          <w:color w:val="000000" w:themeColor="text1"/>
          <w:sz w:val="24"/>
          <w:szCs w:val="24"/>
        </w:rPr>
        <w:t>Road Transport (Safety and Traffic Management) Act 1999</w:t>
      </w:r>
      <w:r w:rsidRPr="00FF2100">
        <w:rPr>
          <w:rFonts w:ascii="Arial" w:eastAsia="Arial" w:hAnsi="Arial" w:cs="Arial"/>
          <w:color w:val="000000" w:themeColor="text1"/>
          <w:sz w:val="24"/>
          <w:szCs w:val="24"/>
        </w:rPr>
        <w:t xml:space="preserve"> to increase the timeframe police have to seize a motor vehicle following the commission of an offence or where a person has failed to comply with a surrender notice.</w:t>
      </w:r>
      <w:r w:rsidR="00C73264">
        <w:rPr>
          <w:rFonts w:ascii="Arial" w:eastAsia="Arial" w:hAnsi="Arial" w:cs="Arial"/>
          <w:color w:val="000000" w:themeColor="text1"/>
          <w:sz w:val="24"/>
          <w:szCs w:val="24"/>
        </w:rPr>
        <w:t xml:space="preserve"> A person’s right to work would be restricted where they use their vehicle for work. </w:t>
      </w:r>
    </w:p>
    <w:p w14:paraId="42CEB67E" w14:textId="3C3BB801" w:rsidR="00C73264" w:rsidRDefault="00C73264" w:rsidP="00C73264">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seizure of a person’s vehicle may </w:t>
      </w:r>
      <w:r w:rsidR="009F731F">
        <w:rPr>
          <w:rFonts w:ascii="Arial" w:eastAsia="Arial" w:hAnsi="Arial" w:cs="Arial"/>
          <w:color w:val="000000" w:themeColor="text1"/>
          <w:sz w:val="24"/>
          <w:szCs w:val="24"/>
        </w:rPr>
        <w:t>restrict</w:t>
      </w:r>
      <w:r>
        <w:rPr>
          <w:rFonts w:ascii="Arial" w:eastAsia="Arial" w:hAnsi="Arial" w:cs="Arial"/>
          <w:color w:val="000000" w:themeColor="text1"/>
          <w:sz w:val="24"/>
          <w:szCs w:val="24"/>
        </w:rPr>
        <w:t xml:space="preserve"> their right to privacy. </w:t>
      </w:r>
      <w:r w:rsidRPr="02A1E041">
        <w:rPr>
          <w:rFonts w:ascii="Arial" w:eastAsia="Arial" w:hAnsi="Arial" w:cs="Arial"/>
          <w:color w:val="000000" w:themeColor="text1"/>
          <w:sz w:val="24"/>
          <w:szCs w:val="24"/>
        </w:rPr>
        <w:t>Section 12 (a) of the HRA provides that everyone has the right to not have their privacy interfered with unlawfully or arbitrarily.</w:t>
      </w:r>
    </w:p>
    <w:p w14:paraId="0F3BE6F4" w14:textId="77777777" w:rsidR="00C73264" w:rsidRDefault="00C73264" w:rsidP="00C73264">
      <w:pPr>
        <w:spacing w:after="120"/>
        <w:rPr>
          <w:rFonts w:ascii="Arial" w:eastAsia="Arial" w:hAnsi="Arial" w:cs="Arial"/>
          <w:color w:val="000000" w:themeColor="text1"/>
          <w:sz w:val="24"/>
          <w:szCs w:val="24"/>
        </w:rPr>
      </w:pPr>
      <w:r w:rsidRPr="2154C83C">
        <w:rPr>
          <w:rFonts w:ascii="Arial" w:eastAsia="Arial" w:hAnsi="Arial" w:cs="Arial"/>
          <w:color w:val="000000" w:themeColor="text1"/>
          <w:sz w:val="24"/>
          <w:szCs w:val="24"/>
        </w:rPr>
        <w:lastRenderedPageBreak/>
        <w:t>The right to privacy under section 12 of the HRA protects people in the ACT from ‘unlawful’ interference with their privacy. This means that no interference can take place except in cases authorised by law. The amendments to the ACT’s road transport legislation in this Bill provide the legal authority for the impounding and seizure of vehicles under certain circumstances. This is for the purposes of enforcing the Territory’s road transport legislation and will benefit the community by encouraging changes in behaviour which will result in a safer road environment.</w:t>
      </w:r>
    </w:p>
    <w:p w14:paraId="7456D383" w14:textId="3FA1E9EB" w:rsidR="00C73264" w:rsidRDefault="00C73264" w:rsidP="00C73264">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right to privacy extends to arbitrary interference relating to an individual, an individual’s family, home or correspondence, even when authorised by law. Such interference should be in accordance with the provisions, aims and objectives of the HRA and be reasonable in the particular circumstances. </w:t>
      </w:r>
      <w:r w:rsidRPr="3626E799">
        <w:rPr>
          <w:rFonts w:ascii="Arial" w:eastAsia="Arial" w:hAnsi="Arial" w:cs="Arial"/>
          <w:color w:val="000000" w:themeColor="text1"/>
          <w:sz w:val="24"/>
          <w:szCs w:val="24"/>
        </w:rPr>
        <w:t>The Bill creates a new power for police officers to seize vehicles reasonably believed to have been used to commit an offence against section 7</w:t>
      </w:r>
      <w:r w:rsidR="7A96F8AC" w:rsidRPr="62B43C59">
        <w:rPr>
          <w:rFonts w:ascii="Arial" w:eastAsia="Arial" w:hAnsi="Arial" w:cs="Arial"/>
          <w:color w:val="000000" w:themeColor="text1"/>
          <w:sz w:val="24"/>
          <w:szCs w:val="24"/>
        </w:rPr>
        <w:t>(</w:t>
      </w:r>
      <w:r w:rsidR="385D9334" w:rsidRPr="601DEB6A">
        <w:rPr>
          <w:rFonts w:ascii="Arial" w:eastAsia="Arial" w:hAnsi="Arial" w:cs="Arial"/>
          <w:color w:val="000000" w:themeColor="text1"/>
          <w:sz w:val="24"/>
          <w:szCs w:val="24"/>
        </w:rPr>
        <w:t>1)</w:t>
      </w:r>
      <w:r w:rsidR="7A96F8AC" w:rsidRPr="601DEB6A">
        <w:rPr>
          <w:rFonts w:ascii="Arial" w:eastAsia="Arial" w:hAnsi="Arial" w:cs="Arial"/>
          <w:color w:val="000000" w:themeColor="text1"/>
          <w:sz w:val="24"/>
          <w:szCs w:val="24"/>
        </w:rPr>
        <w:t>(</w:t>
      </w:r>
      <w:r w:rsidR="7A96F8AC" w:rsidRPr="62B43C59">
        <w:rPr>
          <w:rFonts w:ascii="Arial" w:eastAsia="Arial" w:hAnsi="Arial" w:cs="Arial"/>
          <w:color w:val="000000" w:themeColor="text1"/>
          <w:sz w:val="24"/>
          <w:szCs w:val="24"/>
        </w:rPr>
        <w:t>a)-(c)</w:t>
      </w:r>
      <w:r w:rsidRPr="3626E799">
        <w:rPr>
          <w:rFonts w:ascii="Arial" w:eastAsia="Arial" w:hAnsi="Arial" w:cs="Arial"/>
          <w:color w:val="000000" w:themeColor="text1"/>
          <w:sz w:val="24"/>
          <w:szCs w:val="24"/>
        </w:rPr>
        <w:t xml:space="preserve"> (Furious, reckless or dangerous driving), section</w:t>
      </w:r>
      <w:r w:rsidRPr="3626E799">
        <w:rPr>
          <w:rFonts w:ascii="Arial" w:eastAsia="Arial" w:hAnsi="Arial" w:cs="Arial"/>
          <w:i/>
          <w:iCs/>
          <w:color w:val="000000" w:themeColor="text1"/>
          <w:sz w:val="24"/>
          <w:szCs w:val="24"/>
        </w:rPr>
        <w:t xml:space="preserve"> </w:t>
      </w:r>
      <w:r w:rsidRPr="3626E799">
        <w:rPr>
          <w:rFonts w:ascii="Arial" w:eastAsia="Arial" w:hAnsi="Arial" w:cs="Arial"/>
          <w:color w:val="000000" w:themeColor="text1"/>
          <w:sz w:val="24"/>
          <w:szCs w:val="24"/>
        </w:rPr>
        <w:t xml:space="preserve">8 (Menacing driving) of the </w:t>
      </w:r>
      <w:r w:rsidRPr="3626E799">
        <w:rPr>
          <w:rFonts w:ascii="Arial" w:eastAsia="Arial" w:hAnsi="Arial" w:cs="Arial"/>
          <w:i/>
          <w:iCs/>
          <w:color w:val="000000" w:themeColor="text1"/>
          <w:sz w:val="24"/>
          <w:szCs w:val="24"/>
        </w:rPr>
        <w:t xml:space="preserve">Road Transport (Safety and Traffic Management) Act 1999 </w:t>
      </w:r>
      <w:r w:rsidRPr="3626E799">
        <w:rPr>
          <w:rFonts w:ascii="Arial" w:eastAsia="Arial" w:hAnsi="Arial" w:cs="Arial"/>
          <w:color w:val="000000" w:themeColor="text1"/>
          <w:sz w:val="24"/>
          <w:szCs w:val="24"/>
        </w:rPr>
        <w:t xml:space="preserve">and section 20 of the </w:t>
      </w:r>
      <w:r w:rsidRPr="3626E799">
        <w:rPr>
          <w:rFonts w:ascii="Arial" w:eastAsia="Arial" w:hAnsi="Arial" w:cs="Arial"/>
          <w:i/>
          <w:iCs/>
          <w:color w:val="000000" w:themeColor="text1"/>
          <w:sz w:val="24"/>
          <w:szCs w:val="24"/>
        </w:rPr>
        <w:t>Road Transport (Road Rules) Regulation 2017,</w:t>
      </w:r>
      <w:r w:rsidRPr="3626E799">
        <w:rPr>
          <w:rFonts w:ascii="Arial" w:eastAsia="Arial" w:hAnsi="Arial" w:cs="Arial"/>
          <w:color w:val="000000" w:themeColor="text1"/>
          <w:sz w:val="24"/>
          <w:szCs w:val="24"/>
        </w:rPr>
        <w:t xml:space="preserve"> where the offence involves speeding </w:t>
      </w:r>
      <w:r w:rsidR="00AA6126">
        <w:rPr>
          <w:rFonts w:ascii="Arial" w:eastAsia="Arial" w:hAnsi="Arial" w:cs="Arial"/>
          <w:color w:val="000000" w:themeColor="text1"/>
          <w:sz w:val="24"/>
          <w:szCs w:val="24"/>
        </w:rPr>
        <w:t>more than</w:t>
      </w:r>
      <w:r w:rsidR="00AA6126" w:rsidRPr="3626E799">
        <w:rPr>
          <w:rFonts w:ascii="Arial" w:eastAsia="Arial" w:hAnsi="Arial" w:cs="Arial"/>
          <w:color w:val="000000" w:themeColor="text1"/>
          <w:sz w:val="24"/>
          <w:szCs w:val="24"/>
        </w:rPr>
        <w:t xml:space="preserve"> </w:t>
      </w:r>
      <w:r w:rsidRPr="3626E799">
        <w:rPr>
          <w:rFonts w:ascii="Arial" w:eastAsia="Arial" w:hAnsi="Arial" w:cs="Arial"/>
          <w:color w:val="000000" w:themeColor="text1"/>
          <w:sz w:val="24"/>
          <w:szCs w:val="24"/>
        </w:rPr>
        <w:t>45km/h</w:t>
      </w:r>
      <w:r w:rsidR="00AA6126">
        <w:rPr>
          <w:rFonts w:ascii="Arial" w:eastAsia="Arial" w:hAnsi="Arial" w:cs="Arial"/>
          <w:color w:val="000000" w:themeColor="text1"/>
          <w:sz w:val="24"/>
          <w:szCs w:val="24"/>
        </w:rPr>
        <w:t xml:space="preserve"> over the speed limit</w:t>
      </w:r>
      <w:r w:rsidRPr="3626E799">
        <w:rPr>
          <w:rFonts w:ascii="Arial" w:eastAsia="Arial" w:hAnsi="Arial" w:cs="Arial"/>
          <w:color w:val="000000" w:themeColor="text1"/>
          <w:sz w:val="24"/>
          <w:szCs w:val="24"/>
        </w:rPr>
        <w:t xml:space="preserve">. This is in addition to existing powers for offences under sections 5A (Races, attempts on speed records, speed trials), 5B </w:t>
      </w:r>
      <w:r w:rsidR="002A0EC9">
        <w:rPr>
          <w:rFonts w:ascii="Arial" w:eastAsia="Arial" w:hAnsi="Arial" w:cs="Arial"/>
          <w:color w:val="000000" w:themeColor="text1"/>
          <w:sz w:val="24"/>
          <w:szCs w:val="24"/>
        </w:rPr>
        <w:t>(</w:t>
      </w:r>
      <w:r w:rsidRPr="3626E799">
        <w:rPr>
          <w:rFonts w:ascii="Arial" w:eastAsia="Arial" w:hAnsi="Arial" w:cs="Arial"/>
          <w:color w:val="000000" w:themeColor="text1"/>
          <w:sz w:val="24"/>
          <w:szCs w:val="24"/>
        </w:rPr>
        <w:t>Improper use of motor vehicle) and 5C (Failing to stop) of the</w:t>
      </w:r>
      <w:r w:rsidRPr="3626E799">
        <w:rPr>
          <w:rFonts w:ascii="Arial" w:eastAsia="Arial" w:hAnsi="Arial" w:cs="Arial"/>
          <w:i/>
          <w:iCs/>
          <w:color w:val="000000" w:themeColor="text1"/>
          <w:sz w:val="24"/>
          <w:szCs w:val="24"/>
        </w:rPr>
        <w:t xml:space="preserve"> Road Transport (Safety &amp; Traffic Management) Act 1999. </w:t>
      </w:r>
      <w:r w:rsidR="09F8D75A" w:rsidRPr="00D60406">
        <w:rPr>
          <w:rFonts w:ascii="Arial" w:eastAsia="Arial" w:hAnsi="Arial" w:cs="Arial"/>
          <w:color w:val="000000" w:themeColor="text1"/>
          <w:sz w:val="24"/>
          <w:szCs w:val="24"/>
        </w:rPr>
        <w:t>The increased timeframe</w:t>
      </w:r>
      <w:r w:rsidR="09F8D75A" w:rsidRPr="601DEB6A">
        <w:rPr>
          <w:rFonts w:ascii="Arial" w:eastAsia="Arial" w:hAnsi="Arial" w:cs="Arial"/>
          <w:i/>
          <w:color w:val="000000" w:themeColor="text1"/>
          <w:sz w:val="24"/>
          <w:szCs w:val="24"/>
        </w:rPr>
        <w:t xml:space="preserve"> </w:t>
      </w:r>
      <w:r w:rsidR="09F8D75A" w:rsidRPr="62B43C59">
        <w:rPr>
          <w:rFonts w:ascii="Arial" w:eastAsia="Arial" w:hAnsi="Arial" w:cs="Arial"/>
          <w:color w:val="000000" w:themeColor="text1"/>
          <w:sz w:val="24"/>
          <w:szCs w:val="24"/>
        </w:rPr>
        <w:t xml:space="preserve">to seize a vehicle relates to each of these </w:t>
      </w:r>
      <w:r w:rsidR="15C8549A" w:rsidRPr="62B43C59">
        <w:rPr>
          <w:rFonts w:ascii="Arial" w:eastAsia="Arial" w:hAnsi="Arial" w:cs="Arial"/>
          <w:color w:val="000000" w:themeColor="text1"/>
          <w:sz w:val="24"/>
          <w:szCs w:val="24"/>
        </w:rPr>
        <w:t xml:space="preserve">new and existing offences. </w:t>
      </w:r>
    </w:p>
    <w:p w14:paraId="67D072BD" w14:textId="5AB1E3B7" w:rsidR="00C73264" w:rsidRPr="00FF2100" w:rsidRDefault="00C73264" w:rsidP="00FF210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Arbitrary interference in someone’s private or family life is interference that may be lawful, but is unreasonable, unnecessary and the degree of interference is not proportionate to the need.</w:t>
      </w:r>
      <w:r>
        <w:rPr>
          <w:rFonts w:ascii="Arial" w:eastAsia="Arial" w:hAnsi="Arial" w:cs="Arial"/>
          <w:color w:val="000000" w:themeColor="text1"/>
          <w:sz w:val="24"/>
          <w:szCs w:val="24"/>
        </w:rPr>
        <w:t xml:space="preserve"> </w:t>
      </w:r>
      <w:r w:rsidRPr="3626E799">
        <w:rPr>
          <w:rFonts w:ascii="Arial" w:eastAsia="Arial" w:hAnsi="Arial" w:cs="Arial"/>
          <w:color w:val="000000" w:themeColor="text1"/>
          <w:sz w:val="24"/>
          <w:szCs w:val="24"/>
        </w:rPr>
        <w:t>This Bill does not authorise arbitrary interferences with privacy.</w:t>
      </w:r>
      <w:r w:rsidRPr="3626E799">
        <w:rPr>
          <w:rFonts w:ascii="Arial" w:eastAsia="Arial" w:hAnsi="Arial" w:cs="Arial"/>
          <w:sz w:val="24"/>
          <w:szCs w:val="24"/>
        </w:rPr>
        <w:t xml:space="preserve"> The proposed amendments are considered to be reasonable, necessary and proportionate given the existing safeguards included in the road transport framework. </w:t>
      </w:r>
    </w:p>
    <w:p w14:paraId="547009FD" w14:textId="2650526A" w:rsidR="00FF2100" w:rsidRPr="0088246B" w:rsidRDefault="00FF2100" w:rsidP="0088246B">
      <w:pPr>
        <w:pStyle w:val="ListParagraph"/>
        <w:numPr>
          <w:ilvl w:val="0"/>
          <w:numId w:val="8"/>
        </w:numPr>
        <w:spacing w:after="120"/>
        <w:rPr>
          <w:rFonts w:ascii="Arial" w:eastAsia="Arial" w:hAnsi="Arial" w:cs="Arial"/>
          <w:sz w:val="24"/>
          <w:szCs w:val="24"/>
        </w:rPr>
      </w:pPr>
      <w:r w:rsidRPr="0088246B">
        <w:rPr>
          <w:rFonts w:ascii="Arial" w:eastAsia="Arial" w:hAnsi="Arial" w:cs="Arial"/>
          <w:b/>
          <w:bCs/>
          <w:i/>
          <w:iCs/>
          <w:sz w:val="24"/>
          <w:szCs w:val="24"/>
        </w:rPr>
        <w:t>Legitimate purpose (s 28(2)(b))</w:t>
      </w:r>
      <w:r w:rsidRPr="0088246B">
        <w:rPr>
          <w:rFonts w:ascii="Arial" w:eastAsia="Arial" w:hAnsi="Arial" w:cs="Arial"/>
          <w:sz w:val="24"/>
          <w:szCs w:val="24"/>
        </w:rPr>
        <w:t xml:space="preserve"> </w:t>
      </w:r>
    </w:p>
    <w:p w14:paraId="693C0347" w14:textId="4FAAD911" w:rsidR="00FF2100" w:rsidRDefault="00FF2100" w:rsidP="00FF210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The ACT Government is committed through the </w:t>
      </w:r>
      <w:r w:rsidRPr="02A1E041">
        <w:rPr>
          <w:rFonts w:ascii="Arial" w:eastAsia="Arial" w:hAnsi="Arial" w:cs="Arial"/>
          <w:i/>
          <w:iCs/>
          <w:color w:val="000000" w:themeColor="text1"/>
          <w:sz w:val="24"/>
          <w:szCs w:val="24"/>
        </w:rPr>
        <w:t>ACT Road Safety Strategy 2020-2025</w:t>
      </w:r>
      <w:r w:rsidRPr="02A1E041">
        <w:rPr>
          <w:rFonts w:ascii="Arial" w:eastAsia="Arial" w:hAnsi="Arial" w:cs="Arial"/>
          <w:color w:val="000000" w:themeColor="text1"/>
          <w:sz w:val="24"/>
          <w:szCs w:val="24"/>
        </w:rPr>
        <w:t xml:space="preserve"> to Vision Zero, which aims to achieve zero road fatalities. Key goals of the Strategy are change road user attitudes and behaviour through education and compliance activities. </w:t>
      </w:r>
    </w:p>
    <w:p w14:paraId="68564C65" w14:textId="30352C44" w:rsidR="0038710D" w:rsidRDefault="0038710D" w:rsidP="00FF2100">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purpose of this amendment is to </w:t>
      </w:r>
      <w:r w:rsidR="00B7766C">
        <w:rPr>
          <w:rFonts w:ascii="Arial" w:eastAsia="Arial" w:hAnsi="Arial" w:cs="Arial"/>
          <w:color w:val="000000" w:themeColor="text1"/>
          <w:sz w:val="24"/>
          <w:szCs w:val="24"/>
        </w:rPr>
        <w:t>protect the public from dangerous driving.</w:t>
      </w:r>
    </w:p>
    <w:p w14:paraId="774590EC" w14:textId="4197BDB4" w:rsidR="007975DA" w:rsidRDefault="00FF2100" w:rsidP="00FF210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Police have advised the current 10 day limit does not provide sufficient time to locate and seize a vehicle. </w:t>
      </w:r>
      <w:r w:rsidRPr="1C7C3742">
        <w:rPr>
          <w:rFonts w:ascii="Arial" w:eastAsia="Arial" w:hAnsi="Arial" w:cs="Arial"/>
          <w:color w:val="000000" w:themeColor="text1"/>
          <w:sz w:val="24"/>
          <w:szCs w:val="24"/>
        </w:rPr>
        <w:t>The ACT</w:t>
      </w:r>
      <w:r w:rsidR="00627F0B">
        <w:rPr>
          <w:rFonts w:ascii="Arial" w:eastAsia="Arial" w:hAnsi="Arial" w:cs="Arial"/>
          <w:color w:val="000000" w:themeColor="text1"/>
          <w:sz w:val="24"/>
          <w:szCs w:val="24"/>
        </w:rPr>
        <w:t>’s</w:t>
      </w:r>
      <w:r w:rsidRPr="1C7C3742">
        <w:rPr>
          <w:rFonts w:ascii="Arial" w:eastAsia="Arial" w:hAnsi="Arial" w:cs="Arial"/>
          <w:color w:val="000000" w:themeColor="text1"/>
          <w:sz w:val="24"/>
          <w:szCs w:val="24"/>
        </w:rPr>
        <w:t xml:space="preserve"> physical location</w:t>
      </w:r>
      <w:r w:rsidRPr="02A1E041">
        <w:rPr>
          <w:rFonts w:ascii="Arial" w:eastAsia="Arial" w:hAnsi="Arial" w:cs="Arial"/>
          <w:color w:val="000000" w:themeColor="text1"/>
          <w:sz w:val="24"/>
          <w:szCs w:val="24"/>
        </w:rPr>
        <w:t xml:space="preserve"> within NSW has led to difficulties in locating vehicles, as vehicles can be temporarily stored in another jurisdiction </w:t>
      </w:r>
      <w:r w:rsidRPr="1C7C3742">
        <w:rPr>
          <w:rFonts w:ascii="Arial" w:eastAsia="Arial" w:hAnsi="Arial" w:cs="Arial"/>
          <w:color w:val="000000" w:themeColor="text1"/>
          <w:sz w:val="24"/>
          <w:szCs w:val="24"/>
        </w:rPr>
        <w:t>(</w:t>
      </w:r>
      <w:r w:rsidR="009F731F" w:rsidRPr="1C7C3742">
        <w:rPr>
          <w:rFonts w:ascii="Arial" w:eastAsia="Arial" w:hAnsi="Arial" w:cs="Arial"/>
          <w:color w:val="000000" w:themeColor="text1"/>
          <w:sz w:val="24"/>
          <w:szCs w:val="24"/>
        </w:rPr>
        <w:t>e.g.</w:t>
      </w:r>
      <w:r w:rsidRPr="1C7C3742">
        <w:rPr>
          <w:rFonts w:ascii="Arial" w:eastAsia="Arial" w:hAnsi="Arial" w:cs="Arial"/>
          <w:color w:val="000000" w:themeColor="text1"/>
          <w:sz w:val="24"/>
          <w:szCs w:val="24"/>
        </w:rPr>
        <w:t xml:space="preserve"> NSW) </w:t>
      </w:r>
      <w:r w:rsidRPr="02A1E041">
        <w:rPr>
          <w:rFonts w:ascii="Arial" w:eastAsia="Arial" w:hAnsi="Arial" w:cs="Arial"/>
          <w:color w:val="000000" w:themeColor="text1"/>
          <w:sz w:val="24"/>
          <w:szCs w:val="24"/>
        </w:rPr>
        <w:t>to avoid detection and seizure. A number of investigations</w:t>
      </w:r>
      <w:r w:rsidRPr="5F77D7F0">
        <w:rPr>
          <w:rFonts w:ascii="Arial" w:eastAsia="Arial" w:hAnsi="Arial" w:cs="Arial"/>
          <w:color w:val="000000" w:themeColor="text1"/>
          <w:sz w:val="24"/>
          <w:szCs w:val="24"/>
        </w:rPr>
        <w:t xml:space="preserve"> </w:t>
      </w:r>
      <w:r w:rsidR="009F731F" w:rsidRPr="5F77D7F0">
        <w:rPr>
          <w:rFonts w:ascii="Arial" w:eastAsia="Arial" w:hAnsi="Arial" w:cs="Arial"/>
          <w:color w:val="000000" w:themeColor="text1"/>
          <w:sz w:val="24"/>
          <w:szCs w:val="24"/>
        </w:rPr>
        <w:t>have been</w:t>
      </w:r>
      <w:r w:rsidRPr="02A1E041">
        <w:rPr>
          <w:rFonts w:ascii="Arial" w:eastAsia="Arial" w:hAnsi="Arial" w:cs="Arial"/>
          <w:color w:val="000000" w:themeColor="text1"/>
          <w:sz w:val="24"/>
          <w:szCs w:val="24"/>
        </w:rPr>
        <w:t xml:space="preserve"> unable to be concluded by ACT Policing due to the current </w:t>
      </w:r>
      <w:r>
        <w:rPr>
          <w:rFonts w:ascii="Arial" w:eastAsia="Arial" w:hAnsi="Arial" w:cs="Arial"/>
          <w:color w:val="000000" w:themeColor="text1"/>
          <w:sz w:val="24"/>
          <w:szCs w:val="24"/>
        </w:rPr>
        <w:t xml:space="preserve">legislated </w:t>
      </w:r>
      <w:r w:rsidRPr="02A1E041">
        <w:rPr>
          <w:rFonts w:ascii="Arial" w:eastAsia="Arial" w:hAnsi="Arial" w:cs="Arial"/>
          <w:color w:val="000000" w:themeColor="text1"/>
          <w:sz w:val="24"/>
          <w:szCs w:val="24"/>
        </w:rPr>
        <w:t xml:space="preserve">timeframe. </w:t>
      </w:r>
    </w:p>
    <w:p w14:paraId="46ECC023" w14:textId="51B806ED" w:rsidR="00FF2100" w:rsidRDefault="00FF2100" w:rsidP="00FF2100">
      <w:pPr>
        <w:pStyle w:val="ListParagraph"/>
        <w:numPr>
          <w:ilvl w:val="0"/>
          <w:numId w:val="4"/>
        </w:numPr>
        <w:spacing w:after="120"/>
        <w:rPr>
          <w:rFonts w:ascii="Arial" w:eastAsia="Arial" w:hAnsi="Arial" w:cs="Arial"/>
          <w:sz w:val="24"/>
          <w:szCs w:val="24"/>
        </w:rPr>
      </w:pPr>
      <w:r w:rsidRPr="02A1E041">
        <w:rPr>
          <w:rFonts w:ascii="Arial" w:eastAsia="Arial" w:hAnsi="Arial" w:cs="Arial"/>
          <w:b/>
          <w:bCs/>
          <w:i/>
          <w:iCs/>
          <w:sz w:val="24"/>
          <w:szCs w:val="24"/>
        </w:rPr>
        <w:t>Rational connection between the limitation and the purpose (s 28(2)(d))</w:t>
      </w:r>
      <w:r w:rsidRPr="02A1E041">
        <w:rPr>
          <w:rFonts w:ascii="Arial" w:eastAsia="Arial" w:hAnsi="Arial" w:cs="Arial"/>
          <w:sz w:val="24"/>
          <w:szCs w:val="24"/>
        </w:rPr>
        <w:t xml:space="preserve"> </w:t>
      </w:r>
    </w:p>
    <w:p w14:paraId="5C7F8165" w14:textId="66151A2C" w:rsidR="00C73264" w:rsidRPr="00C73264" w:rsidRDefault="00C73264" w:rsidP="00C73264">
      <w:pPr>
        <w:spacing w:after="120"/>
        <w:rPr>
          <w:rFonts w:ascii="Arial" w:eastAsia="Arial" w:hAnsi="Arial" w:cs="Arial"/>
          <w:color w:val="000000" w:themeColor="text1"/>
          <w:sz w:val="24"/>
          <w:szCs w:val="24"/>
        </w:rPr>
      </w:pPr>
      <w:r w:rsidRPr="00C73264">
        <w:rPr>
          <w:rFonts w:ascii="Arial" w:eastAsia="Arial" w:hAnsi="Arial" w:cs="Arial"/>
          <w:color w:val="000000" w:themeColor="text1"/>
          <w:sz w:val="24"/>
          <w:szCs w:val="24"/>
        </w:rPr>
        <w:t xml:space="preserve">The seizure and impounding of vehicles </w:t>
      </w:r>
      <w:r w:rsidR="009F731F" w:rsidRPr="00C73264">
        <w:rPr>
          <w:rFonts w:ascii="Arial" w:eastAsia="Arial" w:hAnsi="Arial" w:cs="Arial"/>
          <w:color w:val="000000" w:themeColor="text1"/>
          <w:sz w:val="24"/>
          <w:szCs w:val="24"/>
        </w:rPr>
        <w:t>are</w:t>
      </w:r>
      <w:r w:rsidRPr="00C73264">
        <w:rPr>
          <w:rFonts w:ascii="Arial" w:eastAsia="Arial" w:hAnsi="Arial" w:cs="Arial"/>
          <w:color w:val="000000" w:themeColor="text1"/>
          <w:sz w:val="24"/>
          <w:szCs w:val="24"/>
        </w:rPr>
        <w:t xml:space="preserve"> considered necessary in order to maintain the integrity of the police enforcement of the road transport legislation. This </w:t>
      </w:r>
      <w:r w:rsidRPr="00C73264">
        <w:rPr>
          <w:rFonts w:ascii="Arial" w:eastAsia="Arial" w:hAnsi="Arial" w:cs="Arial"/>
          <w:color w:val="000000" w:themeColor="text1"/>
          <w:sz w:val="24"/>
          <w:szCs w:val="24"/>
        </w:rPr>
        <w:lastRenderedPageBreak/>
        <w:t xml:space="preserve">is a </w:t>
      </w:r>
      <w:r w:rsidR="009F731F" w:rsidRPr="00C73264">
        <w:rPr>
          <w:rFonts w:ascii="Arial" w:eastAsia="Arial" w:hAnsi="Arial" w:cs="Arial"/>
          <w:color w:val="000000" w:themeColor="text1"/>
          <w:sz w:val="24"/>
          <w:szCs w:val="24"/>
        </w:rPr>
        <w:t>well-established</w:t>
      </w:r>
      <w:r w:rsidRPr="00C73264">
        <w:rPr>
          <w:rFonts w:ascii="Arial" w:eastAsia="Arial" w:hAnsi="Arial" w:cs="Arial"/>
          <w:color w:val="000000" w:themeColor="text1"/>
          <w:sz w:val="24"/>
          <w:szCs w:val="24"/>
        </w:rPr>
        <w:t xml:space="preserve"> concept in road transport legislation for a range of offences and allows police to intervene and address dangerous behaviour. </w:t>
      </w:r>
    </w:p>
    <w:p w14:paraId="0393E6F2" w14:textId="1BEEA3FE" w:rsidR="00FF2100" w:rsidRDefault="28328811" w:rsidP="00FF2100">
      <w:pPr>
        <w:spacing w:after="120"/>
        <w:rPr>
          <w:rFonts w:ascii="Arial" w:eastAsia="Arial" w:hAnsi="Arial" w:cs="Arial"/>
          <w:color w:val="000000" w:themeColor="text1"/>
          <w:sz w:val="24"/>
          <w:szCs w:val="24"/>
        </w:rPr>
      </w:pPr>
      <w:r w:rsidRPr="7B2FF32B">
        <w:rPr>
          <w:rFonts w:ascii="Arial" w:eastAsia="Arial" w:hAnsi="Arial" w:cs="Arial"/>
          <w:color w:val="000000" w:themeColor="text1"/>
          <w:sz w:val="24"/>
          <w:szCs w:val="24"/>
        </w:rPr>
        <w:t>There is a clear connection between the proposed amendment and the</w:t>
      </w:r>
      <w:r w:rsidR="4E426CC7" w:rsidRPr="7B2FF32B">
        <w:rPr>
          <w:rFonts w:ascii="Arial" w:eastAsia="Arial" w:hAnsi="Arial" w:cs="Arial"/>
          <w:color w:val="000000" w:themeColor="text1"/>
          <w:sz w:val="24"/>
          <w:szCs w:val="24"/>
        </w:rPr>
        <w:t xml:space="preserve"> legitimate purpose</w:t>
      </w:r>
      <w:r w:rsidRPr="7B2FF32B">
        <w:rPr>
          <w:rFonts w:ascii="Arial" w:eastAsia="Arial" w:hAnsi="Arial" w:cs="Arial"/>
          <w:color w:val="000000" w:themeColor="text1"/>
          <w:sz w:val="24"/>
          <w:szCs w:val="24"/>
        </w:rPr>
        <w:t>. There is a high expectation that drivers will exercise appropriate care and skill when driving on the road network and it is important that this standard is enforced through appropriate penalties to protect safety of all road users and deter unsafe behaviours.</w:t>
      </w:r>
    </w:p>
    <w:p w14:paraId="6CCBCFF3" w14:textId="048749CE" w:rsidR="53FEE5E8" w:rsidRDefault="53FEE5E8" w:rsidP="7B2FF32B">
      <w:pPr>
        <w:spacing w:after="120"/>
        <w:rPr>
          <w:rFonts w:ascii="Arial" w:eastAsia="Arial" w:hAnsi="Arial" w:cs="Arial"/>
          <w:sz w:val="24"/>
          <w:szCs w:val="24"/>
        </w:rPr>
      </w:pPr>
      <w:r w:rsidRPr="7B2FF32B">
        <w:rPr>
          <w:rFonts w:ascii="Arial" w:eastAsia="Arial" w:hAnsi="Arial" w:cs="Arial"/>
          <w:color w:val="000000" w:themeColor="text1"/>
          <w:sz w:val="24"/>
          <w:szCs w:val="24"/>
        </w:rPr>
        <w:t>ACT Policing have advised that there are some instances where vehicles are not surrendered within 10 days. Where a vehicle is not located, police are generally not able to re-apply for a surrender notice in court. Extending the time period to seize a vehicle to 30 days will allow police additional time to locate a vehicle and complete lengthy investigations.</w:t>
      </w:r>
    </w:p>
    <w:p w14:paraId="0AB43625" w14:textId="2D15FE59" w:rsidR="28328811" w:rsidRDefault="28328811" w:rsidP="7B2FF32B">
      <w:pPr>
        <w:spacing w:after="120"/>
        <w:rPr>
          <w:rFonts w:ascii="Arial" w:eastAsia="Arial" w:hAnsi="Arial" w:cs="Arial"/>
          <w:color w:val="000000" w:themeColor="text1"/>
          <w:sz w:val="24"/>
          <w:szCs w:val="24"/>
        </w:rPr>
      </w:pPr>
      <w:r w:rsidRPr="7B2FF32B">
        <w:rPr>
          <w:rFonts w:ascii="Arial" w:eastAsia="Arial" w:hAnsi="Arial" w:cs="Arial"/>
          <w:color w:val="000000" w:themeColor="text1"/>
          <w:sz w:val="24"/>
          <w:szCs w:val="24"/>
        </w:rPr>
        <w:t>The proposed amendments ensures that drivers and registered operators of vehicles who choose to attempt to evade police</w:t>
      </w:r>
      <w:r w:rsidRPr="7B2FF32B">
        <w:rPr>
          <w:rFonts w:ascii="Arial" w:eastAsia="Arial" w:hAnsi="Arial" w:cs="Arial"/>
          <w:sz w:val="24"/>
          <w:szCs w:val="24"/>
        </w:rPr>
        <w:t xml:space="preserve">, including through undertaking dangerous driving behaviour, are not able to avoid appropriate sanction by hindering police officers seizure of the motor vehicles. Providing sufficient timeframes which support police to </w:t>
      </w:r>
      <w:r w:rsidR="408AD105" w:rsidRPr="7B2FF32B">
        <w:rPr>
          <w:rFonts w:ascii="Arial" w:eastAsia="Arial" w:hAnsi="Arial" w:cs="Arial"/>
          <w:sz w:val="24"/>
          <w:szCs w:val="24"/>
        </w:rPr>
        <w:t xml:space="preserve">finalise their investigations and </w:t>
      </w:r>
      <w:r w:rsidRPr="7B2FF32B">
        <w:rPr>
          <w:rFonts w:ascii="Arial" w:eastAsia="Arial" w:hAnsi="Arial" w:cs="Arial"/>
          <w:sz w:val="24"/>
          <w:szCs w:val="24"/>
        </w:rPr>
        <w:t>seize vehicles involved in dangerous driving offences will improve the safety of ACT road users and reduce the risk of fatal or serious injury incidents.</w:t>
      </w:r>
    </w:p>
    <w:p w14:paraId="7C4A158C" w14:textId="2866BF08" w:rsidR="1E6AA2B9" w:rsidRDefault="1E6AA2B9" w:rsidP="7B2FF32B">
      <w:pPr>
        <w:spacing w:after="120"/>
        <w:rPr>
          <w:rFonts w:ascii="Arial" w:eastAsia="Arial" w:hAnsi="Arial" w:cs="Arial"/>
          <w:color w:val="000000" w:themeColor="text1"/>
          <w:sz w:val="24"/>
          <w:szCs w:val="24"/>
        </w:rPr>
      </w:pPr>
      <w:r w:rsidRPr="7B2FF32B">
        <w:rPr>
          <w:rFonts w:ascii="Arial" w:eastAsia="Arial" w:hAnsi="Arial" w:cs="Arial"/>
          <w:color w:val="000000" w:themeColor="text1"/>
          <w:sz w:val="24"/>
          <w:szCs w:val="24"/>
        </w:rPr>
        <w:t>Research undertaken in Queensland found that many drivers’ who has engaged in hooning offences were willing to flee from police in order to avoid losing their vehicle permanently, despite acknowledging risks to their own safety and that of others</w:t>
      </w:r>
      <w:r w:rsidRPr="7B2FF32B">
        <w:rPr>
          <w:rStyle w:val="FootnoteReference"/>
          <w:rFonts w:ascii="Open Sans" w:eastAsiaTheme="majorEastAsia" w:hAnsi="Open Sans"/>
          <w:color w:val="373635"/>
        </w:rPr>
        <w:footnoteReference w:id="13"/>
      </w:r>
      <w:r w:rsidRPr="7B2FF32B">
        <w:rPr>
          <w:rFonts w:ascii="Arial" w:eastAsia="Arial" w:hAnsi="Arial" w:cs="Arial"/>
          <w:color w:val="000000" w:themeColor="text1"/>
          <w:sz w:val="24"/>
          <w:szCs w:val="24"/>
        </w:rPr>
        <w:t xml:space="preserve">. </w:t>
      </w:r>
    </w:p>
    <w:p w14:paraId="420E8803" w14:textId="678121D3" w:rsidR="282F7CE2" w:rsidRDefault="282F7CE2" w:rsidP="7B2FF32B">
      <w:pPr>
        <w:spacing w:after="120"/>
        <w:rPr>
          <w:rFonts w:ascii="Arial" w:eastAsia="Arial" w:hAnsi="Arial" w:cs="Arial"/>
          <w:sz w:val="24"/>
          <w:szCs w:val="24"/>
        </w:rPr>
      </w:pPr>
      <w:r w:rsidRPr="7B2FF32B">
        <w:rPr>
          <w:rFonts w:ascii="Arial" w:eastAsia="Arial" w:hAnsi="Arial" w:cs="Arial"/>
          <w:color w:val="000000" w:themeColor="text1"/>
          <w:sz w:val="24"/>
          <w:szCs w:val="24"/>
        </w:rPr>
        <w:t xml:space="preserve"> </w:t>
      </w:r>
      <w:r w:rsidR="1E6AA2B9" w:rsidRPr="7B2FF32B">
        <w:rPr>
          <w:rFonts w:ascii="Arial" w:eastAsia="Arial" w:hAnsi="Arial" w:cs="Arial"/>
          <w:color w:val="000000" w:themeColor="text1"/>
          <w:sz w:val="24"/>
          <w:szCs w:val="24"/>
        </w:rPr>
        <w:t xml:space="preserve">The amendments in this Bill are aimed at providing Police with the necessary tools to remove a dangerous driver from the road, including through a person’s capacity to undertake dangerous behaviour through the </w:t>
      </w:r>
      <w:r w:rsidR="1E6AA2B9" w:rsidRPr="7B2FF32B">
        <w:rPr>
          <w:rFonts w:ascii="Arial" w:eastAsia="Arial" w:hAnsi="Arial" w:cs="Arial"/>
          <w:sz w:val="24"/>
          <w:szCs w:val="24"/>
        </w:rPr>
        <w:t>seizure and impounding of vehicles.</w:t>
      </w:r>
    </w:p>
    <w:p w14:paraId="4B79E680" w14:textId="77777777" w:rsidR="00FF2100" w:rsidRDefault="00FF2100" w:rsidP="00FF2100">
      <w:pPr>
        <w:pStyle w:val="ListParagraph"/>
        <w:numPr>
          <w:ilvl w:val="0"/>
          <w:numId w:val="3"/>
        </w:numPr>
        <w:spacing w:after="120"/>
        <w:rPr>
          <w:rFonts w:ascii="Arial" w:eastAsia="Arial" w:hAnsi="Arial" w:cs="Arial"/>
          <w:sz w:val="24"/>
          <w:szCs w:val="24"/>
        </w:rPr>
      </w:pPr>
      <w:r w:rsidRPr="02A1E041">
        <w:rPr>
          <w:rFonts w:ascii="Arial" w:eastAsia="Arial" w:hAnsi="Arial" w:cs="Arial"/>
          <w:b/>
          <w:bCs/>
          <w:i/>
          <w:iCs/>
          <w:sz w:val="24"/>
          <w:szCs w:val="24"/>
        </w:rPr>
        <w:t>Proportionality (s 28(2)(e))</w:t>
      </w:r>
      <w:r w:rsidRPr="02A1E041">
        <w:rPr>
          <w:rFonts w:ascii="Arial" w:eastAsia="Arial" w:hAnsi="Arial" w:cs="Arial"/>
          <w:sz w:val="24"/>
          <w:szCs w:val="24"/>
        </w:rPr>
        <w:t xml:space="preserve"> </w:t>
      </w:r>
    </w:p>
    <w:p w14:paraId="7156BD4A" w14:textId="79EC1C26" w:rsidR="00FF2100" w:rsidRPr="003E4186" w:rsidRDefault="00FF2100" w:rsidP="00FF2100">
      <w:pPr>
        <w:spacing w:after="120"/>
        <w:rPr>
          <w:rFonts w:ascii="Arial" w:eastAsia="Arial" w:hAnsi="Arial" w:cs="Arial"/>
          <w:sz w:val="24"/>
          <w:szCs w:val="24"/>
        </w:rPr>
      </w:pPr>
      <w:r w:rsidRPr="02A1E041">
        <w:rPr>
          <w:rFonts w:ascii="Arial" w:eastAsia="Arial" w:hAnsi="Arial" w:cs="Arial"/>
          <w:color w:val="000000" w:themeColor="text1"/>
          <w:sz w:val="24"/>
          <w:szCs w:val="24"/>
        </w:rPr>
        <w:t>The limitations on the right to work are considered proportionate to the legitimate purpose</w:t>
      </w:r>
      <w:r w:rsidR="008F3B15">
        <w:rPr>
          <w:rFonts w:ascii="Arial" w:eastAsia="Arial" w:hAnsi="Arial" w:cs="Arial"/>
          <w:color w:val="000000" w:themeColor="text1"/>
          <w:sz w:val="24"/>
          <w:szCs w:val="24"/>
        </w:rPr>
        <w:t>, given the severity of the behaviours associated with the relevant offences</w:t>
      </w:r>
      <w:r w:rsidR="00DD32CC">
        <w:rPr>
          <w:rFonts w:ascii="Arial" w:eastAsia="Arial" w:hAnsi="Arial" w:cs="Arial"/>
          <w:color w:val="000000" w:themeColor="text1"/>
          <w:sz w:val="24"/>
          <w:szCs w:val="24"/>
        </w:rPr>
        <w:t xml:space="preserve"> that</w:t>
      </w:r>
      <w:r w:rsidR="00DD32CC" w:rsidRPr="3626E799">
        <w:rPr>
          <w:rFonts w:ascii="Arial" w:eastAsia="Arial" w:hAnsi="Arial" w:cs="Arial"/>
          <w:color w:val="000000" w:themeColor="text1"/>
          <w:sz w:val="24"/>
          <w:szCs w:val="24"/>
        </w:rPr>
        <w:t xml:space="preserve"> police officers</w:t>
      </w:r>
      <w:r w:rsidR="00F30F10">
        <w:rPr>
          <w:rFonts w:ascii="Arial" w:eastAsia="Arial" w:hAnsi="Arial" w:cs="Arial"/>
          <w:color w:val="000000" w:themeColor="text1"/>
          <w:sz w:val="24"/>
          <w:szCs w:val="24"/>
        </w:rPr>
        <w:t xml:space="preserve"> will be able to </w:t>
      </w:r>
      <w:r w:rsidR="00DD32CC" w:rsidRPr="3626E799">
        <w:rPr>
          <w:rFonts w:ascii="Arial" w:eastAsia="Arial" w:hAnsi="Arial" w:cs="Arial"/>
          <w:color w:val="000000" w:themeColor="text1"/>
          <w:sz w:val="24"/>
          <w:szCs w:val="24"/>
        </w:rPr>
        <w:t xml:space="preserve">seize vehicles </w:t>
      </w:r>
      <w:r w:rsidR="00F30F10">
        <w:rPr>
          <w:rFonts w:ascii="Arial" w:eastAsia="Arial" w:hAnsi="Arial" w:cs="Arial"/>
          <w:color w:val="000000" w:themeColor="text1"/>
          <w:sz w:val="24"/>
          <w:szCs w:val="24"/>
        </w:rPr>
        <w:t xml:space="preserve">that they </w:t>
      </w:r>
      <w:r w:rsidR="00DD32CC" w:rsidRPr="3626E799">
        <w:rPr>
          <w:rFonts w:ascii="Arial" w:eastAsia="Arial" w:hAnsi="Arial" w:cs="Arial"/>
          <w:color w:val="000000" w:themeColor="text1"/>
          <w:sz w:val="24"/>
          <w:szCs w:val="24"/>
        </w:rPr>
        <w:t>reasonably believe</w:t>
      </w:r>
      <w:r w:rsidR="00F30F10">
        <w:rPr>
          <w:rFonts w:ascii="Arial" w:eastAsia="Arial" w:hAnsi="Arial" w:cs="Arial"/>
          <w:color w:val="000000" w:themeColor="text1"/>
          <w:sz w:val="24"/>
          <w:szCs w:val="24"/>
        </w:rPr>
        <w:t xml:space="preserve"> has been used to </w:t>
      </w:r>
      <w:r w:rsidR="00DD32CC" w:rsidRPr="3626E799">
        <w:rPr>
          <w:rFonts w:ascii="Arial" w:eastAsia="Arial" w:hAnsi="Arial" w:cs="Arial"/>
          <w:color w:val="000000" w:themeColor="text1"/>
          <w:sz w:val="24"/>
          <w:szCs w:val="24"/>
        </w:rPr>
        <w:t>commit a</w:t>
      </w:r>
      <w:r w:rsidR="004C35A7">
        <w:rPr>
          <w:rFonts w:ascii="Arial" w:eastAsia="Arial" w:hAnsi="Arial" w:cs="Arial"/>
          <w:color w:val="000000" w:themeColor="text1"/>
          <w:sz w:val="24"/>
          <w:szCs w:val="24"/>
        </w:rPr>
        <w:t xml:space="preserve"> relevant</w:t>
      </w:r>
      <w:r w:rsidR="00DD32CC" w:rsidRPr="3626E799">
        <w:rPr>
          <w:rFonts w:ascii="Arial" w:eastAsia="Arial" w:hAnsi="Arial" w:cs="Arial"/>
          <w:color w:val="000000" w:themeColor="text1"/>
          <w:sz w:val="24"/>
          <w:szCs w:val="24"/>
        </w:rPr>
        <w:t xml:space="preserve"> offence</w:t>
      </w:r>
      <w:r w:rsidRPr="02A1E041">
        <w:rPr>
          <w:rFonts w:ascii="Arial" w:eastAsia="Arial" w:hAnsi="Arial" w:cs="Arial"/>
          <w:sz w:val="24"/>
          <w:szCs w:val="24"/>
        </w:rPr>
        <w:t>.</w:t>
      </w:r>
      <w:r w:rsidRPr="02A1E041">
        <w:rPr>
          <w:rFonts w:ascii="Arial" w:eastAsia="Arial" w:hAnsi="Arial" w:cs="Arial"/>
          <w:color w:val="000000" w:themeColor="text1"/>
          <w:sz w:val="24"/>
          <w:szCs w:val="24"/>
        </w:rPr>
        <w:t xml:space="preserve"> </w:t>
      </w:r>
    </w:p>
    <w:p w14:paraId="0C4BC6DE" w14:textId="48588C69" w:rsidR="00FF2100" w:rsidRDefault="005F54F5" w:rsidP="00FF2100">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A</w:t>
      </w:r>
      <w:r w:rsidR="00FF2100" w:rsidRPr="65BD2155">
        <w:rPr>
          <w:rFonts w:ascii="Arial" w:eastAsia="Arial" w:hAnsi="Arial" w:cs="Arial"/>
          <w:color w:val="000000" w:themeColor="text1"/>
          <w:sz w:val="24"/>
          <w:szCs w:val="24"/>
        </w:rPr>
        <w:t>ny</w:t>
      </w:r>
      <w:r w:rsidR="00FF2100" w:rsidRPr="02A1E041">
        <w:rPr>
          <w:rFonts w:ascii="Arial" w:eastAsia="Arial" w:hAnsi="Arial" w:cs="Arial"/>
          <w:color w:val="000000" w:themeColor="text1"/>
          <w:sz w:val="24"/>
          <w:szCs w:val="24"/>
        </w:rPr>
        <w:t xml:space="preserve"> increase in timeframes needs to justify there is a need to prohibit a person from using their property for work prior to Court determination of the offence. Section 10C is intended as a short term measure to stop immediate risky driving behaviour. It is warranted to allow police to seize a vehicle for an indefinite period of time following the offence, given the immediate risk has subsided and the offence is no longer being committed. Where this timeframe has passed it may be appropriate for this to be considered by the Courts. On balance, it appears reasonable to extend this </w:t>
      </w:r>
      <w:r w:rsidR="00FF2100" w:rsidRPr="02A1E041">
        <w:rPr>
          <w:rFonts w:ascii="Arial" w:eastAsia="Arial" w:hAnsi="Arial" w:cs="Arial"/>
          <w:color w:val="000000" w:themeColor="text1"/>
          <w:sz w:val="24"/>
          <w:szCs w:val="24"/>
        </w:rPr>
        <w:lastRenderedPageBreak/>
        <w:t xml:space="preserve">period to 30 days to allow </w:t>
      </w:r>
      <w:r w:rsidR="00FF2100" w:rsidRPr="64E4432A">
        <w:rPr>
          <w:rFonts w:ascii="Arial" w:eastAsia="Arial" w:hAnsi="Arial" w:cs="Arial"/>
          <w:color w:val="000000" w:themeColor="text1"/>
          <w:sz w:val="24"/>
          <w:szCs w:val="24"/>
        </w:rPr>
        <w:t>Police</w:t>
      </w:r>
      <w:r w:rsidR="00FF2100" w:rsidRPr="02A1E041">
        <w:rPr>
          <w:rFonts w:ascii="Arial" w:eastAsia="Arial" w:hAnsi="Arial" w:cs="Arial"/>
          <w:color w:val="000000" w:themeColor="text1"/>
          <w:sz w:val="24"/>
          <w:szCs w:val="24"/>
        </w:rPr>
        <w:t xml:space="preserve"> to carry out their investigations and locate the vehicle. There is a risk if this period is not extended, drivers would undertake risky behaviour will be able to undermine the police operations and continue to undertake dangerous behaviour. </w:t>
      </w:r>
    </w:p>
    <w:p w14:paraId="29DF49DB" w14:textId="0FE9E776" w:rsidR="198639A3" w:rsidRDefault="41FD8D42" w:rsidP="198639A3">
      <w:pPr>
        <w:spacing w:after="120"/>
        <w:rPr>
          <w:rFonts w:ascii="Arial" w:eastAsia="Arial" w:hAnsi="Arial" w:cs="Arial"/>
          <w:color w:val="000000" w:themeColor="text1"/>
          <w:sz w:val="24"/>
          <w:szCs w:val="24"/>
        </w:rPr>
      </w:pPr>
      <w:r w:rsidRPr="198639A3">
        <w:rPr>
          <w:rFonts w:ascii="Arial" w:eastAsia="Arial" w:hAnsi="Arial" w:cs="Arial"/>
          <w:color w:val="000000" w:themeColor="text1"/>
          <w:sz w:val="24"/>
          <w:szCs w:val="24"/>
        </w:rPr>
        <w:t>The amendments, while engaging the right to privacy of a very limited number of individuals, will enhance ACT Policing’s abilities to protect all road users, by ensuring that individuals who engage in this behaviour are appropriately sanctioned and prevented from continuing to engage in this behaviour, without the need for dangerous pursuits of these vehicles. Any limitation of rights under the HRA is reasonable and proportionate, noting the public interest benefits that arise from improving road safety in this manner.</w:t>
      </w:r>
    </w:p>
    <w:p w14:paraId="5218F2C9" w14:textId="1B615D28" w:rsidR="00FF2100" w:rsidRDefault="00FF2100" w:rsidP="00FF210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 xml:space="preserve">A number of other safeguards </w:t>
      </w:r>
      <w:r w:rsidR="004A3117">
        <w:rPr>
          <w:rFonts w:ascii="Arial" w:eastAsia="Arial" w:hAnsi="Arial" w:cs="Arial"/>
          <w:color w:val="000000" w:themeColor="text1"/>
          <w:sz w:val="24"/>
          <w:szCs w:val="24"/>
        </w:rPr>
        <w:t xml:space="preserve">are included </w:t>
      </w:r>
      <w:r w:rsidR="001555B3">
        <w:rPr>
          <w:rFonts w:ascii="Arial" w:eastAsia="Arial" w:hAnsi="Arial" w:cs="Arial"/>
          <w:color w:val="000000" w:themeColor="text1"/>
          <w:sz w:val="24"/>
          <w:szCs w:val="24"/>
        </w:rPr>
        <w:t>in the existing</w:t>
      </w:r>
      <w:r w:rsidR="0069361C">
        <w:rPr>
          <w:rFonts w:ascii="Arial" w:eastAsia="Arial" w:hAnsi="Arial" w:cs="Arial"/>
          <w:color w:val="000000" w:themeColor="text1"/>
          <w:sz w:val="24"/>
          <w:szCs w:val="24"/>
        </w:rPr>
        <w:t xml:space="preserve"> regulatory framework</w:t>
      </w:r>
      <w:r w:rsidRPr="02A1E041">
        <w:rPr>
          <w:rFonts w:ascii="Arial" w:eastAsia="Arial" w:hAnsi="Arial" w:cs="Arial"/>
          <w:color w:val="000000" w:themeColor="text1"/>
          <w:sz w:val="24"/>
          <w:szCs w:val="24"/>
        </w:rPr>
        <w:t xml:space="preserve"> to ensure that the seizure and surrender power is exercised appropriately. For example, a person who is entitled to possession of the vehicle may apply to the chief police officer for its release, on the grounds that the offence for which the vehicle was impounded was not committed by or with the consent of that person, and he or she could not have known that the vehicle would be used for the commission of the offence. A person entitled to possession of the vehicle may also apply to the Court for an order of release of the vehicle, on the grounds that continued impoundment would cause excessive hardship or other injustice.  Additionally, while in possession of the police, the chief police officer has a legislative responsibility to take all reasonable steps to secure the vehicle against theft or damage.</w:t>
      </w:r>
    </w:p>
    <w:p w14:paraId="2226F571" w14:textId="376470EA" w:rsidR="00FF2100" w:rsidRDefault="00FF2100" w:rsidP="00FF2100">
      <w:pPr>
        <w:spacing w:after="120"/>
        <w:rPr>
          <w:rFonts w:ascii="Arial" w:eastAsia="Arial" w:hAnsi="Arial" w:cs="Arial"/>
          <w:color w:val="000000" w:themeColor="text1"/>
          <w:sz w:val="24"/>
          <w:szCs w:val="24"/>
        </w:rPr>
      </w:pPr>
      <w:r w:rsidRPr="02A1E041">
        <w:rPr>
          <w:rFonts w:ascii="Arial" w:eastAsia="Arial" w:hAnsi="Arial" w:cs="Arial"/>
          <w:color w:val="000000" w:themeColor="text1"/>
          <w:sz w:val="24"/>
          <w:szCs w:val="24"/>
        </w:rPr>
        <w:t>Any limitation in relation to the right to property to enable a person to work is not extensive. A vehicle can be seized or required to be surrendered by a police officer only where that officer believes on reasonable grounds that the vehicle has been used to commit a particular offence under the road transport legislation.  The owner of the vehicle and any other individuals affected by impoundment are still free to use other forms of transport such as walking, cycling and public transport.  Where the owner of the vehicle continues to hold a driver licence or permit, then that person is free to drive an alternate vehicle.</w:t>
      </w:r>
    </w:p>
    <w:p w14:paraId="005CE083" w14:textId="0FE5C044" w:rsidR="00590D20" w:rsidRDefault="00F967BF" w:rsidP="00F10E7E">
      <w:pPr>
        <w:spacing w:after="120"/>
        <w:rPr>
          <w:rFonts w:ascii="Arial" w:hAnsi="Arial" w:cs="Arial"/>
          <w:i/>
          <w:iCs/>
          <w:color w:val="FF0000"/>
          <w:sz w:val="24"/>
          <w:szCs w:val="24"/>
        </w:rPr>
      </w:pPr>
      <w:r w:rsidRPr="02A1E041">
        <w:rPr>
          <w:rFonts w:ascii="Arial" w:eastAsia="Arial" w:hAnsi="Arial" w:cs="Arial"/>
          <w:color w:val="000000" w:themeColor="text1"/>
          <w:sz w:val="24"/>
          <w:szCs w:val="24"/>
        </w:rPr>
        <w:t xml:space="preserve">Any limitation of rights under the HRA is reasonable and proportionate, noting the public interest benefits that arise from improving road safety in this manner. </w:t>
      </w:r>
      <w:r w:rsidR="00FF2100" w:rsidRPr="02A1E041">
        <w:rPr>
          <w:rFonts w:ascii="Arial" w:eastAsia="Arial" w:hAnsi="Arial" w:cs="Arial"/>
          <w:color w:val="000000" w:themeColor="text1"/>
          <w:sz w:val="24"/>
          <w:szCs w:val="24"/>
        </w:rPr>
        <w:t>T</w:t>
      </w:r>
      <w:r w:rsidR="00FF2100" w:rsidRPr="02A1E041">
        <w:rPr>
          <w:rFonts w:ascii="Arial" w:eastAsia="Arial" w:hAnsi="Arial" w:cs="Arial"/>
          <w:sz w:val="24"/>
          <w:szCs w:val="24"/>
        </w:rPr>
        <w:t xml:space="preserve">his approach is </w:t>
      </w:r>
      <w:r w:rsidR="00FF2100" w:rsidRPr="64E4432A">
        <w:rPr>
          <w:rFonts w:ascii="Arial" w:eastAsia="Arial" w:hAnsi="Arial" w:cs="Arial"/>
          <w:sz w:val="24"/>
          <w:szCs w:val="24"/>
        </w:rPr>
        <w:t xml:space="preserve">considered to be </w:t>
      </w:r>
      <w:r w:rsidR="00FF2100" w:rsidRPr="02A1E041">
        <w:rPr>
          <w:rFonts w:ascii="Arial" w:eastAsia="Arial" w:hAnsi="Arial" w:cs="Arial"/>
          <w:sz w:val="24"/>
          <w:szCs w:val="24"/>
        </w:rPr>
        <w:t>the least restrictive means available to achieve the purpose of the Bill.</w:t>
      </w:r>
      <w:r w:rsidR="00590D20" w:rsidRPr="02A1E041">
        <w:rPr>
          <w:rFonts w:ascii="Arial" w:hAnsi="Arial" w:cs="Arial"/>
          <w:i/>
          <w:iCs/>
          <w:color w:val="FF0000"/>
          <w:sz w:val="24"/>
          <w:szCs w:val="24"/>
        </w:rPr>
        <w:t xml:space="preserve"> </w:t>
      </w:r>
    </w:p>
    <w:p w14:paraId="061DA8A2" w14:textId="77777777" w:rsidR="00590D20" w:rsidRDefault="00590D20" w:rsidP="00590D20">
      <w:pPr>
        <w:spacing w:after="0" w:line="240" w:lineRule="auto"/>
        <w:rPr>
          <w:rFonts w:asciiTheme="minorHAnsi" w:eastAsiaTheme="majorEastAsia" w:hAnsiTheme="minorHAnsi" w:cs="Arial"/>
          <w:sz w:val="28"/>
          <w:szCs w:val="28"/>
          <w:lang w:eastAsia="en-AU"/>
        </w:rPr>
      </w:pPr>
      <w:bookmarkStart w:id="8" w:name="OLE_LINK1"/>
      <w:r>
        <w:rPr>
          <w:rFonts w:asciiTheme="minorHAnsi" w:hAnsiTheme="minorHAnsi" w:cs="Arial"/>
          <w:b/>
          <w:sz w:val="28"/>
          <w:szCs w:val="28"/>
          <w:lang w:eastAsia="en-AU"/>
        </w:rPr>
        <w:br w:type="page"/>
      </w:r>
    </w:p>
    <w:p w14:paraId="3ADAF451" w14:textId="77777777" w:rsidR="00590D20" w:rsidRDefault="00590D20" w:rsidP="00590D20">
      <w:pPr>
        <w:pStyle w:val="Heading2"/>
        <w:ind w:left="-108"/>
        <w:jc w:val="center"/>
        <w:rPr>
          <w:rFonts w:asciiTheme="minorHAnsi" w:hAnsiTheme="minorHAnsi" w:cs="Arial"/>
          <w:b w:val="0"/>
          <w:sz w:val="28"/>
          <w:szCs w:val="28"/>
          <w:lang w:eastAsia="en-AU"/>
        </w:rPr>
      </w:pPr>
    </w:p>
    <w:p w14:paraId="7CDBA8BD" w14:textId="2515882E" w:rsidR="00590D20" w:rsidRPr="00943C7F" w:rsidRDefault="00835FD3" w:rsidP="00590D20">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Road Safety Legislation Amendment</w:t>
      </w:r>
      <w:r w:rsidR="00590D20" w:rsidRPr="00943C7F">
        <w:rPr>
          <w:rFonts w:asciiTheme="minorHAnsi" w:hAnsiTheme="minorHAnsi" w:cs="Arial"/>
          <w:b w:val="0"/>
          <w:sz w:val="28"/>
          <w:szCs w:val="28"/>
          <w:lang w:eastAsia="en-AU"/>
        </w:rPr>
        <w:t xml:space="preserve"> Bill 20</w:t>
      </w:r>
      <w:r w:rsidR="00590D20">
        <w:rPr>
          <w:rFonts w:asciiTheme="minorHAnsi" w:hAnsiTheme="minorHAnsi" w:cs="Arial"/>
          <w:b w:val="0"/>
          <w:sz w:val="28"/>
          <w:szCs w:val="28"/>
          <w:lang w:eastAsia="en-AU"/>
        </w:rPr>
        <w:t>2</w:t>
      </w:r>
      <w:r>
        <w:rPr>
          <w:rFonts w:asciiTheme="minorHAnsi" w:hAnsiTheme="minorHAnsi" w:cs="Arial"/>
          <w:b w:val="0"/>
          <w:sz w:val="28"/>
          <w:szCs w:val="28"/>
          <w:lang w:eastAsia="en-AU"/>
        </w:rPr>
        <w:t>2</w:t>
      </w:r>
    </w:p>
    <w:bookmarkEnd w:id="8"/>
    <w:p w14:paraId="11E56881" w14:textId="77777777" w:rsidR="00590D20" w:rsidRPr="003E5EE6" w:rsidRDefault="00590D20" w:rsidP="00590D20">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28E6CA7F" w14:textId="77777777" w:rsidR="00590D20" w:rsidRDefault="00590D20" w:rsidP="00590D20"/>
    <w:p w14:paraId="38F3355E" w14:textId="77777777" w:rsidR="00590D20" w:rsidRPr="00D77995" w:rsidRDefault="00590D20" w:rsidP="00590D20"/>
    <w:p w14:paraId="655318B5" w14:textId="72B6A6E2" w:rsidR="00590D20" w:rsidRDefault="00590D20" w:rsidP="00590D20">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835FD3">
        <w:rPr>
          <w:rFonts w:asciiTheme="minorHAnsi" w:hAnsiTheme="minorHAnsi"/>
          <w:b/>
        </w:rPr>
        <w:t xml:space="preserve">Road Safety Legislation </w:t>
      </w:r>
      <w:r>
        <w:rPr>
          <w:rFonts w:asciiTheme="minorHAnsi" w:hAnsiTheme="minorHAnsi"/>
          <w:b/>
        </w:rPr>
        <w:t>Amendment Bill 202</w:t>
      </w:r>
      <w:r w:rsidR="00835FD3">
        <w:rPr>
          <w:rFonts w:asciiTheme="minorHAnsi" w:hAnsiTheme="minorHAnsi"/>
          <w:b/>
        </w:rPr>
        <w:t>2</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6A44B9">
        <w:rPr>
          <w:rFonts w:asciiTheme="minorHAnsi" w:hAnsiTheme="minorHAnsi"/>
        </w:rPr>
        <w:t>Assembly</w:t>
      </w:r>
      <w:r w:rsidRPr="006A44B9">
        <w:rPr>
          <w:rFonts w:asciiTheme="minorHAnsi" w:hAnsiTheme="minorHAnsi"/>
          <w:b/>
        </w:rPr>
        <w:t xml:space="preserve"> is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3FE7D57C" w14:textId="77777777" w:rsidR="00590D20" w:rsidRDefault="00590D20" w:rsidP="00590D20">
      <w:pPr>
        <w:rPr>
          <w:rFonts w:asciiTheme="minorHAnsi" w:hAnsiTheme="minorHAnsi" w:cstheme="minorHAnsi"/>
        </w:rPr>
      </w:pPr>
    </w:p>
    <w:p w14:paraId="3BF5C7F2" w14:textId="77777777" w:rsidR="00590D20" w:rsidRDefault="00590D20" w:rsidP="00590D20">
      <w:pPr>
        <w:rPr>
          <w:rFonts w:asciiTheme="minorHAnsi" w:hAnsiTheme="minorHAnsi" w:cstheme="minorHAnsi"/>
        </w:rPr>
      </w:pPr>
    </w:p>
    <w:p w14:paraId="5F0456D8" w14:textId="77777777" w:rsidR="00590D20" w:rsidRDefault="00590D20" w:rsidP="00590D20">
      <w:pPr>
        <w:rPr>
          <w:rFonts w:asciiTheme="minorHAnsi" w:hAnsiTheme="minorHAnsi" w:cstheme="minorHAnsi"/>
        </w:rPr>
      </w:pPr>
      <w:r>
        <w:rPr>
          <w:rFonts w:asciiTheme="minorHAnsi" w:hAnsiTheme="minorHAnsi" w:cstheme="minorHAnsi"/>
        </w:rPr>
        <w:t>………………………………………………….</w:t>
      </w:r>
    </w:p>
    <w:p w14:paraId="448484B2" w14:textId="77777777" w:rsidR="00590D20" w:rsidRDefault="00590D20" w:rsidP="00590D20">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6C37F9B2" w14:textId="77777777" w:rsidR="00992EF8" w:rsidRDefault="00992EF8" w:rsidP="004A6A39">
      <w:pPr>
        <w:tabs>
          <w:tab w:val="left" w:pos="2600"/>
        </w:tabs>
        <w:autoSpaceDE w:val="0"/>
        <w:autoSpaceDN w:val="0"/>
        <w:adjustRightInd w:val="0"/>
        <w:rPr>
          <w:rFonts w:ascii="Arial" w:hAnsi="Arial" w:cs="Arial"/>
          <w:bCs/>
          <w:sz w:val="24"/>
          <w:szCs w:val="24"/>
        </w:rPr>
      </w:pPr>
    </w:p>
    <w:p w14:paraId="6A076016" w14:textId="77777777" w:rsidR="00992EF8" w:rsidRDefault="00992EF8" w:rsidP="004A6A39">
      <w:pPr>
        <w:tabs>
          <w:tab w:val="left" w:pos="2600"/>
        </w:tabs>
        <w:autoSpaceDE w:val="0"/>
        <w:autoSpaceDN w:val="0"/>
        <w:adjustRightInd w:val="0"/>
        <w:rPr>
          <w:rFonts w:ascii="Arial" w:hAnsi="Arial" w:cs="Arial"/>
          <w:bCs/>
          <w:sz w:val="24"/>
          <w:szCs w:val="24"/>
        </w:rPr>
      </w:pPr>
    </w:p>
    <w:p w14:paraId="7C273A7E" w14:textId="77777777" w:rsidR="00992EF8" w:rsidRDefault="00992EF8" w:rsidP="004A6A39">
      <w:pPr>
        <w:tabs>
          <w:tab w:val="left" w:pos="2600"/>
        </w:tabs>
        <w:autoSpaceDE w:val="0"/>
        <w:autoSpaceDN w:val="0"/>
        <w:adjustRightInd w:val="0"/>
        <w:rPr>
          <w:rFonts w:ascii="Arial" w:hAnsi="Arial" w:cs="Arial"/>
          <w:bCs/>
          <w:sz w:val="24"/>
          <w:szCs w:val="24"/>
        </w:rPr>
        <w:sectPr w:rsidR="00992EF8">
          <w:pgSz w:w="11906" w:h="16838"/>
          <w:pgMar w:top="1440" w:right="1440" w:bottom="1440" w:left="1440" w:header="708" w:footer="708" w:gutter="0"/>
          <w:cols w:space="708"/>
          <w:docGrid w:linePitch="360"/>
        </w:sectPr>
      </w:pPr>
    </w:p>
    <w:p w14:paraId="6D6087E1" w14:textId="577E0C5A" w:rsidR="00B17ED6" w:rsidRPr="00C4109F" w:rsidRDefault="00B17ED6" w:rsidP="00B17ED6">
      <w:pPr>
        <w:pStyle w:val="Heading2"/>
        <w:pageBreakBefore/>
        <w:spacing w:before="240" w:after="240"/>
        <w:rPr>
          <w:rFonts w:cs="Arial"/>
          <w:szCs w:val="24"/>
        </w:rPr>
      </w:pPr>
      <w:r w:rsidRPr="00C4109F">
        <w:rPr>
          <w:rFonts w:cs="Arial"/>
          <w:szCs w:val="24"/>
        </w:rPr>
        <w:lastRenderedPageBreak/>
        <w:t>CLAUSE NOTES</w:t>
      </w:r>
    </w:p>
    <w:p w14:paraId="2B49B3F5" w14:textId="77777777" w:rsidR="00B17ED6" w:rsidRPr="00C4109F" w:rsidRDefault="00B17ED6" w:rsidP="00B17ED6">
      <w:pPr>
        <w:pStyle w:val="Heading2"/>
        <w:rPr>
          <w:rFonts w:cs="Arial"/>
          <w:szCs w:val="24"/>
        </w:rPr>
      </w:pPr>
      <w:r w:rsidRPr="00C4109F">
        <w:rPr>
          <w:rFonts w:cs="Arial"/>
          <w:szCs w:val="24"/>
        </w:rPr>
        <w:t>P</w:t>
      </w:r>
      <w:r>
        <w:rPr>
          <w:rFonts w:cs="Arial"/>
          <w:szCs w:val="24"/>
        </w:rPr>
        <w:t>art</w:t>
      </w:r>
      <w:r w:rsidRPr="00C4109F">
        <w:rPr>
          <w:rFonts w:cs="Arial"/>
          <w:szCs w:val="24"/>
        </w:rPr>
        <w:t xml:space="preserve"> 1 </w:t>
      </w:r>
      <w:r w:rsidRPr="00C4109F">
        <w:rPr>
          <w:rFonts w:cs="Arial"/>
          <w:szCs w:val="24"/>
        </w:rPr>
        <w:tab/>
      </w:r>
      <w:r>
        <w:rPr>
          <w:rFonts w:cs="Arial"/>
          <w:szCs w:val="24"/>
        </w:rPr>
        <w:t>Preliminary</w:t>
      </w:r>
      <w:r w:rsidRPr="00C4109F">
        <w:rPr>
          <w:rFonts w:cs="Arial"/>
          <w:szCs w:val="24"/>
        </w:rPr>
        <w:t xml:space="preserve"> </w:t>
      </w:r>
    </w:p>
    <w:p w14:paraId="4589832A" w14:textId="77777777" w:rsidR="00B17ED6" w:rsidRPr="00C4109F" w:rsidRDefault="00B17ED6" w:rsidP="00B17ED6">
      <w:pPr>
        <w:pStyle w:val="Heading3"/>
        <w:rPr>
          <w:rFonts w:cs="Arial"/>
        </w:rPr>
      </w:pPr>
      <w:r w:rsidRPr="00C4109F">
        <w:rPr>
          <w:rFonts w:cs="Arial"/>
        </w:rPr>
        <w:t>Clause 1</w:t>
      </w:r>
      <w:r w:rsidRPr="00C4109F">
        <w:rPr>
          <w:rFonts w:cs="Arial"/>
        </w:rPr>
        <w:tab/>
        <w:t>Name of Act</w:t>
      </w:r>
    </w:p>
    <w:p w14:paraId="4779AED6" w14:textId="03BA12C8" w:rsidR="00B17ED6" w:rsidRPr="00C4109F" w:rsidRDefault="00B17ED6" w:rsidP="00B17ED6">
      <w:pPr>
        <w:rPr>
          <w:rFonts w:ascii="Arial" w:hAnsi="Arial" w:cs="Arial"/>
          <w:sz w:val="24"/>
          <w:szCs w:val="24"/>
        </w:rPr>
      </w:pPr>
      <w:r w:rsidRPr="00C4109F">
        <w:rPr>
          <w:rFonts w:ascii="Arial" w:hAnsi="Arial" w:cs="Arial"/>
          <w:sz w:val="24"/>
          <w:szCs w:val="24"/>
        </w:rPr>
        <w:t xml:space="preserve">This clause states that the name of the Act is the </w:t>
      </w:r>
      <w:r w:rsidRPr="00C4109F">
        <w:rPr>
          <w:rFonts w:ascii="Arial" w:hAnsi="Arial" w:cs="Arial"/>
          <w:i/>
          <w:iCs/>
          <w:sz w:val="24"/>
          <w:szCs w:val="24"/>
        </w:rPr>
        <w:t xml:space="preserve">Road </w:t>
      </w:r>
      <w:r>
        <w:rPr>
          <w:rFonts w:ascii="Arial" w:hAnsi="Arial" w:cs="Arial"/>
          <w:i/>
          <w:iCs/>
          <w:sz w:val="24"/>
          <w:szCs w:val="24"/>
        </w:rPr>
        <w:t>Safety Legislation Amendment Act 2022</w:t>
      </w:r>
      <w:r w:rsidRPr="00C4109F">
        <w:rPr>
          <w:rFonts w:ascii="Arial" w:hAnsi="Arial" w:cs="Arial"/>
          <w:i/>
          <w:iCs/>
          <w:sz w:val="24"/>
          <w:szCs w:val="24"/>
        </w:rPr>
        <w:t>.</w:t>
      </w:r>
    </w:p>
    <w:p w14:paraId="223513A6" w14:textId="77777777" w:rsidR="00B17ED6" w:rsidRPr="00C4109F" w:rsidRDefault="00B17ED6" w:rsidP="00B17ED6">
      <w:pPr>
        <w:pStyle w:val="Heading3"/>
        <w:rPr>
          <w:rFonts w:cs="Arial"/>
        </w:rPr>
      </w:pPr>
      <w:r w:rsidRPr="00C4109F">
        <w:rPr>
          <w:rFonts w:cs="Arial"/>
        </w:rPr>
        <w:t>Clause 2</w:t>
      </w:r>
      <w:r w:rsidRPr="00C4109F">
        <w:rPr>
          <w:rFonts w:cs="Arial"/>
        </w:rPr>
        <w:tab/>
        <w:t>Commencement</w:t>
      </w:r>
    </w:p>
    <w:p w14:paraId="693F7ADA" w14:textId="7C0585E5" w:rsidR="00B17ED6" w:rsidRPr="00C4109F" w:rsidRDefault="51346F7D" w:rsidP="57AE8341">
      <w:pPr>
        <w:rPr>
          <w:rFonts w:ascii="Arial" w:hAnsi="Arial" w:cs="Arial"/>
          <w:sz w:val="24"/>
          <w:szCs w:val="24"/>
          <w:highlight w:val="yellow"/>
        </w:rPr>
      </w:pPr>
      <w:r w:rsidRPr="7B2FF32B">
        <w:rPr>
          <w:rFonts w:ascii="Arial" w:hAnsi="Arial" w:cs="Arial"/>
          <w:sz w:val="24"/>
          <w:szCs w:val="24"/>
        </w:rPr>
        <w:t xml:space="preserve">This clause sets out that the Act (other than part </w:t>
      </w:r>
      <w:r w:rsidR="744F151F" w:rsidRPr="7B2FF32B">
        <w:rPr>
          <w:rFonts w:ascii="Arial" w:hAnsi="Arial" w:cs="Arial"/>
          <w:sz w:val="24"/>
          <w:szCs w:val="24"/>
        </w:rPr>
        <w:t>3</w:t>
      </w:r>
      <w:r w:rsidRPr="7B2FF32B">
        <w:rPr>
          <w:rFonts w:ascii="Arial" w:hAnsi="Arial" w:cs="Arial"/>
          <w:sz w:val="24"/>
          <w:szCs w:val="24"/>
        </w:rPr>
        <w:t xml:space="preserve">) will commence on the day after its notification day. Part </w:t>
      </w:r>
      <w:r w:rsidR="52819B25" w:rsidRPr="7B2FF32B">
        <w:rPr>
          <w:rFonts w:ascii="Arial" w:hAnsi="Arial" w:cs="Arial"/>
          <w:sz w:val="24"/>
          <w:szCs w:val="24"/>
        </w:rPr>
        <w:t>3</w:t>
      </w:r>
      <w:r w:rsidRPr="7B2FF32B">
        <w:rPr>
          <w:rFonts w:ascii="Arial" w:hAnsi="Arial" w:cs="Arial"/>
          <w:sz w:val="24"/>
          <w:szCs w:val="24"/>
        </w:rPr>
        <w:t xml:space="preserve"> of this act will commence 12 months after this Act’s notification day. </w:t>
      </w:r>
      <w:r w:rsidR="3FE4E906" w:rsidRPr="7B2FF32B">
        <w:rPr>
          <w:rFonts w:ascii="Arial" w:hAnsi="Arial" w:cs="Arial"/>
          <w:sz w:val="24"/>
          <w:szCs w:val="24"/>
        </w:rPr>
        <w:t>Over the next 12 months, the Government will continue to work closely with stakeholder</w:t>
      </w:r>
      <w:r w:rsidR="5ED29E41" w:rsidRPr="7B2FF32B">
        <w:rPr>
          <w:rFonts w:ascii="Arial" w:hAnsi="Arial" w:cs="Arial"/>
          <w:sz w:val="24"/>
          <w:szCs w:val="24"/>
        </w:rPr>
        <w:t>s</w:t>
      </w:r>
      <w:r w:rsidR="3FE4E906" w:rsidRPr="7B2FF32B">
        <w:rPr>
          <w:rFonts w:ascii="Arial" w:hAnsi="Arial" w:cs="Arial"/>
          <w:sz w:val="24"/>
          <w:szCs w:val="24"/>
        </w:rPr>
        <w:t xml:space="preserve"> to consider the detail of the amendment regulation and ensure that any regulatory changes are compliant with the HRA.</w:t>
      </w:r>
    </w:p>
    <w:p w14:paraId="4358FC33" w14:textId="77777777" w:rsidR="00B17ED6" w:rsidRPr="00C4109F" w:rsidRDefault="00B17ED6" w:rsidP="00B17ED6">
      <w:pPr>
        <w:pStyle w:val="Heading3"/>
        <w:rPr>
          <w:rFonts w:cs="Arial"/>
          <w:b w:val="0"/>
        </w:rPr>
      </w:pPr>
      <w:r w:rsidRPr="00C4109F">
        <w:rPr>
          <w:rFonts w:cs="Arial"/>
        </w:rPr>
        <w:t>Clause 3</w:t>
      </w:r>
      <w:r w:rsidRPr="00C4109F">
        <w:rPr>
          <w:rFonts w:cs="Arial"/>
        </w:rPr>
        <w:tab/>
        <w:t>Legislation amended</w:t>
      </w:r>
    </w:p>
    <w:p w14:paraId="47D005CC" w14:textId="5E786F3C" w:rsidR="00B17ED6" w:rsidRPr="0065057C" w:rsidRDefault="0D70FF84" w:rsidP="7B2FF32B">
      <w:pPr>
        <w:rPr>
          <w:rFonts w:ascii="Arial" w:hAnsi="Arial" w:cs="Arial"/>
          <w:i/>
          <w:iCs/>
          <w:sz w:val="24"/>
          <w:szCs w:val="24"/>
        </w:rPr>
      </w:pPr>
      <w:r w:rsidRPr="7B2FF32B">
        <w:rPr>
          <w:rFonts w:ascii="Arial" w:hAnsi="Arial" w:cs="Arial"/>
          <w:sz w:val="24"/>
          <w:szCs w:val="24"/>
        </w:rPr>
        <w:t>This clause sets out the legislation that is amended by this Act, being the</w:t>
      </w:r>
      <w:r w:rsidR="6DE4A407" w:rsidRPr="7B2FF32B">
        <w:rPr>
          <w:rFonts w:ascii="Arial" w:hAnsi="Arial" w:cs="Arial"/>
          <w:i/>
          <w:iCs/>
          <w:sz w:val="24"/>
          <w:szCs w:val="24"/>
        </w:rPr>
        <w:t xml:space="preserve"> </w:t>
      </w:r>
      <w:r w:rsidR="326FC522" w:rsidRPr="007975DA">
        <w:rPr>
          <w:rFonts w:ascii="Arial" w:eastAsia="Arial" w:hAnsi="Arial" w:cs="Arial"/>
          <w:i/>
          <w:iCs/>
          <w:sz w:val="24"/>
          <w:szCs w:val="24"/>
        </w:rPr>
        <w:t>Road Transport (Alcohol and Drugs) Act 1977</w:t>
      </w:r>
      <w:r w:rsidR="326FC522" w:rsidRPr="7B2FF32B">
        <w:rPr>
          <w:rFonts w:ascii="Arial" w:eastAsia="Arial" w:hAnsi="Arial" w:cs="Arial"/>
          <w:sz w:val="24"/>
          <w:szCs w:val="24"/>
        </w:rPr>
        <w:t xml:space="preserve">, </w:t>
      </w:r>
      <w:r w:rsidR="6DE4A407" w:rsidRPr="7B2FF32B">
        <w:rPr>
          <w:rFonts w:ascii="Arial" w:hAnsi="Arial" w:cs="Arial"/>
          <w:i/>
          <w:iCs/>
          <w:sz w:val="24"/>
          <w:szCs w:val="24"/>
        </w:rPr>
        <w:t xml:space="preserve">Road Transport (Driver Licensing) Act 1999, </w:t>
      </w:r>
      <w:r w:rsidRPr="7B2FF32B">
        <w:rPr>
          <w:rFonts w:ascii="Arial" w:hAnsi="Arial" w:cs="Arial"/>
          <w:i/>
          <w:iCs/>
          <w:sz w:val="24"/>
          <w:szCs w:val="24"/>
        </w:rPr>
        <w:t>Road Transport (General) Act 1999,</w:t>
      </w:r>
      <w:r w:rsidR="293A234C" w:rsidRPr="7B2FF32B">
        <w:rPr>
          <w:rFonts w:ascii="Arial" w:hAnsi="Arial" w:cs="Arial"/>
          <w:i/>
          <w:iCs/>
          <w:sz w:val="24"/>
          <w:szCs w:val="24"/>
        </w:rPr>
        <w:t xml:space="preserve"> </w:t>
      </w:r>
      <w:r w:rsidR="70F50299" w:rsidRPr="7B2FF32B">
        <w:rPr>
          <w:rFonts w:ascii="Arial" w:eastAsia="Arial" w:hAnsi="Arial" w:cs="Arial"/>
          <w:i/>
          <w:iCs/>
          <w:sz w:val="24"/>
          <w:szCs w:val="24"/>
        </w:rPr>
        <w:t>Road Transport (Offences) Regulation 2005</w:t>
      </w:r>
      <w:r w:rsidR="61C0C82C" w:rsidRPr="7B2FF32B">
        <w:rPr>
          <w:rFonts w:ascii="Arial" w:eastAsia="Arial" w:hAnsi="Arial" w:cs="Arial"/>
          <w:i/>
          <w:iCs/>
          <w:sz w:val="24"/>
          <w:szCs w:val="24"/>
        </w:rPr>
        <w:t xml:space="preserve"> </w:t>
      </w:r>
      <w:r w:rsidRPr="7B2FF32B">
        <w:rPr>
          <w:rFonts w:ascii="Arial" w:hAnsi="Arial" w:cs="Arial"/>
          <w:sz w:val="24"/>
          <w:szCs w:val="24"/>
        </w:rPr>
        <w:t xml:space="preserve">and the </w:t>
      </w:r>
      <w:r w:rsidRPr="7B2FF32B">
        <w:rPr>
          <w:rFonts w:ascii="Arial" w:hAnsi="Arial" w:cs="Arial"/>
          <w:i/>
          <w:iCs/>
          <w:sz w:val="24"/>
          <w:szCs w:val="24"/>
        </w:rPr>
        <w:t>Road Transport (Safety and Traffic Management) Act 1999</w:t>
      </w:r>
      <w:r w:rsidR="6DE4A407" w:rsidRPr="7B2FF32B">
        <w:rPr>
          <w:rFonts w:ascii="Arial" w:hAnsi="Arial" w:cs="Arial"/>
          <w:sz w:val="24"/>
          <w:szCs w:val="24"/>
        </w:rPr>
        <w:t>.</w:t>
      </w:r>
    </w:p>
    <w:p w14:paraId="52B3A8B9" w14:textId="13A1D582" w:rsidR="00B17ED6" w:rsidRPr="00061EBE" w:rsidRDefault="33C0BB47" w:rsidP="7B2FF32B">
      <w:pPr>
        <w:pStyle w:val="Heading2"/>
        <w:ind w:left="1440" w:hanging="1440"/>
        <w:rPr>
          <w:rFonts w:cs="Arial"/>
        </w:rPr>
      </w:pPr>
      <w:r w:rsidRPr="7B2FF32B">
        <w:rPr>
          <w:rFonts w:cs="Arial"/>
        </w:rPr>
        <w:t xml:space="preserve">Part 2 </w:t>
      </w:r>
      <w:r w:rsidR="00B17ED6">
        <w:tab/>
      </w:r>
      <w:r w:rsidRPr="7B2FF32B">
        <w:rPr>
          <w:rFonts w:cs="Arial"/>
        </w:rPr>
        <w:t>Road Transport (</w:t>
      </w:r>
      <w:r w:rsidR="1EF5AF43" w:rsidRPr="7B2FF32B">
        <w:rPr>
          <w:rFonts w:cs="Arial"/>
        </w:rPr>
        <w:t>Alcohol and Drug</w:t>
      </w:r>
      <w:r w:rsidRPr="7B2FF32B">
        <w:rPr>
          <w:rFonts w:cs="Arial"/>
        </w:rPr>
        <w:t>) Act 19</w:t>
      </w:r>
      <w:r w:rsidR="5FB60F6E" w:rsidRPr="7B2FF32B">
        <w:rPr>
          <w:rFonts w:cs="Arial"/>
        </w:rPr>
        <w:t>77</w:t>
      </w:r>
    </w:p>
    <w:p w14:paraId="187869CE" w14:textId="76686D2D" w:rsidR="00B17ED6" w:rsidRPr="00061EBE" w:rsidRDefault="33C0BB47" w:rsidP="7B2FF32B">
      <w:pPr>
        <w:rPr>
          <w:rFonts w:ascii="Arial" w:hAnsi="Arial" w:cs="Arial"/>
          <w:i/>
          <w:iCs/>
          <w:sz w:val="24"/>
          <w:szCs w:val="24"/>
        </w:rPr>
      </w:pPr>
      <w:r w:rsidRPr="7B2FF32B">
        <w:rPr>
          <w:rFonts w:ascii="Arial" w:hAnsi="Arial" w:cs="Arial"/>
          <w:sz w:val="24"/>
          <w:szCs w:val="24"/>
        </w:rPr>
        <w:t xml:space="preserve">This part of the Bill amends </w:t>
      </w:r>
      <w:r w:rsidR="4B517CAD" w:rsidRPr="7B2FF32B">
        <w:rPr>
          <w:rFonts w:ascii="Arial" w:hAnsi="Arial" w:cs="Arial"/>
          <w:sz w:val="24"/>
          <w:szCs w:val="24"/>
        </w:rPr>
        <w:t xml:space="preserve">division 2.7 </w:t>
      </w:r>
      <w:r w:rsidR="2369FC85" w:rsidRPr="7B2FF32B">
        <w:rPr>
          <w:rFonts w:ascii="Arial" w:hAnsi="Arial" w:cs="Arial"/>
          <w:sz w:val="24"/>
          <w:szCs w:val="24"/>
        </w:rPr>
        <w:t xml:space="preserve">of the </w:t>
      </w:r>
      <w:r w:rsidRPr="7B2FF32B">
        <w:rPr>
          <w:rFonts w:ascii="Arial" w:hAnsi="Arial" w:cs="Arial"/>
          <w:i/>
          <w:iCs/>
          <w:sz w:val="24"/>
          <w:szCs w:val="24"/>
        </w:rPr>
        <w:t>Road Transport (</w:t>
      </w:r>
      <w:r w:rsidR="7FA7B9F1" w:rsidRPr="7B2FF32B">
        <w:rPr>
          <w:rFonts w:ascii="Arial" w:hAnsi="Arial" w:cs="Arial"/>
          <w:i/>
          <w:iCs/>
          <w:sz w:val="24"/>
          <w:szCs w:val="24"/>
        </w:rPr>
        <w:t>Alcohol and Drug</w:t>
      </w:r>
      <w:r w:rsidRPr="7B2FF32B">
        <w:rPr>
          <w:rFonts w:ascii="Arial" w:hAnsi="Arial" w:cs="Arial"/>
          <w:i/>
          <w:iCs/>
          <w:sz w:val="24"/>
          <w:szCs w:val="24"/>
        </w:rPr>
        <w:t>) Act 19</w:t>
      </w:r>
      <w:r w:rsidR="3719EBE3" w:rsidRPr="7B2FF32B">
        <w:rPr>
          <w:rFonts w:ascii="Arial" w:hAnsi="Arial" w:cs="Arial"/>
          <w:i/>
          <w:iCs/>
          <w:sz w:val="24"/>
          <w:szCs w:val="24"/>
        </w:rPr>
        <w:t>77</w:t>
      </w:r>
      <w:r w:rsidRPr="7B2FF32B">
        <w:rPr>
          <w:rFonts w:ascii="Arial" w:hAnsi="Arial" w:cs="Arial"/>
          <w:i/>
          <w:iCs/>
          <w:sz w:val="24"/>
          <w:szCs w:val="24"/>
        </w:rPr>
        <w:t xml:space="preserve">. </w:t>
      </w:r>
      <w:r w:rsidRPr="7B2FF32B">
        <w:rPr>
          <w:rFonts w:ascii="Arial" w:hAnsi="Arial" w:cs="Arial"/>
          <w:sz w:val="24"/>
          <w:szCs w:val="24"/>
        </w:rPr>
        <w:t>Division 2.</w:t>
      </w:r>
      <w:r w:rsidR="3B827533" w:rsidRPr="7B2FF32B">
        <w:rPr>
          <w:rFonts w:ascii="Arial" w:hAnsi="Arial" w:cs="Arial"/>
          <w:sz w:val="24"/>
          <w:szCs w:val="24"/>
        </w:rPr>
        <w:t>7</w:t>
      </w:r>
      <w:r w:rsidRPr="7B2FF32B">
        <w:rPr>
          <w:rFonts w:ascii="Arial" w:hAnsi="Arial" w:cs="Arial"/>
          <w:sz w:val="24"/>
          <w:szCs w:val="24"/>
        </w:rPr>
        <w:t xml:space="preserve"> contains provisions concerning </w:t>
      </w:r>
      <w:r w:rsidR="038FCB7B" w:rsidRPr="7B2FF32B">
        <w:rPr>
          <w:rFonts w:ascii="Arial" w:hAnsi="Arial" w:cs="Arial"/>
          <w:sz w:val="24"/>
          <w:szCs w:val="24"/>
        </w:rPr>
        <w:t>the analysis of blood for alcohol and drugs</w:t>
      </w:r>
      <w:r w:rsidRPr="7B2FF32B">
        <w:rPr>
          <w:rFonts w:ascii="Arial" w:hAnsi="Arial" w:cs="Arial"/>
          <w:sz w:val="24"/>
          <w:szCs w:val="24"/>
        </w:rPr>
        <w:t>.</w:t>
      </w:r>
    </w:p>
    <w:p w14:paraId="1527572E" w14:textId="206559F2" w:rsidR="00B17ED6" w:rsidRPr="00D10DCE" w:rsidRDefault="33C0BB47" w:rsidP="00D10DCE">
      <w:pPr>
        <w:pStyle w:val="Heading3"/>
        <w:ind w:left="1440" w:hanging="1440"/>
        <w:rPr>
          <w:rFonts w:cs="Arial"/>
          <w:bCs/>
        </w:rPr>
      </w:pPr>
      <w:r w:rsidRPr="19C400CC">
        <w:rPr>
          <w:rFonts w:cs="Arial"/>
        </w:rPr>
        <w:t>Clause 4</w:t>
      </w:r>
      <w:r>
        <w:tab/>
      </w:r>
      <w:r w:rsidR="00D10DCE" w:rsidRPr="00D10DCE">
        <w:rPr>
          <w:rFonts w:cs="Arial"/>
          <w:bCs/>
        </w:rPr>
        <w:t xml:space="preserve">Permitted use of samples </w:t>
      </w:r>
      <w:r w:rsidR="00D10DCE">
        <w:rPr>
          <w:rFonts w:cs="Arial"/>
          <w:bCs/>
        </w:rPr>
        <w:br/>
      </w:r>
      <w:r w:rsidR="00D10DCE" w:rsidRPr="00D10DCE">
        <w:rPr>
          <w:rFonts w:cs="Arial"/>
          <w:bCs/>
        </w:rPr>
        <w:t>Section 18B (d)</w:t>
      </w:r>
    </w:p>
    <w:p w14:paraId="6EF8C726" w14:textId="6B43D856" w:rsidR="00B17ED6" w:rsidRPr="00061EBE" w:rsidRDefault="639700D7" w:rsidP="6AC78E17">
      <w:pPr>
        <w:rPr>
          <w:rFonts w:ascii="Arial" w:eastAsia="Arial" w:hAnsi="Arial" w:cs="Arial"/>
          <w:sz w:val="24"/>
          <w:szCs w:val="24"/>
        </w:rPr>
      </w:pPr>
      <w:r w:rsidRPr="007975DA">
        <w:rPr>
          <w:rFonts w:ascii="Arial" w:hAnsi="Arial" w:cs="Arial"/>
          <w:sz w:val="24"/>
          <w:szCs w:val="24"/>
        </w:rPr>
        <w:t>This clause amends section 18</w:t>
      </w:r>
      <w:r w:rsidR="00D10DCE">
        <w:rPr>
          <w:rFonts w:ascii="Arial" w:hAnsi="Arial" w:cs="Arial"/>
          <w:sz w:val="24"/>
          <w:szCs w:val="24"/>
        </w:rPr>
        <w:t>B</w:t>
      </w:r>
      <w:r w:rsidRPr="007975DA">
        <w:rPr>
          <w:rFonts w:ascii="Arial" w:hAnsi="Arial" w:cs="Arial"/>
          <w:sz w:val="24"/>
          <w:szCs w:val="24"/>
        </w:rPr>
        <w:t xml:space="preserve"> of the </w:t>
      </w:r>
      <w:r w:rsidRPr="6AC78E17">
        <w:rPr>
          <w:rFonts w:ascii="Arial" w:hAnsi="Arial" w:cs="Arial"/>
          <w:i/>
          <w:iCs/>
          <w:sz w:val="24"/>
          <w:szCs w:val="24"/>
        </w:rPr>
        <w:t xml:space="preserve">Road Transport (Alcohol and Drug) Act 1977 </w:t>
      </w:r>
      <w:r w:rsidRPr="007975DA">
        <w:rPr>
          <w:rFonts w:ascii="Arial" w:hAnsi="Arial" w:cs="Arial"/>
          <w:sz w:val="24"/>
          <w:szCs w:val="24"/>
        </w:rPr>
        <w:t xml:space="preserve">to provide that </w:t>
      </w:r>
      <w:r w:rsidR="2E7B3B60" w:rsidRPr="007975DA">
        <w:rPr>
          <w:rFonts w:ascii="Arial" w:hAnsi="Arial" w:cs="Arial"/>
          <w:sz w:val="24"/>
          <w:szCs w:val="24"/>
        </w:rPr>
        <w:t xml:space="preserve">a sample of oral fluid, blood or any other body sample given or taken under the Act may be used in a proceeding against an offence against section 5A of the </w:t>
      </w:r>
      <w:r w:rsidR="2E7B3B60" w:rsidRPr="6AC78E17">
        <w:rPr>
          <w:rFonts w:ascii="Arial" w:hAnsi="Arial" w:cs="Arial"/>
          <w:i/>
          <w:iCs/>
          <w:sz w:val="24"/>
          <w:szCs w:val="24"/>
        </w:rPr>
        <w:t>Road Transport (Safety and Traffic Management) Act 1999</w:t>
      </w:r>
      <w:r w:rsidR="40164DE6" w:rsidRPr="6AC78E17">
        <w:rPr>
          <w:rFonts w:ascii="Arial" w:hAnsi="Arial" w:cs="Arial"/>
          <w:i/>
          <w:iCs/>
          <w:sz w:val="24"/>
          <w:szCs w:val="24"/>
        </w:rPr>
        <w:t xml:space="preserve">. </w:t>
      </w:r>
      <w:r w:rsidR="52774EF4" w:rsidRPr="00D10DCE">
        <w:rPr>
          <w:rFonts w:ascii="Arial" w:hAnsi="Arial" w:cs="Arial"/>
          <w:sz w:val="24"/>
          <w:szCs w:val="24"/>
        </w:rPr>
        <w:t xml:space="preserve">This is required </w:t>
      </w:r>
      <w:r w:rsidR="00F924A6">
        <w:rPr>
          <w:rFonts w:ascii="Arial" w:hAnsi="Arial" w:cs="Arial"/>
          <w:sz w:val="24"/>
          <w:szCs w:val="24"/>
        </w:rPr>
        <w:t>due to</w:t>
      </w:r>
      <w:r w:rsidR="52774EF4" w:rsidRPr="00D10DCE">
        <w:rPr>
          <w:rFonts w:ascii="Arial" w:hAnsi="Arial" w:cs="Arial"/>
          <w:sz w:val="24"/>
          <w:szCs w:val="24"/>
        </w:rPr>
        <w:t xml:space="preserve"> the </w:t>
      </w:r>
      <w:r w:rsidR="40164DE6" w:rsidRPr="00D10DCE">
        <w:rPr>
          <w:rFonts w:ascii="Arial" w:hAnsi="Arial" w:cs="Arial"/>
          <w:sz w:val="24"/>
          <w:szCs w:val="24"/>
        </w:rPr>
        <w:t>introduction of an aggravated offence for s</w:t>
      </w:r>
      <w:r w:rsidR="00384196">
        <w:rPr>
          <w:rFonts w:ascii="Arial" w:hAnsi="Arial" w:cs="Arial"/>
          <w:sz w:val="24"/>
          <w:szCs w:val="24"/>
        </w:rPr>
        <w:t>ection</w:t>
      </w:r>
      <w:r w:rsidR="00D10DCE">
        <w:rPr>
          <w:rFonts w:ascii="Arial" w:hAnsi="Arial" w:cs="Arial"/>
          <w:sz w:val="24"/>
          <w:szCs w:val="24"/>
        </w:rPr>
        <w:t xml:space="preserve"> </w:t>
      </w:r>
      <w:r w:rsidR="40164DE6" w:rsidRPr="00D10DCE">
        <w:rPr>
          <w:rFonts w:ascii="Arial" w:hAnsi="Arial" w:cs="Arial"/>
          <w:sz w:val="24"/>
          <w:szCs w:val="24"/>
        </w:rPr>
        <w:t xml:space="preserve">5A, which includes </w:t>
      </w:r>
      <w:r w:rsidR="3217421C" w:rsidRPr="00D10DCE">
        <w:rPr>
          <w:rFonts w:ascii="Arial" w:hAnsi="Arial" w:cs="Arial"/>
          <w:sz w:val="24"/>
          <w:szCs w:val="24"/>
        </w:rPr>
        <w:t>an offence where a person</w:t>
      </w:r>
      <w:r w:rsidR="3217421C" w:rsidRPr="6AC78E17">
        <w:rPr>
          <w:rFonts w:ascii="Arial" w:hAnsi="Arial" w:cs="Arial"/>
          <w:i/>
          <w:iCs/>
          <w:sz w:val="24"/>
          <w:szCs w:val="24"/>
        </w:rPr>
        <w:t xml:space="preserve"> </w:t>
      </w:r>
      <w:r w:rsidR="3217421C" w:rsidRPr="6AC78E17">
        <w:rPr>
          <w:rFonts w:ascii="Arial" w:eastAsia="Arial" w:hAnsi="Arial" w:cs="Arial"/>
          <w:sz w:val="24"/>
          <w:szCs w:val="24"/>
        </w:rPr>
        <w:t>with the prescribed concentration of alcohol in their blood or breath</w:t>
      </w:r>
      <w:r w:rsidR="5B6B10C8" w:rsidRPr="6AC78E17">
        <w:rPr>
          <w:rFonts w:ascii="Arial" w:eastAsia="Arial" w:hAnsi="Arial" w:cs="Arial"/>
          <w:sz w:val="24"/>
          <w:szCs w:val="24"/>
        </w:rPr>
        <w:t xml:space="preserve">, or </w:t>
      </w:r>
      <w:r w:rsidR="3217421C" w:rsidRPr="6AC78E17">
        <w:rPr>
          <w:rFonts w:ascii="Arial" w:eastAsia="Arial" w:hAnsi="Arial" w:cs="Arial"/>
          <w:sz w:val="24"/>
          <w:szCs w:val="24"/>
        </w:rPr>
        <w:t>with a prescribed drug in their oral fluid or blood</w:t>
      </w:r>
      <w:r w:rsidR="17C5965D" w:rsidRPr="6AC78E17">
        <w:rPr>
          <w:rFonts w:ascii="Arial" w:eastAsia="Arial" w:hAnsi="Arial" w:cs="Arial"/>
          <w:sz w:val="24"/>
          <w:szCs w:val="24"/>
        </w:rPr>
        <w:t xml:space="preserve"> requires this evidence for the prosecution purposes. </w:t>
      </w:r>
    </w:p>
    <w:p w14:paraId="1B2EDB5A" w14:textId="7AEE991A" w:rsidR="00B17ED6" w:rsidRPr="00061EBE" w:rsidRDefault="51346F7D" w:rsidP="7B2FF32B">
      <w:pPr>
        <w:pStyle w:val="Heading2"/>
        <w:ind w:left="1440" w:hanging="1440"/>
        <w:rPr>
          <w:rFonts w:cs="Arial"/>
        </w:rPr>
      </w:pPr>
      <w:r w:rsidRPr="7B2FF32B">
        <w:rPr>
          <w:rFonts w:cs="Arial"/>
        </w:rPr>
        <w:t xml:space="preserve">Part </w:t>
      </w:r>
      <w:r w:rsidR="3DA937F8" w:rsidRPr="7B2FF32B">
        <w:rPr>
          <w:rFonts w:cs="Arial"/>
        </w:rPr>
        <w:t>3</w:t>
      </w:r>
      <w:r w:rsidRPr="7B2FF32B">
        <w:rPr>
          <w:rFonts w:cs="Arial"/>
        </w:rPr>
        <w:t xml:space="preserve"> </w:t>
      </w:r>
      <w:r w:rsidR="00B17ED6">
        <w:tab/>
      </w:r>
      <w:r w:rsidRPr="7B2FF32B">
        <w:rPr>
          <w:rFonts w:cs="Arial"/>
        </w:rPr>
        <w:t>Road Transport (</w:t>
      </w:r>
      <w:r w:rsidR="62F75DEB" w:rsidRPr="7B2FF32B">
        <w:rPr>
          <w:rFonts w:cs="Arial"/>
        </w:rPr>
        <w:t>Driver Licensing</w:t>
      </w:r>
      <w:r w:rsidRPr="7B2FF32B">
        <w:rPr>
          <w:rFonts w:cs="Arial"/>
        </w:rPr>
        <w:t>)</w:t>
      </w:r>
      <w:r w:rsidR="62F75DEB" w:rsidRPr="7B2FF32B">
        <w:rPr>
          <w:rFonts w:cs="Arial"/>
        </w:rPr>
        <w:t xml:space="preserve"> </w:t>
      </w:r>
      <w:r w:rsidRPr="7B2FF32B">
        <w:rPr>
          <w:rFonts w:cs="Arial"/>
        </w:rPr>
        <w:t>Act 1999</w:t>
      </w:r>
    </w:p>
    <w:p w14:paraId="6093D173" w14:textId="6F1C4688" w:rsidR="002208C4" w:rsidRDefault="00716B01" w:rsidP="00B17ED6">
      <w:pPr>
        <w:rPr>
          <w:rFonts w:ascii="Arial" w:hAnsi="Arial" w:cs="Arial"/>
          <w:i/>
          <w:iCs/>
          <w:sz w:val="24"/>
          <w:szCs w:val="24"/>
        </w:rPr>
      </w:pPr>
      <w:r>
        <w:rPr>
          <w:rFonts w:ascii="Arial" w:hAnsi="Arial" w:cs="Arial"/>
          <w:sz w:val="24"/>
          <w:szCs w:val="24"/>
        </w:rPr>
        <w:t>This part of the Bill amends</w:t>
      </w:r>
      <w:r w:rsidR="00027C5D">
        <w:rPr>
          <w:rFonts w:ascii="Arial" w:hAnsi="Arial" w:cs="Arial"/>
          <w:sz w:val="24"/>
          <w:szCs w:val="24"/>
        </w:rPr>
        <w:t xml:space="preserve"> </w:t>
      </w:r>
      <w:r w:rsidR="002312C7">
        <w:rPr>
          <w:rFonts w:ascii="Arial" w:hAnsi="Arial" w:cs="Arial"/>
          <w:sz w:val="24"/>
          <w:szCs w:val="24"/>
        </w:rPr>
        <w:t>Division 2.4</w:t>
      </w:r>
      <w:r w:rsidR="00027C5D">
        <w:rPr>
          <w:rFonts w:ascii="Arial" w:hAnsi="Arial" w:cs="Arial"/>
          <w:sz w:val="24"/>
          <w:szCs w:val="24"/>
        </w:rPr>
        <w:t xml:space="preserve"> of the </w:t>
      </w:r>
      <w:r w:rsidR="009A7E4F" w:rsidRPr="00C4109F">
        <w:rPr>
          <w:rFonts w:ascii="Arial" w:hAnsi="Arial" w:cs="Arial"/>
          <w:i/>
          <w:iCs/>
          <w:sz w:val="24"/>
          <w:szCs w:val="24"/>
        </w:rPr>
        <w:t>Road Transport (</w:t>
      </w:r>
      <w:r w:rsidR="009A7E4F">
        <w:rPr>
          <w:rFonts w:ascii="Arial" w:hAnsi="Arial" w:cs="Arial"/>
          <w:i/>
          <w:iCs/>
          <w:sz w:val="24"/>
          <w:szCs w:val="24"/>
        </w:rPr>
        <w:t>Driver Licensing</w:t>
      </w:r>
      <w:r w:rsidR="009A7E4F" w:rsidRPr="0065057C">
        <w:rPr>
          <w:rFonts w:ascii="Arial" w:hAnsi="Arial" w:cs="Arial"/>
          <w:i/>
          <w:iCs/>
          <w:sz w:val="24"/>
          <w:szCs w:val="24"/>
        </w:rPr>
        <w:t>) Act 1999</w:t>
      </w:r>
      <w:r w:rsidR="00BA39A7">
        <w:rPr>
          <w:rFonts w:ascii="Arial" w:hAnsi="Arial" w:cs="Arial"/>
          <w:i/>
          <w:iCs/>
          <w:sz w:val="24"/>
          <w:szCs w:val="24"/>
        </w:rPr>
        <w:t xml:space="preserve">. </w:t>
      </w:r>
      <w:r w:rsidR="004E6027" w:rsidRPr="004E6027">
        <w:rPr>
          <w:rFonts w:ascii="Arial" w:hAnsi="Arial" w:cs="Arial"/>
          <w:sz w:val="24"/>
          <w:szCs w:val="24"/>
        </w:rPr>
        <w:t xml:space="preserve">Division 2.4 contains provisions concerning regulations made under the </w:t>
      </w:r>
      <w:r w:rsidR="004E6027" w:rsidRPr="004E6027">
        <w:rPr>
          <w:rFonts w:ascii="Arial" w:hAnsi="Arial" w:cs="Arial"/>
          <w:i/>
          <w:iCs/>
          <w:sz w:val="24"/>
          <w:szCs w:val="24"/>
        </w:rPr>
        <w:t>Road Transport (Driver Licensing) Act 1999</w:t>
      </w:r>
      <w:r w:rsidR="004E6027" w:rsidRPr="004E6027">
        <w:rPr>
          <w:rFonts w:ascii="Arial" w:hAnsi="Arial" w:cs="Arial"/>
          <w:sz w:val="24"/>
          <w:szCs w:val="24"/>
        </w:rPr>
        <w:t>.</w:t>
      </w:r>
    </w:p>
    <w:p w14:paraId="6FA1C311" w14:textId="72D7EC5E" w:rsidR="00B17ED6" w:rsidRPr="00BA39A7" w:rsidRDefault="001D2D56" w:rsidP="00B17ED6">
      <w:pPr>
        <w:rPr>
          <w:rFonts w:ascii="Arial" w:hAnsi="Arial" w:cs="Arial"/>
          <w:sz w:val="24"/>
          <w:szCs w:val="24"/>
        </w:rPr>
      </w:pPr>
      <w:r>
        <w:rPr>
          <w:rFonts w:ascii="Arial" w:hAnsi="Arial" w:cs="Arial"/>
          <w:sz w:val="24"/>
          <w:szCs w:val="24"/>
        </w:rPr>
        <w:lastRenderedPageBreak/>
        <w:t>Section 28</w:t>
      </w:r>
      <w:r w:rsidR="00BA39A7">
        <w:rPr>
          <w:rFonts w:ascii="Arial" w:hAnsi="Arial" w:cs="Arial"/>
          <w:sz w:val="24"/>
          <w:szCs w:val="24"/>
        </w:rPr>
        <w:t xml:space="preserve"> </w:t>
      </w:r>
      <w:r w:rsidR="00D35679">
        <w:rPr>
          <w:rFonts w:ascii="Arial" w:hAnsi="Arial" w:cs="Arial"/>
          <w:sz w:val="24"/>
          <w:szCs w:val="24"/>
        </w:rPr>
        <w:t xml:space="preserve">sets out particular regulation-making powers relating to the driver licencing system and the identification of unlicensed </w:t>
      </w:r>
      <w:r w:rsidR="001F2925">
        <w:rPr>
          <w:rFonts w:ascii="Arial" w:hAnsi="Arial" w:cs="Arial"/>
          <w:sz w:val="24"/>
          <w:szCs w:val="24"/>
        </w:rPr>
        <w:t>drivers.</w:t>
      </w:r>
    </w:p>
    <w:p w14:paraId="1BD73C93" w14:textId="2E746A04" w:rsidR="00EE5E98" w:rsidRDefault="00B17ED6" w:rsidP="00EE5E98">
      <w:pPr>
        <w:pStyle w:val="Heading3"/>
        <w:spacing w:before="0" w:after="0"/>
        <w:ind w:left="1440" w:hanging="1440"/>
      </w:pPr>
      <w:r w:rsidRPr="6AC78E17">
        <w:rPr>
          <w:rFonts w:cs="Arial"/>
        </w:rPr>
        <w:t xml:space="preserve">Clause </w:t>
      </w:r>
      <w:r w:rsidR="2AA014D1" w:rsidRPr="6AC78E17">
        <w:rPr>
          <w:rFonts w:cs="Arial"/>
        </w:rPr>
        <w:t>5</w:t>
      </w:r>
      <w:r>
        <w:tab/>
      </w:r>
      <w:r w:rsidR="00F01966">
        <w:t>Driver licensing system</w:t>
      </w:r>
    </w:p>
    <w:p w14:paraId="2BC545EF" w14:textId="6D2BE059" w:rsidR="00B17ED6" w:rsidRPr="000D1AAF" w:rsidRDefault="00F01966" w:rsidP="00537E55">
      <w:pPr>
        <w:pStyle w:val="Heading2"/>
        <w:spacing w:before="0"/>
        <w:ind w:left="1440"/>
        <w:rPr>
          <w:rFonts w:cs="Arial"/>
        </w:rPr>
      </w:pPr>
      <w:r w:rsidRPr="76533A7D">
        <w:rPr>
          <w:rFonts w:cs="Arial"/>
        </w:rPr>
        <w:t>New section 28 (2) (da)</w:t>
      </w:r>
    </w:p>
    <w:p w14:paraId="19B56F02" w14:textId="24CF4F02" w:rsidR="008E31EE" w:rsidRPr="008D1514" w:rsidRDefault="008E31EE" w:rsidP="006A44B9">
      <w:pPr>
        <w:rPr>
          <w:rFonts w:ascii="Arial" w:hAnsi="Arial" w:cs="Arial"/>
          <w:sz w:val="24"/>
          <w:szCs w:val="24"/>
        </w:rPr>
      </w:pPr>
      <w:r w:rsidRPr="008D1514">
        <w:rPr>
          <w:rFonts w:ascii="Arial" w:hAnsi="Arial" w:cs="Arial"/>
          <w:sz w:val="24"/>
          <w:szCs w:val="24"/>
        </w:rPr>
        <w:t xml:space="preserve">Section 28 sits under Division 2.4 in the </w:t>
      </w:r>
      <w:r w:rsidRPr="008D1514">
        <w:rPr>
          <w:rFonts w:ascii="Arial" w:hAnsi="Arial" w:cs="Arial"/>
          <w:i/>
          <w:iCs/>
          <w:sz w:val="24"/>
          <w:szCs w:val="24"/>
        </w:rPr>
        <w:t>Road Transport (Driver Licensing) Act 1999,</w:t>
      </w:r>
      <w:r w:rsidRPr="008D1514">
        <w:rPr>
          <w:rFonts w:ascii="Arial" w:hAnsi="Arial" w:cs="Arial"/>
          <w:sz w:val="24"/>
          <w:szCs w:val="24"/>
        </w:rPr>
        <w:t xml:space="preserve"> which confers power on the Executive to make regulations for the Act. Section 28</w:t>
      </w:r>
      <w:r w:rsidR="007975DA">
        <w:rPr>
          <w:rFonts w:ascii="Arial" w:hAnsi="Arial" w:cs="Arial"/>
          <w:sz w:val="24"/>
          <w:szCs w:val="24"/>
        </w:rPr>
        <w:t xml:space="preserve"> </w:t>
      </w:r>
      <w:r w:rsidRPr="008D1514">
        <w:rPr>
          <w:rFonts w:ascii="Arial" w:hAnsi="Arial" w:cs="Arial"/>
          <w:sz w:val="24"/>
          <w:szCs w:val="24"/>
        </w:rPr>
        <w:t xml:space="preserve">(1) provides that there is to be a regulation </w:t>
      </w:r>
      <w:r>
        <w:rPr>
          <w:rFonts w:ascii="Arial" w:hAnsi="Arial" w:cs="Arial"/>
          <w:sz w:val="24"/>
          <w:szCs w:val="24"/>
        </w:rPr>
        <w:t>to provide for a system of licensing drivers and identifying people as licenced drivers.</w:t>
      </w:r>
    </w:p>
    <w:p w14:paraId="514B9704" w14:textId="4016CBA1" w:rsidR="008E31EE" w:rsidRDefault="008E31EE" w:rsidP="006A44B9">
      <w:pPr>
        <w:rPr>
          <w:rFonts w:ascii="Arial" w:hAnsi="Arial" w:cs="Arial"/>
          <w:sz w:val="24"/>
          <w:szCs w:val="24"/>
        </w:rPr>
      </w:pPr>
      <w:r w:rsidRPr="008D1514">
        <w:rPr>
          <w:rFonts w:ascii="Arial" w:hAnsi="Arial" w:cs="Arial"/>
          <w:sz w:val="24"/>
          <w:szCs w:val="24"/>
        </w:rPr>
        <w:t xml:space="preserve">The insertion </w:t>
      </w:r>
      <w:r>
        <w:rPr>
          <w:rFonts w:ascii="Arial" w:hAnsi="Arial" w:cs="Arial"/>
          <w:sz w:val="24"/>
          <w:szCs w:val="24"/>
        </w:rPr>
        <w:t>of sub</w:t>
      </w:r>
      <w:r w:rsidRPr="008D1514">
        <w:rPr>
          <w:rFonts w:ascii="Arial" w:hAnsi="Arial" w:cs="Arial"/>
          <w:sz w:val="24"/>
          <w:szCs w:val="24"/>
        </w:rPr>
        <w:t>section 28</w:t>
      </w:r>
      <w:r w:rsidR="007975DA">
        <w:rPr>
          <w:rFonts w:ascii="Arial" w:hAnsi="Arial" w:cs="Arial"/>
          <w:sz w:val="24"/>
          <w:szCs w:val="24"/>
        </w:rPr>
        <w:t xml:space="preserve"> </w:t>
      </w:r>
      <w:r w:rsidRPr="008D1514">
        <w:rPr>
          <w:rFonts w:ascii="Arial" w:hAnsi="Arial" w:cs="Arial"/>
          <w:sz w:val="24"/>
          <w:szCs w:val="24"/>
        </w:rPr>
        <w:t>(2)</w:t>
      </w:r>
      <w:r w:rsidR="007975DA">
        <w:rPr>
          <w:rFonts w:ascii="Arial" w:hAnsi="Arial" w:cs="Arial"/>
          <w:sz w:val="24"/>
          <w:szCs w:val="24"/>
        </w:rPr>
        <w:t xml:space="preserve"> </w:t>
      </w:r>
      <w:r w:rsidRPr="008D1514">
        <w:rPr>
          <w:rFonts w:ascii="Arial" w:hAnsi="Arial" w:cs="Arial"/>
          <w:sz w:val="24"/>
          <w:szCs w:val="24"/>
        </w:rPr>
        <w:t>(da) allows for regulation</w:t>
      </w:r>
      <w:r>
        <w:rPr>
          <w:rFonts w:ascii="Arial" w:hAnsi="Arial" w:cs="Arial"/>
          <w:sz w:val="24"/>
          <w:szCs w:val="24"/>
        </w:rPr>
        <w:t xml:space="preserve">s within the </w:t>
      </w:r>
      <w:bookmarkStart w:id="9" w:name="_Hlk118881017"/>
      <w:r w:rsidRPr="0027786A">
        <w:rPr>
          <w:rFonts w:ascii="Arial" w:hAnsi="Arial" w:cs="Arial"/>
          <w:i/>
          <w:iCs/>
          <w:sz w:val="24"/>
          <w:szCs w:val="24"/>
        </w:rPr>
        <w:t>Road Transport (Driver Licensing) Regulation 2000</w:t>
      </w:r>
      <w:r>
        <w:rPr>
          <w:rFonts w:ascii="Arial" w:hAnsi="Arial" w:cs="Arial"/>
          <w:i/>
          <w:iCs/>
          <w:sz w:val="24"/>
          <w:szCs w:val="24"/>
        </w:rPr>
        <w:t xml:space="preserve"> </w:t>
      </w:r>
      <w:bookmarkEnd w:id="9"/>
      <w:r>
        <w:rPr>
          <w:rFonts w:ascii="Arial" w:hAnsi="Arial" w:cs="Arial"/>
          <w:sz w:val="24"/>
          <w:szCs w:val="24"/>
        </w:rPr>
        <w:t>to be introduced that require health</w:t>
      </w:r>
      <w:r w:rsidRPr="008D1514">
        <w:rPr>
          <w:rFonts w:ascii="Arial" w:hAnsi="Arial" w:cs="Arial"/>
          <w:sz w:val="24"/>
          <w:szCs w:val="24"/>
        </w:rPr>
        <w:t xml:space="preserve"> practitioners</w:t>
      </w:r>
      <w:r>
        <w:rPr>
          <w:rFonts w:ascii="Arial" w:hAnsi="Arial" w:cs="Arial"/>
          <w:sz w:val="24"/>
          <w:szCs w:val="24"/>
        </w:rPr>
        <w:t xml:space="preserve"> to inform the road transport authority of information relevant to a person’s </w:t>
      </w:r>
      <w:r w:rsidRPr="008D1514">
        <w:rPr>
          <w:rFonts w:ascii="Arial" w:hAnsi="Arial" w:cs="Arial"/>
          <w:sz w:val="24"/>
          <w:szCs w:val="24"/>
        </w:rPr>
        <w:t>fitness to drive</w:t>
      </w:r>
      <w:r>
        <w:rPr>
          <w:rFonts w:ascii="Arial" w:hAnsi="Arial" w:cs="Arial"/>
          <w:sz w:val="24"/>
          <w:szCs w:val="24"/>
        </w:rPr>
        <w:t xml:space="preserve"> a motor vehicle</w:t>
      </w:r>
      <w:r w:rsidRPr="008D1514">
        <w:rPr>
          <w:rFonts w:ascii="Arial" w:hAnsi="Arial" w:cs="Arial"/>
          <w:sz w:val="24"/>
          <w:szCs w:val="24"/>
        </w:rPr>
        <w:t>.</w:t>
      </w:r>
      <w:r>
        <w:rPr>
          <w:rFonts w:ascii="Arial" w:hAnsi="Arial" w:cs="Arial"/>
          <w:sz w:val="24"/>
          <w:szCs w:val="24"/>
        </w:rPr>
        <w:t xml:space="preserve">  </w:t>
      </w:r>
    </w:p>
    <w:p w14:paraId="3D25DF49" w14:textId="458EB967" w:rsidR="008E31EE" w:rsidRDefault="008E31EE" w:rsidP="006A44B9">
      <w:pPr>
        <w:rPr>
          <w:rFonts w:ascii="Arial" w:hAnsi="Arial" w:cs="Arial"/>
          <w:sz w:val="24"/>
          <w:szCs w:val="24"/>
        </w:rPr>
      </w:pPr>
      <w:r>
        <w:rPr>
          <w:rFonts w:ascii="Arial" w:hAnsi="Arial" w:cs="Arial"/>
          <w:sz w:val="24"/>
          <w:szCs w:val="24"/>
        </w:rPr>
        <w:t xml:space="preserve">This amendment strengthens RTA’s ability to administer a safe driver licensing system.  Being informed of drivers that may have a medical condition affecting a person’s safe driving ability allows the RTA to assess, mitigate and monitor that risk in the interests of protecting all road users on the ACT road network.   </w:t>
      </w:r>
    </w:p>
    <w:p w14:paraId="528A8612" w14:textId="0F6B7D10" w:rsidR="008E31EE" w:rsidRDefault="008E31EE" w:rsidP="006A44B9">
      <w:pPr>
        <w:rPr>
          <w:rFonts w:ascii="Arial" w:hAnsi="Arial" w:cs="Arial"/>
          <w:sz w:val="24"/>
          <w:szCs w:val="24"/>
        </w:rPr>
      </w:pPr>
      <w:r>
        <w:rPr>
          <w:rFonts w:ascii="Arial" w:hAnsi="Arial" w:cs="Arial"/>
          <w:sz w:val="24"/>
          <w:szCs w:val="24"/>
        </w:rPr>
        <w:t xml:space="preserve">Notifications from health practitioners will integrate into the existing fitness to drive regime under the </w:t>
      </w:r>
      <w:r w:rsidRPr="0027786A">
        <w:rPr>
          <w:rFonts w:ascii="Arial" w:hAnsi="Arial" w:cs="Arial"/>
          <w:i/>
          <w:iCs/>
          <w:sz w:val="24"/>
          <w:szCs w:val="24"/>
        </w:rPr>
        <w:t>Road Transport (Driver Licensing) Regulation 2000</w:t>
      </w:r>
      <w:r>
        <w:rPr>
          <w:rFonts w:ascii="Arial" w:hAnsi="Arial" w:cs="Arial"/>
          <w:i/>
          <w:iCs/>
          <w:sz w:val="24"/>
          <w:szCs w:val="24"/>
        </w:rPr>
        <w:t xml:space="preserve">.  </w:t>
      </w:r>
      <w:r>
        <w:rPr>
          <w:rFonts w:ascii="Arial" w:hAnsi="Arial" w:cs="Arial"/>
          <w:sz w:val="24"/>
          <w:szCs w:val="24"/>
        </w:rPr>
        <w:t xml:space="preserve">The established regime requires that a </w:t>
      </w:r>
      <w:r w:rsidRPr="006916A8">
        <w:rPr>
          <w:rFonts w:ascii="Arial" w:hAnsi="Arial" w:cs="Arial"/>
          <w:sz w:val="24"/>
          <w:szCs w:val="24"/>
        </w:rPr>
        <w:t>person is assessed against nationally adopted medical standards within Austroad</w:t>
      </w:r>
      <w:r>
        <w:rPr>
          <w:rFonts w:ascii="Arial" w:hAnsi="Arial" w:cs="Arial"/>
          <w:sz w:val="24"/>
          <w:szCs w:val="24"/>
        </w:rPr>
        <w:t xml:space="preserve">s’ </w:t>
      </w:r>
      <w:r w:rsidRPr="006916A8">
        <w:rPr>
          <w:rFonts w:ascii="Arial" w:hAnsi="Arial" w:cs="Arial"/>
          <w:i/>
          <w:iCs/>
          <w:sz w:val="24"/>
          <w:szCs w:val="24"/>
        </w:rPr>
        <w:t>Assessing Fitness to Drive</w:t>
      </w:r>
      <w:r>
        <w:rPr>
          <w:rFonts w:ascii="Arial" w:hAnsi="Arial" w:cs="Arial"/>
          <w:sz w:val="24"/>
          <w:szCs w:val="24"/>
        </w:rPr>
        <w:t xml:space="preserve">.  </w:t>
      </w:r>
    </w:p>
    <w:p w14:paraId="4BC77215" w14:textId="29A97DB8" w:rsidR="008E31EE" w:rsidRDefault="008E31EE" w:rsidP="006A44B9">
      <w:pPr>
        <w:rPr>
          <w:rFonts w:ascii="Arial" w:hAnsi="Arial" w:cs="Arial"/>
          <w:sz w:val="24"/>
          <w:szCs w:val="24"/>
        </w:rPr>
      </w:pPr>
      <w:r>
        <w:rPr>
          <w:rFonts w:ascii="Arial" w:hAnsi="Arial" w:cs="Arial"/>
          <w:sz w:val="24"/>
          <w:szCs w:val="24"/>
        </w:rPr>
        <w:t>Currently, the RTA may receive reports voluntarily from concerned health practitioners, family members or friends as well as ACT Policing.  Driver</w:t>
      </w:r>
      <w:r w:rsidRPr="00606496">
        <w:rPr>
          <w:rFonts w:ascii="Arial" w:hAnsi="Arial" w:cs="Arial"/>
          <w:sz w:val="24"/>
          <w:szCs w:val="24"/>
        </w:rPr>
        <w:t xml:space="preserve"> licence</w:t>
      </w:r>
      <w:r>
        <w:rPr>
          <w:rFonts w:ascii="Arial" w:hAnsi="Arial" w:cs="Arial"/>
          <w:sz w:val="24"/>
          <w:szCs w:val="24"/>
        </w:rPr>
        <w:t xml:space="preserve"> holders</w:t>
      </w:r>
      <w:r w:rsidRPr="00606496">
        <w:rPr>
          <w:rFonts w:ascii="Arial" w:hAnsi="Arial" w:cs="Arial"/>
          <w:sz w:val="24"/>
          <w:szCs w:val="24"/>
        </w:rPr>
        <w:t xml:space="preserve"> must </w:t>
      </w:r>
      <w:r>
        <w:rPr>
          <w:rFonts w:ascii="Arial" w:hAnsi="Arial" w:cs="Arial"/>
          <w:sz w:val="24"/>
          <w:szCs w:val="24"/>
        </w:rPr>
        <w:t>tell</w:t>
      </w:r>
      <w:r w:rsidRPr="00606496">
        <w:rPr>
          <w:rFonts w:ascii="Arial" w:hAnsi="Arial" w:cs="Arial"/>
          <w:sz w:val="24"/>
          <w:szCs w:val="24"/>
        </w:rPr>
        <w:t xml:space="preserve"> the </w:t>
      </w:r>
      <w:r>
        <w:rPr>
          <w:rFonts w:ascii="Arial" w:hAnsi="Arial" w:cs="Arial"/>
          <w:sz w:val="24"/>
          <w:szCs w:val="24"/>
        </w:rPr>
        <w:t>RTA</w:t>
      </w:r>
      <w:r w:rsidRPr="00606496">
        <w:rPr>
          <w:rFonts w:ascii="Arial" w:hAnsi="Arial" w:cs="Arial"/>
          <w:sz w:val="24"/>
          <w:szCs w:val="24"/>
        </w:rPr>
        <w:t xml:space="preserve"> </w:t>
      </w:r>
      <w:r>
        <w:rPr>
          <w:rFonts w:ascii="Arial" w:hAnsi="Arial" w:cs="Arial"/>
          <w:sz w:val="24"/>
          <w:szCs w:val="24"/>
        </w:rPr>
        <w:t xml:space="preserve">if they </w:t>
      </w:r>
      <w:r w:rsidRPr="00606496">
        <w:rPr>
          <w:rFonts w:ascii="Arial" w:hAnsi="Arial" w:cs="Arial"/>
          <w:sz w:val="24"/>
          <w:szCs w:val="24"/>
        </w:rPr>
        <w:t xml:space="preserve">suffer any permanent or long-term illness, injury or incapacity that may impair </w:t>
      </w:r>
      <w:r>
        <w:rPr>
          <w:rFonts w:ascii="Arial" w:hAnsi="Arial" w:cs="Arial"/>
          <w:sz w:val="24"/>
          <w:szCs w:val="24"/>
        </w:rPr>
        <w:t>their</w:t>
      </w:r>
      <w:r w:rsidRPr="00606496">
        <w:rPr>
          <w:rFonts w:ascii="Arial" w:hAnsi="Arial" w:cs="Arial"/>
          <w:sz w:val="24"/>
          <w:szCs w:val="24"/>
        </w:rPr>
        <w:t xml:space="preserve"> ability to drive safely.</w:t>
      </w:r>
      <w:r>
        <w:rPr>
          <w:rFonts w:ascii="Arial" w:hAnsi="Arial" w:cs="Arial"/>
          <w:sz w:val="24"/>
          <w:szCs w:val="24"/>
        </w:rPr>
        <w:t xml:space="preserve">  The RTA may also be informed of a medical condition affecting a person’s driving ability through regular medical assessment requirements imposed on certain licence holders, such as drivers of public passenger vehicles.   </w:t>
      </w:r>
    </w:p>
    <w:p w14:paraId="1E2E9F63" w14:textId="6648CA71" w:rsidR="008E31EE" w:rsidRDefault="008E31EE" w:rsidP="006A44B9">
      <w:pPr>
        <w:rPr>
          <w:rFonts w:ascii="Arial" w:hAnsi="Arial" w:cs="Arial"/>
          <w:sz w:val="24"/>
          <w:szCs w:val="24"/>
        </w:rPr>
      </w:pPr>
      <w:r>
        <w:rPr>
          <w:rFonts w:ascii="Arial" w:hAnsi="Arial" w:cs="Arial"/>
          <w:sz w:val="24"/>
          <w:szCs w:val="24"/>
        </w:rPr>
        <w:t xml:space="preserve">All notifications received by the RTA are assessed under the same fitness to drive regime.  The RTA may request further information from the licence holder, such as requiring that they complete a medical examination with their GP or specialist.  In complex cases, The RTA may seek expert advice from an authorised medical reviewer.  Ultimately the RTA must be satisfied that a person meets the required medical standards for the classes or kinds of licences held.  </w:t>
      </w:r>
    </w:p>
    <w:p w14:paraId="4B32C88C" w14:textId="118B3FA6" w:rsidR="008E31EE" w:rsidRDefault="008E31EE" w:rsidP="006A44B9">
      <w:pPr>
        <w:rPr>
          <w:rFonts w:ascii="Arial" w:hAnsi="Arial" w:cs="Arial"/>
          <w:sz w:val="24"/>
          <w:szCs w:val="24"/>
        </w:rPr>
      </w:pPr>
      <w:r>
        <w:rPr>
          <w:rFonts w:ascii="Arial" w:hAnsi="Arial" w:cs="Arial"/>
          <w:sz w:val="24"/>
          <w:szCs w:val="24"/>
        </w:rPr>
        <w:t xml:space="preserve">The RTA will only change a person’s driving authorisation to an extent necessary to maintain public safety.  The RTA may impose conditions on a licence in accordance with the required medical standards or may not consider any changes necessary to the driver licence.  The RTA may suspend, cancel or vary a driver licence in the interests of road safety.  These decisions consider the evidence available and are reviewable decisions.  </w:t>
      </w:r>
    </w:p>
    <w:p w14:paraId="3E80D3EE" w14:textId="73EA6C1F" w:rsidR="008E31EE" w:rsidRDefault="008E31EE" w:rsidP="006A44B9">
      <w:pPr>
        <w:rPr>
          <w:rFonts w:ascii="Arial" w:hAnsi="Arial" w:cs="Arial"/>
          <w:sz w:val="24"/>
          <w:szCs w:val="24"/>
        </w:rPr>
      </w:pPr>
      <w:r>
        <w:rPr>
          <w:rFonts w:ascii="Arial" w:hAnsi="Arial" w:cs="Arial"/>
          <w:sz w:val="24"/>
          <w:szCs w:val="24"/>
        </w:rPr>
        <w:lastRenderedPageBreak/>
        <w:t xml:space="preserve">The Bill will enable the development of a regulatory scheme to require practitioners, or certain practitioners, to report to the RTA where they believe a person is driving in the ACT and they have a medical condition affecting their safe driving ability.  It allows for a regulatory scheme to require reporting on all drivers and applicants for a driver licence or to be limited, such as to particular classes or kinds of licences held. </w:t>
      </w:r>
    </w:p>
    <w:p w14:paraId="53D1D363" w14:textId="4313E0C3" w:rsidR="00395115" w:rsidRPr="000D1AAF" w:rsidRDefault="00395115" w:rsidP="57AE8341">
      <w:pPr>
        <w:pStyle w:val="Heading3"/>
        <w:ind w:left="1440" w:hanging="1440"/>
      </w:pPr>
      <w:r w:rsidRPr="6AC78E17">
        <w:rPr>
          <w:rFonts w:cs="Arial"/>
        </w:rPr>
        <w:t xml:space="preserve">Clause </w:t>
      </w:r>
      <w:r w:rsidR="51547CDC" w:rsidRPr="6AC78E17">
        <w:rPr>
          <w:rFonts w:cs="Arial"/>
        </w:rPr>
        <w:t>6</w:t>
      </w:r>
      <w:r>
        <w:tab/>
      </w:r>
      <w:r w:rsidR="00823846">
        <w:t>New section 28 (2) (pa)</w:t>
      </w:r>
    </w:p>
    <w:p w14:paraId="33BC558C" w14:textId="26157AAE" w:rsidR="008C7F98" w:rsidRDefault="008C7F98" w:rsidP="006A44B9">
      <w:pPr>
        <w:rPr>
          <w:rFonts w:ascii="Arial" w:hAnsi="Arial" w:cs="Arial"/>
          <w:sz w:val="24"/>
          <w:szCs w:val="24"/>
        </w:rPr>
      </w:pPr>
      <w:r>
        <w:rPr>
          <w:rFonts w:ascii="Arial" w:hAnsi="Arial" w:cs="Arial"/>
          <w:sz w:val="24"/>
          <w:szCs w:val="24"/>
        </w:rPr>
        <w:t>The insertion of section 28</w:t>
      </w:r>
      <w:r w:rsidR="007975DA">
        <w:rPr>
          <w:rFonts w:ascii="Arial" w:hAnsi="Arial" w:cs="Arial"/>
          <w:sz w:val="24"/>
          <w:szCs w:val="24"/>
        </w:rPr>
        <w:t xml:space="preserve"> </w:t>
      </w:r>
      <w:r>
        <w:rPr>
          <w:rFonts w:ascii="Arial" w:hAnsi="Arial" w:cs="Arial"/>
          <w:sz w:val="24"/>
          <w:szCs w:val="24"/>
        </w:rPr>
        <w:t>(2)</w:t>
      </w:r>
      <w:r w:rsidR="007975DA">
        <w:rPr>
          <w:rFonts w:ascii="Arial" w:hAnsi="Arial" w:cs="Arial"/>
          <w:sz w:val="24"/>
          <w:szCs w:val="24"/>
        </w:rPr>
        <w:t xml:space="preserve"> </w:t>
      </w:r>
      <w:r>
        <w:rPr>
          <w:rFonts w:ascii="Arial" w:hAnsi="Arial" w:cs="Arial"/>
          <w:sz w:val="24"/>
          <w:szCs w:val="24"/>
        </w:rPr>
        <w:t>(pa) will allow for the RTA to refer information it receives that relates to an interstate licence holder’s fitness to drive, to the issuing authority.</w:t>
      </w:r>
    </w:p>
    <w:p w14:paraId="0C1718EA" w14:textId="2110219B" w:rsidR="008C7F98" w:rsidRDefault="008C7F98" w:rsidP="006A44B9">
      <w:pPr>
        <w:rPr>
          <w:rFonts w:ascii="Arial" w:hAnsi="Arial" w:cs="Arial"/>
          <w:sz w:val="24"/>
          <w:szCs w:val="24"/>
        </w:rPr>
      </w:pPr>
      <w:r>
        <w:rPr>
          <w:rFonts w:ascii="Arial" w:hAnsi="Arial" w:cs="Arial"/>
          <w:sz w:val="24"/>
          <w:szCs w:val="24"/>
        </w:rPr>
        <w:t xml:space="preserve">This amendment recognises that all ACT road users have an impact on our road safety. Where the RTA is informed that a person’s ability to drive safely could be impacted due to a medical related condition, the RTA may commence an assessment of the person’s fitness to obtain or hold the classes or kinds of licences held.  </w:t>
      </w:r>
    </w:p>
    <w:p w14:paraId="08738FCE" w14:textId="4BBD180D" w:rsidR="008C7F98" w:rsidRDefault="008C7F98" w:rsidP="006A44B9">
      <w:pPr>
        <w:rPr>
          <w:rFonts w:ascii="Arial" w:hAnsi="Arial" w:cs="Arial"/>
          <w:sz w:val="24"/>
          <w:szCs w:val="24"/>
        </w:rPr>
      </w:pPr>
      <w:r>
        <w:rPr>
          <w:rFonts w:ascii="Arial" w:hAnsi="Arial" w:cs="Arial"/>
          <w:sz w:val="24"/>
          <w:szCs w:val="24"/>
        </w:rPr>
        <w:t xml:space="preserve">Under section 78 of the </w:t>
      </w:r>
      <w:r w:rsidRPr="00785971">
        <w:rPr>
          <w:rFonts w:ascii="Arial" w:hAnsi="Arial" w:cs="Arial"/>
          <w:i/>
          <w:iCs/>
          <w:sz w:val="24"/>
          <w:szCs w:val="24"/>
        </w:rPr>
        <w:t>Road Transport (Driver Licensing) Regulation 2000</w:t>
      </w:r>
      <w:r>
        <w:rPr>
          <w:rFonts w:ascii="Arial" w:hAnsi="Arial" w:cs="Arial"/>
          <w:sz w:val="24"/>
          <w:szCs w:val="24"/>
        </w:rPr>
        <w:t xml:space="preserve">, the RTA may require an interstate licence holder to undertake medical assessments or tests as required to determine their compliance with the required medical standards. The required medical standards are defined as those set out in </w:t>
      </w:r>
      <w:r w:rsidRPr="0037485F">
        <w:rPr>
          <w:rFonts w:ascii="Arial" w:hAnsi="Arial" w:cs="Arial"/>
          <w:i/>
          <w:iCs/>
          <w:sz w:val="24"/>
          <w:szCs w:val="24"/>
        </w:rPr>
        <w:t>Assessing Fitness to Drive</w:t>
      </w:r>
      <w:r>
        <w:rPr>
          <w:rFonts w:ascii="Arial" w:hAnsi="Arial" w:cs="Arial"/>
          <w:sz w:val="24"/>
          <w:szCs w:val="24"/>
        </w:rPr>
        <w:t xml:space="preserve"> as published by Austroads.  Where the RTA is satisfied on reasonable grounds the person does not comply with the standards, the RTA may disqualify the interstate licence holder from driving in the ACT.</w:t>
      </w:r>
    </w:p>
    <w:p w14:paraId="15D020C6" w14:textId="1B2B7A4D" w:rsidR="008C7F98" w:rsidRDefault="008C7F98" w:rsidP="006A44B9">
      <w:pPr>
        <w:rPr>
          <w:rFonts w:ascii="Arial" w:hAnsi="Arial" w:cs="Arial"/>
          <w:sz w:val="24"/>
          <w:szCs w:val="24"/>
        </w:rPr>
      </w:pPr>
      <w:r>
        <w:rPr>
          <w:rFonts w:ascii="Arial" w:hAnsi="Arial" w:cs="Arial"/>
          <w:sz w:val="24"/>
          <w:szCs w:val="24"/>
        </w:rPr>
        <w:t xml:space="preserve">The amendment in the Bill builds on the ability for the RTA to mitigate any road safety concerns associated with an interstate licence holder who is driving in the ACT. The RTA may determine it appropriate to refer fitness to drive related information received on an interstate licence holder to the issuing licensing authority.  Recognising that the required medical standards are approved by all Commonwealth, State and Territory Transport Ministers and are relied on as the national driver medical standards, referring the information provides the opportunity for the interstate issuing authority to assess the driver under a comparative fitness to drive framework.  </w:t>
      </w:r>
    </w:p>
    <w:p w14:paraId="6C85F98F" w14:textId="77777777" w:rsidR="008C7F98" w:rsidRDefault="008C7F98" w:rsidP="006A44B9">
      <w:pPr>
        <w:rPr>
          <w:rFonts w:ascii="Arial" w:hAnsi="Arial" w:cs="Arial"/>
          <w:sz w:val="24"/>
          <w:szCs w:val="24"/>
        </w:rPr>
      </w:pPr>
      <w:r>
        <w:rPr>
          <w:rFonts w:ascii="Arial" w:hAnsi="Arial" w:cs="Arial"/>
          <w:sz w:val="24"/>
          <w:szCs w:val="24"/>
        </w:rPr>
        <w:t xml:space="preserve">The source of the information subsequently referred by the RTA under the regulatory provisions might include ACT Policing, health practitioners or concerned family or friends.  The information would be relevant to a person’s fitness to drive and referred to the road transport authority that issued the person the licence, or is considering issuing a licence or class or kind of licence to the person. </w:t>
      </w:r>
    </w:p>
    <w:p w14:paraId="2804A897" w14:textId="6CA2735A" w:rsidR="00B17ED6" w:rsidRPr="00AB6940" w:rsidRDefault="003946E5" w:rsidP="00B17ED6">
      <w:pPr>
        <w:pStyle w:val="Heading3"/>
        <w:ind w:left="1440" w:hanging="1440"/>
        <w:rPr>
          <w:sz w:val="23"/>
          <w:szCs w:val="23"/>
        </w:rPr>
      </w:pPr>
      <w:r w:rsidRPr="6AC78E17">
        <w:rPr>
          <w:rFonts w:cs="Arial"/>
        </w:rPr>
        <w:lastRenderedPageBreak/>
        <w:t xml:space="preserve">Part </w:t>
      </w:r>
      <w:r w:rsidR="5FB34466" w:rsidRPr="6AC78E17">
        <w:rPr>
          <w:rFonts w:cs="Arial"/>
        </w:rPr>
        <w:t>4</w:t>
      </w:r>
      <w:r>
        <w:tab/>
        <w:t>Road Transport (General) Act 1999</w:t>
      </w:r>
    </w:p>
    <w:p w14:paraId="7277E53B" w14:textId="0064A74A" w:rsidR="00BA39A7" w:rsidRPr="00BA39A7" w:rsidRDefault="00BA39A7" w:rsidP="00BA39A7">
      <w:pPr>
        <w:rPr>
          <w:rFonts w:ascii="Arial" w:hAnsi="Arial" w:cs="Arial"/>
          <w:sz w:val="24"/>
          <w:szCs w:val="24"/>
        </w:rPr>
      </w:pPr>
      <w:r>
        <w:rPr>
          <w:rFonts w:ascii="Arial" w:hAnsi="Arial" w:cs="Arial"/>
          <w:sz w:val="24"/>
          <w:szCs w:val="24"/>
        </w:rPr>
        <w:t xml:space="preserve">This part of the Bill amends division 4.2 of the </w:t>
      </w:r>
      <w:r w:rsidR="00FC77BD" w:rsidRPr="00C4109F">
        <w:rPr>
          <w:rFonts w:ascii="Arial" w:hAnsi="Arial" w:cs="Arial"/>
          <w:i/>
          <w:iCs/>
          <w:sz w:val="24"/>
          <w:szCs w:val="24"/>
        </w:rPr>
        <w:t>Road Transport (</w:t>
      </w:r>
      <w:r w:rsidR="00FC77BD" w:rsidRPr="0065057C">
        <w:rPr>
          <w:rFonts w:ascii="Arial" w:hAnsi="Arial" w:cs="Arial"/>
          <w:i/>
          <w:iCs/>
          <w:sz w:val="24"/>
          <w:szCs w:val="24"/>
        </w:rPr>
        <w:t>General) Act 1999</w:t>
      </w:r>
      <w:r>
        <w:rPr>
          <w:rFonts w:ascii="Arial" w:hAnsi="Arial" w:cs="Arial"/>
          <w:i/>
          <w:iCs/>
          <w:sz w:val="24"/>
          <w:szCs w:val="24"/>
        </w:rPr>
        <w:t xml:space="preserve">. </w:t>
      </w:r>
      <w:r w:rsidRPr="00BE1B80">
        <w:rPr>
          <w:rFonts w:ascii="Arial" w:hAnsi="Arial" w:cs="Arial"/>
          <w:sz w:val="24"/>
          <w:szCs w:val="24"/>
        </w:rPr>
        <w:t xml:space="preserve">Division 4.2 contains provisions </w:t>
      </w:r>
      <w:r w:rsidR="00BE1B80" w:rsidRPr="00BE1B80">
        <w:rPr>
          <w:rFonts w:ascii="Arial" w:hAnsi="Arial" w:cs="Arial"/>
          <w:sz w:val="24"/>
          <w:szCs w:val="24"/>
        </w:rPr>
        <w:t>relating</w:t>
      </w:r>
      <w:r w:rsidR="00BE1B80">
        <w:rPr>
          <w:rFonts w:ascii="Arial" w:hAnsi="Arial" w:cs="Arial"/>
          <w:sz w:val="24"/>
          <w:szCs w:val="24"/>
        </w:rPr>
        <w:t xml:space="preserve"> to licence suspension, disqualification and related matters.</w:t>
      </w:r>
    </w:p>
    <w:p w14:paraId="29039FCC" w14:textId="6A566E1E" w:rsidR="005823F5" w:rsidRDefault="00BE387E" w:rsidP="00D60406">
      <w:pPr>
        <w:pStyle w:val="Heading3"/>
        <w:spacing w:before="0" w:after="0"/>
        <w:ind w:left="1440" w:hanging="1440"/>
      </w:pPr>
      <w:r w:rsidRPr="6AC78E17">
        <w:rPr>
          <w:rFonts w:cs="Arial"/>
        </w:rPr>
        <w:t xml:space="preserve">Clause </w:t>
      </w:r>
      <w:r w:rsidR="00ED31CE">
        <w:rPr>
          <w:rFonts w:cs="Arial"/>
        </w:rPr>
        <w:t>7</w:t>
      </w:r>
      <w:r w:rsidRPr="6AC78E17">
        <w:rPr>
          <w:rFonts w:cs="Arial"/>
        </w:rPr>
        <w:t xml:space="preserve"> </w:t>
      </w:r>
      <w:r>
        <w:tab/>
      </w:r>
      <w:r w:rsidR="007350FB">
        <w:t>Definitions—div 4.2</w:t>
      </w:r>
    </w:p>
    <w:p w14:paraId="59486917" w14:textId="77777777" w:rsidR="00626676" w:rsidRDefault="005103CB" w:rsidP="00D60406">
      <w:pPr>
        <w:pStyle w:val="Heading2"/>
        <w:spacing w:before="0" w:after="0"/>
        <w:ind w:left="1440"/>
        <w:rPr>
          <w:rFonts w:cs="Arial"/>
          <w:szCs w:val="24"/>
        </w:rPr>
      </w:pPr>
      <w:r w:rsidRPr="005103CB">
        <w:rPr>
          <w:rFonts w:cs="Arial"/>
          <w:szCs w:val="24"/>
        </w:rPr>
        <w:t xml:space="preserve">Section 61A, definition of immediate suspension offence, </w:t>
      </w:r>
    </w:p>
    <w:p w14:paraId="0B162570" w14:textId="1413DE6B" w:rsidR="005823F5" w:rsidRPr="000D1AAF" w:rsidRDefault="005103CB" w:rsidP="005823F5">
      <w:pPr>
        <w:pStyle w:val="Heading2"/>
        <w:spacing w:before="0"/>
        <w:ind w:left="1440"/>
        <w:rPr>
          <w:rFonts w:cs="Arial"/>
          <w:szCs w:val="24"/>
        </w:rPr>
      </w:pPr>
      <w:r w:rsidRPr="005103CB">
        <w:rPr>
          <w:rFonts w:cs="Arial"/>
          <w:szCs w:val="24"/>
        </w:rPr>
        <w:t>new paragraph (ca)</w:t>
      </w:r>
    </w:p>
    <w:p w14:paraId="0F2BF01F" w14:textId="64FF9EA8" w:rsidR="00D675FF" w:rsidRPr="00BE3DF0" w:rsidRDefault="7D1BF002" w:rsidP="2FC5E2E7">
      <w:pPr>
        <w:rPr>
          <w:rFonts w:ascii="Arial" w:hAnsi="Arial" w:cs="Arial"/>
          <w:sz w:val="24"/>
          <w:szCs w:val="24"/>
        </w:rPr>
      </w:pPr>
      <w:r w:rsidRPr="2FC5E2E7">
        <w:rPr>
          <w:rFonts w:ascii="Arial" w:hAnsi="Arial" w:cs="Arial"/>
          <w:sz w:val="24"/>
          <w:szCs w:val="24"/>
        </w:rPr>
        <w:t>This clause</w:t>
      </w:r>
      <w:r w:rsidR="0E604B96" w:rsidRPr="2FC5E2E7">
        <w:rPr>
          <w:rFonts w:ascii="Arial" w:hAnsi="Arial" w:cs="Arial"/>
          <w:sz w:val="24"/>
          <w:szCs w:val="24"/>
        </w:rPr>
        <w:t xml:space="preserve"> amends section 61A to </w:t>
      </w:r>
      <w:r w:rsidR="3AA85499" w:rsidRPr="2FC5E2E7">
        <w:rPr>
          <w:rFonts w:ascii="Arial" w:hAnsi="Arial" w:cs="Arial"/>
          <w:sz w:val="24"/>
          <w:szCs w:val="24"/>
        </w:rPr>
        <w:t>expand the</w:t>
      </w:r>
      <w:r w:rsidR="60A59B13" w:rsidRPr="2FC5E2E7">
        <w:rPr>
          <w:rFonts w:ascii="Arial" w:hAnsi="Arial" w:cs="Arial"/>
          <w:sz w:val="24"/>
          <w:szCs w:val="24"/>
        </w:rPr>
        <w:t xml:space="preserve"> </w:t>
      </w:r>
      <w:r w:rsidR="115485ED" w:rsidRPr="2FC5E2E7">
        <w:rPr>
          <w:rFonts w:ascii="Arial" w:hAnsi="Arial" w:cs="Arial"/>
          <w:sz w:val="24"/>
          <w:szCs w:val="24"/>
        </w:rPr>
        <w:t>offences that apply to</w:t>
      </w:r>
      <w:r w:rsidR="0E604B96" w:rsidRPr="2FC5E2E7">
        <w:rPr>
          <w:rFonts w:ascii="Arial" w:hAnsi="Arial" w:cs="Arial"/>
          <w:sz w:val="24"/>
          <w:szCs w:val="24"/>
        </w:rPr>
        <w:t xml:space="preserve"> </w:t>
      </w:r>
      <w:r w:rsidR="00A15671">
        <w:rPr>
          <w:rFonts w:ascii="Arial" w:hAnsi="Arial" w:cs="Arial"/>
          <w:sz w:val="24"/>
          <w:szCs w:val="24"/>
        </w:rPr>
        <w:t xml:space="preserve">immediate </w:t>
      </w:r>
      <w:r w:rsidR="0E604B96" w:rsidRPr="2FC5E2E7">
        <w:rPr>
          <w:rFonts w:ascii="Arial" w:hAnsi="Arial" w:cs="Arial"/>
          <w:sz w:val="24"/>
          <w:szCs w:val="24"/>
        </w:rPr>
        <w:t xml:space="preserve"> licence </w:t>
      </w:r>
      <w:r w:rsidR="00A15671">
        <w:rPr>
          <w:rFonts w:ascii="Arial" w:hAnsi="Arial" w:cs="Arial"/>
          <w:sz w:val="24"/>
          <w:szCs w:val="24"/>
        </w:rPr>
        <w:t>suspension</w:t>
      </w:r>
      <w:r w:rsidR="6072EA43" w:rsidRPr="2FC5E2E7">
        <w:rPr>
          <w:rFonts w:ascii="Arial" w:hAnsi="Arial" w:cs="Arial"/>
          <w:sz w:val="24"/>
          <w:szCs w:val="24"/>
        </w:rPr>
        <w:t xml:space="preserve"> </w:t>
      </w:r>
      <w:r w:rsidR="4CD5D25B" w:rsidRPr="2FC5E2E7">
        <w:rPr>
          <w:rFonts w:ascii="Arial" w:hAnsi="Arial" w:cs="Arial"/>
          <w:sz w:val="24"/>
          <w:szCs w:val="24"/>
        </w:rPr>
        <w:t xml:space="preserve">to include </w:t>
      </w:r>
      <w:r w:rsidR="4F770885" w:rsidRPr="2FC5E2E7">
        <w:rPr>
          <w:rFonts w:ascii="Arial" w:hAnsi="Arial" w:cs="Arial"/>
          <w:sz w:val="24"/>
          <w:szCs w:val="24"/>
        </w:rPr>
        <w:t>refusing to provide a</w:t>
      </w:r>
      <w:r w:rsidR="10379C08" w:rsidRPr="2FC5E2E7">
        <w:rPr>
          <w:rFonts w:ascii="Arial" w:hAnsi="Arial" w:cs="Arial"/>
          <w:sz w:val="24"/>
          <w:szCs w:val="24"/>
        </w:rPr>
        <w:t>n</w:t>
      </w:r>
      <w:r w:rsidR="4F770885" w:rsidRPr="2FC5E2E7">
        <w:rPr>
          <w:rFonts w:ascii="Arial" w:hAnsi="Arial" w:cs="Arial"/>
          <w:sz w:val="24"/>
          <w:szCs w:val="24"/>
        </w:rPr>
        <w:t xml:space="preserve"> oral fluid sample</w:t>
      </w:r>
      <w:r w:rsidR="05B591DA" w:rsidRPr="2FC5E2E7">
        <w:rPr>
          <w:rFonts w:ascii="Arial" w:hAnsi="Arial" w:cs="Arial"/>
          <w:sz w:val="24"/>
          <w:szCs w:val="24"/>
        </w:rPr>
        <w:t xml:space="preserve"> as required by section 22A of the </w:t>
      </w:r>
      <w:r w:rsidR="05B591DA" w:rsidRPr="2FC5E2E7">
        <w:rPr>
          <w:rFonts w:ascii="Arial" w:hAnsi="Arial" w:cs="Arial"/>
          <w:i/>
          <w:iCs/>
          <w:sz w:val="24"/>
          <w:szCs w:val="24"/>
        </w:rPr>
        <w:t>Road Transport (Alcohol and Drugs) Act 1977</w:t>
      </w:r>
      <w:r w:rsidR="05B591DA" w:rsidRPr="2FC5E2E7">
        <w:rPr>
          <w:rFonts w:ascii="Arial" w:hAnsi="Arial" w:cs="Arial"/>
          <w:sz w:val="24"/>
          <w:szCs w:val="24"/>
        </w:rPr>
        <w:t>.</w:t>
      </w:r>
    </w:p>
    <w:p w14:paraId="4507D81A" w14:textId="274445CE" w:rsidR="41B94F1C" w:rsidRDefault="41B94F1C" w:rsidP="2FC5E2E7">
      <w:pPr>
        <w:rPr>
          <w:rFonts w:ascii="Arial" w:hAnsi="Arial" w:cs="Arial"/>
          <w:sz w:val="24"/>
          <w:szCs w:val="24"/>
        </w:rPr>
      </w:pPr>
      <w:r w:rsidRPr="2FC5E2E7">
        <w:rPr>
          <w:rFonts w:ascii="Arial" w:hAnsi="Arial" w:cs="Arial"/>
          <w:sz w:val="24"/>
          <w:szCs w:val="24"/>
        </w:rPr>
        <w:t>This will ensure that</w:t>
      </w:r>
      <w:r w:rsidR="378A5F0E" w:rsidRPr="2FC5E2E7">
        <w:rPr>
          <w:rFonts w:ascii="Arial" w:hAnsi="Arial" w:cs="Arial"/>
          <w:sz w:val="24"/>
          <w:szCs w:val="24"/>
        </w:rPr>
        <w:t xml:space="preserve"> ACT Policing have appropriate powers to prohibit</w:t>
      </w:r>
      <w:r w:rsidRPr="2FC5E2E7">
        <w:rPr>
          <w:rFonts w:ascii="Arial" w:hAnsi="Arial" w:cs="Arial"/>
          <w:sz w:val="24"/>
          <w:szCs w:val="24"/>
        </w:rPr>
        <w:t xml:space="preserve"> drivers who may be under the influence of drugs and refuse to provide an oral fluid sample </w:t>
      </w:r>
      <w:r w:rsidR="1305858D" w:rsidRPr="2FC5E2E7">
        <w:rPr>
          <w:rFonts w:ascii="Arial" w:hAnsi="Arial" w:cs="Arial"/>
          <w:sz w:val="24"/>
          <w:szCs w:val="24"/>
        </w:rPr>
        <w:t xml:space="preserve">from </w:t>
      </w:r>
      <w:r w:rsidRPr="2FC5E2E7">
        <w:rPr>
          <w:rFonts w:ascii="Arial" w:hAnsi="Arial" w:cs="Arial"/>
          <w:sz w:val="24"/>
          <w:szCs w:val="24"/>
        </w:rPr>
        <w:t>continu</w:t>
      </w:r>
      <w:r w:rsidR="453CF9B6" w:rsidRPr="2FC5E2E7">
        <w:rPr>
          <w:rFonts w:ascii="Arial" w:hAnsi="Arial" w:cs="Arial"/>
          <w:sz w:val="24"/>
          <w:szCs w:val="24"/>
        </w:rPr>
        <w:t xml:space="preserve">ing to </w:t>
      </w:r>
      <w:r w:rsidRPr="2FC5E2E7">
        <w:rPr>
          <w:rFonts w:ascii="Arial" w:hAnsi="Arial" w:cs="Arial"/>
          <w:sz w:val="24"/>
          <w:szCs w:val="24"/>
        </w:rPr>
        <w:t>driv</w:t>
      </w:r>
      <w:r w:rsidR="4B9154E9" w:rsidRPr="2FC5E2E7">
        <w:rPr>
          <w:rFonts w:ascii="Arial" w:hAnsi="Arial" w:cs="Arial"/>
          <w:sz w:val="24"/>
          <w:szCs w:val="24"/>
        </w:rPr>
        <w:t xml:space="preserve">e. </w:t>
      </w:r>
      <w:r w:rsidR="4971E2B6" w:rsidRPr="2FC5E2E7">
        <w:rPr>
          <w:rFonts w:ascii="Arial" w:hAnsi="Arial" w:cs="Arial"/>
          <w:sz w:val="24"/>
          <w:szCs w:val="24"/>
        </w:rPr>
        <w:t xml:space="preserve"> </w:t>
      </w:r>
    </w:p>
    <w:p w14:paraId="37CC16DE" w14:textId="3D766CDF" w:rsidR="00FC3FFA" w:rsidRDefault="000D1732" w:rsidP="00FC3FFA">
      <w:pPr>
        <w:pStyle w:val="Heading3"/>
        <w:spacing w:after="0"/>
        <w:ind w:left="1440" w:hanging="1440"/>
      </w:pPr>
      <w:r>
        <w:t xml:space="preserve">Clause </w:t>
      </w:r>
      <w:r w:rsidR="00ED31CE">
        <w:t>8</w:t>
      </w:r>
      <w:r>
        <w:t xml:space="preserve"> </w:t>
      </w:r>
      <w:r>
        <w:tab/>
      </w:r>
      <w:r w:rsidR="00E125F4">
        <w:t xml:space="preserve">Section 61A, definition of immediate suspension offence, </w:t>
      </w:r>
    </w:p>
    <w:p w14:paraId="7C496F77" w14:textId="17D3EA31" w:rsidR="00B17ED6" w:rsidRPr="00D2494B" w:rsidRDefault="00E125F4" w:rsidP="00D60406">
      <w:pPr>
        <w:pStyle w:val="Heading3"/>
        <w:spacing w:before="0" w:after="120"/>
        <w:ind w:left="1440"/>
      </w:pPr>
      <w:r w:rsidRPr="00E125F4">
        <w:t>new paragraph (ga)</w:t>
      </w:r>
    </w:p>
    <w:p w14:paraId="5C316807" w14:textId="6724D674" w:rsidR="00CB2D51" w:rsidRPr="00ED0320" w:rsidRDefault="25FFE698" w:rsidP="2FC5E2E7">
      <w:pPr>
        <w:rPr>
          <w:rFonts w:ascii="Arial" w:hAnsi="Arial" w:cs="Arial"/>
          <w:sz w:val="24"/>
          <w:szCs w:val="24"/>
        </w:rPr>
      </w:pPr>
      <w:r w:rsidRPr="2FC5E2E7">
        <w:rPr>
          <w:rFonts w:ascii="Arial" w:hAnsi="Arial" w:cs="Arial"/>
          <w:sz w:val="24"/>
          <w:szCs w:val="24"/>
        </w:rPr>
        <w:t>This clause</w:t>
      </w:r>
      <w:r w:rsidR="6760A37D" w:rsidRPr="2FC5E2E7">
        <w:rPr>
          <w:rFonts w:ascii="Arial" w:hAnsi="Arial" w:cs="Arial"/>
          <w:sz w:val="24"/>
          <w:szCs w:val="24"/>
        </w:rPr>
        <w:t xml:space="preserve"> amends</w:t>
      </w:r>
      <w:r w:rsidR="66E4A892" w:rsidRPr="2FC5E2E7">
        <w:rPr>
          <w:rFonts w:ascii="Arial" w:hAnsi="Arial" w:cs="Arial"/>
          <w:sz w:val="24"/>
          <w:szCs w:val="24"/>
        </w:rPr>
        <w:t xml:space="preserve"> section 61A</w:t>
      </w:r>
      <w:r w:rsidR="6760A37D" w:rsidRPr="2FC5E2E7">
        <w:rPr>
          <w:rFonts w:ascii="Arial" w:hAnsi="Arial" w:cs="Arial"/>
          <w:sz w:val="24"/>
          <w:szCs w:val="24"/>
        </w:rPr>
        <w:t xml:space="preserve"> to</w:t>
      </w:r>
      <w:r w:rsidR="66E4A892" w:rsidRPr="2FC5E2E7">
        <w:rPr>
          <w:rFonts w:ascii="Arial" w:hAnsi="Arial" w:cs="Arial"/>
          <w:sz w:val="24"/>
          <w:szCs w:val="24"/>
        </w:rPr>
        <w:t xml:space="preserve"> </w:t>
      </w:r>
      <w:r w:rsidR="16C6B97B" w:rsidRPr="2FC5E2E7">
        <w:rPr>
          <w:rFonts w:ascii="Arial" w:hAnsi="Arial" w:cs="Arial"/>
          <w:sz w:val="24"/>
          <w:szCs w:val="24"/>
        </w:rPr>
        <w:t>expand</w:t>
      </w:r>
      <w:r w:rsidR="66E4A892" w:rsidRPr="2FC5E2E7">
        <w:rPr>
          <w:rFonts w:ascii="Arial" w:hAnsi="Arial" w:cs="Arial"/>
          <w:sz w:val="24"/>
          <w:szCs w:val="24"/>
        </w:rPr>
        <w:t xml:space="preserve"> </w:t>
      </w:r>
      <w:r w:rsidR="78A52713" w:rsidRPr="2FC5E2E7">
        <w:rPr>
          <w:rFonts w:ascii="Arial" w:hAnsi="Arial" w:cs="Arial"/>
          <w:sz w:val="24"/>
          <w:szCs w:val="24"/>
        </w:rPr>
        <w:t xml:space="preserve">the </w:t>
      </w:r>
      <w:r w:rsidR="2BA631AC" w:rsidRPr="2FC5E2E7">
        <w:rPr>
          <w:rFonts w:ascii="Arial" w:hAnsi="Arial" w:cs="Arial"/>
          <w:sz w:val="24"/>
          <w:szCs w:val="24"/>
        </w:rPr>
        <w:t xml:space="preserve">offences that </w:t>
      </w:r>
      <w:r w:rsidR="23695AA7" w:rsidRPr="77AD0FBF">
        <w:rPr>
          <w:rFonts w:ascii="Arial" w:hAnsi="Arial" w:cs="Arial"/>
          <w:sz w:val="24"/>
          <w:szCs w:val="24"/>
        </w:rPr>
        <w:t xml:space="preserve">are </w:t>
      </w:r>
      <w:r w:rsidR="23695AA7" w:rsidRPr="2CDBB994">
        <w:rPr>
          <w:rFonts w:ascii="Arial" w:hAnsi="Arial" w:cs="Arial"/>
          <w:sz w:val="24"/>
          <w:szCs w:val="24"/>
        </w:rPr>
        <w:t>subject</w:t>
      </w:r>
      <w:r w:rsidR="2BA631AC" w:rsidRPr="2FC5E2E7">
        <w:rPr>
          <w:rFonts w:ascii="Arial" w:hAnsi="Arial" w:cs="Arial"/>
          <w:sz w:val="24"/>
          <w:szCs w:val="24"/>
        </w:rPr>
        <w:t xml:space="preserve"> to</w:t>
      </w:r>
      <w:r w:rsidR="009F731F">
        <w:rPr>
          <w:rFonts w:ascii="Arial" w:hAnsi="Arial" w:cs="Arial"/>
          <w:sz w:val="24"/>
          <w:szCs w:val="24"/>
        </w:rPr>
        <w:t xml:space="preserve"> </w:t>
      </w:r>
      <w:r w:rsidR="6A2D71AB" w:rsidRPr="2FC5E2E7">
        <w:rPr>
          <w:rFonts w:ascii="Arial" w:hAnsi="Arial" w:cs="Arial"/>
          <w:sz w:val="24"/>
          <w:szCs w:val="24"/>
        </w:rPr>
        <w:t>an immediate suspension offence</w:t>
      </w:r>
      <w:r w:rsidR="429DCA15" w:rsidRPr="2FC5E2E7">
        <w:rPr>
          <w:rFonts w:ascii="Arial" w:hAnsi="Arial" w:cs="Arial"/>
          <w:sz w:val="24"/>
          <w:szCs w:val="24"/>
        </w:rPr>
        <w:t xml:space="preserve"> </w:t>
      </w:r>
      <w:r w:rsidR="16C6B97B" w:rsidRPr="2FC5E2E7">
        <w:rPr>
          <w:rFonts w:ascii="Arial" w:hAnsi="Arial" w:cs="Arial"/>
          <w:sz w:val="24"/>
          <w:szCs w:val="24"/>
        </w:rPr>
        <w:t xml:space="preserve">to include </w:t>
      </w:r>
      <w:r w:rsidR="1F998461" w:rsidRPr="2FC5E2E7">
        <w:rPr>
          <w:rFonts w:ascii="Arial" w:hAnsi="Arial" w:cs="Arial"/>
          <w:sz w:val="24"/>
          <w:szCs w:val="24"/>
        </w:rPr>
        <w:t xml:space="preserve">a driver </w:t>
      </w:r>
      <w:r w:rsidR="008F1C5A">
        <w:rPr>
          <w:rFonts w:ascii="Arial" w:hAnsi="Arial" w:cs="Arial"/>
          <w:sz w:val="24"/>
          <w:szCs w:val="24"/>
        </w:rPr>
        <w:t xml:space="preserve">speeding </w:t>
      </w:r>
      <w:r w:rsidR="1F998461" w:rsidRPr="2FC5E2E7">
        <w:rPr>
          <w:rFonts w:ascii="Arial" w:hAnsi="Arial" w:cs="Arial"/>
          <w:sz w:val="24"/>
          <w:szCs w:val="24"/>
        </w:rPr>
        <w:t xml:space="preserve"> </w:t>
      </w:r>
      <w:r w:rsidR="00F36ED2">
        <w:rPr>
          <w:rFonts w:ascii="Arial" w:hAnsi="Arial" w:cs="Arial"/>
          <w:sz w:val="24"/>
          <w:szCs w:val="24"/>
        </w:rPr>
        <w:t>more than</w:t>
      </w:r>
      <w:r w:rsidR="00F36ED2" w:rsidRPr="2FC5E2E7">
        <w:rPr>
          <w:rFonts w:ascii="Arial" w:hAnsi="Arial" w:cs="Arial"/>
          <w:sz w:val="24"/>
          <w:szCs w:val="24"/>
        </w:rPr>
        <w:t xml:space="preserve"> </w:t>
      </w:r>
      <w:r w:rsidR="1F998461" w:rsidRPr="2FC5E2E7">
        <w:rPr>
          <w:rFonts w:ascii="Arial" w:hAnsi="Arial" w:cs="Arial"/>
          <w:sz w:val="24"/>
          <w:szCs w:val="24"/>
        </w:rPr>
        <w:t>45km/h</w:t>
      </w:r>
      <w:r w:rsidR="00F36ED2">
        <w:rPr>
          <w:rFonts w:ascii="Arial" w:hAnsi="Arial" w:cs="Arial"/>
          <w:sz w:val="24"/>
          <w:szCs w:val="24"/>
        </w:rPr>
        <w:t>over the speed limit</w:t>
      </w:r>
      <w:r w:rsidR="1F998461" w:rsidRPr="2FC5E2E7">
        <w:rPr>
          <w:rFonts w:ascii="Arial" w:hAnsi="Arial" w:cs="Arial"/>
          <w:sz w:val="24"/>
          <w:szCs w:val="24"/>
        </w:rPr>
        <w:t>.</w:t>
      </w:r>
      <w:r w:rsidR="5C6DFC28" w:rsidRPr="2FC5E2E7">
        <w:rPr>
          <w:rFonts w:ascii="Arial" w:hAnsi="Arial" w:cs="Arial"/>
          <w:sz w:val="24"/>
          <w:szCs w:val="24"/>
        </w:rPr>
        <w:t xml:space="preserve"> </w:t>
      </w:r>
      <w:r w:rsidR="4FE802A0" w:rsidRPr="2FC5E2E7">
        <w:rPr>
          <w:rFonts w:ascii="Arial" w:hAnsi="Arial" w:cs="Arial"/>
          <w:sz w:val="24"/>
          <w:szCs w:val="24"/>
        </w:rPr>
        <w:t xml:space="preserve">The </w:t>
      </w:r>
      <w:r w:rsidR="58496773" w:rsidRPr="2FC5E2E7">
        <w:rPr>
          <w:rFonts w:ascii="Arial" w:hAnsi="Arial" w:cs="Arial"/>
          <w:sz w:val="24"/>
          <w:szCs w:val="24"/>
        </w:rPr>
        <w:t xml:space="preserve">requirement for a driver to not drive at a speed over the speed limit is contained at </w:t>
      </w:r>
      <w:r w:rsidR="40F9881F" w:rsidRPr="2FC5E2E7">
        <w:rPr>
          <w:rFonts w:ascii="Arial" w:hAnsi="Arial" w:cs="Arial"/>
          <w:sz w:val="24"/>
          <w:szCs w:val="24"/>
        </w:rPr>
        <w:t>section</w:t>
      </w:r>
      <w:r w:rsidR="58496773" w:rsidRPr="2FC5E2E7">
        <w:rPr>
          <w:rFonts w:ascii="Arial" w:hAnsi="Arial" w:cs="Arial"/>
          <w:sz w:val="24"/>
          <w:szCs w:val="24"/>
        </w:rPr>
        <w:t xml:space="preserve"> 20 of the</w:t>
      </w:r>
      <w:r w:rsidR="4FE802A0" w:rsidRPr="2FC5E2E7">
        <w:rPr>
          <w:rFonts w:ascii="Arial" w:hAnsi="Arial" w:cs="Arial"/>
          <w:sz w:val="24"/>
          <w:szCs w:val="24"/>
        </w:rPr>
        <w:t xml:space="preserve"> </w:t>
      </w:r>
      <w:r w:rsidR="0E14DB91" w:rsidRPr="2FC5E2E7">
        <w:rPr>
          <w:rFonts w:ascii="Arial" w:hAnsi="Arial" w:cs="Arial"/>
          <w:i/>
          <w:iCs/>
          <w:sz w:val="24"/>
          <w:szCs w:val="24"/>
        </w:rPr>
        <w:t>Road Transport (Road Rules) Regulation 2017</w:t>
      </w:r>
      <w:r w:rsidR="0E14DB91" w:rsidRPr="2FC5E2E7">
        <w:rPr>
          <w:rFonts w:ascii="Arial" w:hAnsi="Arial" w:cs="Arial"/>
          <w:sz w:val="24"/>
          <w:szCs w:val="24"/>
        </w:rPr>
        <w:t>.</w:t>
      </w:r>
    </w:p>
    <w:p w14:paraId="2A0C3DC8" w14:textId="0B441AF4" w:rsidR="008E29B6" w:rsidRPr="00CB2D51" w:rsidRDefault="6657EA43" w:rsidP="00CB2D51">
      <w:pPr>
        <w:rPr>
          <w:rFonts w:ascii="Arial" w:hAnsi="Arial" w:cs="Arial"/>
          <w:sz w:val="24"/>
          <w:szCs w:val="24"/>
        </w:rPr>
      </w:pPr>
      <w:r w:rsidRPr="2FC5E2E7">
        <w:rPr>
          <w:rFonts w:ascii="Arial" w:hAnsi="Arial" w:cs="Arial"/>
          <w:sz w:val="24"/>
          <w:szCs w:val="24"/>
        </w:rPr>
        <w:t xml:space="preserve">The intent of this amendment is to </w:t>
      </w:r>
      <w:r w:rsidR="26282BF3" w:rsidRPr="2FC5E2E7">
        <w:rPr>
          <w:rFonts w:ascii="Arial" w:hAnsi="Arial" w:cs="Arial"/>
          <w:sz w:val="24"/>
          <w:szCs w:val="24"/>
        </w:rPr>
        <w:t xml:space="preserve">incorporate a stronger deterrent </w:t>
      </w:r>
      <w:r w:rsidR="42F8BB0A" w:rsidRPr="2FC5E2E7">
        <w:rPr>
          <w:rFonts w:ascii="Arial" w:hAnsi="Arial" w:cs="Arial"/>
          <w:sz w:val="24"/>
          <w:szCs w:val="24"/>
        </w:rPr>
        <w:t xml:space="preserve">within the existing immediate suspension framework </w:t>
      </w:r>
      <w:r w:rsidR="26282BF3" w:rsidRPr="2FC5E2E7">
        <w:rPr>
          <w:rFonts w:ascii="Arial" w:hAnsi="Arial" w:cs="Arial"/>
          <w:sz w:val="24"/>
          <w:szCs w:val="24"/>
        </w:rPr>
        <w:t>to address</w:t>
      </w:r>
      <w:r w:rsidRPr="2FC5E2E7">
        <w:rPr>
          <w:rFonts w:ascii="Arial" w:hAnsi="Arial" w:cs="Arial"/>
          <w:sz w:val="24"/>
          <w:szCs w:val="24"/>
        </w:rPr>
        <w:t xml:space="preserve"> the prevalen</w:t>
      </w:r>
      <w:r w:rsidR="26282BF3" w:rsidRPr="2FC5E2E7">
        <w:rPr>
          <w:rFonts w:ascii="Arial" w:hAnsi="Arial" w:cs="Arial"/>
          <w:sz w:val="24"/>
          <w:szCs w:val="24"/>
        </w:rPr>
        <w:t>ce of excessive speeding</w:t>
      </w:r>
      <w:r w:rsidRPr="2FC5E2E7">
        <w:rPr>
          <w:rFonts w:ascii="Arial" w:hAnsi="Arial" w:cs="Arial"/>
          <w:sz w:val="24"/>
          <w:szCs w:val="24"/>
        </w:rPr>
        <w:t xml:space="preserve"> in the ACT, </w:t>
      </w:r>
      <w:r w:rsidR="6E455AE3" w:rsidRPr="2FC5E2E7">
        <w:rPr>
          <w:rFonts w:ascii="Arial" w:hAnsi="Arial" w:cs="Arial"/>
          <w:sz w:val="24"/>
          <w:szCs w:val="24"/>
        </w:rPr>
        <w:t>as ACT</w:t>
      </w:r>
      <w:r w:rsidRPr="2FC5E2E7">
        <w:rPr>
          <w:rFonts w:ascii="Arial" w:hAnsi="Arial" w:cs="Arial"/>
          <w:sz w:val="24"/>
          <w:szCs w:val="24"/>
        </w:rPr>
        <w:t xml:space="preserve"> </w:t>
      </w:r>
      <w:r w:rsidR="6CAC4576" w:rsidRPr="2FC5E2E7">
        <w:rPr>
          <w:rFonts w:ascii="Arial" w:hAnsi="Arial" w:cs="Arial"/>
          <w:sz w:val="24"/>
          <w:szCs w:val="24"/>
        </w:rPr>
        <w:t>P</w:t>
      </w:r>
      <w:r w:rsidRPr="2FC5E2E7">
        <w:rPr>
          <w:rFonts w:ascii="Arial" w:hAnsi="Arial" w:cs="Arial"/>
          <w:sz w:val="24"/>
          <w:szCs w:val="24"/>
        </w:rPr>
        <w:t>olic</w:t>
      </w:r>
      <w:r w:rsidR="133DBD85" w:rsidRPr="2FC5E2E7">
        <w:rPr>
          <w:rFonts w:ascii="Arial" w:hAnsi="Arial" w:cs="Arial"/>
          <w:sz w:val="24"/>
          <w:szCs w:val="24"/>
        </w:rPr>
        <w:t>ing</w:t>
      </w:r>
      <w:r w:rsidRPr="2FC5E2E7">
        <w:rPr>
          <w:rFonts w:ascii="Arial" w:hAnsi="Arial" w:cs="Arial"/>
          <w:sz w:val="24"/>
          <w:szCs w:val="24"/>
        </w:rPr>
        <w:t xml:space="preserve"> </w:t>
      </w:r>
      <w:r w:rsidR="6E455AE3" w:rsidRPr="2FC5E2E7">
        <w:rPr>
          <w:rFonts w:ascii="Arial" w:hAnsi="Arial" w:cs="Arial"/>
          <w:sz w:val="24"/>
          <w:szCs w:val="24"/>
        </w:rPr>
        <w:t xml:space="preserve">continue to </w:t>
      </w:r>
      <w:r w:rsidRPr="2FC5E2E7">
        <w:rPr>
          <w:rFonts w:ascii="Arial" w:hAnsi="Arial" w:cs="Arial"/>
          <w:sz w:val="24"/>
          <w:szCs w:val="24"/>
        </w:rPr>
        <w:t xml:space="preserve">detect a high number of drivers travelling </w:t>
      </w:r>
      <w:r w:rsidR="00F36ED2">
        <w:rPr>
          <w:rFonts w:ascii="Arial" w:hAnsi="Arial" w:cs="Arial"/>
          <w:sz w:val="24"/>
          <w:szCs w:val="24"/>
        </w:rPr>
        <w:t>more than</w:t>
      </w:r>
      <w:r w:rsidRPr="2FC5E2E7">
        <w:rPr>
          <w:rFonts w:ascii="Arial" w:hAnsi="Arial" w:cs="Arial"/>
          <w:sz w:val="24"/>
          <w:szCs w:val="24"/>
        </w:rPr>
        <w:t xml:space="preserve"> 45km/h</w:t>
      </w:r>
      <w:r w:rsidR="00F36ED2">
        <w:rPr>
          <w:rFonts w:ascii="Arial" w:hAnsi="Arial" w:cs="Arial"/>
          <w:sz w:val="24"/>
          <w:szCs w:val="24"/>
        </w:rPr>
        <w:t xml:space="preserve"> over the speed limit</w:t>
      </w:r>
      <w:r w:rsidRPr="2FC5E2E7">
        <w:rPr>
          <w:rFonts w:ascii="Arial" w:hAnsi="Arial" w:cs="Arial"/>
          <w:sz w:val="24"/>
          <w:szCs w:val="24"/>
        </w:rPr>
        <w:t xml:space="preserve">.  </w:t>
      </w:r>
    </w:p>
    <w:p w14:paraId="6E028196" w14:textId="4ECAAAF4" w:rsidR="005A3AA5" w:rsidRDefault="00AC466A" w:rsidP="00326877">
      <w:pPr>
        <w:pStyle w:val="Heading3"/>
        <w:spacing w:before="0" w:after="0"/>
        <w:ind w:left="1440" w:hanging="1440"/>
      </w:pPr>
      <w:r w:rsidRPr="6AC78E17">
        <w:rPr>
          <w:rFonts w:cs="Arial"/>
        </w:rPr>
        <w:t xml:space="preserve">Clause </w:t>
      </w:r>
      <w:r w:rsidR="00ED31CE">
        <w:rPr>
          <w:rFonts w:cs="Arial"/>
        </w:rPr>
        <w:t>9</w:t>
      </w:r>
      <w:r>
        <w:tab/>
      </w:r>
      <w:r w:rsidR="007D6633">
        <w:t xml:space="preserve">Section 61A, definition of immediate suspension offence, </w:t>
      </w:r>
    </w:p>
    <w:p w14:paraId="19779170" w14:textId="07DD6BB1" w:rsidR="00AC466A" w:rsidRDefault="007D6633" w:rsidP="00D60406">
      <w:pPr>
        <w:pStyle w:val="Heading3"/>
        <w:spacing w:before="0" w:after="120"/>
        <w:ind w:left="1440"/>
        <w:rPr>
          <w:rFonts w:cs="Arial"/>
        </w:rPr>
      </w:pPr>
      <w:r w:rsidRPr="00D60406">
        <w:t>new</w:t>
      </w:r>
      <w:r>
        <w:t xml:space="preserve"> </w:t>
      </w:r>
      <w:r w:rsidRPr="00D60406">
        <w:t>paragraph (i)</w:t>
      </w:r>
    </w:p>
    <w:p w14:paraId="78B32D0A" w14:textId="42D59B0E" w:rsidR="009008C1" w:rsidRPr="00393EF5" w:rsidRDefault="00185D60" w:rsidP="00D60406">
      <w:pPr>
        <w:rPr>
          <w:rFonts w:cs="Arial"/>
        </w:rPr>
      </w:pPr>
      <w:r w:rsidRPr="57AE8341">
        <w:rPr>
          <w:rFonts w:ascii="Arial" w:hAnsi="Arial" w:cs="Arial"/>
          <w:sz w:val="24"/>
          <w:szCs w:val="24"/>
        </w:rPr>
        <w:t xml:space="preserve">This clause amends section 61A to expand the offences that </w:t>
      </w:r>
      <w:r w:rsidR="1B23D11C" w:rsidRPr="57AE8341">
        <w:rPr>
          <w:rFonts w:ascii="Arial" w:hAnsi="Arial" w:cs="Arial"/>
          <w:sz w:val="24"/>
          <w:szCs w:val="24"/>
        </w:rPr>
        <w:t>are subject</w:t>
      </w:r>
      <w:r w:rsidRPr="57AE8341">
        <w:rPr>
          <w:rFonts w:ascii="Arial" w:hAnsi="Arial" w:cs="Arial"/>
          <w:sz w:val="24"/>
          <w:szCs w:val="24"/>
        </w:rPr>
        <w:t xml:space="preserve"> to an immediate suspension offence to include a </w:t>
      </w:r>
      <w:r w:rsidR="007D4A41" w:rsidRPr="57AE8341">
        <w:rPr>
          <w:rFonts w:ascii="Arial" w:hAnsi="Arial" w:cs="Arial"/>
          <w:sz w:val="24"/>
          <w:szCs w:val="24"/>
        </w:rPr>
        <w:t>driver</w:t>
      </w:r>
      <w:r w:rsidR="00174CDD" w:rsidRPr="57AE8341">
        <w:rPr>
          <w:rFonts w:ascii="Arial" w:hAnsi="Arial" w:cs="Arial"/>
          <w:sz w:val="24"/>
          <w:szCs w:val="24"/>
        </w:rPr>
        <w:t xml:space="preserve"> charged with furious, reckless or dangerous driving, if the o</w:t>
      </w:r>
      <w:r w:rsidR="009008C1" w:rsidRPr="57AE8341">
        <w:rPr>
          <w:rFonts w:ascii="Arial" w:hAnsi="Arial" w:cs="Arial"/>
          <w:sz w:val="24"/>
          <w:szCs w:val="24"/>
        </w:rPr>
        <w:t>ffence is an aggravated offence. The requirement for a driver to not commit furious, reckless or dangerous driving behaviours</w:t>
      </w:r>
      <w:r w:rsidR="003641BB" w:rsidRPr="57AE8341">
        <w:rPr>
          <w:rFonts w:ascii="Arial" w:hAnsi="Arial" w:cs="Arial"/>
          <w:sz w:val="24"/>
          <w:szCs w:val="24"/>
        </w:rPr>
        <w:t xml:space="preserve"> is contained at </w:t>
      </w:r>
      <w:r w:rsidR="00214B7D" w:rsidRPr="57AE8341">
        <w:rPr>
          <w:rFonts w:ascii="Arial" w:hAnsi="Arial" w:cs="Arial"/>
          <w:sz w:val="24"/>
          <w:szCs w:val="24"/>
        </w:rPr>
        <w:t>section 7 of the</w:t>
      </w:r>
      <w:r w:rsidR="00214B7D" w:rsidRPr="57AE8341">
        <w:rPr>
          <w:rFonts w:ascii="Arial" w:hAnsi="Arial" w:cs="Arial"/>
          <w:i/>
          <w:iCs/>
          <w:sz w:val="24"/>
          <w:szCs w:val="24"/>
        </w:rPr>
        <w:t xml:space="preserve"> </w:t>
      </w:r>
      <w:r w:rsidR="007C7F3A" w:rsidRPr="57AE8341">
        <w:rPr>
          <w:rFonts w:ascii="Arial" w:hAnsi="Arial" w:cs="Arial"/>
          <w:i/>
          <w:iCs/>
          <w:sz w:val="24"/>
          <w:szCs w:val="24"/>
        </w:rPr>
        <w:t>Road Transport (Safety and Traffic Management) Act 1999.</w:t>
      </w:r>
      <w:r w:rsidR="007975DA">
        <w:rPr>
          <w:rFonts w:ascii="Arial" w:hAnsi="Arial" w:cs="Arial"/>
          <w:i/>
          <w:iCs/>
          <w:sz w:val="24"/>
          <w:szCs w:val="24"/>
        </w:rPr>
        <w:t xml:space="preserve"> </w:t>
      </w:r>
      <w:r w:rsidR="007C7F3A" w:rsidRPr="57AE8341">
        <w:rPr>
          <w:rFonts w:ascii="Arial" w:hAnsi="Arial" w:cs="Arial"/>
          <w:sz w:val="24"/>
          <w:szCs w:val="24"/>
        </w:rPr>
        <w:t xml:space="preserve">The intent of this amendment is to incorporate a stronger deterrent within the existing immediate suspension framework to address the prevalence of dangerous driving behaviours in the ACT, </w:t>
      </w:r>
      <w:r w:rsidR="256A3CCD" w:rsidRPr="57AE8341">
        <w:rPr>
          <w:rFonts w:ascii="Arial" w:hAnsi="Arial" w:cs="Arial"/>
          <w:sz w:val="24"/>
          <w:szCs w:val="24"/>
        </w:rPr>
        <w:t>including</w:t>
      </w:r>
      <w:r w:rsidR="007C7F3A" w:rsidRPr="57AE8341">
        <w:rPr>
          <w:rFonts w:ascii="Arial" w:hAnsi="Arial" w:cs="Arial"/>
          <w:sz w:val="24"/>
          <w:szCs w:val="24"/>
        </w:rPr>
        <w:t xml:space="preserve"> those behaviours </w:t>
      </w:r>
      <w:r w:rsidR="0886395A" w:rsidRPr="57AE8341">
        <w:rPr>
          <w:rFonts w:ascii="Arial" w:hAnsi="Arial" w:cs="Arial"/>
          <w:sz w:val="24"/>
          <w:szCs w:val="24"/>
        </w:rPr>
        <w:t xml:space="preserve">where an </w:t>
      </w:r>
      <w:r w:rsidR="007E1053" w:rsidRPr="57AE8341">
        <w:rPr>
          <w:rFonts w:ascii="Arial" w:hAnsi="Arial" w:cs="Arial"/>
          <w:sz w:val="24"/>
          <w:szCs w:val="24"/>
        </w:rPr>
        <w:t xml:space="preserve">aggravated </w:t>
      </w:r>
      <w:r w:rsidR="00D42CC1" w:rsidRPr="57AE8341">
        <w:rPr>
          <w:rFonts w:ascii="Arial" w:hAnsi="Arial" w:cs="Arial"/>
          <w:sz w:val="24"/>
          <w:szCs w:val="24"/>
        </w:rPr>
        <w:t>offences</w:t>
      </w:r>
      <w:r w:rsidR="19B6C4A5" w:rsidRPr="57AE8341">
        <w:rPr>
          <w:rFonts w:ascii="Arial" w:hAnsi="Arial" w:cs="Arial"/>
          <w:sz w:val="24"/>
          <w:szCs w:val="24"/>
        </w:rPr>
        <w:t xml:space="preserve"> ha</w:t>
      </w:r>
      <w:r w:rsidR="68C46ADF" w:rsidRPr="57AE8341">
        <w:rPr>
          <w:rFonts w:ascii="Arial" w:hAnsi="Arial" w:cs="Arial"/>
          <w:sz w:val="24"/>
          <w:szCs w:val="24"/>
        </w:rPr>
        <w:t>s</w:t>
      </w:r>
      <w:r w:rsidR="19B6C4A5" w:rsidRPr="57AE8341">
        <w:rPr>
          <w:rFonts w:ascii="Arial" w:hAnsi="Arial" w:cs="Arial"/>
          <w:sz w:val="24"/>
          <w:szCs w:val="24"/>
        </w:rPr>
        <w:t xml:space="preserve"> </w:t>
      </w:r>
      <w:r w:rsidR="162CE9DE" w:rsidRPr="57AE8341">
        <w:rPr>
          <w:rFonts w:ascii="Arial" w:hAnsi="Arial" w:cs="Arial"/>
          <w:sz w:val="24"/>
          <w:szCs w:val="24"/>
        </w:rPr>
        <w:t>occurred</w:t>
      </w:r>
      <w:r w:rsidR="00D42CC1" w:rsidRPr="57AE8341">
        <w:rPr>
          <w:rFonts w:ascii="Arial" w:hAnsi="Arial" w:cs="Arial"/>
          <w:sz w:val="24"/>
          <w:szCs w:val="24"/>
        </w:rPr>
        <w:t>.</w:t>
      </w:r>
    </w:p>
    <w:p w14:paraId="6D2049E0" w14:textId="500D21D7" w:rsidR="00326877" w:rsidRDefault="005103CB" w:rsidP="00326877">
      <w:pPr>
        <w:pStyle w:val="Heading3"/>
        <w:spacing w:before="0" w:after="0"/>
        <w:ind w:left="1440" w:hanging="1440"/>
      </w:pPr>
      <w:r w:rsidRPr="6AC78E17">
        <w:rPr>
          <w:rFonts w:cs="Arial"/>
        </w:rPr>
        <w:t xml:space="preserve">Clause </w:t>
      </w:r>
      <w:r w:rsidR="00CC56F9" w:rsidRPr="6AC78E17">
        <w:rPr>
          <w:rFonts w:cs="Arial"/>
        </w:rPr>
        <w:t>1</w:t>
      </w:r>
      <w:r w:rsidR="00ED31CE">
        <w:rPr>
          <w:rFonts w:cs="Arial"/>
        </w:rPr>
        <w:t>0</w:t>
      </w:r>
      <w:r>
        <w:tab/>
      </w:r>
      <w:r w:rsidR="00326877">
        <w:t xml:space="preserve">Meaning of first offender and repeat offender—div 4.2 </w:t>
      </w:r>
    </w:p>
    <w:p w14:paraId="611B7CC7" w14:textId="3F5CFB45" w:rsidR="005103CB" w:rsidRPr="000D1AAF" w:rsidRDefault="00326877" w:rsidP="00326877">
      <w:pPr>
        <w:pStyle w:val="Heading3"/>
        <w:spacing w:before="0" w:after="120"/>
        <w:ind w:left="1440"/>
        <w:rPr>
          <w:rFonts w:cs="Arial"/>
        </w:rPr>
      </w:pPr>
      <w:r w:rsidRPr="00326877">
        <w:t>Section 61AA (2), new note</w:t>
      </w:r>
    </w:p>
    <w:p w14:paraId="768ECA69" w14:textId="2CDECBA3" w:rsidR="005103CB" w:rsidRDefault="005103CB" w:rsidP="005103CB">
      <w:pPr>
        <w:rPr>
          <w:rFonts w:ascii="Arial" w:hAnsi="Arial" w:cs="Arial"/>
          <w:sz w:val="24"/>
          <w:szCs w:val="24"/>
        </w:rPr>
      </w:pPr>
      <w:r w:rsidRPr="007A1731">
        <w:rPr>
          <w:rFonts w:ascii="Arial" w:hAnsi="Arial" w:cs="Arial"/>
          <w:sz w:val="24"/>
          <w:szCs w:val="24"/>
        </w:rPr>
        <w:t>This clause</w:t>
      </w:r>
      <w:r w:rsidR="00D30A2C">
        <w:rPr>
          <w:rFonts w:ascii="Arial" w:hAnsi="Arial" w:cs="Arial"/>
          <w:sz w:val="24"/>
          <w:szCs w:val="24"/>
        </w:rPr>
        <w:t xml:space="preserve"> inserts a note under subsection</w:t>
      </w:r>
      <w:r w:rsidR="00995A9E">
        <w:rPr>
          <w:rFonts w:ascii="Arial" w:hAnsi="Arial" w:cs="Arial"/>
          <w:sz w:val="24"/>
          <w:szCs w:val="24"/>
        </w:rPr>
        <w:t xml:space="preserve"> 61AA (2) to clarify </w:t>
      </w:r>
      <w:r w:rsidR="00154599">
        <w:rPr>
          <w:rFonts w:ascii="Arial" w:hAnsi="Arial" w:cs="Arial"/>
          <w:sz w:val="24"/>
          <w:szCs w:val="24"/>
        </w:rPr>
        <w:t>that</w:t>
      </w:r>
      <w:r w:rsidR="00995A9E">
        <w:rPr>
          <w:rFonts w:ascii="Arial" w:hAnsi="Arial" w:cs="Arial"/>
          <w:sz w:val="24"/>
          <w:szCs w:val="24"/>
        </w:rPr>
        <w:t xml:space="preserve"> </w:t>
      </w:r>
      <w:r w:rsidR="00154599">
        <w:rPr>
          <w:rFonts w:ascii="Arial" w:hAnsi="Arial" w:cs="Arial"/>
          <w:sz w:val="24"/>
          <w:szCs w:val="24"/>
        </w:rPr>
        <w:t xml:space="preserve">if </w:t>
      </w:r>
      <w:r w:rsidR="00995A9E">
        <w:rPr>
          <w:rFonts w:ascii="Arial" w:hAnsi="Arial" w:cs="Arial"/>
          <w:sz w:val="24"/>
          <w:szCs w:val="24"/>
        </w:rPr>
        <w:t xml:space="preserve">a person </w:t>
      </w:r>
      <w:r w:rsidR="00154599">
        <w:rPr>
          <w:rFonts w:ascii="Arial" w:hAnsi="Arial" w:cs="Arial"/>
          <w:sz w:val="24"/>
          <w:szCs w:val="24"/>
        </w:rPr>
        <w:t>is</w:t>
      </w:r>
      <w:r w:rsidR="006E4DDE">
        <w:rPr>
          <w:rFonts w:ascii="Arial" w:hAnsi="Arial" w:cs="Arial"/>
          <w:sz w:val="24"/>
          <w:szCs w:val="24"/>
        </w:rPr>
        <w:t xml:space="preserve"> found guilty</w:t>
      </w:r>
      <w:r w:rsidR="00154599">
        <w:rPr>
          <w:rFonts w:ascii="Arial" w:hAnsi="Arial" w:cs="Arial"/>
          <w:sz w:val="24"/>
          <w:szCs w:val="24"/>
        </w:rPr>
        <w:t xml:space="preserve"> of an offence</w:t>
      </w:r>
      <w:r w:rsidR="007D21F6">
        <w:rPr>
          <w:rFonts w:ascii="Arial" w:hAnsi="Arial" w:cs="Arial"/>
          <w:sz w:val="24"/>
          <w:szCs w:val="24"/>
        </w:rPr>
        <w:t>,</w:t>
      </w:r>
      <w:r w:rsidR="00154599">
        <w:rPr>
          <w:rFonts w:ascii="Arial" w:hAnsi="Arial" w:cs="Arial"/>
          <w:sz w:val="24"/>
          <w:szCs w:val="24"/>
        </w:rPr>
        <w:t xml:space="preserve"> including </w:t>
      </w:r>
      <w:r w:rsidR="007D21F6">
        <w:rPr>
          <w:rFonts w:ascii="Arial" w:hAnsi="Arial" w:cs="Arial"/>
          <w:sz w:val="24"/>
          <w:szCs w:val="24"/>
        </w:rPr>
        <w:t xml:space="preserve">offences taken into account under section 57 of </w:t>
      </w:r>
      <w:r w:rsidR="007D21F6">
        <w:rPr>
          <w:rFonts w:ascii="Arial" w:hAnsi="Arial" w:cs="Arial"/>
          <w:sz w:val="24"/>
          <w:szCs w:val="24"/>
        </w:rPr>
        <w:lastRenderedPageBreak/>
        <w:t xml:space="preserve">the </w:t>
      </w:r>
      <w:r w:rsidR="007D21F6" w:rsidRPr="007D21F6">
        <w:rPr>
          <w:rFonts w:ascii="Arial" w:hAnsi="Arial" w:cs="Arial"/>
          <w:i/>
          <w:iCs/>
          <w:sz w:val="24"/>
          <w:szCs w:val="24"/>
        </w:rPr>
        <w:t>Crimes (Sentencing) Act 2005</w:t>
      </w:r>
      <w:r w:rsidR="006E4DDE">
        <w:rPr>
          <w:rFonts w:ascii="Arial" w:hAnsi="Arial" w:cs="Arial"/>
          <w:sz w:val="24"/>
          <w:szCs w:val="24"/>
        </w:rPr>
        <w:t xml:space="preserve">, </w:t>
      </w:r>
      <w:r w:rsidR="006C0733">
        <w:rPr>
          <w:rFonts w:ascii="Arial" w:hAnsi="Arial" w:cs="Arial"/>
          <w:sz w:val="24"/>
          <w:szCs w:val="24"/>
        </w:rPr>
        <w:t xml:space="preserve">they are </w:t>
      </w:r>
      <w:r w:rsidR="004574AC">
        <w:rPr>
          <w:rFonts w:ascii="Arial" w:hAnsi="Arial" w:cs="Arial"/>
          <w:sz w:val="24"/>
          <w:szCs w:val="24"/>
        </w:rPr>
        <w:t>classified as</w:t>
      </w:r>
      <w:r w:rsidR="00995A9E">
        <w:rPr>
          <w:rFonts w:ascii="Arial" w:hAnsi="Arial" w:cs="Arial"/>
          <w:sz w:val="24"/>
          <w:szCs w:val="24"/>
        </w:rPr>
        <w:t xml:space="preserve"> a repeat offender for the </w:t>
      </w:r>
      <w:r w:rsidR="006E4DDE">
        <w:rPr>
          <w:rFonts w:ascii="Arial" w:hAnsi="Arial" w:cs="Arial"/>
          <w:sz w:val="24"/>
          <w:szCs w:val="24"/>
        </w:rPr>
        <w:t>purposes of licence</w:t>
      </w:r>
      <w:r w:rsidR="004574AC">
        <w:rPr>
          <w:rFonts w:ascii="Arial" w:hAnsi="Arial" w:cs="Arial"/>
          <w:sz w:val="24"/>
          <w:szCs w:val="24"/>
        </w:rPr>
        <w:t xml:space="preserve"> suspension or disqualification.</w:t>
      </w:r>
    </w:p>
    <w:p w14:paraId="29CB1176" w14:textId="5A7FB424" w:rsidR="006C0733" w:rsidRPr="00CD3CBE" w:rsidRDefault="006C0733" w:rsidP="005103CB">
      <w:pPr>
        <w:rPr>
          <w:rFonts w:ascii="Arial" w:hAnsi="Arial" w:cs="Arial"/>
          <w:sz w:val="24"/>
          <w:szCs w:val="24"/>
        </w:rPr>
      </w:pPr>
      <w:r>
        <w:rPr>
          <w:rFonts w:ascii="Arial" w:hAnsi="Arial" w:cs="Arial"/>
          <w:sz w:val="24"/>
          <w:szCs w:val="24"/>
        </w:rPr>
        <w:t xml:space="preserve">Section 57 of the </w:t>
      </w:r>
      <w:r w:rsidRPr="007D21F6">
        <w:rPr>
          <w:rFonts w:ascii="Arial" w:hAnsi="Arial" w:cs="Arial"/>
          <w:i/>
          <w:iCs/>
          <w:sz w:val="24"/>
          <w:szCs w:val="24"/>
        </w:rPr>
        <w:t>Crimes (Sentencing) Act 2005</w:t>
      </w:r>
      <w:r w:rsidR="00CD3CBE">
        <w:rPr>
          <w:rFonts w:ascii="Arial" w:hAnsi="Arial" w:cs="Arial"/>
          <w:sz w:val="24"/>
          <w:szCs w:val="24"/>
        </w:rPr>
        <w:t xml:space="preserve"> </w:t>
      </w:r>
      <w:r w:rsidR="00C20AC1">
        <w:rPr>
          <w:rFonts w:ascii="Arial" w:hAnsi="Arial" w:cs="Arial"/>
          <w:sz w:val="24"/>
          <w:szCs w:val="24"/>
        </w:rPr>
        <w:t>requires</w:t>
      </w:r>
      <w:r w:rsidR="00CD3CBE">
        <w:rPr>
          <w:rFonts w:ascii="Arial" w:hAnsi="Arial" w:cs="Arial"/>
          <w:sz w:val="24"/>
          <w:szCs w:val="24"/>
        </w:rPr>
        <w:t xml:space="preserve"> </w:t>
      </w:r>
      <w:r w:rsidR="00C20AC1">
        <w:rPr>
          <w:rFonts w:ascii="Arial" w:hAnsi="Arial" w:cs="Arial"/>
          <w:sz w:val="24"/>
          <w:szCs w:val="24"/>
        </w:rPr>
        <w:t>courts to ask offenders whether the offender wants the court to take any additional offences into account in relation to the principal offence</w:t>
      </w:r>
      <w:r w:rsidR="00966095">
        <w:rPr>
          <w:rFonts w:ascii="Arial" w:hAnsi="Arial" w:cs="Arial"/>
          <w:sz w:val="24"/>
          <w:szCs w:val="24"/>
        </w:rPr>
        <w:t>, subject to any other conditions imposed by the operation of section 57.</w:t>
      </w:r>
    </w:p>
    <w:p w14:paraId="43CDBDA7" w14:textId="22D80EB9" w:rsidR="005103CB" w:rsidRPr="000D1AAF" w:rsidRDefault="005103CB" w:rsidP="00382E3B">
      <w:pPr>
        <w:pStyle w:val="Heading3"/>
        <w:spacing w:before="0" w:after="120"/>
        <w:ind w:left="1440" w:hanging="1440"/>
        <w:rPr>
          <w:rFonts w:cs="Arial"/>
        </w:rPr>
      </w:pPr>
      <w:r w:rsidRPr="6AC78E17">
        <w:rPr>
          <w:rFonts w:cs="Arial"/>
        </w:rPr>
        <w:t xml:space="preserve">Clause </w:t>
      </w:r>
      <w:r w:rsidR="00076354" w:rsidRPr="6AC78E17">
        <w:rPr>
          <w:rFonts w:cs="Arial"/>
        </w:rPr>
        <w:t>1</w:t>
      </w:r>
      <w:r w:rsidR="00ED31CE">
        <w:rPr>
          <w:rFonts w:cs="Arial"/>
        </w:rPr>
        <w:t>1</w:t>
      </w:r>
      <w:r>
        <w:tab/>
      </w:r>
      <w:r w:rsidR="00382E3B" w:rsidRPr="6AC78E17">
        <w:rPr>
          <w:rFonts w:cs="Arial"/>
        </w:rPr>
        <w:t xml:space="preserve">Section </w:t>
      </w:r>
      <w:r w:rsidR="00382E3B">
        <w:t>61AA (3),</w:t>
      </w:r>
      <w:r w:rsidR="00382E3B" w:rsidRPr="6AC78E17">
        <w:rPr>
          <w:rFonts w:cs="Arial"/>
        </w:rPr>
        <w:t xml:space="preserve"> definition of </w:t>
      </w:r>
      <w:r w:rsidR="00382E3B">
        <w:t>relevant</w:t>
      </w:r>
      <w:r w:rsidR="00382E3B" w:rsidRPr="6AC78E17">
        <w:rPr>
          <w:rFonts w:cs="Arial"/>
        </w:rPr>
        <w:t xml:space="preserve"> offence </w:t>
      </w:r>
      <w:r w:rsidR="00382E3B">
        <w:t>and note</w:t>
      </w:r>
    </w:p>
    <w:p w14:paraId="5282FD1C" w14:textId="1152312B" w:rsidR="0047621A" w:rsidRDefault="005103CB" w:rsidP="005103CB">
      <w:pPr>
        <w:rPr>
          <w:rFonts w:ascii="Arial" w:hAnsi="Arial" w:cs="Arial"/>
          <w:sz w:val="24"/>
          <w:szCs w:val="24"/>
        </w:rPr>
      </w:pPr>
      <w:r w:rsidRPr="003A4059">
        <w:rPr>
          <w:rFonts w:ascii="Arial" w:hAnsi="Arial" w:cs="Arial"/>
          <w:sz w:val="24"/>
          <w:szCs w:val="24"/>
        </w:rPr>
        <w:t>This clause</w:t>
      </w:r>
      <w:r w:rsidR="0069032A" w:rsidRPr="003A4059">
        <w:rPr>
          <w:rFonts w:ascii="Arial" w:hAnsi="Arial" w:cs="Arial"/>
          <w:sz w:val="24"/>
          <w:szCs w:val="24"/>
        </w:rPr>
        <w:t xml:space="preserve"> amends</w:t>
      </w:r>
      <w:r w:rsidR="0069032A">
        <w:rPr>
          <w:rFonts w:ascii="Arial" w:hAnsi="Arial" w:cs="Arial"/>
          <w:sz w:val="24"/>
          <w:szCs w:val="24"/>
        </w:rPr>
        <w:t xml:space="preserve"> </w:t>
      </w:r>
      <w:r w:rsidR="00AE1334">
        <w:rPr>
          <w:rFonts w:ascii="Arial" w:hAnsi="Arial" w:cs="Arial"/>
          <w:sz w:val="24"/>
          <w:szCs w:val="24"/>
        </w:rPr>
        <w:t xml:space="preserve">subsection 61AA (3) to </w:t>
      </w:r>
      <w:r w:rsidR="00684859">
        <w:rPr>
          <w:rFonts w:ascii="Arial" w:hAnsi="Arial" w:cs="Arial"/>
          <w:sz w:val="24"/>
          <w:szCs w:val="24"/>
        </w:rPr>
        <w:t>substitute the existin</w:t>
      </w:r>
      <w:r w:rsidR="00465C70">
        <w:rPr>
          <w:rFonts w:ascii="Arial" w:hAnsi="Arial" w:cs="Arial"/>
          <w:sz w:val="24"/>
          <w:szCs w:val="24"/>
        </w:rPr>
        <w:t xml:space="preserve">g definition of </w:t>
      </w:r>
      <w:r w:rsidR="00465C70">
        <w:rPr>
          <w:rFonts w:ascii="Arial" w:hAnsi="Arial" w:cs="Arial"/>
          <w:i/>
          <w:iCs/>
          <w:sz w:val="24"/>
          <w:szCs w:val="24"/>
        </w:rPr>
        <w:t>relevant offence</w:t>
      </w:r>
      <w:r w:rsidR="00465C70">
        <w:rPr>
          <w:rFonts w:ascii="Arial" w:hAnsi="Arial" w:cs="Arial"/>
          <w:sz w:val="24"/>
          <w:szCs w:val="24"/>
        </w:rPr>
        <w:t xml:space="preserve"> under division 4.2 to include </w:t>
      </w:r>
      <w:r w:rsidR="0003764D">
        <w:rPr>
          <w:rFonts w:ascii="Arial" w:hAnsi="Arial" w:cs="Arial"/>
          <w:sz w:val="24"/>
          <w:szCs w:val="24"/>
        </w:rPr>
        <w:t>any offences of culpable driving, or any offences mentioned at section 63 (1) of the</w:t>
      </w:r>
      <w:r w:rsidR="0003764D" w:rsidRPr="0003764D">
        <w:rPr>
          <w:rFonts w:ascii="Arial" w:hAnsi="Arial" w:cs="Arial"/>
          <w:i/>
          <w:iCs/>
          <w:sz w:val="24"/>
          <w:szCs w:val="24"/>
        </w:rPr>
        <w:t xml:space="preserve"> </w:t>
      </w:r>
      <w:r w:rsidR="0003764D" w:rsidRPr="00C4109F">
        <w:rPr>
          <w:rFonts w:ascii="Arial" w:hAnsi="Arial" w:cs="Arial"/>
          <w:i/>
          <w:iCs/>
          <w:sz w:val="24"/>
          <w:szCs w:val="24"/>
        </w:rPr>
        <w:t>Road Transport (</w:t>
      </w:r>
      <w:r w:rsidR="0003764D" w:rsidRPr="0065057C">
        <w:rPr>
          <w:rFonts w:ascii="Arial" w:hAnsi="Arial" w:cs="Arial"/>
          <w:i/>
          <w:iCs/>
          <w:sz w:val="24"/>
          <w:szCs w:val="24"/>
        </w:rPr>
        <w:t>General) Act 1999</w:t>
      </w:r>
      <w:r w:rsidR="00B35ADC">
        <w:rPr>
          <w:rFonts w:ascii="Arial" w:hAnsi="Arial" w:cs="Arial"/>
          <w:sz w:val="24"/>
          <w:szCs w:val="24"/>
        </w:rPr>
        <w:t xml:space="preserve"> which contains provisions relating to automatic licence disqualification for certain other driving offences</w:t>
      </w:r>
      <w:r w:rsidR="00137CBC">
        <w:rPr>
          <w:rFonts w:ascii="Arial" w:hAnsi="Arial" w:cs="Arial"/>
          <w:sz w:val="24"/>
          <w:szCs w:val="24"/>
        </w:rPr>
        <w:t>.</w:t>
      </w:r>
    </w:p>
    <w:p w14:paraId="1FCB02C4" w14:textId="5B9A2E8C" w:rsidR="0047621A" w:rsidRPr="0047621A" w:rsidRDefault="0047621A" w:rsidP="005103CB">
      <w:pPr>
        <w:rPr>
          <w:rFonts w:ascii="Arial" w:hAnsi="Arial" w:cs="Arial"/>
          <w:sz w:val="24"/>
          <w:szCs w:val="24"/>
        </w:rPr>
      </w:pPr>
      <w:r>
        <w:rPr>
          <w:rFonts w:ascii="Arial" w:hAnsi="Arial" w:cs="Arial"/>
          <w:sz w:val="24"/>
          <w:szCs w:val="24"/>
        </w:rPr>
        <w:t>This</w:t>
      </w:r>
      <w:r w:rsidR="00641BEB">
        <w:rPr>
          <w:rFonts w:ascii="Arial" w:hAnsi="Arial" w:cs="Arial"/>
          <w:sz w:val="24"/>
          <w:szCs w:val="24"/>
        </w:rPr>
        <w:t xml:space="preserve"> minor and</w:t>
      </w:r>
      <w:r>
        <w:rPr>
          <w:rFonts w:ascii="Arial" w:hAnsi="Arial" w:cs="Arial"/>
          <w:sz w:val="24"/>
          <w:szCs w:val="24"/>
        </w:rPr>
        <w:t xml:space="preserve"> </w:t>
      </w:r>
      <w:r w:rsidR="00641BEB">
        <w:rPr>
          <w:rFonts w:ascii="Arial" w:hAnsi="Arial" w:cs="Arial"/>
          <w:sz w:val="24"/>
          <w:szCs w:val="24"/>
        </w:rPr>
        <w:t xml:space="preserve">technical </w:t>
      </w:r>
      <w:r>
        <w:rPr>
          <w:rFonts w:ascii="Arial" w:hAnsi="Arial" w:cs="Arial"/>
          <w:sz w:val="24"/>
          <w:szCs w:val="24"/>
        </w:rPr>
        <w:t xml:space="preserve">change simplifies the </w:t>
      </w:r>
      <w:r w:rsidR="00FA234C">
        <w:rPr>
          <w:rFonts w:ascii="Arial" w:hAnsi="Arial" w:cs="Arial"/>
          <w:sz w:val="24"/>
          <w:szCs w:val="24"/>
        </w:rPr>
        <w:t xml:space="preserve">legislative </w:t>
      </w:r>
      <w:r>
        <w:rPr>
          <w:rFonts w:ascii="Arial" w:hAnsi="Arial" w:cs="Arial"/>
          <w:sz w:val="24"/>
          <w:szCs w:val="24"/>
        </w:rPr>
        <w:t>operation of division 4.</w:t>
      </w:r>
      <w:r w:rsidR="00FA234C">
        <w:rPr>
          <w:rFonts w:ascii="Arial" w:hAnsi="Arial" w:cs="Arial"/>
          <w:sz w:val="24"/>
          <w:szCs w:val="24"/>
        </w:rPr>
        <w:t>2.</w:t>
      </w:r>
    </w:p>
    <w:p w14:paraId="573DB019" w14:textId="55B98BF9" w:rsidR="008F2AF2" w:rsidRDefault="008F2AF2" w:rsidP="6AC78E17">
      <w:pPr>
        <w:pStyle w:val="Heading2"/>
        <w:spacing w:after="0"/>
        <w:ind w:left="1440" w:hanging="1440"/>
        <w:rPr>
          <w:rFonts w:cs="Arial"/>
        </w:rPr>
      </w:pPr>
      <w:r w:rsidRPr="6AC78E17">
        <w:rPr>
          <w:rFonts w:cs="Arial"/>
        </w:rPr>
        <w:t xml:space="preserve">Clause </w:t>
      </w:r>
      <w:r w:rsidR="005103CB" w:rsidRPr="6AC78E17">
        <w:rPr>
          <w:rFonts w:cs="Arial"/>
        </w:rPr>
        <w:t>1</w:t>
      </w:r>
      <w:r w:rsidR="00ED31CE">
        <w:rPr>
          <w:rFonts w:cs="Arial"/>
        </w:rPr>
        <w:t>2</w:t>
      </w:r>
      <w:r w:rsidR="00B17ED6" w:rsidRPr="6AC78E17">
        <w:rPr>
          <w:rFonts w:cs="Arial"/>
        </w:rPr>
        <w:t xml:space="preserve"> </w:t>
      </w:r>
      <w:r>
        <w:tab/>
      </w:r>
      <w:r w:rsidRPr="6AC78E17">
        <w:rPr>
          <w:rFonts w:cs="Arial"/>
        </w:rPr>
        <w:t xml:space="preserve">Immediate suspension of licence </w:t>
      </w:r>
    </w:p>
    <w:p w14:paraId="2702B6A4" w14:textId="6859C73F" w:rsidR="00B17ED6" w:rsidRPr="008F2AF2" w:rsidRDefault="008F2AF2" w:rsidP="00D60406">
      <w:pPr>
        <w:pStyle w:val="Heading3"/>
        <w:spacing w:before="0" w:after="120"/>
        <w:ind w:left="1440"/>
      </w:pPr>
      <w:r w:rsidRPr="008F2AF2">
        <w:t>Section 61B (2) (d)</w:t>
      </w:r>
    </w:p>
    <w:p w14:paraId="6B98F561" w14:textId="77777777" w:rsidR="00E8040F" w:rsidRDefault="25FFE698" w:rsidP="00E8040F">
      <w:pPr>
        <w:rPr>
          <w:rFonts w:ascii="Arial" w:hAnsi="Arial" w:cs="Arial"/>
          <w:sz w:val="24"/>
          <w:szCs w:val="24"/>
        </w:rPr>
      </w:pPr>
      <w:r w:rsidRPr="6E4C525D">
        <w:rPr>
          <w:rFonts w:ascii="Arial" w:hAnsi="Arial" w:cs="Arial"/>
          <w:sz w:val="24"/>
          <w:szCs w:val="24"/>
        </w:rPr>
        <w:t>This clause</w:t>
      </w:r>
      <w:r w:rsidR="74BB4598" w:rsidRPr="6E4C525D">
        <w:rPr>
          <w:rFonts w:ascii="Arial" w:hAnsi="Arial" w:cs="Arial"/>
          <w:sz w:val="24"/>
          <w:szCs w:val="24"/>
        </w:rPr>
        <w:t xml:space="preserve"> am</w:t>
      </w:r>
      <w:r w:rsidR="5E0FC3A7" w:rsidRPr="6E4C525D">
        <w:rPr>
          <w:rFonts w:ascii="Arial" w:hAnsi="Arial" w:cs="Arial"/>
          <w:sz w:val="24"/>
          <w:szCs w:val="24"/>
        </w:rPr>
        <w:t xml:space="preserve">ends </w:t>
      </w:r>
      <w:r w:rsidR="23CFEA14" w:rsidRPr="6E4C525D">
        <w:rPr>
          <w:rFonts w:ascii="Arial" w:hAnsi="Arial" w:cs="Arial"/>
          <w:sz w:val="24"/>
          <w:szCs w:val="24"/>
        </w:rPr>
        <w:t>sub</w:t>
      </w:r>
      <w:r w:rsidR="5E0FC3A7" w:rsidRPr="6E4C525D">
        <w:rPr>
          <w:rFonts w:ascii="Arial" w:hAnsi="Arial" w:cs="Arial"/>
          <w:sz w:val="24"/>
          <w:szCs w:val="24"/>
        </w:rPr>
        <w:t>section 61B</w:t>
      </w:r>
      <w:r w:rsidR="23CFEA14" w:rsidRPr="6E4C525D">
        <w:rPr>
          <w:rFonts w:ascii="Arial" w:hAnsi="Arial" w:cs="Arial"/>
          <w:sz w:val="24"/>
          <w:szCs w:val="24"/>
        </w:rPr>
        <w:t>(2)</w:t>
      </w:r>
      <w:r w:rsidR="560F2955" w:rsidRPr="6E4C525D">
        <w:rPr>
          <w:rFonts w:ascii="Arial" w:hAnsi="Arial" w:cs="Arial"/>
          <w:sz w:val="24"/>
          <w:szCs w:val="24"/>
        </w:rPr>
        <w:t>(d)</w:t>
      </w:r>
      <w:r w:rsidR="5A1D21F4" w:rsidRPr="6E4C525D">
        <w:rPr>
          <w:rFonts w:ascii="Arial" w:hAnsi="Arial" w:cs="Arial"/>
          <w:sz w:val="24"/>
          <w:szCs w:val="24"/>
        </w:rPr>
        <w:t xml:space="preserve"> to</w:t>
      </w:r>
      <w:r w:rsidR="23CFEA14" w:rsidRPr="6E4C525D">
        <w:rPr>
          <w:rFonts w:ascii="Arial" w:hAnsi="Arial" w:cs="Arial"/>
          <w:sz w:val="24"/>
          <w:szCs w:val="24"/>
        </w:rPr>
        <w:t xml:space="preserve"> </w:t>
      </w:r>
      <w:r w:rsidR="14FC2C9C" w:rsidRPr="6E4C525D">
        <w:rPr>
          <w:rFonts w:ascii="Arial" w:hAnsi="Arial" w:cs="Arial"/>
          <w:sz w:val="24"/>
          <w:szCs w:val="24"/>
        </w:rPr>
        <w:t>require that a</w:t>
      </w:r>
      <w:r w:rsidR="560F2955" w:rsidRPr="6E4C525D">
        <w:rPr>
          <w:rFonts w:ascii="Arial" w:hAnsi="Arial" w:cs="Arial"/>
          <w:sz w:val="24"/>
          <w:szCs w:val="24"/>
        </w:rPr>
        <w:t xml:space="preserve">n immediate suspension </w:t>
      </w:r>
      <w:r w:rsidR="7092FEF8" w:rsidRPr="6E4C525D">
        <w:rPr>
          <w:rFonts w:ascii="Arial" w:hAnsi="Arial" w:cs="Arial"/>
          <w:sz w:val="24"/>
          <w:szCs w:val="24"/>
        </w:rPr>
        <w:t>notice</w:t>
      </w:r>
      <w:r w:rsidR="23CFEA14" w:rsidRPr="6E4C525D">
        <w:rPr>
          <w:rFonts w:ascii="Arial" w:hAnsi="Arial" w:cs="Arial"/>
          <w:sz w:val="24"/>
          <w:szCs w:val="24"/>
        </w:rPr>
        <w:t xml:space="preserve"> </w:t>
      </w:r>
      <w:r w:rsidR="560F2955" w:rsidRPr="6E4C525D">
        <w:rPr>
          <w:rFonts w:ascii="Arial" w:hAnsi="Arial" w:cs="Arial"/>
          <w:sz w:val="24"/>
          <w:szCs w:val="24"/>
        </w:rPr>
        <w:t xml:space="preserve">must </w:t>
      </w:r>
      <w:r w:rsidR="7092FEF8" w:rsidRPr="6E4C525D">
        <w:rPr>
          <w:rFonts w:ascii="Arial" w:hAnsi="Arial" w:cs="Arial"/>
          <w:sz w:val="24"/>
          <w:szCs w:val="24"/>
        </w:rPr>
        <w:t xml:space="preserve">include </w:t>
      </w:r>
      <w:r w:rsidR="46CD5A01" w:rsidRPr="6E4C525D">
        <w:rPr>
          <w:rFonts w:ascii="Arial" w:hAnsi="Arial" w:cs="Arial"/>
          <w:sz w:val="24"/>
          <w:szCs w:val="24"/>
        </w:rPr>
        <w:t>particulars of</w:t>
      </w:r>
      <w:r w:rsidR="7092FEF8" w:rsidRPr="6E4C525D">
        <w:rPr>
          <w:rFonts w:ascii="Arial" w:hAnsi="Arial" w:cs="Arial"/>
          <w:sz w:val="24"/>
          <w:szCs w:val="24"/>
        </w:rPr>
        <w:t xml:space="preserve"> the</w:t>
      </w:r>
      <w:r w:rsidR="3105D784" w:rsidRPr="6E4C525D">
        <w:rPr>
          <w:rFonts w:ascii="Arial" w:hAnsi="Arial" w:cs="Arial"/>
          <w:sz w:val="24"/>
          <w:szCs w:val="24"/>
        </w:rPr>
        <w:t xml:space="preserve"> suspension</w:t>
      </w:r>
      <w:r w:rsidR="7092FEF8" w:rsidRPr="6E4C525D">
        <w:rPr>
          <w:rFonts w:ascii="Arial" w:hAnsi="Arial" w:cs="Arial"/>
          <w:sz w:val="24"/>
          <w:szCs w:val="24"/>
        </w:rPr>
        <w:t xml:space="preserve"> offence </w:t>
      </w:r>
      <w:r w:rsidR="40F9881F" w:rsidRPr="6E4C525D">
        <w:rPr>
          <w:rFonts w:ascii="Arial" w:hAnsi="Arial" w:cs="Arial"/>
          <w:sz w:val="24"/>
          <w:szCs w:val="24"/>
        </w:rPr>
        <w:t>notice that relate to offences</w:t>
      </w:r>
      <w:r w:rsidR="162ABC17" w:rsidRPr="6E4C525D">
        <w:rPr>
          <w:rFonts w:ascii="Arial" w:hAnsi="Arial" w:cs="Arial"/>
          <w:sz w:val="24"/>
          <w:szCs w:val="24"/>
        </w:rPr>
        <w:t xml:space="preserve"> </w:t>
      </w:r>
      <w:r w:rsidR="404F4A95" w:rsidRPr="6E4C525D">
        <w:rPr>
          <w:rFonts w:ascii="Arial" w:hAnsi="Arial" w:cs="Arial"/>
          <w:sz w:val="24"/>
          <w:szCs w:val="24"/>
        </w:rPr>
        <w:t xml:space="preserve">against </w:t>
      </w:r>
      <w:r w:rsidR="162ABC17" w:rsidRPr="6E4C525D">
        <w:rPr>
          <w:rFonts w:ascii="Arial" w:hAnsi="Arial" w:cs="Arial"/>
          <w:sz w:val="24"/>
          <w:szCs w:val="24"/>
        </w:rPr>
        <w:t>section 19 of the</w:t>
      </w:r>
      <w:r w:rsidR="1C29FBD4">
        <w:t xml:space="preserve"> </w:t>
      </w:r>
      <w:r w:rsidR="1C29FBD4" w:rsidRPr="6E4C525D">
        <w:rPr>
          <w:rFonts w:ascii="Arial" w:hAnsi="Arial" w:cs="Arial"/>
          <w:i/>
          <w:iCs/>
          <w:sz w:val="24"/>
          <w:szCs w:val="24"/>
        </w:rPr>
        <w:t>Road Transport (Alcohol and Drugs) Act 1977</w:t>
      </w:r>
      <w:r w:rsidR="1C29FBD4" w:rsidRPr="6E4C525D">
        <w:rPr>
          <w:rFonts w:ascii="Arial" w:hAnsi="Arial" w:cs="Arial"/>
          <w:sz w:val="24"/>
          <w:szCs w:val="24"/>
        </w:rPr>
        <w:t xml:space="preserve"> (</w:t>
      </w:r>
      <w:r w:rsidR="404F4A95" w:rsidRPr="6E4C525D">
        <w:rPr>
          <w:rFonts w:ascii="Arial" w:hAnsi="Arial" w:cs="Arial"/>
          <w:sz w:val="24"/>
          <w:szCs w:val="24"/>
        </w:rPr>
        <w:t>concentration of alcohol in blood or breath) and</w:t>
      </w:r>
      <w:r w:rsidR="40F9881F" w:rsidRPr="6E4C525D">
        <w:rPr>
          <w:rFonts w:ascii="Arial" w:hAnsi="Arial" w:cs="Arial"/>
          <w:sz w:val="24"/>
          <w:szCs w:val="24"/>
        </w:rPr>
        <w:t xml:space="preserve"> section 20</w:t>
      </w:r>
      <w:r w:rsidR="0ED6435C" w:rsidRPr="6E4C525D">
        <w:rPr>
          <w:rFonts w:ascii="Arial" w:hAnsi="Arial" w:cs="Arial"/>
          <w:sz w:val="24"/>
          <w:szCs w:val="24"/>
        </w:rPr>
        <w:t xml:space="preserve"> of the </w:t>
      </w:r>
      <w:r w:rsidR="0ED6435C" w:rsidRPr="6E4C525D">
        <w:rPr>
          <w:rFonts w:ascii="Arial" w:hAnsi="Arial" w:cs="Arial"/>
          <w:i/>
          <w:iCs/>
          <w:sz w:val="24"/>
          <w:szCs w:val="24"/>
        </w:rPr>
        <w:t>Road Transport (Road Rules) Regulation 2017</w:t>
      </w:r>
      <w:r w:rsidR="0ED6435C" w:rsidRPr="6E4C525D">
        <w:rPr>
          <w:rFonts w:ascii="Arial" w:hAnsi="Arial" w:cs="Arial"/>
          <w:sz w:val="24"/>
          <w:szCs w:val="24"/>
        </w:rPr>
        <w:t xml:space="preserve">. </w:t>
      </w:r>
    </w:p>
    <w:p w14:paraId="6C5AC919" w14:textId="6500D284" w:rsidR="00E8040F" w:rsidRPr="00E8040F" w:rsidRDefault="3B4FC60E" w:rsidP="00E8040F">
      <w:pPr>
        <w:rPr>
          <w:rFonts w:ascii="Arial" w:hAnsi="Arial" w:cs="Arial"/>
          <w:sz w:val="24"/>
          <w:szCs w:val="24"/>
        </w:rPr>
      </w:pPr>
      <w:r w:rsidRPr="2FC5E2E7">
        <w:rPr>
          <w:rFonts w:ascii="Arial" w:hAnsi="Arial" w:cs="Arial"/>
          <w:sz w:val="24"/>
          <w:szCs w:val="24"/>
        </w:rPr>
        <w:t xml:space="preserve">This amendment will </w:t>
      </w:r>
      <w:r w:rsidR="55A03046" w:rsidRPr="2FC5E2E7">
        <w:rPr>
          <w:rFonts w:ascii="Arial" w:hAnsi="Arial" w:cs="Arial"/>
          <w:sz w:val="24"/>
          <w:szCs w:val="24"/>
        </w:rPr>
        <w:t xml:space="preserve">restructure subsection 61B(2)(d) to the </w:t>
      </w:r>
      <w:r w:rsidR="31BF8538" w:rsidRPr="2FC5E2E7">
        <w:rPr>
          <w:rFonts w:ascii="Arial" w:hAnsi="Arial" w:cs="Arial"/>
          <w:sz w:val="24"/>
          <w:szCs w:val="24"/>
        </w:rPr>
        <w:t>retain the existing legislative requirement</w:t>
      </w:r>
      <w:r w:rsidR="55A03046" w:rsidRPr="2FC5E2E7">
        <w:rPr>
          <w:rFonts w:ascii="Arial" w:hAnsi="Arial" w:cs="Arial"/>
          <w:sz w:val="24"/>
          <w:szCs w:val="24"/>
        </w:rPr>
        <w:t xml:space="preserve"> at </w:t>
      </w:r>
      <w:r w:rsidR="31BF8538" w:rsidRPr="2FC5E2E7">
        <w:rPr>
          <w:rFonts w:ascii="Arial" w:hAnsi="Arial" w:cs="Arial"/>
          <w:sz w:val="24"/>
          <w:szCs w:val="24"/>
        </w:rPr>
        <w:t xml:space="preserve">for a police officer to </w:t>
      </w:r>
      <w:r w:rsidR="4099A3B0" w:rsidRPr="2FC5E2E7">
        <w:rPr>
          <w:rFonts w:ascii="Arial" w:hAnsi="Arial" w:cs="Arial"/>
          <w:sz w:val="24"/>
          <w:szCs w:val="24"/>
        </w:rPr>
        <w:t>include relevant information relating to a prescribed concentration of alcohol in blood or breath,</w:t>
      </w:r>
      <w:r w:rsidR="2D531705" w:rsidRPr="2FC5E2E7">
        <w:rPr>
          <w:rFonts w:ascii="Arial" w:hAnsi="Arial" w:cs="Arial"/>
          <w:sz w:val="24"/>
          <w:szCs w:val="24"/>
        </w:rPr>
        <w:t xml:space="preserve"> and</w:t>
      </w:r>
      <w:r w:rsidR="55A03046" w:rsidRPr="2FC5E2E7">
        <w:rPr>
          <w:rFonts w:ascii="Arial" w:hAnsi="Arial" w:cs="Arial"/>
          <w:sz w:val="24"/>
          <w:szCs w:val="24"/>
        </w:rPr>
        <w:t xml:space="preserve"> </w:t>
      </w:r>
      <w:r w:rsidR="25ED3DD0" w:rsidRPr="2FC5E2E7">
        <w:rPr>
          <w:rFonts w:ascii="Arial" w:hAnsi="Arial" w:cs="Arial"/>
          <w:sz w:val="24"/>
          <w:szCs w:val="24"/>
        </w:rPr>
        <w:t>now</w:t>
      </w:r>
      <w:r w:rsidR="55A03046" w:rsidRPr="2FC5E2E7">
        <w:rPr>
          <w:rFonts w:ascii="Arial" w:hAnsi="Arial" w:cs="Arial"/>
          <w:sz w:val="24"/>
          <w:szCs w:val="24"/>
        </w:rPr>
        <w:t xml:space="preserve"> include</w:t>
      </w:r>
      <w:r w:rsidR="29D87094" w:rsidRPr="2FC5E2E7">
        <w:rPr>
          <w:rFonts w:ascii="Arial" w:hAnsi="Arial" w:cs="Arial"/>
          <w:sz w:val="24"/>
          <w:szCs w:val="24"/>
        </w:rPr>
        <w:t>s</w:t>
      </w:r>
      <w:r w:rsidR="55A03046" w:rsidRPr="2FC5E2E7">
        <w:rPr>
          <w:rFonts w:ascii="Arial" w:hAnsi="Arial" w:cs="Arial"/>
          <w:sz w:val="24"/>
          <w:szCs w:val="24"/>
        </w:rPr>
        <w:t xml:space="preserve"> </w:t>
      </w:r>
      <w:r w:rsidR="2D531705" w:rsidRPr="2FC5E2E7">
        <w:rPr>
          <w:rFonts w:ascii="Arial" w:hAnsi="Arial" w:cs="Arial"/>
          <w:sz w:val="24"/>
          <w:szCs w:val="24"/>
        </w:rPr>
        <w:t xml:space="preserve">the </w:t>
      </w:r>
      <w:r w:rsidR="768AF0C0" w:rsidRPr="2FC5E2E7">
        <w:rPr>
          <w:rFonts w:ascii="Arial" w:hAnsi="Arial" w:cs="Arial"/>
          <w:sz w:val="24"/>
          <w:szCs w:val="24"/>
        </w:rPr>
        <w:t>requirement</w:t>
      </w:r>
      <w:r w:rsidR="2D531705" w:rsidRPr="2FC5E2E7">
        <w:rPr>
          <w:rFonts w:ascii="Arial" w:hAnsi="Arial" w:cs="Arial"/>
          <w:sz w:val="24"/>
          <w:szCs w:val="24"/>
        </w:rPr>
        <w:t xml:space="preserve"> for</w:t>
      </w:r>
      <w:r w:rsidR="4099A3B0" w:rsidRPr="2FC5E2E7">
        <w:rPr>
          <w:rFonts w:ascii="Arial" w:hAnsi="Arial" w:cs="Arial"/>
          <w:sz w:val="24"/>
          <w:szCs w:val="24"/>
        </w:rPr>
        <w:t xml:space="preserve"> </w:t>
      </w:r>
      <w:r w:rsidR="2D531705" w:rsidRPr="2FC5E2E7">
        <w:rPr>
          <w:rFonts w:ascii="Arial" w:hAnsi="Arial" w:cs="Arial"/>
          <w:sz w:val="24"/>
          <w:szCs w:val="24"/>
        </w:rPr>
        <w:t xml:space="preserve">a </w:t>
      </w:r>
      <w:r w:rsidRPr="2FC5E2E7">
        <w:rPr>
          <w:rFonts w:ascii="Arial" w:hAnsi="Arial" w:cs="Arial"/>
          <w:sz w:val="24"/>
          <w:szCs w:val="24"/>
        </w:rPr>
        <w:t xml:space="preserve">police officer to include </w:t>
      </w:r>
      <w:r w:rsidR="68293889" w:rsidRPr="2FC5E2E7">
        <w:rPr>
          <w:rFonts w:ascii="Arial" w:hAnsi="Arial" w:cs="Arial"/>
          <w:sz w:val="24"/>
          <w:szCs w:val="24"/>
        </w:rPr>
        <w:t xml:space="preserve">relevant information </w:t>
      </w:r>
      <w:r w:rsidR="7E3FD5AA" w:rsidRPr="2FC5E2E7">
        <w:rPr>
          <w:rFonts w:ascii="Arial" w:hAnsi="Arial" w:cs="Arial"/>
          <w:sz w:val="24"/>
          <w:szCs w:val="24"/>
        </w:rPr>
        <w:t xml:space="preserve">regarding the speed at which a person is alleged to have been driving </w:t>
      </w:r>
      <w:r w:rsidR="59B32E1D" w:rsidRPr="2FC5E2E7">
        <w:rPr>
          <w:rFonts w:ascii="Arial" w:hAnsi="Arial" w:cs="Arial"/>
          <w:sz w:val="24"/>
          <w:szCs w:val="24"/>
        </w:rPr>
        <w:t xml:space="preserve">if they have exceeded the speed limit. </w:t>
      </w:r>
    </w:p>
    <w:p w14:paraId="08126DAA" w14:textId="4A3BB536" w:rsidR="00E8040F" w:rsidRPr="00E8040F" w:rsidRDefault="00926C4B" w:rsidP="00E8040F">
      <w:pPr>
        <w:pStyle w:val="Heading2"/>
        <w:spacing w:after="0"/>
        <w:ind w:left="1440" w:hanging="1440"/>
        <w:rPr>
          <w:rFonts w:cs="Arial"/>
        </w:rPr>
      </w:pPr>
      <w:r w:rsidRPr="00E8040F">
        <w:rPr>
          <w:rFonts w:cs="Arial"/>
        </w:rPr>
        <w:t xml:space="preserve">Clause </w:t>
      </w:r>
      <w:r w:rsidR="00DE6207" w:rsidRPr="00E8040F">
        <w:rPr>
          <w:rFonts w:cs="Arial"/>
        </w:rPr>
        <w:t>1</w:t>
      </w:r>
      <w:r w:rsidR="00ED31CE">
        <w:rPr>
          <w:rFonts w:cs="Arial"/>
        </w:rPr>
        <w:t>3</w:t>
      </w:r>
      <w:r w:rsidRPr="00E8040F">
        <w:rPr>
          <w:rFonts w:cs="Arial"/>
        </w:rPr>
        <w:tab/>
      </w:r>
      <w:r w:rsidR="00AA48B7" w:rsidRPr="00E8040F">
        <w:rPr>
          <w:rFonts w:cs="Arial"/>
        </w:rPr>
        <w:t xml:space="preserve">Automatic disqualification for certain other driving offences </w:t>
      </w:r>
    </w:p>
    <w:p w14:paraId="4782EBE7" w14:textId="77777777" w:rsidR="00E8040F" w:rsidRPr="00E8040F" w:rsidRDefault="00AA48B7" w:rsidP="00E8040F">
      <w:pPr>
        <w:pStyle w:val="Heading2"/>
        <w:spacing w:before="0" w:after="200" w:line="276" w:lineRule="auto"/>
        <w:ind w:left="1440"/>
        <w:rPr>
          <w:rFonts w:cs="Arial"/>
        </w:rPr>
      </w:pPr>
      <w:r w:rsidRPr="00E8040F">
        <w:rPr>
          <w:rFonts w:cs="Arial"/>
        </w:rPr>
        <w:t>New section 63 (1) (h)</w:t>
      </w:r>
    </w:p>
    <w:p w14:paraId="2839CF8E" w14:textId="6FA3A5B7" w:rsidR="00140345" w:rsidRPr="00E8040F" w:rsidRDefault="3A9026EC" w:rsidP="00E8040F">
      <w:pPr>
        <w:rPr>
          <w:rFonts w:ascii="Arial" w:hAnsi="Arial" w:cs="Arial"/>
          <w:sz w:val="24"/>
          <w:szCs w:val="24"/>
        </w:rPr>
      </w:pPr>
      <w:r w:rsidRPr="00E8040F">
        <w:rPr>
          <w:rFonts w:ascii="Arial" w:hAnsi="Arial" w:cs="Arial"/>
          <w:sz w:val="24"/>
          <w:szCs w:val="24"/>
        </w:rPr>
        <w:t>This clause</w:t>
      </w:r>
      <w:r w:rsidR="29DAC34E" w:rsidRPr="00E8040F">
        <w:rPr>
          <w:rFonts w:ascii="Arial" w:hAnsi="Arial" w:cs="Arial"/>
          <w:sz w:val="24"/>
          <w:szCs w:val="24"/>
        </w:rPr>
        <w:t xml:space="preserve"> amends section 61(1) </w:t>
      </w:r>
      <w:r w:rsidR="00FD01AE">
        <w:rPr>
          <w:rFonts w:ascii="Arial" w:hAnsi="Arial" w:cs="Arial"/>
          <w:sz w:val="24"/>
          <w:szCs w:val="24"/>
        </w:rPr>
        <w:t xml:space="preserve">to </w:t>
      </w:r>
      <w:r w:rsidR="2CDC9129" w:rsidRPr="00E8040F">
        <w:rPr>
          <w:rFonts w:ascii="Arial" w:hAnsi="Arial" w:cs="Arial"/>
          <w:sz w:val="24"/>
          <w:szCs w:val="24"/>
        </w:rPr>
        <w:t xml:space="preserve">require a court </w:t>
      </w:r>
      <w:r w:rsidR="485EC152" w:rsidRPr="00E8040F">
        <w:rPr>
          <w:rFonts w:ascii="Arial" w:hAnsi="Arial" w:cs="Arial"/>
          <w:sz w:val="24"/>
          <w:szCs w:val="24"/>
        </w:rPr>
        <w:t>to</w:t>
      </w:r>
      <w:r w:rsidR="1C7910F4" w:rsidRPr="00E8040F">
        <w:rPr>
          <w:rFonts w:ascii="Arial" w:hAnsi="Arial" w:cs="Arial"/>
          <w:sz w:val="24"/>
          <w:szCs w:val="24"/>
        </w:rPr>
        <w:t xml:space="preserve"> automatically disqualify a person from holding or obtaining a drivers licence </w:t>
      </w:r>
      <w:r w:rsidR="5C823D43" w:rsidRPr="00E8040F">
        <w:rPr>
          <w:rFonts w:ascii="Arial" w:hAnsi="Arial" w:cs="Arial"/>
          <w:sz w:val="24"/>
          <w:szCs w:val="24"/>
        </w:rPr>
        <w:t xml:space="preserve">when </w:t>
      </w:r>
      <w:r w:rsidR="58B088E3" w:rsidRPr="00E8040F">
        <w:rPr>
          <w:rFonts w:ascii="Arial" w:hAnsi="Arial" w:cs="Arial"/>
          <w:sz w:val="24"/>
          <w:szCs w:val="24"/>
        </w:rPr>
        <w:t>the</w:t>
      </w:r>
      <w:r w:rsidR="5C823D43" w:rsidRPr="00E8040F">
        <w:rPr>
          <w:rFonts w:ascii="Arial" w:hAnsi="Arial" w:cs="Arial"/>
          <w:sz w:val="24"/>
          <w:szCs w:val="24"/>
        </w:rPr>
        <w:t xml:space="preserve"> person has committed an offence against section 20 of the </w:t>
      </w:r>
      <w:r w:rsidR="5C823D43" w:rsidRPr="00E8040F">
        <w:rPr>
          <w:rFonts w:ascii="Arial" w:hAnsi="Arial" w:cs="Arial"/>
          <w:i/>
          <w:iCs/>
          <w:sz w:val="24"/>
          <w:szCs w:val="24"/>
        </w:rPr>
        <w:t>Road Transport (Road Rules) Regulation 2017</w:t>
      </w:r>
      <w:r w:rsidR="5C823D43" w:rsidRPr="00E8040F">
        <w:rPr>
          <w:rFonts w:ascii="Arial" w:hAnsi="Arial" w:cs="Arial"/>
          <w:sz w:val="24"/>
          <w:szCs w:val="24"/>
        </w:rPr>
        <w:t xml:space="preserve"> (Obeying speed limit), </w:t>
      </w:r>
      <w:r w:rsidR="37F0C04B" w:rsidRPr="00E8040F">
        <w:rPr>
          <w:rFonts w:ascii="Arial" w:hAnsi="Arial" w:cs="Arial"/>
          <w:sz w:val="24"/>
          <w:szCs w:val="24"/>
        </w:rPr>
        <w:t>and</w:t>
      </w:r>
      <w:r w:rsidR="5C823D43" w:rsidRPr="00E8040F">
        <w:rPr>
          <w:rFonts w:ascii="Arial" w:hAnsi="Arial" w:cs="Arial"/>
          <w:sz w:val="24"/>
          <w:szCs w:val="24"/>
        </w:rPr>
        <w:t xml:space="preserve"> the person exceeded the speed limit applying to the person by</w:t>
      </w:r>
      <w:r w:rsidR="00A96248" w:rsidRPr="00E8040F">
        <w:rPr>
          <w:rFonts w:ascii="Arial" w:hAnsi="Arial" w:cs="Arial"/>
          <w:sz w:val="24"/>
          <w:szCs w:val="24"/>
        </w:rPr>
        <w:t xml:space="preserve"> more than</w:t>
      </w:r>
      <w:r w:rsidR="5C823D43" w:rsidRPr="00E8040F">
        <w:rPr>
          <w:rFonts w:ascii="Arial" w:hAnsi="Arial" w:cs="Arial"/>
          <w:sz w:val="24"/>
          <w:szCs w:val="24"/>
        </w:rPr>
        <w:t xml:space="preserve"> 45km/h.</w:t>
      </w:r>
    </w:p>
    <w:p w14:paraId="0035086F" w14:textId="5791EABA" w:rsidR="00E75FAD" w:rsidRPr="00D60406" w:rsidRDefault="00872C21" w:rsidP="00D60406">
      <w:pPr>
        <w:pStyle w:val="Heading3"/>
        <w:spacing w:before="0"/>
        <w:rPr>
          <w:rFonts w:eastAsia="Times New Roman" w:cs="Arial"/>
        </w:rPr>
      </w:pPr>
      <w:r w:rsidRPr="6AC78E17">
        <w:rPr>
          <w:rFonts w:eastAsia="Times New Roman" w:cs="Arial"/>
          <w:b w:val="0"/>
        </w:rPr>
        <w:t xml:space="preserve"> </w:t>
      </w:r>
      <w:r w:rsidR="00E75FAD" w:rsidRPr="6AC78E17">
        <w:rPr>
          <w:rFonts w:eastAsia="Times New Roman" w:cs="Arial"/>
        </w:rPr>
        <w:t xml:space="preserve">Part </w:t>
      </w:r>
      <w:r w:rsidR="324AC568" w:rsidRPr="6AC78E17">
        <w:rPr>
          <w:rFonts w:eastAsia="Times New Roman" w:cs="Arial"/>
        </w:rPr>
        <w:t>5</w:t>
      </w:r>
      <w:r>
        <w:tab/>
      </w:r>
      <w:r w:rsidR="003510C5" w:rsidRPr="6AC78E17">
        <w:rPr>
          <w:rFonts w:eastAsia="Times New Roman" w:cs="Arial"/>
        </w:rPr>
        <w:t>Road Transport (Offences) Regulation 2005</w:t>
      </w:r>
      <w:r w:rsidR="00140345" w:rsidRPr="6AC78E17">
        <w:rPr>
          <w:rFonts w:eastAsia="Times New Roman" w:cs="Arial"/>
        </w:rPr>
        <w:t>.</w:t>
      </w:r>
    </w:p>
    <w:p w14:paraId="6CAB8A8B" w14:textId="46D1D57C" w:rsidR="00C31D54" w:rsidRPr="00534346" w:rsidRDefault="00E75FAD" w:rsidP="00E75FAD">
      <w:pPr>
        <w:rPr>
          <w:rFonts w:ascii="Arial" w:hAnsi="Arial" w:cs="Arial"/>
          <w:sz w:val="24"/>
          <w:szCs w:val="24"/>
        </w:rPr>
      </w:pPr>
      <w:r>
        <w:rPr>
          <w:rFonts w:ascii="Arial" w:hAnsi="Arial" w:cs="Arial"/>
          <w:sz w:val="24"/>
          <w:szCs w:val="24"/>
        </w:rPr>
        <w:t>This part of</w:t>
      </w:r>
      <w:r w:rsidR="00DC4AA0">
        <w:rPr>
          <w:rFonts w:ascii="Arial" w:hAnsi="Arial" w:cs="Arial"/>
          <w:sz w:val="24"/>
          <w:szCs w:val="24"/>
        </w:rPr>
        <w:t xml:space="preserve"> the Bill amends Schedule 1 of the </w:t>
      </w:r>
      <w:r w:rsidR="00DC4AA0" w:rsidRPr="00DC4AA0">
        <w:rPr>
          <w:rFonts w:ascii="Arial" w:hAnsi="Arial" w:cs="Arial"/>
          <w:i/>
          <w:iCs/>
          <w:sz w:val="24"/>
          <w:szCs w:val="24"/>
        </w:rPr>
        <w:t>Road Transport (Offences) Regulation 2005</w:t>
      </w:r>
      <w:r w:rsidR="00DE0064">
        <w:rPr>
          <w:rFonts w:ascii="Arial" w:hAnsi="Arial" w:cs="Arial"/>
          <w:sz w:val="24"/>
          <w:szCs w:val="24"/>
        </w:rPr>
        <w:t xml:space="preserve">. Schedule 1 </w:t>
      </w:r>
      <w:r w:rsidR="00363F8B">
        <w:rPr>
          <w:rFonts w:ascii="Arial" w:hAnsi="Arial" w:cs="Arial"/>
          <w:sz w:val="24"/>
          <w:szCs w:val="24"/>
        </w:rPr>
        <w:t>contains</w:t>
      </w:r>
      <w:r w:rsidR="00402FA2">
        <w:rPr>
          <w:rFonts w:ascii="Arial" w:hAnsi="Arial" w:cs="Arial"/>
          <w:sz w:val="24"/>
          <w:szCs w:val="24"/>
        </w:rPr>
        <w:t xml:space="preserve"> a list of</w:t>
      </w:r>
      <w:r w:rsidR="00363F8B">
        <w:rPr>
          <w:rFonts w:ascii="Arial" w:hAnsi="Arial" w:cs="Arial"/>
          <w:sz w:val="24"/>
          <w:szCs w:val="24"/>
        </w:rPr>
        <w:t xml:space="preserve"> short </w:t>
      </w:r>
      <w:r w:rsidR="00402FA2">
        <w:rPr>
          <w:rFonts w:ascii="Arial" w:hAnsi="Arial" w:cs="Arial"/>
          <w:sz w:val="24"/>
          <w:szCs w:val="24"/>
        </w:rPr>
        <w:t>offence provisions</w:t>
      </w:r>
      <w:r w:rsidR="00534346">
        <w:rPr>
          <w:rFonts w:ascii="Arial" w:hAnsi="Arial" w:cs="Arial"/>
          <w:sz w:val="24"/>
          <w:szCs w:val="24"/>
        </w:rPr>
        <w:t xml:space="preserve"> and </w:t>
      </w:r>
      <w:r w:rsidR="00363F8B">
        <w:rPr>
          <w:rFonts w:ascii="Arial" w:hAnsi="Arial" w:cs="Arial"/>
          <w:sz w:val="24"/>
          <w:szCs w:val="24"/>
        </w:rPr>
        <w:t>descriptions, penalt</w:t>
      </w:r>
      <w:r w:rsidR="0043458A">
        <w:rPr>
          <w:rFonts w:ascii="Arial" w:hAnsi="Arial" w:cs="Arial"/>
          <w:sz w:val="24"/>
          <w:szCs w:val="24"/>
        </w:rPr>
        <w:t>y units</w:t>
      </w:r>
      <w:r w:rsidR="00402FA2">
        <w:rPr>
          <w:rFonts w:ascii="Arial" w:hAnsi="Arial" w:cs="Arial"/>
          <w:sz w:val="24"/>
          <w:szCs w:val="24"/>
        </w:rPr>
        <w:t>, infringement penalty amounts</w:t>
      </w:r>
      <w:r w:rsidR="00363F8B">
        <w:rPr>
          <w:rFonts w:ascii="Arial" w:hAnsi="Arial" w:cs="Arial"/>
          <w:sz w:val="24"/>
          <w:szCs w:val="24"/>
        </w:rPr>
        <w:t xml:space="preserve"> and demerit points</w:t>
      </w:r>
      <w:r w:rsidR="00534346">
        <w:rPr>
          <w:rFonts w:ascii="Arial" w:hAnsi="Arial" w:cs="Arial"/>
          <w:sz w:val="24"/>
          <w:szCs w:val="24"/>
        </w:rPr>
        <w:t xml:space="preserve"> relating to offences in </w:t>
      </w:r>
      <w:r w:rsidR="00BD4DFC">
        <w:rPr>
          <w:rFonts w:ascii="Arial" w:hAnsi="Arial" w:cs="Arial"/>
          <w:sz w:val="24"/>
          <w:szCs w:val="24"/>
        </w:rPr>
        <w:t>road transport legislation and regulations.</w:t>
      </w:r>
      <w:r w:rsidR="00534346">
        <w:rPr>
          <w:rFonts w:ascii="Arial" w:hAnsi="Arial" w:cs="Arial"/>
          <w:sz w:val="24"/>
          <w:szCs w:val="24"/>
        </w:rPr>
        <w:t xml:space="preserve"> </w:t>
      </w:r>
    </w:p>
    <w:p w14:paraId="43C8946B" w14:textId="74195A29" w:rsidR="00DC1B14" w:rsidRDefault="00BC0265" w:rsidP="00D60406">
      <w:pPr>
        <w:pStyle w:val="Heading3"/>
        <w:spacing w:before="0" w:after="0"/>
        <w:ind w:left="1440" w:hanging="1440"/>
      </w:pPr>
      <w:r w:rsidRPr="6AC78E17">
        <w:rPr>
          <w:rFonts w:cs="Arial"/>
        </w:rPr>
        <w:lastRenderedPageBreak/>
        <w:t>Clause 1</w:t>
      </w:r>
      <w:r w:rsidR="00ED31CE">
        <w:rPr>
          <w:rFonts w:cs="Arial"/>
        </w:rPr>
        <w:t>4</w:t>
      </w:r>
      <w:r>
        <w:tab/>
      </w:r>
      <w:r w:rsidR="00DC1B14" w:rsidRPr="6AC78E17">
        <w:rPr>
          <w:rFonts w:eastAsia="Times New Roman" w:cs="Arial"/>
        </w:rPr>
        <w:t>Short descriptions, penalties and demerit points</w:t>
      </w:r>
    </w:p>
    <w:p w14:paraId="4BEF1D85" w14:textId="028BAF16" w:rsidR="00BC0265" w:rsidRPr="000D1AAF" w:rsidRDefault="000D7F20" w:rsidP="00D60406">
      <w:pPr>
        <w:pStyle w:val="Heading3"/>
        <w:spacing w:before="0" w:after="120"/>
        <w:ind w:left="1440"/>
        <w:rPr>
          <w:rFonts w:cs="Arial"/>
        </w:rPr>
      </w:pPr>
      <w:r w:rsidRPr="000D7F20">
        <w:rPr>
          <w:rFonts w:cs="Arial"/>
        </w:rPr>
        <w:t>Schedule 1, part 1.12, items 1 to 4</w:t>
      </w:r>
    </w:p>
    <w:p w14:paraId="2F4C58A6" w14:textId="12F36149" w:rsidR="00BC0265" w:rsidRPr="007779E3" w:rsidRDefault="00BC0265" w:rsidP="00BC0265">
      <w:pPr>
        <w:rPr>
          <w:rFonts w:ascii="Arial" w:hAnsi="Arial" w:cs="Arial"/>
          <w:sz w:val="24"/>
          <w:szCs w:val="24"/>
        </w:rPr>
      </w:pPr>
      <w:r w:rsidRPr="0018084A">
        <w:rPr>
          <w:rFonts w:ascii="Arial" w:hAnsi="Arial" w:cs="Arial"/>
          <w:sz w:val="24"/>
          <w:szCs w:val="24"/>
        </w:rPr>
        <w:t>This clause</w:t>
      </w:r>
      <w:r w:rsidR="00BD4DFC" w:rsidRPr="00BD4DFC">
        <w:rPr>
          <w:rFonts w:ascii="Arial" w:hAnsi="Arial" w:cs="Arial"/>
          <w:i/>
          <w:iCs/>
          <w:sz w:val="24"/>
          <w:szCs w:val="24"/>
        </w:rPr>
        <w:t xml:space="preserve"> </w:t>
      </w:r>
      <w:r w:rsidR="00BD4DFC">
        <w:rPr>
          <w:rFonts w:ascii="Arial" w:hAnsi="Arial" w:cs="Arial"/>
          <w:sz w:val="24"/>
          <w:szCs w:val="24"/>
        </w:rPr>
        <w:t xml:space="preserve">amends </w:t>
      </w:r>
      <w:r w:rsidR="00B4761D">
        <w:rPr>
          <w:rFonts w:ascii="Arial" w:hAnsi="Arial" w:cs="Arial"/>
          <w:sz w:val="24"/>
          <w:szCs w:val="24"/>
        </w:rPr>
        <w:t>items</w:t>
      </w:r>
      <w:r w:rsidR="005B75E5">
        <w:rPr>
          <w:rFonts w:ascii="Arial" w:hAnsi="Arial" w:cs="Arial"/>
          <w:sz w:val="24"/>
          <w:szCs w:val="24"/>
        </w:rPr>
        <w:t xml:space="preserve"> 1-4 of part 1.12 of the </w:t>
      </w:r>
      <w:r w:rsidR="005B75E5" w:rsidRPr="00DC4AA0">
        <w:rPr>
          <w:rFonts w:ascii="Arial" w:hAnsi="Arial" w:cs="Arial"/>
          <w:i/>
          <w:iCs/>
          <w:sz w:val="24"/>
          <w:szCs w:val="24"/>
        </w:rPr>
        <w:t xml:space="preserve">Road Transport (Offences) Regulation </w:t>
      </w:r>
      <w:r w:rsidR="005B75E5" w:rsidRPr="00B4761D">
        <w:rPr>
          <w:rFonts w:ascii="Arial" w:hAnsi="Arial" w:cs="Arial"/>
          <w:i/>
          <w:iCs/>
          <w:sz w:val="24"/>
          <w:szCs w:val="24"/>
        </w:rPr>
        <w:t>2005</w:t>
      </w:r>
      <w:r w:rsidR="005B75E5">
        <w:rPr>
          <w:rFonts w:ascii="Arial" w:hAnsi="Arial" w:cs="Arial"/>
          <w:sz w:val="24"/>
          <w:szCs w:val="24"/>
        </w:rPr>
        <w:t xml:space="preserve"> to prescribe </w:t>
      </w:r>
      <w:r w:rsidR="00F96AC2">
        <w:rPr>
          <w:rFonts w:ascii="Arial" w:hAnsi="Arial" w:cs="Arial"/>
          <w:sz w:val="24"/>
          <w:szCs w:val="24"/>
        </w:rPr>
        <w:t>incre</w:t>
      </w:r>
      <w:r w:rsidR="00565E0A">
        <w:rPr>
          <w:rFonts w:ascii="Arial" w:hAnsi="Arial" w:cs="Arial"/>
          <w:sz w:val="24"/>
          <w:szCs w:val="24"/>
        </w:rPr>
        <w:t>ased</w:t>
      </w:r>
      <w:r w:rsidR="005B75E5">
        <w:rPr>
          <w:rFonts w:ascii="Arial" w:hAnsi="Arial" w:cs="Arial"/>
          <w:sz w:val="24"/>
          <w:szCs w:val="24"/>
        </w:rPr>
        <w:t xml:space="preserve"> penalt</w:t>
      </w:r>
      <w:r w:rsidR="00565E0A">
        <w:rPr>
          <w:rFonts w:ascii="Arial" w:hAnsi="Arial" w:cs="Arial"/>
          <w:sz w:val="24"/>
          <w:szCs w:val="24"/>
        </w:rPr>
        <w:t>y values</w:t>
      </w:r>
      <w:r w:rsidR="005B75E5">
        <w:rPr>
          <w:rFonts w:ascii="Arial" w:hAnsi="Arial" w:cs="Arial"/>
          <w:sz w:val="24"/>
          <w:szCs w:val="24"/>
        </w:rPr>
        <w:t xml:space="preserve"> for </w:t>
      </w:r>
      <w:r w:rsidR="007779E3">
        <w:rPr>
          <w:rFonts w:ascii="Arial" w:hAnsi="Arial" w:cs="Arial"/>
          <w:sz w:val="24"/>
          <w:szCs w:val="24"/>
        </w:rPr>
        <w:t xml:space="preserve">offences of section 5A of the </w:t>
      </w:r>
      <w:r w:rsidR="00BD4DFC" w:rsidRPr="007779E3">
        <w:rPr>
          <w:rFonts w:ascii="Arial" w:hAnsi="Arial" w:cs="Arial"/>
          <w:i/>
          <w:iCs/>
          <w:sz w:val="24"/>
          <w:szCs w:val="24"/>
        </w:rPr>
        <w:t>Road</w:t>
      </w:r>
      <w:r w:rsidR="00BD4DFC" w:rsidRPr="0065057C">
        <w:rPr>
          <w:rFonts w:ascii="Arial" w:hAnsi="Arial" w:cs="Arial"/>
          <w:i/>
          <w:iCs/>
          <w:sz w:val="24"/>
          <w:szCs w:val="24"/>
        </w:rPr>
        <w:t xml:space="preserve"> Transport (Safety and Traffic Management) Act 1999</w:t>
      </w:r>
      <w:r w:rsidR="009E66ED">
        <w:rPr>
          <w:rFonts w:ascii="Arial" w:hAnsi="Arial" w:cs="Arial"/>
          <w:sz w:val="24"/>
          <w:szCs w:val="24"/>
        </w:rPr>
        <w:t xml:space="preserve"> relating to </w:t>
      </w:r>
      <w:r w:rsidR="004648E2">
        <w:rPr>
          <w:rFonts w:ascii="Arial" w:hAnsi="Arial" w:cs="Arial"/>
          <w:sz w:val="24"/>
          <w:szCs w:val="24"/>
        </w:rPr>
        <w:t>s</w:t>
      </w:r>
      <w:r w:rsidR="00744EFD">
        <w:rPr>
          <w:rFonts w:ascii="Arial" w:hAnsi="Arial" w:cs="Arial"/>
          <w:sz w:val="24"/>
          <w:szCs w:val="24"/>
        </w:rPr>
        <w:t>treet racing</w:t>
      </w:r>
      <w:r w:rsidR="007779E3">
        <w:rPr>
          <w:rFonts w:ascii="Arial" w:hAnsi="Arial" w:cs="Arial"/>
          <w:sz w:val="24"/>
          <w:szCs w:val="24"/>
        </w:rPr>
        <w:t xml:space="preserve">. </w:t>
      </w:r>
      <w:r w:rsidR="002254ED">
        <w:rPr>
          <w:rFonts w:ascii="Arial" w:hAnsi="Arial" w:cs="Arial"/>
          <w:sz w:val="24"/>
          <w:szCs w:val="24"/>
        </w:rPr>
        <w:t xml:space="preserve">Under this amendment, </w:t>
      </w:r>
      <w:r w:rsidR="00FE241A">
        <w:rPr>
          <w:rFonts w:ascii="Arial" w:hAnsi="Arial" w:cs="Arial"/>
          <w:sz w:val="24"/>
          <w:szCs w:val="24"/>
        </w:rPr>
        <w:t>the infringement notice penalty</w:t>
      </w:r>
      <w:r w:rsidR="002254ED">
        <w:rPr>
          <w:rFonts w:ascii="Arial" w:hAnsi="Arial" w:cs="Arial"/>
          <w:sz w:val="24"/>
          <w:szCs w:val="24"/>
        </w:rPr>
        <w:t xml:space="preserve"> against subsections 5A (1) (a) – (d)</w:t>
      </w:r>
      <w:r w:rsidR="0021061F">
        <w:rPr>
          <w:rFonts w:ascii="Arial" w:hAnsi="Arial" w:cs="Arial"/>
          <w:sz w:val="24"/>
          <w:szCs w:val="24"/>
        </w:rPr>
        <w:t xml:space="preserve"> </w:t>
      </w:r>
      <w:r w:rsidR="00AE7B04">
        <w:rPr>
          <w:rFonts w:ascii="Arial" w:hAnsi="Arial" w:cs="Arial"/>
          <w:sz w:val="24"/>
          <w:szCs w:val="24"/>
        </w:rPr>
        <w:t xml:space="preserve">is </w:t>
      </w:r>
      <w:r w:rsidR="0021061F">
        <w:rPr>
          <w:rFonts w:ascii="Arial" w:hAnsi="Arial" w:cs="Arial"/>
          <w:sz w:val="24"/>
          <w:szCs w:val="24"/>
        </w:rPr>
        <w:t xml:space="preserve">increased to $700 for an </w:t>
      </w:r>
      <w:r w:rsidR="00BF21DF">
        <w:rPr>
          <w:rFonts w:ascii="Arial" w:hAnsi="Arial" w:cs="Arial"/>
          <w:sz w:val="24"/>
          <w:szCs w:val="24"/>
        </w:rPr>
        <w:t>offence</w:t>
      </w:r>
      <w:r w:rsidR="00C11F6F">
        <w:rPr>
          <w:rFonts w:ascii="Arial" w:hAnsi="Arial" w:cs="Arial"/>
          <w:sz w:val="24"/>
          <w:szCs w:val="24"/>
        </w:rPr>
        <w:t>. The number of demerit points remains unchanged.</w:t>
      </w:r>
    </w:p>
    <w:p w14:paraId="1B0F3199" w14:textId="19903034" w:rsidR="005C325C" w:rsidRPr="00061EBE" w:rsidRDefault="001846D2" w:rsidP="6AC78E17">
      <w:pPr>
        <w:pStyle w:val="Heading2"/>
        <w:rPr>
          <w:rFonts w:cs="Arial"/>
        </w:rPr>
      </w:pPr>
      <w:r w:rsidRPr="6AC78E17">
        <w:rPr>
          <w:rFonts w:cs="Arial"/>
        </w:rPr>
        <w:t xml:space="preserve">Part </w:t>
      </w:r>
      <w:r w:rsidR="44885F81" w:rsidRPr="6AC78E17">
        <w:rPr>
          <w:rFonts w:cs="Arial"/>
        </w:rPr>
        <w:t>6</w:t>
      </w:r>
      <w:r w:rsidR="005C325C" w:rsidRPr="6AC78E17">
        <w:rPr>
          <w:rFonts w:cs="Arial"/>
        </w:rPr>
        <w:t xml:space="preserve"> </w:t>
      </w:r>
      <w:r>
        <w:tab/>
      </w:r>
      <w:r w:rsidR="00DE707B" w:rsidRPr="6AC78E17">
        <w:rPr>
          <w:rFonts w:cs="Arial"/>
        </w:rPr>
        <w:t>Road Transport (Safety and Traffic Management) Act 1999</w:t>
      </w:r>
    </w:p>
    <w:p w14:paraId="2B481F47" w14:textId="33EE35C9" w:rsidR="001E4172" w:rsidRPr="001916D2" w:rsidRDefault="001E4172" w:rsidP="001E4172">
      <w:pPr>
        <w:rPr>
          <w:rFonts w:ascii="Arial" w:hAnsi="Arial" w:cs="Arial"/>
          <w:sz w:val="24"/>
          <w:szCs w:val="24"/>
        </w:rPr>
      </w:pPr>
      <w:r>
        <w:rPr>
          <w:rFonts w:ascii="Arial" w:hAnsi="Arial" w:cs="Arial"/>
          <w:sz w:val="24"/>
          <w:szCs w:val="24"/>
        </w:rPr>
        <w:t>This part of the Bil</w:t>
      </w:r>
      <w:r w:rsidR="001F7589">
        <w:rPr>
          <w:rFonts w:ascii="Arial" w:hAnsi="Arial" w:cs="Arial"/>
          <w:sz w:val="24"/>
          <w:szCs w:val="24"/>
        </w:rPr>
        <w:t xml:space="preserve">l amends part 2 of the </w:t>
      </w:r>
      <w:bookmarkStart w:id="10" w:name="_Hlk118718420"/>
      <w:r w:rsidR="001F7589" w:rsidRPr="00534346">
        <w:rPr>
          <w:rFonts w:ascii="Arial" w:hAnsi="Arial" w:cs="Arial"/>
          <w:i/>
          <w:iCs/>
          <w:sz w:val="24"/>
          <w:szCs w:val="24"/>
        </w:rPr>
        <w:t>Road</w:t>
      </w:r>
      <w:r w:rsidR="001F7589" w:rsidRPr="0065057C">
        <w:rPr>
          <w:rFonts w:ascii="Arial" w:hAnsi="Arial" w:cs="Arial"/>
          <w:i/>
          <w:iCs/>
          <w:sz w:val="24"/>
          <w:szCs w:val="24"/>
        </w:rPr>
        <w:t xml:space="preserve"> Transport (Safety and Traffic Management) Act 1999</w:t>
      </w:r>
      <w:bookmarkEnd w:id="10"/>
      <w:r w:rsidR="001916D2">
        <w:rPr>
          <w:rFonts w:ascii="Arial" w:hAnsi="Arial" w:cs="Arial"/>
          <w:i/>
          <w:iCs/>
          <w:sz w:val="24"/>
          <w:szCs w:val="24"/>
        </w:rPr>
        <w:t xml:space="preserve">. </w:t>
      </w:r>
      <w:r w:rsidR="001916D2">
        <w:rPr>
          <w:rFonts w:ascii="Arial" w:hAnsi="Arial" w:cs="Arial"/>
          <w:sz w:val="24"/>
          <w:szCs w:val="24"/>
        </w:rPr>
        <w:t xml:space="preserve">Part 2 contains provisions </w:t>
      </w:r>
      <w:r w:rsidR="00B348CB">
        <w:rPr>
          <w:rFonts w:ascii="Arial" w:hAnsi="Arial" w:cs="Arial"/>
          <w:sz w:val="24"/>
          <w:szCs w:val="24"/>
        </w:rPr>
        <w:t>that deal with speeding and other dangerous driving offences.</w:t>
      </w:r>
    </w:p>
    <w:p w14:paraId="0B4E5A74" w14:textId="1DE7E724" w:rsidR="009D6CCD" w:rsidRDefault="005C325C" w:rsidP="6AC78E17">
      <w:pPr>
        <w:pStyle w:val="Heading2"/>
        <w:spacing w:after="0"/>
        <w:ind w:left="1440" w:hanging="1440"/>
        <w:rPr>
          <w:rFonts w:cs="Arial"/>
        </w:rPr>
      </w:pPr>
      <w:r w:rsidRPr="6AC78E17">
        <w:rPr>
          <w:rFonts w:cs="Arial"/>
        </w:rPr>
        <w:t xml:space="preserve">Clause </w:t>
      </w:r>
      <w:r w:rsidR="00F07B06" w:rsidRPr="6AC78E17">
        <w:rPr>
          <w:rFonts w:cs="Arial"/>
        </w:rPr>
        <w:t>1</w:t>
      </w:r>
      <w:r w:rsidR="00ED31CE">
        <w:rPr>
          <w:rFonts w:cs="Arial"/>
        </w:rPr>
        <w:t>5</w:t>
      </w:r>
      <w:r w:rsidRPr="6AC78E17">
        <w:rPr>
          <w:rFonts w:cs="Arial"/>
        </w:rPr>
        <w:t xml:space="preserve"> </w:t>
      </w:r>
      <w:r>
        <w:tab/>
      </w:r>
      <w:r w:rsidR="009D6CCD" w:rsidRPr="6AC78E17">
        <w:rPr>
          <w:rFonts w:cs="Arial"/>
        </w:rPr>
        <w:t xml:space="preserve">Meaning of </w:t>
      </w:r>
      <w:r w:rsidR="009D6CCD" w:rsidRPr="6AC78E17">
        <w:rPr>
          <w:rFonts w:cs="Arial"/>
          <w:i/>
          <w:iCs/>
        </w:rPr>
        <w:t>first offender</w:t>
      </w:r>
      <w:r w:rsidR="009D6CCD" w:rsidRPr="6AC78E17">
        <w:rPr>
          <w:rFonts w:cs="Arial"/>
        </w:rPr>
        <w:t xml:space="preserve"> and </w:t>
      </w:r>
      <w:r w:rsidR="009D6CCD" w:rsidRPr="6AC78E17">
        <w:rPr>
          <w:rFonts w:cs="Arial"/>
          <w:i/>
          <w:iCs/>
        </w:rPr>
        <w:t>repeat offender</w:t>
      </w:r>
      <w:r w:rsidR="009D6CCD" w:rsidRPr="6AC78E17">
        <w:rPr>
          <w:rFonts w:cs="Arial"/>
        </w:rPr>
        <w:t xml:space="preserve">—div 2.1 </w:t>
      </w:r>
    </w:p>
    <w:p w14:paraId="5F8ED208" w14:textId="14A7FAD4" w:rsidR="005C325C" w:rsidRPr="00061EBE" w:rsidRDefault="009D6CCD" w:rsidP="009D6CCD">
      <w:pPr>
        <w:pStyle w:val="Heading2"/>
        <w:spacing w:before="0"/>
        <w:ind w:left="1440"/>
        <w:rPr>
          <w:rFonts w:cs="Arial"/>
          <w:szCs w:val="24"/>
        </w:rPr>
      </w:pPr>
      <w:r w:rsidRPr="009D6CCD">
        <w:rPr>
          <w:rFonts w:cs="Arial"/>
          <w:szCs w:val="24"/>
        </w:rPr>
        <w:t>Section 5AB (1) and (2)</w:t>
      </w:r>
    </w:p>
    <w:p w14:paraId="5B3E49EC" w14:textId="443076A6" w:rsidR="00313DDB" w:rsidRDefault="00484B22" w:rsidP="00484B22">
      <w:pPr>
        <w:rPr>
          <w:rFonts w:ascii="Arial" w:hAnsi="Arial" w:cs="Arial"/>
          <w:sz w:val="24"/>
          <w:szCs w:val="24"/>
        </w:rPr>
      </w:pPr>
      <w:r>
        <w:rPr>
          <w:rFonts w:ascii="Arial" w:hAnsi="Arial" w:cs="Arial"/>
          <w:sz w:val="24"/>
          <w:szCs w:val="24"/>
        </w:rPr>
        <w:t>This clause</w:t>
      </w:r>
      <w:r w:rsidR="00F6599D">
        <w:rPr>
          <w:rFonts w:ascii="Arial" w:hAnsi="Arial" w:cs="Arial"/>
          <w:sz w:val="24"/>
          <w:szCs w:val="24"/>
        </w:rPr>
        <w:t xml:space="preserve"> amends subsections 5AB (1) and (2)</w:t>
      </w:r>
      <w:r w:rsidR="0052590F">
        <w:rPr>
          <w:rFonts w:ascii="Arial" w:hAnsi="Arial" w:cs="Arial"/>
          <w:sz w:val="24"/>
          <w:szCs w:val="24"/>
        </w:rPr>
        <w:t xml:space="preserve"> of the </w:t>
      </w:r>
      <w:r w:rsidR="0052590F" w:rsidRPr="0052590F">
        <w:rPr>
          <w:rFonts w:ascii="Arial" w:hAnsi="Arial" w:cs="Arial"/>
          <w:i/>
          <w:iCs/>
          <w:sz w:val="24"/>
          <w:szCs w:val="24"/>
        </w:rPr>
        <w:t>Road Transport (Safety and Traffic Management) Act 1999</w:t>
      </w:r>
      <w:r w:rsidR="00F6599D" w:rsidRPr="0052590F">
        <w:rPr>
          <w:rFonts w:ascii="Arial" w:hAnsi="Arial" w:cs="Arial"/>
          <w:i/>
          <w:iCs/>
          <w:sz w:val="24"/>
          <w:szCs w:val="24"/>
        </w:rPr>
        <w:t xml:space="preserve"> </w:t>
      </w:r>
      <w:r w:rsidR="007A02C3">
        <w:rPr>
          <w:rFonts w:ascii="Arial" w:hAnsi="Arial" w:cs="Arial"/>
          <w:sz w:val="24"/>
          <w:szCs w:val="24"/>
        </w:rPr>
        <w:t xml:space="preserve">for first and repeat offenders </w:t>
      </w:r>
      <w:r w:rsidR="000F7DD2">
        <w:rPr>
          <w:rFonts w:ascii="Arial" w:hAnsi="Arial" w:cs="Arial"/>
          <w:sz w:val="24"/>
          <w:szCs w:val="24"/>
        </w:rPr>
        <w:t xml:space="preserve">to omit the words “failing to stop” and substitute “dangerous driving”. </w:t>
      </w:r>
    </w:p>
    <w:p w14:paraId="7CA04B47" w14:textId="649B1DB4" w:rsidR="00484B22" w:rsidRPr="00C80173" w:rsidRDefault="182F46B0" w:rsidP="2FC5E2E7">
      <w:pPr>
        <w:rPr>
          <w:rFonts w:ascii="Arial" w:hAnsi="Arial" w:cs="Arial"/>
          <w:sz w:val="24"/>
          <w:szCs w:val="24"/>
        </w:rPr>
      </w:pPr>
      <w:r w:rsidRPr="6616C573">
        <w:rPr>
          <w:rFonts w:ascii="Arial" w:hAnsi="Arial" w:cs="Arial"/>
          <w:sz w:val="24"/>
          <w:szCs w:val="24"/>
        </w:rPr>
        <w:t xml:space="preserve">The intent of this change is to </w:t>
      </w:r>
      <w:r w:rsidR="67C7DC4B" w:rsidRPr="6616C573">
        <w:rPr>
          <w:rFonts w:ascii="Arial" w:hAnsi="Arial" w:cs="Arial"/>
          <w:sz w:val="24"/>
          <w:szCs w:val="24"/>
        </w:rPr>
        <w:t>link</w:t>
      </w:r>
      <w:r w:rsidR="05A1DCC9" w:rsidRPr="6616C573">
        <w:rPr>
          <w:rFonts w:ascii="Arial" w:hAnsi="Arial" w:cs="Arial"/>
          <w:sz w:val="24"/>
          <w:szCs w:val="24"/>
        </w:rPr>
        <w:t xml:space="preserve"> the meaning of</w:t>
      </w:r>
      <w:r w:rsidR="38D26669" w:rsidRPr="6616C573">
        <w:rPr>
          <w:rFonts w:ascii="Arial" w:hAnsi="Arial" w:cs="Arial"/>
          <w:sz w:val="24"/>
          <w:szCs w:val="24"/>
        </w:rPr>
        <w:t xml:space="preserve"> first and repeat offenders </w:t>
      </w:r>
      <w:r w:rsidR="05A1DCC9" w:rsidRPr="6616C573">
        <w:rPr>
          <w:rFonts w:ascii="Arial" w:hAnsi="Arial" w:cs="Arial"/>
          <w:sz w:val="24"/>
          <w:szCs w:val="24"/>
        </w:rPr>
        <w:t>with</w:t>
      </w:r>
      <w:r w:rsidR="67C7DC4B" w:rsidRPr="6616C573">
        <w:rPr>
          <w:rFonts w:ascii="Arial" w:hAnsi="Arial" w:cs="Arial"/>
          <w:sz w:val="24"/>
          <w:szCs w:val="24"/>
        </w:rPr>
        <w:t xml:space="preserve"> the new definition of dangerous driving offence at </w:t>
      </w:r>
      <w:r w:rsidR="05A1DCC9" w:rsidRPr="6616C573">
        <w:rPr>
          <w:rFonts w:ascii="Arial" w:hAnsi="Arial" w:cs="Arial"/>
          <w:sz w:val="24"/>
          <w:szCs w:val="24"/>
        </w:rPr>
        <w:t xml:space="preserve">section 5AB (3) (see clause </w:t>
      </w:r>
      <w:r w:rsidR="147655F9" w:rsidRPr="6616C573">
        <w:rPr>
          <w:rFonts w:ascii="Arial" w:hAnsi="Arial" w:cs="Arial"/>
          <w:sz w:val="24"/>
          <w:szCs w:val="24"/>
        </w:rPr>
        <w:t>1</w:t>
      </w:r>
      <w:r w:rsidR="002A711A">
        <w:rPr>
          <w:rFonts w:ascii="Arial" w:hAnsi="Arial" w:cs="Arial"/>
          <w:sz w:val="24"/>
          <w:szCs w:val="24"/>
        </w:rPr>
        <w:t>6</w:t>
      </w:r>
      <w:r w:rsidR="05A1DCC9" w:rsidRPr="6616C573">
        <w:rPr>
          <w:rFonts w:ascii="Arial" w:hAnsi="Arial" w:cs="Arial"/>
          <w:sz w:val="24"/>
          <w:szCs w:val="24"/>
        </w:rPr>
        <w:t>)</w:t>
      </w:r>
      <w:r w:rsidR="18177929" w:rsidRPr="6616C573">
        <w:rPr>
          <w:rFonts w:ascii="Arial" w:hAnsi="Arial" w:cs="Arial"/>
          <w:sz w:val="24"/>
          <w:szCs w:val="24"/>
        </w:rPr>
        <w:t xml:space="preserve"> and capture a broader range of similar dangerous driving offences</w:t>
      </w:r>
      <w:r w:rsidR="05A1DCC9" w:rsidRPr="6616C573">
        <w:rPr>
          <w:rFonts w:ascii="Arial" w:hAnsi="Arial" w:cs="Arial"/>
          <w:sz w:val="24"/>
          <w:szCs w:val="24"/>
        </w:rPr>
        <w:t xml:space="preserve">. </w:t>
      </w:r>
    </w:p>
    <w:p w14:paraId="159B23BF" w14:textId="15B2ACF5" w:rsidR="005C325C" w:rsidRPr="00061EBE" w:rsidRDefault="005C325C" w:rsidP="6AC78E17">
      <w:pPr>
        <w:pStyle w:val="Heading2"/>
        <w:ind w:left="1440" w:hanging="1440"/>
        <w:rPr>
          <w:rFonts w:cs="Arial"/>
        </w:rPr>
      </w:pPr>
      <w:r w:rsidRPr="6AC78E17">
        <w:rPr>
          <w:rFonts w:cs="Arial"/>
        </w:rPr>
        <w:t xml:space="preserve">Clause </w:t>
      </w:r>
      <w:r w:rsidR="00F07B06" w:rsidRPr="6AC78E17">
        <w:rPr>
          <w:rFonts w:cs="Arial"/>
        </w:rPr>
        <w:t>1</w:t>
      </w:r>
      <w:r w:rsidR="00ED31CE">
        <w:rPr>
          <w:rFonts w:cs="Arial"/>
        </w:rPr>
        <w:t>6</w:t>
      </w:r>
      <w:r w:rsidRPr="6AC78E17">
        <w:rPr>
          <w:rFonts w:cs="Arial"/>
        </w:rPr>
        <w:t xml:space="preserve"> </w:t>
      </w:r>
      <w:r>
        <w:tab/>
      </w:r>
      <w:r w:rsidR="004D6B06" w:rsidRPr="6AC78E17">
        <w:rPr>
          <w:rFonts w:cs="Arial"/>
        </w:rPr>
        <w:t xml:space="preserve">Section 5AB (3) </w:t>
      </w:r>
    </w:p>
    <w:p w14:paraId="296AF00C" w14:textId="0EEFE425" w:rsidR="00484B22" w:rsidRPr="00A17346" w:rsidRDefault="00484B22" w:rsidP="00484B22">
      <w:pPr>
        <w:rPr>
          <w:rFonts w:ascii="Arial" w:hAnsi="Arial" w:cs="Arial"/>
          <w:sz w:val="24"/>
          <w:szCs w:val="24"/>
        </w:rPr>
      </w:pPr>
      <w:r>
        <w:rPr>
          <w:rFonts w:ascii="Arial" w:hAnsi="Arial" w:cs="Arial"/>
          <w:sz w:val="24"/>
          <w:szCs w:val="24"/>
        </w:rPr>
        <w:t>This clause</w:t>
      </w:r>
      <w:r w:rsidR="004734E6">
        <w:rPr>
          <w:rFonts w:ascii="Arial" w:hAnsi="Arial" w:cs="Arial"/>
          <w:sz w:val="24"/>
          <w:szCs w:val="24"/>
        </w:rPr>
        <w:t xml:space="preserve"> inserts a new definition of what </w:t>
      </w:r>
      <w:r w:rsidR="00A17346">
        <w:rPr>
          <w:rFonts w:ascii="Arial" w:hAnsi="Arial" w:cs="Arial"/>
          <w:sz w:val="24"/>
          <w:szCs w:val="24"/>
        </w:rPr>
        <w:t>offences comprise a dangerous driving offence under</w:t>
      </w:r>
      <w:r w:rsidR="00B62207">
        <w:rPr>
          <w:rFonts w:ascii="Arial" w:hAnsi="Arial" w:cs="Arial"/>
          <w:sz w:val="24"/>
          <w:szCs w:val="24"/>
        </w:rPr>
        <w:t xml:space="preserve"> section 5AB</w:t>
      </w:r>
      <w:r w:rsidR="00A17346">
        <w:rPr>
          <w:rFonts w:ascii="Arial" w:hAnsi="Arial" w:cs="Arial"/>
          <w:sz w:val="24"/>
          <w:szCs w:val="24"/>
        </w:rPr>
        <w:t xml:space="preserve"> the </w:t>
      </w:r>
      <w:r w:rsidR="00A17346" w:rsidRPr="0052590F">
        <w:rPr>
          <w:rFonts w:ascii="Arial" w:hAnsi="Arial" w:cs="Arial"/>
          <w:i/>
          <w:iCs/>
          <w:sz w:val="24"/>
          <w:szCs w:val="24"/>
        </w:rPr>
        <w:t>Road Transport (Safety and Traffic Management) Act 1999</w:t>
      </w:r>
      <w:r w:rsidR="00A17346">
        <w:rPr>
          <w:rFonts w:ascii="Arial" w:hAnsi="Arial" w:cs="Arial"/>
          <w:sz w:val="24"/>
          <w:szCs w:val="24"/>
        </w:rPr>
        <w:t xml:space="preserve">. </w:t>
      </w:r>
    </w:p>
    <w:p w14:paraId="5AB6570B" w14:textId="1AB47019" w:rsidR="00CC46B4" w:rsidRDefault="00864E45" w:rsidP="00484B22">
      <w:pPr>
        <w:rPr>
          <w:rFonts w:ascii="Arial" w:hAnsi="Arial" w:cs="Arial"/>
          <w:sz w:val="24"/>
          <w:szCs w:val="24"/>
        </w:rPr>
      </w:pPr>
      <w:r>
        <w:rPr>
          <w:rFonts w:ascii="Arial" w:hAnsi="Arial" w:cs="Arial"/>
          <w:sz w:val="24"/>
          <w:szCs w:val="24"/>
        </w:rPr>
        <w:t xml:space="preserve">Through this amendment, </w:t>
      </w:r>
      <w:r w:rsidR="00ED4751">
        <w:rPr>
          <w:rFonts w:ascii="Arial" w:hAnsi="Arial" w:cs="Arial"/>
          <w:sz w:val="24"/>
          <w:szCs w:val="24"/>
        </w:rPr>
        <w:t>d</w:t>
      </w:r>
      <w:r>
        <w:rPr>
          <w:rFonts w:ascii="Arial" w:hAnsi="Arial" w:cs="Arial"/>
          <w:sz w:val="24"/>
          <w:szCs w:val="24"/>
        </w:rPr>
        <w:t xml:space="preserve">angerous driving offences are defined as the </w:t>
      </w:r>
      <w:r w:rsidR="00173292">
        <w:rPr>
          <w:rFonts w:ascii="Arial" w:hAnsi="Arial" w:cs="Arial"/>
          <w:sz w:val="24"/>
          <w:szCs w:val="24"/>
        </w:rPr>
        <w:t xml:space="preserve">offences </w:t>
      </w:r>
      <w:r w:rsidR="00291623">
        <w:rPr>
          <w:rFonts w:ascii="Arial" w:hAnsi="Arial" w:cs="Arial"/>
          <w:sz w:val="24"/>
          <w:szCs w:val="24"/>
        </w:rPr>
        <w:t>of</w:t>
      </w:r>
      <w:r w:rsidR="00CC46B4">
        <w:rPr>
          <w:rFonts w:ascii="Arial" w:hAnsi="Arial" w:cs="Arial"/>
          <w:sz w:val="24"/>
          <w:szCs w:val="24"/>
        </w:rPr>
        <w:t>:</w:t>
      </w:r>
      <w:r w:rsidR="00173292">
        <w:rPr>
          <w:rFonts w:ascii="Arial" w:hAnsi="Arial" w:cs="Arial"/>
          <w:sz w:val="24"/>
          <w:szCs w:val="24"/>
        </w:rPr>
        <w:t xml:space="preserve"> </w:t>
      </w:r>
    </w:p>
    <w:p w14:paraId="1EBCB999" w14:textId="7480BC51" w:rsidR="00291623" w:rsidRPr="00291623" w:rsidRDefault="00291623" w:rsidP="00CC46B4">
      <w:pPr>
        <w:pStyle w:val="ListParagraph"/>
        <w:numPr>
          <w:ilvl w:val="0"/>
          <w:numId w:val="37"/>
        </w:numPr>
        <w:rPr>
          <w:rFonts w:ascii="Arial" w:hAnsi="Arial" w:cs="Arial"/>
          <w:bCs/>
          <w:sz w:val="24"/>
        </w:rPr>
      </w:pPr>
      <w:r>
        <w:rPr>
          <w:rFonts w:ascii="Arial" w:hAnsi="Arial" w:cs="Arial"/>
          <w:sz w:val="24"/>
          <w:szCs w:val="24"/>
        </w:rPr>
        <w:t>culpable driving;</w:t>
      </w:r>
    </w:p>
    <w:p w14:paraId="52C686CC" w14:textId="02F22687" w:rsidR="00CC46B4" w:rsidRPr="00CC46B4" w:rsidRDefault="00173292" w:rsidP="00CC46B4">
      <w:pPr>
        <w:pStyle w:val="ListParagraph"/>
        <w:numPr>
          <w:ilvl w:val="0"/>
          <w:numId w:val="37"/>
        </w:numPr>
        <w:rPr>
          <w:rFonts w:ascii="Arial" w:hAnsi="Arial" w:cs="Arial"/>
          <w:bCs/>
          <w:sz w:val="24"/>
        </w:rPr>
      </w:pPr>
      <w:r w:rsidRPr="00CC46B4">
        <w:rPr>
          <w:rFonts w:ascii="Arial" w:hAnsi="Arial" w:cs="Arial"/>
          <w:sz w:val="24"/>
          <w:szCs w:val="24"/>
        </w:rPr>
        <w:t>section 5A (races, attempts on speed records, speed trials etc</w:t>
      </w:r>
      <w:r w:rsidR="00CF1FA7">
        <w:rPr>
          <w:rFonts w:ascii="Arial" w:hAnsi="Arial" w:cs="Arial"/>
          <w:sz w:val="24"/>
          <w:szCs w:val="24"/>
        </w:rPr>
        <w:t>);</w:t>
      </w:r>
      <w:r w:rsidRPr="00CC46B4">
        <w:rPr>
          <w:rFonts w:ascii="Arial" w:hAnsi="Arial" w:cs="Arial"/>
          <w:sz w:val="24"/>
          <w:szCs w:val="24"/>
        </w:rPr>
        <w:t xml:space="preserve"> </w:t>
      </w:r>
    </w:p>
    <w:p w14:paraId="78A882C7" w14:textId="17EB3296" w:rsidR="00CC46B4" w:rsidRPr="00CC46B4" w:rsidRDefault="00D31375" w:rsidP="00CC46B4">
      <w:pPr>
        <w:pStyle w:val="ListParagraph"/>
        <w:numPr>
          <w:ilvl w:val="0"/>
          <w:numId w:val="37"/>
        </w:numPr>
        <w:rPr>
          <w:rFonts w:ascii="Arial" w:hAnsi="Arial" w:cs="Arial"/>
          <w:bCs/>
          <w:sz w:val="24"/>
        </w:rPr>
      </w:pPr>
      <w:r w:rsidRPr="00CC46B4">
        <w:rPr>
          <w:rFonts w:ascii="Arial" w:hAnsi="Arial" w:cs="Arial"/>
          <w:sz w:val="24"/>
          <w:szCs w:val="24"/>
        </w:rPr>
        <w:t>section 5B (improper use of motor vehicle)</w:t>
      </w:r>
      <w:r w:rsidR="00CF1FA7">
        <w:rPr>
          <w:rFonts w:ascii="Arial" w:hAnsi="Arial" w:cs="Arial"/>
          <w:sz w:val="24"/>
          <w:szCs w:val="24"/>
        </w:rPr>
        <w:t>;</w:t>
      </w:r>
      <w:r w:rsidRPr="00CC46B4">
        <w:rPr>
          <w:rFonts w:ascii="Arial" w:hAnsi="Arial" w:cs="Arial"/>
          <w:sz w:val="24"/>
          <w:szCs w:val="24"/>
        </w:rPr>
        <w:t xml:space="preserve"> </w:t>
      </w:r>
    </w:p>
    <w:p w14:paraId="750E6DE1" w14:textId="69C8706D" w:rsidR="00CC46B4" w:rsidRPr="00CC46B4" w:rsidRDefault="00173292" w:rsidP="00CC46B4">
      <w:pPr>
        <w:pStyle w:val="ListParagraph"/>
        <w:numPr>
          <w:ilvl w:val="0"/>
          <w:numId w:val="37"/>
        </w:numPr>
        <w:rPr>
          <w:rFonts w:ascii="Arial" w:hAnsi="Arial" w:cs="Arial"/>
          <w:bCs/>
          <w:sz w:val="24"/>
        </w:rPr>
      </w:pPr>
      <w:r w:rsidRPr="00CC46B4">
        <w:rPr>
          <w:rFonts w:ascii="Arial" w:hAnsi="Arial" w:cs="Arial"/>
          <w:sz w:val="24"/>
          <w:szCs w:val="24"/>
        </w:rPr>
        <w:t>section 5C (failing to stop motor vehicle for police)</w:t>
      </w:r>
      <w:r w:rsidR="00CF1FA7">
        <w:rPr>
          <w:rFonts w:ascii="Arial" w:hAnsi="Arial" w:cs="Arial"/>
          <w:sz w:val="24"/>
          <w:szCs w:val="24"/>
        </w:rPr>
        <w:t>;</w:t>
      </w:r>
      <w:r w:rsidRPr="00CC46B4">
        <w:rPr>
          <w:rFonts w:ascii="Arial" w:hAnsi="Arial" w:cs="Arial"/>
          <w:sz w:val="24"/>
          <w:szCs w:val="24"/>
        </w:rPr>
        <w:t xml:space="preserve"> </w:t>
      </w:r>
    </w:p>
    <w:p w14:paraId="4D6D704C" w14:textId="66EC0D61" w:rsidR="00CC46B4" w:rsidRPr="00CC46B4" w:rsidRDefault="00173292" w:rsidP="00CC46B4">
      <w:pPr>
        <w:pStyle w:val="ListParagraph"/>
        <w:numPr>
          <w:ilvl w:val="0"/>
          <w:numId w:val="37"/>
        </w:numPr>
        <w:rPr>
          <w:rFonts w:ascii="Arial" w:hAnsi="Arial" w:cs="Arial"/>
          <w:sz w:val="24"/>
        </w:rPr>
      </w:pPr>
      <w:r w:rsidRPr="00CC46B4">
        <w:rPr>
          <w:rFonts w:ascii="Arial" w:hAnsi="Arial" w:cs="Arial"/>
          <w:sz w:val="24"/>
          <w:szCs w:val="24"/>
        </w:rPr>
        <w:t>section 7 (furious, reckless or dangerous driving)</w:t>
      </w:r>
      <w:r w:rsidR="00841232" w:rsidRPr="00CC46B4">
        <w:rPr>
          <w:rFonts w:ascii="Arial" w:hAnsi="Arial" w:cs="Arial"/>
          <w:sz w:val="24"/>
          <w:szCs w:val="24"/>
        </w:rPr>
        <w:t xml:space="preserve"> that is an aggravated offence </w:t>
      </w:r>
      <w:r w:rsidR="00146879" w:rsidRPr="00CC46B4">
        <w:rPr>
          <w:rFonts w:ascii="Arial" w:hAnsi="Arial" w:cs="Arial"/>
          <w:sz w:val="24"/>
          <w:szCs w:val="24"/>
        </w:rPr>
        <w:t>per section 7A(1)(a)(i)</w:t>
      </w:r>
      <w:r w:rsidR="00CF1FA7">
        <w:rPr>
          <w:rFonts w:ascii="Arial" w:hAnsi="Arial" w:cs="Arial"/>
          <w:sz w:val="24"/>
          <w:szCs w:val="24"/>
        </w:rPr>
        <w:t>;</w:t>
      </w:r>
      <w:r w:rsidR="00146879" w:rsidRPr="00CC46B4">
        <w:rPr>
          <w:rFonts w:ascii="Arial" w:hAnsi="Arial" w:cs="Arial"/>
          <w:sz w:val="24"/>
          <w:szCs w:val="24"/>
        </w:rPr>
        <w:t xml:space="preserve"> </w:t>
      </w:r>
    </w:p>
    <w:p w14:paraId="30EAD9B8" w14:textId="4D6A5403" w:rsidR="00CC46B4" w:rsidRPr="00CF1FA7" w:rsidRDefault="00146879" w:rsidP="00CC46B4">
      <w:pPr>
        <w:pStyle w:val="ListParagraph"/>
        <w:numPr>
          <w:ilvl w:val="0"/>
          <w:numId w:val="37"/>
        </w:numPr>
        <w:rPr>
          <w:rFonts w:ascii="Arial" w:hAnsi="Arial" w:cs="Arial"/>
          <w:bCs/>
          <w:sz w:val="24"/>
        </w:rPr>
      </w:pPr>
      <w:r w:rsidRPr="00CC46B4">
        <w:rPr>
          <w:rFonts w:ascii="Arial" w:hAnsi="Arial" w:cs="Arial"/>
          <w:sz w:val="24"/>
          <w:szCs w:val="24"/>
        </w:rPr>
        <w:t xml:space="preserve">section </w:t>
      </w:r>
      <w:r w:rsidR="00CC46B4" w:rsidRPr="00CC46B4">
        <w:rPr>
          <w:rFonts w:ascii="Arial" w:hAnsi="Arial" w:cs="Arial"/>
          <w:sz w:val="24"/>
          <w:szCs w:val="24"/>
        </w:rPr>
        <w:t>8 (menacing driving)</w:t>
      </w:r>
      <w:r w:rsidR="00CF1FA7">
        <w:rPr>
          <w:rFonts w:ascii="Arial" w:hAnsi="Arial" w:cs="Arial"/>
          <w:sz w:val="24"/>
          <w:szCs w:val="24"/>
        </w:rPr>
        <w:t>;</w:t>
      </w:r>
    </w:p>
    <w:p w14:paraId="1A3EC312" w14:textId="37128185" w:rsidR="00CF1FA7" w:rsidRPr="00C32357" w:rsidRDefault="00CF1FA7" w:rsidP="00CC46B4">
      <w:pPr>
        <w:pStyle w:val="ListParagraph"/>
        <w:numPr>
          <w:ilvl w:val="0"/>
          <w:numId w:val="37"/>
        </w:numPr>
        <w:rPr>
          <w:rFonts w:ascii="Arial" w:hAnsi="Arial" w:cs="Arial"/>
          <w:bCs/>
          <w:i/>
          <w:iCs/>
          <w:sz w:val="24"/>
        </w:rPr>
      </w:pPr>
      <w:r>
        <w:rPr>
          <w:rFonts w:ascii="Arial" w:hAnsi="Arial" w:cs="Arial"/>
          <w:sz w:val="24"/>
          <w:szCs w:val="24"/>
        </w:rPr>
        <w:t>section 19</w:t>
      </w:r>
      <w:r w:rsidR="00C32357">
        <w:rPr>
          <w:rFonts w:ascii="Arial" w:hAnsi="Arial" w:cs="Arial"/>
          <w:sz w:val="24"/>
          <w:szCs w:val="24"/>
        </w:rPr>
        <w:t xml:space="preserve"> of the </w:t>
      </w:r>
      <w:r w:rsidR="00C32357" w:rsidRPr="00C32357">
        <w:rPr>
          <w:rFonts w:ascii="Arial" w:hAnsi="Arial" w:cs="Arial"/>
          <w:i/>
          <w:iCs/>
          <w:sz w:val="24"/>
          <w:szCs w:val="24"/>
        </w:rPr>
        <w:t>Road Transport (Alcohol and Drugs) Act 1977</w:t>
      </w:r>
      <w:r w:rsidR="00C32357">
        <w:rPr>
          <w:rFonts w:ascii="Arial" w:hAnsi="Arial" w:cs="Arial"/>
          <w:sz w:val="24"/>
          <w:szCs w:val="24"/>
        </w:rPr>
        <w:t xml:space="preserve"> (prescribed concentration of alcohol in blood or breath);</w:t>
      </w:r>
    </w:p>
    <w:p w14:paraId="348B3BFD" w14:textId="601D05FB" w:rsidR="00CC46B4" w:rsidRPr="00CC46B4" w:rsidRDefault="00CC46B4" w:rsidP="00CC46B4">
      <w:pPr>
        <w:pStyle w:val="ListParagraph"/>
        <w:numPr>
          <w:ilvl w:val="0"/>
          <w:numId w:val="37"/>
        </w:numPr>
        <w:rPr>
          <w:rFonts w:ascii="Arial" w:hAnsi="Arial" w:cs="Arial"/>
          <w:bCs/>
          <w:sz w:val="24"/>
        </w:rPr>
      </w:pPr>
      <w:r>
        <w:rPr>
          <w:rFonts w:ascii="Arial" w:hAnsi="Arial" w:cs="Arial"/>
          <w:sz w:val="24"/>
          <w:szCs w:val="24"/>
        </w:rPr>
        <w:t xml:space="preserve">section </w:t>
      </w:r>
      <w:r w:rsidR="00173292" w:rsidRPr="00CC46B4">
        <w:rPr>
          <w:rFonts w:ascii="Arial" w:hAnsi="Arial" w:cs="Arial"/>
          <w:sz w:val="24"/>
          <w:szCs w:val="24"/>
        </w:rPr>
        <w:t xml:space="preserve">60 (1) of the </w:t>
      </w:r>
      <w:r w:rsidR="00173292" w:rsidRPr="00CC46B4">
        <w:rPr>
          <w:rFonts w:ascii="Arial" w:hAnsi="Arial" w:cs="Arial"/>
          <w:i/>
          <w:iCs/>
          <w:sz w:val="24"/>
          <w:szCs w:val="24"/>
        </w:rPr>
        <w:t>Road Transport (General) Act 1999</w:t>
      </w:r>
      <w:r w:rsidR="00173292" w:rsidRPr="00CC46B4">
        <w:rPr>
          <w:rFonts w:ascii="Arial" w:hAnsi="Arial" w:cs="Arial"/>
          <w:sz w:val="24"/>
          <w:szCs w:val="24"/>
        </w:rPr>
        <w:t xml:space="preserve"> (which is about requiring people to disclose the identity of a driver), if the requirement is to give information about the driver of a motor vehicle who is alleged to have committed an offence against section 5C</w:t>
      </w:r>
      <w:r w:rsidR="00CF1FA7">
        <w:rPr>
          <w:rFonts w:ascii="Arial" w:hAnsi="Arial" w:cs="Arial"/>
          <w:sz w:val="24"/>
          <w:szCs w:val="24"/>
        </w:rPr>
        <w:t>;</w:t>
      </w:r>
      <w:r w:rsidR="00173292" w:rsidRPr="00CC46B4">
        <w:rPr>
          <w:rFonts w:ascii="Arial" w:hAnsi="Arial" w:cs="Arial"/>
          <w:sz w:val="24"/>
          <w:szCs w:val="24"/>
        </w:rPr>
        <w:t xml:space="preserve"> and </w:t>
      </w:r>
    </w:p>
    <w:p w14:paraId="70F965E5" w14:textId="173D1CDE" w:rsidR="00173292" w:rsidRPr="00CC46B4" w:rsidRDefault="4E5AB0BF" w:rsidP="2FC5E2E7">
      <w:pPr>
        <w:pStyle w:val="ListParagraph"/>
        <w:numPr>
          <w:ilvl w:val="0"/>
          <w:numId w:val="37"/>
        </w:numPr>
        <w:rPr>
          <w:rFonts w:ascii="Arial" w:hAnsi="Arial" w:cs="Arial"/>
          <w:sz w:val="24"/>
          <w:szCs w:val="24"/>
        </w:rPr>
      </w:pPr>
      <w:r w:rsidRPr="2FC5E2E7">
        <w:rPr>
          <w:rFonts w:ascii="Arial" w:hAnsi="Arial" w:cs="Arial"/>
          <w:sz w:val="24"/>
          <w:szCs w:val="24"/>
        </w:rPr>
        <w:t>section 20 of the</w:t>
      </w:r>
      <w:r w:rsidRPr="2FC5E2E7">
        <w:rPr>
          <w:rFonts w:ascii="Arial" w:hAnsi="Arial" w:cs="Arial"/>
          <w:i/>
          <w:iCs/>
          <w:sz w:val="24"/>
          <w:szCs w:val="24"/>
        </w:rPr>
        <w:t xml:space="preserve"> Road Transport (Road Rules) Regulation 2017</w:t>
      </w:r>
      <w:r w:rsidR="7DCDE169" w:rsidRPr="2FC5E2E7">
        <w:rPr>
          <w:rFonts w:ascii="Arial" w:hAnsi="Arial" w:cs="Arial"/>
          <w:i/>
          <w:iCs/>
          <w:sz w:val="24"/>
          <w:szCs w:val="24"/>
        </w:rPr>
        <w:t xml:space="preserve"> </w:t>
      </w:r>
      <w:r w:rsidRPr="2FC5E2E7">
        <w:rPr>
          <w:rFonts w:ascii="Arial" w:hAnsi="Arial" w:cs="Arial"/>
          <w:sz w:val="24"/>
          <w:szCs w:val="24"/>
        </w:rPr>
        <w:t xml:space="preserve">(Obeying speed limit), </w:t>
      </w:r>
      <w:r w:rsidR="16FA7B68" w:rsidRPr="2FC5E2E7">
        <w:rPr>
          <w:rFonts w:ascii="Arial" w:hAnsi="Arial" w:cs="Arial"/>
          <w:sz w:val="24"/>
          <w:szCs w:val="24"/>
        </w:rPr>
        <w:t>where</w:t>
      </w:r>
      <w:r w:rsidRPr="2FC5E2E7">
        <w:rPr>
          <w:rFonts w:ascii="Arial" w:hAnsi="Arial" w:cs="Arial"/>
          <w:sz w:val="24"/>
          <w:szCs w:val="24"/>
        </w:rPr>
        <w:t xml:space="preserve"> the person exceeded the speed limit applying to the person by </w:t>
      </w:r>
      <w:r w:rsidR="0017329D">
        <w:rPr>
          <w:rFonts w:ascii="Arial" w:hAnsi="Arial" w:cs="Arial"/>
          <w:sz w:val="24"/>
          <w:szCs w:val="24"/>
        </w:rPr>
        <w:t xml:space="preserve">more than </w:t>
      </w:r>
      <w:r w:rsidRPr="2FC5E2E7">
        <w:rPr>
          <w:rFonts w:ascii="Arial" w:hAnsi="Arial" w:cs="Arial"/>
          <w:sz w:val="24"/>
          <w:szCs w:val="24"/>
        </w:rPr>
        <w:t>45km/h.</w:t>
      </w:r>
    </w:p>
    <w:p w14:paraId="4DEC9066" w14:textId="5D97140B" w:rsidR="005C325C" w:rsidRPr="00061EBE" w:rsidRDefault="005C325C" w:rsidP="00872C21">
      <w:pPr>
        <w:spacing w:after="0" w:line="240" w:lineRule="auto"/>
        <w:rPr>
          <w:rFonts w:ascii="Arial" w:eastAsia="Arial" w:hAnsi="Arial" w:cs="Arial"/>
          <w:sz w:val="24"/>
          <w:szCs w:val="24"/>
        </w:rPr>
      </w:pPr>
    </w:p>
    <w:p w14:paraId="0970D8DF" w14:textId="1E893A75" w:rsidR="008253DB" w:rsidRDefault="4841346E" w:rsidP="00872C21">
      <w:pPr>
        <w:spacing w:after="120"/>
        <w:rPr>
          <w:rFonts w:ascii="Arial" w:eastAsia="Arial" w:hAnsi="Arial" w:cs="Arial"/>
          <w:color w:val="000000" w:themeColor="text1"/>
          <w:sz w:val="24"/>
          <w:szCs w:val="24"/>
        </w:rPr>
      </w:pPr>
      <w:r w:rsidRPr="671C7827">
        <w:rPr>
          <w:rFonts w:ascii="Arial" w:eastAsia="Arial" w:hAnsi="Arial" w:cs="Arial"/>
          <w:sz w:val="24"/>
          <w:szCs w:val="24"/>
        </w:rPr>
        <w:t xml:space="preserve">These </w:t>
      </w:r>
      <w:r w:rsidR="0E3A3CE0" w:rsidRPr="671C7827">
        <w:rPr>
          <w:rFonts w:ascii="Arial" w:eastAsia="Arial" w:hAnsi="Arial" w:cs="Arial"/>
          <w:sz w:val="24"/>
          <w:szCs w:val="24"/>
        </w:rPr>
        <w:t xml:space="preserve">amendments </w:t>
      </w:r>
      <w:r w:rsidR="2623CF3C" w:rsidRPr="671C7827">
        <w:rPr>
          <w:rFonts w:ascii="Arial" w:eastAsia="Arial" w:hAnsi="Arial" w:cs="Arial"/>
          <w:sz w:val="24"/>
          <w:szCs w:val="24"/>
        </w:rPr>
        <w:t xml:space="preserve">expand the range of offences that would classify a person as a repeat offender under </w:t>
      </w:r>
      <w:r w:rsidR="766E361B" w:rsidRPr="671C7827">
        <w:rPr>
          <w:rFonts w:ascii="Arial" w:eastAsia="Arial" w:hAnsi="Arial" w:cs="Arial"/>
          <w:color w:val="000000" w:themeColor="text1"/>
          <w:sz w:val="24"/>
          <w:szCs w:val="24"/>
        </w:rPr>
        <w:t>to</w:t>
      </w:r>
      <w:r w:rsidR="0E207B3A" w:rsidRPr="671C7827">
        <w:rPr>
          <w:rFonts w:ascii="Arial" w:eastAsia="Arial" w:hAnsi="Arial" w:cs="Arial"/>
          <w:color w:val="000000" w:themeColor="text1"/>
          <w:sz w:val="24"/>
          <w:szCs w:val="24"/>
        </w:rPr>
        <w:t xml:space="preserve"> now</w:t>
      </w:r>
      <w:r w:rsidR="766E361B" w:rsidRPr="671C7827">
        <w:rPr>
          <w:rFonts w:ascii="Arial" w:eastAsia="Arial" w:hAnsi="Arial" w:cs="Arial"/>
          <w:color w:val="000000" w:themeColor="text1"/>
          <w:sz w:val="24"/>
          <w:szCs w:val="24"/>
        </w:rPr>
        <w:t xml:space="preserve"> include offences against sections 5A, 5B and 8 of the </w:t>
      </w:r>
      <w:r w:rsidR="766E361B" w:rsidRPr="671C7827">
        <w:rPr>
          <w:rFonts w:ascii="Arial" w:eastAsia="Arial" w:hAnsi="Arial" w:cs="Arial"/>
          <w:i/>
          <w:iCs/>
          <w:color w:val="000000" w:themeColor="text1"/>
          <w:sz w:val="24"/>
          <w:szCs w:val="24"/>
        </w:rPr>
        <w:t>Road Transport (Safety and Traffic Management) Act 1999</w:t>
      </w:r>
      <w:r w:rsidR="766E361B" w:rsidRPr="671C7827">
        <w:rPr>
          <w:rFonts w:ascii="Arial" w:eastAsia="Arial" w:hAnsi="Arial" w:cs="Arial"/>
          <w:color w:val="000000" w:themeColor="text1"/>
          <w:sz w:val="24"/>
          <w:szCs w:val="24"/>
        </w:rPr>
        <w:t>, s</w:t>
      </w:r>
      <w:r w:rsidR="6F90412B" w:rsidRPr="671C7827">
        <w:rPr>
          <w:rFonts w:ascii="Arial" w:eastAsia="Arial" w:hAnsi="Arial" w:cs="Arial"/>
          <w:color w:val="000000" w:themeColor="text1"/>
          <w:sz w:val="24"/>
          <w:szCs w:val="24"/>
        </w:rPr>
        <w:t xml:space="preserve">ection </w:t>
      </w:r>
      <w:r w:rsidR="766E361B" w:rsidRPr="671C7827">
        <w:rPr>
          <w:rFonts w:ascii="Arial" w:eastAsia="Arial" w:hAnsi="Arial" w:cs="Arial"/>
          <w:color w:val="000000" w:themeColor="text1"/>
          <w:sz w:val="24"/>
          <w:szCs w:val="24"/>
        </w:rPr>
        <w:t xml:space="preserve">20 of the </w:t>
      </w:r>
      <w:r w:rsidR="766E361B" w:rsidRPr="671C7827">
        <w:rPr>
          <w:rFonts w:ascii="Arial" w:eastAsia="Arial" w:hAnsi="Arial" w:cs="Arial"/>
          <w:i/>
          <w:iCs/>
          <w:color w:val="000000" w:themeColor="text1"/>
          <w:sz w:val="24"/>
          <w:szCs w:val="24"/>
        </w:rPr>
        <w:t>Road Transport (Road Rules) Regulation 2017</w:t>
      </w:r>
      <w:r w:rsidR="766E361B" w:rsidRPr="671C7827">
        <w:rPr>
          <w:rFonts w:ascii="Arial" w:eastAsia="Arial" w:hAnsi="Arial" w:cs="Arial"/>
          <w:color w:val="000000" w:themeColor="text1"/>
          <w:sz w:val="24"/>
          <w:szCs w:val="24"/>
        </w:rPr>
        <w:t xml:space="preserve"> (speeding in excess of 45 km/h)</w:t>
      </w:r>
      <w:r w:rsidR="004D35E6" w:rsidRPr="671C7827">
        <w:rPr>
          <w:rFonts w:ascii="Arial" w:eastAsia="Arial" w:hAnsi="Arial" w:cs="Arial"/>
          <w:color w:val="000000" w:themeColor="text1"/>
          <w:sz w:val="24"/>
          <w:szCs w:val="24"/>
        </w:rPr>
        <w:t xml:space="preserve">, </w:t>
      </w:r>
      <w:r w:rsidR="766E361B" w:rsidRPr="671C7827">
        <w:rPr>
          <w:rFonts w:ascii="Arial" w:eastAsia="Arial" w:hAnsi="Arial" w:cs="Arial"/>
          <w:color w:val="000000" w:themeColor="text1"/>
          <w:sz w:val="24"/>
          <w:szCs w:val="24"/>
        </w:rPr>
        <w:t xml:space="preserve"> section 19 of the </w:t>
      </w:r>
      <w:r w:rsidR="766E361B" w:rsidRPr="671C7827">
        <w:rPr>
          <w:rFonts w:ascii="Arial" w:eastAsia="Arial" w:hAnsi="Arial" w:cs="Arial"/>
          <w:i/>
          <w:iCs/>
          <w:color w:val="000000" w:themeColor="text1"/>
          <w:sz w:val="24"/>
          <w:szCs w:val="24"/>
        </w:rPr>
        <w:t>Road Transport (Alcohol and Drugs) Act 1977</w:t>
      </w:r>
      <w:r w:rsidR="766E361B" w:rsidRPr="671C7827">
        <w:rPr>
          <w:rFonts w:ascii="Arial" w:eastAsia="Arial" w:hAnsi="Arial" w:cs="Arial"/>
          <w:color w:val="000000" w:themeColor="text1"/>
          <w:sz w:val="24"/>
          <w:szCs w:val="24"/>
        </w:rPr>
        <w:t xml:space="preserve"> (Prescribed concentration of alcohol in blood or breath)</w:t>
      </w:r>
      <w:r w:rsidR="004D35E6" w:rsidRPr="671C7827">
        <w:rPr>
          <w:rFonts w:ascii="Arial" w:eastAsia="Arial" w:hAnsi="Arial" w:cs="Arial"/>
          <w:color w:val="000000" w:themeColor="text1"/>
          <w:sz w:val="24"/>
          <w:szCs w:val="24"/>
        </w:rPr>
        <w:t xml:space="preserve"> and </w:t>
      </w:r>
      <w:r w:rsidR="002401D7" w:rsidRPr="671C7827">
        <w:rPr>
          <w:rFonts w:ascii="Arial" w:eastAsia="Arial" w:hAnsi="Arial" w:cs="Arial"/>
          <w:color w:val="000000" w:themeColor="text1"/>
          <w:sz w:val="24"/>
          <w:szCs w:val="24"/>
        </w:rPr>
        <w:t xml:space="preserve">section 29 of the </w:t>
      </w:r>
      <w:r w:rsidR="002401D7" w:rsidRPr="671C7827">
        <w:rPr>
          <w:rFonts w:ascii="Arial" w:eastAsia="Arial" w:hAnsi="Arial" w:cs="Arial"/>
          <w:i/>
          <w:iCs/>
          <w:color w:val="000000" w:themeColor="text1"/>
          <w:sz w:val="24"/>
          <w:szCs w:val="24"/>
        </w:rPr>
        <w:t>Crimes Act 1900</w:t>
      </w:r>
      <w:r w:rsidR="00943A5E" w:rsidRPr="671C7827">
        <w:rPr>
          <w:rFonts w:ascii="Arial" w:eastAsia="Arial" w:hAnsi="Arial" w:cs="Arial"/>
          <w:color w:val="000000" w:themeColor="text1"/>
          <w:sz w:val="24"/>
          <w:szCs w:val="24"/>
        </w:rPr>
        <w:t xml:space="preserve"> or any other offence against the </w:t>
      </w:r>
      <w:hyperlink r:id="rId22" w:tooltip="A1900-40" w:history="1">
        <w:r w:rsidR="00943A5E" w:rsidRPr="671C7827">
          <w:rPr>
            <w:rFonts w:ascii="Arial" w:eastAsia="Arial" w:hAnsi="Arial" w:cs="Arial"/>
            <w:i/>
            <w:iCs/>
            <w:color w:val="000000" w:themeColor="text1"/>
            <w:sz w:val="24"/>
            <w:szCs w:val="24"/>
          </w:rPr>
          <w:t>Crimes Act 1900</w:t>
        </w:r>
      </w:hyperlink>
      <w:r w:rsidR="00943A5E" w:rsidRPr="671C7827">
        <w:rPr>
          <w:rFonts w:ascii="Arial" w:eastAsia="Arial" w:hAnsi="Arial" w:cs="Arial"/>
          <w:color w:val="000000" w:themeColor="text1"/>
          <w:sz w:val="24"/>
          <w:szCs w:val="24"/>
        </w:rPr>
        <w:t> if a necessary fact to constitute the offence is that someone dies or is injured because of, or as a result of, the way a person drove a motor vehicle</w:t>
      </w:r>
      <w:r w:rsidR="0032215C" w:rsidRPr="671C7827">
        <w:rPr>
          <w:rFonts w:ascii="Arial" w:eastAsia="Arial" w:hAnsi="Arial" w:cs="Arial"/>
          <w:color w:val="000000" w:themeColor="text1"/>
          <w:sz w:val="24"/>
          <w:szCs w:val="24"/>
        </w:rPr>
        <w:t xml:space="preserve"> (C</w:t>
      </w:r>
      <w:r w:rsidR="004D35E6" w:rsidRPr="671C7827">
        <w:rPr>
          <w:rFonts w:ascii="Arial" w:eastAsia="Arial" w:hAnsi="Arial" w:cs="Arial"/>
          <w:color w:val="000000" w:themeColor="text1"/>
          <w:sz w:val="24"/>
          <w:szCs w:val="24"/>
        </w:rPr>
        <w:t>ulpable driving</w:t>
      </w:r>
      <w:r w:rsidR="0032215C" w:rsidRPr="671C7827">
        <w:rPr>
          <w:rFonts w:ascii="Arial" w:eastAsia="Arial" w:hAnsi="Arial" w:cs="Arial"/>
          <w:color w:val="000000" w:themeColor="text1"/>
          <w:sz w:val="24"/>
          <w:szCs w:val="24"/>
        </w:rPr>
        <w:t>)</w:t>
      </w:r>
      <w:r w:rsidR="766E361B" w:rsidRPr="671C7827">
        <w:rPr>
          <w:rFonts w:ascii="Arial" w:eastAsia="Arial" w:hAnsi="Arial" w:cs="Arial"/>
          <w:color w:val="000000" w:themeColor="text1"/>
          <w:sz w:val="24"/>
          <w:szCs w:val="24"/>
        </w:rPr>
        <w:t>.</w:t>
      </w:r>
      <w:r w:rsidR="60FDF655" w:rsidRPr="671C7827">
        <w:rPr>
          <w:rFonts w:ascii="Arial" w:eastAsia="Arial" w:hAnsi="Arial" w:cs="Arial"/>
          <w:color w:val="000000" w:themeColor="text1"/>
          <w:sz w:val="24"/>
          <w:szCs w:val="24"/>
        </w:rPr>
        <w:t xml:space="preserve"> </w:t>
      </w:r>
    </w:p>
    <w:p w14:paraId="367F5A23" w14:textId="30494CA7" w:rsidR="005C325C" w:rsidRPr="00872C21" w:rsidRDefault="60FDF655" w:rsidP="00E8040F">
      <w:pPr>
        <w:rPr>
          <w:rFonts w:eastAsia="Arial" w:cs="Arial"/>
          <w:color w:val="000000" w:themeColor="text1"/>
          <w:szCs w:val="24"/>
        </w:rPr>
      </w:pPr>
      <w:r w:rsidRPr="2FC5E2E7">
        <w:rPr>
          <w:rFonts w:ascii="Arial" w:eastAsia="Arial" w:hAnsi="Arial" w:cs="Arial"/>
          <w:color w:val="000000" w:themeColor="text1"/>
          <w:sz w:val="24"/>
          <w:szCs w:val="24"/>
        </w:rPr>
        <w:t xml:space="preserve">This will apply to offences under </w:t>
      </w:r>
      <w:r w:rsidR="00580E5B">
        <w:rPr>
          <w:rFonts w:ascii="Arial" w:eastAsia="Arial" w:hAnsi="Arial" w:cs="Arial"/>
          <w:color w:val="000000" w:themeColor="text1"/>
          <w:sz w:val="24"/>
          <w:szCs w:val="24"/>
        </w:rPr>
        <w:t>sections</w:t>
      </w:r>
      <w:r w:rsidRPr="2FC5E2E7">
        <w:rPr>
          <w:rFonts w:ascii="Arial" w:eastAsia="Arial" w:hAnsi="Arial" w:cs="Arial"/>
          <w:color w:val="000000" w:themeColor="text1"/>
          <w:sz w:val="24"/>
          <w:szCs w:val="24"/>
        </w:rPr>
        <w:t xml:space="preserve"> 5A</w:t>
      </w:r>
      <w:r w:rsidR="003A40AB">
        <w:rPr>
          <w:rFonts w:ascii="Arial" w:eastAsia="Arial" w:hAnsi="Arial" w:cs="Arial"/>
          <w:color w:val="000000" w:themeColor="text1"/>
          <w:sz w:val="24"/>
          <w:szCs w:val="24"/>
        </w:rPr>
        <w:t xml:space="preserve">, </w:t>
      </w:r>
      <w:r w:rsidRPr="2FC5E2E7">
        <w:rPr>
          <w:rFonts w:ascii="Arial" w:eastAsia="Arial" w:hAnsi="Arial" w:cs="Arial"/>
          <w:color w:val="000000" w:themeColor="text1"/>
          <w:sz w:val="24"/>
          <w:szCs w:val="24"/>
        </w:rPr>
        <w:t xml:space="preserve">5C </w:t>
      </w:r>
      <w:r w:rsidR="003A40AB">
        <w:rPr>
          <w:rFonts w:ascii="Arial" w:eastAsia="Arial" w:hAnsi="Arial" w:cs="Arial"/>
          <w:color w:val="000000" w:themeColor="text1"/>
          <w:sz w:val="24"/>
          <w:szCs w:val="24"/>
        </w:rPr>
        <w:t xml:space="preserve">and </w:t>
      </w:r>
      <w:r w:rsidR="00580E5B">
        <w:rPr>
          <w:rFonts w:ascii="Arial" w:eastAsia="Arial" w:hAnsi="Arial" w:cs="Arial"/>
          <w:color w:val="000000" w:themeColor="text1"/>
          <w:sz w:val="24"/>
          <w:szCs w:val="24"/>
        </w:rPr>
        <w:t xml:space="preserve">7 </w:t>
      </w:r>
      <w:r w:rsidRPr="2FC5E2E7">
        <w:rPr>
          <w:rFonts w:ascii="Arial" w:eastAsia="Arial" w:hAnsi="Arial" w:cs="Arial"/>
          <w:color w:val="000000" w:themeColor="text1"/>
          <w:sz w:val="24"/>
          <w:szCs w:val="24"/>
        </w:rPr>
        <w:t xml:space="preserve">of the </w:t>
      </w:r>
      <w:r w:rsidR="255942F2" w:rsidRPr="2FC5E2E7">
        <w:rPr>
          <w:rFonts w:ascii="Arial" w:eastAsia="Arial" w:hAnsi="Arial" w:cs="Arial"/>
          <w:i/>
          <w:iCs/>
          <w:color w:val="000000" w:themeColor="text1"/>
          <w:sz w:val="24"/>
          <w:szCs w:val="24"/>
        </w:rPr>
        <w:t xml:space="preserve">Road Transport (Safety and Traffic Management) Act 1999. </w:t>
      </w:r>
    </w:p>
    <w:p w14:paraId="095DF54D" w14:textId="070E60CA" w:rsidR="00245D61" w:rsidRDefault="005C325C" w:rsidP="6AC78E17">
      <w:pPr>
        <w:pStyle w:val="Heading2"/>
        <w:spacing w:after="0"/>
        <w:ind w:left="1440" w:hanging="1440"/>
        <w:rPr>
          <w:rFonts w:cs="Arial"/>
        </w:rPr>
      </w:pPr>
      <w:r w:rsidRPr="6AC78E17">
        <w:rPr>
          <w:rFonts w:cs="Arial"/>
        </w:rPr>
        <w:t xml:space="preserve">Clause </w:t>
      </w:r>
      <w:r w:rsidR="00F07B06" w:rsidRPr="6AC78E17">
        <w:rPr>
          <w:rFonts w:cs="Arial"/>
        </w:rPr>
        <w:t>1</w:t>
      </w:r>
      <w:r w:rsidR="00ED31CE">
        <w:rPr>
          <w:rFonts w:cs="Arial"/>
        </w:rPr>
        <w:t>7</w:t>
      </w:r>
      <w:r w:rsidRPr="6AC78E17">
        <w:rPr>
          <w:rFonts w:cs="Arial"/>
        </w:rPr>
        <w:t xml:space="preserve"> </w:t>
      </w:r>
      <w:r>
        <w:tab/>
      </w:r>
      <w:r w:rsidR="00245D61" w:rsidRPr="6AC78E17">
        <w:rPr>
          <w:rFonts w:cs="Arial"/>
        </w:rPr>
        <w:t xml:space="preserve">Races, attempts on speed records, speed trials etc </w:t>
      </w:r>
    </w:p>
    <w:p w14:paraId="06F86B91" w14:textId="235EDD56" w:rsidR="005C325C" w:rsidRPr="00061EBE" w:rsidRDefault="00245D61" w:rsidP="00245D61">
      <w:pPr>
        <w:pStyle w:val="Heading2"/>
        <w:spacing w:before="0"/>
        <w:ind w:left="1440"/>
        <w:rPr>
          <w:rFonts w:cs="Arial"/>
          <w:szCs w:val="24"/>
        </w:rPr>
      </w:pPr>
      <w:r w:rsidRPr="00245D61">
        <w:rPr>
          <w:rFonts w:cs="Arial"/>
          <w:szCs w:val="24"/>
        </w:rPr>
        <w:t>Section 5A (1), penalty</w:t>
      </w:r>
    </w:p>
    <w:p w14:paraId="2ECEFD66" w14:textId="5BB7EA3F" w:rsidR="008123EC" w:rsidRDefault="25FFE698" w:rsidP="00484B22">
      <w:pPr>
        <w:rPr>
          <w:rFonts w:ascii="Arial" w:hAnsi="Arial" w:cs="Arial"/>
          <w:sz w:val="24"/>
          <w:szCs w:val="24"/>
        </w:rPr>
      </w:pPr>
      <w:r w:rsidRPr="2FC5E2E7">
        <w:rPr>
          <w:rFonts w:ascii="Arial" w:hAnsi="Arial" w:cs="Arial"/>
          <w:sz w:val="24"/>
          <w:szCs w:val="24"/>
        </w:rPr>
        <w:t>This clause</w:t>
      </w:r>
      <w:r w:rsidR="1162BF85" w:rsidRPr="2FC5E2E7">
        <w:rPr>
          <w:rFonts w:ascii="Arial" w:hAnsi="Arial" w:cs="Arial"/>
          <w:sz w:val="24"/>
          <w:szCs w:val="24"/>
        </w:rPr>
        <w:t xml:space="preserve"> amends the maximum penalties</w:t>
      </w:r>
      <w:r w:rsidR="5FA06454" w:rsidRPr="2FC5E2E7">
        <w:rPr>
          <w:rFonts w:ascii="Arial" w:hAnsi="Arial" w:cs="Arial"/>
          <w:sz w:val="24"/>
          <w:szCs w:val="24"/>
        </w:rPr>
        <w:t xml:space="preserve"> </w:t>
      </w:r>
      <w:r w:rsidR="6D15F800" w:rsidRPr="2FC5E2E7">
        <w:rPr>
          <w:rFonts w:ascii="Arial" w:hAnsi="Arial" w:cs="Arial"/>
          <w:sz w:val="24"/>
          <w:szCs w:val="24"/>
        </w:rPr>
        <w:t>at section 5A (1) for first</w:t>
      </w:r>
      <w:r w:rsidR="61D55EDE" w:rsidRPr="2FC5E2E7">
        <w:rPr>
          <w:rFonts w:ascii="Arial" w:hAnsi="Arial" w:cs="Arial"/>
          <w:sz w:val="24"/>
          <w:szCs w:val="24"/>
        </w:rPr>
        <w:t xml:space="preserve">, </w:t>
      </w:r>
      <w:r w:rsidR="6D15F800" w:rsidRPr="2FC5E2E7">
        <w:rPr>
          <w:rFonts w:ascii="Arial" w:hAnsi="Arial" w:cs="Arial"/>
          <w:sz w:val="24"/>
          <w:szCs w:val="24"/>
        </w:rPr>
        <w:t xml:space="preserve">repeat </w:t>
      </w:r>
      <w:r w:rsidR="61D55EDE" w:rsidRPr="2FC5E2E7">
        <w:rPr>
          <w:rFonts w:ascii="Arial" w:hAnsi="Arial" w:cs="Arial"/>
          <w:sz w:val="24"/>
          <w:szCs w:val="24"/>
        </w:rPr>
        <w:t>and</w:t>
      </w:r>
      <w:r w:rsidR="3E7629B8" w:rsidRPr="2FC5E2E7">
        <w:rPr>
          <w:rFonts w:ascii="Arial" w:hAnsi="Arial" w:cs="Arial"/>
          <w:sz w:val="24"/>
          <w:szCs w:val="24"/>
        </w:rPr>
        <w:t>/or</w:t>
      </w:r>
      <w:r w:rsidR="61D55EDE" w:rsidRPr="2FC5E2E7">
        <w:rPr>
          <w:rFonts w:ascii="Arial" w:hAnsi="Arial" w:cs="Arial"/>
          <w:sz w:val="24"/>
          <w:szCs w:val="24"/>
        </w:rPr>
        <w:t xml:space="preserve"> aggravated offenders</w:t>
      </w:r>
      <w:r w:rsidR="33B35BB4" w:rsidRPr="2FC5E2E7">
        <w:rPr>
          <w:rFonts w:ascii="Arial" w:hAnsi="Arial" w:cs="Arial"/>
          <w:sz w:val="24"/>
          <w:szCs w:val="24"/>
        </w:rPr>
        <w:t xml:space="preserve"> and introduces </w:t>
      </w:r>
      <w:r w:rsidR="5891EE51" w:rsidRPr="2FC5E2E7">
        <w:rPr>
          <w:rFonts w:ascii="Arial" w:hAnsi="Arial" w:cs="Arial"/>
          <w:sz w:val="24"/>
          <w:szCs w:val="24"/>
        </w:rPr>
        <w:t xml:space="preserve">the </w:t>
      </w:r>
      <w:r w:rsidR="69CE35A9" w:rsidRPr="2FC5E2E7">
        <w:rPr>
          <w:rFonts w:ascii="Arial" w:hAnsi="Arial" w:cs="Arial"/>
          <w:sz w:val="24"/>
          <w:szCs w:val="24"/>
        </w:rPr>
        <w:t>option for</w:t>
      </w:r>
      <w:r w:rsidR="5891EE51" w:rsidRPr="2FC5E2E7">
        <w:rPr>
          <w:rFonts w:ascii="Arial" w:hAnsi="Arial" w:cs="Arial"/>
          <w:sz w:val="24"/>
          <w:szCs w:val="24"/>
        </w:rPr>
        <w:t xml:space="preserve"> a magistrate </w:t>
      </w:r>
      <w:r w:rsidR="69CE35A9" w:rsidRPr="2FC5E2E7">
        <w:rPr>
          <w:rFonts w:ascii="Arial" w:hAnsi="Arial" w:cs="Arial"/>
          <w:sz w:val="24"/>
          <w:szCs w:val="24"/>
        </w:rPr>
        <w:t xml:space="preserve">to </w:t>
      </w:r>
      <w:r w:rsidR="5891EE51" w:rsidRPr="2FC5E2E7">
        <w:rPr>
          <w:rFonts w:ascii="Arial" w:hAnsi="Arial" w:cs="Arial"/>
          <w:sz w:val="24"/>
          <w:szCs w:val="24"/>
        </w:rPr>
        <w:t>impos</w:t>
      </w:r>
      <w:r w:rsidR="69CE35A9" w:rsidRPr="2FC5E2E7">
        <w:rPr>
          <w:rFonts w:ascii="Arial" w:hAnsi="Arial" w:cs="Arial"/>
          <w:sz w:val="24"/>
          <w:szCs w:val="24"/>
        </w:rPr>
        <w:t>e</w:t>
      </w:r>
      <w:r w:rsidR="5891EE51" w:rsidRPr="2FC5E2E7">
        <w:rPr>
          <w:rFonts w:ascii="Arial" w:hAnsi="Arial" w:cs="Arial"/>
          <w:sz w:val="24"/>
          <w:szCs w:val="24"/>
        </w:rPr>
        <w:t xml:space="preserve"> </w:t>
      </w:r>
      <w:r w:rsidR="33B35BB4" w:rsidRPr="2FC5E2E7">
        <w:rPr>
          <w:rFonts w:ascii="Arial" w:hAnsi="Arial" w:cs="Arial"/>
          <w:sz w:val="24"/>
          <w:szCs w:val="24"/>
        </w:rPr>
        <w:t xml:space="preserve">an imprisonment penalty </w:t>
      </w:r>
      <w:r w:rsidR="69CE35A9" w:rsidRPr="2FC5E2E7">
        <w:rPr>
          <w:rFonts w:ascii="Arial" w:hAnsi="Arial" w:cs="Arial"/>
          <w:sz w:val="24"/>
          <w:szCs w:val="24"/>
        </w:rPr>
        <w:t>for offences against this section</w:t>
      </w:r>
      <w:r w:rsidR="54252A77" w:rsidRPr="2FC5E2E7">
        <w:rPr>
          <w:rFonts w:ascii="Arial" w:hAnsi="Arial" w:cs="Arial"/>
          <w:sz w:val="24"/>
          <w:szCs w:val="24"/>
        </w:rPr>
        <w:t xml:space="preserve"> for repeat and/or aggravated offenders</w:t>
      </w:r>
      <w:r w:rsidR="6D15F800" w:rsidRPr="2FC5E2E7">
        <w:rPr>
          <w:rFonts w:ascii="Arial" w:hAnsi="Arial" w:cs="Arial"/>
          <w:sz w:val="24"/>
          <w:szCs w:val="24"/>
        </w:rPr>
        <w:t xml:space="preserve">. </w:t>
      </w:r>
    </w:p>
    <w:p w14:paraId="61813F15" w14:textId="4DA3D440" w:rsidR="00484B22" w:rsidRDefault="598CC259" w:rsidP="00484B22">
      <w:pPr>
        <w:rPr>
          <w:rFonts w:ascii="Arial" w:hAnsi="Arial" w:cs="Arial"/>
          <w:sz w:val="24"/>
          <w:szCs w:val="24"/>
        </w:rPr>
      </w:pPr>
      <w:r w:rsidRPr="2FC5E2E7">
        <w:rPr>
          <w:rFonts w:ascii="Arial" w:hAnsi="Arial" w:cs="Arial"/>
          <w:sz w:val="24"/>
          <w:szCs w:val="24"/>
        </w:rPr>
        <w:t>For</w:t>
      </w:r>
      <w:r w:rsidR="6D15F800" w:rsidRPr="2FC5E2E7">
        <w:rPr>
          <w:rFonts w:ascii="Arial" w:hAnsi="Arial" w:cs="Arial"/>
          <w:sz w:val="24"/>
          <w:szCs w:val="24"/>
        </w:rPr>
        <w:t xml:space="preserve"> first offenders, the maximum</w:t>
      </w:r>
      <w:r w:rsidR="69CE35A9" w:rsidRPr="2FC5E2E7">
        <w:rPr>
          <w:rFonts w:ascii="Arial" w:hAnsi="Arial" w:cs="Arial"/>
          <w:sz w:val="24"/>
          <w:szCs w:val="24"/>
        </w:rPr>
        <w:t xml:space="preserve"> penalty is increased </w:t>
      </w:r>
      <w:r w:rsidR="55770896" w:rsidRPr="2FC5E2E7">
        <w:rPr>
          <w:rFonts w:ascii="Arial" w:hAnsi="Arial" w:cs="Arial"/>
          <w:sz w:val="24"/>
          <w:szCs w:val="24"/>
        </w:rPr>
        <w:t xml:space="preserve">from </w:t>
      </w:r>
      <w:r w:rsidR="00F001D9">
        <w:rPr>
          <w:rFonts w:ascii="Arial" w:hAnsi="Arial" w:cs="Arial"/>
          <w:sz w:val="24"/>
          <w:szCs w:val="24"/>
        </w:rPr>
        <w:t>2</w:t>
      </w:r>
      <w:r w:rsidR="55770896" w:rsidRPr="2FC5E2E7">
        <w:rPr>
          <w:rFonts w:ascii="Arial" w:hAnsi="Arial" w:cs="Arial"/>
          <w:sz w:val="24"/>
          <w:szCs w:val="24"/>
        </w:rPr>
        <w:t xml:space="preserve">0 </w:t>
      </w:r>
      <w:r w:rsidR="69CE35A9" w:rsidRPr="2FC5E2E7">
        <w:rPr>
          <w:rFonts w:ascii="Arial" w:hAnsi="Arial" w:cs="Arial"/>
          <w:sz w:val="24"/>
          <w:szCs w:val="24"/>
        </w:rPr>
        <w:t>to 50 penalty units</w:t>
      </w:r>
      <w:r w:rsidRPr="2FC5E2E7">
        <w:rPr>
          <w:rFonts w:ascii="Arial" w:hAnsi="Arial" w:cs="Arial"/>
          <w:sz w:val="24"/>
          <w:szCs w:val="24"/>
        </w:rPr>
        <w:t>. For repeat offenders,</w:t>
      </w:r>
      <w:r w:rsidR="32240C57" w:rsidRPr="2FC5E2E7">
        <w:rPr>
          <w:rFonts w:ascii="Arial" w:hAnsi="Arial" w:cs="Arial"/>
          <w:sz w:val="24"/>
          <w:szCs w:val="24"/>
        </w:rPr>
        <w:t xml:space="preserve"> or for an aggravated offence,</w:t>
      </w:r>
      <w:r w:rsidRPr="2FC5E2E7">
        <w:rPr>
          <w:rFonts w:ascii="Arial" w:hAnsi="Arial" w:cs="Arial"/>
          <w:sz w:val="24"/>
          <w:szCs w:val="24"/>
        </w:rPr>
        <w:t xml:space="preserve"> the maximum penalty is increased to </w:t>
      </w:r>
      <w:r w:rsidR="61D55EDE" w:rsidRPr="2FC5E2E7">
        <w:rPr>
          <w:rFonts w:ascii="Arial" w:hAnsi="Arial" w:cs="Arial"/>
          <w:sz w:val="24"/>
          <w:szCs w:val="24"/>
        </w:rPr>
        <w:t>100</w:t>
      </w:r>
      <w:r w:rsidRPr="2FC5E2E7">
        <w:rPr>
          <w:rFonts w:ascii="Arial" w:hAnsi="Arial" w:cs="Arial"/>
          <w:sz w:val="24"/>
          <w:szCs w:val="24"/>
        </w:rPr>
        <w:t xml:space="preserve"> penalty units, imprisonment for 12 months or both.</w:t>
      </w:r>
    </w:p>
    <w:p w14:paraId="1F7D4F31" w14:textId="5D52FE7D" w:rsidR="00B34064" w:rsidRPr="00C80173" w:rsidRDefault="0032D38E" w:rsidP="00484B22">
      <w:pPr>
        <w:rPr>
          <w:rFonts w:ascii="Arial" w:hAnsi="Arial" w:cs="Arial"/>
          <w:sz w:val="24"/>
          <w:szCs w:val="24"/>
        </w:rPr>
      </w:pPr>
      <w:r w:rsidRPr="6616C573">
        <w:rPr>
          <w:rFonts w:ascii="Arial" w:hAnsi="Arial" w:cs="Arial"/>
          <w:sz w:val="24"/>
          <w:szCs w:val="24"/>
        </w:rPr>
        <w:t>Introducing an imprisonment penalty</w:t>
      </w:r>
      <w:r w:rsidR="028C3860" w:rsidRPr="6616C573">
        <w:rPr>
          <w:rFonts w:ascii="Arial" w:hAnsi="Arial" w:cs="Arial"/>
          <w:sz w:val="24"/>
          <w:szCs w:val="24"/>
        </w:rPr>
        <w:t xml:space="preserve"> and increasing the maximum financial penalty</w:t>
      </w:r>
      <w:r w:rsidR="1AA9D982" w:rsidRPr="6616C573">
        <w:rPr>
          <w:rFonts w:ascii="Arial" w:hAnsi="Arial" w:cs="Arial"/>
          <w:sz w:val="24"/>
          <w:szCs w:val="24"/>
        </w:rPr>
        <w:t xml:space="preserve"> is intended to</w:t>
      </w:r>
      <w:r w:rsidRPr="6616C573">
        <w:rPr>
          <w:rFonts w:ascii="Arial" w:hAnsi="Arial" w:cs="Arial"/>
          <w:sz w:val="24"/>
          <w:szCs w:val="24"/>
        </w:rPr>
        <w:t xml:space="preserve"> bring </w:t>
      </w:r>
      <w:r w:rsidR="1AA9D982" w:rsidRPr="6616C573">
        <w:rPr>
          <w:rFonts w:ascii="Arial" w:hAnsi="Arial" w:cs="Arial"/>
          <w:sz w:val="24"/>
          <w:szCs w:val="24"/>
        </w:rPr>
        <w:t xml:space="preserve">the </w:t>
      </w:r>
      <w:r w:rsidR="0E5B9C95" w:rsidRPr="6616C573">
        <w:rPr>
          <w:rFonts w:ascii="Arial" w:hAnsi="Arial" w:cs="Arial"/>
          <w:sz w:val="24"/>
          <w:szCs w:val="24"/>
        </w:rPr>
        <w:t xml:space="preserve">maximum </w:t>
      </w:r>
      <w:r w:rsidR="1AA9D982" w:rsidRPr="6616C573">
        <w:rPr>
          <w:rFonts w:ascii="Arial" w:hAnsi="Arial" w:cs="Arial"/>
          <w:sz w:val="24"/>
          <w:szCs w:val="24"/>
        </w:rPr>
        <w:t>penalty for street racing in line with offences in</w:t>
      </w:r>
      <w:r w:rsidR="55568C22" w:rsidRPr="6616C573">
        <w:rPr>
          <w:rFonts w:ascii="Arial" w:hAnsi="Arial" w:cs="Arial"/>
          <w:sz w:val="24"/>
          <w:szCs w:val="24"/>
        </w:rPr>
        <w:t xml:space="preserve"> other jurisdictions such as</w:t>
      </w:r>
      <w:r w:rsidR="1AA9D982" w:rsidRPr="6616C573">
        <w:rPr>
          <w:rFonts w:ascii="Arial" w:hAnsi="Arial" w:cs="Arial"/>
          <w:sz w:val="24"/>
          <w:szCs w:val="24"/>
        </w:rPr>
        <w:t xml:space="preserve"> V</w:t>
      </w:r>
      <w:r w:rsidR="49710DB7" w:rsidRPr="6616C573">
        <w:rPr>
          <w:rFonts w:ascii="Arial" w:hAnsi="Arial" w:cs="Arial"/>
          <w:sz w:val="24"/>
          <w:szCs w:val="24"/>
        </w:rPr>
        <w:t>ictoria, New South Wales and Queensland</w:t>
      </w:r>
      <w:r w:rsidR="0E5B9C95" w:rsidRPr="6616C573">
        <w:rPr>
          <w:rFonts w:ascii="Arial" w:hAnsi="Arial" w:cs="Arial"/>
          <w:sz w:val="24"/>
          <w:szCs w:val="24"/>
        </w:rPr>
        <w:t xml:space="preserve"> where a matter proceeds to court</w:t>
      </w:r>
      <w:r w:rsidR="48FBE951" w:rsidRPr="6616C573">
        <w:rPr>
          <w:rFonts w:ascii="Arial" w:hAnsi="Arial" w:cs="Arial"/>
          <w:sz w:val="24"/>
          <w:szCs w:val="24"/>
        </w:rPr>
        <w:t xml:space="preserve">, while also </w:t>
      </w:r>
      <w:r w:rsidR="770632E1" w:rsidRPr="6616C573">
        <w:rPr>
          <w:rFonts w:ascii="Arial" w:hAnsi="Arial" w:cs="Arial"/>
          <w:sz w:val="24"/>
          <w:szCs w:val="24"/>
        </w:rPr>
        <w:t xml:space="preserve">setting </w:t>
      </w:r>
      <w:r w:rsidR="48FBE951" w:rsidRPr="6616C573">
        <w:rPr>
          <w:rFonts w:ascii="Arial" w:hAnsi="Arial" w:cs="Arial"/>
          <w:sz w:val="24"/>
          <w:szCs w:val="24"/>
        </w:rPr>
        <w:t>the</w:t>
      </w:r>
      <w:r w:rsidR="770632E1" w:rsidRPr="6616C573">
        <w:rPr>
          <w:rFonts w:ascii="Arial" w:hAnsi="Arial" w:cs="Arial"/>
          <w:sz w:val="24"/>
          <w:szCs w:val="24"/>
        </w:rPr>
        <w:t xml:space="preserve"> maximum</w:t>
      </w:r>
      <w:r w:rsidR="48FBE951" w:rsidRPr="6616C573">
        <w:rPr>
          <w:rFonts w:ascii="Arial" w:hAnsi="Arial" w:cs="Arial"/>
          <w:sz w:val="24"/>
          <w:szCs w:val="24"/>
        </w:rPr>
        <w:t xml:space="preserve"> penalty</w:t>
      </w:r>
      <w:r w:rsidR="770632E1" w:rsidRPr="6616C573">
        <w:rPr>
          <w:rFonts w:ascii="Arial" w:hAnsi="Arial" w:cs="Arial"/>
          <w:sz w:val="24"/>
          <w:szCs w:val="24"/>
        </w:rPr>
        <w:t xml:space="preserve"> proportionate to the seriousness of the offence.</w:t>
      </w:r>
    </w:p>
    <w:p w14:paraId="336123BE" w14:textId="2112798D" w:rsidR="00A273CD" w:rsidRPr="000D1AAF" w:rsidRDefault="4525CEBD" w:rsidP="00A273CD">
      <w:pPr>
        <w:pStyle w:val="Heading3"/>
        <w:spacing w:before="0" w:after="120"/>
        <w:ind w:left="1440" w:hanging="1440"/>
        <w:rPr>
          <w:rFonts w:cs="Arial"/>
        </w:rPr>
      </w:pPr>
      <w:r w:rsidRPr="0FC9BC0C">
        <w:rPr>
          <w:rFonts w:cs="Arial"/>
        </w:rPr>
        <w:t xml:space="preserve">Clause </w:t>
      </w:r>
      <w:r w:rsidR="00ED31CE">
        <w:rPr>
          <w:rFonts w:cs="Arial"/>
        </w:rPr>
        <w:t>18</w:t>
      </w:r>
      <w:r>
        <w:tab/>
      </w:r>
      <w:r w:rsidR="78C4EC02" w:rsidRPr="0FC9BC0C">
        <w:rPr>
          <w:rFonts w:cs="Arial"/>
        </w:rPr>
        <w:t>New section</w:t>
      </w:r>
      <w:r w:rsidR="7CCAA776" w:rsidRPr="0FC9BC0C">
        <w:rPr>
          <w:rFonts w:cs="Arial"/>
        </w:rPr>
        <w:t>s</w:t>
      </w:r>
      <w:r w:rsidR="78C4EC02" w:rsidRPr="0FC9BC0C">
        <w:rPr>
          <w:rFonts w:cs="Arial"/>
        </w:rPr>
        <w:t xml:space="preserve"> 5AA</w:t>
      </w:r>
      <w:r w:rsidR="015466A9" w:rsidRPr="0FC9BC0C">
        <w:rPr>
          <w:rFonts w:cs="Arial"/>
        </w:rPr>
        <w:t>A</w:t>
      </w:r>
      <w:r w:rsidR="2B518B47" w:rsidRPr="0FC9BC0C">
        <w:rPr>
          <w:rFonts w:cs="Arial"/>
        </w:rPr>
        <w:t xml:space="preserve"> and 5AAB</w:t>
      </w:r>
    </w:p>
    <w:p w14:paraId="6E9F487D" w14:textId="5F75D57F" w:rsidR="00F07B06" w:rsidRDefault="00A273CD" w:rsidP="00A273CD">
      <w:pPr>
        <w:rPr>
          <w:rFonts w:ascii="Arial" w:hAnsi="Arial" w:cs="Arial"/>
          <w:sz w:val="24"/>
          <w:szCs w:val="24"/>
        </w:rPr>
      </w:pPr>
      <w:r w:rsidRPr="004A710B">
        <w:rPr>
          <w:rFonts w:ascii="Arial" w:hAnsi="Arial" w:cs="Arial"/>
          <w:sz w:val="24"/>
          <w:szCs w:val="24"/>
        </w:rPr>
        <w:t>This clause</w:t>
      </w:r>
      <w:r w:rsidR="005B0976">
        <w:rPr>
          <w:rFonts w:ascii="Arial" w:hAnsi="Arial" w:cs="Arial"/>
          <w:sz w:val="24"/>
          <w:szCs w:val="24"/>
        </w:rPr>
        <w:t xml:space="preserve"> inserts a new </w:t>
      </w:r>
      <w:r w:rsidR="002C7F6F">
        <w:rPr>
          <w:rFonts w:ascii="Arial" w:hAnsi="Arial" w:cs="Arial"/>
          <w:sz w:val="24"/>
          <w:szCs w:val="24"/>
        </w:rPr>
        <w:t>aggravated offence at section 5AA</w:t>
      </w:r>
      <w:r w:rsidR="000B33A1">
        <w:rPr>
          <w:rFonts w:ascii="Arial" w:hAnsi="Arial" w:cs="Arial"/>
          <w:sz w:val="24"/>
          <w:szCs w:val="24"/>
        </w:rPr>
        <w:t>A</w:t>
      </w:r>
      <w:r w:rsidR="002C7F6F">
        <w:rPr>
          <w:rFonts w:ascii="Arial" w:hAnsi="Arial" w:cs="Arial"/>
          <w:sz w:val="24"/>
          <w:szCs w:val="24"/>
        </w:rPr>
        <w:t xml:space="preserve"> of the </w:t>
      </w:r>
      <w:r w:rsidR="002C7F6F" w:rsidRPr="0052590F">
        <w:rPr>
          <w:rFonts w:ascii="Arial" w:hAnsi="Arial" w:cs="Arial"/>
          <w:i/>
          <w:iCs/>
          <w:sz w:val="24"/>
          <w:szCs w:val="24"/>
        </w:rPr>
        <w:t>Road Transport (Safety and Traffic Management) Act 1999</w:t>
      </w:r>
      <w:r w:rsidR="002C7F6F">
        <w:rPr>
          <w:rFonts w:ascii="Arial" w:hAnsi="Arial" w:cs="Arial"/>
          <w:sz w:val="24"/>
          <w:szCs w:val="24"/>
        </w:rPr>
        <w:t xml:space="preserve"> for races, attempts on speed records, speed trials etc.</w:t>
      </w:r>
    </w:p>
    <w:p w14:paraId="71CAA7F9" w14:textId="5CBB2EED" w:rsidR="002C7F6F" w:rsidRDefault="7FB7CA1D" w:rsidP="00D807F3">
      <w:pPr>
        <w:spacing w:after="120"/>
        <w:rPr>
          <w:rFonts w:ascii="Arial" w:hAnsi="Arial" w:cs="Arial"/>
          <w:sz w:val="24"/>
          <w:szCs w:val="24"/>
        </w:rPr>
      </w:pPr>
      <w:r w:rsidRPr="6E4C525D">
        <w:rPr>
          <w:rFonts w:ascii="Arial" w:hAnsi="Arial" w:cs="Arial"/>
          <w:sz w:val="24"/>
          <w:szCs w:val="24"/>
        </w:rPr>
        <w:t>C</w:t>
      </w:r>
      <w:r w:rsidR="002C7F6F" w:rsidRPr="6E4C525D">
        <w:rPr>
          <w:rFonts w:ascii="Arial" w:hAnsi="Arial" w:cs="Arial"/>
          <w:sz w:val="24"/>
          <w:szCs w:val="24"/>
        </w:rPr>
        <w:t xml:space="preserve">lause </w:t>
      </w:r>
      <w:r w:rsidR="007975DA">
        <w:rPr>
          <w:rFonts w:ascii="Arial" w:hAnsi="Arial" w:cs="Arial"/>
          <w:sz w:val="24"/>
          <w:szCs w:val="24"/>
        </w:rPr>
        <w:t>20</w:t>
      </w:r>
      <w:r w:rsidR="007F278A" w:rsidRPr="6E4C525D">
        <w:rPr>
          <w:rFonts w:ascii="Arial" w:hAnsi="Arial" w:cs="Arial"/>
          <w:sz w:val="24"/>
          <w:szCs w:val="24"/>
        </w:rPr>
        <w:t xml:space="preserve"> </w:t>
      </w:r>
      <w:r w:rsidR="002C7F6F" w:rsidRPr="6E4C525D">
        <w:rPr>
          <w:rFonts w:ascii="Arial" w:hAnsi="Arial" w:cs="Arial"/>
          <w:sz w:val="24"/>
          <w:szCs w:val="24"/>
        </w:rPr>
        <w:t xml:space="preserve">includes </w:t>
      </w:r>
      <w:r w:rsidR="00027E6B" w:rsidRPr="6E4C525D">
        <w:rPr>
          <w:rFonts w:ascii="Arial" w:hAnsi="Arial" w:cs="Arial"/>
          <w:sz w:val="24"/>
          <w:szCs w:val="24"/>
        </w:rPr>
        <w:t xml:space="preserve">the conditions </w:t>
      </w:r>
      <w:r w:rsidR="2B9A0623" w:rsidRPr="6E4C525D">
        <w:rPr>
          <w:rFonts w:ascii="Arial" w:hAnsi="Arial" w:cs="Arial"/>
          <w:sz w:val="24"/>
          <w:szCs w:val="24"/>
        </w:rPr>
        <w:t>where</w:t>
      </w:r>
      <w:r w:rsidR="00027E6B" w:rsidRPr="6E4C525D">
        <w:rPr>
          <w:rFonts w:ascii="Arial" w:hAnsi="Arial" w:cs="Arial"/>
          <w:sz w:val="24"/>
          <w:szCs w:val="24"/>
        </w:rPr>
        <w:t xml:space="preserve"> a person is considered to have committed an aggravated offence against section 5A</w:t>
      </w:r>
      <w:r w:rsidR="007D3786" w:rsidRPr="6E4C525D">
        <w:rPr>
          <w:rFonts w:ascii="Arial" w:hAnsi="Arial" w:cs="Arial"/>
          <w:sz w:val="24"/>
          <w:szCs w:val="24"/>
        </w:rPr>
        <w:t>, including the circumstances that must exist at the time of the current offence which are broadly:</w:t>
      </w:r>
    </w:p>
    <w:p w14:paraId="5B76F7F3" w14:textId="54D08CA7" w:rsidR="007D3786" w:rsidRDefault="007D3786" w:rsidP="007D3786">
      <w:pPr>
        <w:pStyle w:val="ListParagraph"/>
        <w:numPr>
          <w:ilvl w:val="0"/>
          <w:numId w:val="38"/>
        </w:numPr>
        <w:rPr>
          <w:rFonts w:ascii="Arial" w:hAnsi="Arial" w:cs="Arial"/>
          <w:sz w:val="24"/>
          <w:szCs w:val="24"/>
        </w:rPr>
      </w:pPr>
      <w:r>
        <w:rPr>
          <w:rFonts w:ascii="Arial" w:hAnsi="Arial" w:cs="Arial"/>
          <w:sz w:val="24"/>
          <w:szCs w:val="24"/>
        </w:rPr>
        <w:t>failing to comply, as soon as practicable, with a request or signal given by a police officer to stop the vehicle;</w:t>
      </w:r>
    </w:p>
    <w:p w14:paraId="1D3656A1" w14:textId="2A9FC9F4" w:rsidR="007D3786" w:rsidRDefault="002936A2" w:rsidP="007D3786">
      <w:pPr>
        <w:pStyle w:val="ListParagraph"/>
        <w:numPr>
          <w:ilvl w:val="0"/>
          <w:numId w:val="38"/>
        </w:numPr>
        <w:rPr>
          <w:rFonts w:ascii="Arial" w:hAnsi="Arial" w:cs="Arial"/>
          <w:sz w:val="24"/>
          <w:szCs w:val="24"/>
        </w:rPr>
      </w:pPr>
      <w:r>
        <w:rPr>
          <w:rFonts w:ascii="Arial" w:hAnsi="Arial" w:cs="Arial"/>
          <w:sz w:val="24"/>
          <w:szCs w:val="24"/>
        </w:rPr>
        <w:t>driving with a prescribed concentration of alcohol in their blood or breath, or prescribed drug in their oral fluid or blood</w:t>
      </w:r>
      <w:r w:rsidR="001B28EB">
        <w:rPr>
          <w:rFonts w:ascii="Arial" w:hAnsi="Arial" w:cs="Arial"/>
          <w:sz w:val="24"/>
          <w:szCs w:val="24"/>
        </w:rPr>
        <w:t>;</w:t>
      </w:r>
    </w:p>
    <w:p w14:paraId="34C5D498" w14:textId="7F6F7D5C" w:rsidR="001B28EB" w:rsidRDefault="001B28EB" w:rsidP="007D3786">
      <w:pPr>
        <w:pStyle w:val="ListParagraph"/>
        <w:numPr>
          <w:ilvl w:val="0"/>
          <w:numId w:val="38"/>
        </w:numPr>
        <w:rPr>
          <w:rFonts w:ascii="Arial" w:hAnsi="Arial" w:cs="Arial"/>
          <w:sz w:val="24"/>
          <w:szCs w:val="24"/>
        </w:rPr>
      </w:pPr>
      <w:r>
        <w:rPr>
          <w:rFonts w:ascii="Arial" w:hAnsi="Arial" w:cs="Arial"/>
          <w:sz w:val="24"/>
          <w:szCs w:val="24"/>
        </w:rPr>
        <w:t>driving while under the influence of an intoxicating liquor or of a drug to</w:t>
      </w:r>
      <w:r w:rsidR="003C3D87">
        <w:rPr>
          <w:rFonts w:ascii="Arial" w:hAnsi="Arial" w:cs="Arial"/>
          <w:sz w:val="24"/>
          <w:szCs w:val="24"/>
        </w:rPr>
        <w:t xml:space="preserve"> an extent where a person is incapable of having proper control of the vehicle;</w:t>
      </w:r>
    </w:p>
    <w:p w14:paraId="06836876" w14:textId="41B3D175" w:rsidR="006C4180" w:rsidRDefault="003C3D87" w:rsidP="006C4180">
      <w:pPr>
        <w:pStyle w:val="ListParagraph"/>
        <w:numPr>
          <w:ilvl w:val="0"/>
          <w:numId w:val="38"/>
        </w:numPr>
        <w:rPr>
          <w:rFonts w:ascii="Arial" w:hAnsi="Arial" w:cs="Arial"/>
          <w:sz w:val="24"/>
          <w:szCs w:val="24"/>
        </w:rPr>
      </w:pPr>
      <w:r>
        <w:rPr>
          <w:rFonts w:ascii="Arial" w:hAnsi="Arial" w:cs="Arial"/>
          <w:sz w:val="24"/>
          <w:szCs w:val="24"/>
        </w:rPr>
        <w:t>at a speed that exceeds the applicable speed limit by more than 30%</w:t>
      </w:r>
      <w:r w:rsidR="006C4180">
        <w:rPr>
          <w:rFonts w:ascii="Arial" w:hAnsi="Arial" w:cs="Arial"/>
          <w:sz w:val="24"/>
          <w:szCs w:val="24"/>
        </w:rPr>
        <w:t>;</w:t>
      </w:r>
    </w:p>
    <w:p w14:paraId="1A333DB1" w14:textId="5B2FE5EF" w:rsidR="006C4180" w:rsidRDefault="006C4180" w:rsidP="006C4180">
      <w:pPr>
        <w:pStyle w:val="ListParagraph"/>
        <w:numPr>
          <w:ilvl w:val="0"/>
          <w:numId w:val="38"/>
        </w:numPr>
        <w:rPr>
          <w:rFonts w:ascii="Arial" w:hAnsi="Arial" w:cs="Arial"/>
          <w:sz w:val="24"/>
          <w:szCs w:val="24"/>
        </w:rPr>
      </w:pPr>
      <w:r>
        <w:rPr>
          <w:rFonts w:ascii="Arial" w:hAnsi="Arial" w:cs="Arial"/>
          <w:sz w:val="24"/>
          <w:szCs w:val="24"/>
        </w:rPr>
        <w:lastRenderedPageBreak/>
        <w:t>in a way that puts the safety of vulnerable road users at risk;</w:t>
      </w:r>
      <w:r w:rsidR="001E0DA1">
        <w:rPr>
          <w:rFonts w:ascii="Arial" w:hAnsi="Arial" w:cs="Arial"/>
          <w:sz w:val="24"/>
          <w:szCs w:val="24"/>
        </w:rPr>
        <w:t xml:space="preserve"> or</w:t>
      </w:r>
    </w:p>
    <w:p w14:paraId="39BB47F2" w14:textId="0F0DC32A" w:rsidR="00D807F3" w:rsidRPr="00D807F3" w:rsidRDefault="001E0DA1" w:rsidP="00D807F3">
      <w:pPr>
        <w:pStyle w:val="ListParagraph"/>
        <w:numPr>
          <w:ilvl w:val="0"/>
          <w:numId w:val="38"/>
        </w:numPr>
        <w:spacing w:after="120"/>
        <w:ind w:left="714" w:hanging="357"/>
        <w:rPr>
          <w:rFonts w:ascii="Arial" w:hAnsi="Arial" w:cs="Arial"/>
          <w:sz w:val="24"/>
          <w:szCs w:val="24"/>
        </w:rPr>
      </w:pPr>
      <w:r>
        <w:rPr>
          <w:rFonts w:ascii="Arial" w:hAnsi="Arial" w:cs="Arial"/>
          <w:sz w:val="24"/>
          <w:szCs w:val="24"/>
        </w:rPr>
        <w:t>with a person younger than 17 years old in the vehicle.</w:t>
      </w:r>
    </w:p>
    <w:p w14:paraId="16F06A52" w14:textId="358A9ED5" w:rsidR="00D807F3" w:rsidRPr="00D807F3" w:rsidRDefault="6F2D09F3" w:rsidP="00D807F3">
      <w:pPr>
        <w:rPr>
          <w:rFonts w:ascii="Arial" w:hAnsi="Arial" w:cs="Arial"/>
          <w:sz w:val="24"/>
          <w:szCs w:val="24"/>
        </w:rPr>
      </w:pPr>
      <w:r w:rsidRPr="6616C573">
        <w:rPr>
          <w:rFonts w:ascii="Arial" w:hAnsi="Arial" w:cs="Arial"/>
          <w:sz w:val="24"/>
          <w:szCs w:val="24"/>
        </w:rPr>
        <w:t>C</w:t>
      </w:r>
      <w:r w:rsidR="0D0FE90A" w:rsidRPr="6616C573">
        <w:rPr>
          <w:rFonts w:ascii="Arial" w:hAnsi="Arial" w:cs="Arial"/>
          <w:sz w:val="24"/>
          <w:szCs w:val="24"/>
        </w:rPr>
        <w:t>lause</w:t>
      </w:r>
      <w:r w:rsidR="1AD8A483" w:rsidRPr="6616C573">
        <w:rPr>
          <w:rFonts w:ascii="Arial" w:hAnsi="Arial" w:cs="Arial"/>
          <w:sz w:val="24"/>
          <w:szCs w:val="24"/>
        </w:rPr>
        <w:t xml:space="preserve"> </w:t>
      </w:r>
      <w:r w:rsidR="50D5F798" w:rsidRPr="6616C573">
        <w:rPr>
          <w:rFonts w:ascii="Arial" w:hAnsi="Arial" w:cs="Arial"/>
          <w:sz w:val="24"/>
          <w:szCs w:val="24"/>
        </w:rPr>
        <w:t>20</w:t>
      </w:r>
      <w:r w:rsidR="526145A6" w:rsidRPr="6616C573">
        <w:rPr>
          <w:rFonts w:ascii="Arial" w:hAnsi="Arial" w:cs="Arial"/>
          <w:sz w:val="24"/>
          <w:szCs w:val="24"/>
        </w:rPr>
        <w:t xml:space="preserve"> </w:t>
      </w:r>
      <w:r w:rsidR="1AD8A483" w:rsidRPr="6616C573">
        <w:rPr>
          <w:rFonts w:ascii="Arial" w:hAnsi="Arial" w:cs="Arial"/>
          <w:sz w:val="24"/>
          <w:szCs w:val="24"/>
        </w:rPr>
        <w:t xml:space="preserve">also includes provisions </w:t>
      </w:r>
      <w:r w:rsidR="368BBFC9" w:rsidRPr="6616C573">
        <w:rPr>
          <w:rFonts w:ascii="Arial" w:hAnsi="Arial" w:cs="Arial"/>
          <w:sz w:val="24"/>
          <w:szCs w:val="24"/>
        </w:rPr>
        <w:t xml:space="preserve">concerning </w:t>
      </w:r>
      <w:r w:rsidR="1AD8A483" w:rsidRPr="6616C573">
        <w:rPr>
          <w:rFonts w:ascii="Arial" w:hAnsi="Arial" w:cs="Arial"/>
          <w:sz w:val="24"/>
          <w:szCs w:val="24"/>
        </w:rPr>
        <w:t>th</w:t>
      </w:r>
      <w:r w:rsidR="368BBFC9" w:rsidRPr="6616C573">
        <w:rPr>
          <w:rFonts w:ascii="Arial" w:hAnsi="Arial" w:cs="Arial"/>
          <w:sz w:val="24"/>
          <w:szCs w:val="24"/>
        </w:rPr>
        <w:t>e</w:t>
      </w:r>
      <w:r w:rsidR="1AD8A483" w:rsidRPr="6616C573">
        <w:rPr>
          <w:rFonts w:ascii="Arial" w:hAnsi="Arial" w:cs="Arial"/>
          <w:sz w:val="24"/>
          <w:szCs w:val="24"/>
        </w:rPr>
        <w:t xml:space="preserve"> alcohol </w:t>
      </w:r>
      <w:r w:rsidR="368BBFC9" w:rsidRPr="6616C573">
        <w:rPr>
          <w:rFonts w:ascii="Arial" w:hAnsi="Arial" w:cs="Arial"/>
          <w:sz w:val="24"/>
          <w:szCs w:val="24"/>
        </w:rPr>
        <w:t xml:space="preserve">concentration </w:t>
      </w:r>
      <w:r w:rsidR="1AD8A483" w:rsidRPr="6616C573">
        <w:rPr>
          <w:rFonts w:ascii="Arial" w:hAnsi="Arial" w:cs="Arial"/>
          <w:sz w:val="24"/>
          <w:szCs w:val="24"/>
        </w:rPr>
        <w:t xml:space="preserve">or </w:t>
      </w:r>
      <w:r w:rsidR="3F4588B7" w:rsidRPr="6616C573">
        <w:rPr>
          <w:rFonts w:ascii="Arial" w:hAnsi="Arial" w:cs="Arial"/>
          <w:sz w:val="24"/>
          <w:szCs w:val="24"/>
        </w:rPr>
        <w:t xml:space="preserve">prescribed drug </w:t>
      </w:r>
      <w:r w:rsidR="368BBFC9" w:rsidRPr="6616C573">
        <w:rPr>
          <w:rFonts w:ascii="Arial" w:hAnsi="Arial" w:cs="Arial"/>
          <w:sz w:val="24"/>
          <w:szCs w:val="24"/>
        </w:rPr>
        <w:t xml:space="preserve">evidentiary requirements </w:t>
      </w:r>
      <w:r w:rsidR="3F4588B7" w:rsidRPr="6616C573">
        <w:rPr>
          <w:rFonts w:ascii="Arial" w:hAnsi="Arial" w:cs="Arial"/>
          <w:sz w:val="24"/>
          <w:szCs w:val="24"/>
        </w:rPr>
        <w:t>for the purposes of applying an aggravated offence enhancement to a charge.</w:t>
      </w:r>
    </w:p>
    <w:p w14:paraId="6632E41F" w14:textId="5E4C835C" w:rsidR="34EDCAF4" w:rsidRDefault="007975DA" w:rsidP="6616C573">
      <w:pPr>
        <w:rPr>
          <w:rFonts w:ascii="Arial" w:eastAsia="Arial" w:hAnsi="Arial" w:cs="Arial"/>
          <w:sz w:val="24"/>
          <w:szCs w:val="24"/>
        </w:rPr>
      </w:pPr>
      <w:r>
        <w:rPr>
          <w:rFonts w:ascii="Arial" w:hAnsi="Arial" w:cs="Arial"/>
          <w:sz w:val="24"/>
          <w:szCs w:val="24"/>
        </w:rPr>
        <w:t>Clause 20</w:t>
      </w:r>
      <w:r w:rsidR="34EDCAF4" w:rsidRPr="6616C573">
        <w:rPr>
          <w:rFonts w:ascii="Arial" w:hAnsi="Arial" w:cs="Arial"/>
          <w:sz w:val="24"/>
          <w:szCs w:val="24"/>
        </w:rPr>
        <w:t xml:space="preserve"> inserts new section 5AAB </w:t>
      </w:r>
      <w:r w:rsidR="21BADB5B" w:rsidRPr="6616C573">
        <w:rPr>
          <w:rFonts w:ascii="Arial" w:eastAsia="Arial" w:hAnsi="Arial" w:cs="Arial"/>
          <w:sz w:val="24"/>
          <w:szCs w:val="24"/>
        </w:rPr>
        <w:t>o</w:t>
      </w:r>
      <w:r w:rsidR="21BADB5B" w:rsidRPr="6616C573">
        <w:rPr>
          <w:rFonts w:ascii="Arial" w:hAnsi="Arial" w:cs="Arial"/>
          <w:sz w:val="24"/>
          <w:szCs w:val="24"/>
        </w:rPr>
        <w:t xml:space="preserve">f the </w:t>
      </w:r>
      <w:r w:rsidR="21BADB5B" w:rsidRPr="6616C573">
        <w:rPr>
          <w:rFonts w:ascii="Arial" w:hAnsi="Arial" w:cs="Arial"/>
          <w:i/>
          <w:iCs/>
          <w:sz w:val="24"/>
          <w:szCs w:val="24"/>
        </w:rPr>
        <w:t>Road Transport (Safety and Traffic Management) Act 1999</w:t>
      </w:r>
      <w:r w:rsidR="21BADB5B" w:rsidRPr="6616C573">
        <w:rPr>
          <w:rFonts w:ascii="Arial" w:hAnsi="Arial" w:cs="Arial"/>
          <w:sz w:val="24"/>
          <w:szCs w:val="24"/>
        </w:rPr>
        <w:t xml:space="preserve"> </w:t>
      </w:r>
      <w:r w:rsidR="34EDCAF4" w:rsidRPr="6616C573">
        <w:rPr>
          <w:rFonts w:ascii="Arial" w:hAnsi="Arial" w:cs="Arial"/>
          <w:sz w:val="24"/>
          <w:szCs w:val="24"/>
        </w:rPr>
        <w:t>which provides for a</w:t>
      </w:r>
      <w:r w:rsidR="34EDCAF4" w:rsidRPr="6616C573">
        <w:rPr>
          <w:rFonts w:ascii="Arial" w:eastAsia="Arial" w:hAnsi="Arial" w:cs="Arial"/>
          <w:sz w:val="24"/>
          <w:szCs w:val="24"/>
        </w:rPr>
        <w:t>lternative verdicts for an aggravat</w:t>
      </w:r>
      <w:r w:rsidR="7113F286" w:rsidRPr="6616C573">
        <w:rPr>
          <w:rFonts w:ascii="Arial" w:eastAsia="Arial" w:hAnsi="Arial" w:cs="Arial"/>
          <w:sz w:val="24"/>
          <w:szCs w:val="24"/>
        </w:rPr>
        <w:t xml:space="preserve">ed offence against s5A </w:t>
      </w:r>
      <w:r w:rsidR="55431CDF" w:rsidRPr="6616C573">
        <w:rPr>
          <w:rFonts w:ascii="Arial" w:eastAsia="Arial" w:hAnsi="Arial" w:cs="Arial"/>
          <w:sz w:val="24"/>
          <w:szCs w:val="24"/>
        </w:rPr>
        <w:t>o</w:t>
      </w:r>
      <w:r w:rsidR="55431CDF" w:rsidRPr="6616C573">
        <w:rPr>
          <w:rFonts w:ascii="Arial" w:hAnsi="Arial" w:cs="Arial"/>
          <w:sz w:val="24"/>
          <w:szCs w:val="24"/>
        </w:rPr>
        <w:t xml:space="preserve">f the </w:t>
      </w:r>
      <w:r w:rsidR="55431CDF" w:rsidRPr="6616C573">
        <w:rPr>
          <w:rFonts w:ascii="Arial" w:hAnsi="Arial" w:cs="Arial"/>
          <w:i/>
          <w:iCs/>
          <w:sz w:val="24"/>
          <w:szCs w:val="24"/>
        </w:rPr>
        <w:t>Road Transport (Safety and Traffic Management) Act 1999</w:t>
      </w:r>
      <w:r w:rsidR="55431CDF" w:rsidRPr="6616C573">
        <w:rPr>
          <w:rFonts w:ascii="Arial" w:hAnsi="Arial" w:cs="Arial"/>
          <w:sz w:val="24"/>
          <w:szCs w:val="24"/>
        </w:rPr>
        <w:t xml:space="preserve"> for </w:t>
      </w:r>
      <w:r w:rsidR="34EDCAF4" w:rsidRPr="6616C573">
        <w:rPr>
          <w:rFonts w:ascii="Arial" w:eastAsia="Arial" w:hAnsi="Arial" w:cs="Arial"/>
          <w:sz w:val="24"/>
          <w:szCs w:val="24"/>
        </w:rPr>
        <w:t>races, attempts on speed records, speed trials etc</w:t>
      </w:r>
      <w:r w:rsidR="24DFD9A2" w:rsidRPr="6616C573">
        <w:rPr>
          <w:rFonts w:ascii="Arial" w:eastAsia="Arial" w:hAnsi="Arial" w:cs="Arial"/>
          <w:sz w:val="24"/>
          <w:szCs w:val="24"/>
        </w:rPr>
        <w:t>.</w:t>
      </w:r>
      <w:r w:rsidR="5F6CC5C0" w:rsidRPr="6616C573">
        <w:rPr>
          <w:rFonts w:ascii="Arial" w:eastAsia="Arial" w:hAnsi="Arial" w:cs="Arial"/>
          <w:sz w:val="24"/>
          <w:szCs w:val="24"/>
        </w:rPr>
        <w:t xml:space="preserve"> </w:t>
      </w:r>
      <w:r w:rsidR="24DFD9A2" w:rsidRPr="6616C573">
        <w:rPr>
          <w:rFonts w:ascii="Arial" w:eastAsia="Arial" w:hAnsi="Arial" w:cs="Arial"/>
          <w:sz w:val="24"/>
          <w:szCs w:val="24"/>
        </w:rPr>
        <w:t>This will allow for a court to convict a person for a non-aggr</w:t>
      </w:r>
      <w:r w:rsidR="005C3918">
        <w:rPr>
          <w:rFonts w:ascii="Arial" w:eastAsia="Arial" w:hAnsi="Arial" w:cs="Arial"/>
          <w:sz w:val="24"/>
          <w:szCs w:val="24"/>
        </w:rPr>
        <w:t>avat</w:t>
      </w:r>
      <w:r w:rsidR="24DFD9A2" w:rsidRPr="6616C573">
        <w:rPr>
          <w:rFonts w:ascii="Arial" w:eastAsia="Arial" w:hAnsi="Arial" w:cs="Arial"/>
          <w:sz w:val="24"/>
          <w:szCs w:val="24"/>
        </w:rPr>
        <w:t>ed offence under s</w:t>
      </w:r>
      <w:r w:rsidR="0076571E">
        <w:rPr>
          <w:rFonts w:ascii="Arial" w:eastAsia="Arial" w:hAnsi="Arial" w:cs="Arial"/>
          <w:sz w:val="24"/>
          <w:szCs w:val="24"/>
        </w:rPr>
        <w:t xml:space="preserve">ection </w:t>
      </w:r>
      <w:r w:rsidR="24DFD9A2" w:rsidRPr="6616C573">
        <w:rPr>
          <w:rFonts w:ascii="Arial" w:eastAsia="Arial" w:hAnsi="Arial" w:cs="Arial"/>
          <w:sz w:val="24"/>
          <w:szCs w:val="24"/>
        </w:rPr>
        <w:t xml:space="preserve">5A </w:t>
      </w:r>
      <w:r w:rsidR="0D5BD51D" w:rsidRPr="6616C573">
        <w:rPr>
          <w:rFonts w:ascii="Arial" w:eastAsia="Arial" w:hAnsi="Arial" w:cs="Arial"/>
          <w:sz w:val="24"/>
          <w:szCs w:val="24"/>
        </w:rPr>
        <w:t xml:space="preserve">where it is not satisfied that the defendant committed the aggravated offence. </w:t>
      </w:r>
      <w:r w:rsidR="764A8902" w:rsidRPr="6616C573">
        <w:rPr>
          <w:rFonts w:ascii="Arial" w:eastAsia="Arial" w:hAnsi="Arial" w:cs="Arial"/>
          <w:sz w:val="24"/>
          <w:szCs w:val="24"/>
        </w:rPr>
        <w:t xml:space="preserve">This mirrors section 7B of the </w:t>
      </w:r>
      <w:r w:rsidR="001D0322" w:rsidRPr="6616C573">
        <w:rPr>
          <w:rFonts w:ascii="Arial" w:hAnsi="Arial" w:cs="Arial"/>
          <w:i/>
          <w:iCs/>
          <w:sz w:val="24"/>
          <w:szCs w:val="24"/>
        </w:rPr>
        <w:t>Road Transport (Safety and Traffic Management) Act 1999</w:t>
      </w:r>
      <w:r w:rsidR="764A8902" w:rsidRPr="6616C573">
        <w:rPr>
          <w:rFonts w:ascii="Arial" w:eastAsia="Arial" w:hAnsi="Arial" w:cs="Arial"/>
          <w:sz w:val="24"/>
          <w:szCs w:val="24"/>
        </w:rPr>
        <w:t xml:space="preserve">. </w:t>
      </w:r>
    </w:p>
    <w:p w14:paraId="5418E5F5" w14:textId="2FEA5E08" w:rsidR="00E34547" w:rsidRPr="000D1AAF" w:rsidRDefault="00E34547" w:rsidP="00E34547">
      <w:pPr>
        <w:pStyle w:val="Heading3"/>
        <w:spacing w:before="0" w:after="120"/>
        <w:ind w:left="1440" w:hanging="1440"/>
        <w:rPr>
          <w:rFonts w:cs="Arial"/>
        </w:rPr>
      </w:pPr>
      <w:r w:rsidRPr="6AC78E17">
        <w:rPr>
          <w:rFonts w:cs="Arial"/>
        </w:rPr>
        <w:t xml:space="preserve">Clause </w:t>
      </w:r>
      <w:r w:rsidR="00ED31CE">
        <w:rPr>
          <w:rFonts w:cs="Arial"/>
        </w:rPr>
        <w:t>19</w:t>
      </w:r>
      <w:r>
        <w:tab/>
      </w:r>
      <w:r w:rsidR="00EC1753">
        <w:t>A</w:t>
      </w:r>
      <w:r w:rsidR="00EC1753" w:rsidRPr="6AC78E17">
        <w:rPr>
          <w:rFonts w:cs="Arial"/>
        </w:rPr>
        <w:t>ggravated offence—furious, reckless or dangerous driving Section 7A (4), definitions of prescribed concentration, prescribed drug and vulnerable road user</w:t>
      </w:r>
    </w:p>
    <w:p w14:paraId="7D43232F" w14:textId="22A784AD" w:rsidR="000D3D37" w:rsidRPr="006A44B9" w:rsidRDefault="631D2687" w:rsidP="007A75CE">
      <w:r w:rsidRPr="6616C573">
        <w:rPr>
          <w:rFonts w:ascii="Arial" w:hAnsi="Arial" w:cs="Arial"/>
          <w:sz w:val="24"/>
          <w:szCs w:val="24"/>
        </w:rPr>
        <w:t>This clause</w:t>
      </w:r>
      <w:r w:rsidR="426335F1" w:rsidRPr="6616C573">
        <w:rPr>
          <w:rFonts w:ascii="Arial" w:hAnsi="Arial" w:cs="Arial"/>
          <w:sz w:val="24"/>
          <w:szCs w:val="24"/>
        </w:rPr>
        <w:t xml:space="preserve"> omits </w:t>
      </w:r>
      <w:r w:rsidR="0C2EDA50" w:rsidRPr="6616C573">
        <w:rPr>
          <w:rFonts w:ascii="Arial" w:hAnsi="Arial" w:cs="Arial"/>
          <w:sz w:val="24"/>
          <w:szCs w:val="24"/>
        </w:rPr>
        <w:t xml:space="preserve">all </w:t>
      </w:r>
      <w:r w:rsidR="426335F1" w:rsidRPr="6616C573">
        <w:rPr>
          <w:rFonts w:ascii="Arial" w:hAnsi="Arial" w:cs="Arial"/>
          <w:sz w:val="24"/>
          <w:szCs w:val="24"/>
        </w:rPr>
        <w:t>the definition</w:t>
      </w:r>
      <w:r w:rsidR="264AE08B" w:rsidRPr="6616C573">
        <w:rPr>
          <w:rFonts w:ascii="Arial" w:hAnsi="Arial" w:cs="Arial"/>
          <w:sz w:val="24"/>
          <w:szCs w:val="24"/>
        </w:rPr>
        <w:t>s</w:t>
      </w:r>
      <w:r w:rsidR="426335F1" w:rsidRPr="6616C573">
        <w:rPr>
          <w:rFonts w:ascii="Arial" w:hAnsi="Arial" w:cs="Arial"/>
          <w:sz w:val="24"/>
          <w:szCs w:val="24"/>
        </w:rPr>
        <w:t xml:space="preserve"> </w:t>
      </w:r>
      <w:r w:rsidR="0C2EDA50" w:rsidRPr="6616C573">
        <w:rPr>
          <w:rFonts w:ascii="Arial" w:hAnsi="Arial" w:cs="Arial"/>
          <w:sz w:val="24"/>
          <w:szCs w:val="24"/>
        </w:rPr>
        <w:t>contained at</w:t>
      </w:r>
      <w:r w:rsidR="426335F1" w:rsidRPr="6616C573">
        <w:rPr>
          <w:rFonts w:ascii="Arial" w:hAnsi="Arial" w:cs="Arial"/>
          <w:sz w:val="24"/>
          <w:szCs w:val="24"/>
        </w:rPr>
        <w:t xml:space="preserve"> section 7A(4) and moves them to the dictionary </w:t>
      </w:r>
      <w:r w:rsidR="09A111AB" w:rsidRPr="6616C573">
        <w:rPr>
          <w:rFonts w:ascii="Arial" w:hAnsi="Arial" w:cs="Arial"/>
          <w:sz w:val="24"/>
          <w:szCs w:val="24"/>
        </w:rPr>
        <w:t>given</w:t>
      </w:r>
      <w:r w:rsidR="426335F1" w:rsidRPr="6616C573">
        <w:rPr>
          <w:rFonts w:ascii="Arial" w:hAnsi="Arial" w:cs="Arial"/>
          <w:sz w:val="24"/>
          <w:szCs w:val="24"/>
        </w:rPr>
        <w:t xml:space="preserve"> they </w:t>
      </w:r>
      <w:r w:rsidR="4E90609C" w:rsidRPr="6616C573">
        <w:rPr>
          <w:rFonts w:ascii="Arial" w:hAnsi="Arial" w:cs="Arial"/>
          <w:sz w:val="24"/>
          <w:szCs w:val="24"/>
        </w:rPr>
        <w:t>will also apply to the new section 5AA</w:t>
      </w:r>
      <w:r w:rsidR="272AC579" w:rsidRPr="6616C573">
        <w:rPr>
          <w:rFonts w:ascii="Arial" w:hAnsi="Arial" w:cs="Arial"/>
          <w:sz w:val="24"/>
          <w:szCs w:val="24"/>
        </w:rPr>
        <w:t>A</w:t>
      </w:r>
      <w:r w:rsidR="4E90609C" w:rsidRPr="6616C573">
        <w:rPr>
          <w:rFonts w:ascii="Arial" w:hAnsi="Arial" w:cs="Arial"/>
          <w:sz w:val="24"/>
          <w:szCs w:val="24"/>
        </w:rPr>
        <w:t xml:space="preserve"> at clause </w:t>
      </w:r>
      <w:r w:rsidR="5D1B9161" w:rsidRPr="6616C573">
        <w:rPr>
          <w:rFonts w:ascii="Arial" w:hAnsi="Arial" w:cs="Arial"/>
          <w:sz w:val="24"/>
          <w:szCs w:val="24"/>
        </w:rPr>
        <w:t>20</w:t>
      </w:r>
      <w:r w:rsidR="4E90609C" w:rsidRPr="6616C573">
        <w:rPr>
          <w:rFonts w:ascii="Arial" w:hAnsi="Arial" w:cs="Arial"/>
          <w:sz w:val="24"/>
          <w:szCs w:val="24"/>
        </w:rPr>
        <w:t xml:space="preserve">. </w:t>
      </w:r>
      <w:r w:rsidR="264AE08B" w:rsidRPr="6616C573">
        <w:rPr>
          <w:rFonts w:ascii="Arial" w:hAnsi="Arial" w:cs="Arial"/>
          <w:sz w:val="24"/>
          <w:szCs w:val="24"/>
        </w:rPr>
        <w:t>The relevant definitions are shifted to the dictionary under</w:t>
      </w:r>
      <w:r w:rsidR="4E90609C" w:rsidRPr="6616C573">
        <w:rPr>
          <w:rFonts w:ascii="Arial" w:hAnsi="Arial" w:cs="Arial"/>
          <w:sz w:val="24"/>
          <w:szCs w:val="24"/>
        </w:rPr>
        <w:t xml:space="preserve"> clause 3</w:t>
      </w:r>
      <w:r w:rsidR="00464C0C">
        <w:rPr>
          <w:rFonts w:ascii="Arial" w:hAnsi="Arial" w:cs="Arial"/>
          <w:sz w:val="24"/>
          <w:szCs w:val="24"/>
        </w:rPr>
        <w:t>3</w:t>
      </w:r>
      <w:r w:rsidR="4E90609C" w:rsidRPr="6616C573">
        <w:rPr>
          <w:rFonts w:ascii="Arial" w:hAnsi="Arial" w:cs="Arial"/>
          <w:sz w:val="24"/>
          <w:szCs w:val="24"/>
        </w:rPr>
        <w:t xml:space="preserve"> of th</w:t>
      </w:r>
      <w:r w:rsidR="264AE08B" w:rsidRPr="6616C573">
        <w:rPr>
          <w:rFonts w:ascii="Arial" w:hAnsi="Arial" w:cs="Arial"/>
          <w:sz w:val="24"/>
          <w:szCs w:val="24"/>
        </w:rPr>
        <w:t>e</w:t>
      </w:r>
      <w:r w:rsidR="4E90609C" w:rsidRPr="6616C573">
        <w:rPr>
          <w:rFonts w:ascii="Arial" w:hAnsi="Arial" w:cs="Arial"/>
          <w:sz w:val="24"/>
          <w:szCs w:val="24"/>
        </w:rPr>
        <w:t xml:space="preserve"> Bill</w:t>
      </w:r>
      <w:r w:rsidR="264AE08B" w:rsidRPr="6616C573">
        <w:rPr>
          <w:rFonts w:ascii="Arial" w:hAnsi="Arial" w:cs="Arial"/>
          <w:sz w:val="24"/>
          <w:szCs w:val="24"/>
        </w:rPr>
        <w:t>.</w:t>
      </w:r>
    </w:p>
    <w:p w14:paraId="70AEF51B" w14:textId="0F99AD81" w:rsidR="002E7A6D" w:rsidRPr="002E7A6D" w:rsidRDefault="002E7A6D" w:rsidP="6AC78E17">
      <w:pPr>
        <w:pStyle w:val="Heading2"/>
        <w:spacing w:after="0"/>
        <w:ind w:left="1440" w:hanging="1440"/>
        <w:rPr>
          <w:rFonts w:cs="Arial"/>
        </w:rPr>
      </w:pPr>
      <w:r w:rsidRPr="6AC78E17">
        <w:rPr>
          <w:rFonts w:cs="Arial"/>
        </w:rPr>
        <w:t xml:space="preserve">Clause </w:t>
      </w:r>
      <w:r w:rsidRPr="55D6A689">
        <w:rPr>
          <w:rFonts w:cs="Arial"/>
        </w:rPr>
        <w:t>2</w:t>
      </w:r>
      <w:r w:rsidR="007A75CE">
        <w:rPr>
          <w:rFonts w:cs="Arial"/>
        </w:rPr>
        <w:t>0</w:t>
      </w:r>
      <w:r>
        <w:tab/>
      </w:r>
      <w:r w:rsidRPr="6AC78E17">
        <w:rPr>
          <w:rFonts w:cs="Arial"/>
        </w:rPr>
        <w:t>Meaning of first offender and repeat offender—div 2.3 Section 10AA (</w:t>
      </w:r>
      <w:r w:rsidR="0054358D" w:rsidRPr="6AC78E17">
        <w:rPr>
          <w:rFonts w:cs="Arial"/>
        </w:rPr>
        <w:t>2</w:t>
      </w:r>
      <w:r w:rsidRPr="6AC78E17">
        <w:rPr>
          <w:rFonts w:cs="Arial"/>
        </w:rPr>
        <w:t>), new note</w:t>
      </w:r>
    </w:p>
    <w:p w14:paraId="4DDD4F8D" w14:textId="5423885B" w:rsidR="00882A8C" w:rsidRDefault="00882A8C" w:rsidP="00882A8C">
      <w:pPr>
        <w:rPr>
          <w:rFonts w:ascii="Arial" w:hAnsi="Arial" w:cs="Arial"/>
          <w:sz w:val="24"/>
          <w:szCs w:val="24"/>
        </w:rPr>
      </w:pPr>
      <w:r w:rsidRPr="007A1731">
        <w:rPr>
          <w:rFonts w:ascii="Arial" w:hAnsi="Arial" w:cs="Arial"/>
          <w:sz w:val="24"/>
          <w:szCs w:val="24"/>
        </w:rPr>
        <w:t>This clause</w:t>
      </w:r>
      <w:r>
        <w:rPr>
          <w:rFonts w:ascii="Arial" w:hAnsi="Arial" w:cs="Arial"/>
          <w:sz w:val="24"/>
          <w:szCs w:val="24"/>
        </w:rPr>
        <w:t xml:space="preserve"> inserts a note under subsection 10AA (2) to clarify that if a person is found guilty of an offence, including offences taken into account under section 57 of the </w:t>
      </w:r>
      <w:r w:rsidRPr="007D21F6">
        <w:rPr>
          <w:rFonts w:ascii="Arial" w:hAnsi="Arial" w:cs="Arial"/>
          <w:i/>
          <w:iCs/>
          <w:sz w:val="24"/>
          <w:szCs w:val="24"/>
        </w:rPr>
        <w:t>Crimes (Sentencing) Act 2005</w:t>
      </w:r>
      <w:r>
        <w:rPr>
          <w:rFonts w:ascii="Arial" w:hAnsi="Arial" w:cs="Arial"/>
          <w:sz w:val="24"/>
          <w:szCs w:val="24"/>
        </w:rPr>
        <w:t xml:space="preserve">, they are classified as a repeat offender for the purposes of </w:t>
      </w:r>
      <w:r w:rsidR="00E63F7B">
        <w:rPr>
          <w:rFonts w:ascii="Arial" w:hAnsi="Arial" w:cs="Arial"/>
          <w:sz w:val="24"/>
          <w:szCs w:val="24"/>
        </w:rPr>
        <w:t>s</w:t>
      </w:r>
      <w:r w:rsidR="00E63F7B" w:rsidRPr="00E63F7B">
        <w:rPr>
          <w:rFonts w:ascii="Arial" w:hAnsi="Arial" w:cs="Arial"/>
          <w:sz w:val="24"/>
          <w:szCs w:val="24"/>
        </w:rPr>
        <w:t>eizure, impounding and forfeiture of vehicles for certain offences</w:t>
      </w:r>
      <w:r>
        <w:rPr>
          <w:rFonts w:ascii="Arial" w:hAnsi="Arial" w:cs="Arial"/>
          <w:sz w:val="24"/>
          <w:szCs w:val="24"/>
        </w:rPr>
        <w:t>.</w:t>
      </w:r>
    </w:p>
    <w:p w14:paraId="3E41B122" w14:textId="77777777" w:rsidR="00882A8C" w:rsidRPr="00CD3CBE" w:rsidRDefault="00882A8C" w:rsidP="00882A8C">
      <w:pPr>
        <w:rPr>
          <w:rFonts w:ascii="Arial" w:hAnsi="Arial" w:cs="Arial"/>
          <w:sz w:val="24"/>
          <w:szCs w:val="24"/>
        </w:rPr>
      </w:pPr>
      <w:r>
        <w:rPr>
          <w:rFonts w:ascii="Arial" w:hAnsi="Arial" w:cs="Arial"/>
          <w:sz w:val="24"/>
          <w:szCs w:val="24"/>
        </w:rPr>
        <w:t xml:space="preserve">Section 57 of the </w:t>
      </w:r>
      <w:r w:rsidRPr="007D21F6">
        <w:rPr>
          <w:rFonts w:ascii="Arial" w:hAnsi="Arial" w:cs="Arial"/>
          <w:i/>
          <w:iCs/>
          <w:sz w:val="24"/>
          <w:szCs w:val="24"/>
        </w:rPr>
        <w:t>Crimes (Sentencing) Act 2005</w:t>
      </w:r>
      <w:r>
        <w:rPr>
          <w:rFonts w:ascii="Arial" w:hAnsi="Arial" w:cs="Arial"/>
          <w:sz w:val="24"/>
          <w:szCs w:val="24"/>
        </w:rPr>
        <w:t xml:space="preserve"> requires courts to ask offenders whether the offender wants the court to take any additional offences into account in relation to the principal offence, subject to any other conditions imposed by the operation of section 57.</w:t>
      </w:r>
    </w:p>
    <w:p w14:paraId="2881AE2A" w14:textId="15A1DA60" w:rsidR="005C325C" w:rsidRPr="00061EBE" w:rsidRDefault="005C325C" w:rsidP="6AC78E17">
      <w:pPr>
        <w:pStyle w:val="Heading2"/>
        <w:spacing w:before="0"/>
        <w:ind w:left="1440" w:hanging="1440"/>
        <w:rPr>
          <w:rFonts w:cs="Arial"/>
        </w:rPr>
      </w:pPr>
      <w:r w:rsidRPr="6AC78E17">
        <w:rPr>
          <w:rFonts w:cs="Arial"/>
        </w:rPr>
        <w:t xml:space="preserve">Clause </w:t>
      </w:r>
      <w:r w:rsidR="00F668FC" w:rsidRPr="55D6A689">
        <w:rPr>
          <w:rFonts w:cs="Arial"/>
        </w:rPr>
        <w:t>2</w:t>
      </w:r>
      <w:r w:rsidR="007A75CE">
        <w:rPr>
          <w:rFonts w:cs="Arial"/>
        </w:rPr>
        <w:t>1</w:t>
      </w:r>
      <w:r w:rsidRPr="6AC78E17">
        <w:rPr>
          <w:rFonts w:cs="Arial"/>
        </w:rPr>
        <w:t xml:space="preserve"> </w:t>
      </w:r>
      <w:r>
        <w:tab/>
      </w:r>
      <w:r w:rsidR="0054358D">
        <w:t xml:space="preserve">Section 10AA (3) </w:t>
      </w:r>
    </w:p>
    <w:p w14:paraId="76642DB1" w14:textId="7D43444D" w:rsidR="00484B22" w:rsidRDefault="00484B22" w:rsidP="00484B22">
      <w:pPr>
        <w:rPr>
          <w:rFonts w:ascii="Arial" w:hAnsi="Arial" w:cs="Arial"/>
          <w:sz w:val="24"/>
          <w:szCs w:val="24"/>
        </w:rPr>
      </w:pPr>
      <w:r>
        <w:rPr>
          <w:rFonts w:ascii="Arial" w:hAnsi="Arial" w:cs="Arial"/>
          <w:sz w:val="24"/>
          <w:szCs w:val="24"/>
        </w:rPr>
        <w:t>This clause</w:t>
      </w:r>
      <w:r w:rsidR="00D14C9A">
        <w:rPr>
          <w:rFonts w:ascii="Arial" w:hAnsi="Arial" w:cs="Arial"/>
          <w:sz w:val="24"/>
          <w:szCs w:val="24"/>
        </w:rPr>
        <w:t xml:space="preserve"> </w:t>
      </w:r>
      <w:r w:rsidR="0057345E">
        <w:rPr>
          <w:rFonts w:ascii="Arial" w:hAnsi="Arial" w:cs="Arial"/>
          <w:sz w:val="24"/>
          <w:szCs w:val="24"/>
        </w:rPr>
        <w:t xml:space="preserve">amends the existing definition </w:t>
      </w:r>
      <w:r w:rsidR="005B78EA">
        <w:rPr>
          <w:rFonts w:ascii="Arial" w:hAnsi="Arial" w:cs="Arial"/>
          <w:sz w:val="24"/>
          <w:szCs w:val="24"/>
        </w:rPr>
        <w:t>of impounding offence at section 10AA (3)</w:t>
      </w:r>
      <w:r w:rsidR="00A079AE">
        <w:rPr>
          <w:rFonts w:ascii="Arial" w:hAnsi="Arial" w:cs="Arial"/>
          <w:sz w:val="24"/>
          <w:szCs w:val="24"/>
        </w:rPr>
        <w:t xml:space="preserve"> to include</w:t>
      </w:r>
      <w:r w:rsidR="00CF300F">
        <w:rPr>
          <w:rFonts w:ascii="Arial" w:hAnsi="Arial" w:cs="Arial"/>
          <w:sz w:val="24"/>
          <w:szCs w:val="24"/>
        </w:rPr>
        <w:t xml:space="preserve"> section 7 of the </w:t>
      </w:r>
      <w:r w:rsidR="00CF300F" w:rsidRPr="00CF300F">
        <w:rPr>
          <w:rFonts w:ascii="Arial" w:hAnsi="Arial" w:cs="Arial"/>
          <w:i/>
          <w:iCs/>
          <w:sz w:val="24"/>
          <w:szCs w:val="24"/>
        </w:rPr>
        <w:t>Road Transport (Safety and Traffic Management) Act 1999</w:t>
      </w:r>
      <w:r w:rsidR="00CF300F">
        <w:rPr>
          <w:rFonts w:ascii="Arial" w:hAnsi="Arial" w:cs="Arial"/>
          <w:sz w:val="24"/>
          <w:szCs w:val="24"/>
        </w:rPr>
        <w:t xml:space="preserve"> (</w:t>
      </w:r>
      <w:r w:rsidR="00197C57">
        <w:rPr>
          <w:rFonts w:ascii="Arial" w:hAnsi="Arial" w:cs="Arial"/>
          <w:sz w:val="24"/>
          <w:szCs w:val="24"/>
        </w:rPr>
        <w:t xml:space="preserve">furious, reckless or dangerous driving), and section 20 </w:t>
      </w:r>
      <w:r w:rsidR="00197C57" w:rsidRPr="00197C57">
        <w:rPr>
          <w:rFonts w:ascii="Arial" w:hAnsi="Arial" w:cs="Arial"/>
          <w:sz w:val="24"/>
          <w:szCs w:val="24"/>
        </w:rPr>
        <w:t xml:space="preserve">of the </w:t>
      </w:r>
      <w:r w:rsidR="00197C57" w:rsidRPr="00197C57">
        <w:rPr>
          <w:rFonts w:ascii="Arial" w:hAnsi="Arial" w:cs="Arial"/>
          <w:i/>
          <w:iCs/>
          <w:sz w:val="24"/>
          <w:szCs w:val="24"/>
        </w:rPr>
        <w:t>Road Transport (Road Rules) Regulation 2017</w:t>
      </w:r>
      <w:r w:rsidR="00197C57">
        <w:rPr>
          <w:rFonts w:ascii="Arial" w:hAnsi="Arial" w:cs="Arial"/>
          <w:sz w:val="24"/>
          <w:szCs w:val="24"/>
        </w:rPr>
        <w:t xml:space="preserve"> </w:t>
      </w:r>
      <w:r w:rsidR="00197C57" w:rsidRPr="00197C57">
        <w:rPr>
          <w:rFonts w:ascii="Arial" w:hAnsi="Arial" w:cs="Arial"/>
          <w:sz w:val="24"/>
          <w:szCs w:val="24"/>
        </w:rPr>
        <w:t xml:space="preserve">(Obeying speed limit), if the person exceeded the speed limit applying to the person by </w:t>
      </w:r>
      <w:r w:rsidR="00281E07">
        <w:rPr>
          <w:rFonts w:ascii="Arial" w:hAnsi="Arial" w:cs="Arial"/>
          <w:sz w:val="24"/>
          <w:szCs w:val="24"/>
        </w:rPr>
        <w:t xml:space="preserve">more than </w:t>
      </w:r>
      <w:r w:rsidR="00197C57" w:rsidRPr="00197C57">
        <w:rPr>
          <w:rFonts w:ascii="Arial" w:hAnsi="Arial" w:cs="Arial"/>
          <w:sz w:val="24"/>
          <w:szCs w:val="24"/>
        </w:rPr>
        <w:t>45km/h.</w:t>
      </w:r>
    </w:p>
    <w:p w14:paraId="2B5F5F5F" w14:textId="18A03D5A" w:rsidR="00197C57" w:rsidRDefault="00197C57" w:rsidP="00484B22">
      <w:pPr>
        <w:rPr>
          <w:rFonts w:ascii="Arial" w:hAnsi="Arial" w:cs="Arial"/>
          <w:sz w:val="24"/>
          <w:szCs w:val="24"/>
        </w:rPr>
      </w:pPr>
      <w:r w:rsidRPr="3626E799">
        <w:rPr>
          <w:rFonts w:ascii="Arial" w:hAnsi="Arial" w:cs="Arial"/>
          <w:sz w:val="24"/>
          <w:szCs w:val="24"/>
        </w:rPr>
        <w:t xml:space="preserve">The effect of this amendment is that </w:t>
      </w:r>
      <w:r w:rsidR="00743D03" w:rsidRPr="3626E799">
        <w:rPr>
          <w:rFonts w:ascii="Arial" w:hAnsi="Arial" w:cs="Arial"/>
          <w:sz w:val="24"/>
          <w:szCs w:val="24"/>
        </w:rPr>
        <w:t xml:space="preserve">a person found guilty of a furious, reckless or dangerous driving charge, or a person who is found to have exceeded the speed limit applying to the person by </w:t>
      </w:r>
      <w:r w:rsidR="00281E07">
        <w:rPr>
          <w:rFonts w:ascii="Arial" w:hAnsi="Arial" w:cs="Arial"/>
          <w:sz w:val="24"/>
          <w:szCs w:val="24"/>
        </w:rPr>
        <w:t xml:space="preserve">more than </w:t>
      </w:r>
      <w:r w:rsidR="00743D03" w:rsidRPr="3626E799">
        <w:rPr>
          <w:rFonts w:ascii="Arial" w:hAnsi="Arial" w:cs="Arial"/>
          <w:sz w:val="24"/>
          <w:szCs w:val="24"/>
        </w:rPr>
        <w:t xml:space="preserve">45km/h may </w:t>
      </w:r>
      <w:r w:rsidR="00C17844" w:rsidRPr="3626E799">
        <w:rPr>
          <w:rFonts w:ascii="Arial" w:hAnsi="Arial" w:cs="Arial"/>
          <w:sz w:val="24"/>
          <w:szCs w:val="24"/>
        </w:rPr>
        <w:t>now have their vehicle impounded for these offences.</w:t>
      </w:r>
    </w:p>
    <w:p w14:paraId="60EEBE89" w14:textId="565E7771" w:rsidR="003E0963" w:rsidRDefault="005C325C" w:rsidP="6AC78E17">
      <w:pPr>
        <w:pStyle w:val="Heading2"/>
        <w:spacing w:after="0"/>
        <w:ind w:left="1440" w:hanging="1440"/>
        <w:rPr>
          <w:rFonts w:cs="Arial"/>
        </w:rPr>
      </w:pPr>
      <w:r w:rsidRPr="6AC78E17">
        <w:rPr>
          <w:rFonts w:cs="Arial"/>
        </w:rPr>
        <w:lastRenderedPageBreak/>
        <w:t xml:space="preserve">Clause </w:t>
      </w:r>
      <w:r w:rsidR="004E5619" w:rsidRPr="55D6A689">
        <w:rPr>
          <w:rFonts w:cs="Arial"/>
        </w:rPr>
        <w:t>2</w:t>
      </w:r>
      <w:r w:rsidR="00713E6D">
        <w:rPr>
          <w:rFonts w:cs="Arial"/>
        </w:rPr>
        <w:t>2</w:t>
      </w:r>
      <w:r w:rsidRPr="6AC78E17">
        <w:rPr>
          <w:rFonts w:cs="Arial"/>
        </w:rPr>
        <w:t xml:space="preserve"> </w:t>
      </w:r>
      <w:r>
        <w:tab/>
      </w:r>
      <w:r w:rsidR="003E0963" w:rsidRPr="6AC78E17">
        <w:rPr>
          <w:rFonts w:cs="Arial"/>
        </w:rPr>
        <w:t xml:space="preserve">Impounding or forfeiture of vehicles on conviction etc for certain offences </w:t>
      </w:r>
    </w:p>
    <w:p w14:paraId="62C30D88" w14:textId="2A366E9E" w:rsidR="005C325C" w:rsidRPr="00061EBE" w:rsidRDefault="003E0963" w:rsidP="003E0963">
      <w:pPr>
        <w:pStyle w:val="Heading2"/>
        <w:spacing w:before="0"/>
        <w:ind w:left="1440"/>
        <w:rPr>
          <w:rFonts w:cs="Arial"/>
          <w:szCs w:val="24"/>
        </w:rPr>
      </w:pPr>
      <w:r w:rsidRPr="003E0963">
        <w:rPr>
          <w:rFonts w:cs="Arial"/>
          <w:szCs w:val="24"/>
        </w:rPr>
        <w:t>New section 10B (1)</w:t>
      </w:r>
    </w:p>
    <w:p w14:paraId="07E07090" w14:textId="053E75AC" w:rsidR="00484B22" w:rsidRPr="00A96EE9" w:rsidRDefault="00484B22" w:rsidP="00484B22">
      <w:pPr>
        <w:rPr>
          <w:rFonts w:ascii="Arial" w:hAnsi="Arial" w:cs="Arial"/>
          <w:sz w:val="24"/>
          <w:szCs w:val="24"/>
        </w:rPr>
      </w:pPr>
      <w:r w:rsidRPr="3626E799">
        <w:rPr>
          <w:rFonts w:ascii="Arial" w:hAnsi="Arial" w:cs="Arial"/>
          <w:sz w:val="24"/>
          <w:szCs w:val="24"/>
        </w:rPr>
        <w:t>This clause</w:t>
      </w:r>
      <w:r w:rsidR="0057345E" w:rsidRPr="3626E799">
        <w:rPr>
          <w:rFonts w:ascii="Arial" w:hAnsi="Arial" w:cs="Arial"/>
          <w:sz w:val="24"/>
          <w:szCs w:val="24"/>
        </w:rPr>
        <w:t xml:space="preserve"> </w:t>
      </w:r>
      <w:r w:rsidR="00E37B35" w:rsidRPr="3626E799">
        <w:rPr>
          <w:rFonts w:ascii="Arial" w:hAnsi="Arial" w:cs="Arial"/>
          <w:sz w:val="24"/>
          <w:szCs w:val="24"/>
        </w:rPr>
        <w:t xml:space="preserve">amends </w:t>
      </w:r>
      <w:r w:rsidR="00D9534B" w:rsidRPr="3626E799">
        <w:rPr>
          <w:rFonts w:ascii="Arial" w:hAnsi="Arial" w:cs="Arial"/>
          <w:sz w:val="24"/>
          <w:szCs w:val="24"/>
        </w:rPr>
        <w:t xml:space="preserve">section 10B (1) to </w:t>
      </w:r>
      <w:r w:rsidR="4A5369CB" w:rsidRPr="3626E799">
        <w:rPr>
          <w:rFonts w:ascii="Arial" w:hAnsi="Arial" w:cs="Arial"/>
          <w:sz w:val="24"/>
          <w:szCs w:val="24"/>
        </w:rPr>
        <w:t>provide that</w:t>
      </w:r>
      <w:r w:rsidR="00D13646" w:rsidRPr="3626E799">
        <w:rPr>
          <w:rFonts w:ascii="Arial" w:hAnsi="Arial" w:cs="Arial"/>
          <w:sz w:val="24"/>
          <w:szCs w:val="24"/>
        </w:rPr>
        <w:t xml:space="preserve"> section 7 (furious, reckless or dangerous driving) </w:t>
      </w:r>
      <w:r w:rsidR="00A53ED0" w:rsidRPr="3626E799">
        <w:rPr>
          <w:rFonts w:ascii="Arial" w:hAnsi="Arial" w:cs="Arial"/>
          <w:sz w:val="24"/>
          <w:szCs w:val="24"/>
        </w:rPr>
        <w:t xml:space="preserve">and section 8 (menacing driving) </w:t>
      </w:r>
      <w:r w:rsidR="01B49D41" w:rsidRPr="3626E799">
        <w:rPr>
          <w:rFonts w:ascii="Arial" w:hAnsi="Arial" w:cs="Arial"/>
          <w:sz w:val="24"/>
          <w:szCs w:val="24"/>
        </w:rPr>
        <w:t>are</w:t>
      </w:r>
      <w:r w:rsidR="00D73B4C" w:rsidRPr="3626E799">
        <w:rPr>
          <w:rFonts w:ascii="Arial" w:hAnsi="Arial" w:cs="Arial"/>
          <w:sz w:val="24"/>
          <w:szCs w:val="24"/>
        </w:rPr>
        <w:t xml:space="preserve"> offences </w:t>
      </w:r>
      <w:r w:rsidR="5D43CB7A" w:rsidRPr="3626E799">
        <w:rPr>
          <w:rFonts w:ascii="Arial" w:hAnsi="Arial" w:cs="Arial"/>
          <w:sz w:val="24"/>
          <w:szCs w:val="24"/>
        </w:rPr>
        <w:t>for which</w:t>
      </w:r>
      <w:r w:rsidR="00D73B4C" w:rsidRPr="3626E799">
        <w:rPr>
          <w:rFonts w:ascii="Arial" w:hAnsi="Arial" w:cs="Arial"/>
          <w:sz w:val="24"/>
          <w:szCs w:val="24"/>
        </w:rPr>
        <w:t xml:space="preserve"> a vehicle </w:t>
      </w:r>
      <w:r w:rsidR="3D8D6D61" w:rsidRPr="3626E799">
        <w:rPr>
          <w:rFonts w:ascii="Arial" w:hAnsi="Arial" w:cs="Arial"/>
          <w:sz w:val="24"/>
          <w:szCs w:val="24"/>
        </w:rPr>
        <w:t>must</w:t>
      </w:r>
      <w:r w:rsidR="00D73B4C" w:rsidRPr="3626E799">
        <w:rPr>
          <w:rFonts w:ascii="Arial" w:hAnsi="Arial" w:cs="Arial"/>
          <w:sz w:val="24"/>
          <w:szCs w:val="24"/>
        </w:rPr>
        <w:t xml:space="preserve"> be </w:t>
      </w:r>
      <w:r w:rsidR="00B90A49" w:rsidRPr="3626E799">
        <w:rPr>
          <w:rFonts w:ascii="Arial" w:hAnsi="Arial" w:cs="Arial"/>
          <w:sz w:val="24"/>
          <w:szCs w:val="24"/>
        </w:rPr>
        <w:t xml:space="preserve">impounded or forfeited </w:t>
      </w:r>
      <w:r w:rsidR="798A560F" w:rsidRPr="3626E799">
        <w:rPr>
          <w:rFonts w:ascii="Arial" w:hAnsi="Arial" w:cs="Arial"/>
          <w:sz w:val="24"/>
          <w:szCs w:val="24"/>
        </w:rPr>
        <w:t xml:space="preserve">by a court </w:t>
      </w:r>
      <w:r w:rsidR="00E310D9" w:rsidRPr="3626E799">
        <w:rPr>
          <w:rFonts w:ascii="Arial" w:hAnsi="Arial" w:cs="Arial"/>
          <w:sz w:val="24"/>
          <w:szCs w:val="24"/>
        </w:rPr>
        <w:t>on conviction.</w:t>
      </w:r>
    </w:p>
    <w:p w14:paraId="7030025D" w14:textId="01190A6A" w:rsidR="005C325C" w:rsidRPr="00D60406" w:rsidRDefault="005C325C" w:rsidP="3626E799">
      <w:pPr>
        <w:pStyle w:val="Heading2"/>
        <w:ind w:left="1440" w:hanging="1440"/>
        <w:rPr>
          <w:rFonts w:cs="Arial"/>
        </w:rPr>
      </w:pPr>
      <w:r w:rsidRPr="6AC78E17">
        <w:rPr>
          <w:rFonts w:cs="Arial"/>
        </w:rPr>
        <w:t xml:space="preserve">Clause </w:t>
      </w:r>
      <w:r w:rsidR="0096559B" w:rsidRPr="55D6A689">
        <w:rPr>
          <w:rFonts w:cs="Arial"/>
        </w:rPr>
        <w:t>2</w:t>
      </w:r>
      <w:r w:rsidR="00713E6D">
        <w:rPr>
          <w:rFonts w:cs="Arial"/>
        </w:rPr>
        <w:t>3</w:t>
      </w:r>
      <w:r w:rsidRPr="6AC78E17">
        <w:rPr>
          <w:rFonts w:cs="Arial"/>
        </w:rPr>
        <w:t xml:space="preserve"> </w:t>
      </w:r>
      <w:r>
        <w:tab/>
      </w:r>
      <w:r w:rsidR="000F4827" w:rsidRPr="6AC78E17">
        <w:rPr>
          <w:rFonts w:cs="Arial"/>
        </w:rPr>
        <w:t>Section 10B (7)</w:t>
      </w:r>
    </w:p>
    <w:p w14:paraId="7F33DFB9" w14:textId="5AAC7061" w:rsidR="00484B22" w:rsidRPr="00D60406" w:rsidRDefault="00484B22" w:rsidP="3626E799">
      <w:pPr>
        <w:rPr>
          <w:rFonts w:ascii="Arial" w:hAnsi="Arial" w:cs="Arial"/>
          <w:sz w:val="24"/>
          <w:szCs w:val="24"/>
        </w:rPr>
      </w:pPr>
      <w:r w:rsidRPr="00D60406">
        <w:rPr>
          <w:rFonts w:ascii="Arial" w:hAnsi="Arial" w:cs="Arial"/>
          <w:sz w:val="24"/>
          <w:szCs w:val="24"/>
        </w:rPr>
        <w:t>This clause</w:t>
      </w:r>
      <w:r w:rsidR="00013837" w:rsidRPr="00D60406">
        <w:rPr>
          <w:rFonts w:ascii="Arial" w:hAnsi="Arial" w:cs="Arial"/>
          <w:sz w:val="24"/>
          <w:szCs w:val="24"/>
        </w:rPr>
        <w:t xml:space="preserve"> amends the existing subsection 10B (7) to substitute a revised </w:t>
      </w:r>
      <w:r w:rsidR="00657154" w:rsidRPr="00D60406">
        <w:rPr>
          <w:rFonts w:ascii="Arial" w:hAnsi="Arial" w:cs="Arial"/>
          <w:sz w:val="24"/>
          <w:szCs w:val="24"/>
        </w:rPr>
        <w:t xml:space="preserve">schedule of offences </w:t>
      </w:r>
      <w:r w:rsidR="707A3418" w:rsidRPr="00D60406">
        <w:rPr>
          <w:rFonts w:ascii="Arial" w:hAnsi="Arial" w:cs="Arial"/>
          <w:sz w:val="24"/>
          <w:szCs w:val="24"/>
        </w:rPr>
        <w:t xml:space="preserve">which are subject to </w:t>
      </w:r>
      <w:r w:rsidR="00657154" w:rsidRPr="00D60406">
        <w:rPr>
          <w:rFonts w:ascii="Arial" w:hAnsi="Arial" w:cs="Arial"/>
          <w:sz w:val="24"/>
          <w:szCs w:val="24"/>
        </w:rPr>
        <w:t>impounding or forfeit</w:t>
      </w:r>
      <w:r w:rsidR="6D8821BD" w:rsidRPr="00D60406">
        <w:rPr>
          <w:rFonts w:ascii="Arial" w:hAnsi="Arial" w:cs="Arial"/>
          <w:sz w:val="24"/>
          <w:szCs w:val="24"/>
        </w:rPr>
        <w:t>ure</w:t>
      </w:r>
      <w:r w:rsidR="00657154" w:rsidRPr="00D60406">
        <w:rPr>
          <w:rFonts w:ascii="Arial" w:hAnsi="Arial" w:cs="Arial"/>
          <w:sz w:val="24"/>
          <w:szCs w:val="24"/>
        </w:rPr>
        <w:t xml:space="preserve"> </w:t>
      </w:r>
      <w:r w:rsidR="75BF99AC" w:rsidRPr="00D60406">
        <w:rPr>
          <w:rFonts w:ascii="Arial" w:hAnsi="Arial" w:cs="Arial"/>
          <w:sz w:val="24"/>
          <w:szCs w:val="24"/>
        </w:rPr>
        <w:t xml:space="preserve">of </w:t>
      </w:r>
      <w:r w:rsidR="0E64F872" w:rsidRPr="00D60406">
        <w:rPr>
          <w:rFonts w:ascii="Arial" w:hAnsi="Arial" w:cs="Arial"/>
          <w:sz w:val="24"/>
          <w:szCs w:val="24"/>
        </w:rPr>
        <w:t>a</w:t>
      </w:r>
      <w:r w:rsidR="00657154" w:rsidRPr="00D60406">
        <w:rPr>
          <w:rFonts w:ascii="Arial" w:hAnsi="Arial" w:cs="Arial"/>
          <w:sz w:val="24"/>
          <w:szCs w:val="24"/>
        </w:rPr>
        <w:t xml:space="preserve"> vehicle</w:t>
      </w:r>
      <w:r w:rsidR="00013837" w:rsidRPr="00D60406">
        <w:rPr>
          <w:rFonts w:ascii="Arial" w:hAnsi="Arial" w:cs="Arial"/>
          <w:sz w:val="24"/>
          <w:szCs w:val="24"/>
        </w:rPr>
        <w:t xml:space="preserve"> </w:t>
      </w:r>
      <w:r w:rsidR="00A6789F" w:rsidRPr="00D60406">
        <w:rPr>
          <w:rFonts w:ascii="Arial" w:hAnsi="Arial" w:cs="Arial"/>
          <w:sz w:val="24"/>
          <w:szCs w:val="24"/>
        </w:rPr>
        <w:t xml:space="preserve">on conviction </w:t>
      </w:r>
      <w:r w:rsidR="6F0395ED" w:rsidRPr="00D60406">
        <w:rPr>
          <w:rFonts w:ascii="Arial" w:hAnsi="Arial" w:cs="Arial"/>
          <w:sz w:val="24"/>
          <w:szCs w:val="24"/>
        </w:rPr>
        <w:t xml:space="preserve">by a court. </w:t>
      </w:r>
      <w:r w:rsidR="33E756DD" w:rsidRPr="00D60406">
        <w:rPr>
          <w:rFonts w:ascii="Arial" w:hAnsi="Arial" w:cs="Arial"/>
          <w:sz w:val="24"/>
          <w:szCs w:val="24"/>
        </w:rPr>
        <w:t>A</w:t>
      </w:r>
      <w:r w:rsidR="00FB4E4F" w:rsidRPr="00D60406">
        <w:rPr>
          <w:rFonts w:ascii="Arial" w:hAnsi="Arial" w:cs="Arial"/>
          <w:sz w:val="24"/>
          <w:szCs w:val="24"/>
        </w:rPr>
        <w:t xml:space="preserve"> </w:t>
      </w:r>
      <w:r w:rsidR="00A6789F" w:rsidRPr="00D60406">
        <w:rPr>
          <w:rFonts w:ascii="Arial" w:hAnsi="Arial" w:cs="Arial"/>
          <w:sz w:val="24"/>
          <w:szCs w:val="24"/>
        </w:rPr>
        <w:t xml:space="preserve">vehicle </w:t>
      </w:r>
      <w:r w:rsidR="00FB4E4F" w:rsidRPr="00D60406">
        <w:rPr>
          <w:rFonts w:ascii="Arial" w:hAnsi="Arial" w:cs="Arial"/>
          <w:sz w:val="24"/>
          <w:szCs w:val="24"/>
        </w:rPr>
        <w:t xml:space="preserve">must be surrendered </w:t>
      </w:r>
      <w:r w:rsidR="006E485E" w:rsidRPr="00D60406">
        <w:rPr>
          <w:rFonts w:ascii="Arial" w:hAnsi="Arial" w:cs="Arial"/>
          <w:sz w:val="24"/>
          <w:szCs w:val="24"/>
        </w:rPr>
        <w:t>to the chief police officer within a stated time, and in a stated way, if a co</w:t>
      </w:r>
      <w:r w:rsidR="00FB4E4F" w:rsidRPr="00D60406">
        <w:rPr>
          <w:rFonts w:ascii="Arial" w:hAnsi="Arial" w:cs="Arial"/>
          <w:sz w:val="24"/>
          <w:szCs w:val="24"/>
        </w:rPr>
        <w:t>urt orders the responsible person for the vehicle to surrender the vehicle.</w:t>
      </w:r>
    </w:p>
    <w:p w14:paraId="662D5B62" w14:textId="761ABA72" w:rsidR="00FB4E4F" w:rsidRPr="00D60406" w:rsidRDefault="00A12DF8" w:rsidP="3626E799">
      <w:pPr>
        <w:rPr>
          <w:rFonts w:ascii="Arial" w:hAnsi="Arial" w:cs="Arial"/>
          <w:sz w:val="24"/>
          <w:szCs w:val="24"/>
        </w:rPr>
      </w:pPr>
      <w:r w:rsidRPr="00D60406">
        <w:rPr>
          <w:rFonts w:ascii="Arial" w:hAnsi="Arial" w:cs="Arial"/>
          <w:sz w:val="24"/>
          <w:szCs w:val="24"/>
        </w:rPr>
        <w:t xml:space="preserve">Amendments to </w:t>
      </w:r>
      <w:r w:rsidR="009E226D" w:rsidRPr="00D60406">
        <w:rPr>
          <w:rFonts w:ascii="Arial" w:hAnsi="Arial" w:cs="Arial"/>
          <w:sz w:val="24"/>
          <w:szCs w:val="24"/>
        </w:rPr>
        <w:t xml:space="preserve">subsection 10B (7) (a) </w:t>
      </w:r>
      <w:r w:rsidR="00F86799" w:rsidRPr="00D60406">
        <w:rPr>
          <w:rFonts w:ascii="Arial" w:hAnsi="Arial" w:cs="Arial"/>
          <w:sz w:val="24"/>
          <w:szCs w:val="24"/>
        </w:rPr>
        <w:t xml:space="preserve">specify that </w:t>
      </w:r>
      <w:r w:rsidR="00E94B24" w:rsidRPr="00D60406">
        <w:rPr>
          <w:rFonts w:ascii="Arial" w:hAnsi="Arial" w:cs="Arial"/>
          <w:sz w:val="24"/>
          <w:szCs w:val="24"/>
        </w:rPr>
        <w:t>a</w:t>
      </w:r>
      <w:r w:rsidR="00ED3428" w:rsidRPr="00D60406">
        <w:rPr>
          <w:rFonts w:ascii="Arial" w:hAnsi="Arial" w:cs="Arial"/>
          <w:sz w:val="24"/>
          <w:szCs w:val="24"/>
        </w:rPr>
        <w:t xml:space="preserve"> responsible person must surrender their vehicle to the chief police officer within a stated timeframe and in a stated way if the court convicts </w:t>
      </w:r>
      <w:r w:rsidR="00E94B24" w:rsidRPr="00D60406">
        <w:rPr>
          <w:rFonts w:ascii="Arial" w:hAnsi="Arial" w:cs="Arial"/>
          <w:sz w:val="24"/>
          <w:szCs w:val="24"/>
        </w:rPr>
        <w:t>a person, or finds a person guilty of an impounding offence.</w:t>
      </w:r>
    </w:p>
    <w:p w14:paraId="29E20654" w14:textId="17F74A11" w:rsidR="00670990" w:rsidRPr="00D60406" w:rsidRDefault="006D3380" w:rsidP="3626E799">
      <w:pPr>
        <w:rPr>
          <w:rFonts w:ascii="Arial" w:hAnsi="Arial" w:cs="Arial"/>
          <w:sz w:val="24"/>
          <w:szCs w:val="24"/>
        </w:rPr>
      </w:pPr>
      <w:r w:rsidRPr="00D60406">
        <w:rPr>
          <w:rFonts w:ascii="Arial" w:hAnsi="Arial" w:cs="Arial"/>
          <w:sz w:val="24"/>
          <w:szCs w:val="24"/>
        </w:rPr>
        <w:t xml:space="preserve">Amendments to subsection 10B (7) (b) specify the conditions that must be met for a vehicle to </w:t>
      </w:r>
      <w:r w:rsidR="00324F6F" w:rsidRPr="00D60406">
        <w:rPr>
          <w:rFonts w:ascii="Arial" w:hAnsi="Arial" w:cs="Arial"/>
          <w:sz w:val="24"/>
          <w:szCs w:val="24"/>
        </w:rPr>
        <w:t>be surrendered to the chief police officer for impoundment or forfeiture. These include that the vehicle was used in committing the offence, that it is subject to impounding or forfeiture under this section, and that it has not already been impounded under section</w:t>
      </w:r>
      <w:r w:rsidR="00A04429" w:rsidRPr="00D60406">
        <w:rPr>
          <w:rFonts w:ascii="Arial" w:hAnsi="Arial" w:cs="Arial"/>
          <w:sz w:val="24"/>
          <w:szCs w:val="24"/>
        </w:rPr>
        <w:t xml:space="preserve"> 10A, section</w:t>
      </w:r>
      <w:r w:rsidR="00324F6F" w:rsidRPr="00D60406">
        <w:rPr>
          <w:rFonts w:ascii="Arial" w:hAnsi="Arial" w:cs="Arial"/>
          <w:sz w:val="24"/>
          <w:szCs w:val="24"/>
        </w:rPr>
        <w:t xml:space="preserve"> 10BA or section 10C of the</w:t>
      </w:r>
      <w:r w:rsidR="00324F6F" w:rsidRPr="00D60406">
        <w:rPr>
          <w:rFonts w:ascii="Arial" w:hAnsi="Arial" w:cs="Arial"/>
          <w:i/>
          <w:sz w:val="24"/>
          <w:szCs w:val="24"/>
        </w:rPr>
        <w:t xml:space="preserve"> Road Transport (Safety and Traffic Management) Act 1999.</w:t>
      </w:r>
    </w:p>
    <w:p w14:paraId="4E916E94" w14:textId="38B12840" w:rsidR="005C325C" w:rsidRPr="00061EBE" w:rsidRDefault="005C325C" w:rsidP="6AC78E17">
      <w:pPr>
        <w:pStyle w:val="Heading2"/>
        <w:ind w:left="1440" w:hanging="1440"/>
        <w:rPr>
          <w:rFonts w:cs="Arial"/>
        </w:rPr>
      </w:pPr>
      <w:r w:rsidRPr="6AC78E17">
        <w:rPr>
          <w:rFonts w:cs="Arial"/>
        </w:rPr>
        <w:t xml:space="preserve">Clause </w:t>
      </w:r>
      <w:r w:rsidR="0096559B" w:rsidRPr="55D6A689">
        <w:rPr>
          <w:rFonts w:cs="Arial"/>
        </w:rPr>
        <w:t>2</w:t>
      </w:r>
      <w:r w:rsidR="00713E6D">
        <w:rPr>
          <w:rFonts w:cs="Arial"/>
        </w:rPr>
        <w:t>4</w:t>
      </w:r>
      <w:r w:rsidRPr="6AC78E17">
        <w:rPr>
          <w:rFonts w:cs="Arial"/>
        </w:rPr>
        <w:t xml:space="preserve"> </w:t>
      </w:r>
      <w:r>
        <w:tab/>
      </w:r>
      <w:r w:rsidR="000F4827" w:rsidRPr="6AC78E17">
        <w:rPr>
          <w:rFonts w:cs="Arial"/>
        </w:rPr>
        <w:t>New section 10B (11)</w:t>
      </w:r>
    </w:p>
    <w:p w14:paraId="50EC40E5" w14:textId="77777777" w:rsidR="007975DA" w:rsidRPr="007975DA" w:rsidRDefault="65C5230A" w:rsidP="006A44B9">
      <w:pPr>
        <w:pStyle w:val="Heading2"/>
        <w:spacing w:before="0" w:after="200" w:line="276" w:lineRule="auto"/>
        <w:rPr>
          <w:rFonts w:cs="Arial"/>
          <w:b w:val="0"/>
          <w:bCs/>
          <w:i/>
          <w:iCs/>
          <w:szCs w:val="24"/>
        </w:rPr>
      </w:pPr>
      <w:r w:rsidRPr="007975DA">
        <w:rPr>
          <w:rFonts w:cs="Arial"/>
          <w:b w:val="0"/>
          <w:bCs/>
          <w:szCs w:val="24"/>
        </w:rPr>
        <w:t>This clause</w:t>
      </w:r>
      <w:r w:rsidR="0321B2C4" w:rsidRPr="007975DA">
        <w:rPr>
          <w:rFonts w:cs="Arial"/>
          <w:b w:val="0"/>
          <w:bCs/>
          <w:szCs w:val="24"/>
        </w:rPr>
        <w:t xml:space="preserve"> inserts a new subsection </w:t>
      </w:r>
      <w:r w:rsidR="76A6524D" w:rsidRPr="007975DA">
        <w:rPr>
          <w:rFonts w:cs="Arial"/>
          <w:b w:val="0"/>
          <w:bCs/>
          <w:szCs w:val="24"/>
        </w:rPr>
        <w:t>to clarify</w:t>
      </w:r>
      <w:r w:rsidR="0321B2C4" w:rsidRPr="007975DA">
        <w:rPr>
          <w:rFonts w:cs="Arial"/>
          <w:b w:val="0"/>
          <w:bCs/>
          <w:szCs w:val="24"/>
        </w:rPr>
        <w:t xml:space="preserve"> what is meant by </w:t>
      </w:r>
      <w:r w:rsidR="0321B2C4" w:rsidRPr="007975DA">
        <w:rPr>
          <w:rFonts w:cs="Arial"/>
          <w:b w:val="0"/>
          <w:bCs/>
          <w:i/>
          <w:iCs/>
          <w:szCs w:val="24"/>
        </w:rPr>
        <w:t>impounding offence</w:t>
      </w:r>
      <w:r w:rsidR="0321B2C4" w:rsidRPr="007975DA">
        <w:rPr>
          <w:rFonts w:cs="Arial"/>
          <w:b w:val="0"/>
          <w:bCs/>
          <w:szCs w:val="24"/>
        </w:rPr>
        <w:t xml:space="preserve"> by linking the definition of impounding offence to section 10AA (3) of the </w:t>
      </w:r>
      <w:r w:rsidR="0321B2C4" w:rsidRPr="007975DA">
        <w:rPr>
          <w:rFonts w:cs="Arial"/>
          <w:b w:val="0"/>
          <w:bCs/>
          <w:i/>
          <w:iCs/>
          <w:szCs w:val="24"/>
        </w:rPr>
        <w:t>Road Transport (Safety and Traffic Management) Act 1999.</w:t>
      </w:r>
    </w:p>
    <w:p w14:paraId="30FA9CF6" w14:textId="7F61EB60" w:rsidR="00EA6061" w:rsidRDefault="005C325C" w:rsidP="6AC78E17">
      <w:pPr>
        <w:pStyle w:val="Heading2"/>
        <w:spacing w:after="0"/>
        <w:ind w:left="1440" w:hanging="1440"/>
        <w:rPr>
          <w:rFonts w:cs="Arial"/>
        </w:rPr>
      </w:pPr>
      <w:r w:rsidRPr="6AC78E17">
        <w:rPr>
          <w:rFonts w:cs="Arial"/>
        </w:rPr>
        <w:t xml:space="preserve">Clause </w:t>
      </w:r>
      <w:r w:rsidR="0096559B" w:rsidRPr="55D6A689">
        <w:rPr>
          <w:rFonts w:cs="Arial"/>
        </w:rPr>
        <w:t>2</w:t>
      </w:r>
      <w:r w:rsidR="00713E6D">
        <w:rPr>
          <w:rFonts w:cs="Arial"/>
        </w:rPr>
        <w:t>5</w:t>
      </w:r>
      <w:r w:rsidRPr="6AC78E17">
        <w:rPr>
          <w:rFonts w:cs="Arial"/>
        </w:rPr>
        <w:t xml:space="preserve"> </w:t>
      </w:r>
      <w:r>
        <w:tab/>
      </w:r>
      <w:r w:rsidR="00EA6061" w:rsidRPr="6AC78E17">
        <w:rPr>
          <w:rFonts w:cs="Arial"/>
        </w:rPr>
        <w:t xml:space="preserve">Powers of police officers to issue surrender notices for motor vehicles </w:t>
      </w:r>
    </w:p>
    <w:p w14:paraId="012C8B9D" w14:textId="124660C2" w:rsidR="005C325C" w:rsidRPr="00061EBE" w:rsidRDefault="00EA6061" w:rsidP="00EA6061">
      <w:pPr>
        <w:pStyle w:val="Heading2"/>
        <w:spacing w:before="0"/>
        <w:ind w:left="1440"/>
        <w:rPr>
          <w:rFonts w:cs="Arial"/>
          <w:szCs w:val="24"/>
        </w:rPr>
      </w:pPr>
      <w:r w:rsidRPr="00EA6061">
        <w:rPr>
          <w:rFonts w:cs="Arial"/>
          <w:szCs w:val="24"/>
        </w:rPr>
        <w:t>New section 10BA (1) (d)</w:t>
      </w:r>
    </w:p>
    <w:p w14:paraId="3713C8B6" w14:textId="6D523655" w:rsidR="00484B22" w:rsidRDefault="00484B22" w:rsidP="00484B22">
      <w:pPr>
        <w:rPr>
          <w:rFonts w:ascii="Arial" w:hAnsi="Arial" w:cs="Arial"/>
          <w:sz w:val="24"/>
          <w:szCs w:val="24"/>
        </w:rPr>
      </w:pPr>
      <w:r w:rsidRPr="207DA448">
        <w:rPr>
          <w:rFonts w:ascii="Arial" w:hAnsi="Arial" w:cs="Arial"/>
          <w:sz w:val="24"/>
          <w:szCs w:val="24"/>
        </w:rPr>
        <w:t>This clause</w:t>
      </w:r>
      <w:r w:rsidR="00A201E9" w:rsidRPr="207DA448">
        <w:rPr>
          <w:rFonts w:ascii="Arial" w:hAnsi="Arial" w:cs="Arial"/>
          <w:sz w:val="24"/>
          <w:szCs w:val="24"/>
        </w:rPr>
        <w:t xml:space="preserve"> amends section 10BA (1)</w:t>
      </w:r>
      <w:r w:rsidR="00A201E9">
        <w:t xml:space="preserve"> </w:t>
      </w:r>
      <w:r w:rsidR="00A201E9" w:rsidRPr="207DA448">
        <w:rPr>
          <w:rFonts w:ascii="Arial" w:hAnsi="Arial" w:cs="Arial"/>
          <w:sz w:val="24"/>
          <w:szCs w:val="24"/>
        </w:rPr>
        <w:t xml:space="preserve">to include section 7 of the </w:t>
      </w:r>
      <w:r w:rsidR="00A201E9" w:rsidRPr="207DA448">
        <w:rPr>
          <w:rFonts w:ascii="Arial" w:hAnsi="Arial" w:cs="Arial"/>
          <w:i/>
          <w:iCs/>
          <w:sz w:val="24"/>
          <w:szCs w:val="24"/>
        </w:rPr>
        <w:t>Road Transport (Safety and Traffic Management) Act 1999</w:t>
      </w:r>
      <w:r w:rsidR="00A201E9" w:rsidRPr="207DA448">
        <w:rPr>
          <w:rFonts w:ascii="Arial" w:hAnsi="Arial" w:cs="Arial"/>
          <w:sz w:val="24"/>
          <w:szCs w:val="24"/>
        </w:rPr>
        <w:t xml:space="preserve"> </w:t>
      </w:r>
      <w:r w:rsidR="008B15E5" w:rsidRPr="207DA448">
        <w:rPr>
          <w:rFonts w:ascii="Arial" w:hAnsi="Arial" w:cs="Arial"/>
          <w:sz w:val="24"/>
          <w:szCs w:val="24"/>
        </w:rPr>
        <w:t xml:space="preserve">(Furious, reckless or dangerous driving) </w:t>
      </w:r>
      <w:r w:rsidR="61E48148" w:rsidRPr="207DA448">
        <w:rPr>
          <w:rFonts w:ascii="Arial" w:hAnsi="Arial" w:cs="Arial"/>
          <w:sz w:val="24"/>
          <w:szCs w:val="24"/>
        </w:rPr>
        <w:t>as an offence where</w:t>
      </w:r>
      <w:r w:rsidR="008B15E5" w:rsidRPr="207DA448">
        <w:rPr>
          <w:rFonts w:ascii="Arial" w:hAnsi="Arial" w:cs="Arial"/>
          <w:sz w:val="24"/>
          <w:szCs w:val="24"/>
        </w:rPr>
        <w:t xml:space="preserve"> police officers</w:t>
      </w:r>
      <w:r w:rsidR="2BDF6654" w:rsidRPr="207DA448">
        <w:rPr>
          <w:rFonts w:ascii="Arial" w:hAnsi="Arial" w:cs="Arial"/>
          <w:sz w:val="24"/>
          <w:szCs w:val="24"/>
        </w:rPr>
        <w:t xml:space="preserve"> are empowered</w:t>
      </w:r>
      <w:r w:rsidR="008B15E5" w:rsidRPr="207DA448">
        <w:rPr>
          <w:rFonts w:ascii="Arial" w:hAnsi="Arial" w:cs="Arial"/>
          <w:sz w:val="24"/>
          <w:szCs w:val="24"/>
        </w:rPr>
        <w:t xml:space="preserve"> to </w:t>
      </w:r>
      <w:r w:rsidR="00B17781" w:rsidRPr="207DA448">
        <w:rPr>
          <w:rFonts w:ascii="Arial" w:hAnsi="Arial" w:cs="Arial"/>
          <w:sz w:val="24"/>
          <w:szCs w:val="24"/>
        </w:rPr>
        <w:t xml:space="preserve">issue a surrender notice for a vehicle </w:t>
      </w:r>
      <w:r w:rsidR="5DC4861C" w:rsidRPr="207DA448">
        <w:rPr>
          <w:rFonts w:ascii="Arial" w:hAnsi="Arial" w:cs="Arial"/>
          <w:sz w:val="24"/>
          <w:szCs w:val="24"/>
        </w:rPr>
        <w:t>where</w:t>
      </w:r>
      <w:r w:rsidR="00B17781" w:rsidRPr="207DA448">
        <w:rPr>
          <w:rFonts w:ascii="Arial" w:hAnsi="Arial" w:cs="Arial"/>
          <w:sz w:val="24"/>
          <w:szCs w:val="24"/>
        </w:rPr>
        <w:t xml:space="preserve"> the police officer believes on reasonable grounds that the vehicle is being or has been used by a person to commit a relevant offence</w:t>
      </w:r>
      <w:r w:rsidR="00A201E9" w:rsidRPr="207DA448">
        <w:rPr>
          <w:rFonts w:ascii="Arial" w:hAnsi="Arial" w:cs="Arial"/>
          <w:sz w:val="24"/>
          <w:szCs w:val="24"/>
        </w:rPr>
        <w:t>.</w:t>
      </w:r>
    </w:p>
    <w:p w14:paraId="477AEEB9" w14:textId="6A8FBC28" w:rsidR="00075FB6" w:rsidRPr="00075FB6" w:rsidRDefault="00075FB6" w:rsidP="00075FB6">
      <w:pPr>
        <w:rPr>
          <w:rFonts w:ascii="Arial" w:hAnsi="Arial" w:cs="Arial"/>
          <w:sz w:val="24"/>
          <w:szCs w:val="24"/>
        </w:rPr>
      </w:pPr>
      <w:r w:rsidRPr="3626E799">
        <w:rPr>
          <w:rFonts w:ascii="Arial" w:hAnsi="Arial" w:cs="Arial"/>
          <w:sz w:val="24"/>
          <w:szCs w:val="24"/>
        </w:rPr>
        <w:t>Other relevant offences currently</w:t>
      </w:r>
      <w:r w:rsidR="6B014D49" w:rsidRPr="3626E799">
        <w:rPr>
          <w:rFonts w:ascii="Arial" w:hAnsi="Arial" w:cs="Arial"/>
          <w:sz w:val="24"/>
          <w:szCs w:val="24"/>
        </w:rPr>
        <w:t xml:space="preserve"> under section 10BA</w:t>
      </w:r>
      <w:r w:rsidRPr="3626E799">
        <w:rPr>
          <w:rFonts w:ascii="Arial" w:hAnsi="Arial" w:cs="Arial"/>
          <w:sz w:val="24"/>
          <w:szCs w:val="24"/>
        </w:rPr>
        <w:t xml:space="preserve"> include section 5A (Races, attempts on speed records, speed trials etc), section 5B (Improper use of motor vehicle) and section 5C (Failing to stop motor vehicle for police).</w:t>
      </w:r>
    </w:p>
    <w:p w14:paraId="137680F5" w14:textId="4C2E0537" w:rsidR="005C325C" w:rsidRPr="00061EBE" w:rsidRDefault="005C325C" w:rsidP="6AC78E17">
      <w:pPr>
        <w:pStyle w:val="Heading2"/>
        <w:ind w:left="1440" w:hanging="1440"/>
        <w:rPr>
          <w:rFonts w:cs="Arial"/>
        </w:rPr>
      </w:pPr>
      <w:r w:rsidRPr="6AC78E17">
        <w:rPr>
          <w:rFonts w:cs="Arial"/>
        </w:rPr>
        <w:lastRenderedPageBreak/>
        <w:t xml:space="preserve">Clause </w:t>
      </w:r>
      <w:r w:rsidR="00ED31CE" w:rsidRPr="55D6A689">
        <w:rPr>
          <w:rFonts w:cs="Arial"/>
        </w:rPr>
        <w:t>2</w:t>
      </w:r>
      <w:r w:rsidR="00713E6D">
        <w:rPr>
          <w:rFonts w:cs="Arial"/>
        </w:rPr>
        <w:t>6</w:t>
      </w:r>
      <w:r w:rsidRPr="6AC78E17">
        <w:rPr>
          <w:rFonts w:cs="Arial"/>
        </w:rPr>
        <w:t xml:space="preserve"> </w:t>
      </w:r>
      <w:r>
        <w:tab/>
      </w:r>
      <w:r w:rsidR="001D06E7" w:rsidRPr="6AC78E17">
        <w:rPr>
          <w:rFonts w:cs="Arial"/>
        </w:rPr>
        <w:t>New section 10BA (1A)</w:t>
      </w:r>
    </w:p>
    <w:p w14:paraId="5E3FD2A2" w14:textId="1C8AE5FA" w:rsidR="003009B6" w:rsidRPr="00C80173" w:rsidRDefault="00484B22" w:rsidP="3626E799">
      <w:pPr>
        <w:rPr>
          <w:rFonts w:ascii="Arial" w:hAnsi="Arial" w:cs="Arial"/>
          <w:sz w:val="24"/>
          <w:szCs w:val="24"/>
        </w:rPr>
      </w:pPr>
      <w:r w:rsidRPr="6E4C525D">
        <w:rPr>
          <w:rFonts w:ascii="Arial" w:hAnsi="Arial" w:cs="Arial"/>
          <w:sz w:val="24"/>
          <w:szCs w:val="24"/>
        </w:rPr>
        <w:t>This clause</w:t>
      </w:r>
      <w:r w:rsidR="003009B6" w:rsidRPr="6E4C525D">
        <w:rPr>
          <w:rFonts w:ascii="Arial" w:hAnsi="Arial" w:cs="Arial"/>
          <w:sz w:val="24"/>
          <w:szCs w:val="24"/>
        </w:rPr>
        <w:t xml:space="preserve"> </w:t>
      </w:r>
      <w:r w:rsidR="5B8C23FE" w:rsidRPr="6E4C525D">
        <w:rPr>
          <w:rFonts w:ascii="Arial" w:hAnsi="Arial" w:cs="Arial"/>
          <w:sz w:val="24"/>
          <w:szCs w:val="24"/>
        </w:rPr>
        <w:t xml:space="preserve">amends </w:t>
      </w:r>
      <w:r w:rsidR="003009B6" w:rsidRPr="6E4C525D">
        <w:rPr>
          <w:rFonts w:ascii="Arial" w:hAnsi="Arial" w:cs="Arial"/>
          <w:sz w:val="24"/>
          <w:szCs w:val="24"/>
        </w:rPr>
        <w:t xml:space="preserve">section 10BA (1A) to include exceeding the speed limit applying to the person by </w:t>
      </w:r>
      <w:r w:rsidR="00281E07">
        <w:rPr>
          <w:rFonts w:ascii="Arial" w:hAnsi="Arial" w:cs="Arial"/>
          <w:sz w:val="24"/>
          <w:szCs w:val="24"/>
        </w:rPr>
        <w:t xml:space="preserve">more than </w:t>
      </w:r>
      <w:r w:rsidR="003009B6" w:rsidRPr="6E4C525D">
        <w:rPr>
          <w:rFonts w:ascii="Arial" w:hAnsi="Arial" w:cs="Arial"/>
          <w:sz w:val="24"/>
          <w:szCs w:val="24"/>
        </w:rPr>
        <w:t xml:space="preserve">45km/h as an offence for which a </w:t>
      </w:r>
      <w:r w:rsidR="00F64E39" w:rsidRPr="6E4C525D">
        <w:rPr>
          <w:rFonts w:ascii="Arial" w:hAnsi="Arial" w:cs="Arial"/>
          <w:sz w:val="24"/>
          <w:szCs w:val="24"/>
        </w:rPr>
        <w:t>police office</w:t>
      </w:r>
      <w:r w:rsidR="0044036D">
        <w:rPr>
          <w:rFonts w:ascii="Arial" w:hAnsi="Arial" w:cs="Arial"/>
          <w:sz w:val="24"/>
          <w:szCs w:val="24"/>
        </w:rPr>
        <w:t>r</w:t>
      </w:r>
      <w:r w:rsidR="00F64E39" w:rsidRPr="6E4C525D">
        <w:rPr>
          <w:rFonts w:ascii="Arial" w:hAnsi="Arial" w:cs="Arial"/>
          <w:sz w:val="24"/>
          <w:szCs w:val="24"/>
        </w:rPr>
        <w:t xml:space="preserve"> can issue a surrender notice</w:t>
      </w:r>
      <w:r w:rsidR="000B3344" w:rsidRPr="6E4C525D">
        <w:rPr>
          <w:rFonts w:ascii="Arial" w:hAnsi="Arial" w:cs="Arial"/>
          <w:sz w:val="24"/>
          <w:szCs w:val="24"/>
        </w:rPr>
        <w:t xml:space="preserve"> for a vehicle </w:t>
      </w:r>
      <w:r w:rsidR="66CBB903" w:rsidRPr="6E4C525D">
        <w:rPr>
          <w:rFonts w:ascii="Arial" w:hAnsi="Arial" w:cs="Arial"/>
          <w:sz w:val="24"/>
          <w:szCs w:val="24"/>
        </w:rPr>
        <w:t>where</w:t>
      </w:r>
      <w:r w:rsidR="000B3344" w:rsidRPr="6E4C525D">
        <w:rPr>
          <w:rFonts w:ascii="Arial" w:hAnsi="Arial" w:cs="Arial"/>
          <w:sz w:val="24"/>
          <w:szCs w:val="24"/>
        </w:rPr>
        <w:t xml:space="preserve"> the police officer believes on reasonable grounds that the vehicle is being or has been used by a person to commit a relevant offence</w:t>
      </w:r>
      <w:r w:rsidR="003009B6" w:rsidRPr="6E4C525D">
        <w:rPr>
          <w:rFonts w:ascii="Arial" w:hAnsi="Arial" w:cs="Arial"/>
          <w:sz w:val="24"/>
          <w:szCs w:val="24"/>
        </w:rPr>
        <w:t>.</w:t>
      </w:r>
    </w:p>
    <w:p w14:paraId="5CFB985B" w14:textId="3D02ABE9" w:rsidR="001D06E7" w:rsidRDefault="00B6065A" w:rsidP="6AC78E17">
      <w:pPr>
        <w:pStyle w:val="Heading2"/>
        <w:spacing w:after="0"/>
        <w:ind w:left="1440" w:hanging="1440"/>
        <w:rPr>
          <w:rFonts w:cs="Arial"/>
        </w:rPr>
      </w:pPr>
      <w:r w:rsidRPr="6AC78E17">
        <w:rPr>
          <w:rFonts w:cs="Arial"/>
        </w:rPr>
        <w:t xml:space="preserve">Clause </w:t>
      </w:r>
      <w:r w:rsidR="00ED31CE" w:rsidRPr="55D6A689">
        <w:rPr>
          <w:rFonts w:cs="Arial"/>
        </w:rPr>
        <w:t>2</w:t>
      </w:r>
      <w:r w:rsidR="00713E6D">
        <w:rPr>
          <w:rFonts w:cs="Arial"/>
        </w:rPr>
        <w:t>7</w:t>
      </w:r>
      <w:r w:rsidRPr="6AC78E17">
        <w:rPr>
          <w:rFonts w:cs="Arial"/>
        </w:rPr>
        <w:t xml:space="preserve"> </w:t>
      </w:r>
      <w:r>
        <w:tab/>
      </w:r>
      <w:r w:rsidR="001D06E7" w:rsidRPr="6AC78E17">
        <w:rPr>
          <w:rFonts w:cs="Arial"/>
        </w:rPr>
        <w:t xml:space="preserve">Powers of police officers to seize and impound vehicles used in committing certain offences </w:t>
      </w:r>
    </w:p>
    <w:p w14:paraId="6EA803DD" w14:textId="123D83F2" w:rsidR="00B6065A" w:rsidRPr="00061EBE" w:rsidRDefault="001D06E7" w:rsidP="001D06E7">
      <w:pPr>
        <w:pStyle w:val="Heading2"/>
        <w:spacing w:before="0"/>
        <w:ind w:left="1440"/>
        <w:rPr>
          <w:rFonts w:cs="Arial"/>
          <w:szCs w:val="24"/>
        </w:rPr>
      </w:pPr>
      <w:r w:rsidRPr="001D06E7">
        <w:rPr>
          <w:rFonts w:cs="Arial"/>
          <w:szCs w:val="24"/>
        </w:rPr>
        <w:t>New section 10C (1) (a) (iv)</w:t>
      </w:r>
    </w:p>
    <w:p w14:paraId="74147D40" w14:textId="2A89F000" w:rsidR="00484B22" w:rsidRPr="00C80173" w:rsidRDefault="0094269C" w:rsidP="3626E799">
      <w:pPr>
        <w:rPr>
          <w:rFonts w:ascii="Arial" w:hAnsi="Arial" w:cs="Arial"/>
          <w:sz w:val="24"/>
          <w:szCs w:val="24"/>
        </w:rPr>
      </w:pPr>
      <w:r w:rsidRPr="3626E799">
        <w:rPr>
          <w:rFonts w:ascii="Arial" w:hAnsi="Arial" w:cs="Arial"/>
          <w:sz w:val="24"/>
          <w:szCs w:val="24"/>
        </w:rPr>
        <w:t xml:space="preserve">This clause amends section 10C (1) to </w:t>
      </w:r>
      <w:r w:rsidR="009F731F" w:rsidRPr="3626E799">
        <w:rPr>
          <w:rFonts w:ascii="Arial" w:hAnsi="Arial" w:cs="Arial"/>
          <w:sz w:val="24"/>
          <w:szCs w:val="24"/>
        </w:rPr>
        <w:t>include</w:t>
      </w:r>
      <w:r w:rsidRPr="3626E799">
        <w:rPr>
          <w:rFonts w:ascii="Arial" w:hAnsi="Arial" w:cs="Arial"/>
          <w:sz w:val="24"/>
          <w:szCs w:val="24"/>
        </w:rPr>
        <w:t xml:space="preserve"> section 7 (furious, reckless or dangerous driving) </w:t>
      </w:r>
      <w:r w:rsidR="0E65104E" w:rsidRPr="3626E799">
        <w:rPr>
          <w:rFonts w:ascii="Arial" w:hAnsi="Arial" w:cs="Arial"/>
          <w:sz w:val="24"/>
          <w:szCs w:val="24"/>
        </w:rPr>
        <w:t xml:space="preserve">as </w:t>
      </w:r>
      <w:r w:rsidR="009F731F" w:rsidRPr="3626E799">
        <w:rPr>
          <w:rFonts w:ascii="Arial" w:hAnsi="Arial" w:cs="Arial"/>
          <w:sz w:val="24"/>
          <w:szCs w:val="24"/>
        </w:rPr>
        <w:t>an offences</w:t>
      </w:r>
      <w:r w:rsidRPr="3626E799">
        <w:rPr>
          <w:rFonts w:ascii="Arial" w:hAnsi="Arial" w:cs="Arial"/>
          <w:sz w:val="24"/>
          <w:szCs w:val="24"/>
        </w:rPr>
        <w:t xml:space="preserve"> where a </w:t>
      </w:r>
      <w:r w:rsidR="00456142" w:rsidRPr="3626E799">
        <w:rPr>
          <w:rFonts w:ascii="Arial" w:hAnsi="Arial" w:cs="Arial"/>
          <w:sz w:val="24"/>
          <w:szCs w:val="24"/>
        </w:rPr>
        <w:t xml:space="preserve">police officer </w:t>
      </w:r>
      <w:r w:rsidR="24782A7D" w:rsidRPr="3626E799">
        <w:rPr>
          <w:rFonts w:ascii="Arial" w:hAnsi="Arial" w:cs="Arial"/>
          <w:sz w:val="24"/>
          <w:szCs w:val="24"/>
        </w:rPr>
        <w:t>may</w:t>
      </w:r>
      <w:r w:rsidR="00456142" w:rsidRPr="3626E799">
        <w:rPr>
          <w:rFonts w:ascii="Arial" w:hAnsi="Arial" w:cs="Arial"/>
          <w:sz w:val="24"/>
          <w:szCs w:val="24"/>
        </w:rPr>
        <w:t xml:space="preserve"> seize and impound a vehicle </w:t>
      </w:r>
      <w:r w:rsidR="0EF990F9" w:rsidRPr="3626E799">
        <w:rPr>
          <w:rFonts w:ascii="Arial" w:hAnsi="Arial" w:cs="Arial"/>
          <w:sz w:val="24"/>
          <w:szCs w:val="24"/>
        </w:rPr>
        <w:t>where</w:t>
      </w:r>
      <w:r w:rsidR="00456142" w:rsidRPr="3626E799">
        <w:rPr>
          <w:rFonts w:ascii="Arial" w:hAnsi="Arial" w:cs="Arial"/>
          <w:sz w:val="24"/>
          <w:szCs w:val="24"/>
        </w:rPr>
        <w:t xml:space="preserve"> the police officer believe</w:t>
      </w:r>
      <w:r w:rsidR="0EFBD4EE" w:rsidRPr="3626E799">
        <w:rPr>
          <w:rFonts w:ascii="Arial" w:hAnsi="Arial" w:cs="Arial"/>
          <w:sz w:val="24"/>
          <w:szCs w:val="24"/>
        </w:rPr>
        <w:t>s</w:t>
      </w:r>
      <w:r w:rsidR="00456142" w:rsidRPr="3626E799">
        <w:rPr>
          <w:rFonts w:ascii="Arial" w:hAnsi="Arial" w:cs="Arial"/>
          <w:sz w:val="24"/>
          <w:szCs w:val="24"/>
        </w:rPr>
        <w:t>, on reasonable grounds, that the vehicle is being or has been used by a person in committing a relevant offence</w:t>
      </w:r>
      <w:r w:rsidRPr="3626E799">
        <w:rPr>
          <w:rFonts w:ascii="Arial" w:hAnsi="Arial" w:cs="Arial"/>
          <w:sz w:val="24"/>
          <w:szCs w:val="24"/>
        </w:rPr>
        <w:t>.</w:t>
      </w:r>
      <w:r w:rsidR="00690072" w:rsidRPr="3626E799">
        <w:rPr>
          <w:rFonts w:ascii="Arial" w:hAnsi="Arial" w:cs="Arial"/>
          <w:sz w:val="24"/>
          <w:szCs w:val="24"/>
        </w:rPr>
        <w:t xml:space="preserve"> </w:t>
      </w:r>
    </w:p>
    <w:p w14:paraId="3A1EEDB3" w14:textId="1E7DC8FA" w:rsidR="00B6065A" w:rsidRPr="00061EBE" w:rsidRDefault="00B6065A" w:rsidP="6AC78E17">
      <w:pPr>
        <w:pStyle w:val="Heading2"/>
        <w:ind w:left="1440" w:hanging="1440"/>
        <w:rPr>
          <w:rFonts w:cs="Arial"/>
        </w:rPr>
      </w:pPr>
      <w:r w:rsidRPr="6AC78E17">
        <w:rPr>
          <w:rFonts w:cs="Arial"/>
        </w:rPr>
        <w:t xml:space="preserve">Clause </w:t>
      </w:r>
      <w:r w:rsidR="04ED6CA9" w:rsidRPr="55D6A689">
        <w:rPr>
          <w:rFonts w:cs="Arial"/>
        </w:rPr>
        <w:t>2</w:t>
      </w:r>
      <w:r w:rsidR="00713E6D">
        <w:rPr>
          <w:rFonts w:cs="Arial"/>
        </w:rPr>
        <w:t>8</w:t>
      </w:r>
      <w:r w:rsidRPr="6AC78E17">
        <w:rPr>
          <w:rFonts w:cs="Arial"/>
        </w:rPr>
        <w:t xml:space="preserve"> </w:t>
      </w:r>
      <w:r>
        <w:tab/>
      </w:r>
      <w:r w:rsidR="00B61E5B" w:rsidRPr="6AC78E17">
        <w:rPr>
          <w:rFonts w:cs="Arial"/>
        </w:rPr>
        <w:t>New section 10C (1) (aa)</w:t>
      </w:r>
    </w:p>
    <w:p w14:paraId="6DA228F8" w14:textId="5A93DEE2" w:rsidR="00484B22" w:rsidRPr="00C80173" w:rsidRDefault="00C31D0E" w:rsidP="3626E799">
      <w:pPr>
        <w:rPr>
          <w:rFonts w:ascii="Arial" w:hAnsi="Arial" w:cs="Arial"/>
          <w:sz w:val="24"/>
          <w:szCs w:val="24"/>
        </w:rPr>
      </w:pPr>
      <w:r w:rsidRPr="3626E799">
        <w:rPr>
          <w:rFonts w:ascii="Arial" w:hAnsi="Arial" w:cs="Arial"/>
          <w:sz w:val="24"/>
          <w:szCs w:val="24"/>
        </w:rPr>
        <w:t xml:space="preserve">This clause inserts a new section 10C (1) (aa) to include exceeding the speed limit applying to the person by </w:t>
      </w:r>
      <w:r w:rsidR="00FD7FB5">
        <w:rPr>
          <w:rFonts w:ascii="Arial" w:hAnsi="Arial" w:cs="Arial"/>
          <w:sz w:val="24"/>
          <w:szCs w:val="24"/>
        </w:rPr>
        <w:t xml:space="preserve">more than </w:t>
      </w:r>
      <w:r w:rsidRPr="3626E799">
        <w:rPr>
          <w:rFonts w:ascii="Arial" w:hAnsi="Arial" w:cs="Arial"/>
          <w:sz w:val="24"/>
          <w:szCs w:val="24"/>
        </w:rPr>
        <w:t xml:space="preserve">45km/h as an offence </w:t>
      </w:r>
      <w:r w:rsidR="008979A1" w:rsidRPr="3626E799">
        <w:rPr>
          <w:rFonts w:ascii="Arial" w:hAnsi="Arial" w:cs="Arial"/>
          <w:sz w:val="24"/>
          <w:szCs w:val="24"/>
        </w:rPr>
        <w:t xml:space="preserve">where a police officer </w:t>
      </w:r>
      <w:r w:rsidR="3B5B985B" w:rsidRPr="3626E799">
        <w:rPr>
          <w:rFonts w:ascii="Arial" w:hAnsi="Arial" w:cs="Arial"/>
          <w:sz w:val="24"/>
          <w:szCs w:val="24"/>
        </w:rPr>
        <w:t>may</w:t>
      </w:r>
      <w:r w:rsidR="008979A1" w:rsidRPr="3626E799">
        <w:rPr>
          <w:rFonts w:ascii="Arial" w:hAnsi="Arial" w:cs="Arial"/>
          <w:sz w:val="24"/>
          <w:szCs w:val="24"/>
        </w:rPr>
        <w:t xml:space="preserve"> seize and impound a vehicle </w:t>
      </w:r>
      <w:r w:rsidR="378AE136" w:rsidRPr="3626E799">
        <w:rPr>
          <w:rFonts w:ascii="Arial" w:hAnsi="Arial" w:cs="Arial"/>
          <w:sz w:val="24"/>
          <w:szCs w:val="24"/>
        </w:rPr>
        <w:t>where</w:t>
      </w:r>
      <w:r w:rsidR="008979A1" w:rsidRPr="3626E799">
        <w:rPr>
          <w:rFonts w:ascii="Arial" w:hAnsi="Arial" w:cs="Arial"/>
          <w:sz w:val="24"/>
          <w:szCs w:val="24"/>
        </w:rPr>
        <w:t xml:space="preserve"> the police officer believe</w:t>
      </w:r>
      <w:r w:rsidR="021CA033" w:rsidRPr="3626E799">
        <w:rPr>
          <w:rFonts w:ascii="Arial" w:hAnsi="Arial" w:cs="Arial"/>
          <w:sz w:val="24"/>
          <w:szCs w:val="24"/>
        </w:rPr>
        <w:t>s</w:t>
      </w:r>
      <w:r w:rsidR="008979A1" w:rsidRPr="3626E799">
        <w:rPr>
          <w:rFonts w:ascii="Arial" w:hAnsi="Arial" w:cs="Arial"/>
          <w:sz w:val="24"/>
          <w:szCs w:val="24"/>
        </w:rPr>
        <w:t>, on reasonable grounds, that the vehicle is being or has been used by a person in committing a relevant offence.</w:t>
      </w:r>
    </w:p>
    <w:p w14:paraId="62B6A854" w14:textId="5710442D" w:rsidR="00B6065A" w:rsidRPr="00061EBE" w:rsidRDefault="00B6065A" w:rsidP="6AC78E17">
      <w:pPr>
        <w:pStyle w:val="Heading2"/>
        <w:ind w:left="1440" w:hanging="1440"/>
        <w:rPr>
          <w:rFonts w:cs="Arial"/>
        </w:rPr>
      </w:pPr>
      <w:r w:rsidRPr="6AC78E17">
        <w:rPr>
          <w:rFonts w:cs="Arial"/>
        </w:rPr>
        <w:t xml:space="preserve">Clause </w:t>
      </w:r>
      <w:r w:rsidR="78028D88" w:rsidRPr="55D6A689">
        <w:rPr>
          <w:rFonts w:cs="Arial"/>
        </w:rPr>
        <w:t>2</w:t>
      </w:r>
      <w:r w:rsidR="00713E6D">
        <w:rPr>
          <w:rFonts w:cs="Arial"/>
        </w:rPr>
        <w:t>9</w:t>
      </w:r>
      <w:r w:rsidRPr="6AC78E17">
        <w:rPr>
          <w:rFonts w:cs="Arial"/>
        </w:rPr>
        <w:t xml:space="preserve"> </w:t>
      </w:r>
      <w:r>
        <w:tab/>
      </w:r>
      <w:r w:rsidR="00B61E5B" w:rsidRPr="6AC78E17">
        <w:rPr>
          <w:rFonts w:cs="Arial"/>
        </w:rPr>
        <w:t>Section 10C (2)</w:t>
      </w:r>
    </w:p>
    <w:p w14:paraId="47E79636" w14:textId="45C7D493" w:rsidR="00484B22" w:rsidRPr="00E73C1C" w:rsidRDefault="00484B22" w:rsidP="00484B22">
      <w:pPr>
        <w:rPr>
          <w:rFonts w:ascii="Arial" w:hAnsi="Arial" w:cs="Arial"/>
          <w:sz w:val="24"/>
          <w:szCs w:val="24"/>
        </w:rPr>
      </w:pPr>
      <w:r w:rsidRPr="3626E799">
        <w:rPr>
          <w:rFonts w:ascii="Arial" w:hAnsi="Arial" w:cs="Arial"/>
          <w:sz w:val="24"/>
          <w:szCs w:val="24"/>
        </w:rPr>
        <w:t>This clause</w:t>
      </w:r>
      <w:r w:rsidR="00706FC4" w:rsidRPr="3626E799">
        <w:rPr>
          <w:rFonts w:ascii="Arial" w:hAnsi="Arial" w:cs="Arial"/>
          <w:sz w:val="24"/>
          <w:szCs w:val="24"/>
        </w:rPr>
        <w:t xml:space="preserve"> amends the </w:t>
      </w:r>
      <w:r w:rsidR="15A535EF" w:rsidRPr="3626E799">
        <w:rPr>
          <w:rFonts w:ascii="Arial" w:hAnsi="Arial" w:cs="Arial"/>
          <w:sz w:val="24"/>
          <w:szCs w:val="24"/>
        </w:rPr>
        <w:t xml:space="preserve">time </w:t>
      </w:r>
      <w:r w:rsidR="00706FC4" w:rsidRPr="3626E799">
        <w:rPr>
          <w:rFonts w:ascii="Arial" w:hAnsi="Arial" w:cs="Arial"/>
          <w:sz w:val="24"/>
          <w:szCs w:val="24"/>
        </w:rPr>
        <w:t>period</w:t>
      </w:r>
      <w:r w:rsidR="00E73C1C" w:rsidRPr="3626E799">
        <w:rPr>
          <w:rFonts w:ascii="Arial" w:hAnsi="Arial" w:cs="Arial"/>
          <w:sz w:val="24"/>
          <w:szCs w:val="24"/>
        </w:rPr>
        <w:t xml:space="preserve"> allowed under section 10C (2) of the </w:t>
      </w:r>
      <w:r w:rsidR="00E73C1C" w:rsidRPr="3626E799">
        <w:rPr>
          <w:rFonts w:ascii="Arial" w:hAnsi="Arial" w:cs="Arial"/>
          <w:i/>
          <w:iCs/>
          <w:sz w:val="24"/>
          <w:szCs w:val="24"/>
        </w:rPr>
        <w:t>Road Transport (Safety and Traffic Management) Act 1999</w:t>
      </w:r>
      <w:r w:rsidR="00E73C1C" w:rsidRPr="3626E799">
        <w:rPr>
          <w:rFonts w:ascii="Arial" w:hAnsi="Arial" w:cs="Arial"/>
          <w:sz w:val="24"/>
          <w:szCs w:val="24"/>
        </w:rPr>
        <w:t xml:space="preserve"> for a</w:t>
      </w:r>
      <w:r w:rsidR="00481939" w:rsidRPr="3626E799">
        <w:rPr>
          <w:rFonts w:ascii="Arial" w:hAnsi="Arial" w:cs="Arial"/>
          <w:sz w:val="24"/>
          <w:szCs w:val="24"/>
        </w:rPr>
        <w:t xml:space="preserve"> police officer to seize and impound a vehicle used in committing certain offences from 10 days to 30</w:t>
      </w:r>
      <w:r w:rsidR="00F6575E" w:rsidRPr="3626E799">
        <w:rPr>
          <w:rFonts w:ascii="Arial" w:hAnsi="Arial" w:cs="Arial"/>
          <w:sz w:val="24"/>
          <w:szCs w:val="24"/>
        </w:rPr>
        <w:t xml:space="preserve"> </w:t>
      </w:r>
      <w:r w:rsidR="00481939" w:rsidRPr="3626E799">
        <w:rPr>
          <w:rFonts w:ascii="Arial" w:hAnsi="Arial" w:cs="Arial"/>
          <w:sz w:val="24"/>
          <w:szCs w:val="24"/>
        </w:rPr>
        <w:t>days</w:t>
      </w:r>
      <w:r w:rsidR="00BA27A6" w:rsidRPr="3626E799">
        <w:rPr>
          <w:rFonts w:ascii="Arial" w:hAnsi="Arial" w:cs="Arial"/>
          <w:sz w:val="24"/>
          <w:szCs w:val="24"/>
        </w:rPr>
        <w:t xml:space="preserve"> from when the offence is commissioned or </w:t>
      </w:r>
      <w:r w:rsidR="000B3BF8" w:rsidRPr="3626E799">
        <w:rPr>
          <w:rFonts w:ascii="Arial" w:hAnsi="Arial" w:cs="Arial"/>
          <w:sz w:val="24"/>
          <w:szCs w:val="24"/>
        </w:rPr>
        <w:t>from the date</w:t>
      </w:r>
      <w:r w:rsidR="00F37FC9" w:rsidRPr="3626E799">
        <w:rPr>
          <w:rFonts w:ascii="Arial" w:hAnsi="Arial" w:cs="Arial"/>
          <w:sz w:val="24"/>
          <w:szCs w:val="24"/>
        </w:rPr>
        <w:t xml:space="preserve"> and time by which a vehicle was to be surrendered</w:t>
      </w:r>
      <w:r w:rsidR="000B3BF8" w:rsidRPr="3626E799">
        <w:rPr>
          <w:rFonts w:ascii="Arial" w:hAnsi="Arial" w:cs="Arial"/>
          <w:sz w:val="24"/>
          <w:szCs w:val="24"/>
        </w:rPr>
        <w:t xml:space="preserve"> </w:t>
      </w:r>
      <w:r w:rsidR="00F37FC9" w:rsidRPr="3626E799">
        <w:rPr>
          <w:rFonts w:ascii="Arial" w:hAnsi="Arial" w:cs="Arial"/>
          <w:sz w:val="24"/>
          <w:szCs w:val="24"/>
        </w:rPr>
        <w:t xml:space="preserve">as </w:t>
      </w:r>
      <w:r w:rsidR="004F1202" w:rsidRPr="3626E799">
        <w:rPr>
          <w:rFonts w:ascii="Arial" w:hAnsi="Arial" w:cs="Arial"/>
          <w:sz w:val="24"/>
          <w:szCs w:val="24"/>
        </w:rPr>
        <w:t>specified in the</w:t>
      </w:r>
      <w:r w:rsidR="000B3BF8" w:rsidRPr="3626E799">
        <w:rPr>
          <w:rFonts w:ascii="Arial" w:hAnsi="Arial" w:cs="Arial"/>
          <w:sz w:val="24"/>
          <w:szCs w:val="24"/>
        </w:rPr>
        <w:t xml:space="preserve"> surrender notice given to the responsible person under section 10BA</w:t>
      </w:r>
      <w:r w:rsidR="00F37FC9" w:rsidRPr="3626E799">
        <w:rPr>
          <w:rFonts w:ascii="Arial" w:hAnsi="Arial" w:cs="Arial"/>
          <w:sz w:val="24"/>
          <w:szCs w:val="24"/>
        </w:rPr>
        <w:t>,</w:t>
      </w:r>
      <w:r w:rsidR="000B3BF8" w:rsidRPr="3626E799">
        <w:rPr>
          <w:rFonts w:ascii="Arial" w:hAnsi="Arial" w:cs="Arial"/>
          <w:sz w:val="24"/>
          <w:szCs w:val="24"/>
        </w:rPr>
        <w:t xml:space="preserve"> and the person fails to comply with the notice</w:t>
      </w:r>
      <w:r w:rsidR="00BA27A6" w:rsidRPr="3626E799">
        <w:rPr>
          <w:rFonts w:ascii="Arial" w:hAnsi="Arial" w:cs="Arial"/>
          <w:sz w:val="24"/>
          <w:szCs w:val="24"/>
        </w:rPr>
        <w:t>.</w:t>
      </w:r>
    </w:p>
    <w:p w14:paraId="6110ACA1" w14:textId="5D313C29" w:rsidR="00706FC4" w:rsidRPr="00C80173" w:rsidRDefault="6C54EAB9" w:rsidP="3626E799">
      <w:pPr>
        <w:rPr>
          <w:rFonts w:ascii="Arial" w:eastAsia="Arial" w:hAnsi="Arial" w:cs="Arial"/>
          <w:color w:val="000000" w:themeColor="text1"/>
          <w:sz w:val="24"/>
          <w:szCs w:val="24"/>
        </w:rPr>
      </w:pPr>
      <w:r w:rsidRPr="00872C21">
        <w:rPr>
          <w:rFonts w:ascii="Arial" w:hAnsi="Arial" w:cs="Arial"/>
          <w:sz w:val="24"/>
          <w:szCs w:val="24"/>
        </w:rPr>
        <w:t xml:space="preserve">This will </w:t>
      </w:r>
      <w:r w:rsidR="5DA684AD" w:rsidRPr="00872C21">
        <w:rPr>
          <w:rFonts w:ascii="Arial" w:eastAsia="Arial" w:hAnsi="Arial" w:cs="Arial"/>
          <w:color w:val="000000" w:themeColor="text1"/>
          <w:sz w:val="24"/>
          <w:szCs w:val="24"/>
        </w:rPr>
        <w:t>allow</w:t>
      </w:r>
      <w:r w:rsidR="5DA684AD" w:rsidRPr="3626E799">
        <w:rPr>
          <w:rFonts w:ascii="Arial" w:eastAsia="Arial" w:hAnsi="Arial" w:cs="Arial"/>
          <w:color w:val="000000" w:themeColor="text1"/>
          <w:sz w:val="24"/>
          <w:szCs w:val="24"/>
        </w:rPr>
        <w:t xml:space="preserve"> ACT Policing with additional </w:t>
      </w:r>
      <w:r w:rsidR="79C862F9" w:rsidRPr="3626E799">
        <w:rPr>
          <w:rFonts w:ascii="Arial" w:eastAsia="Arial" w:hAnsi="Arial" w:cs="Arial"/>
          <w:color w:val="000000" w:themeColor="text1"/>
          <w:sz w:val="24"/>
          <w:szCs w:val="24"/>
        </w:rPr>
        <w:t xml:space="preserve">time </w:t>
      </w:r>
      <w:r w:rsidR="5DA684AD" w:rsidRPr="3626E799">
        <w:rPr>
          <w:rFonts w:ascii="Arial" w:eastAsia="Arial" w:hAnsi="Arial" w:cs="Arial"/>
          <w:color w:val="000000" w:themeColor="text1"/>
          <w:sz w:val="24"/>
          <w:szCs w:val="24"/>
        </w:rPr>
        <w:t xml:space="preserve">to </w:t>
      </w:r>
      <w:r w:rsidR="21CF2E1E" w:rsidRPr="3626E799">
        <w:rPr>
          <w:rFonts w:ascii="Arial" w:eastAsia="Arial" w:hAnsi="Arial" w:cs="Arial"/>
          <w:color w:val="000000" w:themeColor="text1"/>
          <w:sz w:val="24"/>
          <w:szCs w:val="24"/>
        </w:rPr>
        <w:t xml:space="preserve">finalise </w:t>
      </w:r>
      <w:r w:rsidR="5DA684AD" w:rsidRPr="3626E799">
        <w:rPr>
          <w:rFonts w:ascii="Arial" w:eastAsia="Arial" w:hAnsi="Arial" w:cs="Arial"/>
          <w:color w:val="000000" w:themeColor="text1"/>
          <w:sz w:val="24"/>
          <w:szCs w:val="24"/>
        </w:rPr>
        <w:t>their investigations and locate the vehicle.</w:t>
      </w:r>
    </w:p>
    <w:p w14:paraId="2FBF8BCA" w14:textId="75AFC89B" w:rsidR="00B6065A" w:rsidRPr="00061EBE" w:rsidRDefault="00B6065A" w:rsidP="6AC78E17">
      <w:pPr>
        <w:pStyle w:val="Heading2"/>
        <w:ind w:left="1440" w:hanging="1440"/>
        <w:rPr>
          <w:rFonts w:cs="Arial"/>
        </w:rPr>
      </w:pPr>
      <w:r w:rsidRPr="6AC78E17">
        <w:rPr>
          <w:rFonts w:cs="Arial"/>
        </w:rPr>
        <w:t xml:space="preserve">Clause </w:t>
      </w:r>
      <w:r w:rsidR="00713E6D">
        <w:rPr>
          <w:rFonts w:cs="Arial"/>
        </w:rPr>
        <w:t>30</w:t>
      </w:r>
      <w:r w:rsidRPr="6AC78E17">
        <w:rPr>
          <w:rFonts w:cs="Arial"/>
        </w:rPr>
        <w:t xml:space="preserve"> </w:t>
      </w:r>
      <w:r>
        <w:tab/>
      </w:r>
      <w:r w:rsidR="00B61E5B" w:rsidRPr="6AC78E17">
        <w:rPr>
          <w:rFonts w:cs="Arial"/>
        </w:rPr>
        <w:t>Keeping of certain vehicles seized or surrendered Section 10E (6), definition of relevant offence, paragraph (d)</w:t>
      </w:r>
    </w:p>
    <w:p w14:paraId="3331FC66" w14:textId="367BA67E" w:rsidR="00B62207" w:rsidRPr="00A17346" w:rsidRDefault="00B62207" w:rsidP="00B62207">
      <w:pPr>
        <w:rPr>
          <w:rFonts w:ascii="Arial" w:hAnsi="Arial" w:cs="Arial"/>
          <w:sz w:val="24"/>
          <w:szCs w:val="24"/>
        </w:rPr>
      </w:pPr>
      <w:r>
        <w:rPr>
          <w:rFonts w:ascii="Arial" w:hAnsi="Arial" w:cs="Arial"/>
          <w:sz w:val="24"/>
          <w:szCs w:val="24"/>
        </w:rPr>
        <w:t xml:space="preserve">This clause inserts a new definition of what offences are considered a </w:t>
      </w:r>
      <w:r>
        <w:rPr>
          <w:rFonts w:ascii="Arial" w:hAnsi="Arial" w:cs="Arial"/>
          <w:i/>
          <w:iCs/>
          <w:sz w:val="24"/>
          <w:szCs w:val="24"/>
        </w:rPr>
        <w:t xml:space="preserve">relevant offence </w:t>
      </w:r>
      <w:r>
        <w:rPr>
          <w:rFonts w:ascii="Arial" w:hAnsi="Arial" w:cs="Arial"/>
          <w:sz w:val="24"/>
          <w:szCs w:val="24"/>
        </w:rPr>
        <w:t xml:space="preserve">under section 10E of the </w:t>
      </w:r>
      <w:r w:rsidRPr="0052590F">
        <w:rPr>
          <w:rFonts w:ascii="Arial" w:hAnsi="Arial" w:cs="Arial"/>
          <w:i/>
          <w:iCs/>
          <w:sz w:val="24"/>
          <w:szCs w:val="24"/>
        </w:rPr>
        <w:t>Road Transport (Safety and Traffic Management) Act 1999</w:t>
      </w:r>
      <w:r>
        <w:rPr>
          <w:rFonts w:ascii="Arial" w:hAnsi="Arial" w:cs="Arial"/>
          <w:sz w:val="24"/>
          <w:szCs w:val="24"/>
        </w:rPr>
        <w:t xml:space="preserve">. </w:t>
      </w:r>
    </w:p>
    <w:p w14:paraId="171B1B8C" w14:textId="77777777" w:rsidR="00151DE0" w:rsidRDefault="00B62207" w:rsidP="00151DE0">
      <w:pPr>
        <w:spacing w:after="120"/>
        <w:rPr>
          <w:rFonts w:ascii="Arial" w:hAnsi="Arial" w:cs="Arial"/>
          <w:sz w:val="24"/>
          <w:szCs w:val="24"/>
        </w:rPr>
      </w:pPr>
      <w:r>
        <w:rPr>
          <w:rFonts w:ascii="Arial" w:hAnsi="Arial" w:cs="Arial"/>
          <w:sz w:val="24"/>
          <w:szCs w:val="24"/>
        </w:rPr>
        <w:t>Through this amendment, dangerous driving offences are defined as the offences found at</w:t>
      </w:r>
      <w:r w:rsidR="00151DE0">
        <w:rPr>
          <w:rFonts w:ascii="Arial" w:hAnsi="Arial" w:cs="Arial"/>
          <w:sz w:val="24"/>
          <w:szCs w:val="24"/>
        </w:rPr>
        <w:t>:</w:t>
      </w:r>
      <w:r>
        <w:rPr>
          <w:rFonts w:ascii="Arial" w:hAnsi="Arial" w:cs="Arial"/>
          <w:sz w:val="24"/>
          <w:szCs w:val="24"/>
        </w:rPr>
        <w:t xml:space="preserve"> </w:t>
      </w:r>
    </w:p>
    <w:p w14:paraId="6739E007" w14:textId="6BD6ED51" w:rsidR="00151DE0" w:rsidRDefault="00B62207" w:rsidP="00151DE0">
      <w:pPr>
        <w:pStyle w:val="ListParagraph"/>
        <w:numPr>
          <w:ilvl w:val="0"/>
          <w:numId w:val="39"/>
        </w:numPr>
        <w:rPr>
          <w:rFonts w:ascii="Arial" w:hAnsi="Arial" w:cs="Arial"/>
          <w:sz w:val="24"/>
          <w:szCs w:val="24"/>
        </w:rPr>
      </w:pPr>
      <w:r>
        <w:rPr>
          <w:rFonts w:ascii="Arial" w:hAnsi="Arial" w:cs="Arial"/>
          <w:sz w:val="24"/>
          <w:szCs w:val="24"/>
        </w:rPr>
        <w:t>section 5A (races, attempts on speed records, speed trials etc</w:t>
      </w:r>
      <w:r w:rsidRPr="00151DE0">
        <w:rPr>
          <w:rFonts w:ascii="Arial" w:hAnsi="Arial" w:cs="Arial"/>
          <w:sz w:val="24"/>
          <w:szCs w:val="24"/>
        </w:rPr>
        <w:t>)</w:t>
      </w:r>
      <w:r w:rsidR="00151DE0">
        <w:rPr>
          <w:rFonts w:ascii="Arial" w:hAnsi="Arial" w:cs="Arial"/>
          <w:sz w:val="24"/>
          <w:szCs w:val="24"/>
        </w:rPr>
        <w:t>;</w:t>
      </w:r>
      <w:r w:rsidRPr="00151DE0">
        <w:rPr>
          <w:rFonts w:ascii="Arial" w:hAnsi="Arial" w:cs="Arial"/>
          <w:sz w:val="24"/>
          <w:szCs w:val="24"/>
        </w:rPr>
        <w:t xml:space="preserve"> </w:t>
      </w:r>
    </w:p>
    <w:p w14:paraId="559CF300" w14:textId="3BACC9E8" w:rsidR="00151DE0" w:rsidRDefault="00B62207" w:rsidP="00151DE0">
      <w:pPr>
        <w:pStyle w:val="ListParagraph"/>
        <w:numPr>
          <w:ilvl w:val="0"/>
          <w:numId w:val="39"/>
        </w:numPr>
        <w:rPr>
          <w:rFonts w:ascii="Arial" w:hAnsi="Arial" w:cs="Arial"/>
          <w:sz w:val="24"/>
          <w:szCs w:val="24"/>
        </w:rPr>
      </w:pPr>
      <w:r>
        <w:rPr>
          <w:rFonts w:ascii="Arial" w:hAnsi="Arial" w:cs="Arial"/>
          <w:sz w:val="24"/>
          <w:szCs w:val="24"/>
        </w:rPr>
        <w:t>section 5C (failing to stop motor vehicle for police</w:t>
      </w:r>
      <w:r w:rsidRPr="00151DE0">
        <w:rPr>
          <w:rFonts w:ascii="Arial" w:hAnsi="Arial" w:cs="Arial"/>
          <w:sz w:val="24"/>
          <w:szCs w:val="24"/>
        </w:rPr>
        <w:t>)</w:t>
      </w:r>
      <w:r w:rsidR="00151DE0">
        <w:rPr>
          <w:rFonts w:ascii="Arial" w:hAnsi="Arial" w:cs="Arial"/>
          <w:sz w:val="24"/>
          <w:szCs w:val="24"/>
        </w:rPr>
        <w:t>;</w:t>
      </w:r>
      <w:r w:rsidRPr="00151DE0">
        <w:rPr>
          <w:rFonts w:ascii="Arial" w:hAnsi="Arial" w:cs="Arial"/>
          <w:sz w:val="24"/>
          <w:szCs w:val="24"/>
        </w:rPr>
        <w:t xml:space="preserve"> </w:t>
      </w:r>
    </w:p>
    <w:p w14:paraId="6F6D930F" w14:textId="3FD0467D" w:rsidR="00151DE0" w:rsidRDefault="00B62207" w:rsidP="00151DE0">
      <w:pPr>
        <w:pStyle w:val="ListParagraph"/>
        <w:numPr>
          <w:ilvl w:val="0"/>
          <w:numId w:val="39"/>
        </w:numPr>
        <w:rPr>
          <w:rFonts w:ascii="Arial" w:hAnsi="Arial" w:cs="Arial"/>
          <w:sz w:val="24"/>
          <w:szCs w:val="24"/>
        </w:rPr>
      </w:pPr>
      <w:r>
        <w:rPr>
          <w:rFonts w:ascii="Arial" w:hAnsi="Arial" w:cs="Arial"/>
          <w:sz w:val="24"/>
          <w:szCs w:val="24"/>
        </w:rPr>
        <w:t>section 7 (furious, reckless or dangerous driving</w:t>
      </w:r>
      <w:r w:rsidRPr="00151DE0">
        <w:rPr>
          <w:rFonts w:ascii="Arial" w:hAnsi="Arial" w:cs="Arial"/>
          <w:sz w:val="24"/>
          <w:szCs w:val="24"/>
        </w:rPr>
        <w:t>)</w:t>
      </w:r>
      <w:r w:rsidR="00151DE0">
        <w:rPr>
          <w:rFonts w:ascii="Arial" w:hAnsi="Arial" w:cs="Arial"/>
          <w:sz w:val="24"/>
          <w:szCs w:val="24"/>
        </w:rPr>
        <w:t>;</w:t>
      </w:r>
      <w:r w:rsidRPr="00151DE0">
        <w:rPr>
          <w:rFonts w:ascii="Arial" w:hAnsi="Arial" w:cs="Arial"/>
          <w:sz w:val="24"/>
          <w:szCs w:val="24"/>
        </w:rPr>
        <w:t xml:space="preserve"> </w:t>
      </w:r>
    </w:p>
    <w:p w14:paraId="6CA43ABA" w14:textId="59322EEB" w:rsidR="00151DE0" w:rsidRDefault="006440E6" w:rsidP="00151DE0">
      <w:pPr>
        <w:pStyle w:val="ListParagraph"/>
        <w:numPr>
          <w:ilvl w:val="0"/>
          <w:numId w:val="39"/>
        </w:numPr>
        <w:rPr>
          <w:rFonts w:ascii="Arial" w:hAnsi="Arial" w:cs="Arial"/>
          <w:sz w:val="24"/>
          <w:szCs w:val="24"/>
        </w:rPr>
      </w:pPr>
      <w:r>
        <w:rPr>
          <w:rFonts w:ascii="Arial" w:hAnsi="Arial" w:cs="Arial"/>
          <w:sz w:val="24"/>
          <w:szCs w:val="24"/>
        </w:rPr>
        <w:t>section 8</w:t>
      </w:r>
      <w:r w:rsidR="00B62207">
        <w:rPr>
          <w:rFonts w:ascii="Arial" w:hAnsi="Arial" w:cs="Arial"/>
          <w:sz w:val="24"/>
          <w:szCs w:val="24"/>
        </w:rPr>
        <w:t xml:space="preserve"> </w:t>
      </w:r>
      <w:r w:rsidR="00B62207" w:rsidRPr="00685DCD">
        <w:rPr>
          <w:rFonts w:ascii="Arial" w:hAnsi="Arial" w:cs="Arial"/>
          <w:sz w:val="24"/>
          <w:szCs w:val="24"/>
        </w:rPr>
        <w:t>(</w:t>
      </w:r>
      <w:r>
        <w:rPr>
          <w:rFonts w:ascii="Arial" w:hAnsi="Arial" w:cs="Arial"/>
          <w:sz w:val="24"/>
          <w:szCs w:val="24"/>
        </w:rPr>
        <w:t>menacing driving</w:t>
      </w:r>
      <w:r w:rsidR="00B62207" w:rsidRPr="00151DE0">
        <w:rPr>
          <w:rFonts w:ascii="Arial" w:hAnsi="Arial" w:cs="Arial"/>
          <w:sz w:val="24"/>
          <w:szCs w:val="24"/>
        </w:rPr>
        <w:t>)</w:t>
      </w:r>
      <w:r w:rsidR="00151DE0">
        <w:rPr>
          <w:rFonts w:ascii="Arial" w:hAnsi="Arial" w:cs="Arial"/>
          <w:sz w:val="24"/>
          <w:szCs w:val="24"/>
        </w:rPr>
        <w:t>;</w:t>
      </w:r>
      <w:r w:rsidR="00B62207">
        <w:rPr>
          <w:rFonts w:ascii="Arial" w:hAnsi="Arial" w:cs="Arial"/>
          <w:sz w:val="24"/>
          <w:szCs w:val="24"/>
        </w:rPr>
        <w:t xml:space="preserve"> and </w:t>
      </w:r>
    </w:p>
    <w:p w14:paraId="57F2B958" w14:textId="73AFC789" w:rsidR="00484B22" w:rsidRDefault="00B62207" w:rsidP="00151DE0">
      <w:pPr>
        <w:pStyle w:val="ListParagraph"/>
        <w:numPr>
          <w:ilvl w:val="0"/>
          <w:numId w:val="39"/>
        </w:numPr>
        <w:spacing w:after="120"/>
        <w:ind w:left="714" w:hanging="357"/>
        <w:rPr>
          <w:rFonts w:ascii="Arial" w:hAnsi="Arial" w:cs="Arial"/>
          <w:sz w:val="24"/>
          <w:szCs w:val="24"/>
        </w:rPr>
      </w:pPr>
      <w:r w:rsidRPr="3626E799">
        <w:rPr>
          <w:rFonts w:ascii="Arial" w:hAnsi="Arial" w:cs="Arial"/>
          <w:sz w:val="24"/>
          <w:szCs w:val="24"/>
        </w:rPr>
        <w:lastRenderedPageBreak/>
        <w:t>section 20 of the</w:t>
      </w:r>
      <w:r w:rsidRPr="3626E799">
        <w:rPr>
          <w:rFonts w:ascii="Arial" w:hAnsi="Arial" w:cs="Arial"/>
          <w:i/>
          <w:iCs/>
          <w:sz w:val="24"/>
          <w:szCs w:val="24"/>
        </w:rPr>
        <w:t xml:space="preserve"> Road Transport (Road Rules) Regulation 2017</w:t>
      </w:r>
      <w:r w:rsidR="00151DE0" w:rsidRPr="3626E799">
        <w:rPr>
          <w:rFonts w:ascii="Arial" w:hAnsi="Arial" w:cs="Arial"/>
          <w:i/>
          <w:iCs/>
          <w:sz w:val="24"/>
          <w:szCs w:val="24"/>
        </w:rPr>
        <w:t xml:space="preserve"> </w:t>
      </w:r>
      <w:r w:rsidRPr="3626E799">
        <w:rPr>
          <w:rFonts w:ascii="Arial" w:hAnsi="Arial" w:cs="Arial"/>
          <w:sz w:val="24"/>
          <w:szCs w:val="24"/>
        </w:rPr>
        <w:t xml:space="preserve">(Obeying speed limit), if the person exceeded the speed limit applying to the person by </w:t>
      </w:r>
      <w:r w:rsidR="00FD7FB5">
        <w:rPr>
          <w:rFonts w:ascii="Arial" w:hAnsi="Arial" w:cs="Arial"/>
          <w:sz w:val="24"/>
          <w:szCs w:val="24"/>
        </w:rPr>
        <w:t xml:space="preserve">more than </w:t>
      </w:r>
      <w:r w:rsidRPr="3626E799">
        <w:rPr>
          <w:rFonts w:ascii="Arial" w:hAnsi="Arial" w:cs="Arial"/>
          <w:sz w:val="24"/>
          <w:szCs w:val="24"/>
        </w:rPr>
        <w:t>45km/h.</w:t>
      </w:r>
    </w:p>
    <w:p w14:paraId="44F714E7" w14:textId="0B0FD325" w:rsidR="12B8A4D6" w:rsidRDefault="12B8A4D6" w:rsidP="006A44B9">
      <w:pPr>
        <w:rPr>
          <w:rFonts w:ascii="Arial" w:eastAsia="Arial" w:hAnsi="Arial" w:cs="Arial"/>
          <w:sz w:val="24"/>
          <w:szCs w:val="24"/>
        </w:rPr>
      </w:pPr>
      <w:r w:rsidRPr="6AC78E17">
        <w:rPr>
          <w:rFonts w:ascii="Arial" w:eastAsia="Arial" w:hAnsi="Arial" w:cs="Arial"/>
          <w:sz w:val="24"/>
          <w:szCs w:val="24"/>
        </w:rPr>
        <w:t>These amendments expand the range of offences for which the Chief Police Officer must keep</w:t>
      </w:r>
      <w:r w:rsidR="5413BFA4" w:rsidRPr="6AC78E17">
        <w:rPr>
          <w:rFonts w:ascii="Arial" w:eastAsia="Arial" w:hAnsi="Arial" w:cs="Arial"/>
          <w:sz w:val="24"/>
          <w:szCs w:val="24"/>
        </w:rPr>
        <w:t xml:space="preserve"> a motor vehicle. </w:t>
      </w:r>
      <w:r w:rsidR="2A579F56" w:rsidRPr="6AC78E17">
        <w:rPr>
          <w:rFonts w:ascii="Arial" w:eastAsia="Arial" w:hAnsi="Arial" w:cs="Arial"/>
          <w:sz w:val="24"/>
          <w:szCs w:val="24"/>
        </w:rPr>
        <w:t>Previously</w:t>
      </w:r>
      <w:r w:rsidR="5413BFA4" w:rsidRPr="6AC78E17">
        <w:rPr>
          <w:rFonts w:ascii="Arial" w:eastAsia="Arial" w:hAnsi="Arial" w:cs="Arial"/>
          <w:sz w:val="24"/>
          <w:szCs w:val="24"/>
        </w:rPr>
        <w:t xml:space="preserve"> this did not apply to offences against section 7 (furious, reckless or dangerous driving) or </w:t>
      </w:r>
      <w:r w:rsidRPr="6AC78E17">
        <w:rPr>
          <w:rFonts w:ascii="Arial" w:eastAsia="Arial" w:hAnsi="Arial" w:cs="Arial"/>
          <w:sz w:val="24"/>
          <w:szCs w:val="24"/>
        </w:rPr>
        <w:t xml:space="preserve">section 20 of the </w:t>
      </w:r>
      <w:r w:rsidRPr="6AC78E17">
        <w:rPr>
          <w:rFonts w:ascii="Arial" w:eastAsia="Arial" w:hAnsi="Arial" w:cs="Arial"/>
          <w:i/>
          <w:iCs/>
          <w:sz w:val="24"/>
          <w:szCs w:val="24"/>
        </w:rPr>
        <w:t>Road Transport (Road Rules) Regulation 2017</w:t>
      </w:r>
      <w:r w:rsidRPr="6AC78E17">
        <w:rPr>
          <w:rFonts w:ascii="Arial" w:eastAsia="Arial" w:hAnsi="Arial" w:cs="Arial"/>
          <w:sz w:val="24"/>
          <w:szCs w:val="24"/>
        </w:rPr>
        <w:t xml:space="preserve"> (speeding in excess of 45 km/h)</w:t>
      </w:r>
      <w:r w:rsidR="3E4FAC6D" w:rsidRPr="6AC78E17">
        <w:rPr>
          <w:rFonts w:ascii="Arial" w:eastAsia="Arial" w:hAnsi="Arial" w:cs="Arial"/>
          <w:sz w:val="24"/>
          <w:szCs w:val="24"/>
        </w:rPr>
        <w:t>. Th</w:t>
      </w:r>
      <w:r w:rsidR="36341452" w:rsidRPr="6AC78E17">
        <w:rPr>
          <w:rFonts w:ascii="Arial" w:eastAsia="Arial" w:hAnsi="Arial" w:cs="Arial"/>
          <w:sz w:val="24"/>
          <w:szCs w:val="24"/>
        </w:rPr>
        <w:t xml:space="preserve">ese consequential amendments are required as a result of the changes to the </w:t>
      </w:r>
      <w:r w:rsidR="574E2763" w:rsidRPr="6AC78E17">
        <w:rPr>
          <w:rFonts w:ascii="Arial" w:eastAsia="Arial" w:hAnsi="Arial" w:cs="Arial"/>
          <w:sz w:val="24"/>
          <w:szCs w:val="24"/>
        </w:rPr>
        <w:t xml:space="preserve">seizure and impoundment provisions </w:t>
      </w:r>
      <w:r w:rsidR="3F1CBB2C" w:rsidRPr="6AC78E17">
        <w:rPr>
          <w:rFonts w:ascii="Arial" w:eastAsia="Arial" w:hAnsi="Arial" w:cs="Arial"/>
          <w:sz w:val="24"/>
          <w:szCs w:val="24"/>
        </w:rPr>
        <w:t>in the Bill</w:t>
      </w:r>
      <w:r w:rsidR="574E2763" w:rsidRPr="6AC78E17">
        <w:rPr>
          <w:rFonts w:ascii="Arial" w:eastAsia="Arial" w:hAnsi="Arial" w:cs="Arial"/>
          <w:sz w:val="24"/>
          <w:szCs w:val="24"/>
        </w:rPr>
        <w:t xml:space="preserve">. </w:t>
      </w:r>
    </w:p>
    <w:p w14:paraId="7560FB39" w14:textId="683F9708" w:rsidR="0007423E" w:rsidRDefault="0007423E" w:rsidP="0007423E">
      <w:pPr>
        <w:rPr>
          <w:rFonts w:cs="Arial"/>
        </w:rPr>
      </w:pPr>
      <w:r w:rsidRPr="007975DA">
        <w:rPr>
          <w:rFonts w:ascii="Arial" w:eastAsiaTheme="majorEastAsia" w:hAnsi="Arial" w:cstheme="majorBidi"/>
          <w:b/>
          <w:bCs/>
          <w:sz w:val="24"/>
          <w:szCs w:val="24"/>
        </w:rPr>
        <w:t xml:space="preserve">Clause </w:t>
      </w:r>
      <w:r w:rsidRPr="55D6A689">
        <w:rPr>
          <w:rFonts w:ascii="Arial" w:eastAsiaTheme="majorEastAsia" w:hAnsi="Arial" w:cstheme="majorBidi"/>
          <w:b/>
          <w:bCs/>
          <w:sz w:val="24"/>
          <w:szCs w:val="24"/>
        </w:rPr>
        <w:t>3</w:t>
      </w:r>
      <w:r w:rsidR="00713E6D">
        <w:rPr>
          <w:rFonts w:ascii="Arial" w:eastAsiaTheme="majorEastAsia" w:hAnsi="Arial" w:cstheme="majorBidi"/>
          <w:b/>
          <w:bCs/>
          <w:sz w:val="24"/>
          <w:szCs w:val="24"/>
        </w:rPr>
        <w:t>1</w:t>
      </w:r>
      <w:r w:rsidRPr="007975DA">
        <w:rPr>
          <w:rFonts w:ascii="Arial" w:eastAsiaTheme="majorEastAsia" w:hAnsi="Arial" w:cstheme="majorBidi"/>
          <w:b/>
          <w:bCs/>
          <w:sz w:val="24"/>
          <w:szCs w:val="24"/>
        </w:rPr>
        <w:t xml:space="preserve"> </w:t>
      </w:r>
      <w:r>
        <w:tab/>
      </w:r>
      <w:r w:rsidRPr="007975DA">
        <w:rPr>
          <w:rFonts w:ascii="Arial" w:eastAsiaTheme="majorEastAsia" w:hAnsi="Arial" w:cstheme="majorBidi"/>
          <w:b/>
          <w:bCs/>
          <w:sz w:val="24"/>
          <w:szCs w:val="24"/>
        </w:rPr>
        <w:t xml:space="preserve">Dictionary, </w:t>
      </w:r>
      <w:r w:rsidR="004A33B4" w:rsidRPr="006A44B9">
        <w:rPr>
          <w:rFonts w:ascii="Arial" w:eastAsiaTheme="majorEastAsia" w:hAnsi="Arial" w:cstheme="majorBidi"/>
          <w:b/>
          <w:bCs/>
          <w:sz w:val="24"/>
          <w:szCs w:val="24"/>
        </w:rPr>
        <w:t>note 3</w:t>
      </w:r>
    </w:p>
    <w:p w14:paraId="39EDBF50" w14:textId="600D4C96" w:rsidR="0007423E" w:rsidRDefault="0007423E" w:rsidP="0007423E">
      <w:pPr>
        <w:rPr>
          <w:rFonts w:ascii="Arial" w:hAnsi="Arial" w:cs="Arial"/>
          <w:i/>
          <w:iCs/>
          <w:sz w:val="24"/>
          <w:szCs w:val="24"/>
        </w:rPr>
      </w:pPr>
      <w:r w:rsidRPr="006A44B9">
        <w:rPr>
          <w:rFonts w:ascii="Arial" w:hAnsi="Arial" w:cs="Arial"/>
          <w:sz w:val="24"/>
          <w:szCs w:val="24"/>
        </w:rPr>
        <w:t xml:space="preserve">This clause </w:t>
      </w:r>
      <w:r w:rsidR="00254720">
        <w:rPr>
          <w:rFonts w:ascii="Arial" w:hAnsi="Arial" w:cs="Arial"/>
          <w:sz w:val="24"/>
          <w:szCs w:val="24"/>
        </w:rPr>
        <w:t xml:space="preserve">amends note 3 in the dictionary to </w:t>
      </w:r>
      <w:r w:rsidR="00DA4461">
        <w:rPr>
          <w:rFonts w:ascii="Arial" w:hAnsi="Arial" w:cs="Arial"/>
          <w:sz w:val="24"/>
          <w:szCs w:val="24"/>
        </w:rPr>
        <w:t>advise</w:t>
      </w:r>
      <w:r w:rsidR="00B70914">
        <w:rPr>
          <w:rFonts w:ascii="Arial" w:hAnsi="Arial" w:cs="Arial"/>
          <w:sz w:val="24"/>
          <w:szCs w:val="24"/>
        </w:rPr>
        <w:t xml:space="preserve"> the </w:t>
      </w:r>
      <w:r w:rsidR="00521E2D">
        <w:rPr>
          <w:rFonts w:ascii="Arial" w:hAnsi="Arial" w:cs="Arial"/>
          <w:sz w:val="24"/>
          <w:szCs w:val="24"/>
        </w:rPr>
        <w:t>definition</w:t>
      </w:r>
      <w:r w:rsidR="00B70914">
        <w:rPr>
          <w:rFonts w:ascii="Arial" w:hAnsi="Arial" w:cs="Arial"/>
          <w:sz w:val="24"/>
          <w:szCs w:val="24"/>
        </w:rPr>
        <w:t xml:space="preserve"> of </w:t>
      </w:r>
      <w:r w:rsidR="00521E2D">
        <w:rPr>
          <w:rFonts w:ascii="Arial" w:hAnsi="Arial" w:cs="Arial"/>
          <w:sz w:val="24"/>
          <w:szCs w:val="24"/>
        </w:rPr>
        <w:t xml:space="preserve">an </w:t>
      </w:r>
      <w:r w:rsidR="00521E2D" w:rsidRPr="006A44B9">
        <w:rPr>
          <w:rFonts w:ascii="Arial" w:hAnsi="Arial" w:cs="Arial"/>
          <w:sz w:val="24"/>
          <w:szCs w:val="24"/>
        </w:rPr>
        <w:t>offence of culpable driving is located in the</w:t>
      </w:r>
      <w:r w:rsidR="00521E2D">
        <w:t xml:space="preserve"> </w:t>
      </w:r>
      <w:r w:rsidR="00521E2D" w:rsidRPr="7B2FF32B">
        <w:rPr>
          <w:rFonts w:ascii="Arial" w:hAnsi="Arial" w:cs="Arial"/>
          <w:i/>
          <w:iCs/>
          <w:sz w:val="24"/>
          <w:szCs w:val="24"/>
        </w:rPr>
        <w:t>Road Transport (General) Act 1999</w:t>
      </w:r>
      <w:r w:rsidR="007C68C6">
        <w:rPr>
          <w:rFonts w:ascii="Arial" w:hAnsi="Arial" w:cs="Arial"/>
          <w:i/>
          <w:iCs/>
          <w:sz w:val="24"/>
          <w:szCs w:val="24"/>
        </w:rPr>
        <w:t xml:space="preserve">. </w:t>
      </w:r>
    </w:p>
    <w:p w14:paraId="1AF82458" w14:textId="3986BBE5" w:rsidR="00497F75" w:rsidRDefault="194BD035" w:rsidP="0007423E">
      <w:pPr>
        <w:rPr>
          <w:rFonts w:cs="Arial"/>
        </w:rPr>
      </w:pPr>
      <w:r w:rsidRPr="007975DA">
        <w:rPr>
          <w:rFonts w:ascii="Arial" w:eastAsiaTheme="majorEastAsia" w:hAnsi="Arial" w:cstheme="majorBidi"/>
          <w:b/>
          <w:bCs/>
          <w:sz w:val="24"/>
          <w:szCs w:val="24"/>
        </w:rPr>
        <w:t xml:space="preserve">Clause </w:t>
      </w:r>
      <w:r w:rsidRPr="55D6A689">
        <w:rPr>
          <w:rFonts w:ascii="Arial" w:eastAsiaTheme="majorEastAsia" w:hAnsi="Arial" w:cstheme="majorBidi"/>
          <w:b/>
          <w:bCs/>
          <w:sz w:val="24"/>
          <w:szCs w:val="24"/>
        </w:rPr>
        <w:t>3</w:t>
      </w:r>
      <w:r w:rsidR="00713E6D">
        <w:rPr>
          <w:rFonts w:ascii="Arial" w:eastAsiaTheme="majorEastAsia" w:hAnsi="Arial" w:cstheme="majorBidi"/>
          <w:b/>
          <w:bCs/>
          <w:sz w:val="24"/>
          <w:szCs w:val="24"/>
        </w:rPr>
        <w:t>2</w:t>
      </w:r>
      <w:r w:rsidRPr="007975DA">
        <w:rPr>
          <w:rFonts w:ascii="Arial" w:eastAsiaTheme="majorEastAsia" w:hAnsi="Arial" w:cstheme="majorBidi"/>
          <w:b/>
          <w:bCs/>
          <w:sz w:val="24"/>
          <w:szCs w:val="24"/>
        </w:rPr>
        <w:t xml:space="preserve"> </w:t>
      </w:r>
      <w:r w:rsidR="00B6065A">
        <w:tab/>
      </w:r>
      <w:r w:rsidRPr="007975DA">
        <w:rPr>
          <w:rFonts w:ascii="Arial" w:eastAsiaTheme="majorEastAsia" w:hAnsi="Arial" w:cstheme="majorBidi"/>
          <w:b/>
          <w:bCs/>
          <w:sz w:val="24"/>
          <w:szCs w:val="24"/>
        </w:rPr>
        <w:t>Dictionary, definition of aggravated offence</w:t>
      </w:r>
    </w:p>
    <w:p w14:paraId="5A27F44A" w14:textId="0E9102A0" w:rsidR="00497F75" w:rsidRDefault="194BD035" w:rsidP="006A44B9">
      <w:pPr>
        <w:pStyle w:val="Heading2"/>
        <w:spacing w:before="0" w:after="200" w:line="276" w:lineRule="auto"/>
        <w:rPr>
          <w:rFonts w:cs="Arial"/>
        </w:rPr>
      </w:pPr>
      <w:r w:rsidRPr="6AC78E17">
        <w:rPr>
          <w:rFonts w:eastAsia="Times New Roman" w:cs="Arial"/>
          <w:b w:val="0"/>
          <w:szCs w:val="24"/>
        </w:rPr>
        <w:t xml:space="preserve">This clause amends the dictionary in the </w:t>
      </w:r>
      <w:r w:rsidRPr="6AC78E17">
        <w:rPr>
          <w:rFonts w:eastAsia="Times New Roman" w:cs="Arial"/>
          <w:b w:val="0"/>
          <w:i/>
          <w:iCs/>
          <w:szCs w:val="24"/>
        </w:rPr>
        <w:t>Road Transport (Safety and Traffic Management) Act 1999</w:t>
      </w:r>
      <w:r w:rsidRPr="007975DA">
        <w:rPr>
          <w:rFonts w:eastAsia="Times New Roman" w:cs="Arial"/>
          <w:b w:val="0"/>
          <w:szCs w:val="24"/>
        </w:rPr>
        <w:t xml:space="preserve"> </w:t>
      </w:r>
      <w:r w:rsidRPr="6AC78E17">
        <w:rPr>
          <w:rFonts w:eastAsia="Times New Roman" w:cs="Arial"/>
          <w:b w:val="0"/>
          <w:szCs w:val="24"/>
        </w:rPr>
        <w:t xml:space="preserve">to substitute the </w:t>
      </w:r>
      <w:r w:rsidR="3D1AD785" w:rsidRPr="6AC78E17">
        <w:rPr>
          <w:rFonts w:eastAsia="Times New Roman" w:cs="Arial"/>
          <w:b w:val="0"/>
          <w:szCs w:val="24"/>
        </w:rPr>
        <w:t xml:space="preserve">definition of </w:t>
      </w:r>
      <w:r w:rsidR="3D1AD785" w:rsidRPr="007975DA">
        <w:rPr>
          <w:rFonts w:eastAsia="Times New Roman" w:cs="Arial"/>
          <w:b w:val="0"/>
          <w:i/>
          <w:iCs/>
          <w:szCs w:val="24"/>
        </w:rPr>
        <w:t>aggravated offence</w:t>
      </w:r>
      <w:r w:rsidR="3D1AD785" w:rsidRPr="6AC78E17">
        <w:rPr>
          <w:rFonts w:eastAsia="Times New Roman" w:cs="Arial"/>
          <w:b w:val="0"/>
          <w:szCs w:val="24"/>
        </w:rPr>
        <w:t>. This is due to the inclusion of a new aggravated offence in section 5AAA</w:t>
      </w:r>
      <w:r w:rsidR="004346C7">
        <w:rPr>
          <w:rFonts w:eastAsia="Times New Roman" w:cs="Arial"/>
          <w:b w:val="0"/>
          <w:szCs w:val="24"/>
        </w:rPr>
        <w:t xml:space="preserve"> of the </w:t>
      </w:r>
      <w:r w:rsidR="004346C7" w:rsidRPr="6AC78E17">
        <w:rPr>
          <w:rFonts w:eastAsia="Times New Roman" w:cs="Arial"/>
          <w:b w:val="0"/>
          <w:i/>
          <w:iCs/>
          <w:szCs w:val="24"/>
        </w:rPr>
        <w:t>Road Transport (Safety and Traffic Management) Act 1999</w:t>
      </w:r>
      <w:r w:rsidR="3D1AD785" w:rsidRPr="6AC78E17">
        <w:rPr>
          <w:rFonts w:eastAsia="Times New Roman" w:cs="Arial"/>
          <w:b w:val="0"/>
          <w:szCs w:val="24"/>
        </w:rPr>
        <w:t>.</w:t>
      </w:r>
    </w:p>
    <w:p w14:paraId="00A7D800" w14:textId="00E3140A" w:rsidR="00497F75" w:rsidRDefault="00B6065A" w:rsidP="6AC78E17">
      <w:pPr>
        <w:pStyle w:val="Heading2"/>
        <w:spacing w:before="0"/>
        <w:rPr>
          <w:rFonts w:cs="Arial"/>
        </w:rPr>
      </w:pPr>
      <w:r w:rsidRPr="6AC78E17">
        <w:rPr>
          <w:rFonts w:cs="Arial"/>
        </w:rPr>
        <w:t xml:space="preserve">Clause </w:t>
      </w:r>
      <w:r w:rsidR="00EE3563" w:rsidRPr="6AC78E17">
        <w:rPr>
          <w:rFonts w:cs="Arial"/>
        </w:rPr>
        <w:t>3</w:t>
      </w:r>
      <w:r w:rsidR="00713E6D">
        <w:rPr>
          <w:rFonts w:cs="Arial"/>
        </w:rPr>
        <w:t>3</w:t>
      </w:r>
      <w:r w:rsidRPr="6AC78E17">
        <w:rPr>
          <w:rFonts w:cs="Arial"/>
        </w:rPr>
        <w:t xml:space="preserve"> </w:t>
      </w:r>
      <w:r>
        <w:tab/>
      </w:r>
      <w:r w:rsidR="0089734D" w:rsidRPr="6AC78E17">
        <w:rPr>
          <w:rFonts w:cs="Arial"/>
        </w:rPr>
        <w:t>Dictionary, new definitions</w:t>
      </w:r>
    </w:p>
    <w:p w14:paraId="1B467078" w14:textId="13B1F90A" w:rsidR="005C325C" w:rsidRPr="00F12A2D" w:rsidRDefault="7AADE7ED">
      <w:pPr>
        <w:rPr>
          <w:rFonts w:ascii="Arial" w:hAnsi="Arial" w:cs="Arial"/>
          <w:sz w:val="24"/>
          <w:szCs w:val="24"/>
        </w:rPr>
      </w:pPr>
      <w:r w:rsidRPr="6616C573">
        <w:rPr>
          <w:rFonts w:ascii="Arial" w:hAnsi="Arial" w:cs="Arial"/>
          <w:sz w:val="24"/>
          <w:szCs w:val="24"/>
        </w:rPr>
        <w:t>This clause</w:t>
      </w:r>
      <w:r w:rsidR="5EEFFBE1" w:rsidRPr="6616C573">
        <w:rPr>
          <w:rFonts w:ascii="Arial" w:hAnsi="Arial" w:cs="Arial"/>
          <w:sz w:val="24"/>
          <w:szCs w:val="24"/>
        </w:rPr>
        <w:t xml:space="preserve"> amends the dictionary in the </w:t>
      </w:r>
      <w:r w:rsidR="5EEFFBE1" w:rsidRPr="6616C573">
        <w:rPr>
          <w:rFonts w:ascii="Arial" w:hAnsi="Arial" w:cs="Arial"/>
          <w:i/>
          <w:iCs/>
          <w:sz w:val="24"/>
          <w:szCs w:val="24"/>
        </w:rPr>
        <w:t xml:space="preserve">Road Transport (Safety and Traffic Management) Act 1999 </w:t>
      </w:r>
      <w:r w:rsidR="5EEFFBE1" w:rsidRPr="6616C573">
        <w:rPr>
          <w:rFonts w:ascii="Arial" w:hAnsi="Arial" w:cs="Arial"/>
          <w:sz w:val="24"/>
          <w:szCs w:val="24"/>
        </w:rPr>
        <w:t xml:space="preserve">to move the definitions omitted at clause </w:t>
      </w:r>
      <w:r w:rsidR="00274996">
        <w:rPr>
          <w:rFonts w:ascii="Arial" w:hAnsi="Arial" w:cs="Arial"/>
          <w:sz w:val="24"/>
          <w:szCs w:val="24"/>
        </w:rPr>
        <w:t>19</w:t>
      </w:r>
      <w:r w:rsidR="002D14D8">
        <w:rPr>
          <w:rFonts w:ascii="Arial" w:hAnsi="Arial" w:cs="Arial"/>
          <w:sz w:val="24"/>
          <w:szCs w:val="24"/>
        </w:rPr>
        <w:t xml:space="preserve"> </w:t>
      </w:r>
      <w:r w:rsidR="78EC5FB6" w:rsidRPr="6616C573">
        <w:rPr>
          <w:rFonts w:ascii="Arial" w:hAnsi="Arial" w:cs="Arial"/>
          <w:sz w:val="24"/>
          <w:szCs w:val="24"/>
        </w:rPr>
        <w:t>that were originally contained in section 7A</w:t>
      </w:r>
      <w:r w:rsidR="007975DA">
        <w:rPr>
          <w:rFonts w:ascii="Arial" w:hAnsi="Arial" w:cs="Arial"/>
          <w:sz w:val="24"/>
          <w:szCs w:val="24"/>
        </w:rPr>
        <w:t xml:space="preserve"> </w:t>
      </w:r>
      <w:r w:rsidR="78EC5FB6" w:rsidRPr="6616C573">
        <w:rPr>
          <w:rFonts w:ascii="Arial" w:hAnsi="Arial" w:cs="Arial"/>
          <w:sz w:val="24"/>
          <w:szCs w:val="24"/>
        </w:rPr>
        <w:t>(4)</w:t>
      </w:r>
      <w:r w:rsidR="002D14D8">
        <w:rPr>
          <w:rFonts w:ascii="Arial" w:hAnsi="Arial" w:cs="Arial"/>
          <w:sz w:val="24"/>
          <w:szCs w:val="24"/>
        </w:rPr>
        <w:t xml:space="preserve"> of the </w:t>
      </w:r>
      <w:r w:rsidR="002D14D8" w:rsidRPr="6616C573">
        <w:rPr>
          <w:rFonts w:ascii="Arial" w:hAnsi="Arial" w:cs="Arial"/>
          <w:i/>
          <w:iCs/>
          <w:sz w:val="24"/>
          <w:szCs w:val="24"/>
        </w:rPr>
        <w:t>Road Transport (Safety and Traffic Management) Act 1999</w:t>
      </w:r>
      <w:r w:rsidR="78EC5FB6" w:rsidRPr="6616C573">
        <w:rPr>
          <w:rFonts w:ascii="Arial" w:hAnsi="Arial" w:cs="Arial"/>
          <w:sz w:val="24"/>
          <w:szCs w:val="24"/>
        </w:rPr>
        <w:t xml:space="preserve">. The definitions </w:t>
      </w:r>
      <w:r w:rsidR="30E91559" w:rsidRPr="6616C573">
        <w:rPr>
          <w:rFonts w:ascii="Arial" w:hAnsi="Arial" w:cs="Arial"/>
          <w:sz w:val="24"/>
          <w:szCs w:val="24"/>
        </w:rPr>
        <w:t xml:space="preserve">moved to the dictionary </w:t>
      </w:r>
      <w:r w:rsidR="78EC5FB6" w:rsidRPr="6616C573">
        <w:rPr>
          <w:rFonts w:ascii="Arial" w:hAnsi="Arial" w:cs="Arial"/>
          <w:sz w:val="24"/>
          <w:szCs w:val="24"/>
        </w:rPr>
        <w:t xml:space="preserve">are </w:t>
      </w:r>
      <w:r w:rsidR="78EC5FB6" w:rsidRPr="6616C573">
        <w:rPr>
          <w:rFonts w:ascii="Arial" w:hAnsi="Arial" w:cs="Arial"/>
          <w:i/>
          <w:iCs/>
          <w:sz w:val="24"/>
          <w:szCs w:val="24"/>
        </w:rPr>
        <w:t>prescribed concentration, prescribed drug</w:t>
      </w:r>
      <w:r w:rsidR="30E91559" w:rsidRPr="6616C573">
        <w:rPr>
          <w:rFonts w:ascii="Arial" w:hAnsi="Arial" w:cs="Arial"/>
          <w:sz w:val="24"/>
          <w:szCs w:val="24"/>
        </w:rPr>
        <w:t xml:space="preserve"> and </w:t>
      </w:r>
      <w:r w:rsidR="30E91559" w:rsidRPr="6616C573">
        <w:rPr>
          <w:rFonts w:ascii="Arial" w:hAnsi="Arial" w:cs="Arial"/>
          <w:i/>
          <w:iCs/>
          <w:sz w:val="24"/>
          <w:szCs w:val="24"/>
        </w:rPr>
        <w:t>vulnerable road user</w:t>
      </w:r>
      <w:r w:rsidR="30E91559" w:rsidRPr="6616C573">
        <w:rPr>
          <w:rFonts w:ascii="Arial" w:hAnsi="Arial" w:cs="Arial"/>
          <w:sz w:val="24"/>
          <w:szCs w:val="24"/>
        </w:rPr>
        <w:t xml:space="preserve">. </w:t>
      </w:r>
      <w:r w:rsidR="70E98D60" w:rsidRPr="6616C573">
        <w:rPr>
          <w:rFonts w:ascii="Arial" w:hAnsi="Arial" w:cs="Arial"/>
          <w:sz w:val="24"/>
          <w:szCs w:val="24"/>
        </w:rPr>
        <w:t>Examples of vulnerable road users are moved into the dictionary.</w:t>
      </w:r>
    </w:p>
    <w:sectPr w:rsidR="005C325C" w:rsidRPr="00F12A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4FD1" w14:textId="77777777" w:rsidR="002A678B" w:rsidRDefault="002A678B" w:rsidP="00935B0E">
      <w:pPr>
        <w:spacing w:after="0" w:line="240" w:lineRule="auto"/>
      </w:pPr>
      <w:r>
        <w:separator/>
      </w:r>
    </w:p>
  </w:endnote>
  <w:endnote w:type="continuationSeparator" w:id="0">
    <w:p w14:paraId="31C3F82C" w14:textId="77777777" w:rsidR="002A678B" w:rsidRDefault="002A678B" w:rsidP="00935B0E">
      <w:pPr>
        <w:spacing w:after="0" w:line="240" w:lineRule="auto"/>
      </w:pPr>
      <w:r>
        <w:continuationSeparator/>
      </w:r>
    </w:p>
  </w:endnote>
  <w:endnote w:type="continuationNotice" w:id="1">
    <w:p w14:paraId="1AB0AF94" w14:textId="77777777" w:rsidR="002A678B" w:rsidRDefault="002A6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E381" w14:textId="77777777" w:rsidR="00F214A4" w:rsidRDefault="00F21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459672"/>
      <w:docPartObj>
        <w:docPartGallery w:val="Page Numbers (Bottom of Page)"/>
        <w:docPartUnique/>
      </w:docPartObj>
    </w:sdtPr>
    <w:sdtEndPr>
      <w:rPr>
        <w:noProof/>
      </w:rPr>
    </w:sdtEndPr>
    <w:sdtContent>
      <w:p w14:paraId="1796F0BC" w14:textId="4F991596" w:rsidR="003C4A62" w:rsidRDefault="003C4A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F634" w14:textId="78843342" w:rsidR="00481356" w:rsidRPr="00F214A4" w:rsidRDefault="00F214A4" w:rsidP="00F214A4">
    <w:pPr>
      <w:pStyle w:val="Footer"/>
      <w:jc w:val="center"/>
      <w:rPr>
        <w:rFonts w:ascii="Arial" w:hAnsi="Arial" w:cs="Arial"/>
        <w:sz w:val="14"/>
      </w:rPr>
    </w:pPr>
    <w:r w:rsidRPr="00F214A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E035" w14:textId="77777777" w:rsidR="00F214A4" w:rsidRDefault="00F2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CAB2" w14:textId="77777777" w:rsidR="002A678B" w:rsidRDefault="002A678B" w:rsidP="00935B0E">
      <w:pPr>
        <w:spacing w:after="0" w:line="240" w:lineRule="auto"/>
      </w:pPr>
      <w:r>
        <w:separator/>
      </w:r>
    </w:p>
  </w:footnote>
  <w:footnote w:type="continuationSeparator" w:id="0">
    <w:p w14:paraId="1DBD70AA" w14:textId="77777777" w:rsidR="002A678B" w:rsidRDefault="002A678B" w:rsidP="00935B0E">
      <w:pPr>
        <w:spacing w:after="0" w:line="240" w:lineRule="auto"/>
      </w:pPr>
      <w:r>
        <w:continuationSeparator/>
      </w:r>
    </w:p>
  </w:footnote>
  <w:footnote w:type="continuationNotice" w:id="1">
    <w:p w14:paraId="690EECF5" w14:textId="77777777" w:rsidR="002A678B" w:rsidRDefault="002A678B">
      <w:pPr>
        <w:spacing w:after="0" w:line="240" w:lineRule="auto"/>
      </w:pPr>
    </w:p>
  </w:footnote>
  <w:footnote w:id="2">
    <w:p w14:paraId="60A0AF46" w14:textId="091EFAB8" w:rsidR="007D2A76" w:rsidRPr="00CA3E6D" w:rsidRDefault="007D2A76" w:rsidP="007D2A76">
      <w:pPr>
        <w:pStyle w:val="FootnoteText"/>
        <w:rPr>
          <w:rFonts w:ascii="Arial" w:hAnsi="Arial" w:cs="Arial"/>
          <w:lang w:val="en-AU"/>
        </w:rPr>
      </w:pPr>
      <w:r w:rsidRPr="00CA3E6D">
        <w:rPr>
          <w:rStyle w:val="FootnoteReference"/>
          <w:rFonts w:ascii="Arial" w:hAnsi="Arial" w:cs="Arial"/>
        </w:rPr>
        <w:footnoteRef/>
      </w:r>
      <w:r w:rsidRPr="00CA3E6D">
        <w:rPr>
          <w:rFonts w:ascii="Arial" w:hAnsi="Arial" w:cs="Arial"/>
        </w:rPr>
        <w:t xml:space="preserve">Austroads.  </w:t>
      </w:r>
      <w:r w:rsidRPr="00CA3E6D">
        <w:rPr>
          <w:rFonts w:ascii="Arial" w:hAnsi="Arial" w:cs="Arial"/>
          <w:i/>
          <w:iCs/>
        </w:rPr>
        <w:t>Assessing Fitness to Drive</w:t>
      </w:r>
      <w:r w:rsidRPr="00CA3E6D">
        <w:rPr>
          <w:rFonts w:ascii="Arial" w:hAnsi="Arial" w:cs="Arial"/>
        </w:rPr>
        <w:t xml:space="preserve">.  Page 2.  Available at </w:t>
      </w:r>
      <w:hyperlink r:id="rId1" w:history="1">
        <w:r w:rsidRPr="00CA3E6D">
          <w:rPr>
            <w:rStyle w:val="Hyperlink"/>
            <w:rFonts w:ascii="Arial" w:hAnsi="Arial" w:cs="Arial"/>
          </w:rPr>
          <w:t>https://austroads.com.au/__data/assets/pdf_file/0037/498691/AP-G56-22_Assessing_Fitness_Drive.pdf</w:t>
        </w:r>
      </w:hyperlink>
      <w:r w:rsidRPr="00CA3E6D">
        <w:rPr>
          <w:rFonts w:ascii="Arial" w:hAnsi="Arial" w:cs="Arial"/>
        </w:rPr>
        <w:t xml:space="preserve"> </w:t>
      </w:r>
    </w:p>
  </w:footnote>
  <w:footnote w:id="3">
    <w:p w14:paraId="0F70ECD2" w14:textId="5B19D576" w:rsidR="007D2A76" w:rsidRPr="00D90D2D" w:rsidRDefault="007D2A76" w:rsidP="007D2A76">
      <w:pPr>
        <w:pStyle w:val="FootnoteText"/>
        <w:rPr>
          <w:rFonts w:ascii="Arial" w:hAnsi="Arial" w:cs="Arial"/>
          <w:lang w:val="en-AU"/>
        </w:rPr>
      </w:pPr>
      <w:r w:rsidRPr="00CA3E6D">
        <w:rPr>
          <w:rStyle w:val="FootnoteReference"/>
          <w:rFonts w:ascii="Arial" w:hAnsi="Arial" w:cs="Arial"/>
        </w:rPr>
        <w:footnoteRef/>
      </w:r>
      <w:r w:rsidRPr="00CA3E6D">
        <w:rPr>
          <w:rFonts w:ascii="Arial" w:hAnsi="Arial" w:cs="Arial"/>
        </w:rPr>
        <w:t xml:space="preserve"> Charlton, J.L., Di Stefano, M., Dow, J., Rapoport, M.J., O’Neill, D., Odell, M., Darzins, P., &amp; Koppel, S. Influence of chronic Illness on crash involvement of motor vehicle drivers: 3rd edition. Monash University Accident Research Centre Reports 353. Melbourne, Australia: Monash University Accident </w:t>
      </w:r>
      <w:r w:rsidRPr="00D90D2D">
        <w:rPr>
          <w:rFonts w:ascii="Arial" w:hAnsi="Arial" w:cs="Arial"/>
        </w:rPr>
        <w:t xml:space="preserve">Research Centre. (2021).  Available at </w:t>
      </w:r>
      <w:hyperlink r:id="rId2" w:history="1">
        <w:r w:rsidRPr="00D90D2D">
          <w:rPr>
            <w:rStyle w:val="Hyperlink"/>
            <w:rFonts w:ascii="Arial" w:hAnsi="Arial" w:cs="Arial"/>
          </w:rPr>
          <w:t>https://www.monash.edu/__data/assets/pdf_file/0008/2955617/Chronic-illness-and-MVC-risk_Report-MUARC-report-no-353_JUNE2022.pdf</w:t>
        </w:r>
      </w:hyperlink>
      <w:r w:rsidRPr="00D90D2D">
        <w:rPr>
          <w:rFonts w:ascii="Arial" w:hAnsi="Arial" w:cs="Arial"/>
        </w:rPr>
        <w:t xml:space="preserve"> </w:t>
      </w:r>
    </w:p>
  </w:footnote>
  <w:footnote w:id="4">
    <w:p w14:paraId="7A39E657" w14:textId="5C704BD3" w:rsidR="007D2A76" w:rsidRPr="00D90D2D" w:rsidRDefault="007D2A76" w:rsidP="007D2A76">
      <w:pPr>
        <w:pStyle w:val="FootnoteText"/>
        <w:rPr>
          <w:rFonts w:ascii="Arial" w:hAnsi="Arial" w:cs="Arial"/>
          <w:lang w:val="en-AU"/>
        </w:rPr>
      </w:pPr>
      <w:r w:rsidRPr="00D90D2D">
        <w:rPr>
          <w:rStyle w:val="FootnoteReference"/>
          <w:rFonts w:ascii="Arial" w:hAnsi="Arial" w:cs="Arial"/>
        </w:rPr>
        <w:footnoteRef/>
      </w:r>
      <w:r w:rsidRPr="00D90D2D">
        <w:rPr>
          <w:rFonts w:ascii="Arial" w:hAnsi="Arial" w:cs="Arial"/>
        </w:rPr>
        <w:t xml:space="preserve"> Austroads.  </w:t>
      </w:r>
      <w:r w:rsidRPr="00D90D2D">
        <w:rPr>
          <w:rFonts w:ascii="Arial" w:hAnsi="Arial" w:cs="Arial"/>
          <w:i/>
          <w:iCs/>
        </w:rPr>
        <w:t>Assessing Fitness to Drive</w:t>
      </w:r>
      <w:r w:rsidRPr="00D90D2D">
        <w:rPr>
          <w:rFonts w:ascii="Arial" w:hAnsi="Arial" w:cs="Arial"/>
        </w:rPr>
        <w:t xml:space="preserve">.  Page 9.  Available at </w:t>
      </w:r>
      <w:hyperlink r:id="rId3" w:history="1">
        <w:r w:rsidRPr="00D90D2D">
          <w:rPr>
            <w:rStyle w:val="Hyperlink"/>
            <w:rFonts w:ascii="Arial" w:hAnsi="Arial" w:cs="Arial"/>
          </w:rPr>
          <w:t>https://austroads.com.au/__data/assets/pdf_file/0037/498691/AP-G56-22_Assessing_Fitness_Drive.pdf</w:t>
        </w:r>
      </w:hyperlink>
      <w:r w:rsidRPr="00D90D2D">
        <w:rPr>
          <w:rFonts w:ascii="Arial" w:hAnsi="Arial" w:cs="Arial"/>
        </w:rPr>
        <w:t xml:space="preserve"> </w:t>
      </w:r>
    </w:p>
  </w:footnote>
  <w:footnote w:id="5">
    <w:p w14:paraId="1A467E56" w14:textId="3A72AD54" w:rsidR="007D2A76" w:rsidRPr="004904E4" w:rsidRDefault="007D2A76" w:rsidP="007D2A76">
      <w:pPr>
        <w:pStyle w:val="FootnoteText"/>
        <w:rPr>
          <w:rFonts w:ascii="Arial" w:hAnsi="Arial" w:cs="Arial"/>
          <w:lang w:val="en-AU"/>
        </w:rPr>
      </w:pPr>
      <w:r w:rsidRPr="004904E4">
        <w:rPr>
          <w:rStyle w:val="FootnoteReference"/>
          <w:rFonts w:ascii="Arial" w:hAnsi="Arial" w:cs="Arial"/>
        </w:rPr>
        <w:footnoteRef/>
      </w:r>
      <w:r w:rsidRPr="004904E4">
        <w:rPr>
          <w:rFonts w:ascii="Arial" w:hAnsi="Arial" w:cs="Arial"/>
        </w:rPr>
        <w:t xml:space="preserve"> Austroads.  Assessing Fitness to Drive.  Page 11.  Available at </w:t>
      </w:r>
      <w:hyperlink r:id="rId4" w:history="1">
        <w:r w:rsidRPr="004904E4">
          <w:rPr>
            <w:rStyle w:val="Hyperlink"/>
            <w:rFonts w:ascii="Arial" w:hAnsi="Arial" w:cs="Arial"/>
          </w:rPr>
          <w:t>https://austroads.com.au/__data/assets/pdf_file/0037/498691/AP-G56-22_Assessing_Fitness_Drive.pdf</w:t>
        </w:r>
      </w:hyperlink>
      <w:r w:rsidRPr="004904E4">
        <w:rPr>
          <w:rFonts w:ascii="Arial" w:hAnsi="Arial" w:cs="Arial"/>
        </w:rPr>
        <w:t xml:space="preserve"> </w:t>
      </w:r>
    </w:p>
  </w:footnote>
  <w:footnote w:id="6">
    <w:p w14:paraId="6EAC189B" w14:textId="43F144A8" w:rsidR="198639A3" w:rsidRPr="004904E4" w:rsidRDefault="198639A3" w:rsidP="198639A3">
      <w:pPr>
        <w:spacing w:line="257" w:lineRule="auto"/>
        <w:rPr>
          <w:rFonts w:ascii="Arial" w:hAnsi="Arial" w:cs="Arial"/>
        </w:rPr>
      </w:pPr>
      <w:r w:rsidRPr="004904E4">
        <w:rPr>
          <w:rStyle w:val="FootnoteReference"/>
          <w:rFonts w:ascii="Arial" w:hAnsi="Arial" w:cs="Arial"/>
        </w:rPr>
        <w:footnoteRef/>
      </w:r>
      <w:r w:rsidRPr="004904E4">
        <w:rPr>
          <w:rFonts w:ascii="Arial" w:hAnsi="Arial" w:cs="Arial"/>
        </w:rPr>
        <w:t xml:space="preserve"> Watson, B., Watson, A., Siskind, V., Fleiter, J., &amp; Soole, D. (2015). Profiling high-range speeding offenders: Investigating criminal history, personal characteristics, traffic offences, and crash history. Accident Analysis &amp; Prevention, 74, 87-96.</w:t>
      </w:r>
    </w:p>
  </w:footnote>
  <w:footnote w:id="7">
    <w:p w14:paraId="6F059CC5" w14:textId="680C282F" w:rsidR="00C067C7" w:rsidRPr="00D60406" w:rsidRDefault="00C067C7">
      <w:pPr>
        <w:pStyle w:val="FootnoteText"/>
        <w:rPr>
          <w:lang w:val="en-AU"/>
        </w:rPr>
      </w:pPr>
      <w:r w:rsidRPr="004904E4">
        <w:rPr>
          <w:rStyle w:val="FootnoteReference"/>
          <w:rFonts w:ascii="Arial" w:hAnsi="Arial" w:cs="Arial"/>
          <w:sz w:val="22"/>
          <w:szCs w:val="22"/>
        </w:rPr>
        <w:footnoteRef/>
      </w:r>
      <w:r w:rsidRPr="004904E4">
        <w:rPr>
          <w:rFonts w:ascii="Arial" w:hAnsi="Arial" w:cs="Arial"/>
          <w:sz w:val="22"/>
          <w:szCs w:val="22"/>
        </w:rPr>
        <w:t xml:space="preserve"> </w:t>
      </w:r>
      <w:hyperlink r:id="rId5" w:history="1">
        <w:r w:rsidR="00151306" w:rsidRPr="004904E4">
          <w:rPr>
            <w:rStyle w:val="Hyperlink"/>
            <w:rFonts w:ascii="Arial" w:eastAsiaTheme="majorEastAsia" w:hAnsi="Arial" w:cs="Arial"/>
            <w:sz w:val="22"/>
            <w:szCs w:val="22"/>
          </w:rPr>
          <w:t>https://www.parliament.act.gov.au/__data/assets/pdf_file/0007/2093875/042-Australian-College-of-Road-Safety.pdf</w:t>
        </w:r>
      </w:hyperlink>
    </w:p>
  </w:footnote>
  <w:footnote w:id="8">
    <w:p w14:paraId="0E012717" w14:textId="7163D3C6" w:rsidR="00035DFF" w:rsidRPr="004904E4" w:rsidRDefault="00035DFF">
      <w:pPr>
        <w:pStyle w:val="FootnoteText"/>
        <w:rPr>
          <w:rFonts w:ascii="Arial" w:hAnsi="Arial" w:cs="Arial"/>
          <w:lang w:val="en-AU"/>
        </w:rPr>
      </w:pPr>
      <w:r w:rsidRPr="004904E4">
        <w:rPr>
          <w:rStyle w:val="FootnoteReference"/>
          <w:rFonts w:ascii="Arial" w:hAnsi="Arial" w:cs="Arial"/>
        </w:rPr>
        <w:footnoteRef/>
      </w:r>
      <w:r w:rsidRPr="004904E4">
        <w:rPr>
          <w:rFonts w:ascii="Arial" w:hAnsi="Arial" w:cs="Arial"/>
        </w:rPr>
        <w:t xml:space="preserve"> </w:t>
      </w:r>
      <w:hyperlink r:id="rId6" w:history="1">
        <w:r w:rsidR="000602E3" w:rsidRPr="004904E4">
          <w:rPr>
            <w:rStyle w:val="Hyperlink"/>
            <w:rFonts w:ascii="Arial" w:hAnsi="Arial" w:cs="Arial"/>
            <w:lang w:val="en-AU"/>
          </w:rPr>
          <w:t>B</w:t>
        </w:r>
        <w:r w:rsidR="00550529" w:rsidRPr="004904E4">
          <w:rPr>
            <w:rStyle w:val="Hyperlink"/>
            <w:rFonts w:ascii="Arial" w:hAnsi="Arial" w:cs="Arial"/>
            <w:lang w:val="en-AU"/>
          </w:rPr>
          <w:t>ITRE Enforcement dashboard</w:t>
        </w:r>
        <w:r w:rsidR="006F0C3C" w:rsidRPr="004904E4">
          <w:rPr>
            <w:rStyle w:val="Hyperlink"/>
            <w:rFonts w:ascii="Arial" w:hAnsi="Arial" w:cs="Arial"/>
            <w:lang w:val="en-AU"/>
          </w:rPr>
          <w:t xml:space="preserve"> – speeding infringements</w:t>
        </w:r>
      </w:hyperlink>
    </w:p>
  </w:footnote>
  <w:footnote w:id="9">
    <w:p w14:paraId="2AE0CCBE" w14:textId="3EAE7601" w:rsidR="00F86028" w:rsidRPr="00F10E7E" w:rsidRDefault="00F86028">
      <w:pPr>
        <w:pStyle w:val="FootnoteText"/>
        <w:rPr>
          <w:rFonts w:ascii="Arial" w:hAnsi="Arial" w:cs="Arial"/>
          <w:lang w:val="en-AU"/>
        </w:rPr>
      </w:pPr>
      <w:r w:rsidRPr="00F10E7E">
        <w:rPr>
          <w:rStyle w:val="FootnoteReference"/>
          <w:rFonts w:ascii="Arial" w:hAnsi="Arial" w:cs="Arial"/>
        </w:rPr>
        <w:footnoteRef/>
      </w:r>
      <w:r w:rsidRPr="00F10E7E">
        <w:rPr>
          <w:rFonts w:ascii="Arial" w:hAnsi="Arial" w:cs="Arial"/>
        </w:rPr>
        <w:t xml:space="preserve"> </w:t>
      </w:r>
      <w:hyperlink r:id="rId7" w:history="1">
        <w:r w:rsidRPr="00F10E7E">
          <w:rPr>
            <w:rStyle w:val="Hyperlink"/>
            <w:rFonts w:ascii="Arial" w:hAnsi="Arial" w:cs="Arial"/>
            <w:lang w:val="en-AU"/>
          </w:rPr>
          <w:t>NSW Sentencin</w:t>
        </w:r>
        <w:r w:rsidR="000624D3" w:rsidRPr="00F10E7E">
          <w:rPr>
            <w:rStyle w:val="Hyperlink"/>
            <w:rFonts w:ascii="Arial" w:hAnsi="Arial" w:cs="Arial"/>
            <w:lang w:val="en-AU"/>
          </w:rPr>
          <w:t>g</w:t>
        </w:r>
        <w:r w:rsidRPr="00F10E7E">
          <w:rPr>
            <w:rStyle w:val="Hyperlink"/>
            <w:rFonts w:ascii="Arial" w:hAnsi="Arial" w:cs="Arial"/>
            <w:lang w:val="en-AU"/>
          </w:rPr>
          <w:t xml:space="preserve"> Council</w:t>
        </w:r>
        <w:r w:rsidR="006A19F2" w:rsidRPr="00F10E7E">
          <w:rPr>
            <w:rStyle w:val="Hyperlink"/>
            <w:rFonts w:ascii="Arial" w:hAnsi="Arial" w:cs="Arial"/>
            <w:lang w:val="en-AU"/>
          </w:rPr>
          <w:t>:</w:t>
        </w:r>
        <w:r w:rsidR="00FC5781" w:rsidRPr="00F10E7E">
          <w:rPr>
            <w:rStyle w:val="Hyperlink"/>
            <w:rFonts w:ascii="Arial" w:hAnsi="Arial" w:cs="Arial"/>
            <w:lang w:val="en-AU"/>
          </w:rPr>
          <w:t xml:space="preserve"> </w:t>
        </w:r>
        <w:r w:rsidR="0026247B" w:rsidRPr="00F10E7E">
          <w:rPr>
            <w:rStyle w:val="Hyperlink"/>
            <w:rFonts w:ascii="Arial" w:hAnsi="Arial" w:cs="Arial"/>
            <w:i/>
            <w:iCs/>
            <w:lang w:val="en-AU"/>
          </w:rPr>
          <w:t xml:space="preserve">Report </w:t>
        </w:r>
        <w:r w:rsidR="00CF3D37" w:rsidRPr="00F10E7E">
          <w:rPr>
            <w:rStyle w:val="Hyperlink"/>
            <w:rFonts w:ascii="Arial" w:hAnsi="Arial" w:cs="Arial"/>
            <w:i/>
            <w:iCs/>
            <w:lang w:val="en-AU"/>
          </w:rPr>
          <w:t>on Repeat Traffic Offenders – September 202</w:t>
        </w:r>
        <w:r w:rsidR="000624D3" w:rsidRPr="00F10E7E">
          <w:rPr>
            <w:rStyle w:val="Hyperlink"/>
            <w:rFonts w:ascii="Arial" w:hAnsi="Arial" w:cs="Arial"/>
            <w:i/>
            <w:iCs/>
            <w:lang w:val="en-AU"/>
          </w:rPr>
          <w:t>0, paragraph 6.57</w:t>
        </w:r>
      </w:hyperlink>
    </w:p>
  </w:footnote>
  <w:footnote w:id="10">
    <w:p w14:paraId="597D3C5E" w14:textId="4B5117D5" w:rsidR="18CEE608" w:rsidRPr="00F10E7E" w:rsidRDefault="18CEE608" w:rsidP="007975DA">
      <w:pPr>
        <w:pStyle w:val="FootnoteText"/>
        <w:rPr>
          <w:rFonts w:ascii="Arial" w:hAnsi="Arial" w:cs="Arial"/>
        </w:rPr>
      </w:pPr>
      <w:r w:rsidRPr="00F10E7E">
        <w:rPr>
          <w:rStyle w:val="FootnoteReference"/>
          <w:rFonts w:ascii="Arial" w:hAnsi="Arial" w:cs="Arial"/>
        </w:rPr>
        <w:footnoteRef/>
      </w:r>
      <w:r w:rsidRPr="00F10E7E">
        <w:rPr>
          <w:rFonts w:ascii="Arial" w:hAnsi="Arial" w:cs="Arial"/>
        </w:rPr>
        <w:t xml:space="preserve"> NSW Government Submission NSW Sentencing Council Consultation Paper – Repeat Traffic Offenders, accessed 14/11/2022. </w:t>
      </w:r>
    </w:p>
  </w:footnote>
  <w:footnote w:id="11">
    <w:p w14:paraId="31B2C5CA" w14:textId="0373D251" w:rsidR="18CEE608" w:rsidRPr="00F10E7E" w:rsidRDefault="18CEE608" w:rsidP="007975DA">
      <w:pPr>
        <w:pStyle w:val="FootnoteText"/>
        <w:rPr>
          <w:rFonts w:ascii="Arial" w:hAnsi="Arial" w:cs="Arial"/>
        </w:rPr>
      </w:pPr>
      <w:r w:rsidRPr="00F10E7E">
        <w:rPr>
          <w:rStyle w:val="FootnoteReference"/>
          <w:rFonts w:ascii="Arial" w:hAnsi="Arial" w:cs="Arial"/>
        </w:rPr>
        <w:footnoteRef/>
      </w:r>
      <w:r w:rsidRPr="00F10E7E">
        <w:rPr>
          <w:rFonts w:ascii="Arial" w:hAnsi="Arial" w:cs="Arial"/>
        </w:rPr>
        <w:t xml:space="preserve"> NSW Government Submission NSW Sentencing Council Consultation Paper – Repeat Traffic Offenders, accessed 14/11/2022. </w:t>
      </w:r>
    </w:p>
  </w:footnote>
  <w:footnote w:id="12">
    <w:p w14:paraId="0C4DFBF7" w14:textId="48C1EC88" w:rsidR="00E74E78" w:rsidRPr="00E74E78" w:rsidRDefault="00E74E78">
      <w:pPr>
        <w:pStyle w:val="FootnoteText"/>
        <w:rPr>
          <w:rFonts w:ascii="Arial" w:hAnsi="Arial" w:cs="Arial"/>
          <w:lang w:val="en-AU"/>
        </w:rPr>
      </w:pPr>
      <w:r w:rsidRPr="00E74E78">
        <w:rPr>
          <w:rStyle w:val="FootnoteReference"/>
          <w:rFonts w:ascii="Arial" w:hAnsi="Arial" w:cs="Arial"/>
        </w:rPr>
        <w:footnoteRef/>
      </w:r>
      <w:r w:rsidRPr="00E74E78">
        <w:rPr>
          <w:rFonts w:ascii="Arial" w:hAnsi="Arial" w:cs="Arial"/>
        </w:rPr>
        <w:t xml:space="preserve"> Cameron, M., Newstead, S., Clark, B. and Thompson, L. (2022). “Evaluation of an Increase in Roadside Drug Testing in Victoria Based on Models of the Crash Effects of Random and Targeted Roadside Tests”. Journal of Road Safety, 33(2), 17-32.</w:t>
      </w:r>
    </w:p>
  </w:footnote>
  <w:footnote w:id="13">
    <w:p w14:paraId="61AA4A47" w14:textId="5603D5C4" w:rsidR="7B2FF32B" w:rsidRPr="00F10E7E" w:rsidRDefault="7B2FF32B" w:rsidP="7B2FF32B">
      <w:pPr>
        <w:pStyle w:val="FootnoteText"/>
        <w:rPr>
          <w:rFonts w:ascii="Arial" w:hAnsi="Arial" w:cs="Arial"/>
          <w:lang w:val="en-AU"/>
        </w:rPr>
      </w:pPr>
      <w:r w:rsidRPr="00F10E7E">
        <w:rPr>
          <w:rStyle w:val="FootnoteReference"/>
          <w:rFonts w:ascii="Arial" w:hAnsi="Arial" w:cs="Arial"/>
        </w:rPr>
        <w:footnoteRef/>
      </w:r>
      <w:r w:rsidRPr="00F10E7E">
        <w:rPr>
          <w:rFonts w:ascii="Arial" w:hAnsi="Arial" w:cs="Arial"/>
        </w:rPr>
        <w:t xml:space="preserve"> </w:t>
      </w:r>
      <w:hyperlink r:id="rId8">
        <w:r w:rsidRPr="00F10E7E">
          <w:rPr>
            <w:rStyle w:val="personname"/>
            <w:rFonts w:ascii="Arial" w:hAnsi="Arial" w:cs="Arial"/>
            <w:color w:val="3366BB"/>
            <w:u w:val="single"/>
          </w:rPr>
          <w:t>Leal, Nerida</w:t>
        </w:r>
      </w:hyperlink>
      <w:r w:rsidRPr="00F10E7E">
        <w:rPr>
          <w:rFonts w:ascii="Arial" w:hAnsi="Arial" w:cs="Arial"/>
          <w:color w:val="393A3D"/>
        </w:rPr>
        <w:t>, </w:t>
      </w:r>
      <w:hyperlink r:id="rId9">
        <w:r w:rsidRPr="00F10E7E">
          <w:rPr>
            <w:rStyle w:val="personname"/>
            <w:rFonts w:ascii="Arial" w:hAnsi="Arial" w:cs="Arial"/>
            <w:color w:val="0645AD"/>
          </w:rPr>
          <w:t>Watson, Barry</w:t>
        </w:r>
      </w:hyperlink>
      <w:r w:rsidRPr="00F10E7E">
        <w:rPr>
          <w:rFonts w:ascii="Arial" w:hAnsi="Arial" w:cs="Arial"/>
          <w:color w:val="393A3D"/>
        </w:rPr>
        <w:t>, </w:t>
      </w:r>
      <w:hyperlink r:id="rId10">
        <w:r w:rsidRPr="00F10E7E">
          <w:rPr>
            <w:rStyle w:val="personname"/>
            <w:rFonts w:ascii="Arial" w:hAnsi="Arial" w:cs="Arial"/>
            <w:color w:val="0645AD"/>
          </w:rPr>
          <w:t>Armstrong, Kerry</w:t>
        </w:r>
      </w:hyperlink>
      <w:r w:rsidRPr="00F10E7E">
        <w:rPr>
          <w:rFonts w:ascii="Arial" w:hAnsi="Arial" w:cs="Arial"/>
          <w:color w:val="393A3D"/>
        </w:rPr>
        <w:t>, &amp; </w:t>
      </w:r>
      <w:hyperlink r:id="rId11">
        <w:r w:rsidRPr="00F10E7E">
          <w:rPr>
            <w:rStyle w:val="personname"/>
            <w:rFonts w:ascii="Arial" w:hAnsi="Arial" w:cs="Arial"/>
            <w:color w:val="0645AD"/>
          </w:rPr>
          <w:t>King, Mark</w:t>
        </w:r>
      </w:hyperlink>
      <w:r w:rsidRPr="00F10E7E">
        <w:rPr>
          <w:rFonts w:ascii="Arial" w:hAnsi="Arial" w:cs="Arial"/>
          <w:color w:val="393A3D"/>
        </w:rPr>
        <w:t> (2009) 'There's no way in hell I would pull up': Deterrent and other effects of vehicle impoundment laws for hooning. In </w:t>
      </w:r>
      <w:r w:rsidRPr="00F10E7E">
        <w:rPr>
          <w:rStyle w:val="personname"/>
          <w:rFonts w:ascii="Arial" w:hAnsi="Arial" w:cs="Arial"/>
          <w:color w:val="393A3D"/>
        </w:rPr>
        <w:t>Grzebieta, R</w:t>
      </w:r>
      <w:r w:rsidRPr="00F10E7E">
        <w:rPr>
          <w:rFonts w:ascii="Arial" w:hAnsi="Arial" w:cs="Arial"/>
          <w:color w:val="393A3D"/>
        </w:rPr>
        <w:t> &amp; </w:t>
      </w:r>
      <w:r w:rsidRPr="00F10E7E">
        <w:rPr>
          <w:rStyle w:val="personname"/>
          <w:rFonts w:ascii="Arial" w:hAnsi="Arial" w:cs="Arial"/>
          <w:color w:val="393A3D"/>
        </w:rPr>
        <w:t>McTiernan, D</w:t>
      </w:r>
      <w:r w:rsidRPr="00F10E7E">
        <w:rPr>
          <w:rFonts w:ascii="Arial" w:hAnsi="Arial" w:cs="Arial"/>
          <w:color w:val="393A3D"/>
        </w:rPr>
        <w:t> (Eds.) </w:t>
      </w:r>
      <w:r w:rsidRPr="00F10E7E">
        <w:rPr>
          <w:rStyle w:val="Emphasis"/>
          <w:rFonts w:ascii="Arial" w:hAnsi="Arial" w:cs="Arial"/>
          <w:color w:val="393A3D"/>
        </w:rPr>
        <w:t>Proceedings of the 2009 Australasian Road Safety Research, Policing and Education Conference.</w:t>
      </w:r>
      <w:r w:rsidRPr="00F10E7E">
        <w:rPr>
          <w:rFonts w:ascii="Arial" w:hAnsi="Arial" w:cs="Arial"/>
          <w:color w:val="393A3D"/>
        </w:rPr>
        <w:t> Roads and Traffic Authority of New South Wales, Australia, pp. 217-225.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77AD" w14:textId="77777777" w:rsidR="00F214A4" w:rsidRDefault="00F21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B656" w14:textId="632A72C2" w:rsidR="00935B0E" w:rsidRDefault="00935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A11B" w14:textId="77777777" w:rsidR="00F214A4" w:rsidRDefault="00F21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FB080E78"/>
    <w:lvl w:ilvl="0" w:tplc="6F1E2B3C">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F15325"/>
    <w:multiLevelType w:val="hybridMultilevel"/>
    <w:tmpl w:val="FC6A19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A7EFB"/>
    <w:multiLevelType w:val="hybridMultilevel"/>
    <w:tmpl w:val="90381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3B77F"/>
    <w:multiLevelType w:val="hybridMultilevel"/>
    <w:tmpl w:val="5B345E7E"/>
    <w:lvl w:ilvl="0" w:tplc="73029F7C">
      <w:start w:val="4"/>
      <w:numFmt w:val="decimal"/>
      <w:lvlText w:val="%1."/>
      <w:lvlJc w:val="left"/>
      <w:pPr>
        <w:ind w:left="720" w:hanging="360"/>
      </w:pPr>
    </w:lvl>
    <w:lvl w:ilvl="1" w:tplc="F3280408">
      <w:start w:val="1"/>
      <w:numFmt w:val="lowerLetter"/>
      <w:lvlText w:val="%2."/>
      <w:lvlJc w:val="left"/>
      <w:pPr>
        <w:ind w:left="1440" w:hanging="360"/>
      </w:pPr>
    </w:lvl>
    <w:lvl w:ilvl="2" w:tplc="DF00A5BA">
      <w:start w:val="1"/>
      <w:numFmt w:val="lowerRoman"/>
      <w:lvlText w:val="%3."/>
      <w:lvlJc w:val="right"/>
      <w:pPr>
        <w:ind w:left="2160" w:hanging="180"/>
      </w:pPr>
    </w:lvl>
    <w:lvl w:ilvl="3" w:tplc="7CD8E7F8">
      <w:start w:val="1"/>
      <w:numFmt w:val="decimal"/>
      <w:lvlText w:val="%4."/>
      <w:lvlJc w:val="left"/>
      <w:pPr>
        <w:ind w:left="2880" w:hanging="360"/>
      </w:pPr>
    </w:lvl>
    <w:lvl w:ilvl="4" w:tplc="B2E0ADA4">
      <w:start w:val="1"/>
      <w:numFmt w:val="lowerLetter"/>
      <w:lvlText w:val="%5."/>
      <w:lvlJc w:val="left"/>
      <w:pPr>
        <w:ind w:left="3600" w:hanging="360"/>
      </w:pPr>
    </w:lvl>
    <w:lvl w:ilvl="5" w:tplc="F534912C">
      <w:start w:val="1"/>
      <w:numFmt w:val="lowerRoman"/>
      <w:lvlText w:val="%6."/>
      <w:lvlJc w:val="right"/>
      <w:pPr>
        <w:ind w:left="4320" w:hanging="180"/>
      </w:pPr>
    </w:lvl>
    <w:lvl w:ilvl="6" w:tplc="E0FCE040">
      <w:start w:val="1"/>
      <w:numFmt w:val="decimal"/>
      <w:lvlText w:val="%7."/>
      <w:lvlJc w:val="left"/>
      <w:pPr>
        <w:ind w:left="5040" w:hanging="360"/>
      </w:pPr>
    </w:lvl>
    <w:lvl w:ilvl="7" w:tplc="AE128B7E">
      <w:start w:val="1"/>
      <w:numFmt w:val="lowerLetter"/>
      <w:lvlText w:val="%8."/>
      <w:lvlJc w:val="left"/>
      <w:pPr>
        <w:ind w:left="5760" w:hanging="360"/>
      </w:pPr>
    </w:lvl>
    <w:lvl w:ilvl="8" w:tplc="C9EE65CC">
      <w:start w:val="1"/>
      <w:numFmt w:val="lowerRoman"/>
      <w:lvlText w:val="%9."/>
      <w:lvlJc w:val="right"/>
      <w:pPr>
        <w:ind w:left="6480" w:hanging="180"/>
      </w:pPr>
    </w:lvl>
  </w:abstractNum>
  <w:abstractNum w:abstractNumId="4" w15:restartNumberingAfterBreak="0">
    <w:nsid w:val="0C5E7D8D"/>
    <w:multiLevelType w:val="hybridMultilevel"/>
    <w:tmpl w:val="83EC6AE6"/>
    <w:lvl w:ilvl="0" w:tplc="62EA27EE">
      <w:start w:val="2"/>
      <w:numFmt w:val="decimal"/>
      <w:lvlText w:val="%1."/>
      <w:lvlJc w:val="left"/>
      <w:pPr>
        <w:ind w:left="720" w:hanging="360"/>
      </w:pPr>
    </w:lvl>
    <w:lvl w:ilvl="1" w:tplc="3306EC5A">
      <w:start w:val="1"/>
      <w:numFmt w:val="lowerLetter"/>
      <w:lvlText w:val="%2."/>
      <w:lvlJc w:val="left"/>
      <w:pPr>
        <w:ind w:left="1440" w:hanging="360"/>
      </w:pPr>
    </w:lvl>
    <w:lvl w:ilvl="2" w:tplc="DF5080C4">
      <w:start w:val="1"/>
      <w:numFmt w:val="lowerRoman"/>
      <w:lvlText w:val="%3."/>
      <w:lvlJc w:val="right"/>
      <w:pPr>
        <w:ind w:left="2160" w:hanging="180"/>
      </w:pPr>
    </w:lvl>
    <w:lvl w:ilvl="3" w:tplc="80BA0266">
      <w:start w:val="1"/>
      <w:numFmt w:val="decimal"/>
      <w:lvlText w:val="%4."/>
      <w:lvlJc w:val="left"/>
      <w:pPr>
        <w:ind w:left="2880" w:hanging="360"/>
      </w:pPr>
    </w:lvl>
    <w:lvl w:ilvl="4" w:tplc="84704884">
      <w:start w:val="1"/>
      <w:numFmt w:val="lowerLetter"/>
      <w:lvlText w:val="%5."/>
      <w:lvlJc w:val="left"/>
      <w:pPr>
        <w:ind w:left="3600" w:hanging="360"/>
      </w:pPr>
    </w:lvl>
    <w:lvl w:ilvl="5" w:tplc="72442E84">
      <w:start w:val="1"/>
      <w:numFmt w:val="lowerRoman"/>
      <w:lvlText w:val="%6."/>
      <w:lvlJc w:val="right"/>
      <w:pPr>
        <w:ind w:left="4320" w:hanging="180"/>
      </w:pPr>
    </w:lvl>
    <w:lvl w:ilvl="6" w:tplc="0442A0DA">
      <w:start w:val="1"/>
      <w:numFmt w:val="decimal"/>
      <w:lvlText w:val="%7."/>
      <w:lvlJc w:val="left"/>
      <w:pPr>
        <w:ind w:left="5040" w:hanging="360"/>
      </w:pPr>
    </w:lvl>
    <w:lvl w:ilvl="7" w:tplc="742E8896">
      <w:start w:val="1"/>
      <w:numFmt w:val="lowerLetter"/>
      <w:lvlText w:val="%8."/>
      <w:lvlJc w:val="left"/>
      <w:pPr>
        <w:ind w:left="5760" w:hanging="360"/>
      </w:pPr>
    </w:lvl>
    <w:lvl w:ilvl="8" w:tplc="8486B0C8">
      <w:start w:val="1"/>
      <w:numFmt w:val="lowerRoman"/>
      <w:lvlText w:val="%9."/>
      <w:lvlJc w:val="right"/>
      <w:pPr>
        <w:ind w:left="6480" w:hanging="180"/>
      </w:pPr>
    </w:lvl>
  </w:abstractNum>
  <w:abstractNum w:abstractNumId="5" w15:restartNumberingAfterBreak="0">
    <w:nsid w:val="0DC66577"/>
    <w:multiLevelType w:val="hybridMultilevel"/>
    <w:tmpl w:val="593A87C6"/>
    <w:lvl w:ilvl="0" w:tplc="44A2658A">
      <w:start w:val="2"/>
      <w:numFmt w:val="decimal"/>
      <w:lvlText w:val="%1."/>
      <w:lvlJc w:val="left"/>
      <w:pPr>
        <w:ind w:left="720" w:hanging="360"/>
      </w:pPr>
    </w:lvl>
    <w:lvl w:ilvl="1" w:tplc="DF987496">
      <w:start w:val="1"/>
      <w:numFmt w:val="lowerLetter"/>
      <w:lvlText w:val="%2."/>
      <w:lvlJc w:val="left"/>
      <w:pPr>
        <w:ind w:left="1440" w:hanging="360"/>
      </w:pPr>
    </w:lvl>
    <w:lvl w:ilvl="2" w:tplc="15B8ADE6">
      <w:start w:val="1"/>
      <w:numFmt w:val="lowerRoman"/>
      <w:lvlText w:val="%3."/>
      <w:lvlJc w:val="right"/>
      <w:pPr>
        <w:ind w:left="2160" w:hanging="180"/>
      </w:pPr>
    </w:lvl>
    <w:lvl w:ilvl="3" w:tplc="BB60C8C4">
      <w:start w:val="1"/>
      <w:numFmt w:val="decimal"/>
      <w:lvlText w:val="%4."/>
      <w:lvlJc w:val="left"/>
      <w:pPr>
        <w:ind w:left="2880" w:hanging="360"/>
      </w:pPr>
    </w:lvl>
    <w:lvl w:ilvl="4" w:tplc="A7DAF89A">
      <w:start w:val="1"/>
      <w:numFmt w:val="lowerLetter"/>
      <w:lvlText w:val="%5."/>
      <w:lvlJc w:val="left"/>
      <w:pPr>
        <w:ind w:left="3600" w:hanging="360"/>
      </w:pPr>
    </w:lvl>
    <w:lvl w:ilvl="5" w:tplc="B2C6D4D0">
      <w:start w:val="1"/>
      <w:numFmt w:val="lowerRoman"/>
      <w:lvlText w:val="%6."/>
      <w:lvlJc w:val="right"/>
      <w:pPr>
        <w:ind w:left="4320" w:hanging="180"/>
      </w:pPr>
    </w:lvl>
    <w:lvl w:ilvl="6" w:tplc="B3A06FBE">
      <w:start w:val="1"/>
      <w:numFmt w:val="decimal"/>
      <w:lvlText w:val="%7."/>
      <w:lvlJc w:val="left"/>
      <w:pPr>
        <w:ind w:left="5040" w:hanging="360"/>
      </w:pPr>
    </w:lvl>
    <w:lvl w:ilvl="7" w:tplc="2930905A">
      <w:start w:val="1"/>
      <w:numFmt w:val="lowerLetter"/>
      <w:lvlText w:val="%8."/>
      <w:lvlJc w:val="left"/>
      <w:pPr>
        <w:ind w:left="5760" w:hanging="360"/>
      </w:pPr>
    </w:lvl>
    <w:lvl w:ilvl="8" w:tplc="3B3E126E">
      <w:start w:val="1"/>
      <w:numFmt w:val="lowerRoman"/>
      <w:lvlText w:val="%9."/>
      <w:lvlJc w:val="right"/>
      <w:pPr>
        <w:ind w:left="6480" w:hanging="180"/>
      </w:pPr>
    </w:lvl>
  </w:abstractNum>
  <w:abstractNum w:abstractNumId="6" w15:restartNumberingAfterBreak="0">
    <w:nsid w:val="12213323"/>
    <w:multiLevelType w:val="hybridMultilevel"/>
    <w:tmpl w:val="DAD485CA"/>
    <w:lvl w:ilvl="0" w:tplc="0A469306">
      <w:start w:val="1"/>
      <w:numFmt w:val="bullet"/>
      <w:lvlText w:val="·"/>
      <w:lvlJc w:val="left"/>
      <w:pPr>
        <w:ind w:left="720" w:hanging="360"/>
      </w:pPr>
      <w:rPr>
        <w:rFonts w:ascii="Symbol" w:hAnsi="Symbol" w:hint="default"/>
      </w:rPr>
    </w:lvl>
    <w:lvl w:ilvl="1" w:tplc="C3260B02">
      <w:start w:val="1"/>
      <w:numFmt w:val="bullet"/>
      <w:lvlText w:val="o"/>
      <w:lvlJc w:val="left"/>
      <w:pPr>
        <w:ind w:left="1440" w:hanging="360"/>
      </w:pPr>
      <w:rPr>
        <w:rFonts w:ascii="Courier New" w:hAnsi="Courier New" w:hint="default"/>
      </w:rPr>
    </w:lvl>
    <w:lvl w:ilvl="2" w:tplc="8C80A66C">
      <w:start w:val="1"/>
      <w:numFmt w:val="bullet"/>
      <w:lvlText w:val=""/>
      <w:lvlJc w:val="left"/>
      <w:pPr>
        <w:ind w:left="2160" w:hanging="360"/>
      </w:pPr>
      <w:rPr>
        <w:rFonts w:ascii="Wingdings" w:hAnsi="Wingdings" w:hint="default"/>
      </w:rPr>
    </w:lvl>
    <w:lvl w:ilvl="3" w:tplc="2F0E8CF8">
      <w:start w:val="1"/>
      <w:numFmt w:val="bullet"/>
      <w:lvlText w:val=""/>
      <w:lvlJc w:val="left"/>
      <w:pPr>
        <w:ind w:left="2880" w:hanging="360"/>
      </w:pPr>
      <w:rPr>
        <w:rFonts w:ascii="Symbol" w:hAnsi="Symbol" w:hint="default"/>
      </w:rPr>
    </w:lvl>
    <w:lvl w:ilvl="4" w:tplc="B23ACD2E">
      <w:start w:val="1"/>
      <w:numFmt w:val="bullet"/>
      <w:lvlText w:val="o"/>
      <w:lvlJc w:val="left"/>
      <w:pPr>
        <w:ind w:left="3600" w:hanging="360"/>
      </w:pPr>
      <w:rPr>
        <w:rFonts w:ascii="Courier New" w:hAnsi="Courier New" w:hint="default"/>
      </w:rPr>
    </w:lvl>
    <w:lvl w:ilvl="5" w:tplc="012EBD6E">
      <w:start w:val="1"/>
      <w:numFmt w:val="bullet"/>
      <w:lvlText w:val=""/>
      <w:lvlJc w:val="left"/>
      <w:pPr>
        <w:ind w:left="4320" w:hanging="360"/>
      </w:pPr>
      <w:rPr>
        <w:rFonts w:ascii="Wingdings" w:hAnsi="Wingdings" w:hint="default"/>
      </w:rPr>
    </w:lvl>
    <w:lvl w:ilvl="6" w:tplc="AE8CC80A">
      <w:start w:val="1"/>
      <w:numFmt w:val="bullet"/>
      <w:lvlText w:val=""/>
      <w:lvlJc w:val="left"/>
      <w:pPr>
        <w:ind w:left="5040" w:hanging="360"/>
      </w:pPr>
      <w:rPr>
        <w:rFonts w:ascii="Symbol" w:hAnsi="Symbol" w:hint="default"/>
      </w:rPr>
    </w:lvl>
    <w:lvl w:ilvl="7" w:tplc="CFDE1398">
      <w:start w:val="1"/>
      <w:numFmt w:val="bullet"/>
      <w:lvlText w:val="o"/>
      <w:lvlJc w:val="left"/>
      <w:pPr>
        <w:ind w:left="5760" w:hanging="360"/>
      </w:pPr>
      <w:rPr>
        <w:rFonts w:ascii="Courier New" w:hAnsi="Courier New" w:hint="default"/>
      </w:rPr>
    </w:lvl>
    <w:lvl w:ilvl="8" w:tplc="01927E1A">
      <w:start w:val="1"/>
      <w:numFmt w:val="bullet"/>
      <w:lvlText w:val=""/>
      <w:lvlJc w:val="left"/>
      <w:pPr>
        <w:ind w:left="6480" w:hanging="360"/>
      </w:pPr>
      <w:rPr>
        <w:rFonts w:ascii="Wingdings" w:hAnsi="Wingdings" w:hint="default"/>
      </w:rPr>
    </w:lvl>
  </w:abstractNum>
  <w:abstractNum w:abstractNumId="7" w15:restartNumberingAfterBreak="0">
    <w:nsid w:val="15F24A4B"/>
    <w:multiLevelType w:val="hybridMultilevel"/>
    <w:tmpl w:val="FFFFFFFF"/>
    <w:lvl w:ilvl="0" w:tplc="D5F47130">
      <w:start w:val="1"/>
      <w:numFmt w:val="bullet"/>
      <w:lvlText w:val="·"/>
      <w:lvlJc w:val="left"/>
      <w:pPr>
        <w:ind w:left="720" w:hanging="360"/>
      </w:pPr>
      <w:rPr>
        <w:rFonts w:ascii="Symbol" w:hAnsi="Symbol" w:hint="default"/>
      </w:rPr>
    </w:lvl>
    <w:lvl w:ilvl="1" w:tplc="C2A23BF8">
      <w:start w:val="1"/>
      <w:numFmt w:val="bullet"/>
      <w:lvlText w:val="o"/>
      <w:lvlJc w:val="left"/>
      <w:pPr>
        <w:ind w:left="1440" w:hanging="360"/>
      </w:pPr>
      <w:rPr>
        <w:rFonts w:ascii="Courier New" w:hAnsi="Courier New" w:hint="default"/>
      </w:rPr>
    </w:lvl>
    <w:lvl w:ilvl="2" w:tplc="1CC2C528">
      <w:start w:val="1"/>
      <w:numFmt w:val="bullet"/>
      <w:lvlText w:val=""/>
      <w:lvlJc w:val="left"/>
      <w:pPr>
        <w:ind w:left="2160" w:hanging="360"/>
      </w:pPr>
      <w:rPr>
        <w:rFonts w:ascii="Wingdings" w:hAnsi="Wingdings" w:hint="default"/>
      </w:rPr>
    </w:lvl>
    <w:lvl w:ilvl="3" w:tplc="0846C77C">
      <w:start w:val="1"/>
      <w:numFmt w:val="bullet"/>
      <w:lvlText w:val=""/>
      <w:lvlJc w:val="left"/>
      <w:pPr>
        <w:ind w:left="2880" w:hanging="360"/>
      </w:pPr>
      <w:rPr>
        <w:rFonts w:ascii="Symbol" w:hAnsi="Symbol" w:hint="default"/>
      </w:rPr>
    </w:lvl>
    <w:lvl w:ilvl="4" w:tplc="805244EA">
      <w:start w:val="1"/>
      <w:numFmt w:val="bullet"/>
      <w:lvlText w:val="o"/>
      <w:lvlJc w:val="left"/>
      <w:pPr>
        <w:ind w:left="3600" w:hanging="360"/>
      </w:pPr>
      <w:rPr>
        <w:rFonts w:ascii="Courier New" w:hAnsi="Courier New" w:hint="default"/>
      </w:rPr>
    </w:lvl>
    <w:lvl w:ilvl="5" w:tplc="4A6A23AA">
      <w:start w:val="1"/>
      <w:numFmt w:val="bullet"/>
      <w:lvlText w:val=""/>
      <w:lvlJc w:val="left"/>
      <w:pPr>
        <w:ind w:left="4320" w:hanging="360"/>
      </w:pPr>
      <w:rPr>
        <w:rFonts w:ascii="Wingdings" w:hAnsi="Wingdings" w:hint="default"/>
      </w:rPr>
    </w:lvl>
    <w:lvl w:ilvl="6" w:tplc="BC1291E4">
      <w:start w:val="1"/>
      <w:numFmt w:val="bullet"/>
      <w:lvlText w:val=""/>
      <w:lvlJc w:val="left"/>
      <w:pPr>
        <w:ind w:left="5040" w:hanging="360"/>
      </w:pPr>
      <w:rPr>
        <w:rFonts w:ascii="Symbol" w:hAnsi="Symbol" w:hint="default"/>
      </w:rPr>
    </w:lvl>
    <w:lvl w:ilvl="7" w:tplc="4DECDEC6">
      <w:start w:val="1"/>
      <w:numFmt w:val="bullet"/>
      <w:lvlText w:val="o"/>
      <w:lvlJc w:val="left"/>
      <w:pPr>
        <w:ind w:left="5760" w:hanging="360"/>
      </w:pPr>
      <w:rPr>
        <w:rFonts w:ascii="Courier New" w:hAnsi="Courier New" w:hint="default"/>
      </w:rPr>
    </w:lvl>
    <w:lvl w:ilvl="8" w:tplc="05FE4A6C">
      <w:start w:val="1"/>
      <w:numFmt w:val="bullet"/>
      <w:lvlText w:val=""/>
      <w:lvlJc w:val="left"/>
      <w:pPr>
        <w:ind w:left="6480" w:hanging="360"/>
      </w:pPr>
      <w:rPr>
        <w:rFonts w:ascii="Wingdings" w:hAnsi="Wingdings" w:hint="default"/>
      </w:rPr>
    </w:lvl>
  </w:abstractNum>
  <w:abstractNum w:abstractNumId="8" w15:restartNumberingAfterBreak="0">
    <w:nsid w:val="199A9FF8"/>
    <w:multiLevelType w:val="hybridMultilevel"/>
    <w:tmpl w:val="FFFFFFFF"/>
    <w:lvl w:ilvl="0" w:tplc="3DDC9870">
      <w:start w:val="1"/>
      <w:numFmt w:val="bullet"/>
      <w:lvlText w:val="·"/>
      <w:lvlJc w:val="left"/>
      <w:pPr>
        <w:ind w:left="720" w:hanging="360"/>
      </w:pPr>
      <w:rPr>
        <w:rFonts w:ascii="Symbol" w:hAnsi="Symbol" w:hint="default"/>
      </w:rPr>
    </w:lvl>
    <w:lvl w:ilvl="1" w:tplc="8982E8E0">
      <w:start w:val="1"/>
      <w:numFmt w:val="bullet"/>
      <w:lvlText w:val="o"/>
      <w:lvlJc w:val="left"/>
      <w:pPr>
        <w:ind w:left="1440" w:hanging="360"/>
      </w:pPr>
      <w:rPr>
        <w:rFonts w:ascii="Courier New" w:hAnsi="Courier New" w:hint="default"/>
      </w:rPr>
    </w:lvl>
    <w:lvl w:ilvl="2" w:tplc="74F0A0D8">
      <w:start w:val="1"/>
      <w:numFmt w:val="bullet"/>
      <w:lvlText w:val=""/>
      <w:lvlJc w:val="left"/>
      <w:pPr>
        <w:ind w:left="2160" w:hanging="360"/>
      </w:pPr>
      <w:rPr>
        <w:rFonts w:ascii="Wingdings" w:hAnsi="Wingdings" w:hint="default"/>
      </w:rPr>
    </w:lvl>
    <w:lvl w:ilvl="3" w:tplc="106687AE">
      <w:start w:val="1"/>
      <w:numFmt w:val="bullet"/>
      <w:lvlText w:val=""/>
      <w:lvlJc w:val="left"/>
      <w:pPr>
        <w:ind w:left="2880" w:hanging="360"/>
      </w:pPr>
      <w:rPr>
        <w:rFonts w:ascii="Symbol" w:hAnsi="Symbol" w:hint="default"/>
      </w:rPr>
    </w:lvl>
    <w:lvl w:ilvl="4" w:tplc="83ACCAEA">
      <w:start w:val="1"/>
      <w:numFmt w:val="bullet"/>
      <w:lvlText w:val="o"/>
      <w:lvlJc w:val="left"/>
      <w:pPr>
        <w:ind w:left="3600" w:hanging="360"/>
      </w:pPr>
      <w:rPr>
        <w:rFonts w:ascii="Courier New" w:hAnsi="Courier New" w:hint="default"/>
      </w:rPr>
    </w:lvl>
    <w:lvl w:ilvl="5" w:tplc="30186B1E">
      <w:start w:val="1"/>
      <w:numFmt w:val="bullet"/>
      <w:lvlText w:val=""/>
      <w:lvlJc w:val="left"/>
      <w:pPr>
        <w:ind w:left="4320" w:hanging="360"/>
      </w:pPr>
      <w:rPr>
        <w:rFonts w:ascii="Wingdings" w:hAnsi="Wingdings" w:hint="default"/>
      </w:rPr>
    </w:lvl>
    <w:lvl w:ilvl="6" w:tplc="E0444D56">
      <w:start w:val="1"/>
      <w:numFmt w:val="bullet"/>
      <w:lvlText w:val=""/>
      <w:lvlJc w:val="left"/>
      <w:pPr>
        <w:ind w:left="5040" w:hanging="360"/>
      </w:pPr>
      <w:rPr>
        <w:rFonts w:ascii="Symbol" w:hAnsi="Symbol" w:hint="default"/>
      </w:rPr>
    </w:lvl>
    <w:lvl w:ilvl="7" w:tplc="75B4E926">
      <w:start w:val="1"/>
      <w:numFmt w:val="bullet"/>
      <w:lvlText w:val="o"/>
      <w:lvlJc w:val="left"/>
      <w:pPr>
        <w:ind w:left="5760" w:hanging="360"/>
      </w:pPr>
      <w:rPr>
        <w:rFonts w:ascii="Courier New" w:hAnsi="Courier New" w:hint="default"/>
      </w:rPr>
    </w:lvl>
    <w:lvl w:ilvl="8" w:tplc="09F0BF8C">
      <w:start w:val="1"/>
      <w:numFmt w:val="bullet"/>
      <w:lvlText w:val=""/>
      <w:lvlJc w:val="left"/>
      <w:pPr>
        <w:ind w:left="6480" w:hanging="360"/>
      </w:pPr>
      <w:rPr>
        <w:rFonts w:ascii="Wingdings" w:hAnsi="Wingdings" w:hint="default"/>
      </w:rPr>
    </w:lvl>
  </w:abstractNum>
  <w:abstractNum w:abstractNumId="9" w15:restartNumberingAfterBreak="0">
    <w:nsid w:val="19BD2F41"/>
    <w:multiLevelType w:val="hybridMultilevel"/>
    <w:tmpl w:val="FFFFFFFF"/>
    <w:lvl w:ilvl="0" w:tplc="B28E98BA">
      <w:start w:val="1"/>
      <w:numFmt w:val="bullet"/>
      <w:lvlText w:val="·"/>
      <w:lvlJc w:val="left"/>
      <w:pPr>
        <w:ind w:left="720" w:hanging="360"/>
      </w:pPr>
      <w:rPr>
        <w:rFonts w:ascii="Symbol" w:hAnsi="Symbol" w:hint="default"/>
      </w:rPr>
    </w:lvl>
    <w:lvl w:ilvl="1" w:tplc="8C7CD8E6">
      <w:start w:val="1"/>
      <w:numFmt w:val="bullet"/>
      <w:lvlText w:val="o"/>
      <w:lvlJc w:val="left"/>
      <w:pPr>
        <w:ind w:left="1440" w:hanging="360"/>
      </w:pPr>
      <w:rPr>
        <w:rFonts w:ascii="Courier New" w:hAnsi="Courier New" w:hint="default"/>
      </w:rPr>
    </w:lvl>
    <w:lvl w:ilvl="2" w:tplc="980EFC42">
      <w:start w:val="1"/>
      <w:numFmt w:val="bullet"/>
      <w:lvlText w:val=""/>
      <w:lvlJc w:val="left"/>
      <w:pPr>
        <w:ind w:left="2160" w:hanging="360"/>
      </w:pPr>
      <w:rPr>
        <w:rFonts w:ascii="Wingdings" w:hAnsi="Wingdings" w:hint="default"/>
      </w:rPr>
    </w:lvl>
    <w:lvl w:ilvl="3" w:tplc="3DFC41C8">
      <w:start w:val="1"/>
      <w:numFmt w:val="bullet"/>
      <w:lvlText w:val=""/>
      <w:lvlJc w:val="left"/>
      <w:pPr>
        <w:ind w:left="2880" w:hanging="360"/>
      </w:pPr>
      <w:rPr>
        <w:rFonts w:ascii="Symbol" w:hAnsi="Symbol" w:hint="default"/>
      </w:rPr>
    </w:lvl>
    <w:lvl w:ilvl="4" w:tplc="F4C26742">
      <w:start w:val="1"/>
      <w:numFmt w:val="bullet"/>
      <w:lvlText w:val="o"/>
      <w:lvlJc w:val="left"/>
      <w:pPr>
        <w:ind w:left="3600" w:hanging="360"/>
      </w:pPr>
      <w:rPr>
        <w:rFonts w:ascii="Courier New" w:hAnsi="Courier New" w:hint="default"/>
      </w:rPr>
    </w:lvl>
    <w:lvl w:ilvl="5" w:tplc="A7F4D37A">
      <w:start w:val="1"/>
      <w:numFmt w:val="bullet"/>
      <w:lvlText w:val=""/>
      <w:lvlJc w:val="left"/>
      <w:pPr>
        <w:ind w:left="4320" w:hanging="360"/>
      </w:pPr>
      <w:rPr>
        <w:rFonts w:ascii="Wingdings" w:hAnsi="Wingdings" w:hint="default"/>
      </w:rPr>
    </w:lvl>
    <w:lvl w:ilvl="6" w:tplc="B120A676">
      <w:start w:val="1"/>
      <w:numFmt w:val="bullet"/>
      <w:lvlText w:val=""/>
      <w:lvlJc w:val="left"/>
      <w:pPr>
        <w:ind w:left="5040" w:hanging="360"/>
      </w:pPr>
      <w:rPr>
        <w:rFonts w:ascii="Symbol" w:hAnsi="Symbol" w:hint="default"/>
      </w:rPr>
    </w:lvl>
    <w:lvl w:ilvl="7" w:tplc="9DAC4B66">
      <w:start w:val="1"/>
      <w:numFmt w:val="bullet"/>
      <w:lvlText w:val="o"/>
      <w:lvlJc w:val="left"/>
      <w:pPr>
        <w:ind w:left="5760" w:hanging="360"/>
      </w:pPr>
      <w:rPr>
        <w:rFonts w:ascii="Courier New" w:hAnsi="Courier New" w:hint="default"/>
      </w:rPr>
    </w:lvl>
    <w:lvl w:ilvl="8" w:tplc="1640F29E">
      <w:start w:val="1"/>
      <w:numFmt w:val="bullet"/>
      <w:lvlText w:val=""/>
      <w:lvlJc w:val="left"/>
      <w:pPr>
        <w:ind w:left="6480" w:hanging="360"/>
      </w:pPr>
      <w:rPr>
        <w:rFonts w:ascii="Wingdings" w:hAnsi="Wingdings" w:hint="default"/>
      </w:rPr>
    </w:lvl>
  </w:abstractNum>
  <w:abstractNum w:abstractNumId="10" w15:restartNumberingAfterBreak="0">
    <w:nsid w:val="200E5DA0"/>
    <w:multiLevelType w:val="hybridMultilevel"/>
    <w:tmpl w:val="9230D742"/>
    <w:lvl w:ilvl="0" w:tplc="A6C09DFA">
      <w:start w:val="1"/>
      <w:numFmt w:val="decimal"/>
      <w:lvlText w:val="%1."/>
      <w:lvlJc w:val="left"/>
      <w:pPr>
        <w:ind w:left="720" w:hanging="360"/>
      </w:pPr>
    </w:lvl>
    <w:lvl w:ilvl="1" w:tplc="31C0E09A">
      <w:start w:val="1"/>
      <w:numFmt w:val="lowerLetter"/>
      <w:lvlText w:val="%2."/>
      <w:lvlJc w:val="left"/>
      <w:pPr>
        <w:ind w:left="1440" w:hanging="360"/>
      </w:pPr>
    </w:lvl>
    <w:lvl w:ilvl="2" w:tplc="2AC2AC74">
      <w:start w:val="1"/>
      <w:numFmt w:val="lowerRoman"/>
      <w:lvlText w:val="%3."/>
      <w:lvlJc w:val="right"/>
      <w:pPr>
        <w:ind w:left="2160" w:hanging="180"/>
      </w:pPr>
    </w:lvl>
    <w:lvl w:ilvl="3" w:tplc="83B4FB66">
      <w:start w:val="1"/>
      <w:numFmt w:val="decimal"/>
      <w:lvlText w:val="%4."/>
      <w:lvlJc w:val="left"/>
      <w:pPr>
        <w:ind w:left="2880" w:hanging="360"/>
      </w:pPr>
    </w:lvl>
    <w:lvl w:ilvl="4" w:tplc="3622085A">
      <w:start w:val="1"/>
      <w:numFmt w:val="lowerLetter"/>
      <w:lvlText w:val="%5."/>
      <w:lvlJc w:val="left"/>
      <w:pPr>
        <w:ind w:left="3600" w:hanging="360"/>
      </w:pPr>
    </w:lvl>
    <w:lvl w:ilvl="5" w:tplc="E0BC3642">
      <w:start w:val="1"/>
      <w:numFmt w:val="lowerRoman"/>
      <w:lvlText w:val="%6."/>
      <w:lvlJc w:val="right"/>
      <w:pPr>
        <w:ind w:left="4320" w:hanging="180"/>
      </w:pPr>
    </w:lvl>
    <w:lvl w:ilvl="6" w:tplc="E014DE74">
      <w:start w:val="1"/>
      <w:numFmt w:val="decimal"/>
      <w:lvlText w:val="%7."/>
      <w:lvlJc w:val="left"/>
      <w:pPr>
        <w:ind w:left="5040" w:hanging="360"/>
      </w:pPr>
    </w:lvl>
    <w:lvl w:ilvl="7" w:tplc="945E528C">
      <w:start w:val="1"/>
      <w:numFmt w:val="lowerLetter"/>
      <w:lvlText w:val="%8."/>
      <w:lvlJc w:val="left"/>
      <w:pPr>
        <w:ind w:left="5760" w:hanging="360"/>
      </w:pPr>
    </w:lvl>
    <w:lvl w:ilvl="8" w:tplc="34727E06">
      <w:start w:val="1"/>
      <w:numFmt w:val="lowerRoman"/>
      <w:lvlText w:val="%9."/>
      <w:lvlJc w:val="right"/>
      <w:pPr>
        <w:ind w:left="6480" w:hanging="180"/>
      </w:pPr>
    </w:lvl>
  </w:abstractNum>
  <w:abstractNum w:abstractNumId="11" w15:restartNumberingAfterBreak="0">
    <w:nsid w:val="202B3241"/>
    <w:multiLevelType w:val="hybridMultilevel"/>
    <w:tmpl w:val="FFFFFFFF"/>
    <w:lvl w:ilvl="0" w:tplc="66346B70">
      <w:start w:val="1"/>
      <w:numFmt w:val="bullet"/>
      <w:lvlText w:val="·"/>
      <w:lvlJc w:val="left"/>
      <w:pPr>
        <w:ind w:left="720" w:hanging="360"/>
      </w:pPr>
      <w:rPr>
        <w:rFonts w:ascii="Symbol" w:hAnsi="Symbol" w:hint="default"/>
      </w:rPr>
    </w:lvl>
    <w:lvl w:ilvl="1" w:tplc="14B0FAA8">
      <w:start w:val="1"/>
      <w:numFmt w:val="bullet"/>
      <w:lvlText w:val="o"/>
      <w:lvlJc w:val="left"/>
      <w:pPr>
        <w:ind w:left="1440" w:hanging="360"/>
      </w:pPr>
      <w:rPr>
        <w:rFonts w:ascii="Courier New" w:hAnsi="Courier New" w:hint="default"/>
      </w:rPr>
    </w:lvl>
    <w:lvl w:ilvl="2" w:tplc="B664AA8A">
      <w:start w:val="1"/>
      <w:numFmt w:val="bullet"/>
      <w:lvlText w:val=""/>
      <w:lvlJc w:val="left"/>
      <w:pPr>
        <w:ind w:left="2160" w:hanging="360"/>
      </w:pPr>
      <w:rPr>
        <w:rFonts w:ascii="Wingdings" w:hAnsi="Wingdings" w:hint="default"/>
      </w:rPr>
    </w:lvl>
    <w:lvl w:ilvl="3" w:tplc="FC1078A0">
      <w:start w:val="1"/>
      <w:numFmt w:val="bullet"/>
      <w:lvlText w:val=""/>
      <w:lvlJc w:val="left"/>
      <w:pPr>
        <w:ind w:left="2880" w:hanging="360"/>
      </w:pPr>
      <w:rPr>
        <w:rFonts w:ascii="Symbol" w:hAnsi="Symbol" w:hint="default"/>
      </w:rPr>
    </w:lvl>
    <w:lvl w:ilvl="4" w:tplc="F9245D4A">
      <w:start w:val="1"/>
      <w:numFmt w:val="bullet"/>
      <w:lvlText w:val="o"/>
      <w:lvlJc w:val="left"/>
      <w:pPr>
        <w:ind w:left="3600" w:hanging="360"/>
      </w:pPr>
      <w:rPr>
        <w:rFonts w:ascii="Courier New" w:hAnsi="Courier New" w:hint="default"/>
      </w:rPr>
    </w:lvl>
    <w:lvl w:ilvl="5" w:tplc="49802388">
      <w:start w:val="1"/>
      <w:numFmt w:val="bullet"/>
      <w:lvlText w:val=""/>
      <w:lvlJc w:val="left"/>
      <w:pPr>
        <w:ind w:left="4320" w:hanging="360"/>
      </w:pPr>
      <w:rPr>
        <w:rFonts w:ascii="Wingdings" w:hAnsi="Wingdings" w:hint="default"/>
      </w:rPr>
    </w:lvl>
    <w:lvl w:ilvl="6" w:tplc="A2A05DDE">
      <w:start w:val="1"/>
      <w:numFmt w:val="bullet"/>
      <w:lvlText w:val=""/>
      <w:lvlJc w:val="left"/>
      <w:pPr>
        <w:ind w:left="5040" w:hanging="360"/>
      </w:pPr>
      <w:rPr>
        <w:rFonts w:ascii="Symbol" w:hAnsi="Symbol" w:hint="default"/>
      </w:rPr>
    </w:lvl>
    <w:lvl w:ilvl="7" w:tplc="78A85E3C">
      <w:start w:val="1"/>
      <w:numFmt w:val="bullet"/>
      <w:lvlText w:val="o"/>
      <w:lvlJc w:val="left"/>
      <w:pPr>
        <w:ind w:left="5760" w:hanging="360"/>
      </w:pPr>
      <w:rPr>
        <w:rFonts w:ascii="Courier New" w:hAnsi="Courier New" w:hint="default"/>
      </w:rPr>
    </w:lvl>
    <w:lvl w:ilvl="8" w:tplc="7BE69412">
      <w:start w:val="1"/>
      <w:numFmt w:val="bullet"/>
      <w:lvlText w:val=""/>
      <w:lvlJc w:val="left"/>
      <w:pPr>
        <w:ind w:left="6480" w:hanging="360"/>
      </w:pPr>
      <w:rPr>
        <w:rFonts w:ascii="Wingdings" w:hAnsi="Wingdings" w:hint="default"/>
      </w:rPr>
    </w:lvl>
  </w:abstractNum>
  <w:abstractNum w:abstractNumId="12" w15:restartNumberingAfterBreak="0">
    <w:nsid w:val="2157405A"/>
    <w:multiLevelType w:val="hybridMultilevel"/>
    <w:tmpl w:val="F4B2F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D6372"/>
    <w:multiLevelType w:val="hybridMultilevel"/>
    <w:tmpl w:val="22348D0A"/>
    <w:lvl w:ilvl="0" w:tplc="1C3A2578">
      <w:start w:val="3"/>
      <w:numFmt w:val="decimal"/>
      <w:lvlText w:val="%1."/>
      <w:lvlJc w:val="left"/>
      <w:pPr>
        <w:ind w:left="720" w:hanging="360"/>
      </w:pPr>
    </w:lvl>
    <w:lvl w:ilvl="1" w:tplc="B4604E38">
      <w:start w:val="1"/>
      <w:numFmt w:val="lowerLetter"/>
      <w:lvlText w:val="%2."/>
      <w:lvlJc w:val="left"/>
      <w:pPr>
        <w:ind w:left="1440" w:hanging="360"/>
      </w:pPr>
    </w:lvl>
    <w:lvl w:ilvl="2" w:tplc="456E0C00">
      <w:start w:val="1"/>
      <w:numFmt w:val="lowerRoman"/>
      <w:lvlText w:val="%3."/>
      <w:lvlJc w:val="right"/>
      <w:pPr>
        <w:ind w:left="2160" w:hanging="180"/>
      </w:pPr>
    </w:lvl>
    <w:lvl w:ilvl="3" w:tplc="BFBE774C">
      <w:start w:val="1"/>
      <w:numFmt w:val="decimal"/>
      <w:lvlText w:val="%4."/>
      <w:lvlJc w:val="left"/>
      <w:pPr>
        <w:ind w:left="2880" w:hanging="360"/>
      </w:pPr>
    </w:lvl>
    <w:lvl w:ilvl="4" w:tplc="13CAA9CA">
      <w:start w:val="1"/>
      <w:numFmt w:val="lowerLetter"/>
      <w:lvlText w:val="%5."/>
      <w:lvlJc w:val="left"/>
      <w:pPr>
        <w:ind w:left="3600" w:hanging="360"/>
      </w:pPr>
    </w:lvl>
    <w:lvl w:ilvl="5" w:tplc="1F984C82">
      <w:start w:val="1"/>
      <w:numFmt w:val="lowerRoman"/>
      <w:lvlText w:val="%6."/>
      <w:lvlJc w:val="right"/>
      <w:pPr>
        <w:ind w:left="4320" w:hanging="180"/>
      </w:pPr>
    </w:lvl>
    <w:lvl w:ilvl="6" w:tplc="99EC85D2">
      <w:start w:val="1"/>
      <w:numFmt w:val="decimal"/>
      <w:lvlText w:val="%7."/>
      <w:lvlJc w:val="left"/>
      <w:pPr>
        <w:ind w:left="5040" w:hanging="360"/>
      </w:pPr>
    </w:lvl>
    <w:lvl w:ilvl="7" w:tplc="4198E35E">
      <w:start w:val="1"/>
      <w:numFmt w:val="lowerLetter"/>
      <w:lvlText w:val="%8."/>
      <w:lvlJc w:val="left"/>
      <w:pPr>
        <w:ind w:left="5760" w:hanging="360"/>
      </w:pPr>
    </w:lvl>
    <w:lvl w:ilvl="8" w:tplc="40B277E4">
      <w:start w:val="1"/>
      <w:numFmt w:val="lowerRoman"/>
      <w:lvlText w:val="%9."/>
      <w:lvlJc w:val="right"/>
      <w:pPr>
        <w:ind w:left="6480" w:hanging="180"/>
      </w:pPr>
    </w:lvl>
  </w:abstractNum>
  <w:abstractNum w:abstractNumId="14" w15:restartNumberingAfterBreak="0">
    <w:nsid w:val="2727C9B8"/>
    <w:multiLevelType w:val="hybridMultilevel"/>
    <w:tmpl w:val="00D2C3E6"/>
    <w:lvl w:ilvl="0" w:tplc="CC14C1D4">
      <w:start w:val="2"/>
      <w:numFmt w:val="decimal"/>
      <w:lvlText w:val="%1."/>
      <w:lvlJc w:val="left"/>
      <w:pPr>
        <w:ind w:left="720" w:hanging="360"/>
      </w:pPr>
    </w:lvl>
    <w:lvl w:ilvl="1" w:tplc="7EE83160">
      <w:start w:val="1"/>
      <w:numFmt w:val="lowerLetter"/>
      <w:lvlText w:val="%2."/>
      <w:lvlJc w:val="left"/>
      <w:pPr>
        <w:ind w:left="1440" w:hanging="360"/>
      </w:pPr>
    </w:lvl>
    <w:lvl w:ilvl="2" w:tplc="BE3EE14C">
      <w:start w:val="1"/>
      <w:numFmt w:val="lowerRoman"/>
      <w:lvlText w:val="%3."/>
      <w:lvlJc w:val="right"/>
      <w:pPr>
        <w:ind w:left="2160" w:hanging="180"/>
      </w:pPr>
    </w:lvl>
    <w:lvl w:ilvl="3" w:tplc="A5926CCE">
      <w:start w:val="1"/>
      <w:numFmt w:val="decimal"/>
      <w:lvlText w:val="%4."/>
      <w:lvlJc w:val="left"/>
      <w:pPr>
        <w:ind w:left="2880" w:hanging="360"/>
      </w:pPr>
    </w:lvl>
    <w:lvl w:ilvl="4" w:tplc="82F203AA">
      <w:start w:val="1"/>
      <w:numFmt w:val="lowerLetter"/>
      <w:lvlText w:val="%5."/>
      <w:lvlJc w:val="left"/>
      <w:pPr>
        <w:ind w:left="3600" w:hanging="360"/>
      </w:pPr>
    </w:lvl>
    <w:lvl w:ilvl="5" w:tplc="E1B69814">
      <w:start w:val="1"/>
      <w:numFmt w:val="lowerRoman"/>
      <w:lvlText w:val="%6."/>
      <w:lvlJc w:val="right"/>
      <w:pPr>
        <w:ind w:left="4320" w:hanging="180"/>
      </w:pPr>
    </w:lvl>
    <w:lvl w:ilvl="6" w:tplc="9C02849E">
      <w:start w:val="1"/>
      <w:numFmt w:val="decimal"/>
      <w:lvlText w:val="%7."/>
      <w:lvlJc w:val="left"/>
      <w:pPr>
        <w:ind w:left="5040" w:hanging="360"/>
      </w:pPr>
    </w:lvl>
    <w:lvl w:ilvl="7" w:tplc="36B2B5D4">
      <w:start w:val="1"/>
      <w:numFmt w:val="lowerLetter"/>
      <w:lvlText w:val="%8."/>
      <w:lvlJc w:val="left"/>
      <w:pPr>
        <w:ind w:left="5760" w:hanging="360"/>
      </w:pPr>
    </w:lvl>
    <w:lvl w:ilvl="8" w:tplc="3BF0E180">
      <w:start w:val="1"/>
      <w:numFmt w:val="lowerRoman"/>
      <w:lvlText w:val="%9."/>
      <w:lvlJc w:val="right"/>
      <w:pPr>
        <w:ind w:left="6480" w:hanging="180"/>
      </w:pPr>
    </w:lvl>
  </w:abstractNum>
  <w:abstractNum w:abstractNumId="15" w15:restartNumberingAfterBreak="0">
    <w:nsid w:val="2B09CFFE"/>
    <w:multiLevelType w:val="hybridMultilevel"/>
    <w:tmpl w:val="FFFFFFFF"/>
    <w:lvl w:ilvl="0" w:tplc="F62A73FC">
      <w:start w:val="1"/>
      <w:numFmt w:val="decimal"/>
      <w:lvlText w:val="%1."/>
      <w:lvlJc w:val="left"/>
      <w:pPr>
        <w:ind w:left="720" w:hanging="360"/>
      </w:pPr>
    </w:lvl>
    <w:lvl w:ilvl="1" w:tplc="EE2CB778">
      <w:start w:val="1"/>
      <w:numFmt w:val="lowerLetter"/>
      <w:lvlText w:val="%2."/>
      <w:lvlJc w:val="left"/>
      <w:pPr>
        <w:ind w:left="1440" w:hanging="360"/>
      </w:pPr>
    </w:lvl>
    <w:lvl w:ilvl="2" w:tplc="1786C162">
      <w:start w:val="1"/>
      <w:numFmt w:val="lowerRoman"/>
      <w:lvlText w:val="%3."/>
      <w:lvlJc w:val="right"/>
      <w:pPr>
        <w:ind w:left="2160" w:hanging="180"/>
      </w:pPr>
    </w:lvl>
    <w:lvl w:ilvl="3" w:tplc="6136BE24">
      <w:start w:val="1"/>
      <w:numFmt w:val="decimal"/>
      <w:lvlText w:val="%4."/>
      <w:lvlJc w:val="left"/>
      <w:pPr>
        <w:ind w:left="2880" w:hanging="360"/>
      </w:pPr>
    </w:lvl>
    <w:lvl w:ilvl="4" w:tplc="080884A2">
      <w:start w:val="1"/>
      <w:numFmt w:val="lowerLetter"/>
      <w:lvlText w:val="%5."/>
      <w:lvlJc w:val="left"/>
      <w:pPr>
        <w:ind w:left="3600" w:hanging="360"/>
      </w:pPr>
    </w:lvl>
    <w:lvl w:ilvl="5" w:tplc="A86CE912">
      <w:start w:val="1"/>
      <w:numFmt w:val="lowerRoman"/>
      <w:lvlText w:val="%6."/>
      <w:lvlJc w:val="right"/>
      <w:pPr>
        <w:ind w:left="4320" w:hanging="180"/>
      </w:pPr>
    </w:lvl>
    <w:lvl w:ilvl="6" w:tplc="DB5255F8">
      <w:start w:val="1"/>
      <w:numFmt w:val="decimal"/>
      <w:lvlText w:val="%7."/>
      <w:lvlJc w:val="left"/>
      <w:pPr>
        <w:ind w:left="5040" w:hanging="360"/>
      </w:pPr>
    </w:lvl>
    <w:lvl w:ilvl="7" w:tplc="898406A2">
      <w:start w:val="1"/>
      <w:numFmt w:val="lowerLetter"/>
      <w:lvlText w:val="%8."/>
      <w:lvlJc w:val="left"/>
      <w:pPr>
        <w:ind w:left="5760" w:hanging="360"/>
      </w:pPr>
    </w:lvl>
    <w:lvl w:ilvl="8" w:tplc="AF189E0E">
      <w:start w:val="1"/>
      <w:numFmt w:val="lowerRoman"/>
      <w:lvlText w:val="%9."/>
      <w:lvlJc w:val="right"/>
      <w:pPr>
        <w:ind w:left="6480" w:hanging="180"/>
      </w:pPr>
    </w:lvl>
  </w:abstractNum>
  <w:abstractNum w:abstractNumId="16" w15:restartNumberingAfterBreak="0">
    <w:nsid w:val="2B1F7FCB"/>
    <w:multiLevelType w:val="hybridMultilevel"/>
    <w:tmpl w:val="195AF8FA"/>
    <w:lvl w:ilvl="0" w:tplc="4A8C4054">
      <w:start w:val="1"/>
      <w:numFmt w:val="bullet"/>
      <w:lvlText w:val="·"/>
      <w:lvlJc w:val="left"/>
      <w:pPr>
        <w:ind w:left="720" w:hanging="360"/>
      </w:pPr>
      <w:rPr>
        <w:rFonts w:ascii="Symbol" w:hAnsi="Symbol" w:hint="default"/>
      </w:rPr>
    </w:lvl>
    <w:lvl w:ilvl="1" w:tplc="2CBC9AA8">
      <w:start w:val="1"/>
      <w:numFmt w:val="bullet"/>
      <w:lvlText w:val="o"/>
      <w:lvlJc w:val="left"/>
      <w:pPr>
        <w:ind w:left="1440" w:hanging="360"/>
      </w:pPr>
      <w:rPr>
        <w:rFonts w:ascii="Courier New" w:hAnsi="Courier New" w:hint="default"/>
      </w:rPr>
    </w:lvl>
    <w:lvl w:ilvl="2" w:tplc="A6E0490A">
      <w:start w:val="1"/>
      <w:numFmt w:val="bullet"/>
      <w:lvlText w:val=""/>
      <w:lvlJc w:val="left"/>
      <w:pPr>
        <w:ind w:left="2160" w:hanging="360"/>
      </w:pPr>
      <w:rPr>
        <w:rFonts w:ascii="Wingdings" w:hAnsi="Wingdings" w:hint="default"/>
      </w:rPr>
    </w:lvl>
    <w:lvl w:ilvl="3" w:tplc="603E8324">
      <w:start w:val="1"/>
      <w:numFmt w:val="bullet"/>
      <w:lvlText w:val=""/>
      <w:lvlJc w:val="left"/>
      <w:pPr>
        <w:ind w:left="2880" w:hanging="360"/>
      </w:pPr>
      <w:rPr>
        <w:rFonts w:ascii="Symbol" w:hAnsi="Symbol" w:hint="default"/>
      </w:rPr>
    </w:lvl>
    <w:lvl w:ilvl="4" w:tplc="8ED630C8">
      <w:start w:val="1"/>
      <w:numFmt w:val="bullet"/>
      <w:lvlText w:val="o"/>
      <w:lvlJc w:val="left"/>
      <w:pPr>
        <w:ind w:left="3600" w:hanging="360"/>
      </w:pPr>
      <w:rPr>
        <w:rFonts w:ascii="Courier New" w:hAnsi="Courier New" w:hint="default"/>
      </w:rPr>
    </w:lvl>
    <w:lvl w:ilvl="5" w:tplc="F0A8FB04">
      <w:start w:val="1"/>
      <w:numFmt w:val="bullet"/>
      <w:lvlText w:val=""/>
      <w:lvlJc w:val="left"/>
      <w:pPr>
        <w:ind w:left="4320" w:hanging="360"/>
      </w:pPr>
      <w:rPr>
        <w:rFonts w:ascii="Wingdings" w:hAnsi="Wingdings" w:hint="default"/>
      </w:rPr>
    </w:lvl>
    <w:lvl w:ilvl="6" w:tplc="4E7EA7CE">
      <w:start w:val="1"/>
      <w:numFmt w:val="bullet"/>
      <w:lvlText w:val=""/>
      <w:lvlJc w:val="left"/>
      <w:pPr>
        <w:ind w:left="5040" w:hanging="360"/>
      </w:pPr>
      <w:rPr>
        <w:rFonts w:ascii="Symbol" w:hAnsi="Symbol" w:hint="default"/>
      </w:rPr>
    </w:lvl>
    <w:lvl w:ilvl="7" w:tplc="06F8A21C">
      <w:start w:val="1"/>
      <w:numFmt w:val="bullet"/>
      <w:lvlText w:val="o"/>
      <w:lvlJc w:val="left"/>
      <w:pPr>
        <w:ind w:left="5760" w:hanging="360"/>
      </w:pPr>
      <w:rPr>
        <w:rFonts w:ascii="Courier New" w:hAnsi="Courier New" w:hint="default"/>
      </w:rPr>
    </w:lvl>
    <w:lvl w:ilvl="8" w:tplc="B87054CC">
      <w:start w:val="1"/>
      <w:numFmt w:val="bullet"/>
      <w:lvlText w:val=""/>
      <w:lvlJc w:val="left"/>
      <w:pPr>
        <w:ind w:left="6480" w:hanging="360"/>
      </w:pPr>
      <w:rPr>
        <w:rFonts w:ascii="Wingdings" w:hAnsi="Wingdings" w:hint="default"/>
      </w:rPr>
    </w:lvl>
  </w:abstractNum>
  <w:abstractNum w:abstractNumId="17" w15:restartNumberingAfterBreak="0">
    <w:nsid w:val="31A369FA"/>
    <w:multiLevelType w:val="hybridMultilevel"/>
    <w:tmpl w:val="25429A2A"/>
    <w:lvl w:ilvl="0" w:tplc="FFFFFFFF">
      <w:start w:val="1"/>
      <w:numFmt w:val="lowerLetter"/>
      <w:lvlText w:val="%1)"/>
      <w:lvlJc w:val="left"/>
      <w:pPr>
        <w:ind w:left="720" w:hanging="360"/>
      </w:pPr>
      <w:rPr>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C950CB"/>
    <w:multiLevelType w:val="hybridMultilevel"/>
    <w:tmpl w:val="A26457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42D6ADD"/>
    <w:multiLevelType w:val="hybridMultilevel"/>
    <w:tmpl w:val="BE9880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A81703"/>
    <w:multiLevelType w:val="hybridMultilevel"/>
    <w:tmpl w:val="687CCC8C"/>
    <w:lvl w:ilvl="0" w:tplc="B9F4709C">
      <w:start w:val="1"/>
      <w:numFmt w:val="decimal"/>
      <w:lvlText w:val="%1."/>
      <w:lvlJc w:val="left"/>
      <w:pPr>
        <w:ind w:left="720" w:hanging="360"/>
      </w:pPr>
    </w:lvl>
    <w:lvl w:ilvl="1" w:tplc="6CFEAF90">
      <w:start w:val="1"/>
      <w:numFmt w:val="lowerLetter"/>
      <w:lvlText w:val="%2."/>
      <w:lvlJc w:val="left"/>
      <w:pPr>
        <w:ind w:left="1440" w:hanging="360"/>
      </w:pPr>
    </w:lvl>
    <w:lvl w:ilvl="2" w:tplc="DC288890">
      <w:start w:val="1"/>
      <w:numFmt w:val="lowerRoman"/>
      <w:lvlText w:val="%3."/>
      <w:lvlJc w:val="right"/>
      <w:pPr>
        <w:ind w:left="2160" w:hanging="180"/>
      </w:pPr>
    </w:lvl>
    <w:lvl w:ilvl="3" w:tplc="71ECDBCE">
      <w:start w:val="1"/>
      <w:numFmt w:val="decimal"/>
      <w:lvlText w:val="%4."/>
      <w:lvlJc w:val="left"/>
      <w:pPr>
        <w:ind w:left="2880" w:hanging="360"/>
      </w:pPr>
    </w:lvl>
    <w:lvl w:ilvl="4" w:tplc="241472FE">
      <w:start w:val="1"/>
      <w:numFmt w:val="lowerLetter"/>
      <w:lvlText w:val="%5."/>
      <w:lvlJc w:val="left"/>
      <w:pPr>
        <w:ind w:left="3600" w:hanging="360"/>
      </w:pPr>
    </w:lvl>
    <w:lvl w:ilvl="5" w:tplc="E25A4A44">
      <w:start w:val="1"/>
      <w:numFmt w:val="lowerRoman"/>
      <w:lvlText w:val="%6."/>
      <w:lvlJc w:val="right"/>
      <w:pPr>
        <w:ind w:left="4320" w:hanging="180"/>
      </w:pPr>
    </w:lvl>
    <w:lvl w:ilvl="6" w:tplc="6D1C65E4">
      <w:start w:val="1"/>
      <w:numFmt w:val="decimal"/>
      <w:lvlText w:val="%7."/>
      <w:lvlJc w:val="left"/>
      <w:pPr>
        <w:ind w:left="5040" w:hanging="360"/>
      </w:pPr>
    </w:lvl>
    <w:lvl w:ilvl="7" w:tplc="6A1636CE">
      <w:start w:val="1"/>
      <w:numFmt w:val="lowerLetter"/>
      <w:lvlText w:val="%8."/>
      <w:lvlJc w:val="left"/>
      <w:pPr>
        <w:ind w:left="5760" w:hanging="360"/>
      </w:pPr>
    </w:lvl>
    <w:lvl w:ilvl="8" w:tplc="E0441604">
      <w:start w:val="1"/>
      <w:numFmt w:val="lowerRoman"/>
      <w:lvlText w:val="%9."/>
      <w:lvlJc w:val="right"/>
      <w:pPr>
        <w:ind w:left="6480" w:hanging="180"/>
      </w:pPr>
    </w:lvl>
  </w:abstractNum>
  <w:abstractNum w:abstractNumId="21" w15:restartNumberingAfterBreak="0">
    <w:nsid w:val="36B1B2EE"/>
    <w:multiLevelType w:val="hybridMultilevel"/>
    <w:tmpl w:val="FF96C3BA"/>
    <w:lvl w:ilvl="0" w:tplc="477A9E8C">
      <w:start w:val="3"/>
      <w:numFmt w:val="decimal"/>
      <w:lvlText w:val="%1."/>
      <w:lvlJc w:val="left"/>
      <w:pPr>
        <w:ind w:left="720" w:hanging="360"/>
      </w:pPr>
    </w:lvl>
    <w:lvl w:ilvl="1" w:tplc="CCFEA1D8">
      <w:start w:val="1"/>
      <w:numFmt w:val="lowerLetter"/>
      <w:lvlText w:val="%2."/>
      <w:lvlJc w:val="left"/>
      <w:pPr>
        <w:ind w:left="1440" w:hanging="360"/>
      </w:pPr>
    </w:lvl>
    <w:lvl w:ilvl="2" w:tplc="6DBC55D0">
      <w:start w:val="1"/>
      <w:numFmt w:val="lowerRoman"/>
      <w:lvlText w:val="%3."/>
      <w:lvlJc w:val="right"/>
      <w:pPr>
        <w:ind w:left="2160" w:hanging="180"/>
      </w:pPr>
    </w:lvl>
    <w:lvl w:ilvl="3" w:tplc="7D22EF5A">
      <w:start w:val="1"/>
      <w:numFmt w:val="decimal"/>
      <w:lvlText w:val="%4."/>
      <w:lvlJc w:val="left"/>
      <w:pPr>
        <w:ind w:left="2880" w:hanging="360"/>
      </w:pPr>
    </w:lvl>
    <w:lvl w:ilvl="4" w:tplc="F95AA5C0">
      <w:start w:val="1"/>
      <w:numFmt w:val="lowerLetter"/>
      <w:lvlText w:val="%5."/>
      <w:lvlJc w:val="left"/>
      <w:pPr>
        <w:ind w:left="3600" w:hanging="360"/>
      </w:pPr>
    </w:lvl>
    <w:lvl w:ilvl="5" w:tplc="2CC2657E">
      <w:start w:val="1"/>
      <w:numFmt w:val="lowerRoman"/>
      <w:lvlText w:val="%6."/>
      <w:lvlJc w:val="right"/>
      <w:pPr>
        <w:ind w:left="4320" w:hanging="180"/>
      </w:pPr>
    </w:lvl>
    <w:lvl w:ilvl="6" w:tplc="EDC064A2">
      <w:start w:val="1"/>
      <w:numFmt w:val="decimal"/>
      <w:lvlText w:val="%7."/>
      <w:lvlJc w:val="left"/>
      <w:pPr>
        <w:ind w:left="5040" w:hanging="360"/>
      </w:pPr>
    </w:lvl>
    <w:lvl w:ilvl="7" w:tplc="26E450C4">
      <w:start w:val="1"/>
      <w:numFmt w:val="lowerLetter"/>
      <w:lvlText w:val="%8."/>
      <w:lvlJc w:val="left"/>
      <w:pPr>
        <w:ind w:left="5760" w:hanging="360"/>
      </w:pPr>
    </w:lvl>
    <w:lvl w:ilvl="8" w:tplc="C43AA1EA">
      <w:start w:val="1"/>
      <w:numFmt w:val="lowerRoman"/>
      <w:lvlText w:val="%9."/>
      <w:lvlJc w:val="right"/>
      <w:pPr>
        <w:ind w:left="6480" w:hanging="180"/>
      </w:pPr>
    </w:lvl>
  </w:abstractNum>
  <w:abstractNum w:abstractNumId="22" w15:restartNumberingAfterBreak="0">
    <w:nsid w:val="38CF9BD4"/>
    <w:multiLevelType w:val="hybridMultilevel"/>
    <w:tmpl w:val="C5DE8866"/>
    <w:lvl w:ilvl="0" w:tplc="2E083332">
      <w:start w:val="3"/>
      <w:numFmt w:val="decimal"/>
      <w:lvlText w:val="%1."/>
      <w:lvlJc w:val="left"/>
      <w:pPr>
        <w:ind w:left="720" w:hanging="360"/>
      </w:pPr>
    </w:lvl>
    <w:lvl w:ilvl="1" w:tplc="8C227CAC">
      <w:start w:val="1"/>
      <w:numFmt w:val="lowerLetter"/>
      <w:lvlText w:val="%2."/>
      <w:lvlJc w:val="left"/>
      <w:pPr>
        <w:ind w:left="1440" w:hanging="360"/>
      </w:pPr>
    </w:lvl>
    <w:lvl w:ilvl="2" w:tplc="4A9EFF3C">
      <w:start w:val="1"/>
      <w:numFmt w:val="lowerRoman"/>
      <w:lvlText w:val="%3."/>
      <w:lvlJc w:val="right"/>
      <w:pPr>
        <w:ind w:left="2160" w:hanging="180"/>
      </w:pPr>
    </w:lvl>
    <w:lvl w:ilvl="3" w:tplc="63066812">
      <w:start w:val="1"/>
      <w:numFmt w:val="decimal"/>
      <w:lvlText w:val="%4."/>
      <w:lvlJc w:val="left"/>
      <w:pPr>
        <w:ind w:left="2880" w:hanging="360"/>
      </w:pPr>
    </w:lvl>
    <w:lvl w:ilvl="4" w:tplc="E0D87EC0">
      <w:start w:val="1"/>
      <w:numFmt w:val="lowerLetter"/>
      <w:lvlText w:val="%5."/>
      <w:lvlJc w:val="left"/>
      <w:pPr>
        <w:ind w:left="3600" w:hanging="360"/>
      </w:pPr>
    </w:lvl>
    <w:lvl w:ilvl="5" w:tplc="20D884E4">
      <w:start w:val="1"/>
      <w:numFmt w:val="lowerRoman"/>
      <w:lvlText w:val="%6."/>
      <w:lvlJc w:val="right"/>
      <w:pPr>
        <w:ind w:left="4320" w:hanging="180"/>
      </w:pPr>
    </w:lvl>
    <w:lvl w:ilvl="6" w:tplc="AF5E2BA0">
      <w:start w:val="1"/>
      <w:numFmt w:val="decimal"/>
      <w:lvlText w:val="%7."/>
      <w:lvlJc w:val="left"/>
      <w:pPr>
        <w:ind w:left="5040" w:hanging="360"/>
      </w:pPr>
    </w:lvl>
    <w:lvl w:ilvl="7" w:tplc="E42A9D34">
      <w:start w:val="1"/>
      <w:numFmt w:val="lowerLetter"/>
      <w:lvlText w:val="%8."/>
      <w:lvlJc w:val="left"/>
      <w:pPr>
        <w:ind w:left="5760" w:hanging="360"/>
      </w:pPr>
    </w:lvl>
    <w:lvl w:ilvl="8" w:tplc="83225946">
      <w:start w:val="1"/>
      <w:numFmt w:val="lowerRoman"/>
      <w:lvlText w:val="%9."/>
      <w:lvlJc w:val="right"/>
      <w:pPr>
        <w:ind w:left="6480" w:hanging="180"/>
      </w:pPr>
    </w:lvl>
  </w:abstractNum>
  <w:abstractNum w:abstractNumId="23" w15:restartNumberingAfterBreak="0">
    <w:nsid w:val="39FB87DE"/>
    <w:multiLevelType w:val="hybridMultilevel"/>
    <w:tmpl w:val="98883E4E"/>
    <w:lvl w:ilvl="0" w:tplc="80ACED20">
      <w:start w:val="1"/>
      <w:numFmt w:val="bullet"/>
      <w:lvlText w:val="·"/>
      <w:lvlJc w:val="left"/>
      <w:pPr>
        <w:ind w:left="720" w:hanging="360"/>
      </w:pPr>
      <w:rPr>
        <w:rFonts w:ascii="Symbol" w:hAnsi="Symbol" w:hint="default"/>
      </w:rPr>
    </w:lvl>
    <w:lvl w:ilvl="1" w:tplc="7AE04874">
      <w:start w:val="1"/>
      <w:numFmt w:val="bullet"/>
      <w:lvlText w:val="o"/>
      <w:lvlJc w:val="left"/>
      <w:pPr>
        <w:ind w:left="1440" w:hanging="360"/>
      </w:pPr>
      <w:rPr>
        <w:rFonts w:ascii="Courier New" w:hAnsi="Courier New" w:hint="default"/>
      </w:rPr>
    </w:lvl>
    <w:lvl w:ilvl="2" w:tplc="0B9476AE">
      <w:start w:val="1"/>
      <w:numFmt w:val="bullet"/>
      <w:lvlText w:val=""/>
      <w:lvlJc w:val="left"/>
      <w:pPr>
        <w:ind w:left="2160" w:hanging="360"/>
      </w:pPr>
      <w:rPr>
        <w:rFonts w:ascii="Wingdings" w:hAnsi="Wingdings" w:hint="default"/>
      </w:rPr>
    </w:lvl>
    <w:lvl w:ilvl="3" w:tplc="62549954">
      <w:start w:val="1"/>
      <w:numFmt w:val="bullet"/>
      <w:lvlText w:val=""/>
      <w:lvlJc w:val="left"/>
      <w:pPr>
        <w:ind w:left="2880" w:hanging="360"/>
      </w:pPr>
      <w:rPr>
        <w:rFonts w:ascii="Symbol" w:hAnsi="Symbol" w:hint="default"/>
      </w:rPr>
    </w:lvl>
    <w:lvl w:ilvl="4" w:tplc="CF323114">
      <w:start w:val="1"/>
      <w:numFmt w:val="bullet"/>
      <w:lvlText w:val="o"/>
      <w:lvlJc w:val="left"/>
      <w:pPr>
        <w:ind w:left="3600" w:hanging="360"/>
      </w:pPr>
      <w:rPr>
        <w:rFonts w:ascii="Courier New" w:hAnsi="Courier New" w:hint="default"/>
      </w:rPr>
    </w:lvl>
    <w:lvl w:ilvl="5" w:tplc="50647498">
      <w:start w:val="1"/>
      <w:numFmt w:val="bullet"/>
      <w:lvlText w:val=""/>
      <w:lvlJc w:val="left"/>
      <w:pPr>
        <w:ind w:left="4320" w:hanging="360"/>
      </w:pPr>
      <w:rPr>
        <w:rFonts w:ascii="Wingdings" w:hAnsi="Wingdings" w:hint="default"/>
      </w:rPr>
    </w:lvl>
    <w:lvl w:ilvl="6" w:tplc="4EE63B04">
      <w:start w:val="1"/>
      <w:numFmt w:val="bullet"/>
      <w:lvlText w:val=""/>
      <w:lvlJc w:val="left"/>
      <w:pPr>
        <w:ind w:left="5040" w:hanging="360"/>
      </w:pPr>
      <w:rPr>
        <w:rFonts w:ascii="Symbol" w:hAnsi="Symbol" w:hint="default"/>
      </w:rPr>
    </w:lvl>
    <w:lvl w:ilvl="7" w:tplc="547A5FC6">
      <w:start w:val="1"/>
      <w:numFmt w:val="bullet"/>
      <w:lvlText w:val="o"/>
      <w:lvlJc w:val="left"/>
      <w:pPr>
        <w:ind w:left="5760" w:hanging="360"/>
      </w:pPr>
      <w:rPr>
        <w:rFonts w:ascii="Courier New" w:hAnsi="Courier New" w:hint="default"/>
      </w:rPr>
    </w:lvl>
    <w:lvl w:ilvl="8" w:tplc="8B0008C6">
      <w:start w:val="1"/>
      <w:numFmt w:val="bullet"/>
      <w:lvlText w:val=""/>
      <w:lvlJc w:val="left"/>
      <w:pPr>
        <w:ind w:left="6480" w:hanging="360"/>
      </w:pPr>
      <w:rPr>
        <w:rFonts w:ascii="Wingdings" w:hAnsi="Wingdings" w:hint="default"/>
      </w:rPr>
    </w:lvl>
  </w:abstractNum>
  <w:abstractNum w:abstractNumId="24" w15:restartNumberingAfterBreak="0">
    <w:nsid w:val="3C550E3B"/>
    <w:multiLevelType w:val="hybridMultilevel"/>
    <w:tmpl w:val="FFFFFFFF"/>
    <w:lvl w:ilvl="0" w:tplc="2BEED6F0">
      <w:start w:val="1"/>
      <w:numFmt w:val="bullet"/>
      <w:lvlText w:val="·"/>
      <w:lvlJc w:val="left"/>
      <w:pPr>
        <w:ind w:left="720" w:hanging="360"/>
      </w:pPr>
      <w:rPr>
        <w:rFonts w:ascii="Symbol" w:hAnsi="Symbol" w:hint="default"/>
      </w:rPr>
    </w:lvl>
    <w:lvl w:ilvl="1" w:tplc="5DD2C478">
      <w:start w:val="1"/>
      <w:numFmt w:val="bullet"/>
      <w:lvlText w:val="o"/>
      <w:lvlJc w:val="left"/>
      <w:pPr>
        <w:ind w:left="1440" w:hanging="360"/>
      </w:pPr>
      <w:rPr>
        <w:rFonts w:ascii="Courier New" w:hAnsi="Courier New" w:hint="default"/>
      </w:rPr>
    </w:lvl>
    <w:lvl w:ilvl="2" w:tplc="ABBE3704">
      <w:start w:val="1"/>
      <w:numFmt w:val="bullet"/>
      <w:lvlText w:val=""/>
      <w:lvlJc w:val="left"/>
      <w:pPr>
        <w:ind w:left="2160" w:hanging="360"/>
      </w:pPr>
      <w:rPr>
        <w:rFonts w:ascii="Wingdings" w:hAnsi="Wingdings" w:hint="default"/>
      </w:rPr>
    </w:lvl>
    <w:lvl w:ilvl="3" w:tplc="F8E8674E">
      <w:start w:val="1"/>
      <w:numFmt w:val="bullet"/>
      <w:lvlText w:val=""/>
      <w:lvlJc w:val="left"/>
      <w:pPr>
        <w:ind w:left="2880" w:hanging="360"/>
      </w:pPr>
      <w:rPr>
        <w:rFonts w:ascii="Symbol" w:hAnsi="Symbol" w:hint="default"/>
      </w:rPr>
    </w:lvl>
    <w:lvl w:ilvl="4" w:tplc="8AC2CAD2">
      <w:start w:val="1"/>
      <w:numFmt w:val="bullet"/>
      <w:lvlText w:val="o"/>
      <w:lvlJc w:val="left"/>
      <w:pPr>
        <w:ind w:left="3600" w:hanging="360"/>
      </w:pPr>
      <w:rPr>
        <w:rFonts w:ascii="Courier New" w:hAnsi="Courier New" w:hint="default"/>
      </w:rPr>
    </w:lvl>
    <w:lvl w:ilvl="5" w:tplc="4F4EFC1A">
      <w:start w:val="1"/>
      <w:numFmt w:val="bullet"/>
      <w:lvlText w:val=""/>
      <w:lvlJc w:val="left"/>
      <w:pPr>
        <w:ind w:left="4320" w:hanging="360"/>
      </w:pPr>
      <w:rPr>
        <w:rFonts w:ascii="Wingdings" w:hAnsi="Wingdings" w:hint="default"/>
      </w:rPr>
    </w:lvl>
    <w:lvl w:ilvl="6" w:tplc="2A321918">
      <w:start w:val="1"/>
      <w:numFmt w:val="bullet"/>
      <w:lvlText w:val=""/>
      <w:lvlJc w:val="left"/>
      <w:pPr>
        <w:ind w:left="5040" w:hanging="360"/>
      </w:pPr>
      <w:rPr>
        <w:rFonts w:ascii="Symbol" w:hAnsi="Symbol" w:hint="default"/>
      </w:rPr>
    </w:lvl>
    <w:lvl w:ilvl="7" w:tplc="0AF22EDA">
      <w:start w:val="1"/>
      <w:numFmt w:val="bullet"/>
      <w:lvlText w:val="o"/>
      <w:lvlJc w:val="left"/>
      <w:pPr>
        <w:ind w:left="5760" w:hanging="360"/>
      </w:pPr>
      <w:rPr>
        <w:rFonts w:ascii="Courier New" w:hAnsi="Courier New" w:hint="default"/>
      </w:rPr>
    </w:lvl>
    <w:lvl w:ilvl="8" w:tplc="E6469E78">
      <w:start w:val="1"/>
      <w:numFmt w:val="bullet"/>
      <w:lvlText w:val=""/>
      <w:lvlJc w:val="left"/>
      <w:pPr>
        <w:ind w:left="6480" w:hanging="360"/>
      </w:pPr>
      <w:rPr>
        <w:rFonts w:ascii="Wingdings" w:hAnsi="Wingdings" w:hint="default"/>
      </w:rPr>
    </w:lvl>
  </w:abstractNum>
  <w:abstractNum w:abstractNumId="25" w15:restartNumberingAfterBreak="0">
    <w:nsid w:val="3D6D9B34"/>
    <w:multiLevelType w:val="hybridMultilevel"/>
    <w:tmpl w:val="FFFFFFFF"/>
    <w:lvl w:ilvl="0" w:tplc="D3AE7730">
      <w:start w:val="1"/>
      <w:numFmt w:val="decimal"/>
      <w:lvlText w:val="%1."/>
      <w:lvlJc w:val="left"/>
      <w:pPr>
        <w:ind w:left="720" w:hanging="360"/>
      </w:pPr>
    </w:lvl>
    <w:lvl w:ilvl="1" w:tplc="F3DA8DFA">
      <w:start w:val="1"/>
      <w:numFmt w:val="lowerLetter"/>
      <w:lvlText w:val="%2."/>
      <w:lvlJc w:val="left"/>
      <w:pPr>
        <w:ind w:left="1440" w:hanging="360"/>
      </w:pPr>
    </w:lvl>
    <w:lvl w:ilvl="2" w:tplc="5290F19A">
      <w:start w:val="1"/>
      <w:numFmt w:val="lowerRoman"/>
      <w:lvlText w:val="%3."/>
      <w:lvlJc w:val="right"/>
      <w:pPr>
        <w:ind w:left="2160" w:hanging="180"/>
      </w:pPr>
    </w:lvl>
    <w:lvl w:ilvl="3" w:tplc="631A3264">
      <w:start w:val="1"/>
      <w:numFmt w:val="decimal"/>
      <w:lvlText w:val="%4."/>
      <w:lvlJc w:val="left"/>
      <w:pPr>
        <w:ind w:left="2880" w:hanging="360"/>
      </w:pPr>
    </w:lvl>
    <w:lvl w:ilvl="4" w:tplc="9454FFBA">
      <w:start w:val="1"/>
      <w:numFmt w:val="lowerLetter"/>
      <w:lvlText w:val="%5."/>
      <w:lvlJc w:val="left"/>
      <w:pPr>
        <w:ind w:left="3600" w:hanging="360"/>
      </w:pPr>
    </w:lvl>
    <w:lvl w:ilvl="5" w:tplc="2B1E9B90">
      <w:start w:val="1"/>
      <w:numFmt w:val="lowerRoman"/>
      <w:lvlText w:val="%6."/>
      <w:lvlJc w:val="right"/>
      <w:pPr>
        <w:ind w:left="4320" w:hanging="180"/>
      </w:pPr>
    </w:lvl>
    <w:lvl w:ilvl="6" w:tplc="8E4218F8">
      <w:start w:val="1"/>
      <w:numFmt w:val="decimal"/>
      <w:lvlText w:val="%7."/>
      <w:lvlJc w:val="left"/>
      <w:pPr>
        <w:ind w:left="5040" w:hanging="360"/>
      </w:pPr>
    </w:lvl>
    <w:lvl w:ilvl="7" w:tplc="364A359C">
      <w:start w:val="1"/>
      <w:numFmt w:val="lowerLetter"/>
      <w:lvlText w:val="%8."/>
      <w:lvlJc w:val="left"/>
      <w:pPr>
        <w:ind w:left="5760" w:hanging="360"/>
      </w:pPr>
    </w:lvl>
    <w:lvl w:ilvl="8" w:tplc="ECE0F13C">
      <w:start w:val="1"/>
      <w:numFmt w:val="lowerRoman"/>
      <w:lvlText w:val="%9."/>
      <w:lvlJc w:val="right"/>
      <w:pPr>
        <w:ind w:left="6480" w:hanging="180"/>
      </w:pPr>
    </w:lvl>
  </w:abstractNum>
  <w:abstractNum w:abstractNumId="26" w15:restartNumberingAfterBreak="0">
    <w:nsid w:val="3EECDD90"/>
    <w:multiLevelType w:val="hybridMultilevel"/>
    <w:tmpl w:val="4F40AE4E"/>
    <w:lvl w:ilvl="0" w:tplc="803C223E">
      <w:start w:val="2"/>
      <w:numFmt w:val="decimal"/>
      <w:lvlText w:val="%1."/>
      <w:lvlJc w:val="left"/>
      <w:pPr>
        <w:ind w:left="720" w:hanging="360"/>
      </w:pPr>
    </w:lvl>
    <w:lvl w:ilvl="1" w:tplc="156C296C">
      <w:start w:val="1"/>
      <w:numFmt w:val="lowerLetter"/>
      <w:lvlText w:val="%2."/>
      <w:lvlJc w:val="left"/>
      <w:pPr>
        <w:ind w:left="1440" w:hanging="360"/>
      </w:pPr>
    </w:lvl>
    <w:lvl w:ilvl="2" w:tplc="5C325172">
      <w:start w:val="1"/>
      <w:numFmt w:val="lowerRoman"/>
      <w:lvlText w:val="%3."/>
      <w:lvlJc w:val="right"/>
      <w:pPr>
        <w:ind w:left="2160" w:hanging="180"/>
      </w:pPr>
    </w:lvl>
    <w:lvl w:ilvl="3" w:tplc="FC1C6D3A">
      <w:start w:val="1"/>
      <w:numFmt w:val="decimal"/>
      <w:lvlText w:val="%4."/>
      <w:lvlJc w:val="left"/>
      <w:pPr>
        <w:ind w:left="2880" w:hanging="360"/>
      </w:pPr>
    </w:lvl>
    <w:lvl w:ilvl="4" w:tplc="E63A01C2">
      <w:start w:val="1"/>
      <w:numFmt w:val="lowerLetter"/>
      <w:lvlText w:val="%5."/>
      <w:lvlJc w:val="left"/>
      <w:pPr>
        <w:ind w:left="3600" w:hanging="360"/>
      </w:pPr>
    </w:lvl>
    <w:lvl w:ilvl="5" w:tplc="BA8E5AEE">
      <w:start w:val="1"/>
      <w:numFmt w:val="lowerRoman"/>
      <w:lvlText w:val="%6."/>
      <w:lvlJc w:val="right"/>
      <w:pPr>
        <w:ind w:left="4320" w:hanging="180"/>
      </w:pPr>
    </w:lvl>
    <w:lvl w:ilvl="6" w:tplc="C256EB54">
      <w:start w:val="1"/>
      <w:numFmt w:val="decimal"/>
      <w:lvlText w:val="%7."/>
      <w:lvlJc w:val="left"/>
      <w:pPr>
        <w:ind w:left="5040" w:hanging="360"/>
      </w:pPr>
    </w:lvl>
    <w:lvl w:ilvl="7" w:tplc="B57CE0B2">
      <w:start w:val="1"/>
      <w:numFmt w:val="lowerLetter"/>
      <w:lvlText w:val="%8."/>
      <w:lvlJc w:val="left"/>
      <w:pPr>
        <w:ind w:left="5760" w:hanging="360"/>
      </w:pPr>
    </w:lvl>
    <w:lvl w:ilvl="8" w:tplc="B1BCF412">
      <w:start w:val="1"/>
      <w:numFmt w:val="lowerRoman"/>
      <w:lvlText w:val="%9."/>
      <w:lvlJc w:val="right"/>
      <w:pPr>
        <w:ind w:left="6480" w:hanging="180"/>
      </w:pPr>
    </w:lvl>
  </w:abstractNum>
  <w:abstractNum w:abstractNumId="27" w15:restartNumberingAfterBreak="0">
    <w:nsid w:val="3F1B0696"/>
    <w:multiLevelType w:val="hybridMultilevel"/>
    <w:tmpl w:val="E36C45A0"/>
    <w:lvl w:ilvl="0" w:tplc="9EA82124">
      <w:start w:val="2"/>
      <w:numFmt w:val="decimal"/>
      <w:lvlText w:val="%1."/>
      <w:lvlJc w:val="left"/>
      <w:pPr>
        <w:ind w:left="720" w:hanging="360"/>
      </w:pPr>
    </w:lvl>
    <w:lvl w:ilvl="1" w:tplc="BB16C6A6">
      <w:start w:val="1"/>
      <w:numFmt w:val="lowerLetter"/>
      <w:lvlText w:val="%2."/>
      <w:lvlJc w:val="left"/>
      <w:pPr>
        <w:ind w:left="1440" w:hanging="360"/>
      </w:pPr>
    </w:lvl>
    <w:lvl w:ilvl="2" w:tplc="86247E78">
      <w:start w:val="1"/>
      <w:numFmt w:val="lowerRoman"/>
      <w:lvlText w:val="%3."/>
      <w:lvlJc w:val="right"/>
      <w:pPr>
        <w:ind w:left="2160" w:hanging="180"/>
      </w:pPr>
    </w:lvl>
    <w:lvl w:ilvl="3" w:tplc="47284774">
      <w:start w:val="1"/>
      <w:numFmt w:val="decimal"/>
      <w:lvlText w:val="%4."/>
      <w:lvlJc w:val="left"/>
      <w:pPr>
        <w:ind w:left="2880" w:hanging="360"/>
      </w:pPr>
    </w:lvl>
    <w:lvl w:ilvl="4" w:tplc="BB5EA8FC">
      <w:start w:val="1"/>
      <w:numFmt w:val="lowerLetter"/>
      <w:lvlText w:val="%5."/>
      <w:lvlJc w:val="left"/>
      <w:pPr>
        <w:ind w:left="3600" w:hanging="360"/>
      </w:pPr>
    </w:lvl>
    <w:lvl w:ilvl="5" w:tplc="4802C3BE">
      <w:start w:val="1"/>
      <w:numFmt w:val="lowerRoman"/>
      <w:lvlText w:val="%6."/>
      <w:lvlJc w:val="right"/>
      <w:pPr>
        <w:ind w:left="4320" w:hanging="180"/>
      </w:pPr>
    </w:lvl>
    <w:lvl w:ilvl="6" w:tplc="F850A8C2">
      <w:start w:val="1"/>
      <w:numFmt w:val="decimal"/>
      <w:lvlText w:val="%7."/>
      <w:lvlJc w:val="left"/>
      <w:pPr>
        <w:ind w:left="5040" w:hanging="360"/>
      </w:pPr>
    </w:lvl>
    <w:lvl w:ilvl="7" w:tplc="928A2DF6">
      <w:start w:val="1"/>
      <w:numFmt w:val="lowerLetter"/>
      <w:lvlText w:val="%8."/>
      <w:lvlJc w:val="left"/>
      <w:pPr>
        <w:ind w:left="5760" w:hanging="360"/>
      </w:pPr>
    </w:lvl>
    <w:lvl w:ilvl="8" w:tplc="9A8ED022">
      <w:start w:val="1"/>
      <w:numFmt w:val="lowerRoman"/>
      <w:lvlText w:val="%9."/>
      <w:lvlJc w:val="right"/>
      <w:pPr>
        <w:ind w:left="6480" w:hanging="180"/>
      </w:pPr>
    </w:lvl>
  </w:abstractNum>
  <w:abstractNum w:abstractNumId="28" w15:restartNumberingAfterBreak="0">
    <w:nsid w:val="3F1B53D4"/>
    <w:multiLevelType w:val="hybridMultilevel"/>
    <w:tmpl w:val="35FA1B6E"/>
    <w:lvl w:ilvl="0" w:tplc="8BB660E8">
      <w:start w:val="3"/>
      <w:numFmt w:val="decimal"/>
      <w:lvlText w:val="%1."/>
      <w:lvlJc w:val="left"/>
      <w:pPr>
        <w:ind w:left="720" w:hanging="360"/>
      </w:pPr>
    </w:lvl>
    <w:lvl w:ilvl="1" w:tplc="1746268C">
      <w:start w:val="1"/>
      <w:numFmt w:val="lowerLetter"/>
      <w:lvlText w:val="%2."/>
      <w:lvlJc w:val="left"/>
      <w:pPr>
        <w:ind w:left="1440" w:hanging="360"/>
      </w:pPr>
    </w:lvl>
    <w:lvl w:ilvl="2" w:tplc="1ECE260A">
      <w:start w:val="1"/>
      <w:numFmt w:val="lowerRoman"/>
      <w:lvlText w:val="%3."/>
      <w:lvlJc w:val="right"/>
      <w:pPr>
        <w:ind w:left="2160" w:hanging="180"/>
      </w:pPr>
    </w:lvl>
    <w:lvl w:ilvl="3" w:tplc="CF64E95A">
      <w:start w:val="1"/>
      <w:numFmt w:val="decimal"/>
      <w:lvlText w:val="%4."/>
      <w:lvlJc w:val="left"/>
      <w:pPr>
        <w:ind w:left="2880" w:hanging="360"/>
      </w:pPr>
    </w:lvl>
    <w:lvl w:ilvl="4" w:tplc="BFDCDCF6">
      <w:start w:val="1"/>
      <w:numFmt w:val="lowerLetter"/>
      <w:lvlText w:val="%5."/>
      <w:lvlJc w:val="left"/>
      <w:pPr>
        <w:ind w:left="3600" w:hanging="360"/>
      </w:pPr>
    </w:lvl>
    <w:lvl w:ilvl="5" w:tplc="7DD6DE88">
      <w:start w:val="1"/>
      <w:numFmt w:val="lowerRoman"/>
      <w:lvlText w:val="%6."/>
      <w:lvlJc w:val="right"/>
      <w:pPr>
        <w:ind w:left="4320" w:hanging="180"/>
      </w:pPr>
    </w:lvl>
    <w:lvl w:ilvl="6" w:tplc="C2B6429C">
      <w:start w:val="1"/>
      <w:numFmt w:val="decimal"/>
      <w:lvlText w:val="%7."/>
      <w:lvlJc w:val="left"/>
      <w:pPr>
        <w:ind w:left="5040" w:hanging="360"/>
      </w:pPr>
    </w:lvl>
    <w:lvl w:ilvl="7" w:tplc="A7C6CB6A">
      <w:start w:val="1"/>
      <w:numFmt w:val="lowerLetter"/>
      <w:lvlText w:val="%8."/>
      <w:lvlJc w:val="left"/>
      <w:pPr>
        <w:ind w:left="5760" w:hanging="360"/>
      </w:pPr>
    </w:lvl>
    <w:lvl w:ilvl="8" w:tplc="24A67B82">
      <w:start w:val="1"/>
      <w:numFmt w:val="lowerRoman"/>
      <w:lvlText w:val="%9."/>
      <w:lvlJc w:val="right"/>
      <w:pPr>
        <w:ind w:left="6480" w:hanging="180"/>
      </w:pPr>
    </w:lvl>
  </w:abstractNum>
  <w:abstractNum w:abstractNumId="29" w15:restartNumberingAfterBreak="0">
    <w:nsid w:val="426B80BC"/>
    <w:multiLevelType w:val="hybridMultilevel"/>
    <w:tmpl w:val="FFFFFFFF"/>
    <w:lvl w:ilvl="0" w:tplc="0C40433A">
      <w:start w:val="1"/>
      <w:numFmt w:val="decimal"/>
      <w:lvlText w:val="%1."/>
      <w:lvlJc w:val="left"/>
      <w:pPr>
        <w:ind w:left="720" w:hanging="360"/>
      </w:pPr>
    </w:lvl>
    <w:lvl w:ilvl="1" w:tplc="7DAEFA3E">
      <w:start w:val="1"/>
      <w:numFmt w:val="lowerLetter"/>
      <w:lvlText w:val="%2."/>
      <w:lvlJc w:val="left"/>
      <w:pPr>
        <w:ind w:left="1440" w:hanging="360"/>
      </w:pPr>
    </w:lvl>
    <w:lvl w:ilvl="2" w:tplc="B2CE1BCA">
      <w:start w:val="1"/>
      <w:numFmt w:val="lowerRoman"/>
      <w:lvlText w:val="%3."/>
      <w:lvlJc w:val="right"/>
      <w:pPr>
        <w:ind w:left="2160" w:hanging="180"/>
      </w:pPr>
    </w:lvl>
    <w:lvl w:ilvl="3" w:tplc="6ACEDE62">
      <w:start w:val="1"/>
      <w:numFmt w:val="decimal"/>
      <w:lvlText w:val="%4."/>
      <w:lvlJc w:val="left"/>
      <w:pPr>
        <w:ind w:left="2880" w:hanging="360"/>
      </w:pPr>
    </w:lvl>
    <w:lvl w:ilvl="4" w:tplc="0D32A4B4">
      <w:start w:val="1"/>
      <w:numFmt w:val="lowerLetter"/>
      <w:lvlText w:val="%5."/>
      <w:lvlJc w:val="left"/>
      <w:pPr>
        <w:ind w:left="3600" w:hanging="360"/>
      </w:pPr>
    </w:lvl>
    <w:lvl w:ilvl="5" w:tplc="061CB8E8">
      <w:start w:val="1"/>
      <w:numFmt w:val="lowerRoman"/>
      <w:lvlText w:val="%6."/>
      <w:lvlJc w:val="right"/>
      <w:pPr>
        <w:ind w:left="4320" w:hanging="180"/>
      </w:pPr>
    </w:lvl>
    <w:lvl w:ilvl="6" w:tplc="172C4DC4">
      <w:start w:val="1"/>
      <w:numFmt w:val="decimal"/>
      <w:lvlText w:val="%7."/>
      <w:lvlJc w:val="left"/>
      <w:pPr>
        <w:ind w:left="5040" w:hanging="360"/>
      </w:pPr>
    </w:lvl>
    <w:lvl w:ilvl="7" w:tplc="D090DCC4">
      <w:start w:val="1"/>
      <w:numFmt w:val="lowerLetter"/>
      <w:lvlText w:val="%8."/>
      <w:lvlJc w:val="left"/>
      <w:pPr>
        <w:ind w:left="5760" w:hanging="360"/>
      </w:pPr>
    </w:lvl>
    <w:lvl w:ilvl="8" w:tplc="08A60EA0">
      <w:start w:val="1"/>
      <w:numFmt w:val="lowerRoman"/>
      <w:lvlText w:val="%9."/>
      <w:lvlJc w:val="right"/>
      <w:pPr>
        <w:ind w:left="6480" w:hanging="180"/>
      </w:pPr>
    </w:lvl>
  </w:abstractNum>
  <w:abstractNum w:abstractNumId="30" w15:restartNumberingAfterBreak="0">
    <w:nsid w:val="437E7302"/>
    <w:multiLevelType w:val="hybridMultilevel"/>
    <w:tmpl w:val="CAD28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E572EC"/>
    <w:multiLevelType w:val="hybridMultilevel"/>
    <w:tmpl w:val="2124A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F33367"/>
    <w:multiLevelType w:val="hybridMultilevel"/>
    <w:tmpl w:val="2C3EBB5A"/>
    <w:lvl w:ilvl="0" w:tplc="FCC0D86E">
      <w:start w:val="4"/>
      <w:numFmt w:val="decimal"/>
      <w:lvlText w:val="%1."/>
      <w:lvlJc w:val="left"/>
      <w:pPr>
        <w:ind w:left="720" w:hanging="360"/>
      </w:pPr>
    </w:lvl>
    <w:lvl w:ilvl="1" w:tplc="6E28973A">
      <w:start w:val="1"/>
      <w:numFmt w:val="lowerLetter"/>
      <w:lvlText w:val="%2."/>
      <w:lvlJc w:val="left"/>
      <w:pPr>
        <w:ind w:left="1440" w:hanging="360"/>
      </w:pPr>
    </w:lvl>
    <w:lvl w:ilvl="2" w:tplc="1A046BE4">
      <w:start w:val="1"/>
      <w:numFmt w:val="lowerRoman"/>
      <w:lvlText w:val="%3."/>
      <w:lvlJc w:val="right"/>
      <w:pPr>
        <w:ind w:left="2160" w:hanging="180"/>
      </w:pPr>
    </w:lvl>
    <w:lvl w:ilvl="3" w:tplc="62000418">
      <w:start w:val="1"/>
      <w:numFmt w:val="decimal"/>
      <w:lvlText w:val="%4."/>
      <w:lvlJc w:val="left"/>
      <w:pPr>
        <w:ind w:left="2880" w:hanging="360"/>
      </w:pPr>
    </w:lvl>
    <w:lvl w:ilvl="4" w:tplc="8FBCAC5E">
      <w:start w:val="1"/>
      <w:numFmt w:val="lowerLetter"/>
      <w:lvlText w:val="%5."/>
      <w:lvlJc w:val="left"/>
      <w:pPr>
        <w:ind w:left="3600" w:hanging="360"/>
      </w:pPr>
    </w:lvl>
    <w:lvl w:ilvl="5" w:tplc="43929FE6">
      <w:start w:val="1"/>
      <w:numFmt w:val="lowerRoman"/>
      <w:lvlText w:val="%6."/>
      <w:lvlJc w:val="right"/>
      <w:pPr>
        <w:ind w:left="4320" w:hanging="180"/>
      </w:pPr>
    </w:lvl>
    <w:lvl w:ilvl="6" w:tplc="DC9E5188">
      <w:start w:val="1"/>
      <w:numFmt w:val="decimal"/>
      <w:lvlText w:val="%7."/>
      <w:lvlJc w:val="left"/>
      <w:pPr>
        <w:ind w:left="5040" w:hanging="360"/>
      </w:pPr>
    </w:lvl>
    <w:lvl w:ilvl="7" w:tplc="370421B6">
      <w:start w:val="1"/>
      <w:numFmt w:val="lowerLetter"/>
      <w:lvlText w:val="%8."/>
      <w:lvlJc w:val="left"/>
      <w:pPr>
        <w:ind w:left="5760" w:hanging="360"/>
      </w:pPr>
    </w:lvl>
    <w:lvl w:ilvl="8" w:tplc="CD06ED68">
      <w:start w:val="1"/>
      <w:numFmt w:val="lowerRoman"/>
      <w:lvlText w:val="%9."/>
      <w:lvlJc w:val="right"/>
      <w:pPr>
        <w:ind w:left="6480" w:hanging="180"/>
      </w:pPr>
    </w:lvl>
  </w:abstractNum>
  <w:abstractNum w:abstractNumId="33" w15:restartNumberingAfterBreak="0">
    <w:nsid w:val="4B0F5062"/>
    <w:multiLevelType w:val="hybridMultilevel"/>
    <w:tmpl w:val="4FD88BD6"/>
    <w:lvl w:ilvl="0" w:tplc="1DDCC32A">
      <w:start w:val="4"/>
      <w:numFmt w:val="decimal"/>
      <w:lvlText w:val="%1."/>
      <w:lvlJc w:val="left"/>
      <w:pPr>
        <w:ind w:left="720" w:hanging="360"/>
      </w:pPr>
    </w:lvl>
    <w:lvl w:ilvl="1" w:tplc="AB1E4B3E">
      <w:start w:val="1"/>
      <w:numFmt w:val="lowerLetter"/>
      <w:lvlText w:val="%2."/>
      <w:lvlJc w:val="left"/>
      <w:pPr>
        <w:ind w:left="1440" w:hanging="360"/>
      </w:pPr>
    </w:lvl>
    <w:lvl w:ilvl="2" w:tplc="1304E624">
      <w:start w:val="1"/>
      <w:numFmt w:val="lowerRoman"/>
      <w:lvlText w:val="%3."/>
      <w:lvlJc w:val="right"/>
      <w:pPr>
        <w:ind w:left="2160" w:hanging="180"/>
      </w:pPr>
    </w:lvl>
    <w:lvl w:ilvl="3" w:tplc="A73E8AB6">
      <w:start w:val="1"/>
      <w:numFmt w:val="decimal"/>
      <w:lvlText w:val="%4."/>
      <w:lvlJc w:val="left"/>
      <w:pPr>
        <w:ind w:left="2880" w:hanging="360"/>
      </w:pPr>
    </w:lvl>
    <w:lvl w:ilvl="4" w:tplc="E640A0A8">
      <w:start w:val="1"/>
      <w:numFmt w:val="lowerLetter"/>
      <w:lvlText w:val="%5."/>
      <w:lvlJc w:val="left"/>
      <w:pPr>
        <w:ind w:left="3600" w:hanging="360"/>
      </w:pPr>
    </w:lvl>
    <w:lvl w:ilvl="5" w:tplc="CFFEDF60">
      <w:start w:val="1"/>
      <w:numFmt w:val="lowerRoman"/>
      <w:lvlText w:val="%6."/>
      <w:lvlJc w:val="right"/>
      <w:pPr>
        <w:ind w:left="4320" w:hanging="180"/>
      </w:pPr>
    </w:lvl>
    <w:lvl w:ilvl="6" w:tplc="FA0C5CC4">
      <w:start w:val="1"/>
      <w:numFmt w:val="decimal"/>
      <w:lvlText w:val="%7."/>
      <w:lvlJc w:val="left"/>
      <w:pPr>
        <w:ind w:left="5040" w:hanging="360"/>
      </w:pPr>
    </w:lvl>
    <w:lvl w:ilvl="7" w:tplc="418892B6">
      <w:start w:val="1"/>
      <w:numFmt w:val="lowerLetter"/>
      <w:lvlText w:val="%8."/>
      <w:lvlJc w:val="left"/>
      <w:pPr>
        <w:ind w:left="5760" w:hanging="360"/>
      </w:pPr>
    </w:lvl>
    <w:lvl w:ilvl="8" w:tplc="D98A1DE2">
      <w:start w:val="1"/>
      <w:numFmt w:val="lowerRoman"/>
      <w:lvlText w:val="%9."/>
      <w:lvlJc w:val="right"/>
      <w:pPr>
        <w:ind w:left="6480" w:hanging="180"/>
      </w:pPr>
    </w:lvl>
  </w:abstractNum>
  <w:abstractNum w:abstractNumId="34" w15:restartNumberingAfterBreak="0">
    <w:nsid w:val="4B516AE3"/>
    <w:multiLevelType w:val="hybridMultilevel"/>
    <w:tmpl w:val="F8EC179E"/>
    <w:lvl w:ilvl="0" w:tplc="6E284DE6">
      <w:start w:val="1"/>
      <w:numFmt w:val="decimal"/>
      <w:lvlText w:val="%1."/>
      <w:lvlJc w:val="left"/>
      <w:pPr>
        <w:ind w:left="720" w:hanging="360"/>
      </w:pPr>
    </w:lvl>
    <w:lvl w:ilvl="1" w:tplc="CCDCBBFC">
      <w:start w:val="1"/>
      <w:numFmt w:val="lowerLetter"/>
      <w:lvlText w:val="%2."/>
      <w:lvlJc w:val="left"/>
      <w:pPr>
        <w:ind w:left="1440" w:hanging="360"/>
      </w:pPr>
    </w:lvl>
    <w:lvl w:ilvl="2" w:tplc="3028CDB6">
      <w:start w:val="1"/>
      <w:numFmt w:val="lowerRoman"/>
      <w:lvlText w:val="%3."/>
      <w:lvlJc w:val="right"/>
      <w:pPr>
        <w:ind w:left="2160" w:hanging="180"/>
      </w:pPr>
    </w:lvl>
    <w:lvl w:ilvl="3" w:tplc="60E4A34C">
      <w:start w:val="1"/>
      <w:numFmt w:val="decimal"/>
      <w:lvlText w:val="%4."/>
      <w:lvlJc w:val="left"/>
      <w:pPr>
        <w:ind w:left="2880" w:hanging="360"/>
      </w:pPr>
    </w:lvl>
    <w:lvl w:ilvl="4" w:tplc="2F44A81E">
      <w:start w:val="1"/>
      <w:numFmt w:val="lowerLetter"/>
      <w:lvlText w:val="%5."/>
      <w:lvlJc w:val="left"/>
      <w:pPr>
        <w:ind w:left="3600" w:hanging="360"/>
      </w:pPr>
    </w:lvl>
    <w:lvl w:ilvl="5" w:tplc="115C70CA">
      <w:start w:val="1"/>
      <w:numFmt w:val="lowerRoman"/>
      <w:lvlText w:val="%6."/>
      <w:lvlJc w:val="right"/>
      <w:pPr>
        <w:ind w:left="4320" w:hanging="180"/>
      </w:pPr>
    </w:lvl>
    <w:lvl w:ilvl="6" w:tplc="674C5C90">
      <w:start w:val="1"/>
      <w:numFmt w:val="decimal"/>
      <w:lvlText w:val="%7."/>
      <w:lvlJc w:val="left"/>
      <w:pPr>
        <w:ind w:left="5040" w:hanging="360"/>
      </w:pPr>
    </w:lvl>
    <w:lvl w:ilvl="7" w:tplc="8FE4ACBC">
      <w:start w:val="1"/>
      <w:numFmt w:val="lowerLetter"/>
      <w:lvlText w:val="%8."/>
      <w:lvlJc w:val="left"/>
      <w:pPr>
        <w:ind w:left="5760" w:hanging="360"/>
      </w:pPr>
    </w:lvl>
    <w:lvl w:ilvl="8" w:tplc="416A0BA8">
      <w:start w:val="1"/>
      <w:numFmt w:val="lowerRoman"/>
      <w:lvlText w:val="%9."/>
      <w:lvlJc w:val="right"/>
      <w:pPr>
        <w:ind w:left="6480" w:hanging="180"/>
      </w:pPr>
    </w:lvl>
  </w:abstractNum>
  <w:abstractNum w:abstractNumId="35" w15:restartNumberingAfterBreak="0">
    <w:nsid w:val="4B8A9FDD"/>
    <w:multiLevelType w:val="hybridMultilevel"/>
    <w:tmpl w:val="FFFFFFFF"/>
    <w:lvl w:ilvl="0" w:tplc="FECC6662">
      <w:start w:val="1"/>
      <w:numFmt w:val="decimal"/>
      <w:lvlText w:val="%1."/>
      <w:lvlJc w:val="left"/>
      <w:pPr>
        <w:ind w:left="720" w:hanging="360"/>
      </w:pPr>
    </w:lvl>
    <w:lvl w:ilvl="1" w:tplc="5B7E8C2C">
      <w:start w:val="1"/>
      <w:numFmt w:val="lowerRoman"/>
      <w:lvlText w:val="%2."/>
      <w:lvlJc w:val="right"/>
      <w:pPr>
        <w:ind w:left="1440" w:hanging="360"/>
      </w:pPr>
    </w:lvl>
    <w:lvl w:ilvl="2" w:tplc="F5BE38BA">
      <w:start w:val="1"/>
      <w:numFmt w:val="lowerRoman"/>
      <w:lvlText w:val="%3."/>
      <w:lvlJc w:val="right"/>
      <w:pPr>
        <w:ind w:left="2160" w:hanging="180"/>
      </w:pPr>
    </w:lvl>
    <w:lvl w:ilvl="3" w:tplc="80F248BC">
      <w:start w:val="1"/>
      <w:numFmt w:val="decimal"/>
      <w:lvlText w:val="%4."/>
      <w:lvlJc w:val="left"/>
      <w:pPr>
        <w:ind w:left="2880" w:hanging="360"/>
      </w:pPr>
    </w:lvl>
    <w:lvl w:ilvl="4" w:tplc="C8A6417C">
      <w:start w:val="1"/>
      <w:numFmt w:val="lowerLetter"/>
      <w:lvlText w:val="%5."/>
      <w:lvlJc w:val="left"/>
      <w:pPr>
        <w:ind w:left="3600" w:hanging="360"/>
      </w:pPr>
    </w:lvl>
    <w:lvl w:ilvl="5" w:tplc="9C94611A">
      <w:start w:val="1"/>
      <w:numFmt w:val="lowerRoman"/>
      <w:lvlText w:val="%6."/>
      <w:lvlJc w:val="right"/>
      <w:pPr>
        <w:ind w:left="4320" w:hanging="180"/>
      </w:pPr>
    </w:lvl>
    <w:lvl w:ilvl="6" w:tplc="AF4C70C2">
      <w:start w:val="1"/>
      <w:numFmt w:val="decimal"/>
      <w:lvlText w:val="%7."/>
      <w:lvlJc w:val="left"/>
      <w:pPr>
        <w:ind w:left="5040" w:hanging="360"/>
      </w:pPr>
    </w:lvl>
    <w:lvl w:ilvl="7" w:tplc="3C18C4FE">
      <w:start w:val="1"/>
      <w:numFmt w:val="lowerLetter"/>
      <w:lvlText w:val="%8."/>
      <w:lvlJc w:val="left"/>
      <w:pPr>
        <w:ind w:left="5760" w:hanging="360"/>
      </w:pPr>
    </w:lvl>
    <w:lvl w:ilvl="8" w:tplc="F61408EC">
      <w:start w:val="1"/>
      <w:numFmt w:val="lowerRoman"/>
      <w:lvlText w:val="%9."/>
      <w:lvlJc w:val="right"/>
      <w:pPr>
        <w:ind w:left="6480" w:hanging="180"/>
      </w:pPr>
    </w:lvl>
  </w:abstractNum>
  <w:abstractNum w:abstractNumId="36" w15:restartNumberingAfterBreak="0">
    <w:nsid w:val="4BACD0A3"/>
    <w:multiLevelType w:val="hybridMultilevel"/>
    <w:tmpl w:val="E18670B6"/>
    <w:lvl w:ilvl="0" w:tplc="8CF28398">
      <w:start w:val="1"/>
      <w:numFmt w:val="decimal"/>
      <w:lvlText w:val="%1."/>
      <w:lvlJc w:val="left"/>
      <w:pPr>
        <w:ind w:left="720" w:hanging="360"/>
      </w:pPr>
    </w:lvl>
    <w:lvl w:ilvl="1" w:tplc="BDB44012">
      <w:start w:val="1"/>
      <w:numFmt w:val="lowerLetter"/>
      <w:lvlText w:val="%2."/>
      <w:lvlJc w:val="left"/>
      <w:pPr>
        <w:ind w:left="1440" w:hanging="360"/>
      </w:pPr>
    </w:lvl>
    <w:lvl w:ilvl="2" w:tplc="706AF8BA">
      <w:start w:val="1"/>
      <w:numFmt w:val="lowerRoman"/>
      <w:lvlText w:val="%3."/>
      <w:lvlJc w:val="right"/>
      <w:pPr>
        <w:ind w:left="2160" w:hanging="180"/>
      </w:pPr>
    </w:lvl>
    <w:lvl w:ilvl="3" w:tplc="B8A08B2A">
      <w:start w:val="1"/>
      <w:numFmt w:val="decimal"/>
      <w:lvlText w:val="%4."/>
      <w:lvlJc w:val="left"/>
      <w:pPr>
        <w:ind w:left="2880" w:hanging="360"/>
      </w:pPr>
    </w:lvl>
    <w:lvl w:ilvl="4" w:tplc="42B6AB0C">
      <w:start w:val="1"/>
      <w:numFmt w:val="lowerLetter"/>
      <w:lvlText w:val="%5."/>
      <w:lvlJc w:val="left"/>
      <w:pPr>
        <w:ind w:left="3600" w:hanging="360"/>
      </w:pPr>
    </w:lvl>
    <w:lvl w:ilvl="5" w:tplc="8E7CAC52">
      <w:start w:val="1"/>
      <w:numFmt w:val="lowerRoman"/>
      <w:lvlText w:val="%6."/>
      <w:lvlJc w:val="right"/>
      <w:pPr>
        <w:ind w:left="4320" w:hanging="180"/>
      </w:pPr>
    </w:lvl>
    <w:lvl w:ilvl="6" w:tplc="5E40232A">
      <w:start w:val="1"/>
      <w:numFmt w:val="decimal"/>
      <w:lvlText w:val="%7."/>
      <w:lvlJc w:val="left"/>
      <w:pPr>
        <w:ind w:left="5040" w:hanging="360"/>
      </w:pPr>
    </w:lvl>
    <w:lvl w:ilvl="7" w:tplc="68C83E46">
      <w:start w:val="1"/>
      <w:numFmt w:val="lowerLetter"/>
      <w:lvlText w:val="%8."/>
      <w:lvlJc w:val="left"/>
      <w:pPr>
        <w:ind w:left="5760" w:hanging="360"/>
      </w:pPr>
    </w:lvl>
    <w:lvl w:ilvl="8" w:tplc="58FE5C98">
      <w:start w:val="1"/>
      <w:numFmt w:val="lowerRoman"/>
      <w:lvlText w:val="%9."/>
      <w:lvlJc w:val="right"/>
      <w:pPr>
        <w:ind w:left="6480" w:hanging="180"/>
      </w:pPr>
    </w:lvl>
  </w:abstractNum>
  <w:abstractNum w:abstractNumId="37" w15:restartNumberingAfterBreak="0">
    <w:nsid w:val="5327E07D"/>
    <w:multiLevelType w:val="hybridMultilevel"/>
    <w:tmpl w:val="FBB88C1E"/>
    <w:lvl w:ilvl="0" w:tplc="BD5ACFE6">
      <w:start w:val="4"/>
      <w:numFmt w:val="decimal"/>
      <w:lvlText w:val="%1."/>
      <w:lvlJc w:val="left"/>
      <w:pPr>
        <w:ind w:left="720" w:hanging="360"/>
      </w:pPr>
    </w:lvl>
    <w:lvl w:ilvl="1" w:tplc="55B2F0EA">
      <w:start w:val="1"/>
      <w:numFmt w:val="lowerLetter"/>
      <w:lvlText w:val="%2."/>
      <w:lvlJc w:val="left"/>
      <w:pPr>
        <w:ind w:left="1440" w:hanging="360"/>
      </w:pPr>
    </w:lvl>
    <w:lvl w:ilvl="2" w:tplc="D408D624">
      <w:start w:val="1"/>
      <w:numFmt w:val="lowerRoman"/>
      <w:lvlText w:val="%3."/>
      <w:lvlJc w:val="right"/>
      <w:pPr>
        <w:ind w:left="2160" w:hanging="180"/>
      </w:pPr>
    </w:lvl>
    <w:lvl w:ilvl="3" w:tplc="E02CBC8C">
      <w:start w:val="1"/>
      <w:numFmt w:val="decimal"/>
      <w:lvlText w:val="%4."/>
      <w:lvlJc w:val="left"/>
      <w:pPr>
        <w:ind w:left="2880" w:hanging="360"/>
      </w:pPr>
    </w:lvl>
    <w:lvl w:ilvl="4" w:tplc="F4AC3200">
      <w:start w:val="1"/>
      <w:numFmt w:val="lowerLetter"/>
      <w:lvlText w:val="%5."/>
      <w:lvlJc w:val="left"/>
      <w:pPr>
        <w:ind w:left="3600" w:hanging="360"/>
      </w:pPr>
    </w:lvl>
    <w:lvl w:ilvl="5" w:tplc="A65450EA">
      <w:start w:val="1"/>
      <w:numFmt w:val="lowerRoman"/>
      <w:lvlText w:val="%6."/>
      <w:lvlJc w:val="right"/>
      <w:pPr>
        <w:ind w:left="4320" w:hanging="180"/>
      </w:pPr>
    </w:lvl>
    <w:lvl w:ilvl="6" w:tplc="9DA44480">
      <w:start w:val="1"/>
      <w:numFmt w:val="decimal"/>
      <w:lvlText w:val="%7."/>
      <w:lvlJc w:val="left"/>
      <w:pPr>
        <w:ind w:left="5040" w:hanging="360"/>
      </w:pPr>
    </w:lvl>
    <w:lvl w:ilvl="7" w:tplc="6698419A">
      <w:start w:val="1"/>
      <w:numFmt w:val="lowerLetter"/>
      <w:lvlText w:val="%8."/>
      <w:lvlJc w:val="left"/>
      <w:pPr>
        <w:ind w:left="5760" w:hanging="360"/>
      </w:pPr>
    </w:lvl>
    <w:lvl w:ilvl="8" w:tplc="22EC21A8">
      <w:start w:val="1"/>
      <w:numFmt w:val="lowerRoman"/>
      <w:lvlText w:val="%9."/>
      <w:lvlJc w:val="right"/>
      <w:pPr>
        <w:ind w:left="6480" w:hanging="180"/>
      </w:pPr>
    </w:lvl>
  </w:abstractNum>
  <w:abstractNum w:abstractNumId="38" w15:restartNumberingAfterBreak="0">
    <w:nsid w:val="54F33E96"/>
    <w:multiLevelType w:val="hybridMultilevel"/>
    <w:tmpl w:val="25429A2A"/>
    <w:lvl w:ilvl="0" w:tplc="E3421364">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920FE31"/>
    <w:multiLevelType w:val="hybridMultilevel"/>
    <w:tmpl w:val="9B14BA80"/>
    <w:lvl w:ilvl="0" w:tplc="30E40ADA">
      <w:start w:val="3"/>
      <w:numFmt w:val="decimal"/>
      <w:lvlText w:val="%1."/>
      <w:lvlJc w:val="left"/>
      <w:pPr>
        <w:ind w:left="720" w:hanging="360"/>
      </w:pPr>
    </w:lvl>
    <w:lvl w:ilvl="1" w:tplc="B5D434B2">
      <w:start w:val="1"/>
      <w:numFmt w:val="lowerLetter"/>
      <w:lvlText w:val="%2."/>
      <w:lvlJc w:val="left"/>
      <w:pPr>
        <w:ind w:left="1440" w:hanging="360"/>
      </w:pPr>
    </w:lvl>
    <w:lvl w:ilvl="2" w:tplc="0CC8A986">
      <w:start w:val="1"/>
      <w:numFmt w:val="lowerRoman"/>
      <w:lvlText w:val="%3."/>
      <w:lvlJc w:val="right"/>
      <w:pPr>
        <w:ind w:left="2160" w:hanging="180"/>
      </w:pPr>
    </w:lvl>
    <w:lvl w:ilvl="3" w:tplc="00622EF8">
      <w:start w:val="1"/>
      <w:numFmt w:val="decimal"/>
      <w:lvlText w:val="%4."/>
      <w:lvlJc w:val="left"/>
      <w:pPr>
        <w:ind w:left="2880" w:hanging="360"/>
      </w:pPr>
    </w:lvl>
    <w:lvl w:ilvl="4" w:tplc="6C30FD3C">
      <w:start w:val="1"/>
      <w:numFmt w:val="lowerLetter"/>
      <w:lvlText w:val="%5."/>
      <w:lvlJc w:val="left"/>
      <w:pPr>
        <w:ind w:left="3600" w:hanging="360"/>
      </w:pPr>
    </w:lvl>
    <w:lvl w:ilvl="5" w:tplc="993AF49E">
      <w:start w:val="1"/>
      <w:numFmt w:val="lowerRoman"/>
      <w:lvlText w:val="%6."/>
      <w:lvlJc w:val="right"/>
      <w:pPr>
        <w:ind w:left="4320" w:hanging="180"/>
      </w:pPr>
    </w:lvl>
    <w:lvl w:ilvl="6" w:tplc="D73CCD6C">
      <w:start w:val="1"/>
      <w:numFmt w:val="decimal"/>
      <w:lvlText w:val="%7."/>
      <w:lvlJc w:val="left"/>
      <w:pPr>
        <w:ind w:left="5040" w:hanging="360"/>
      </w:pPr>
    </w:lvl>
    <w:lvl w:ilvl="7" w:tplc="48821160">
      <w:start w:val="1"/>
      <w:numFmt w:val="lowerLetter"/>
      <w:lvlText w:val="%8."/>
      <w:lvlJc w:val="left"/>
      <w:pPr>
        <w:ind w:left="5760" w:hanging="360"/>
      </w:pPr>
    </w:lvl>
    <w:lvl w:ilvl="8" w:tplc="F222A800">
      <w:start w:val="1"/>
      <w:numFmt w:val="lowerRoman"/>
      <w:lvlText w:val="%9."/>
      <w:lvlJc w:val="right"/>
      <w:pPr>
        <w:ind w:left="6480" w:hanging="180"/>
      </w:pPr>
    </w:lvl>
  </w:abstractNum>
  <w:abstractNum w:abstractNumId="40" w15:restartNumberingAfterBreak="0">
    <w:nsid w:val="59851EEE"/>
    <w:multiLevelType w:val="hybridMultilevel"/>
    <w:tmpl w:val="FFFFFFFF"/>
    <w:lvl w:ilvl="0" w:tplc="C7A6BC60">
      <w:start w:val="1"/>
      <w:numFmt w:val="bullet"/>
      <w:lvlText w:val="·"/>
      <w:lvlJc w:val="left"/>
      <w:pPr>
        <w:ind w:left="720" w:hanging="360"/>
      </w:pPr>
      <w:rPr>
        <w:rFonts w:ascii="Symbol" w:hAnsi="Symbol" w:hint="default"/>
      </w:rPr>
    </w:lvl>
    <w:lvl w:ilvl="1" w:tplc="5C8A7182">
      <w:start w:val="1"/>
      <w:numFmt w:val="bullet"/>
      <w:lvlText w:val="o"/>
      <w:lvlJc w:val="left"/>
      <w:pPr>
        <w:ind w:left="1440" w:hanging="360"/>
      </w:pPr>
      <w:rPr>
        <w:rFonts w:ascii="Courier New" w:hAnsi="Courier New" w:hint="default"/>
      </w:rPr>
    </w:lvl>
    <w:lvl w:ilvl="2" w:tplc="00122B60">
      <w:start w:val="1"/>
      <w:numFmt w:val="bullet"/>
      <w:lvlText w:val=""/>
      <w:lvlJc w:val="left"/>
      <w:pPr>
        <w:ind w:left="2160" w:hanging="360"/>
      </w:pPr>
      <w:rPr>
        <w:rFonts w:ascii="Wingdings" w:hAnsi="Wingdings" w:hint="default"/>
      </w:rPr>
    </w:lvl>
    <w:lvl w:ilvl="3" w:tplc="4A14778A">
      <w:start w:val="1"/>
      <w:numFmt w:val="bullet"/>
      <w:lvlText w:val=""/>
      <w:lvlJc w:val="left"/>
      <w:pPr>
        <w:ind w:left="2880" w:hanging="360"/>
      </w:pPr>
      <w:rPr>
        <w:rFonts w:ascii="Symbol" w:hAnsi="Symbol" w:hint="default"/>
      </w:rPr>
    </w:lvl>
    <w:lvl w:ilvl="4" w:tplc="45542834">
      <w:start w:val="1"/>
      <w:numFmt w:val="bullet"/>
      <w:lvlText w:val="o"/>
      <w:lvlJc w:val="left"/>
      <w:pPr>
        <w:ind w:left="3600" w:hanging="360"/>
      </w:pPr>
      <w:rPr>
        <w:rFonts w:ascii="Courier New" w:hAnsi="Courier New" w:hint="default"/>
      </w:rPr>
    </w:lvl>
    <w:lvl w:ilvl="5" w:tplc="9AC6218E">
      <w:start w:val="1"/>
      <w:numFmt w:val="bullet"/>
      <w:lvlText w:val=""/>
      <w:lvlJc w:val="left"/>
      <w:pPr>
        <w:ind w:left="4320" w:hanging="360"/>
      </w:pPr>
      <w:rPr>
        <w:rFonts w:ascii="Wingdings" w:hAnsi="Wingdings" w:hint="default"/>
      </w:rPr>
    </w:lvl>
    <w:lvl w:ilvl="6" w:tplc="A150153A">
      <w:start w:val="1"/>
      <w:numFmt w:val="bullet"/>
      <w:lvlText w:val=""/>
      <w:lvlJc w:val="left"/>
      <w:pPr>
        <w:ind w:left="5040" w:hanging="360"/>
      </w:pPr>
      <w:rPr>
        <w:rFonts w:ascii="Symbol" w:hAnsi="Symbol" w:hint="default"/>
      </w:rPr>
    </w:lvl>
    <w:lvl w:ilvl="7" w:tplc="C32033BA">
      <w:start w:val="1"/>
      <w:numFmt w:val="bullet"/>
      <w:lvlText w:val="o"/>
      <w:lvlJc w:val="left"/>
      <w:pPr>
        <w:ind w:left="5760" w:hanging="360"/>
      </w:pPr>
      <w:rPr>
        <w:rFonts w:ascii="Courier New" w:hAnsi="Courier New" w:hint="default"/>
      </w:rPr>
    </w:lvl>
    <w:lvl w:ilvl="8" w:tplc="D2C2E914">
      <w:start w:val="1"/>
      <w:numFmt w:val="bullet"/>
      <w:lvlText w:val=""/>
      <w:lvlJc w:val="left"/>
      <w:pPr>
        <w:ind w:left="6480" w:hanging="360"/>
      </w:pPr>
      <w:rPr>
        <w:rFonts w:ascii="Wingdings" w:hAnsi="Wingdings" w:hint="default"/>
      </w:rPr>
    </w:lvl>
  </w:abstractNum>
  <w:abstractNum w:abstractNumId="41" w15:restartNumberingAfterBreak="0">
    <w:nsid w:val="59862B69"/>
    <w:multiLevelType w:val="hybridMultilevel"/>
    <w:tmpl w:val="10748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52BF66"/>
    <w:multiLevelType w:val="hybridMultilevel"/>
    <w:tmpl w:val="DDFA5D14"/>
    <w:lvl w:ilvl="0" w:tplc="66206500">
      <w:start w:val="1"/>
      <w:numFmt w:val="bullet"/>
      <w:lvlText w:val="·"/>
      <w:lvlJc w:val="left"/>
      <w:pPr>
        <w:ind w:left="720" w:hanging="360"/>
      </w:pPr>
      <w:rPr>
        <w:rFonts w:ascii="Symbol" w:hAnsi="Symbol" w:hint="default"/>
      </w:rPr>
    </w:lvl>
    <w:lvl w:ilvl="1" w:tplc="20B2B8B8">
      <w:start w:val="1"/>
      <w:numFmt w:val="bullet"/>
      <w:lvlText w:val="o"/>
      <w:lvlJc w:val="left"/>
      <w:pPr>
        <w:ind w:left="1440" w:hanging="360"/>
      </w:pPr>
      <w:rPr>
        <w:rFonts w:ascii="Courier New" w:hAnsi="Courier New" w:hint="default"/>
      </w:rPr>
    </w:lvl>
    <w:lvl w:ilvl="2" w:tplc="F6385FB2">
      <w:start w:val="1"/>
      <w:numFmt w:val="bullet"/>
      <w:lvlText w:val=""/>
      <w:lvlJc w:val="left"/>
      <w:pPr>
        <w:ind w:left="2160" w:hanging="360"/>
      </w:pPr>
      <w:rPr>
        <w:rFonts w:ascii="Wingdings" w:hAnsi="Wingdings" w:hint="default"/>
      </w:rPr>
    </w:lvl>
    <w:lvl w:ilvl="3" w:tplc="900EEE6E">
      <w:start w:val="1"/>
      <w:numFmt w:val="bullet"/>
      <w:lvlText w:val=""/>
      <w:lvlJc w:val="left"/>
      <w:pPr>
        <w:ind w:left="2880" w:hanging="360"/>
      </w:pPr>
      <w:rPr>
        <w:rFonts w:ascii="Symbol" w:hAnsi="Symbol" w:hint="default"/>
      </w:rPr>
    </w:lvl>
    <w:lvl w:ilvl="4" w:tplc="7620164A">
      <w:start w:val="1"/>
      <w:numFmt w:val="bullet"/>
      <w:lvlText w:val="o"/>
      <w:lvlJc w:val="left"/>
      <w:pPr>
        <w:ind w:left="3600" w:hanging="360"/>
      </w:pPr>
      <w:rPr>
        <w:rFonts w:ascii="Courier New" w:hAnsi="Courier New" w:hint="default"/>
      </w:rPr>
    </w:lvl>
    <w:lvl w:ilvl="5" w:tplc="96F81BBC">
      <w:start w:val="1"/>
      <w:numFmt w:val="bullet"/>
      <w:lvlText w:val=""/>
      <w:lvlJc w:val="left"/>
      <w:pPr>
        <w:ind w:left="4320" w:hanging="360"/>
      </w:pPr>
      <w:rPr>
        <w:rFonts w:ascii="Wingdings" w:hAnsi="Wingdings" w:hint="default"/>
      </w:rPr>
    </w:lvl>
    <w:lvl w:ilvl="6" w:tplc="83B6674C">
      <w:start w:val="1"/>
      <w:numFmt w:val="bullet"/>
      <w:lvlText w:val=""/>
      <w:lvlJc w:val="left"/>
      <w:pPr>
        <w:ind w:left="5040" w:hanging="360"/>
      </w:pPr>
      <w:rPr>
        <w:rFonts w:ascii="Symbol" w:hAnsi="Symbol" w:hint="default"/>
      </w:rPr>
    </w:lvl>
    <w:lvl w:ilvl="7" w:tplc="655AB298">
      <w:start w:val="1"/>
      <w:numFmt w:val="bullet"/>
      <w:lvlText w:val="o"/>
      <w:lvlJc w:val="left"/>
      <w:pPr>
        <w:ind w:left="5760" w:hanging="360"/>
      </w:pPr>
      <w:rPr>
        <w:rFonts w:ascii="Courier New" w:hAnsi="Courier New" w:hint="default"/>
      </w:rPr>
    </w:lvl>
    <w:lvl w:ilvl="8" w:tplc="2624AC02">
      <w:start w:val="1"/>
      <w:numFmt w:val="bullet"/>
      <w:lvlText w:val=""/>
      <w:lvlJc w:val="left"/>
      <w:pPr>
        <w:ind w:left="6480" w:hanging="360"/>
      </w:pPr>
      <w:rPr>
        <w:rFonts w:ascii="Wingdings" w:hAnsi="Wingdings" w:hint="default"/>
      </w:rPr>
    </w:lvl>
  </w:abstractNum>
  <w:abstractNum w:abstractNumId="43" w15:restartNumberingAfterBreak="0">
    <w:nsid w:val="5EC276D3"/>
    <w:multiLevelType w:val="hybridMultilevel"/>
    <w:tmpl w:val="0D3E4110"/>
    <w:lvl w:ilvl="0" w:tplc="90C8DDC6">
      <w:start w:val="3"/>
      <w:numFmt w:val="decimal"/>
      <w:lvlText w:val="%1."/>
      <w:lvlJc w:val="left"/>
      <w:pPr>
        <w:ind w:left="720" w:hanging="360"/>
      </w:pPr>
    </w:lvl>
    <w:lvl w:ilvl="1" w:tplc="A4525382">
      <w:start w:val="1"/>
      <w:numFmt w:val="lowerLetter"/>
      <w:lvlText w:val="%2."/>
      <w:lvlJc w:val="left"/>
      <w:pPr>
        <w:ind w:left="1440" w:hanging="360"/>
      </w:pPr>
    </w:lvl>
    <w:lvl w:ilvl="2" w:tplc="36B06A88">
      <w:start w:val="1"/>
      <w:numFmt w:val="lowerRoman"/>
      <w:lvlText w:val="%3."/>
      <w:lvlJc w:val="right"/>
      <w:pPr>
        <w:ind w:left="2160" w:hanging="180"/>
      </w:pPr>
    </w:lvl>
    <w:lvl w:ilvl="3" w:tplc="3B4E91AC">
      <w:start w:val="1"/>
      <w:numFmt w:val="decimal"/>
      <w:lvlText w:val="%4."/>
      <w:lvlJc w:val="left"/>
      <w:pPr>
        <w:ind w:left="2880" w:hanging="360"/>
      </w:pPr>
    </w:lvl>
    <w:lvl w:ilvl="4" w:tplc="F48AD528">
      <w:start w:val="1"/>
      <w:numFmt w:val="lowerLetter"/>
      <w:lvlText w:val="%5."/>
      <w:lvlJc w:val="left"/>
      <w:pPr>
        <w:ind w:left="3600" w:hanging="360"/>
      </w:pPr>
    </w:lvl>
    <w:lvl w:ilvl="5" w:tplc="205CCCFA">
      <w:start w:val="1"/>
      <w:numFmt w:val="lowerRoman"/>
      <w:lvlText w:val="%6."/>
      <w:lvlJc w:val="right"/>
      <w:pPr>
        <w:ind w:left="4320" w:hanging="180"/>
      </w:pPr>
    </w:lvl>
    <w:lvl w:ilvl="6" w:tplc="097AF8BA">
      <w:start w:val="1"/>
      <w:numFmt w:val="decimal"/>
      <w:lvlText w:val="%7."/>
      <w:lvlJc w:val="left"/>
      <w:pPr>
        <w:ind w:left="5040" w:hanging="360"/>
      </w:pPr>
    </w:lvl>
    <w:lvl w:ilvl="7" w:tplc="7B7EEEDA">
      <w:start w:val="1"/>
      <w:numFmt w:val="lowerLetter"/>
      <w:lvlText w:val="%8."/>
      <w:lvlJc w:val="left"/>
      <w:pPr>
        <w:ind w:left="5760" w:hanging="360"/>
      </w:pPr>
    </w:lvl>
    <w:lvl w:ilvl="8" w:tplc="BCE65296">
      <w:start w:val="1"/>
      <w:numFmt w:val="lowerRoman"/>
      <w:lvlText w:val="%9."/>
      <w:lvlJc w:val="right"/>
      <w:pPr>
        <w:ind w:left="6480" w:hanging="180"/>
      </w:pPr>
    </w:lvl>
  </w:abstractNum>
  <w:abstractNum w:abstractNumId="44" w15:restartNumberingAfterBreak="0">
    <w:nsid w:val="5F092E3A"/>
    <w:multiLevelType w:val="hybridMultilevel"/>
    <w:tmpl w:val="620AB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4E0747"/>
    <w:multiLevelType w:val="hybridMultilevel"/>
    <w:tmpl w:val="DE0E7A12"/>
    <w:lvl w:ilvl="0" w:tplc="710EA3E4">
      <w:start w:val="2"/>
      <w:numFmt w:val="decimal"/>
      <w:lvlText w:val="%1."/>
      <w:lvlJc w:val="left"/>
      <w:pPr>
        <w:ind w:left="720" w:hanging="360"/>
      </w:pPr>
    </w:lvl>
    <w:lvl w:ilvl="1" w:tplc="E03A8E3E">
      <w:start w:val="1"/>
      <w:numFmt w:val="lowerLetter"/>
      <w:lvlText w:val="%2."/>
      <w:lvlJc w:val="left"/>
      <w:pPr>
        <w:ind w:left="1440" w:hanging="360"/>
      </w:pPr>
    </w:lvl>
    <w:lvl w:ilvl="2" w:tplc="5BEE19B6">
      <w:start w:val="1"/>
      <w:numFmt w:val="lowerRoman"/>
      <w:lvlText w:val="%3."/>
      <w:lvlJc w:val="right"/>
      <w:pPr>
        <w:ind w:left="2160" w:hanging="180"/>
      </w:pPr>
    </w:lvl>
    <w:lvl w:ilvl="3" w:tplc="ACDAA026">
      <w:start w:val="1"/>
      <w:numFmt w:val="decimal"/>
      <w:lvlText w:val="%4."/>
      <w:lvlJc w:val="left"/>
      <w:pPr>
        <w:ind w:left="2880" w:hanging="360"/>
      </w:pPr>
    </w:lvl>
    <w:lvl w:ilvl="4" w:tplc="55A888EE">
      <w:start w:val="1"/>
      <w:numFmt w:val="lowerLetter"/>
      <w:lvlText w:val="%5."/>
      <w:lvlJc w:val="left"/>
      <w:pPr>
        <w:ind w:left="3600" w:hanging="360"/>
      </w:pPr>
    </w:lvl>
    <w:lvl w:ilvl="5" w:tplc="B88C5DA6">
      <w:start w:val="1"/>
      <w:numFmt w:val="lowerRoman"/>
      <w:lvlText w:val="%6."/>
      <w:lvlJc w:val="right"/>
      <w:pPr>
        <w:ind w:left="4320" w:hanging="180"/>
      </w:pPr>
    </w:lvl>
    <w:lvl w:ilvl="6" w:tplc="08E6D05A">
      <w:start w:val="1"/>
      <w:numFmt w:val="decimal"/>
      <w:lvlText w:val="%7."/>
      <w:lvlJc w:val="left"/>
      <w:pPr>
        <w:ind w:left="5040" w:hanging="360"/>
      </w:pPr>
    </w:lvl>
    <w:lvl w:ilvl="7" w:tplc="B8449A48">
      <w:start w:val="1"/>
      <w:numFmt w:val="lowerLetter"/>
      <w:lvlText w:val="%8."/>
      <w:lvlJc w:val="left"/>
      <w:pPr>
        <w:ind w:left="5760" w:hanging="360"/>
      </w:pPr>
    </w:lvl>
    <w:lvl w:ilvl="8" w:tplc="5156E014">
      <w:start w:val="1"/>
      <w:numFmt w:val="lowerRoman"/>
      <w:lvlText w:val="%9."/>
      <w:lvlJc w:val="right"/>
      <w:pPr>
        <w:ind w:left="6480" w:hanging="180"/>
      </w:pPr>
    </w:lvl>
  </w:abstractNum>
  <w:abstractNum w:abstractNumId="46" w15:restartNumberingAfterBreak="0">
    <w:nsid w:val="6861B15A"/>
    <w:multiLevelType w:val="hybridMultilevel"/>
    <w:tmpl w:val="FD46F922"/>
    <w:lvl w:ilvl="0" w:tplc="19E614D8">
      <w:start w:val="1"/>
      <w:numFmt w:val="decimal"/>
      <w:lvlText w:val="%1."/>
      <w:lvlJc w:val="left"/>
      <w:pPr>
        <w:ind w:left="720" w:hanging="360"/>
      </w:pPr>
    </w:lvl>
    <w:lvl w:ilvl="1" w:tplc="E23EE18A">
      <w:start w:val="1"/>
      <w:numFmt w:val="lowerLetter"/>
      <w:lvlText w:val="%2."/>
      <w:lvlJc w:val="left"/>
      <w:pPr>
        <w:ind w:left="1440" w:hanging="360"/>
      </w:pPr>
    </w:lvl>
    <w:lvl w:ilvl="2" w:tplc="2FF4F038">
      <w:start w:val="1"/>
      <w:numFmt w:val="lowerRoman"/>
      <w:lvlText w:val="%3."/>
      <w:lvlJc w:val="right"/>
      <w:pPr>
        <w:ind w:left="2160" w:hanging="180"/>
      </w:pPr>
    </w:lvl>
    <w:lvl w:ilvl="3" w:tplc="5A4A20A0">
      <w:start w:val="1"/>
      <w:numFmt w:val="decimal"/>
      <w:lvlText w:val="%4."/>
      <w:lvlJc w:val="left"/>
      <w:pPr>
        <w:ind w:left="2880" w:hanging="360"/>
      </w:pPr>
    </w:lvl>
    <w:lvl w:ilvl="4" w:tplc="DFF8DFB0">
      <w:start w:val="1"/>
      <w:numFmt w:val="lowerLetter"/>
      <w:lvlText w:val="%5."/>
      <w:lvlJc w:val="left"/>
      <w:pPr>
        <w:ind w:left="3600" w:hanging="360"/>
      </w:pPr>
    </w:lvl>
    <w:lvl w:ilvl="5" w:tplc="EA1A8198">
      <w:start w:val="1"/>
      <w:numFmt w:val="lowerRoman"/>
      <w:lvlText w:val="%6."/>
      <w:lvlJc w:val="right"/>
      <w:pPr>
        <w:ind w:left="4320" w:hanging="180"/>
      </w:pPr>
    </w:lvl>
    <w:lvl w:ilvl="6" w:tplc="353CAC48">
      <w:start w:val="1"/>
      <w:numFmt w:val="decimal"/>
      <w:lvlText w:val="%7."/>
      <w:lvlJc w:val="left"/>
      <w:pPr>
        <w:ind w:left="5040" w:hanging="360"/>
      </w:pPr>
    </w:lvl>
    <w:lvl w:ilvl="7" w:tplc="B2AE4E0C">
      <w:start w:val="1"/>
      <w:numFmt w:val="lowerLetter"/>
      <w:lvlText w:val="%8."/>
      <w:lvlJc w:val="left"/>
      <w:pPr>
        <w:ind w:left="5760" w:hanging="360"/>
      </w:pPr>
    </w:lvl>
    <w:lvl w:ilvl="8" w:tplc="94F02484">
      <w:start w:val="1"/>
      <w:numFmt w:val="lowerRoman"/>
      <w:lvlText w:val="%9."/>
      <w:lvlJc w:val="right"/>
      <w:pPr>
        <w:ind w:left="6480" w:hanging="180"/>
      </w:pPr>
    </w:lvl>
  </w:abstractNum>
  <w:abstractNum w:abstractNumId="47" w15:restartNumberingAfterBreak="0">
    <w:nsid w:val="69E20B9B"/>
    <w:multiLevelType w:val="hybridMultilevel"/>
    <w:tmpl w:val="215E627A"/>
    <w:lvl w:ilvl="0" w:tplc="608C70F6">
      <w:start w:val="1"/>
      <w:numFmt w:val="decimal"/>
      <w:lvlText w:val="%1."/>
      <w:lvlJc w:val="left"/>
      <w:pPr>
        <w:ind w:left="720" w:hanging="360"/>
      </w:pPr>
    </w:lvl>
    <w:lvl w:ilvl="1" w:tplc="1EB8EAC0">
      <w:start w:val="1"/>
      <w:numFmt w:val="lowerLetter"/>
      <w:lvlText w:val="%2."/>
      <w:lvlJc w:val="left"/>
      <w:pPr>
        <w:ind w:left="1440" w:hanging="360"/>
      </w:pPr>
    </w:lvl>
    <w:lvl w:ilvl="2" w:tplc="723E1104">
      <w:start w:val="1"/>
      <w:numFmt w:val="lowerRoman"/>
      <w:lvlText w:val="%3."/>
      <w:lvlJc w:val="right"/>
      <w:pPr>
        <w:ind w:left="2160" w:hanging="180"/>
      </w:pPr>
    </w:lvl>
    <w:lvl w:ilvl="3" w:tplc="22A6A73E">
      <w:start w:val="1"/>
      <w:numFmt w:val="decimal"/>
      <w:lvlText w:val="%4."/>
      <w:lvlJc w:val="left"/>
      <w:pPr>
        <w:ind w:left="2880" w:hanging="360"/>
      </w:pPr>
    </w:lvl>
    <w:lvl w:ilvl="4" w:tplc="A29CDE18">
      <w:start w:val="1"/>
      <w:numFmt w:val="lowerLetter"/>
      <w:lvlText w:val="%5."/>
      <w:lvlJc w:val="left"/>
      <w:pPr>
        <w:ind w:left="3600" w:hanging="360"/>
      </w:pPr>
    </w:lvl>
    <w:lvl w:ilvl="5" w:tplc="CABC03E6">
      <w:start w:val="1"/>
      <w:numFmt w:val="lowerRoman"/>
      <w:lvlText w:val="%6."/>
      <w:lvlJc w:val="right"/>
      <w:pPr>
        <w:ind w:left="4320" w:hanging="180"/>
      </w:pPr>
    </w:lvl>
    <w:lvl w:ilvl="6" w:tplc="C7AEECE6">
      <w:start w:val="1"/>
      <w:numFmt w:val="decimal"/>
      <w:lvlText w:val="%7."/>
      <w:lvlJc w:val="left"/>
      <w:pPr>
        <w:ind w:left="5040" w:hanging="360"/>
      </w:pPr>
    </w:lvl>
    <w:lvl w:ilvl="7" w:tplc="F2928C22">
      <w:start w:val="1"/>
      <w:numFmt w:val="lowerLetter"/>
      <w:lvlText w:val="%8."/>
      <w:lvlJc w:val="left"/>
      <w:pPr>
        <w:ind w:left="5760" w:hanging="360"/>
      </w:pPr>
    </w:lvl>
    <w:lvl w:ilvl="8" w:tplc="70EA37F6">
      <w:start w:val="1"/>
      <w:numFmt w:val="lowerRoman"/>
      <w:lvlText w:val="%9."/>
      <w:lvlJc w:val="right"/>
      <w:pPr>
        <w:ind w:left="6480" w:hanging="180"/>
      </w:pPr>
    </w:lvl>
  </w:abstractNum>
  <w:abstractNum w:abstractNumId="48" w15:restartNumberingAfterBreak="0">
    <w:nsid w:val="6B180273"/>
    <w:multiLevelType w:val="hybridMultilevel"/>
    <w:tmpl w:val="10EA27F0"/>
    <w:lvl w:ilvl="0" w:tplc="68B09D54">
      <w:start w:val="1"/>
      <w:numFmt w:val="bullet"/>
      <w:lvlText w:val="·"/>
      <w:lvlJc w:val="left"/>
      <w:pPr>
        <w:ind w:left="720" w:hanging="360"/>
      </w:pPr>
      <w:rPr>
        <w:rFonts w:ascii="Symbol" w:hAnsi="Symbol" w:hint="default"/>
      </w:rPr>
    </w:lvl>
    <w:lvl w:ilvl="1" w:tplc="14E64062">
      <w:start w:val="1"/>
      <w:numFmt w:val="bullet"/>
      <w:lvlText w:val="o"/>
      <w:lvlJc w:val="left"/>
      <w:pPr>
        <w:ind w:left="1440" w:hanging="360"/>
      </w:pPr>
      <w:rPr>
        <w:rFonts w:ascii="Courier New" w:hAnsi="Courier New" w:hint="default"/>
      </w:rPr>
    </w:lvl>
    <w:lvl w:ilvl="2" w:tplc="4E58F334">
      <w:start w:val="1"/>
      <w:numFmt w:val="bullet"/>
      <w:lvlText w:val=""/>
      <w:lvlJc w:val="left"/>
      <w:pPr>
        <w:ind w:left="2160" w:hanging="360"/>
      </w:pPr>
      <w:rPr>
        <w:rFonts w:ascii="Wingdings" w:hAnsi="Wingdings" w:hint="default"/>
      </w:rPr>
    </w:lvl>
    <w:lvl w:ilvl="3" w:tplc="CDDA9DA0">
      <w:start w:val="1"/>
      <w:numFmt w:val="bullet"/>
      <w:lvlText w:val=""/>
      <w:lvlJc w:val="left"/>
      <w:pPr>
        <w:ind w:left="2880" w:hanging="360"/>
      </w:pPr>
      <w:rPr>
        <w:rFonts w:ascii="Symbol" w:hAnsi="Symbol" w:hint="default"/>
      </w:rPr>
    </w:lvl>
    <w:lvl w:ilvl="4" w:tplc="6AB06E26">
      <w:start w:val="1"/>
      <w:numFmt w:val="bullet"/>
      <w:lvlText w:val="o"/>
      <w:lvlJc w:val="left"/>
      <w:pPr>
        <w:ind w:left="3600" w:hanging="360"/>
      </w:pPr>
      <w:rPr>
        <w:rFonts w:ascii="Courier New" w:hAnsi="Courier New" w:hint="default"/>
      </w:rPr>
    </w:lvl>
    <w:lvl w:ilvl="5" w:tplc="3FAC056C">
      <w:start w:val="1"/>
      <w:numFmt w:val="bullet"/>
      <w:lvlText w:val=""/>
      <w:lvlJc w:val="left"/>
      <w:pPr>
        <w:ind w:left="4320" w:hanging="360"/>
      </w:pPr>
      <w:rPr>
        <w:rFonts w:ascii="Wingdings" w:hAnsi="Wingdings" w:hint="default"/>
      </w:rPr>
    </w:lvl>
    <w:lvl w:ilvl="6" w:tplc="4BEAC9C6">
      <w:start w:val="1"/>
      <w:numFmt w:val="bullet"/>
      <w:lvlText w:val=""/>
      <w:lvlJc w:val="left"/>
      <w:pPr>
        <w:ind w:left="5040" w:hanging="360"/>
      </w:pPr>
      <w:rPr>
        <w:rFonts w:ascii="Symbol" w:hAnsi="Symbol" w:hint="default"/>
      </w:rPr>
    </w:lvl>
    <w:lvl w:ilvl="7" w:tplc="48323622">
      <w:start w:val="1"/>
      <w:numFmt w:val="bullet"/>
      <w:lvlText w:val="o"/>
      <w:lvlJc w:val="left"/>
      <w:pPr>
        <w:ind w:left="5760" w:hanging="360"/>
      </w:pPr>
      <w:rPr>
        <w:rFonts w:ascii="Courier New" w:hAnsi="Courier New" w:hint="default"/>
      </w:rPr>
    </w:lvl>
    <w:lvl w:ilvl="8" w:tplc="43B61852">
      <w:start w:val="1"/>
      <w:numFmt w:val="bullet"/>
      <w:lvlText w:val=""/>
      <w:lvlJc w:val="left"/>
      <w:pPr>
        <w:ind w:left="6480" w:hanging="360"/>
      </w:pPr>
      <w:rPr>
        <w:rFonts w:ascii="Wingdings" w:hAnsi="Wingdings" w:hint="default"/>
      </w:rPr>
    </w:lvl>
  </w:abstractNum>
  <w:abstractNum w:abstractNumId="49" w15:restartNumberingAfterBreak="0">
    <w:nsid w:val="71D446C4"/>
    <w:multiLevelType w:val="hybridMultilevel"/>
    <w:tmpl w:val="FBB8547C"/>
    <w:lvl w:ilvl="0" w:tplc="9274104A">
      <w:start w:val="4"/>
      <w:numFmt w:val="decimal"/>
      <w:lvlText w:val="%1."/>
      <w:lvlJc w:val="left"/>
      <w:pPr>
        <w:ind w:left="720" w:hanging="360"/>
      </w:pPr>
    </w:lvl>
    <w:lvl w:ilvl="1" w:tplc="64EAC170">
      <w:start w:val="1"/>
      <w:numFmt w:val="lowerLetter"/>
      <w:lvlText w:val="%2."/>
      <w:lvlJc w:val="left"/>
      <w:pPr>
        <w:ind w:left="1440" w:hanging="360"/>
      </w:pPr>
    </w:lvl>
    <w:lvl w:ilvl="2" w:tplc="8FC28050">
      <w:start w:val="1"/>
      <w:numFmt w:val="lowerRoman"/>
      <w:lvlText w:val="%3."/>
      <w:lvlJc w:val="right"/>
      <w:pPr>
        <w:ind w:left="2160" w:hanging="180"/>
      </w:pPr>
    </w:lvl>
    <w:lvl w:ilvl="3" w:tplc="0AC8073A">
      <w:start w:val="1"/>
      <w:numFmt w:val="decimal"/>
      <w:lvlText w:val="%4."/>
      <w:lvlJc w:val="left"/>
      <w:pPr>
        <w:ind w:left="2880" w:hanging="360"/>
      </w:pPr>
    </w:lvl>
    <w:lvl w:ilvl="4" w:tplc="B3601D26">
      <w:start w:val="1"/>
      <w:numFmt w:val="lowerLetter"/>
      <w:lvlText w:val="%5."/>
      <w:lvlJc w:val="left"/>
      <w:pPr>
        <w:ind w:left="3600" w:hanging="360"/>
      </w:pPr>
    </w:lvl>
    <w:lvl w:ilvl="5" w:tplc="B5307976">
      <w:start w:val="1"/>
      <w:numFmt w:val="lowerRoman"/>
      <w:lvlText w:val="%6."/>
      <w:lvlJc w:val="right"/>
      <w:pPr>
        <w:ind w:left="4320" w:hanging="180"/>
      </w:pPr>
    </w:lvl>
    <w:lvl w:ilvl="6" w:tplc="077EBE0C">
      <w:start w:val="1"/>
      <w:numFmt w:val="decimal"/>
      <w:lvlText w:val="%7."/>
      <w:lvlJc w:val="left"/>
      <w:pPr>
        <w:ind w:left="5040" w:hanging="360"/>
      </w:pPr>
    </w:lvl>
    <w:lvl w:ilvl="7" w:tplc="72161A20">
      <w:start w:val="1"/>
      <w:numFmt w:val="lowerLetter"/>
      <w:lvlText w:val="%8."/>
      <w:lvlJc w:val="left"/>
      <w:pPr>
        <w:ind w:left="5760" w:hanging="360"/>
      </w:pPr>
    </w:lvl>
    <w:lvl w:ilvl="8" w:tplc="A356A4EA">
      <w:start w:val="1"/>
      <w:numFmt w:val="lowerRoman"/>
      <w:lvlText w:val="%9."/>
      <w:lvlJc w:val="right"/>
      <w:pPr>
        <w:ind w:left="6480" w:hanging="180"/>
      </w:pPr>
    </w:lvl>
  </w:abstractNum>
  <w:abstractNum w:abstractNumId="50" w15:restartNumberingAfterBreak="0">
    <w:nsid w:val="72767306"/>
    <w:multiLevelType w:val="hybridMultilevel"/>
    <w:tmpl w:val="89E49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FA0F64"/>
    <w:multiLevelType w:val="hybridMultilevel"/>
    <w:tmpl w:val="4D786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0D4E7A"/>
    <w:multiLevelType w:val="hybridMultilevel"/>
    <w:tmpl w:val="04A8DBF6"/>
    <w:lvl w:ilvl="0" w:tplc="03F29AFC">
      <w:start w:val="4"/>
      <w:numFmt w:val="decimal"/>
      <w:lvlText w:val="%1."/>
      <w:lvlJc w:val="left"/>
      <w:pPr>
        <w:ind w:left="720" w:hanging="360"/>
      </w:pPr>
    </w:lvl>
    <w:lvl w:ilvl="1" w:tplc="240667DE">
      <w:start w:val="1"/>
      <w:numFmt w:val="lowerLetter"/>
      <w:lvlText w:val="%2."/>
      <w:lvlJc w:val="left"/>
      <w:pPr>
        <w:ind w:left="1440" w:hanging="360"/>
      </w:pPr>
    </w:lvl>
    <w:lvl w:ilvl="2" w:tplc="35ECF978">
      <w:start w:val="1"/>
      <w:numFmt w:val="lowerRoman"/>
      <w:lvlText w:val="%3."/>
      <w:lvlJc w:val="right"/>
      <w:pPr>
        <w:ind w:left="2160" w:hanging="180"/>
      </w:pPr>
    </w:lvl>
    <w:lvl w:ilvl="3" w:tplc="3684ED68">
      <w:start w:val="1"/>
      <w:numFmt w:val="decimal"/>
      <w:lvlText w:val="%4."/>
      <w:lvlJc w:val="left"/>
      <w:pPr>
        <w:ind w:left="2880" w:hanging="360"/>
      </w:pPr>
    </w:lvl>
    <w:lvl w:ilvl="4" w:tplc="2CA2AF62">
      <w:start w:val="1"/>
      <w:numFmt w:val="lowerLetter"/>
      <w:lvlText w:val="%5."/>
      <w:lvlJc w:val="left"/>
      <w:pPr>
        <w:ind w:left="3600" w:hanging="360"/>
      </w:pPr>
    </w:lvl>
    <w:lvl w:ilvl="5" w:tplc="C35883FA">
      <w:start w:val="1"/>
      <w:numFmt w:val="lowerRoman"/>
      <w:lvlText w:val="%6."/>
      <w:lvlJc w:val="right"/>
      <w:pPr>
        <w:ind w:left="4320" w:hanging="180"/>
      </w:pPr>
    </w:lvl>
    <w:lvl w:ilvl="6" w:tplc="B5B80A04">
      <w:start w:val="1"/>
      <w:numFmt w:val="decimal"/>
      <w:lvlText w:val="%7."/>
      <w:lvlJc w:val="left"/>
      <w:pPr>
        <w:ind w:left="5040" w:hanging="360"/>
      </w:pPr>
    </w:lvl>
    <w:lvl w:ilvl="7" w:tplc="856C23A0">
      <w:start w:val="1"/>
      <w:numFmt w:val="lowerLetter"/>
      <w:lvlText w:val="%8."/>
      <w:lvlJc w:val="left"/>
      <w:pPr>
        <w:ind w:left="5760" w:hanging="360"/>
      </w:pPr>
    </w:lvl>
    <w:lvl w:ilvl="8" w:tplc="398E842E">
      <w:start w:val="1"/>
      <w:numFmt w:val="lowerRoman"/>
      <w:lvlText w:val="%9."/>
      <w:lvlJc w:val="right"/>
      <w:pPr>
        <w:ind w:left="6480" w:hanging="180"/>
      </w:pPr>
    </w:lvl>
  </w:abstractNum>
  <w:abstractNum w:abstractNumId="53" w15:restartNumberingAfterBreak="0">
    <w:nsid w:val="7A6A768F"/>
    <w:multiLevelType w:val="hybridMultilevel"/>
    <w:tmpl w:val="143E0638"/>
    <w:lvl w:ilvl="0" w:tplc="FB2A415C">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E0C6030"/>
    <w:multiLevelType w:val="hybridMultilevel"/>
    <w:tmpl w:val="AF2C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E9D2954"/>
    <w:multiLevelType w:val="hybridMultilevel"/>
    <w:tmpl w:val="470890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912006896">
    <w:abstractNumId w:val="29"/>
  </w:num>
  <w:num w:numId="2" w16cid:durableId="1991135449">
    <w:abstractNumId w:val="35"/>
  </w:num>
  <w:num w:numId="3" w16cid:durableId="992029190">
    <w:abstractNumId w:val="37"/>
  </w:num>
  <w:num w:numId="4" w16cid:durableId="915941197">
    <w:abstractNumId w:val="39"/>
  </w:num>
  <w:num w:numId="5" w16cid:durableId="1709840435">
    <w:abstractNumId w:val="48"/>
  </w:num>
  <w:num w:numId="6" w16cid:durableId="1543054676">
    <w:abstractNumId w:val="4"/>
  </w:num>
  <w:num w:numId="7" w16cid:durableId="1727945764">
    <w:abstractNumId w:val="16"/>
  </w:num>
  <w:num w:numId="8" w16cid:durableId="427043267">
    <w:abstractNumId w:val="10"/>
  </w:num>
  <w:num w:numId="9" w16cid:durableId="229119213">
    <w:abstractNumId w:val="49"/>
  </w:num>
  <w:num w:numId="10" w16cid:durableId="1742101162">
    <w:abstractNumId w:val="13"/>
  </w:num>
  <w:num w:numId="11" w16cid:durableId="1406612293">
    <w:abstractNumId w:val="27"/>
  </w:num>
  <w:num w:numId="12" w16cid:durableId="1457066926">
    <w:abstractNumId w:val="34"/>
  </w:num>
  <w:num w:numId="13" w16cid:durableId="659886397">
    <w:abstractNumId w:val="33"/>
  </w:num>
  <w:num w:numId="14" w16cid:durableId="1589391356">
    <w:abstractNumId w:val="28"/>
  </w:num>
  <w:num w:numId="15" w16cid:durableId="1240167576">
    <w:abstractNumId w:val="5"/>
  </w:num>
  <w:num w:numId="16" w16cid:durableId="857621037">
    <w:abstractNumId w:val="36"/>
  </w:num>
  <w:num w:numId="17" w16cid:durableId="2027167325">
    <w:abstractNumId w:val="3"/>
  </w:num>
  <w:num w:numId="18" w16cid:durableId="1854684633">
    <w:abstractNumId w:val="43"/>
  </w:num>
  <w:num w:numId="19" w16cid:durableId="1269196230">
    <w:abstractNumId w:val="45"/>
  </w:num>
  <w:num w:numId="20" w16cid:durableId="1144128079">
    <w:abstractNumId w:val="47"/>
  </w:num>
  <w:num w:numId="21" w16cid:durableId="1517697612">
    <w:abstractNumId w:val="6"/>
  </w:num>
  <w:num w:numId="22" w16cid:durableId="948468064">
    <w:abstractNumId w:val="52"/>
  </w:num>
  <w:num w:numId="23" w16cid:durableId="962927378">
    <w:abstractNumId w:val="22"/>
  </w:num>
  <w:num w:numId="24" w16cid:durableId="155651241">
    <w:abstractNumId w:val="14"/>
  </w:num>
  <w:num w:numId="25" w16cid:durableId="323431642">
    <w:abstractNumId w:val="20"/>
  </w:num>
  <w:num w:numId="26" w16cid:durableId="1871143616">
    <w:abstractNumId w:val="32"/>
  </w:num>
  <w:num w:numId="27" w16cid:durableId="1333992471">
    <w:abstractNumId w:val="21"/>
  </w:num>
  <w:num w:numId="28" w16cid:durableId="1922449127">
    <w:abstractNumId w:val="26"/>
  </w:num>
  <w:num w:numId="29" w16cid:durableId="1636332166">
    <w:abstractNumId w:val="46"/>
  </w:num>
  <w:num w:numId="30" w16cid:durableId="1806466232">
    <w:abstractNumId w:val="23"/>
  </w:num>
  <w:num w:numId="31" w16cid:durableId="2008708039">
    <w:abstractNumId w:val="42"/>
  </w:num>
  <w:num w:numId="32" w16cid:durableId="2055499655">
    <w:abstractNumId w:val="38"/>
  </w:num>
  <w:num w:numId="33" w16cid:durableId="1805004404">
    <w:abstractNumId w:val="1"/>
  </w:num>
  <w:num w:numId="34" w16cid:durableId="1094011387">
    <w:abstractNumId w:val="17"/>
  </w:num>
  <w:num w:numId="35" w16cid:durableId="527181365">
    <w:abstractNumId w:val="0"/>
  </w:num>
  <w:num w:numId="36" w16cid:durableId="746612957">
    <w:abstractNumId w:val="12"/>
  </w:num>
  <w:num w:numId="37" w16cid:durableId="1758554123">
    <w:abstractNumId w:val="31"/>
  </w:num>
  <w:num w:numId="38" w16cid:durableId="729614184">
    <w:abstractNumId w:val="44"/>
  </w:num>
  <w:num w:numId="39" w16cid:durableId="1383094022">
    <w:abstractNumId w:val="30"/>
  </w:num>
  <w:num w:numId="40" w16cid:durableId="1235508613">
    <w:abstractNumId w:val="54"/>
  </w:num>
  <w:num w:numId="41" w16cid:durableId="695815638">
    <w:abstractNumId w:val="19"/>
  </w:num>
  <w:num w:numId="42" w16cid:durableId="1300382198">
    <w:abstractNumId w:val="40"/>
  </w:num>
  <w:num w:numId="43" w16cid:durableId="952904402">
    <w:abstractNumId w:val="15"/>
  </w:num>
  <w:num w:numId="44" w16cid:durableId="2045591578">
    <w:abstractNumId w:val="9"/>
  </w:num>
  <w:num w:numId="45" w16cid:durableId="1782334592">
    <w:abstractNumId w:val="24"/>
  </w:num>
  <w:num w:numId="46" w16cid:durableId="749735219">
    <w:abstractNumId w:val="7"/>
  </w:num>
  <w:num w:numId="47" w16cid:durableId="215286215">
    <w:abstractNumId w:val="11"/>
  </w:num>
  <w:num w:numId="48" w16cid:durableId="1354573678">
    <w:abstractNumId w:val="25"/>
  </w:num>
  <w:num w:numId="49" w16cid:durableId="1932158545">
    <w:abstractNumId w:val="8"/>
  </w:num>
  <w:num w:numId="50" w16cid:durableId="1988127770">
    <w:abstractNumId w:val="50"/>
  </w:num>
  <w:num w:numId="51" w16cid:durableId="1716080123">
    <w:abstractNumId w:val="53"/>
  </w:num>
  <w:num w:numId="52" w16cid:durableId="1828091752">
    <w:abstractNumId w:val="41"/>
  </w:num>
  <w:num w:numId="53" w16cid:durableId="469635441">
    <w:abstractNumId w:val="18"/>
  </w:num>
  <w:num w:numId="54" w16cid:durableId="1263420529">
    <w:abstractNumId w:val="55"/>
  </w:num>
  <w:num w:numId="55" w16cid:durableId="1703509470">
    <w:abstractNumId w:val="2"/>
  </w:num>
  <w:num w:numId="56" w16cid:durableId="213563312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6"/>
    <w:rsid w:val="000002F5"/>
    <w:rsid w:val="000013DC"/>
    <w:rsid w:val="000015DE"/>
    <w:rsid w:val="000015E2"/>
    <w:rsid w:val="00001AC4"/>
    <w:rsid w:val="00001ED0"/>
    <w:rsid w:val="0000457E"/>
    <w:rsid w:val="00004A02"/>
    <w:rsid w:val="00005921"/>
    <w:rsid w:val="00005E0A"/>
    <w:rsid w:val="000112F4"/>
    <w:rsid w:val="00012258"/>
    <w:rsid w:val="00012ABE"/>
    <w:rsid w:val="000131BC"/>
    <w:rsid w:val="00013837"/>
    <w:rsid w:val="000144BC"/>
    <w:rsid w:val="0001542A"/>
    <w:rsid w:val="00016391"/>
    <w:rsid w:val="000166C5"/>
    <w:rsid w:val="00020DD7"/>
    <w:rsid w:val="0002195F"/>
    <w:rsid w:val="000230B0"/>
    <w:rsid w:val="0002395F"/>
    <w:rsid w:val="000271A4"/>
    <w:rsid w:val="00027C5D"/>
    <w:rsid w:val="00027E6B"/>
    <w:rsid w:val="000301AF"/>
    <w:rsid w:val="0003247B"/>
    <w:rsid w:val="00033C84"/>
    <w:rsid w:val="00034572"/>
    <w:rsid w:val="00035004"/>
    <w:rsid w:val="00035D24"/>
    <w:rsid w:val="00035DFF"/>
    <w:rsid w:val="000369C7"/>
    <w:rsid w:val="00036B1E"/>
    <w:rsid w:val="00036DC4"/>
    <w:rsid w:val="00037354"/>
    <w:rsid w:val="0003764D"/>
    <w:rsid w:val="00037B93"/>
    <w:rsid w:val="00040E6D"/>
    <w:rsid w:val="00041E95"/>
    <w:rsid w:val="00043785"/>
    <w:rsid w:val="00044251"/>
    <w:rsid w:val="00044480"/>
    <w:rsid w:val="000461BB"/>
    <w:rsid w:val="00046696"/>
    <w:rsid w:val="0005000F"/>
    <w:rsid w:val="00050353"/>
    <w:rsid w:val="00050FC4"/>
    <w:rsid w:val="00051334"/>
    <w:rsid w:val="0005155F"/>
    <w:rsid w:val="00051B40"/>
    <w:rsid w:val="0005693D"/>
    <w:rsid w:val="00057046"/>
    <w:rsid w:val="000602E3"/>
    <w:rsid w:val="000605E6"/>
    <w:rsid w:val="00061D36"/>
    <w:rsid w:val="000624D3"/>
    <w:rsid w:val="000637C7"/>
    <w:rsid w:val="000641E3"/>
    <w:rsid w:val="00067FC6"/>
    <w:rsid w:val="000701D9"/>
    <w:rsid w:val="00073C7B"/>
    <w:rsid w:val="00073DF0"/>
    <w:rsid w:val="0007423E"/>
    <w:rsid w:val="000757BD"/>
    <w:rsid w:val="00075D3E"/>
    <w:rsid w:val="00075FB6"/>
    <w:rsid w:val="00076354"/>
    <w:rsid w:val="00076D76"/>
    <w:rsid w:val="000773B7"/>
    <w:rsid w:val="0007CBC6"/>
    <w:rsid w:val="00080BD3"/>
    <w:rsid w:val="000815F9"/>
    <w:rsid w:val="00081D7C"/>
    <w:rsid w:val="0008233C"/>
    <w:rsid w:val="000837F5"/>
    <w:rsid w:val="0008383B"/>
    <w:rsid w:val="00083C25"/>
    <w:rsid w:val="00084E55"/>
    <w:rsid w:val="0008691E"/>
    <w:rsid w:val="000869E8"/>
    <w:rsid w:val="00090845"/>
    <w:rsid w:val="00090ED2"/>
    <w:rsid w:val="000926C4"/>
    <w:rsid w:val="0009294C"/>
    <w:rsid w:val="00093756"/>
    <w:rsid w:val="000945D3"/>
    <w:rsid w:val="00094F11"/>
    <w:rsid w:val="00096674"/>
    <w:rsid w:val="00096B7A"/>
    <w:rsid w:val="000976D3"/>
    <w:rsid w:val="00097F37"/>
    <w:rsid w:val="000A038E"/>
    <w:rsid w:val="000A06A2"/>
    <w:rsid w:val="000A0D34"/>
    <w:rsid w:val="000A2E82"/>
    <w:rsid w:val="000A4F7E"/>
    <w:rsid w:val="000B0C92"/>
    <w:rsid w:val="000B114D"/>
    <w:rsid w:val="000B313A"/>
    <w:rsid w:val="000B3344"/>
    <w:rsid w:val="000B33A1"/>
    <w:rsid w:val="000B3BF8"/>
    <w:rsid w:val="000B4840"/>
    <w:rsid w:val="000B48CA"/>
    <w:rsid w:val="000B520D"/>
    <w:rsid w:val="000B54B6"/>
    <w:rsid w:val="000C0E17"/>
    <w:rsid w:val="000C0FAE"/>
    <w:rsid w:val="000C1197"/>
    <w:rsid w:val="000C314B"/>
    <w:rsid w:val="000C4106"/>
    <w:rsid w:val="000C4820"/>
    <w:rsid w:val="000C48F8"/>
    <w:rsid w:val="000C4FDE"/>
    <w:rsid w:val="000C57F9"/>
    <w:rsid w:val="000C58F5"/>
    <w:rsid w:val="000C6DD2"/>
    <w:rsid w:val="000C7041"/>
    <w:rsid w:val="000D03AD"/>
    <w:rsid w:val="000D1732"/>
    <w:rsid w:val="000D1AAF"/>
    <w:rsid w:val="000D348E"/>
    <w:rsid w:val="000D3D37"/>
    <w:rsid w:val="000D4D8D"/>
    <w:rsid w:val="000D4EC1"/>
    <w:rsid w:val="000D4F82"/>
    <w:rsid w:val="000D605E"/>
    <w:rsid w:val="000D651F"/>
    <w:rsid w:val="000D6AB7"/>
    <w:rsid w:val="000D75CC"/>
    <w:rsid w:val="000D7F20"/>
    <w:rsid w:val="000E0772"/>
    <w:rsid w:val="000E09BD"/>
    <w:rsid w:val="000E0C8A"/>
    <w:rsid w:val="000E1433"/>
    <w:rsid w:val="000E2113"/>
    <w:rsid w:val="000E35B7"/>
    <w:rsid w:val="000E3A90"/>
    <w:rsid w:val="000E3C1E"/>
    <w:rsid w:val="000E40BD"/>
    <w:rsid w:val="000E5BFC"/>
    <w:rsid w:val="000E7C8B"/>
    <w:rsid w:val="000F1182"/>
    <w:rsid w:val="000F1EE2"/>
    <w:rsid w:val="000F31F2"/>
    <w:rsid w:val="000F3FE5"/>
    <w:rsid w:val="000F4827"/>
    <w:rsid w:val="000F5475"/>
    <w:rsid w:val="000F5E71"/>
    <w:rsid w:val="000F7DD2"/>
    <w:rsid w:val="00101F9C"/>
    <w:rsid w:val="001025D7"/>
    <w:rsid w:val="00106869"/>
    <w:rsid w:val="00106D5F"/>
    <w:rsid w:val="001070A0"/>
    <w:rsid w:val="00110345"/>
    <w:rsid w:val="00112E9C"/>
    <w:rsid w:val="001131A6"/>
    <w:rsid w:val="0011417C"/>
    <w:rsid w:val="001143C5"/>
    <w:rsid w:val="00114EA7"/>
    <w:rsid w:val="00115B61"/>
    <w:rsid w:val="00116B86"/>
    <w:rsid w:val="00116D79"/>
    <w:rsid w:val="00117AAB"/>
    <w:rsid w:val="00121FF8"/>
    <w:rsid w:val="00123408"/>
    <w:rsid w:val="001245DE"/>
    <w:rsid w:val="00124798"/>
    <w:rsid w:val="00125495"/>
    <w:rsid w:val="001255ED"/>
    <w:rsid w:val="0013027B"/>
    <w:rsid w:val="00130DA8"/>
    <w:rsid w:val="0013128F"/>
    <w:rsid w:val="00131E39"/>
    <w:rsid w:val="001352A2"/>
    <w:rsid w:val="00137CBC"/>
    <w:rsid w:val="00140313"/>
    <w:rsid w:val="00140345"/>
    <w:rsid w:val="001409BF"/>
    <w:rsid w:val="00141805"/>
    <w:rsid w:val="00144501"/>
    <w:rsid w:val="0014632A"/>
    <w:rsid w:val="00146879"/>
    <w:rsid w:val="00146B16"/>
    <w:rsid w:val="00146C58"/>
    <w:rsid w:val="0014729D"/>
    <w:rsid w:val="00147E44"/>
    <w:rsid w:val="001501C6"/>
    <w:rsid w:val="0015076B"/>
    <w:rsid w:val="001507A8"/>
    <w:rsid w:val="00151306"/>
    <w:rsid w:val="00151360"/>
    <w:rsid w:val="001519C7"/>
    <w:rsid w:val="00151DE0"/>
    <w:rsid w:val="00152167"/>
    <w:rsid w:val="00154599"/>
    <w:rsid w:val="001555B3"/>
    <w:rsid w:val="00155D80"/>
    <w:rsid w:val="00155E29"/>
    <w:rsid w:val="00157109"/>
    <w:rsid w:val="00157A36"/>
    <w:rsid w:val="001605F5"/>
    <w:rsid w:val="00160848"/>
    <w:rsid w:val="00160C3E"/>
    <w:rsid w:val="00163630"/>
    <w:rsid w:val="00164A86"/>
    <w:rsid w:val="00164B9A"/>
    <w:rsid w:val="00164D56"/>
    <w:rsid w:val="00165569"/>
    <w:rsid w:val="001657B9"/>
    <w:rsid w:val="00166C28"/>
    <w:rsid w:val="00166CC7"/>
    <w:rsid w:val="00171465"/>
    <w:rsid w:val="00171F95"/>
    <w:rsid w:val="00173292"/>
    <w:rsid w:val="0017329D"/>
    <w:rsid w:val="00173955"/>
    <w:rsid w:val="00173DED"/>
    <w:rsid w:val="00174CDD"/>
    <w:rsid w:val="00175B22"/>
    <w:rsid w:val="00175F0B"/>
    <w:rsid w:val="001760E2"/>
    <w:rsid w:val="00176887"/>
    <w:rsid w:val="00176B27"/>
    <w:rsid w:val="00176E5C"/>
    <w:rsid w:val="001771ED"/>
    <w:rsid w:val="0018084A"/>
    <w:rsid w:val="00181A82"/>
    <w:rsid w:val="00184422"/>
    <w:rsid w:val="001846D2"/>
    <w:rsid w:val="00185A1E"/>
    <w:rsid w:val="00185D60"/>
    <w:rsid w:val="00185F75"/>
    <w:rsid w:val="00187A51"/>
    <w:rsid w:val="001916D2"/>
    <w:rsid w:val="0019349F"/>
    <w:rsid w:val="001939FB"/>
    <w:rsid w:val="00194E4B"/>
    <w:rsid w:val="0019694E"/>
    <w:rsid w:val="00197489"/>
    <w:rsid w:val="00197C57"/>
    <w:rsid w:val="001A0124"/>
    <w:rsid w:val="001A0E8A"/>
    <w:rsid w:val="001A16EA"/>
    <w:rsid w:val="001A1DEF"/>
    <w:rsid w:val="001A2543"/>
    <w:rsid w:val="001A39E1"/>
    <w:rsid w:val="001A3F85"/>
    <w:rsid w:val="001A6875"/>
    <w:rsid w:val="001A688E"/>
    <w:rsid w:val="001A6958"/>
    <w:rsid w:val="001B0C36"/>
    <w:rsid w:val="001B28EB"/>
    <w:rsid w:val="001B2ECB"/>
    <w:rsid w:val="001B5636"/>
    <w:rsid w:val="001B5727"/>
    <w:rsid w:val="001B58C6"/>
    <w:rsid w:val="001B7349"/>
    <w:rsid w:val="001B7B14"/>
    <w:rsid w:val="001B7B63"/>
    <w:rsid w:val="001C02AF"/>
    <w:rsid w:val="001C5338"/>
    <w:rsid w:val="001D0205"/>
    <w:rsid w:val="001D0322"/>
    <w:rsid w:val="001D06E7"/>
    <w:rsid w:val="001D1C84"/>
    <w:rsid w:val="001D2D56"/>
    <w:rsid w:val="001D3075"/>
    <w:rsid w:val="001D555B"/>
    <w:rsid w:val="001D6507"/>
    <w:rsid w:val="001D77F5"/>
    <w:rsid w:val="001E09F0"/>
    <w:rsid w:val="001E0DA1"/>
    <w:rsid w:val="001E1141"/>
    <w:rsid w:val="001E190B"/>
    <w:rsid w:val="001E261B"/>
    <w:rsid w:val="001E2F63"/>
    <w:rsid w:val="001E4172"/>
    <w:rsid w:val="001E4DA2"/>
    <w:rsid w:val="001F1280"/>
    <w:rsid w:val="001F14D3"/>
    <w:rsid w:val="001F2161"/>
    <w:rsid w:val="001F21CC"/>
    <w:rsid w:val="001F27CC"/>
    <w:rsid w:val="001F27DD"/>
    <w:rsid w:val="001F2925"/>
    <w:rsid w:val="001F5BD3"/>
    <w:rsid w:val="001F605D"/>
    <w:rsid w:val="001F6291"/>
    <w:rsid w:val="001F6C36"/>
    <w:rsid w:val="001F7589"/>
    <w:rsid w:val="0020016E"/>
    <w:rsid w:val="0020022A"/>
    <w:rsid w:val="00202726"/>
    <w:rsid w:val="002049CA"/>
    <w:rsid w:val="00206C58"/>
    <w:rsid w:val="0021061F"/>
    <w:rsid w:val="00210C20"/>
    <w:rsid w:val="00211452"/>
    <w:rsid w:val="00213E36"/>
    <w:rsid w:val="00214B7D"/>
    <w:rsid w:val="00214D1B"/>
    <w:rsid w:val="00220507"/>
    <w:rsid w:val="002208C4"/>
    <w:rsid w:val="0022168E"/>
    <w:rsid w:val="00221AF5"/>
    <w:rsid w:val="002226D6"/>
    <w:rsid w:val="00222725"/>
    <w:rsid w:val="00223CE8"/>
    <w:rsid w:val="002254ED"/>
    <w:rsid w:val="0022558F"/>
    <w:rsid w:val="00226312"/>
    <w:rsid w:val="0022671D"/>
    <w:rsid w:val="00226F14"/>
    <w:rsid w:val="00227901"/>
    <w:rsid w:val="002312C7"/>
    <w:rsid w:val="00231A9E"/>
    <w:rsid w:val="00232909"/>
    <w:rsid w:val="002332E9"/>
    <w:rsid w:val="002340B9"/>
    <w:rsid w:val="00237BAC"/>
    <w:rsid w:val="002401D7"/>
    <w:rsid w:val="002406D1"/>
    <w:rsid w:val="00241786"/>
    <w:rsid w:val="0024223B"/>
    <w:rsid w:val="00242B5B"/>
    <w:rsid w:val="00243B10"/>
    <w:rsid w:val="00243FB2"/>
    <w:rsid w:val="002440C6"/>
    <w:rsid w:val="00245D61"/>
    <w:rsid w:val="00245EAA"/>
    <w:rsid w:val="00246154"/>
    <w:rsid w:val="002461FE"/>
    <w:rsid w:val="00246B65"/>
    <w:rsid w:val="00247C2F"/>
    <w:rsid w:val="00250554"/>
    <w:rsid w:val="00250717"/>
    <w:rsid w:val="00251939"/>
    <w:rsid w:val="00253835"/>
    <w:rsid w:val="00254720"/>
    <w:rsid w:val="00255AEB"/>
    <w:rsid w:val="00256310"/>
    <w:rsid w:val="002564B9"/>
    <w:rsid w:val="00257887"/>
    <w:rsid w:val="00260234"/>
    <w:rsid w:val="00260BFD"/>
    <w:rsid w:val="00261968"/>
    <w:rsid w:val="0026247B"/>
    <w:rsid w:val="00262676"/>
    <w:rsid w:val="00262EB2"/>
    <w:rsid w:val="00263E54"/>
    <w:rsid w:val="00264828"/>
    <w:rsid w:val="00265CD4"/>
    <w:rsid w:val="00265ED8"/>
    <w:rsid w:val="00267298"/>
    <w:rsid w:val="00274996"/>
    <w:rsid w:val="00275B75"/>
    <w:rsid w:val="00277AF5"/>
    <w:rsid w:val="00280875"/>
    <w:rsid w:val="00281E07"/>
    <w:rsid w:val="002823D3"/>
    <w:rsid w:val="00282B0F"/>
    <w:rsid w:val="00283709"/>
    <w:rsid w:val="0028725B"/>
    <w:rsid w:val="00287716"/>
    <w:rsid w:val="0029109A"/>
    <w:rsid w:val="00291623"/>
    <w:rsid w:val="0029294B"/>
    <w:rsid w:val="002936A2"/>
    <w:rsid w:val="002936A4"/>
    <w:rsid w:val="00294199"/>
    <w:rsid w:val="002941D5"/>
    <w:rsid w:val="00294F81"/>
    <w:rsid w:val="00295733"/>
    <w:rsid w:val="00296AF6"/>
    <w:rsid w:val="002976EC"/>
    <w:rsid w:val="002978F4"/>
    <w:rsid w:val="00297C79"/>
    <w:rsid w:val="0029D886"/>
    <w:rsid w:val="002A00E3"/>
    <w:rsid w:val="002A042B"/>
    <w:rsid w:val="002A05B2"/>
    <w:rsid w:val="002A0757"/>
    <w:rsid w:val="002A0EC9"/>
    <w:rsid w:val="002A4190"/>
    <w:rsid w:val="002A442C"/>
    <w:rsid w:val="002A5558"/>
    <w:rsid w:val="002A60FA"/>
    <w:rsid w:val="002A678B"/>
    <w:rsid w:val="002A711A"/>
    <w:rsid w:val="002A7C78"/>
    <w:rsid w:val="002B0053"/>
    <w:rsid w:val="002B0E27"/>
    <w:rsid w:val="002B0EBC"/>
    <w:rsid w:val="002B111B"/>
    <w:rsid w:val="002B189F"/>
    <w:rsid w:val="002B1CA7"/>
    <w:rsid w:val="002B2807"/>
    <w:rsid w:val="002B2AD7"/>
    <w:rsid w:val="002B3D50"/>
    <w:rsid w:val="002B49BA"/>
    <w:rsid w:val="002B58A6"/>
    <w:rsid w:val="002B58D4"/>
    <w:rsid w:val="002B597C"/>
    <w:rsid w:val="002B6114"/>
    <w:rsid w:val="002B6801"/>
    <w:rsid w:val="002B6A35"/>
    <w:rsid w:val="002B6E07"/>
    <w:rsid w:val="002B7606"/>
    <w:rsid w:val="002C0E58"/>
    <w:rsid w:val="002C1635"/>
    <w:rsid w:val="002C1C47"/>
    <w:rsid w:val="002C359C"/>
    <w:rsid w:val="002C4775"/>
    <w:rsid w:val="002C48FE"/>
    <w:rsid w:val="002C5BF8"/>
    <w:rsid w:val="002C7F6F"/>
    <w:rsid w:val="002D0A0A"/>
    <w:rsid w:val="002D14D8"/>
    <w:rsid w:val="002D1762"/>
    <w:rsid w:val="002D19EB"/>
    <w:rsid w:val="002D2EAF"/>
    <w:rsid w:val="002D3F2D"/>
    <w:rsid w:val="002D71F5"/>
    <w:rsid w:val="002D7831"/>
    <w:rsid w:val="002D9263"/>
    <w:rsid w:val="002E2609"/>
    <w:rsid w:val="002E2D5B"/>
    <w:rsid w:val="002E3C30"/>
    <w:rsid w:val="002E41FE"/>
    <w:rsid w:val="002E5671"/>
    <w:rsid w:val="002E6281"/>
    <w:rsid w:val="002E761B"/>
    <w:rsid w:val="002E7A6D"/>
    <w:rsid w:val="002F1277"/>
    <w:rsid w:val="002F554D"/>
    <w:rsid w:val="002F7AB1"/>
    <w:rsid w:val="00300123"/>
    <w:rsid w:val="003008BD"/>
    <w:rsid w:val="003009B6"/>
    <w:rsid w:val="0030177E"/>
    <w:rsid w:val="0030317C"/>
    <w:rsid w:val="00304163"/>
    <w:rsid w:val="00305924"/>
    <w:rsid w:val="00307553"/>
    <w:rsid w:val="00313098"/>
    <w:rsid w:val="00313DAB"/>
    <w:rsid w:val="00313DDB"/>
    <w:rsid w:val="00314DFB"/>
    <w:rsid w:val="00314EB4"/>
    <w:rsid w:val="00314EE4"/>
    <w:rsid w:val="0032062C"/>
    <w:rsid w:val="00321BB2"/>
    <w:rsid w:val="003220A5"/>
    <w:rsid w:val="0032215C"/>
    <w:rsid w:val="00322EAA"/>
    <w:rsid w:val="00324520"/>
    <w:rsid w:val="003247FB"/>
    <w:rsid w:val="00324ECD"/>
    <w:rsid w:val="00324F6F"/>
    <w:rsid w:val="00325DD3"/>
    <w:rsid w:val="00326877"/>
    <w:rsid w:val="0032D38E"/>
    <w:rsid w:val="003307CE"/>
    <w:rsid w:val="003308E7"/>
    <w:rsid w:val="0033099B"/>
    <w:rsid w:val="00331DF3"/>
    <w:rsid w:val="00331E8C"/>
    <w:rsid w:val="0033282D"/>
    <w:rsid w:val="00332A8F"/>
    <w:rsid w:val="0033376B"/>
    <w:rsid w:val="00334AFE"/>
    <w:rsid w:val="0033528F"/>
    <w:rsid w:val="00335424"/>
    <w:rsid w:val="00335659"/>
    <w:rsid w:val="00335F86"/>
    <w:rsid w:val="0033721A"/>
    <w:rsid w:val="00337D47"/>
    <w:rsid w:val="0034118D"/>
    <w:rsid w:val="0034185A"/>
    <w:rsid w:val="00341DBF"/>
    <w:rsid w:val="00342CE1"/>
    <w:rsid w:val="00344B01"/>
    <w:rsid w:val="00345072"/>
    <w:rsid w:val="00345C83"/>
    <w:rsid w:val="003463F1"/>
    <w:rsid w:val="00347C1C"/>
    <w:rsid w:val="00350099"/>
    <w:rsid w:val="003510C5"/>
    <w:rsid w:val="00351A6A"/>
    <w:rsid w:val="00352ABE"/>
    <w:rsid w:val="003566B6"/>
    <w:rsid w:val="00360A74"/>
    <w:rsid w:val="003617AA"/>
    <w:rsid w:val="00362383"/>
    <w:rsid w:val="003637E4"/>
    <w:rsid w:val="00363B98"/>
    <w:rsid w:val="00363F8B"/>
    <w:rsid w:val="003641BB"/>
    <w:rsid w:val="00370DBC"/>
    <w:rsid w:val="00375584"/>
    <w:rsid w:val="003760CA"/>
    <w:rsid w:val="00380218"/>
    <w:rsid w:val="00380A8A"/>
    <w:rsid w:val="00380F74"/>
    <w:rsid w:val="0038180B"/>
    <w:rsid w:val="00381B49"/>
    <w:rsid w:val="00382E3B"/>
    <w:rsid w:val="00383218"/>
    <w:rsid w:val="00383C8E"/>
    <w:rsid w:val="00384196"/>
    <w:rsid w:val="0038435B"/>
    <w:rsid w:val="00384C59"/>
    <w:rsid w:val="00385C5F"/>
    <w:rsid w:val="00385EF2"/>
    <w:rsid w:val="003860C2"/>
    <w:rsid w:val="00386F19"/>
    <w:rsid w:val="0038710D"/>
    <w:rsid w:val="0038744D"/>
    <w:rsid w:val="00387BD3"/>
    <w:rsid w:val="0038EEDC"/>
    <w:rsid w:val="003919E3"/>
    <w:rsid w:val="00391DB6"/>
    <w:rsid w:val="003926F0"/>
    <w:rsid w:val="003929D0"/>
    <w:rsid w:val="00393EED"/>
    <w:rsid w:val="00393EF5"/>
    <w:rsid w:val="00394369"/>
    <w:rsid w:val="003946E5"/>
    <w:rsid w:val="00395115"/>
    <w:rsid w:val="00397EAF"/>
    <w:rsid w:val="003A04E9"/>
    <w:rsid w:val="003A08FF"/>
    <w:rsid w:val="003A2937"/>
    <w:rsid w:val="003A3502"/>
    <w:rsid w:val="003A4059"/>
    <w:rsid w:val="003A40AB"/>
    <w:rsid w:val="003A57E0"/>
    <w:rsid w:val="003A67A7"/>
    <w:rsid w:val="003A78DB"/>
    <w:rsid w:val="003A7E1A"/>
    <w:rsid w:val="003B0829"/>
    <w:rsid w:val="003B0F3D"/>
    <w:rsid w:val="003B278E"/>
    <w:rsid w:val="003B3718"/>
    <w:rsid w:val="003B3F69"/>
    <w:rsid w:val="003B5B87"/>
    <w:rsid w:val="003B6D42"/>
    <w:rsid w:val="003B6DC8"/>
    <w:rsid w:val="003B7F1C"/>
    <w:rsid w:val="003C033C"/>
    <w:rsid w:val="003C2165"/>
    <w:rsid w:val="003C378C"/>
    <w:rsid w:val="003C3B3E"/>
    <w:rsid w:val="003C3D87"/>
    <w:rsid w:val="003C4173"/>
    <w:rsid w:val="003C4A62"/>
    <w:rsid w:val="003C52A4"/>
    <w:rsid w:val="003C5431"/>
    <w:rsid w:val="003C6CC4"/>
    <w:rsid w:val="003C7787"/>
    <w:rsid w:val="003D1082"/>
    <w:rsid w:val="003D1D4C"/>
    <w:rsid w:val="003D257F"/>
    <w:rsid w:val="003D2E47"/>
    <w:rsid w:val="003D30EA"/>
    <w:rsid w:val="003D322F"/>
    <w:rsid w:val="003D3342"/>
    <w:rsid w:val="003D3D81"/>
    <w:rsid w:val="003D4DC1"/>
    <w:rsid w:val="003D5362"/>
    <w:rsid w:val="003D7916"/>
    <w:rsid w:val="003E0963"/>
    <w:rsid w:val="003E4186"/>
    <w:rsid w:val="003E4E9C"/>
    <w:rsid w:val="003E531B"/>
    <w:rsid w:val="003E53EA"/>
    <w:rsid w:val="003E53F7"/>
    <w:rsid w:val="003E60F4"/>
    <w:rsid w:val="003E6C72"/>
    <w:rsid w:val="003E6EE8"/>
    <w:rsid w:val="003F07A6"/>
    <w:rsid w:val="003F0808"/>
    <w:rsid w:val="003F3432"/>
    <w:rsid w:val="003F3E71"/>
    <w:rsid w:val="003F3EAC"/>
    <w:rsid w:val="003F42C3"/>
    <w:rsid w:val="003F4FAB"/>
    <w:rsid w:val="003F5C46"/>
    <w:rsid w:val="00402AAF"/>
    <w:rsid w:val="00402FA2"/>
    <w:rsid w:val="00404A96"/>
    <w:rsid w:val="004104C1"/>
    <w:rsid w:val="004128B5"/>
    <w:rsid w:val="004128BE"/>
    <w:rsid w:val="00413236"/>
    <w:rsid w:val="0041505A"/>
    <w:rsid w:val="0041749E"/>
    <w:rsid w:val="0042098F"/>
    <w:rsid w:val="00420F27"/>
    <w:rsid w:val="00421569"/>
    <w:rsid w:val="00423AA4"/>
    <w:rsid w:val="00423E20"/>
    <w:rsid w:val="00426176"/>
    <w:rsid w:val="00426664"/>
    <w:rsid w:val="00426833"/>
    <w:rsid w:val="004301C4"/>
    <w:rsid w:val="00430E90"/>
    <w:rsid w:val="004334A5"/>
    <w:rsid w:val="00433CF6"/>
    <w:rsid w:val="0043458A"/>
    <w:rsid w:val="004346C7"/>
    <w:rsid w:val="00434FC3"/>
    <w:rsid w:val="00437507"/>
    <w:rsid w:val="004376B2"/>
    <w:rsid w:val="004378AD"/>
    <w:rsid w:val="004400E4"/>
    <w:rsid w:val="0044036D"/>
    <w:rsid w:val="00441285"/>
    <w:rsid w:val="00441C3E"/>
    <w:rsid w:val="0044218D"/>
    <w:rsid w:val="004433F4"/>
    <w:rsid w:val="0044570A"/>
    <w:rsid w:val="00445C99"/>
    <w:rsid w:val="0044702F"/>
    <w:rsid w:val="0045047C"/>
    <w:rsid w:val="004509A1"/>
    <w:rsid w:val="00450B11"/>
    <w:rsid w:val="004524A4"/>
    <w:rsid w:val="004524E6"/>
    <w:rsid w:val="00452A82"/>
    <w:rsid w:val="0045392D"/>
    <w:rsid w:val="00454632"/>
    <w:rsid w:val="0045470E"/>
    <w:rsid w:val="00455C0A"/>
    <w:rsid w:val="00456142"/>
    <w:rsid w:val="00456FA5"/>
    <w:rsid w:val="004574AC"/>
    <w:rsid w:val="00457A7C"/>
    <w:rsid w:val="0046015D"/>
    <w:rsid w:val="00461D90"/>
    <w:rsid w:val="004634BC"/>
    <w:rsid w:val="0046360C"/>
    <w:rsid w:val="004648E2"/>
    <w:rsid w:val="00464C0C"/>
    <w:rsid w:val="0046566E"/>
    <w:rsid w:val="00465783"/>
    <w:rsid w:val="00465C70"/>
    <w:rsid w:val="00467024"/>
    <w:rsid w:val="00467AB1"/>
    <w:rsid w:val="00472E10"/>
    <w:rsid w:val="004730E0"/>
    <w:rsid w:val="004734E6"/>
    <w:rsid w:val="004740AC"/>
    <w:rsid w:val="0047475D"/>
    <w:rsid w:val="0047525C"/>
    <w:rsid w:val="0047621A"/>
    <w:rsid w:val="00477242"/>
    <w:rsid w:val="00477934"/>
    <w:rsid w:val="00481356"/>
    <w:rsid w:val="00481939"/>
    <w:rsid w:val="00481E24"/>
    <w:rsid w:val="0048311A"/>
    <w:rsid w:val="00483F4C"/>
    <w:rsid w:val="00484B22"/>
    <w:rsid w:val="00486826"/>
    <w:rsid w:val="00487CD4"/>
    <w:rsid w:val="00487DFA"/>
    <w:rsid w:val="004904E4"/>
    <w:rsid w:val="00492EF8"/>
    <w:rsid w:val="00494632"/>
    <w:rsid w:val="00495059"/>
    <w:rsid w:val="004966DD"/>
    <w:rsid w:val="004968DA"/>
    <w:rsid w:val="00496DCC"/>
    <w:rsid w:val="00497321"/>
    <w:rsid w:val="00497F75"/>
    <w:rsid w:val="004A2026"/>
    <w:rsid w:val="004A27B8"/>
    <w:rsid w:val="004A3117"/>
    <w:rsid w:val="004A33B4"/>
    <w:rsid w:val="004A34A9"/>
    <w:rsid w:val="004A3970"/>
    <w:rsid w:val="004A5104"/>
    <w:rsid w:val="004A5998"/>
    <w:rsid w:val="004A6A39"/>
    <w:rsid w:val="004A710B"/>
    <w:rsid w:val="004A7156"/>
    <w:rsid w:val="004B13D1"/>
    <w:rsid w:val="004B2524"/>
    <w:rsid w:val="004B5AA3"/>
    <w:rsid w:val="004B69FC"/>
    <w:rsid w:val="004B78BC"/>
    <w:rsid w:val="004C06C9"/>
    <w:rsid w:val="004C0F58"/>
    <w:rsid w:val="004C1C5D"/>
    <w:rsid w:val="004C1E44"/>
    <w:rsid w:val="004C28DF"/>
    <w:rsid w:val="004C30E0"/>
    <w:rsid w:val="004C35A7"/>
    <w:rsid w:val="004C4901"/>
    <w:rsid w:val="004C5A02"/>
    <w:rsid w:val="004C5E08"/>
    <w:rsid w:val="004C7A83"/>
    <w:rsid w:val="004D1511"/>
    <w:rsid w:val="004D291E"/>
    <w:rsid w:val="004D340F"/>
    <w:rsid w:val="004D35E6"/>
    <w:rsid w:val="004D37A2"/>
    <w:rsid w:val="004D446F"/>
    <w:rsid w:val="004D4D93"/>
    <w:rsid w:val="004D6AD7"/>
    <w:rsid w:val="004D6B06"/>
    <w:rsid w:val="004D6F95"/>
    <w:rsid w:val="004E01C9"/>
    <w:rsid w:val="004E29A1"/>
    <w:rsid w:val="004E3699"/>
    <w:rsid w:val="004E44EF"/>
    <w:rsid w:val="004E5619"/>
    <w:rsid w:val="004E5A9B"/>
    <w:rsid w:val="004E6027"/>
    <w:rsid w:val="004E6313"/>
    <w:rsid w:val="004E6866"/>
    <w:rsid w:val="004E6D77"/>
    <w:rsid w:val="004E6F9E"/>
    <w:rsid w:val="004F004B"/>
    <w:rsid w:val="004F0398"/>
    <w:rsid w:val="004F1202"/>
    <w:rsid w:val="004F1384"/>
    <w:rsid w:val="004F35EA"/>
    <w:rsid w:val="004F4129"/>
    <w:rsid w:val="004F42FC"/>
    <w:rsid w:val="004F46B8"/>
    <w:rsid w:val="004F481A"/>
    <w:rsid w:val="004F6CB2"/>
    <w:rsid w:val="004F7442"/>
    <w:rsid w:val="00500A57"/>
    <w:rsid w:val="00500E1B"/>
    <w:rsid w:val="005019E1"/>
    <w:rsid w:val="00502FD8"/>
    <w:rsid w:val="005042D5"/>
    <w:rsid w:val="005047A7"/>
    <w:rsid w:val="005056AF"/>
    <w:rsid w:val="00505B30"/>
    <w:rsid w:val="005062A8"/>
    <w:rsid w:val="00506E57"/>
    <w:rsid w:val="005074D8"/>
    <w:rsid w:val="005103CB"/>
    <w:rsid w:val="00510FB7"/>
    <w:rsid w:val="00512D84"/>
    <w:rsid w:val="00515ED5"/>
    <w:rsid w:val="00517C2B"/>
    <w:rsid w:val="005203C3"/>
    <w:rsid w:val="005210C3"/>
    <w:rsid w:val="00521BE4"/>
    <w:rsid w:val="00521E2D"/>
    <w:rsid w:val="0052239A"/>
    <w:rsid w:val="00523179"/>
    <w:rsid w:val="00524147"/>
    <w:rsid w:val="00524F68"/>
    <w:rsid w:val="0052590F"/>
    <w:rsid w:val="00525938"/>
    <w:rsid w:val="00531397"/>
    <w:rsid w:val="005313DD"/>
    <w:rsid w:val="00531524"/>
    <w:rsid w:val="00531BD5"/>
    <w:rsid w:val="00533358"/>
    <w:rsid w:val="00533456"/>
    <w:rsid w:val="00534346"/>
    <w:rsid w:val="00534357"/>
    <w:rsid w:val="005343E9"/>
    <w:rsid w:val="00534F17"/>
    <w:rsid w:val="0053681C"/>
    <w:rsid w:val="005369E5"/>
    <w:rsid w:val="00537E55"/>
    <w:rsid w:val="00538AE3"/>
    <w:rsid w:val="0054063C"/>
    <w:rsid w:val="005423B8"/>
    <w:rsid w:val="005429C7"/>
    <w:rsid w:val="00543225"/>
    <w:rsid w:val="0054358D"/>
    <w:rsid w:val="005442D5"/>
    <w:rsid w:val="00546392"/>
    <w:rsid w:val="005463CB"/>
    <w:rsid w:val="00546DF2"/>
    <w:rsid w:val="00546E21"/>
    <w:rsid w:val="00546E33"/>
    <w:rsid w:val="00547A78"/>
    <w:rsid w:val="0055009B"/>
    <w:rsid w:val="00550264"/>
    <w:rsid w:val="00550529"/>
    <w:rsid w:val="00552216"/>
    <w:rsid w:val="00552524"/>
    <w:rsid w:val="00552FF2"/>
    <w:rsid w:val="00553FD7"/>
    <w:rsid w:val="005556EC"/>
    <w:rsid w:val="00556E9B"/>
    <w:rsid w:val="005604D2"/>
    <w:rsid w:val="00561256"/>
    <w:rsid w:val="00561560"/>
    <w:rsid w:val="00562D80"/>
    <w:rsid w:val="00563891"/>
    <w:rsid w:val="00564C20"/>
    <w:rsid w:val="00565A09"/>
    <w:rsid w:val="00565E0A"/>
    <w:rsid w:val="00566316"/>
    <w:rsid w:val="00566324"/>
    <w:rsid w:val="00567268"/>
    <w:rsid w:val="0056749C"/>
    <w:rsid w:val="0056D01F"/>
    <w:rsid w:val="00570465"/>
    <w:rsid w:val="00571B06"/>
    <w:rsid w:val="0057345E"/>
    <w:rsid w:val="00573B73"/>
    <w:rsid w:val="00574682"/>
    <w:rsid w:val="00575380"/>
    <w:rsid w:val="005764CF"/>
    <w:rsid w:val="005806E7"/>
    <w:rsid w:val="00580E5B"/>
    <w:rsid w:val="005823F5"/>
    <w:rsid w:val="005836FA"/>
    <w:rsid w:val="00586E42"/>
    <w:rsid w:val="005875BB"/>
    <w:rsid w:val="00587FBC"/>
    <w:rsid w:val="005904CA"/>
    <w:rsid w:val="00590D20"/>
    <w:rsid w:val="00591CB6"/>
    <w:rsid w:val="00595AB2"/>
    <w:rsid w:val="00597048"/>
    <w:rsid w:val="005974BF"/>
    <w:rsid w:val="005A0031"/>
    <w:rsid w:val="005A0F68"/>
    <w:rsid w:val="005A2C56"/>
    <w:rsid w:val="005A2FC1"/>
    <w:rsid w:val="005A3AA5"/>
    <w:rsid w:val="005A42F7"/>
    <w:rsid w:val="005A44ED"/>
    <w:rsid w:val="005A6C55"/>
    <w:rsid w:val="005A708F"/>
    <w:rsid w:val="005B0976"/>
    <w:rsid w:val="005B12A3"/>
    <w:rsid w:val="005B23E4"/>
    <w:rsid w:val="005B2DDB"/>
    <w:rsid w:val="005B330D"/>
    <w:rsid w:val="005B4E02"/>
    <w:rsid w:val="005B52AF"/>
    <w:rsid w:val="005B559C"/>
    <w:rsid w:val="005B62CD"/>
    <w:rsid w:val="005B75E5"/>
    <w:rsid w:val="005B78EA"/>
    <w:rsid w:val="005B7CFB"/>
    <w:rsid w:val="005C325C"/>
    <w:rsid w:val="005C3432"/>
    <w:rsid w:val="005C3918"/>
    <w:rsid w:val="005C4689"/>
    <w:rsid w:val="005C4D31"/>
    <w:rsid w:val="005C4DA2"/>
    <w:rsid w:val="005C5D51"/>
    <w:rsid w:val="005C5EB5"/>
    <w:rsid w:val="005C72AD"/>
    <w:rsid w:val="005D00CF"/>
    <w:rsid w:val="005D2D3A"/>
    <w:rsid w:val="005D2E12"/>
    <w:rsid w:val="005D5E7A"/>
    <w:rsid w:val="005D6949"/>
    <w:rsid w:val="005E0418"/>
    <w:rsid w:val="005E1916"/>
    <w:rsid w:val="005E21D6"/>
    <w:rsid w:val="005E242A"/>
    <w:rsid w:val="005F0F79"/>
    <w:rsid w:val="005F1081"/>
    <w:rsid w:val="005F14ED"/>
    <w:rsid w:val="005F3C5A"/>
    <w:rsid w:val="005F54F5"/>
    <w:rsid w:val="005F7FEF"/>
    <w:rsid w:val="006040EC"/>
    <w:rsid w:val="0060540A"/>
    <w:rsid w:val="00605420"/>
    <w:rsid w:val="006064F9"/>
    <w:rsid w:val="006136A9"/>
    <w:rsid w:val="0061391F"/>
    <w:rsid w:val="00613E34"/>
    <w:rsid w:val="0061495A"/>
    <w:rsid w:val="006164F4"/>
    <w:rsid w:val="006221CB"/>
    <w:rsid w:val="00623C55"/>
    <w:rsid w:val="00623DCF"/>
    <w:rsid w:val="006249AE"/>
    <w:rsid w:val="00624ADB"/>
    <w:rsid w:val="006252F5"/>
    <w:rsid w:val="00625688"/>
    <w:rsid w:val="006263D2"/>
    <w:rsid w:val="00626676"/>
    <w:rsid w:val="00627F0B"/>
    <w:rsid w:val="006300E9"/>
    <w:rsid w:val="00633CF6"/>
    <w:rsid w:val="00634FEF"/>
    <w:rsid w:val="00635A8F"/>
    <w:rsid w:val="00637A4B"/>
    <w:rsid w:val="00637F3E"/>
    <w:rsid w:val="00640BE9"/>
    <w:rsid w:val="00641BEB"/>
    <w:rsid w:val="00641C40"/>
    <w:rsid w:val="0064204A"/>
    <w:rsid w:val="006420F5"/>
    <w:rsid w:val="006440E6"/>
    <w:rsid w:val="0064438D"/>
    <w:rsid w:val="0064531E"/>
    <w:rsid w:val="00646817"/>
    <w:rsid w:val="00650786"/>
    <w:rsid w:val="00652D07"/>
    <w:rsid w:val="00655873"/>
    <w:rsid w:val="00656543"/>
    <w:rsid w:val="00657154"/>
    <w:rsid w:val="006574CB"/>
    <w:rsid w:val="00657A41"/>
    <w:rsid w:val="00661B42"/>
    <w:rsid w:val="00661BBC"/>
    <w:rsid w:val="00661EC1"/>
    <w:rsid w:val="00661EE0"/>
    <w:rsid w:val="00662201"/>
    <w:rsid w:val="006623D9"/>
    <w:rsid w:val="00662A03"/>
    <w:rsid w:val="0066327D"/>
    <w:rsid w:val="006637EF"/>
    <w:rsid w:val="006656D3"/>
    <w:rsid w:val="0066592D"/>
    <w:rsid w:val="00665C32"/>
    <w:rsid w:val="00665F54"/>
    <w:rsid w:val="00666E0B"/>
    <w:rsid w:val="0066793F"/>
    <w:rsid w:val="00667ABD"/>
    <w:rsid w:val="00670103"/>
    <w:rsid w:val="00670990"/>
    <w:rsid w:val="006717B9"/>
    <w:rsid w:val="00671B5F"/>
    <w:rsid w:val="00671C00"/>
    <w:rsid w:val="00673063"/>
    <w:rsid w:val="006737F9"/>
    <w:rsid w:val="00673D5D"/>
    <w:rsid w:val="00674FFC"/>
    <w:rsid w:val="00675D46"/>
    <w:rsid w:val="00676922"/>
    <w:rsid w:val="00677C53"/>
    <w:rsid w:val="00680DB6"/>
    <w:rsid w:val="00681B0A"/>
    <w:rsid w:val="006820DD"/>
    <w:rsid w:val="00682744"/>
    <w:rsid w:val="00682D17"/>
    <w:rsid w:val="00682E4D"/>
    <w:rsid w:val="006831B1"/>
    <w:rsid w:val="00684843"/>
    <w:rsid w:val="00684859"/>
    <w:rsid w:val="00685DCD"/>
    <w:rsid w:val="00690072"/>
    <w:rsid w:val="0069032A"/>
    <w:rsid w:val="006915C0"/>
    <w:rsid w:val="00692021"/>
    <w:rsid w:val="00692706"/>
    <w:rsid w:val="00692734"/>
    <w:rsid w:val="00692B8F"/>
    <w:rsid w:val="00692BE7"/>
    <w:rsid w:val="0069361C"/>
    <w:rsid w:val="006945C8"/>
    <w:rsid w:val="00694D20"/>
    <w:rsid w:val="006A0AAC"/>
    <w:rsid w:val="006A1063"/>
    <w:rsid w:val="006A19F2"/>
    <w:rsid w:val="006A28CF"/>
    <w:rsid w:val="006A31B8"/>
    <w:rsid w:val="006A44B9"/>
    <w:rsid w:val="006A496D"/>
    <w:rsid w:val="006A660F"/>
    <w:rsid w:val="006B0378"/>
    <w:rsid w:val="006B093E"/>
    <w:rsid w:val="006B0AFB"/>
    <w:rsid w:val="006B5B79"/>
    <w:rsid w:val="006B7690"/>
    <w:rsid w:val="006C0733"/>
    <w:rsid w:val="006C2176"/>
    <w:rsid w:val="006C2A32"/>
    <w:rsid w:val="006C3345"/>
    <w:rsid w:val="006C3AAC"/>
    <w:rsid w:val="006C4180"/>
    <w:rsid w:val="006C5540"/>
    <w:rsid w:val="006C6990"/>
    <w:rsid w:val="006C6EA1"/>
    <w:rsid w:val="006C72AC"/>
    <w:rsid w:val="006D0266"/>
    <w:rsid w:val="006D0989"/>
    <w:rsid w:val="006D22B7"/>
    <w:rsid w:val="006D2632"/>
    <w:rsid w:val="006D305A"/>
    <w:rsid w:val="006D3380"/>
    <w:rsid w:val="006D35D1"/>
    <w:rsid w:val="006D378E"/>
    <w:rsid w:val="006D5A59"/>
    <w:rsid w:val="006D6B16"/>
    <w:rsid w:val="006D7DCA"/>
    <w:rsid w:val="006D7F98"/>
    <w:rsid w:val="006E00B0"/>
    <w:rsid w:val="006E1917"/>
    <w:rsid w:val="006E228A"/>
    <w:rsid w:val="006E2324"/>
    <w:rsid w:val="006E24C9"/>
    <w:rsid w:val="006E28B7"/>
    <w:rsid w:val="006E485E"/>
    <w:rsid w:val="006E4DDE"/>
    <w:rsid w:val="006E7064"/>
    <w:rsid w:val="006E735B"/>
    <w:rsid w:val="006E7597"/>
    <w:rsid w:val="006E779B"/>
    <w:rsid w:val="006E7FDF"/>
    <w:rsid w:val="006F03EC"/>
    <w:rsid w:val="006F065A"/>
    <w:rsid w:val="006F0AD6"/>
    <w:rsid w:val="006F0C3C"/>
    <w:rsid w:val="006F1F8D"/>
    <w:rsid w:val="006F2030"/>
    <w:rsid w:val="006F78E2"/>
    <w:rsid w:val="00705FB7"/>
    <w:rsid w:val="00706FC4"/>
    <w:rsid w:val="00707BA2"/>
    <w:rsid w:val="00711EF8"/>
    <w:rsid w:val="00712CF8"/>
    <w:rsid w:val="00713E6D"/>
    <w:rsid w:val="00713F2E"/>
    <w:rsid w:val="0071497C"/>
    <w:rsid w:val="007149CD"/>
    <w:rsid w:val="00716B01"/>
    <w:rsid w:val="00721B67"/>
    <w:rsid w:val="0072272C"/>
    <w:rsid w:val="007227CB"/>
    <w:rsid w:val="0072412F"/>
    <w:rsid w:val="00727992"/>
    <w:rsid w:val="00730BA0"/>
    <w:rsid w:val="00731C30"/>
    <w:rsid w:val="0073220F"/>
    <w:rsid w:val="007344FB"/>
    <w:rsid w:val="007350FB"/>
    <w:rsid w:val="007362FC"/>
    <w:rsid w:val="007363D6"/>
    <w:rsid w:val="00736C2A"/>
    <w:rsid w:val="0073734A"/>
    <w:rsid w:val="00737B07"/>
    <w:rsid w:val="007410D1"/>
    <w:rsid w:val="0074246F"/>
    <w:rsid w:val="00743D03"/>
    <w:rsid w:val="00744EFD"/>
    <w:rsid w:val="00745647"/>
    <w:rsid w:val="00746C4F"/>
    <w:rsid w:val="00746E42"/>
    <w:rsid w:val="00747298"/>
    <w:rsid w:val="0075019B"/>
    <w:rsid w:val="00750ABB"/>
    <w:rsid w:val="00752023"/>
    <w:rsid w:val="00754CF2"/>
    <w:rsid w:val="007560CF"/>
    <w:rsid w:val="00756ABD"/>
    <w:rsid w:val="007605EE"/>
    <w:rsid w:val="00760AD7"/>
    <w:rsid w:val="00761BB3"/>
    <w:rsid w:val="00763D4B"/>
    <w:rsid w:val="0076571E"/>
    <w:rsid w:val="00765B41"/>
    <w:rsid w:val="00765DD3"/>
    <w:rsid w:val="00766A6F"/>
    <w:rsid w:val="00766D4D"/>
    <w:rsid w:val="00770C9E"/>
    <w:rsid w:val="0077249A"/>
    <w:rsid w:val="00772C72"/>
    <w:rsid w:val="0077372F"/>
    <w:rsid w:val="0077521E"/>
    <w:rsid w:val="0077645E"/>
    <w:rsid w:val="00777981"/>
    <w:rsid w:val="007779E3"/>
    <w:rsid w:val="00781C80"/>
    <w:rsid w:val="007828DA"/>
    <w:rsid w:val="00783C86"/>
    <w:rsid w:val="007856DA"/>
    <w:rsid w:val="00785953"/>
    <w:rsid w:val="00786A59"/>
    <w:rsid w:val="00787FCF"/>
    <w:rsid w:val="007918E5"/>
    <w:rsid w:val="00791E00"/>
    <w:rsid w:val="00792344"/>
    <w:rsid w:val="00795C74"/>
    <w:rsid w:val="00796E8D"/>
    <w:rsid w:val="00797475"/>
    <w:rsid w:val="00797483"/>
    <w:rsid w:val="007975DA"/>
    <w:rsid w:val="00797ECF"/>
    <w:rsid w:val="007A02C3"/>
    <w:rsid w:val="007A144E"/>
    <w:rsid w:val="007A15EA"/>
    <w:rsid w:val="007A1731"/>
    <w:rsid w:val="007A19D3"/>
    <w:rsid w:val="007A2D1C"/>
    <w:rsid w:val="007A3754"/>
    <w:rsid w:val="007A75CE"/>
    <w:rsid w:val="007B03BD"/>
    <w:rsid w:val="007B065D"/>
    <w:rsid w:val="007B106D"/>
    <w:rsid w:val="007B2125"/>
    <w:rsid w:val="007B267C"/>
    <w:rsid w:val="007B29FA"/>
    <w:rsid w:val="007B36EE"/>
    <w:rsid w:val="007B57D1"/>
    <w:rsid w:val="007B57FF"/>
    <w:rsid w:val="007B5C23"/>
    <w:rsid w:val="007B7B08"/>
    <w:rsid w:val="007B7BD5"/>
    <w:rsid w:val="007C0540"/>
    <w:rsid w:val="007C0BAA"/>
    <w:rsid w:val="007C2122"/>
    <w:rsid w:val="007C3803"/>
    <w:rsid w:val="007C3ECA"/>
    <w:rsid w:val="007C559E"/>
    <w:rsid w:val="007C62C4"/>
    <w:rsid w:val="007C68C6"/>
    <w:rsid w:val="007C7F3A"/>
    <w:rsid w:val="007D21F6"/>
    <w:rsid w:val="007D2A76"/>
    <w:rsid w:val="007D3786"/>
    <w:rsid w:val="007D39AC"/>
    <w:rsid w:val="007D3F15"/>
    <w:rsid w:val="007D4322"/>
    <w:rsid w:val="007D4A41"/>
    <w:rsid w:val="007D53AA"/>
    <w:rsid w:val="007D6633"/>
    <w:rsid w:val="007D687A"/>
    <w:rsid w:val="007D7072"/>
    <w:rsid w:val="007D71BC"/>
    <w:rsid w:val="007D72D9"/>
    <w:rsid w:val="007D79C9"/>
    <w:rsid w:val="007E0922"/>
    <w:rsid w:val="007E0AC1"/>
    <w:rsid w:val="007E1053"/>
    <w:rsid w:val="007E17FB"/>
    <w:rsid w:val="007E50F6"/>
    <w:rsid w:val="007E5A7B"/>
    <w:rsid w:val="007E5F14"/>
    <w:rsid w:val="007E719C"/>
    <w:rsid w:val="007E73FB"/>
    <w:rsid w:val="007F022A"/>
    <w:rsid w:val="007F1A1B"/>
    <w:rsid w:val="007F278A"/>
    <w:rsid w:val="007F2C77"/>
    <w:rsid w:val="007F3AC6"/>
    <w:rsid w:val="007F52C1"/>
    <w:rsid w:val="007F5D84"/>
    <w:rsid w:val="007F68AC"/>
    <w:rsid w:val="007F6A9B"/>
    <w:rsid w:val="007F6CC0"/>
    <w:rsid w:val="007F7894"/>
    <w:rsid w:val="008000D4"/>
    <w:rsid w:val="00800119"/>
    <w:rsid w:val="008026DF"/>
    <w:rsid w:val="008046DA"/>
    <w:rsid w:val="00805511"/>
    <w:rsid w:val="00805AD8"/>
    <w:rsid w:val="00805C0D"/>
    <w:rsid w:val="00806D33"/>
    <w:rsid w:val="00810251"/>
    <w:rsid w:val="0081071F"/>
    <w:rsid w:val="00811451"/>
    <w:rsid w:val="00811D36"/>
    <w:rsid w:val="0081212D"/>
    <w:rsid w:val="008123EC"/>
    <w:rsid w:val="00812D95"/>
    <w:rsid w:val="0081435B"/>
    <w:rsid w:val="00815566"/>
    <w:rsid w:val="00815B47"/>
    <w:rsid w:val="0081695F"/>
    <w:rsid w:val="0081734D"/>
    <w:rsid w:val="00820344"/>
    <w:rsid w:val="00820D2A"/>
    <w:rsid w:val="00821C99"/>
    <w:rsid w:val="00823846"/>
    <w:rsid w:val="00823E42"/>
    <w:rsid w:val="00824997"/>
    <w:rsid w:val="008253DB"/>
    <w:rsid w:val="00826580"/>
    <w:rsid w:val="008265BA"/>
    <w:rsid w:val="00826EEA"/>
    <w:rsid w:val="00827275"/>
    <w:rsid w:val="00831566"/>
    <w:rsid w:val="00831E37"/>
    <w:rsid w:val="00835FD3"/>
    <w:rsid w:val="008372D2"/>
    <w:rsid w:val="00837668"/>
    <w:rsid w:val="00837813"/>
    <w:rsid w:val="00837AAA"/>
    <w:rsid w:val="00837BF5"/>
    <w:rsid w:val="00837E2F"/>
    <w:rsid w:val="00840536"/>
    <w:rsid w:val="00841232"/>
    <w:rsid w:val="00843336"/>
    <w:rsid w:val="00844154"/>
    <w:rsid w:val="00845498"/>
    <w:rsid w:val="0084549C"/>
    <w:rsid w:val="008465AB"/>
    <w:rsid w:val="008519F8"/>
    <w:rsid w:val="00851A40"/>
    <w:rsid w:val="00855F67"/>
    <w:rsid w:val="00860053"/>
    <w:rsid w:val="008603FF"/>
    <w:rsid w:val="008606C8"/>
    <w:rsid w:val="00860A06"/>
    <w:rsid w:val="00864133"/>
    <w:rsid w:val="00864E45"/>
    <w:rsid w:val="00865DB1"/>
    <w:rsid w:val="00866633"/>
    <w:rsid w:val="00866BF8"/>
    <w:rsid w:val="00866DA5"/>
    <w:rsid w:val="00870980"/>
    <w:rsid w:val="008709AC"/>
    <w:rsid w:val="00871267"/>
    <w:rsid w:val="00872C21"/>
    <w:rsid w:val="008732C8"/>
    <w:rsid w:val="00873588"/>
    <w:rsid w:val="008737D3"/>
    <w:rsid w:val="00874241"/>
    <w:rsid w:val="00874E69"/>
    <w:rsid w:val="0087768B"/>
    <w:rsid w:val="00877CDB"/>
    <w:rsid w:val="00880DD5"/>
    <w:rsid w:val="00881AF0"/>
    <w:rsid w:val="0088246B"/>
    <w:rsid w:val="00882A8C"/>
    <w:rsid w:val="008837A9"/>
    <w:rsid w:val="00883BA2"/>
    <w:rsid w:val="008849B2"/>
    <w:rsid w:val="00884C5F"/>
    <w:rsid w:val="00887572"/>
    <w:rsid w:val="00887CE2"/>
    <w:rsid w:val="00887E0A"/>
    <w:rsid w:val="008909AC"/>
    <w:rsid w:val="00891DB6"/>
    <w:rsid w:val="00891EDC"/>
    <w:rsid w:val="0089439B"/>
    <w:rsid w:val="0089607F"/>
    <w:rsid w:val="00896F36"/>
    <w:rsid w:val="0089734D"/>
    <w:rsid w:val="008979A1"/>
    <w:rsid w:val="008A037F"/>
    <w:rsid w:val="008A18A3"/>
    <w:rsid w:val="008A228D"/>
    <w:rsid w:val="008A2CC9"/>
    <w:rsid w:val="008A3A1B"/>
    <w:rsid w:val="008A3CB1"/>
    <w:rsid w:val="008A45BC"/>
    <w:rsid w:val="008A508A"/>
    <w:rsid w:val="008A5A09"/>
    <w:rsid w:val="008A67E7"/>
    <w:rsid w:val="008A6A75"/>
    <w:rsid w:val="008A6BB0"/>
    <w:rsid w:val="008B09B0"/>
    <w:rsid w:val="008B0D54"/>
    <w:rsid w:val="008B15E5"/>
    <w:rsid w:val="008B3A12"/>
    <w:rsid w:val="008B423A"/>
    <w:rsid w:val="008B4365"/>
    <w:rsid w:val="008B53EE"/>
    <w:rsid w:val="008B58DB"/>
    <w:rsid w:val="008B5EBF"/>
    <w:rsid w:val="008B6118"/>
    <w:rsid w:val="008C0BA1"/>
    <w:rsid w:val="008C16D8"/>
    <w:rsid w:val="008C26C6"/>
    <w:rsid w:val="008C38D7"/>
    <w:rsid w:val="008C3F64"/>
    <w:rsid w:val="008C4C53"/>
    <w:rsid w:val="008C5574"/>
    <w:rsid w:val="008C5CB0"/>
    <w:rsid w:val="008C5D8E"/>
    <w:rsid w:val="008C5F26"/>
    <w:rsid w:val="008C61C3"/>
    <w:rsid w:val="008C6551"/>
    <w:rsid w:val="008C6618"/>
    <w:rsid w:val="008C72F1"/>
    <w:rsid w:val="008C7B69"/>
    <w:rsid w:val="008C7F98"/>
    <w:rsid w:val="008D031E"/>
    <w:rsid w:val="008D034A"/>
    <w:rsid w:val="008D07E6"/>
    <w:rsid w:val="008D0FC1"/>
    <w:rsid w:val="008D16E1"/>
    <w:rsid w:val="008D2163"/>
    <w:rsid w:val="008D22A7"/>
    <w:rsid w:val="008D458E"/>
    <w:rsid w:val="008D4CC7"/>
    <w:rsid w:val="008D642E"/>
    <w:rsid w:val="008D6656"/>
    <w:rsid w:val="008D6B90"/>
    <w:rsid w:val="008D7781"/>
    <w:rsid w:val="008D797F"/>
    <w:rsid w:val="008E04A2"/>
    <w:rsid w:val="008E29B6"/>
    <w:rsid w:val="008E31EE"/>
    <w:rsid w:val="008E4785"/>
    <w:rsid w:val="008E690D"/>
    <w:rsid w:val="008E6AB9"/>
    <w:rsid w:val="008E6DE2"/>
    <w:rsid w:val="008E79BA"/>
    <w:rsid w:val="008F087E"/>
    <w:rsid w:val="008F13F4"/>
    <w:rsid w:val="008F1C5A"/>
    <w:rsid w:val="008F27FD"/>
    <w:rsid w:val="008F2AF2"/>
    <w:rsid w:val="008F2C26"/>
    <w:rsid w:val="008F30BF"/>
    <w:rsid w:val="008F3B15"/>
    <w:rsid w:val="008F41E5"/>
    <w:rsid w:val="008F474F"/>
    <w:rsid w:val="008F4D23"/>
    <w:rsid w:val="008F4DDD"/>
    <w:rsid w:val="008F6B30"/>
    <w:rsid w:val="008F7BC9"/>
    <w:rsid w:val="008F7E0C"/>
    <w:rsid w:val="009008C1"/>
    <w:rsid w:val="00902849"/>
    <w:rsid w:val="009034E1"/>
    <w:rsid w:val="00903F80"/>
    <w:rsid w:val="00903FB8"/>
    <w:rsid w:val="00904ECE"/>
    <w:rsid w:val="009061F7"/>
    <w:rsid w:val="00906834"/>
    <w:rsid w:val="00907430"/>
    <w:rsid w:val="009078A1"/>
    <w:rsid w:val="00910217"/>
    <w:rsid w:val="00910452"/>
    <w:rsid w:val="00910785"/>
    <w:rsid w:val="00911B85"/>
    <w:rsid w:val="00911D7C"/>
    <w:rsid w:val="009139C0"/>
    <w:rsid w:val="0091423E"/>
    <w:rsid w:val="009161DB"/>
    <w:rsid w:val="00926C4B"/>
    <w:rsid w:val="00930285"/>
    <w:rsid w:val="00930320"/>
    <w:rsid w:val="0093051C"/>
    <w:rsid w:val="009345F3"/>
    <w:rsid w:val="00935B0E"/>
    <w:rsid w:val="00936AB7"/>
    <w:rsid w:val="00937ECE"/>
    <w:rsid w:val="00937FFB"/>
    <w:rsid w:val="00941D15"/>
    <w:rsid w:val="0094269C"/>
    <w:rsid w:val="00943A5E"/>
    <w:rsid w:val="009441E7"/>
    <w:rsid w:val="009451BA"/>
    <w:rsid w:val="0094688B"/>
    <w:rsid w:val="009477E8"/>
    <w:rsid w:val="00947BDB"/>
    <w:rsid w:val="00947F8F"/>
    <w:rsid w:val="0095141B"/>
    <w:rsid w:val="0095159E"/>
    <w:rsid w:val="00952E09"/>
    <w:rsid w:val="00952EA4"/>
    <w:rsid w:val="009530EE"/>
    <w:rsid w:val="0095331B"/>
    <w:rsid w:val="0095627A"/>
    <w:rsid w:val="00956384"/>
    <w:rsid w:val="009568F2"/>
    <w:rsid w:val="00956E0A"/>
    <w:rsid w:val="00956FB5"/>
    <w:rsid w:val="00957F2A"/>
    <w:rsid w:val="0096059D"/>
    <w:rsid w:val="009609E1"/>
    <w:rsid w:val="00960FAF"/>
    <w:rsid w:val="00961B4B"/>
    <w:rsid w:val="00961F35"/>
    <w:rsid w:val="009630F2"/>
    <w:rsid w:val="009630F6"/>
    <w:rsid w:val="009632D7"/>
    <w:rsid w:val="0096559B"/>
    <w:rsid w:val="00965A2F"/>
    <w:rsid w:val="00966095"/>
    <w:rsid w:val="009679FD"/>
    <w:rsid w:val="0097018F"/>
    <w:rsid w:val="00971783"/>
    <w:rsid w:val="00971B6D"/>
    <w:rsid w:val="009723D0"/>
    <w:rsid w:val="00972B36"/>
    <w:rsid w:val="00972B88"/>
    <w:rsid w:val="00972D26"/>
    <w:rsid w:val="0097323E"/>
    <w:rsid w:val="00973A42"/>
    <w:rsid w:val="00974EFE"/>
    <w:rsid w:val="00975888"/>
    <w:rsid w:val="00975F94"/>
    <w:rsid w:val="00976349"/>
    <w:rsid w:val="00976D37"/>
    <w:rsid w:val="0098016C"/>
    <w:rsid w:val="00980CB8"/>
    <w:rsid w:val="00981D99"/>
    <w:rsid w:val="00982044"/>
    <w:rsid w:val="009868BE"/>
    <w:rsid w:val="009879EF"/>
    <w:rsid w:val="00987A5F"/>
    <w:rsid w:val="00987BCB"/>
    <w:rsid w:val="00991DCD"/>
    <w:rsid w:val="00992950"/>
    <w:rsid w:val="00992B83"/>
    <w:rsid w:val="00992EF8"/>
    <w:rsid w:val="0099388E"/>
    <w:rsid w:val="00993C4D"/>
    <w:rsid w:val="009949E4"/>
    <w:rsid w:val="00995A9E"/>
    <w:rsid w:val="00995B17"/>
    <w:rsid w:val="00995F81"/>
    <w:rsid w:val="009962D7"/>
    <w:rsid w:val="0099710A"/>
    <w:rsid w:val="009979F0"/>
    <w:rsid w:val="009A0590"/>
    <w:rsid w:val="009A0C67"/>
    <w:rsid w:val="009A27C8"/>
    <w:rsid w:val="009A3217"/>
    <w:rsid w:val="009A3E03"/>
    <w:rsid w:val="009A424D"/>
    <w:rsid w:val="009A5269"/>
    <w:rsid w:val="009A595D"/>
    <w:rsid w:val="009A59EC"/>
    <w:rsid w:val="009A757E"/>
    <w:rsid w:val="009A77DB"/>
    <w:rsid w:val="009A7AA4"/>
    <w:rsid w:val="009A7E4F"/>
    <w:rsid w:val="009B005C"/>
    <w:rsid w:val="009B12BE"/>
    <w:rsid w:val="009B13F8"/>
    <w:rsid w:val="009B3C64"/>
    <w:rsid w:val="009B6721"/>
    <w:rsid w:val="009B7853"/>
    <w:rsid w:val="009C0AC4"/>
    <w:rsid w:val="009C188C"/>
    <w:rsid w:val="009C1CB1"/>
    <w:rsid w:val="009C39F3"/>
    <w:rsid w:val="009C605E"/>
    <w:rsid w:val="009C7BFB"/>
    <w:rsid w:val="009CCBC5"/>
    <w:rsid w:val="009D18EB"/>
    <w:rsid w:val="009D27E5"/>
    <w:rsid w:val="009D2E15"/>
    <w:rsid w:val="009D3D07"/>
    <w:rsid w:val="009D4412"/>
    <w:rsid w:val="009D56B9"/>
    <w:rsid w:val="009D6C36"/>
    <w:rsid w:val="009D6CCD"/>
    <w:rsid w:val="009D7AB2"/>
    <w:rsid w:val="009E0519"/>
    <w:rsid w:val="009E226D"/>
    <w:rsid w:val="009E27F4"/>
    <w:rsid w:val="009E2954"/>
    <w:rsid w:val="009E4323"/>
    <w:rsid w:val="009E4448"/>
    <w:rsid w:val="009E479C"/>
    <w:rsid w:val="009E5B39"/>
    <w:rsid w:val="009E5FF8"/>
    <w:rsid w:val="009E66ED"/>
    <w:rsid w:val="009E7EEE"/>
    <w:rsid w:val="009F01FF"/>
    <w:rsid w:val="009F0872"/>
    <w:rsid w:val="009F0893"/>
    <w:rsid w:val="009F15F3"/>
    <w:rsid w:val="009F18B9"/>
    <w:rsid w:val="009F27B2"/>
    <w:rsid w:val="009F370A"/>
    <w:rsid w:val="009F61BA"/>
    <w:rsid w:val="009F731F"/>
    <w:rsid w:val="009F7DD7"/>
    <w:rsid w:val="00A001E1"/>
    <w:rsid w:val="00A03198"/>
    <w:rsid w:val="00A04429"/>
    <w:rsid w:val="00A04509"/>
    <w:rsid w:val="00A053E1"/>
    <w:rsid w:val="00A06B45"/>
    <w:rsid w:val="00A079AE"/>
    <w:rsid w:val="00A07DF8"/>
    <w:rsid w:val="00A109B9"/>
    <w:rsid w:val="00A11014"/>
    <w:rsid w:val="00A11545"/>
    <w:rsid w:val="00A11C0C"/>
    <w:rsid w:val="00A12DF8"/>
    <w:rsid w:val="00A136B2"/>
    <w:rsid w:val="00A14D4D"/>
    <w:rsid w:val="00A1531F"/>
    <w:rsid w:val="00A15671"/>
    <w:rsid w:val="00A1649C"/>
    <w:rsid w:val="00A16741"/>
    <w:rsid w:val="00A16F27"/>
    <w:rsid w:val="00A17346"/>
    <w:rsid w:val="00A17A98"/>
    <w:rsid w:val="00A17E30"/>
    <w:rsid w:val="00A201E9"/>
    <w:rsid w:val="00A20411"/>
    <w:rsid w:val="00A204E6"/>
    <w:rsid w:val="00A20A8B"/>
    <w:rsid w:val="00A2144D"/>
    <w:rsid w:val="00A22D55"/>
    <w:rsid w:val="00A24004"/>
    <w:rsid w:val="00A26385"/>
    <w:rsid w:val="00A26CBC"/>
    <w:rsid w:val="00A273CD"/>
    <w:rsid w:val="00A3005E"/>
    <w:rsid w:val="00A31797"/>
    <w:rsid w:val="00A31A86"/>
    <w:rsid w:val="00A3227C"/>
    <w:rsid w:val="00A347E2"/>
    <w:rsid w:val="00A3567A"/>
    <w:rsid w:val="00A372EF"/>
    <w:rsid w:val="00A3798E"/>
    <w:rsid w:val="00A410F4"/>
    <w:rsid w:val="00A42126"/>
    <w:rsid w:val="00A42F6C"/>
    <w:rsid w:val="00A442C3"/>
    <w:rsid w:val="00A44589"/>
    <w:rsid w:val="00A454A2"/>
    <w:rsid w:val="00A45D31"/>
    <w:rsid w:val="00A4678F"/>
    <w:rsid w:val="00A46795"/>
    <w:rsid w:val="00A46C6A"/>
    <w:rsid w:val="00A4F266"/>
    <w:rsid w:val="00A53ED0"/>
    <w:rsid w:val="00A53FD2"/>
    <w:rsid w:val="00A5663A"/>
    <w:rsid w:val="00A601DC"/>
    <w:rsid w:val="00A60AAC"/>
    <w:rsid w:val="00A610B6"/>
    <w:rsid w:val="00A642B9"/>
    <w:rsid w:val="00A64F2A"/>
    <w:rsid w:val="00A652F6"/>
    <w:rsid w:val="00A670E2"/>
    <w:rsid w:val="00A67260"/>
    <w:rsid w:val="00A67553"/>
    <w:rsid w:val="00A6789F"/>
    <w:rsid w:val="00A71468"/>
    <w:rsid w:val="00A72551"/>
    <w:rsid w:val="00A725C7"/>
    <w:rsid w:val="00A72F6D"/>
    <w:rsid w:val="00A733D3"/>
    <w:rsid w:val="00A733E3"/>
    <w:rsid w:val="00A73BC7"/>
    <w:rsid w:val="00A74595"/>
    <w:rsid w:val="00A74BAC"/>
    <w:rsid w:val="00A75350"/>
    <w:rsid w:val="00A76006"/>
    <w:rsid w:val="00A77415"/>
    <w:rsid w:val="00A8033F"/>
    <w:rsid w:val="00A803AF"/>
    <w:rsid w:val="00A80578"/>
    <w:rsid w:val="00A8221D"/>
    <w:rsid w:val="00A8371D"/>
    <w:rsid w:val="00A85415"/>
    <w:rsid w:val="00A85BC4"/>
    <w:rsid w:val="00A8665F"/>
    <w:rsid w:val="00A906CA"/>
    <w:rsid w:val="00A910BD"/>
    <w:rsid w:val="00A91C10"/>
    <w:rsid w:val="00A9235A"/>
    <w:rsid w:val="00A92BEC"/>
    <w:rsid w:val="00A94B0E"/>
    <w:rsid w:val="00A95120"/>
    <w:rsid w:val="00A96248"/>
    <w:rsid w:val="00A96980"/>
    <w:rsid w:val="00A96EE9"/>
    <w:rsid w:val="00A9702C"/>
    <w:rsid w:val="00A970FE"/>
    <w:rsid w:val="00A97911"/>
    <w:rsid w:val="00AA0256"/>
    <w:rsid w:val="00AA12E8"/>
    <w:rsid w:val="00AA19CC"/>
    <w:rsid w:val="00AA2117"/>
    <w:rsid w:val="00AA2945"/>
    <w:rsid w:val="00AA2C82"/>
    <w:rsid w:val="00AA3226"/>
    <w:rsid w:val="00AA3621"/>
    <w:rsid w:val="00AA3861"/>
    <w:rsid w:val="00AA4638"/>
    <w:rsid w:val="00AA477E"/>
    <w:rsid w:val="00AA48B7"/>
    <w:rsid w:val="00AA4EDE"/>
    <w:rsid w:val="00AA6126"/>
    <w:rsid w:val="00AA7EFB"/>
    <w:rsid w:val="00AB0C49"/>
    <w:rsid w:val="00AB2AAF"/>
    <w:rsid w:val="00AB2CF5"/>
    <w:rsid w:val="00AB42A1"/>
    <w:rsid w:val="00AB48A5"/>
    <w:rsid w:val="00AB6447"/>
    <w:rsid w:val="00AB6816"/>
    <w:rsid w:val="00AB6A62"/>
    <w:rsid w:val="00AB7273"/>
    <w:rsid w:val="00AC2A7E"/>
    <w:rsid w:val="00AC2C24"/>
    <w:rsid w:val="00AC31DF"/>
    <w:rsid w:val="00AC45F0"/>
    <w:rsid w:val="00AC466A"/>
    <w:rsid w:val="00AC500C"/>
    <w:rsid w:val="00AC59E5"/>
    <w:rsid w:val="00AC5E04"/>
    <w:rsid w:val="00AD089C"/>
    <w:rsid w:val="00AD10EE"/>
    <w:rsid w:val="00AD1D61"/>
    <w:rsid w:val="00AD2297"/>
    <w:rsid w:val="00AD3C1B"/>
    <w:rsid w:val="00AD4D96"/>
    <w:rsid w:val="00AD5257"/>
    <w:rsid w:val="00AD7293"/>
    <w:rsid w:val="00AE05BF"/>
    <w:rsid w:val="00AE1334"/>
    <w:rsid w:val="00AE21BB"/>
    <w:rsid w:val="00AE29FF"/>
    <w:rsid w:val="00AE44EE"/>
    <w:rsid w:val="00AE467A"/>
    <w:rsid w:val="00AE588B"/>
    <w:rsid w:val="00AE6B70"/>
    <w:rsid w:val="00AE76A1"/>
    <w:rsid w:val="00AE7B04"/>
    <w:rsid w:val="00AE7BBB"/>
    <w:rsid w:val="00AF0D7A"/>
    <w:rsid w:val="00AF114C"/>
    <w:rsid w:val="00AF221C"/>
    <w:rsid w:val="00AF3F54"/>
    <w:rsid w:val="00AF544D"/>
    <w:rsid w:val="00AF55B6"/>
    <w:rsid w:val="00AF6FC2"/>
    <w:rsid w:val="00AF7B78"/>
    <w:rsid w:val="00B0043D"/>
    <w:rsid w:val="00B00EA3"/>
    <w:rsid w:val="00B0144A"/>
    <w:rsid w:val="00B01642"/>
    <w:rsid w:val="00B02FD1"/>
    <w:rsid w:val="00B05CFD"/>
    <w:rsid w:val="00B0614F"/>
    <w:rsid w:val="00B113A1"/>
    <w:rsid w:val="00B113E2"/>
    <w:rsid w:val="00B1172A"/>
    <w:rsid w:val="00B11732"/>
    <w:rsid w:val="00B118B7"/>
    <w:rsid w:val="00B12345"/>
    <w:rsid w:val="00B1335D"/>
    <w:rsid w:val="00B150BA"/>
    <w:rsid w:val="00B17781"/>
    <w:rsid w:val="00B17ED6"/>
    <w:rsid w:val="00B2178D"/>
    <w:rsid w:val="00B21FC2"/>
    <w:rsid w:val="00B24988"/>
    <w:rsid w:val="00B250BF"/>
    <w:rsid w:val="00B252D5"/>
    <w:rsid w:val="00B25663"/>
    <w:rsid w:val="00B259F9"/>
    <w:rsid w:val="00B26419"/>
    <w:rsid w:val="00B26C73"/>
    <w:rsid w:val="00B27B45"/>
    <w:rsid w:val="00B30432"/>
    <w:rsid w:val="00B327D5"/>
    <w:rsid w:val="00B34064"/>
    <w:rsid w:val="00B348CB"/>
    <w:rsid w:val="00B3496F"/>
    <w:rsid w:val="00B35140"/>
    <w:rsid w:val="00B352FB"/>
    <w:rsid w:val="00B35ADC"/>
    <w:rsid w:val="00B37D01"/>
    <w:rsid w:val="00B40508"/>
    <w:rsid w:val="00B407B5"/>
    <w:rsid w:val="00B4313C"/>
    <w:rsid w:val="00B44BFF"/>
    <w:rsid w:val="00B45764"/>
    <w:rsid w:val="00B458A0"/>
    <w:rsid w:val="00B45D33"/>
    <w:rsid w:val="00B4615C"/>
    <w:rsid w:val="00B4761D"/>
    <w:rsid w:val="00B51133"/>
    <w:rsid w:val="00B51B31"/>
    <w:rsid w:val="00B51C1F"/>
    <w:rsid w:val="00B525DA"/>
    <w:rsid w:val="00B52E65"/>
    <w:rsid w:val="00B55F79"/>
    <w:rsid w:val="00B56040"/>
    <w:rsid w:val="00B560CC"/>
    <w:rsid w:val="00B5629C"/>
    <w:rsid w:val="00B562D5"/>
    <w:rsid w:val="00B57DFA"/>
    <w:rsid w:val="00B6065A"/>
    <w:rsid w:val="00B606E8"/>
    <w:rsid w:val="00B612E2"/>
    <w:rsid w:val="00B61E5B"/>
    <w:rsid w:val="00B62207"/>
    <w:rsid w:val="00B62972"/>
    <w:rsid w:val="00B62BBB"/>
    <w:rsid w:val="00B6492C"/>
    <w:rsid w:val="00B652DD"/>
    <w:rsid w:val="00B6543F"/>
    <w:rsid w:val="00B6553F"/>
    <w:rsid w:val="00B65CB3"/>
    <w:rsid w:val="00B664BC"/>
    <w:rsid w:val="00B66F2A"/>
    <w:rsid w:val="00B701ED"/>
    <w:rsid w:val="00B70914"/>
    <w:rsid w:val="00B713F5"/>
    <w:rsid w:val="00B71E98"/>
    <w:rsid w:val="00B72AE9"/>
    <w:rsid w:val="00B72DAB"/>
    <w:rsid w:val="00B7320A"/>
    <w:rsid w:val="00B73411"/>
    <w:rsid w:val="00B76069"/>
    <w:rsid w:val="00B760B8"/>
    <w:rsid w:val="00B76AF2"/>
    <w:rsid w:val="00B76ECA"/>
    <w:rsid w:val="00B7700F"/>
    <w:rsid w:val="00B77205"/>
    <w:rsid w:val="00B7741F"/>
    <w:rsid w:val="00B7766C"/>
    <w:rsid w:val="00B811F2"/>
    <w:rsid w:val="00B82221"/>
    <w:rsid w:val="00B82630"/>
    <w:rsid w:val="00B828CA"/>
    <w:rsid w:val="00B82DE9"/>
    <w:rsid w:val="00B83880"/>
    <w:rsid w:val="00B84A4B"/>
    <w:rsid w:val="00B84D43"/>
    <w:rsid w:val="00B854EF"/>
    <w:rsid w:val="00B8682E"/>
    <w:rsid w:val="00B87496"/>
    <w:rsid w:val="00B8764B"/>
    <w:rsid w:val="00B90449"/>
    <w:rsid w:val="00B90A49"/>
    <w:rsid w:val="00B94DB9"/>
    <w:rsid w:val="00B954C1"/>
    <w:rsid w:val="00B961D9"/>
    <w:rsid w:val="00B97E0B"/>
    <w:rsid w:val="00BA031C"/>
    <w:rsid w:val="00BA27A6"/>
    <w:rsid w:val="00BA39A7"/>
    <w:rsid w:val="00BA3D8C"/>
    <w:rsid w:val="00BA4161"/>
    <w:rsid w:val="00BA479A"/>
    <w:rsid w:val="00BA4DA1"/>
    <w:rsid w:val="00BA5204"/>
    <w:rsid w:val="00BA7D0D"/>
    <w:rsid w:val="00BB2A36"/>
    <w:rsid w:val="00BB2D70"/>
    <w:rsid w:val="00BB3299"/>
    <w:rsid w:val="00BB3C45"/>
    <w:rsid w:val="00BB5937"/>
    <w:rsid w:val="00BB6299"/>
    <w:rsid w:val="00BB7033"/>
    <w:rsid w:val="00BBE86F"/>
    <w:rsid w:val="00BC0265"/>
    <w:rsid w:val="00BC0378"/>
    <w:rsid w:val="00BC044B"/>
    <w:rsid w:val="00BC0548"/>
    <w:rsid w:val="00BC0805"/>
    <w:rsid w:val="00BC19C2"/>
    <w:rsid w:val="00BC2F25"/>
    <w:rsid w:val="00BC3233"/>
    <w:rsid w:val="00BC4653"/>
    <w:rsid w:val="00BC491A"/>
    <w:rsid w:val="00BC51B2"/>
    <w:rsid w:val="00BC5452"/>
    <w:rsid w:val="00BC5F4B"/>
    <w:rsid w:val="00BD28D8"/>
    <w:rsid w:val="00BD2A03"/>
    <w:rsid w:val="00BD3585"/>
    <w:rsid w:val="00BD4DFC"/>
    <w:rsid w:val="00BD5879"/>
    <w:rsid w:val="00BD5F80"/>
    <w:rsid w:val="00BD61AE"/>
    <w:rsid w:val="00BD6E79"/>
    <w:rsid w:val="00BD7D53"/>
    <w:rsid w:val="00BE0812"/>
    <w:rsid w:val="00BE1B80"/>
    <w:rsid w:val="00BE1BC7"/>
    <w:rsid w:val="00BE2A9A"/>
    <w:rsid w:val="00BE367F"/>
    <w:rsid w:val="00BE387E"/>
    <w:rsid w:val="00BE3DF0"/>
    <w:rsid w:val="00BE4D3A"/>
    <w:rsid w:val="00BF0E18"/>
    <w:rsid w:val="00BF109E"/>
    <w:rsid w:val="00BF20FD"/>
    <w:rsid w:val="00BF21DF"/>
    <w:rsid w:val="00BF266D"/>
    <w:rsid w:val="00BF390A"/>
    <w:rsid w:val="00BF3BAE"/>
    <w:rsid w:val="00BF3BE0"/>
    <w:rsid w:val="00BF5E3C"/>
    <w:rsid w:val="00BF6106"/>
    <w:rsid w:val="00BF6B1E"/>
    <w:rsid w:val="00BF78F5"/>
    <w:rsid w:val="00C00BD1"/>
    <w:rsid w:val="00C00D0E"/>
    <w:rsid w:val="00C01096"/>
    <w:rsid w:val="00C03DC9"/>
    <w:rsid w:val="00C0442B"/>
    <w:rsid w:val="00C0491E"/>
    <w:rsid w:val="00C05B1F"/>
    <w:rsid w:val="00C067C7"/>
    <w:rsid w:val="00C0692E"/>
    <w:rsid w:val="00C06953"/>
    <w:rsid w:val="00C06A4C"/>
    <w:rsid w:val="00C07482"/>
    <w:rsid w:val="00C07BE1"/>
    <w:rsid w:val="00C07F03"/>
    <w:rsid w:val="00C1118A"/>
    <w:rsid w:val="00C11F6F"/>
    <w:rsid w:val="00C11F83"/>
    <w:rsid w:val="00C134CB"/>
    <w:rsid w:val="00C14F04"/>
    <w:rsid w:val="00C15012"/>
    <w:rsid w:val="00C161FF"/>
    <w:rsid w:val="00C17844"/>
    <w:rsid w:val="00C17B23"/>
    <w:rsid w:val="00C20409"/>
    <w:rsid w:val="00C20578"/>
    <w:rsid w:val="00C20AC1"/>
    <w:rsid w:val="00C20D90"/>
    <w:rsid w:val="00C2100C"/>
    <w:rsid w:val="00C22D08"/>
    <w:rsid w:val="00C230C9"/>
    <w:rsid w:val="00C23198"/>
    <w:rsid w:val="00C23A8D"/>
    <w:rsid w:val="00C23C54"/>
    <w:rsid w:val="00C2417A"/>
    <w:rsid w:val="00C24462"/>
    <w:rsid w:val="00C25A80"/>
    <w:rsid w:val="00C3002D"/>
    <w:rsid w:val="00C30856"/>
    <w:rsid w:val="00C30A55"/>
    <w:rsid w:val="00C30DC6"/>
    <w:rsid w:val="00C30ECC"/>
    <w:rsid w:val="00C30F7F"/>
    <w:rsid w:val="00C31148"/>
    <w:rsid w:val="00C3120B"/>
    <w:rsid w:val="00C315A4"/>
    <w:rsid w:val="00C31D0E"/>
    <w:rsid w:val="00C31D54"/>
    <w:rsid w:val="00C32357"/>
    <w:rsid w:val="00C32982"/>
    <w:rsid w:val="00C32F99"/>
    <w:rsid w:val="00C344E3"/>
    <w:rsid w:val="00C3460A"/>
    <w:rsid w:val="00C369EA"/>
    <w:rsid w:val="00C36CF9"/>
    <w:rsid w:val="00C40934"/>
    <w:rsid w:val="00C41A54"/>
    <w:rsid w:val="00C41C75"/>
    <w:rsid w:val="00C43BC6"/>
    <w:rsid w:val="00C43EDC"/>
    <w:rsid w:val="00C4434E"/>
    <w:rsid w:val="00C44CE4"/>
    <w:rsid w:val="00C45843"/>
    <w:rsid w:val="00C47170"/>
    <w:rsid w:val="00C50522"/>
    <w:rsid w:val="00C51C02"/>
    <w:rsid w:val="00C55C02"/>
    <w:rsid w:val="00C57D8A"/>
    <w:rsid w:val="00C61391"/>
    <w:rsid w:val="00C62E4C"/>
    <w:rsid w:val="00C63FF1"/>
    <w:rsid w:val="00C719B4"/>
    <w:rsid w:val="00C71DD5"/>
    <w:rsid w:val="00C72244"/>
    <w:rsid w:val="00C72E8B"/>
    <w:rsid w:val="00C73077"/>
    <w:rsid w:val="00C731BA"/>
    <w:rsid w:val="00C73264"/>
    <w:rsid w:val="00C73790"/>
    <w:rsid w:val="00C73A61"/>
    <w:rsid w:val="00C7438B"/>
    <w:rsid w:val="00C74B32"/>
    <w:rsid w:val="00C759E3"/>
    <w:rsid w:val="00C818E5"/>
    <w:rsid w:val="00C81EF0"/>
    <w:rsid w:val="00C82B43"/>
    <w:rsid w:val="00C83FED"/>
    <w:rsid w:val="00C84C15"/>
    <w:rsid w:val="00C8578B"/>
    <w:rsid w:val="00C87138"/>
    <w:rsid w:val="00C90AE0"/>
    <w:rsid w:val="00C90E3E"/>
    <w:rsid w:val="00C91F92"/>
    <w:rsid w:val="00C925A8"/>
    <w:rsid w:val="00C9476D"/>
    <w:rsid w:val="00C95FE6"/>
    <w:rsid w:val="00C97EB1"/>
    <w:rsid w:val="00CA0B80"/>
    <w:rsid w:val="00CA0CD7"/>
    <w:rsid w:val="00CA3362"/>
    <w:rsid w:val="00CA3E6D"/>
    <w:rsid w:val="00CA3F60"/>
    <w:rsid w:val="00CA5982"/>
    <w:rsid w:val="00CA5CEF"/>
    <w:rsid w:val="00CA751A"/>
    <w:rsid w:val="00CB23C5"/>
    <w:rsid w:val="00CB2D51"/>
    <w:rsid w:val="00CB330A"/>
    <w:rsid w:val="00CB393E"/>
    <w:rsid w:val="00CB4EEF"/>
    <w:rsid w:val="00CB7C91"/>
    <w:rsid w:val="00CB7F8A"/>
    <w:rsid w:val="00CC267C"/>
    <w:rsid w:val="00CC26D5"/>
    <w:rsid w:val="00CC2765"/>
    <w:rsid w:val="00CC3F64"/>
    <w:rsid w:val="00CC46B4"/>
    <w:rsid w:val="00CC4760"/>
    <w:rsid w:val="00CC56F9"/>
    <w:rsid w:val="00CC5D79"/>
    <w:rsid w:val="00CC64E5"/>
    <w:rsid w:val="00CC6BAF"/>
    <w:rsid w:val="00CD1346"/>
    <w:rsid w:val="00CD3CBE"/>
    <w:rsid w:val="00CD4B60"/>
    <w:rsid w:val="00CD4F5C"/>
    <w:rsid w:val="00CD694A"/>
    <w:rsid w:val="00CE1719"/>
    <w:rsid w:val="00CE4C64"/>
    <w:rsid w:val="00CE6943"/>
    <w:rsid w:val="00CE6E96"/>
    <w:rsid w:val="00CF1460"/>
    <w:rsid w:val="00CF16F9"/>
    <w:rsid w:val="00CF1FA7"/>
    <w:rsid w:val="00CF20F5"/>
    <w:rsid w:val="00CF300F"/>
    <w:rsid w:val="00CF3D37"/>
    <w:rsid w:val="00CF591B"/>
    <w:rsid w:val="00CF5BB6"/>
    <w:rsid w:val="00CF670E"/>
    <w:rsid w:val="00CF67CD"/>
    <w:rsid w:val="00CF74D9"/>
    <w:rsid w:val="00CF79BB"/>
    <w:rsid w:val="00D00D77"/>
    <w:rsid w:val="00D016F6"/>
    <w:rsid w:val="00D0332C"/>
    <w:rsid w:val="00D062B3"/>
    <w:rsid w:val="00D09A8F"/>
    <w:rsid w:val="00D10B12"/>
    <w:rsid w:val="00D10DCE"/>
    <w:rsid w:val="00D114AC"/>
    <w:rsid w:val="00D12CEF"/>
    <w:rsid w:val="00D13646"/>
    <w:rsid w:val="00D136D1"/>
    <w:rsid w:val="00D14C9A"/>
    <w:rsid w:val="00D15720"/>
    <w:rsid w:val="00D15986"/>
    <w:rsid w:val="00D15D5A"/>
    <w:rsid w:val="00D1701B"/>
    <w:rsid w:val="00D175A0"/>
    <w:rsid w:val="00D17BCA"/>
    <w:rsid w:val="00D17D72"/>
    <w:rsid w:val="00D20635"/>
    <w:rsid w:val="00D2180B"/>
    <w:rsid w:val="00D23E34"/>
    <w:rsid w:val="00D24A16"/>
    <w:rsid w:val="00D2640F"/>
    <w:rsid w:val="00D266DC"/>
    <w:rsid w:val="00D2787E"/>
    <w:rsid w:val="00D306FB"/>
    <w:rsid w:val="00D30A2C"/>
    <w:rsid w:val="00D31375"/>
    <w:rsid w:val="00D33CB7"/>
    <w:rsid w:val="00D33E10"/>
    <w:rsid w:val="00D34943"/>
    <w:rsid w:val="00D35679"/>
    <w:rsid w:val="00D35BC4"/>
    <w:rsid w:val="00D37CF8"/>
    <w:rsid w:val="00D40F4D"/>
    <w:rsid w:val="00D411D8"/>
    <w:rsid w:val="00D41589"/>
    <w:rsid w:val="00D41DA4"/>
    <w:rsid w:val="00D42CC1"/>
    <w:rsid w:val="00D42CD1"/>
    <w:rsid w:val="00D42FFF"/>
    <w:rsid w:val="00D43159"/>
    <w:rsid w:val="00D4547A"/>
    <w:rsid w:val="00D45816"/>
    <w:rsid w:val="00D462AE"/>
    <w:rsid w:val="00D46649"/>
    <w:rsid w:val="00D46654"/>
    <w:rsid w:val="00D46FE5"/>
    <w:rsid w:val="00D5002B"/>
    <w:rsid w:val="00D5054F"/>
    <w:rsid w:val="00D5079A"/>
    <w:rsid w:val="00D51103"/>
    <w:rsid w:val="00D51CB8"/>
    <w:rsid w:val="00D5242E"/>
    <w:rsid w:val="00D53203"/>
    <w:rsid w:val="00D5458E"/>
    <w:rsid w:val="00D549F9"/>
    <w:rsid w:val="00D5502D"/>
    <w:rsid w:val="00D55F12"/>
    <w:rsid w:val="00D56E9F"/>
    <w:rsid w:val="00D57466"/>
    <w:rsid w:val="00D574CA"/>
    <w:rsid w:val="00D60406"/>
    <w:rsid w:val="00D609E8"/>
    <w:rsid w:val="00D60A7C"/>
    <w:rsid w:val="00D61EA3"/>
    <w:rsid w:val="00D6339F"/>
    <w:rsid w:val="00D6471A"/>
    <w:rsid w:val="00D64939"/>
    <w:rsid w:val="00D64EE7"/>
    <w:rsid w:val="00D65B65"/>
    <w:rsid w:val="00D66FB6"/>
    <w:rsid w:val="00D675FF"/>
    <w:rsid w:val="00D678A6"/>
    <w:rsid w:val="00D70BE3"/>
    <w:rsid w:val="00D70CAB"/>
    <w:rsid w:val="00D71448"/>
    <w:rsid w:val="00D724D4"/>
    <w:rsid w:val="00D7368D"/>
    <w:rsid w:val="00D7369A"/>
    <w:rsid w:val="00D73B4C"/>
    <w:rsid w:val="00D74279"/>
    <w:rsid w:val="00D74DD9"/>
    <w:rsid w:val="00D75497"/>
    <w:rsid w:val="00D75B62"/>
    <w:rsid w:val="00D77645"/>
    <w:rsid w:val="00D8019A"/>
    <w:rsid w:val="00D807F3"/>
    <w:rsid w:val="00D83737"/>
    <w:rsid w:val="00D844AB"/>
    <w:rsid w:val="00D84758"/>
    <w:rsid w:val="00D85622"/>
    <w:rsid w:val="00D85BAA"/>
    <w:rsid w:val="00D87387"/>
    <w:rsid w:val="00D90B5D"/>
    <w:rsid w:val="00D90D2D"/>
    <w:rsid w:val="00D91B49"/>
    <w:rsid w:val="00D939C7"/>
    <w:rsid w:val="00D95104"/>
    <w:rsid w:val="00D9534B"/>
    <w:rsid w:val="00D959E1"/>
    <w:rsid w:val="00D95E74"/>
    <w:rsid w:val="00D9630B"/>
    <w:rsid w:val="00D96415"/>
    <w:rsid w:val="00D9678F"/>
    <w:rsid w:val="00D9786E"/>
    <w:rsid w:val="00DA04C3"/>
    <w:rsid w:val="00DA08C1"/>
    <w:rsid w:val="00DA0E59"/>
    <w:rsid w:val="00DA1717"/>
    <w:rsid w:val="00DA17D1"/>
    <w:rsid w:val="00DA1A33"/>
    <w:rsid w:val="00DA2F6A"/>
    <w:rsid w:val="00DA367F"/>
    <w:rsid w:val="00DA3A8F"/>
    <w:rsid w:val="00DA4399"/>
    <w:rsid w:val="00DA4461"/>
    <w:rsid w:val="00DA58C8"/>
    <w:rsid w:val="00DA63DE"/>
    <w:rsid w:val="00DA6A18"/>
    <w:rsid w:val="00DA6CA6"/>
    <w:rsid w:val="00DA7151"/>
    <w:rsid w:val="00DA7574"/>
    <w:rsid w:val="00DA7F96"/>
    <w:rsid w:val="00DB0C6A"/>
    <w:rsid w:val="00DB0F4C"/>
    <w:rsid w:val="00DB3308"/>
    <w:rsid w:val="00DB3467"/>
    <w:rsid w:val="00DB3658"/>
    <w:rsid w:val="00DB3F64"/>
    <w:rsid w:val="00DB404E"/>
    <w:rsid w:val="00DB5825"/>
    <w:rsid w:val="00DB584B"/>
    <w:rsid w:val="00DB59D1"/>
    <w:rsid w:val="00DB6A39"/>
    <w:rsid w:val="00DB779B"/>
    <w:rsid w:val="00DC10A7"/>
    <w:rsid w:val="00DC1326"/>
    <w:rsid w:val="00DC1664"/>
    <w:rsid w:val="00DC1B11"/>
    <w:rsid w:val="00DC1B14"/>
    <w:rsid w:val="00DC2212"/>
    <w:rsid w:val="00DC3E6E"/>
    <w:rsid w:val="00DC4AA0"/>
    <w:rsid w:val="00DC4BD4"/>
    <w:rsid w:val="00DC5435"/>
    <w:rsid w:val="00DC6C54"/>
    <w:rsid w:val="00DC736A"/>
    <w:rsid w:val="00DC7779"/>
    <w:rsid w:val="00DC7EF4"/>
    <w:rsid w:val="00DD010D"/>
    <w:rsid w:val="00DD0F26"/>
    <w:rsid w:val="00DD147F"/>
    <w:rsid w:val="00DD1DC0"/>
    <w:rsid w:val="00DD29CE"/>
    <w:rsid w:val="00DD32CC"/>
    <w:rsid w:val="00DD4161"/>
    <w:rsid w:val="00DD5510"/>
    <w:rsid w:val="00DD58FF"/>
    <w:rsid w:val="00DD5C10"/>
    <w:rsid w:val="00DE0064"/>
    <w:rsid w:val="00DE0384"/>
    <w:rsid w:val="00DE0CB8"/>
    <w:rsid w:val="00DE1FEC"/>
    <w:rsid w:val="00DE2BC4"/>
    <w:rsid w:val="00DE2C96"/>
    <w:rsid w:val="00DE2EDA"/>
    <w:rsid w:val="00DE6207"/>
    <w:rsid w:val="00DE707B"/>
    <w:rsid w:val="00DE738A"/>
    <w:rsid w:val="00DE7DC6"/>
    <w:rsid w:val="00DF16B1"/>
    <w:rsid w:val="00DF31BB"/>
    <w:rsid w:val="00DF3763"/>
    <w:rsid w:val="00DF4AB2"/>
    <w:rsid w:val="00DF6535"/>
    <w:rsid w:val="00DF69C9"/>
    <w:rsid w:val="00E003FE"/>
    <w:rsid w:val="00E0040F"/>
    <w:rsid w:val="00E01CA6"/>
    <w:rsid w:val="00E0401B"/>
    <w:rsid w:val="00E0409B"/>
    <w:rsid w:val="00E064DB"/>
    <w:rsid w:val="00E06FA5"/>
    <w:rsid w:val="00E1075E"/>
    <w:rsid w:val="00E1097C"/>
    <w:rsid w:val="00E10C70"/>
    <w:rsid w:val="00E11306"/>
    <w:rsid w:val="00E11E1B"/>
    <w:rsid w:val="00E125F4"/>
    <w:rsid w:val="00E129A5"/>
    <w:rsid w:val="00E1504D"/>
    <w:rsid w:val="00E169F5"/>
    <w:rsid w:val="00E16D4D"/>
    <w:rsid w:val="00E1750A"/>
    <w:rsid w:val="00E176E0"/>
    <w:rsid w:val="00E203B5"/>
    <w:rsid w:val="00E20A7F"/>
    <w:rsid w:val="00E20D11"/>
    <w:rsid w:val="00E213A6"/>
    <w:rsid w:val="00E215EF"/>
    <w:rsid w:val="00E21D27"/>
    <w:rsid w:val="00E228AD"/>
    <w:rsid w:val="00E228D3"/>
    <w:rsid w:val="00E250CC"/>
    <w:rsid w:val="00E254D0"/>
    <w:rsid w:val="00E261F2"/>
    <w:rsid w:val="00E27475"/>
    <w:rsid w:val="00E27BBB"/>
    <w:rsid w:val="00E308CC"/>
    <w:rsid w:val="00E308FE"/>
    <w:rsid w:val="00E310D9"/>
    <w:rsid w:val="00E31172"/>
    <w:rsid w:val="00E320A2"/>
    <w:rsid w:val="00E32EE4"/>
    <w:rsid w:val="00E334F2"/>
    <w:rsid w:val="00E34547"/>
    <w:rsid w:val="00E35179"/>
    <w:rsid w:val="00E3568F"/>
    <w:rsid w:val="00E36733"/>
    <w:rsid w:val="00E37B35"/>
    <w:rsid w:val="00E415EB"/>
    <w:rsid w:val="00E4249E"/>
    <w:rsid w:val="00E43E65"/>
    <w:rsid w:val="00E44990"/>
    <w:rsid w:val="00E45CA4"/>
    <w:rsid w:val="00E45F67"/>
    <w:rsid w:val="00E470C2"/>
    <w:rsid w:val="00E47BBA"/>
    <w:rsid w:val="00E50B3D"/>
    <w:rsid w:val="00E50BB0"/>
    <w:rsid w:val="00E50CFF"/>
    <w:rsid w:val="00E50F0C"/>
    <w:rsid w:val="00E5333A"/>
    <w:rsid w:val="00E54318"/>
    <w:rsid w:val="00E54777"/>
    <w:rsid w:val="00E57C51"/>
    <w:rsid w:val="00E61722"/>
    <w:rsid w:val="00E62C95"/>
    <w:rsid w:val="00E630DB"/>
    <w:rsid w:val="00E63F7B"/>
    <w:rsid w:val="00E6522B"/>
    <w:rsid w:val="00E65B75"/>
    <w:rsid w:val="00E66DBE"/>
    <w:rsid w:val="00E66F92"/>
    <w:rsid w:val="00E674EE"/>
    <w:rsid w:val="00E67952"/>
    <w:rsid w:val="00E679EF"/>
    <w:rsid w:val="00E70E2A"/>
    <w:rsid w:val="00E72E36"/>
    <w:rsid w:val="00E734A5"/>
    <w:rsid w:val="00E734C0"/>
    <w:rsid w:val="00E73C1C"/>
    <w:rsid w:val="00E74E78"/>
    <w:rsid w:val="00E7518D"/>
    <w:rsid w:val="00E758DC"/>
    <w:rsid w:val="00E75F8D"/>
    <w:rsid w:val="00E75FAD"/>
    <w:rsid w:val="00E76EBF"/>
    <w:rsid w:val="00E8040F"/>
    <w:rsid w:val="00E8177C"/>
    <w:rsid w:val="00E820AB"/>
    <w:rsid w:val="00E82C7E"/>
    <w:rsid w:val="00E847B5"/>
    <w:rsid w:val="00E85B71"/>
    <w:rsid w:val="00E8691A"/>
    <w:rsid w:val="00E907D6"/>
    <w:rsid w:val="00E914CB"/>
    <w:rsid w:val="00E924D0"/>
    <w:rsid w:val="00E92759"/>
    <w:rsid w:val="00E92818"/>
    <w:rsid w:val="00E9290D"/>
    <w:rsid w:val="00E937BB"/>
    <w:rsid w:val="00E93AC0"/>
    <w:rsid w:val="00E93F78"/>
    <w:rsid w:val="00E94431"/>
    <w:rsid w:val="00E949EE"/>
    <w:rsid w:val="00E94B24"/>
    <w:rsid w:val="00E95631"/>
    <w:rsid w:val="00E95C86"/>
    <w:rsid w:val="00E95CBC"/>
    <w:rsid w:val="00E95E11"/>
    <w:rsid w:val="00E968F1"/>
    <w:rsid w:val="00E97D6E"/>
    <w:rsid w:val="00E97DF1"/>
    <w:rsid w:val="00EA12E8"/>
    <w:rsid w:val="00EA19DD"/>
    <w:rsid w:val="00EA2D04"/>
    <w:rsid w:val="00EA3277"/>
    <w:rsid w:val="00EA5B34"/>
    <w:rsid w:val="00EA5B6A"/>
    <w:rsid w:val="00EA6061"/>
    <w:rsid w:val="00EA73E4"/>
    <w:rsid w:val="00EB247C"/>
    <w:rsid w:val="00EB3C2C"/>
    <w:rsid w:val="00EB5CBA"/>
    <w:rsid w:val="00EB61E7"/>
    <w:rsid w:val="00EB7CC8"/>
    <w:rsid w:val="00EB7DAF"/>
    <w:rsid w:val="00EC1753"/>
    <w:rsid w:val="00EC53CE"/>
    <w:rsid w:val="00EC6862"/>
    <w:rsid w:val="00ED0320"/>
    <w:rsid w:val="00ED25F6"/>
    <w:rsid w:val="00ED31CE"/>
    <w:rsid w:val="00ED3428"/>
    <w:rsid w:val="00ED40A9"/>
    <w:rsid w:val="00ED4751"/>
    <w:rsid w:val="00ED5D53"/>
    <w:rsid w:val="00ED66E2"/>
    <w:rsid w:val="00ED75FE"/>
    <w:rsid w:val="00EE07E0"/>
    <w:rsid w:val="00EE0B7A"/>
    <w:rsid w:val="00EE1530"/>
    <w:rsid w:val="00EE17A7"/>
    <w:rsid w:val="00EE2D2C"/>
    <w:rsid w:val="00EE2FBF"/>
    <w:rsid w:val="00EE31D2"/>
    <w:rsid w:val="00EE3563"/>
    <w:rsid w:val="00EE4F64"/>
    <w:rsid w:val="00EE54CB"/>
    <w:rsid w:val="00EE5E98"/>
    <w:rsid w:val="00EE6799"/>
    <w:rsid w:val="00EF08C9"/>
    <w:rsid w:val="00EF0A57"/>
    <w:rsid w:val="00EF4980"/>
    <w:rsid w:val="00EF5560"/>
    <w:rsid w:val="00EF57B0"/>
    <w:rsid w:val="00EF74FF"/>
    <w:rsid w:val="00F001D9"/>
    <w:rsid w:val="00F01966"/>
    <w:rsid w:val="00F07B06"/>
    <w:rsid w:val="00F106EF"/>
    <w:rsid w:val="00F10DD9"/>
    <w:rsid w:val="00F10E7E"/>
    <w:rsid w:val="00F10EC3"/>
    <w:rsid w:val="00F11477"/>
    <w:rsid w:val="00F12285"/>
    <w:rsid w:val="00F124AD"/>
    <w:rsid w:val="00F12A2D"/>
    <w:rsid w:val="00F12ECF"/>
    <w:rsid w:val="00F12FC4"/>
    <w:rsid w:val="00F136D0"/>
    <w:rsid w:val="00F138B0"/>
    <w:rsid w:val="00F138FB"/>
    <w:rsid w:val="00F13C42"/>
    <w:rsid w:val="00F1540D"/>
    <w:rsid w:val="00F15BED"/>
    <w:rsid w:val="00F17BAE"/>
    <w:rsid w:val="00F20337"/>
    <w:rsid w:val="00F214A4"/>
    <w:rsid w:val="00F22AF2"/>
    <w:rsid w:val="00F24580"/>
    <w:rsid w:val="00F26694"/>
    <w:rsid w:val="00F269C2"/>
    <w:rsid w:val="00F274A5"/>
    <w:rsid w:val="00F27F32"/>
    <w:rsid w:val="00F3013B"/>
    <w:rsid w:val="00F30F10"/>
    <w:rsid w:val="00F311BE"/>
    <w:rsid w:val="00F31C29"/>
    <w:rsid w:val="00F32582"/>
    <w:rsid w:val="00F3537C"/>
    <w:rsid w:val="00F354AE"/>
    <w:rsid w:val="00F364BC"/>
    <w:rsid w:val="00F36ED2"/>
    <w:rsid w:val="00F370E2"/>
    <w:rsid w:val="00F37FC9"/>
    <w:rsid w:val="00F4108D"/>
    <w:rsid w:val="00F42DB0"/>
    <w:rsid w:val="00F42FDE"/>
    <w:rsid w:val="00F44429"/>
    <w:rsid w:val="00F45979"/>
    <w:rsid w:val="00F45BF1"/>
    <w:rsid w:val="00F46553"/>
    <w:rsid w:val="00F5089F"/>
    <w:rsid w:val="00F50FD7"/>
    <w:rsid w:val="00F512FA"/>
    <w:rsid w:val="00F51A8F"/>
    <w:rsid w:val="00F571C6"/>
    <w:rsid w:val="00F62A13"/>
    <w:rsid w:val="00F64232"/>
    <w:rsid w:val="00F64E39"/>
    <w:rsid w:val="00F65691"/>
    <w:rsid w:val="00F6575E"/>
    <w:rsid w:val="00F65852"/>
    <w:rsid w:val="00F6599D"/>
    <w:rsid w:val="00F668FC"/>
    <w:rsid w:val="00F67977"/>
    <w:rsid w:val="00F716C9"/>
    <w:rsid w:val="00F72616"/>
    <w:rsid w:val="00F73DC4"/>
    <w:rsid w:val="00F7445A"/>
    <w:rsid w:val="00F76AE8"/>
    <w:rsid w:val="00F77433"/>
    <w:rsid w:val="00F77CC0"/>
    <w:rsid w:val="00F81FD3"/>
    <w:rsid w:val="00F82065"/>
    <w:rsid w:val="00F852DC"/>
    <w:rsid w:val="00F85534"/>
    <w:rsid w:val="00F85F7B"/>
    <w:rsid w:val="00F86028"/>
    <w:rsid w:val="00F86799"/>
    <w:rsid w:val="00F87BE5"/>
    <w:rsid w:val="00F87E8B"/>
    <w:rsid w:val="00F90E24"/>
    <w:rsid w:val="00F90EEC"/>
    <w:rsid w:val="00F924A6"/>
    <w:rsid w:val="00F95AED"/>
    <w:rsid w:val="00F95C20"/>
    <w:rsid w:val="00F95D58"/>
    <w:rsid w:val="00F95DF9"/>
    <w:rsid w:val="00F967BF"/>
    <w:rsid w:val="00F967FF"/>
    <w:rsid w:val="00F96AC2"/>
    <w:rsid w:val="00FA0738"/>
    <w:rsid w:val="00FA234C"/>
    <w:rsid w:val="00FA3559"/>
    <w:rsid w:val="00FA3981"/>
    <w:rsid w:val="00FA3EA3"/>
    <w:rsid w:val="00FA5A17"/>
    <w:rsid w:val="00FA5BB7"/>
    <w:rsid w:val="00FA6E13"/>
    <w:rsid w:val="00FA70DD"/>
    <w:rsid w:val="00FA72B1"/>
    <w:rsid w:val="00FAC292"/>
    <w:rsid w:val="00FB0854"/>
    <w:rsid w:val="00FB30AA"/>
    <w:rsid w:val="00FB4E4F"/>
    <w:rsid w:val="00FB50F0"/>
    <w:rsid w:val="00FB543C"/>
    <w:rsid w:val="00FB5F47"/>
    <w:rsid w:val="00FB6E7A"/>
    <w:rsid w:val="00FB779F"/>
    <w:rsid w:val="00FB7CAF"/>
    <w:rsid w:val="00FC0D97"/>
    <w:rsid w:val="00FC0E3E"/>
    <w:rsid w:val="00FC1462"/>
    <w:rsid w:val="00FC2E7E"/>
    <w:rsid w:val="00FC389D"/>
    <w:rsid w:val="00FC3EA0"/>
    <w:rsid w:val="00FC3FFA"/>
    <w:rsid w:val="00FC48F1"/>
    <w:rsid w:val="00FC4F51"/>
    <w:rsid w:val="00FC5781"/>
    <w:rsid w:val="00FC5C42"/>
    <w:rsid w:val="00FC6393"/>
    <w:rsid w:val="00FC6B1F"/>
    <w:rsid w:val="00FC77BD"/>
    <w:rsid w:val="00FD01AE"/>
    <w:rsid w:val="00FD2007"/>
    <w:rsid w:val="00FD3101"/>
    <w:rsid w:val="00FD3155"/>
    <w:rsid w:val="00FD58F4"/>
    <w:rsid w:val="00FD702C"/>
    <w:rsid w:val="00FD7F15"/>
    <w:rsid w:val="00FD7FB5"/>
    <w:rsid w:val="00FE07C2"/>
    <w:rsid w:val="00FE22EB"/>
    <w:rsid w:val="00FE241A"/>
    <w:rsid w:val="00FE34F8"/>
    <w:rsid w:val="00FE35C9"/>
    <w:rsid w:val="00FE3A63"/>
    <w:rsid w:val="00FE4910"/>
    <w:rsid w:val="00FE49A0"/>
    <w:rsid w:val="00FE4DBA"/>
    <w:rsid w:val="00FE55F2"/>
    <w:rsid w:val="00FE6471"/>
    <w:rsid w:val="00FE7B95"/>
    <w:rsid w:val="00FF1155"/>
    <w:rsid w:val="00FF2100"/>
    <w:rsid w:val="00FF3D2F"/>
    <w:rsid w:val="00FF3F2A"/>
    <w:rsid w:val="00FF40F9"/>
    <w:rsid w:val="00FF4C53"/>
    <w:rsid w:val="00FF65E0"/>
    <w:rsid w:val="00FF71ED"/>
    <w:rsid w:val="012AFA68"/>
    <w:rsid w:val="013EB310"/>
    <w:rsid w:val="014083EF"/>
    <w:rsid w:val="015466A9"/>
    <w:rsid w:val="016601BE"/>
    <w:rsid w:val="017006B0"/>
    <w:rsid w:val="018B9BF9"/>
    <w:rsid w:val="019BAEA1"/>
    <w:rsid w:val="019F5CC4"/>
    <w:rsid w:val="01A0794B"/>
    <w:rsid w:val="01AC7E10"/>
    <w:rsid w:val="01B49D41"/>
    <w:rsid w:val="01C64DA6"/>
    <w:rsid w:val="01C9DE42"/>
    <w:rsid w:val="01CEC462"/>
    <w:rsid w:val="01D2ACF5"/>
    <w:rsid w:val="021AC5BA"/>
    <w:rsid w:val="021CA033"/>
    <w:rsid w:val="022167D9"/>
    <w:rsid w:val="022AA91B"/>
    <w:rsid w:val="022C7496"/>
    <w:rsid w:val="022DEA65"/>
    <w:rsid w:val="0237CF2E"/>
    <w:rsid w:val="0242EE7A"/>
    <w:rsid w:val="024D92F4"/>
    <w:rsid w:val="024EED79"/>
    <w:rsid w:val="02533179"/>
    <w:rsid w:val="02563F30"/>
    <w:rsid w:val="02613CE9"/>
    <w:rsid w:val="026A2334"/>
    <w:rsid w:val="026AABF7"/>
    <w:rsid w:val="026DE6AC"/>
    <w:rsid w:val="0271024D"/>
    <w:rsid w:val="028C3860"/>
    <w:rsid w:val="02975F1A"/>
    <w:rsid w:val="02A1E041"/>
    <w:rsid w:val="02A3AA60"/>
    <w:rsid w:val="02A5BCF8"/>
    <w:rsid w:val="02B00500"/>
    <w:rsid w:val="02B14ABF"/>
    <w:rsid w:val="02C7D0AE"/>
    <w:rsid w:val="02DD37B6"/>
    <w:rsid w:val="02E87079"/>
    <w:rsid w:val="02EA690C"/>
    <w:rsid w:val="02EF2030"/>
    <w:rsid w:val="02F155FE"/>
    <w:rsid w:val="02FFA880"/>
    <w:rsid w:val="0303F174"/>
    <w:rsid w:val="0307BBAD"/>
    <w:rsid w:val="0321B2C4"/>
    <w:rsid w:val="0327190C"/>
    <w:rsid w:val="032983B8"/>
    <w:rsid w:val="032A7C0B"/>
    <w:rsid w:val="033F5797"/>
    <w:rsid w:val="03447978"/>
    <w:rsid w:val="0358A811"/>
    <w:rsid w:val="03708D57"/>
    <w:rsid w:val="038654F4"/>
    <w:rsid w:val="038FCB7B"/>
    <w:rsid w:val="039BAAFA"/>
    <w:rsid w:val="03A396BB"/>
    <w:rsid w:val="03ADFACA"/>
    <w:rsid w:val="03AFC942"/>
    <w:rsid w:val="03C485E2"/>
    <w:rsid w:val="03CEE505"/>
    <w:rsid w:val="03D18D19"/>
    <w:rsid w:val="03D49841"/>
    <w:rsid w:val="03EAABBC"/>
    <w:rsid w:val="03F39F5C"/>
    <w:rsid w:val="03F7841D"/>
    <w:rsid w:val="03F793A4"/>
    <w:rsid w:val="041DD05C"/>
    <w:rsid w:val="04279E5D"/>
    <w:rsid w:val="042EBEEB"/>
    <w:rsid w:val="0436700C"/>
    <w:rsid w:val="043DEE0D"/>
    <w:rsid w:val="0451D715"/>
    <w:rsid w:val="045E97CE"/>
    <w:rsid w:val="046D8EBC"/>
    <w:rsid w:val="048A9516"/>
    <w:rsid w:val="049D523E"/>
    <w:rsid w:val="04C33CBB"/>
    <w:rsid w:val="04D1906E"/>
    <w:rsid w:val="04DD91DC"/>
    <w:rsid w:val="04E2207F"/>
    <w:rsid w:val="04EA5E78"/>
    <w:rsid w:val="04ED6CA9"/>
    <w:rsid w:val="04FAAE60"/>
    <w:rsid w:val="051BBB5F"/>
    <w:rsid w:val="0528A27C"/>
    <w:rsid w:val="054A643B"/>
    <w:rsid w:val="055DC889"/>
    <w:rsid w:val="055E6001"/>
    <w:rsid w:val="057659A6"/>
    <w:rsid w:val="057709CD"/>
    <w:rsid w:val="05944376"/>
    <w:rsid w:val="05A058F0"/>
    <w:rsid w:val="05A1C3F6"/>
    <w:rsid w:val="05A1DCC9"/>
    <w:rsid w:val="05A1FA9E"/>
    <w:rsid w:val="05B591DA"/>
    <w:rsid w:val="05C67697"/>
    <w:rsid w:val="05F666FA"/>
    <w:rsid w:val="05F66971"/>
    <w:rsid w:val="060B6D86"/>
    <w:rsid w:val="061BE58A"/>
    <w:rsid w:val="062402B2"/>
    <w:rsid w:val="0634C11F"/>
    <w:rsid w:val="06359351"/>
    <w:rsid w:val="06513D37"/>
    <w:rsid w:val="06531380"/>
    <w:rsid w:val="06592746"/>
    <w:rsid w:val="065B87D0"/>
    <w:rsid w:val="06629FB2"/>
    <w:rsid w:val="06746322"/>
    <w:rsid w:val="06771652"/>
    <w:rsid w:val="06944C76"/>
    <w:rsid w:val="069E4AD9"/>
    <w:rsid w:val="06A86B82"/>
    <w:rsid w:val="06A9160E"/>
    <w:rsid w:val="06B1DFEE"/>
    <w:rsid w:val="06C45319"/>
    <w:rsid w:val="06EB8C2F"/>
    <w:rsid w:val="0722D7C6"/>
    <w:rsid w:val="07259524"/>
    <w:rsid w:val="07411B44"/>
    <w:rsid w:val="0750AA29"/>
    <w:rsid w:val="0754D9A6"/>
    <w:rsid w:val="075AA73E"/>
    <w:rsid w:val="075D0978"/>
    <w:rsid w:val="0777CD55"/>
    <w:rsid w:val="07789462"/>
    <w:rsid w:val="077BD182"/>
    <w:rsid w:val="078DD083"/>
    <w:rsid w:val="0792F888"/>
    <w:rsid w:val="07AD8EF2"/>
    <w:rsid w:val="07AFA7F9"/>
    <w:rsid w:val="07B11BC2"/>
    <w:rsid w:val="07BB096F"/>
    <w:rsid w:val="07C7A5BA"/>
    <w:rsid w:val="07CB5706"/>
    <w:rsid w:val="07CCBF18"/>
    <w:rsid w:val="07CF4782"/>
    <w:rsid w:val="07CFDAB3"/>
    <w:rsid w:val="07D02201"/>
    <w:rsid w:val="07D3B864"/>
    <w:rsid w:val="07D5F9E8"/>
    <w:rsid w:val="07F19BBA"/>
    <w:rsid w:val="07FDAD14"/>
    <w:rsid w:val="080F1D6D"/>
    <w:rsid w:val="0814D1A2"/>
    <w:rsid w:val="083C43C5"/>
    <w:rsid w:val="084E3160"/>
    <w:rsid w:val="084F84A1"/>
    <w:rsid w:val="0865A14F"/>
    <w:rsid w:val="0871974B"/>
    <w:rsid w:val="0886395A"/>
    <w:rsid w:val="08873A94"/>
    <w:rsid w:val="08AA50DC"/>
    <w:rsid w:val="08B59744"/>
    <w:rsid w:val="08B6034B"/>
    <w:rsid w:val="08C37CE3"/>
    <w:rsid w:val="08C56313"/>
    <w:rsid w:val="08D4FFBB"/>
    <w:rsid w:val="08E0B887"/>
    <w:rsid w:val="08FAA82A"/>
    <w:rsid w:val="0912E347"/>
    <w:rsid w:val="092144FB"/>
    <w:rsid w:val="0927E75C"/>
    <w:rsid w:val="092C32E3"/>
    <w:rsid w:val="0932F7C9"/>
    <w:rsid w:val="093D7C28"/>
    <w:rsid w:val="0955A866"/>
    <w:rsid w:val="0966A84E"/>
    <w:rsid w:val="09740A88"/>
    <w:rsid w:val="09776AA8"/>
    <w:rsid w:val="097C9137"/>
    <w:rsid w:val="0987CA7D"/>
    <w:rsid w:val="098EFA9F"/>
    <w:rsid w:val="098F6C58"/>
    <w:rsid w:val="099D7335"/>
    <w:rsid w:val="099FA078"/>
    <w:rsid w:val="09A111AB"/>
    <w:rsid w:val="09A924DE"/>
    <w:rsid w:val="09AD22BD"/>
    <w:rsid w:val="09C25E27"/>
    <w:rsid w:val="09E7E26E"/>
    <w:rsid w:val="09F8D75A"/>
    <w:rsid w:val="09FC415D"/>
    <w:rsid w:val="0A0146D2"/>
    <w:rsid w:val="0A1CDA65"/>
    <w:rsid w:val="0A1EAF0C"/>
    <w:rsid w:val="0A1F78F3"/>
    <w:rsid w:val="0A2B0FDF"/>
    <w:rsid w:val="0A464D20"/>
    <w:rsid w:val="0A53D3E9"/>
    <w:rsid w:val="0A59C99F"/>
    <w:rsid w:val="0A69DFB0"/>
    <w:rsid w:val="0A70487E"/>
    <w:rsid w:val="0A77B6C3"/>
    <w:rsid w:val="0A799532"/>
    <w:rsid w:val="0A804A15"/>
    <w:rsid w:val="0A90EACD"/>
    <w:rsid w:val="0AB2DACC"/>
    <w:rsid w:val="0AB3C6E4"/>
    <w:rsid w:val="0AD1F7AB"/>
    <w:rsid w:val="0AD68AFD"/>
    <w:rsid w:val="0AE99202"/>
    <w:rsid w:val="0AED1A8B"/>
    <w:rsid w:val="0AF71BFA"/>
    <w:rsid w:val="0AFE9712"/>
    <w:rsid w:val="0B341E05"/>
    <w:rsid w:val="0B4D7E5D"/>
    <w:rsid w:val="0B5FFCE2"/>
    <w:rsid w:val="0B63AE0F"/>
    <w:rsid w:val="0B95CA09"/>
    <w:rsid w:val="0B962418"/>
    <w:rsid w:val="0BC7BFE0"/>
    <w:rsid w:val="0BCC5CE7"/>
    <w:rsid w:val="0BCF846B"/>
    <w:rsid w:val="0BD61841"/>
    <w:rsid w:val="0BDA4C96"/>
    <w:rsid w:val="0BF084BE"/>
    <w:rsid w:val="0BF67BBA"/>
    <w:rsid w:val="0C052873"/>
    <w:rsid w:val="0C1E53AC"/>
    <w:rsid w:val="0C274412"/>
    <w:rsid w:val="0C2A69A8"/>
    <w:rsid w:val="0C2EDA50"/>
    <w:rsid w:val="0C32245D"/>
    <w:rsid w:val="0C33A4F6"/>
    <w:rsid w:val="0C37B154"/>
    <w:rsid w:val="0C41B572"/>
    <w:rsid w:val="0C43B694"/>
    <w:rsid w:val="0C5A331D"/>
    <w:rsid w:val="0C5C0915"/>
    <w:rsid w:val="0C5D10C7"/>
    <w:rsid w:val="0C647C05"/>
    <w:rsid w:val="0C6636DA"/>
    <w:rsid w:val="0C843027"/>
    <w:rsid w:val="0CA3D8B6"/>
    <w:rsid w:val="0CB92C42"/>
    <w:rsid w:val="0CC0492C"/>
    <w:rsid w:val="0CC3C946"/>
    <w:rsid w:val="0CDD04C2"/>
    <w:rsid w:val="0CDF6E9A"/>
    <w:rsid w:val="0CE3BF18"/>
    <w:rsid w:val="0CE765FB"/>
    <w:rsid w:val="0CE776FD"/>
    <w:rsid w:val="0CF30842"/>
    <w:rsid w:val="0CF3637C"/>
    <w:rsid w:val="0CF5F1C7"/>
    <w:rsid w:val="0CFDCFED"/>
    <w:rsid w:val="0D08E5C1"/>
    <w:rsid w:val="0D09D2A6"/>
    <w:rsid w:val="0D0FE90A"/>
    <w:rsid w:val="0D177615"/>
    <w:rsid w:val="0D186733"/>
    <w:rsid w:val="0D29DF33"/>
    <w:rsid w:val="0D32D642"/>
    <w:rsid w:val="0D4B8DDF"/>
    <w:rsid w:val="0D4BCF46"/>
    <w:rsid w:val="0D577B3B"/>
    <w:rsid w:val="0D5BD51D"/>
    <w:rsid w:val="0D70FF84"/>
    <w:rsid w:val="0D72EE5B"/>
    <w:rsid w:val="0D7A4567"/>
    <w:rsid w:val="0D7A47A7"/>
    <w:rsid w:val="0D82D7C7"/>
    <w:rsid w:val="0D90E0F0"/>
    <w:rsid w:val="0DB5A2DA"/>
    <w:rsid w:val="0DC21193"/>
    <w:rsid w:val="0DD0324E"/>
    <w:rsid w:val="0DD9D2C0"/>
    <w:rsid w:val="0DDBF569"/>
    <w:rsid w:val="0DDDEB75"/>
    <w:rsid w:val="0DDECC86"/>
    <w:rsid w:val="0E14DB91"/>
    <w:rsid w:val="0E207B3A"/>
    <w:rsid w:val="0E2A06B4"/>
    <w:rsid w:val="0E3A3CE0"/>
    <w:rsid w:val="0E40F17E"/>
    <w:rsid w:val="0E47DDCA"/>
    <w:rsid w:val="0E4BF85F"/>
    <w:rsid w:val="0E545D82"/>
    <w:rsid w:val="0E5B9C95"/>
    <w:rsid w:val="0E604B96"/>
    <w:rsid w:val="0E608345"/>
    <w:rsid w:val="0E64F872"/>
    <w:rsid w:val="0E65104E"/>
    <w:rsid w:val="0E685600"/>
    <w:rsid w:val="0E6BC87D"/>
    <w:rsid w:val="0E730F67"/>
    <w:rsid w:val="0EBAF508"/>
    <w:rsid w:val="0EC82A9C"/>
    <w:rsid w:val="0ED3683D"/>
    <w:rsid w:val="0ED6435C"/>
    <w:rsid w:val="0ED81763"/>
    <w:rsid w:val="0EEB6294"/>
    <w:rsid w:val="0EF42F60"/>
    <w:rsid w:val="0EF990F9"/>
    <w:rsid w:val="0EFBD4EE"/>
    <w:rsid w:val="0F041B40"/>
    <w:rsid w:val="0F23799A"/>
    <w:rsid w:val="0F24901F"/>
    <w:rsid w:val="0F25A62A"/>
    <w:rsid w:val="0F496774"/>
    <w:rsid w:val="0F506C53"/>
    <w:rsid w:val="0F521D5B"/>
    <w:rsid w:val="0F5B6ED0"/>
    <w:rsid w:val="0F5F3B78"/>
    <w:rsid w:val="0F6FA341"/>
    <w:rsid w:val="0F77C5CA"/>
    <w:rsid w:val="0F795B6A"/>
    <w:rsid w:val="0F812714"/>
    <w:rsid w:val="0F8332CE"/>
    <w:rsid w:val="0F887A8A"/>
    <w:rsid w:val="0F8952A0"/>
    <w:rsid w:val="0F8B4697"/>
    <w:rsid w:val="0F90DA84"/>
    <w:rsid w:val="0F9C9958"/>
    <w:rsid w:val="0FAA251E"/>
    <w:rsid w:val="0FB6F810"/>
    <w:rsid w:val="0FC93323"/>
    <w:rsid w:val="0FC9BC0C"/>
    <w:rsid w:val="0FCBC954"/>
    <w:rsid w:val="0FD7A0DB"/>
    <w:rsid w:val="0FF1C1D4"/>
    <w:rsid w:val="0FF21BBC"/>
    <w:rsid w:val="0FFB4711"/>
    <w:rsid w:val="10123BF5"/>
    <w:rsid w:val="10205E5C"/>
    <w:rsid w:val="1021B4AE"/>
    <w:rsid w:val="10379C08"/>
    <w:rsid w:val="104BDEE3"/>
    <w:rsid w:val="107608F4"/>
    <w:rsid w:val="107A92AB"/>
    <w:rsid w:val="107C6F3C"/>
    <w:rsid w:val="1087B509"/>
    <w:rsid w:val="10918604"/>
    <w:rsid w:val="10A7734A"/>
    <w:rsid w:val="10C32100"/>
    <w:rsid w:val="10CEAD11"/>
    <w:rsid w:val="10E3EAB8"/>
    <w:rsid w:val="10EED7E4"/>
    <w:rsid w:val="10F01E5D"/>
    <w:rsid w:val="10F8215F"/>
    <w:rsid w:val="1105EB7B"/>
    <w:rsid w:val="1124D00C"/>
    <w:rsid w:val="114C3287"/>
    <w:rsid w:val="114FB3C4"/>
    <w:rsid w:val="115134DA"/>
    <w:rsid w:val="1153862D"/>
    <w:rsid w:val="115485ED"/>
    <w:rsid w:val="11575E2A"/>
    <w:rsid w:val="1159CB5E"/>
    <w:rsid w:val="1162BF85"/>
    <w:rsid w:val="116DD896"/>
    <w:rsid w:val="118DA6CB"/>
    <w:rsid w:val="119ADBE0"/>
    <w:rsid w:val="11A0D577"/>
    <w:rsid w:val="11B183E9"/>
    <w:rsid w:val="11B4ED69"/>
    <w:rsid w:val="11B8BE5A"/>
    <w:rsid w:val="11CABA99"/>
    <w:rsid w:val="11CF1D68"/>
    <w:rsid w:val="11D62B4E"/>
    <w:rsid w:val="11DA677B"/>
    <w:rsid w:val="11FB013E"/>
    <w:rsid w:val="1219E88B"/>
    <w:rsid w:val="1238C7A5"/>
    <w:rsid w:val="12607CDA"/>
    <w:rsid w:val="127903CE"/>
    <w:rsid w:val="127AC2EB"/>
    <w:rsid w:val="127C2992"/>
    <w:rsid w:val="128517EE"/>
    <w:rsid w:val="128B7EA9"/>
    <w:rsid w:val="128E5031"/>
    <w:rsid w:val="1290A9A8"/>
    <w:rsid w:val="12B40EA9"/>
    <w:rsid w:val="12B8A4D6"/>
    <w:rsid w:val="12C21834"/>
    <w:rsid w:val="12C82715"/>
    <w:rsid w:val="12D1D65E"/>
    <w:rsid w:val="12D7B10C"/>
    <w:rsid w:val="12DDB35C"/>
    <w:rsid w:val="12ED596C"/>
    <w:rsid w:val="1300556F"/>
    <w:rsid w:val="13006872"/>
    <w:rsid w:val="1305858D"/>
    <w:rsid w:val="130BF6FD"/>
    <w:rsid w:val="13124B5F"/>
    <w:rsid w:val="133DBD85"/>
    <w:rsid w:val="1344557B"/>
    <w:rsid w:val="13447B21"/>
    <w:rsid w:val="1357314C"/>
    <w:rsid w:val="135EB994"/>
    <w:rsid w:val="13830700"/>
    <w:rsid w:val="13830F82"/>
    <w:rsid w:val="139DD0C1"/>
    <w:rsid w:val="13A93496"/>
    <w:rsid w:val="13C0BF6C"/>
    <w:rsid w:val="13C0E872"/>
    <w:rsid w:val="13C9ED3B"/>
    <w:rsid w:val="13D1A6F5"/>
    <w:rsid w:val="13D520B5"/>
    <w:rsid w:val="13EA33BA"/>
    <w:rsid w:val="13FEB7A3"/>
    <w:rsid w:val="1401E4FF"/>
    <w:rsid w:val="14050DDC"/>
    <w:rsid w:val="1416393D"/>
    <w:rsid w:val="141FEE64"/>
    <w:rsid w:val="142CF4DB"/>
    <w:rsid w:val="1431FE1C"/>
    <w:rsid w:val="1437E7D1"/>
    <w:rsid w:val="1461E197"/>
    <w:rsid w:val="146C5EC9"/>
    <w:rsid w:val="147655F9"/>
    <w:rsid w:val="1481C4E0"/>
    <w:rsid w:val="14910C2D"/>
    <w:rsid w:val="14966895"/>
    <w:rsid w:val="14AEC29D"/>
    <w:rsid w:val="14D52987"/>
    <w:rsid w:val="14DBBE65"/>
    <w:rsid w:val="14EB681F"/>
    <w:rsid w:val="14F29FD2"/>
    <w:rsid w:val="14FC2C9C"/>
    <w:rsid w:val="14FFD778"/>
    <w:rsid w:val="150BFAE6"/>
    <w:rsid w:val="1515CA58"/>
    <w:rsid w:val="151E5205"/>
    <w:rsid w:val="156CD546"/>
    <w:rsid w:val="1572E306"/>
    <w:rsid w:val="157374AE"/>
    <w:rsid w:val="15787198"/>
    <w:rsid w:val="15830B7A"/>
    <w:rsid w:val="158F6CBA"/>
    <w:rsid w:val="159B1CC6"/>
    <w:rsid w:val="15A48D6D"/>
    <w:rsid w:val="15A535EF"/>
    <w:rsid w:val="15C40A9E"/>
    <w:rsid w:val="15C5D61D"/>
    <w:rsid w:val="15C8549A"/>
    <w:rsid w:val="15D682D9"/>
    <w:rsid w:val="15DCC549"/>
    <w:rsid w:val="15E7074E"/>
    <w:rsid w:val="15F5C1C3"/>
    <w:rsid w:val="160DBB30"/>
    <w:rsid w:val="161E05A2"/>
    <w:rsid w:val="162ABC17"/>
    <w:rsid w:val="162CE9DE"/>
    <w:rsid w:val="163106BA"/>
    <w:rsid w:val="163D0411"/>
    <w:rsid w:val="164665C7"/>
    <w:rsid w:val="164D7D83"/>
    <w:rsid w:val="16545C08"/>
    <w:rsid w:val="165A5A53"/>
    <w:rsid w:val="165B78CD"/>
    <w:rsid w:val="165E0B03"/>
    <w:rsid w:val="1666B9F6"/>
    <w:rsid w:val="166F57ED"/>
    <w:rsid w:val="168185E3"/>
    <w:rsid w:val="16862636"/>
    <w:rsid w:val="16A326C5"/>
    <w:rsid w:val="16C6B97B"/>
    <w:rsid w:val="16CD3626"/>
    <w:rsid w:val="16D18CAE"/>
    <w:rsid w:val="16D3D6A8"/>
    <w:rsid w:val="16E23252"/>
    <w:rsid w:val="16E7F895"/>
    <w:rsid w:val="16ED665B"/>
    <w:rsid w:val="16F06A47"/>
    <w:rsid w:val="16F92508"/>
    <w:rsid w:val="16F995DF"/>
    <w:rsid w:val="16FA7B68"/>
    <w:rsid w:val="1704303D"/>
    <w:rsid w:val="1711984C"/>
    <w:rsid w:val="171F0736"/>
    <w:rsid w:val="1735491A"/>
    <w:rsid w:val="175140CA"/>
    <w:rsid w:val="175367F6"/>
    <w:rsid w:val="17578CF2"/>
    <w:rsid w:val="1757C63B"/>
    <w:rsid w:val="177367FC"/>
    <w:rsid w:val="17741EB3"/>
    <w:rsid w:val="17743A63"/>
    <w:rsid w:val="1781C7ED"/>
    <w:rsid w:val="1782A2AC"/>
    <w:rsid w:val="17867682"/>
    <w:rsid w:val="178E95DE"/>
    <w:rsid w:val="17A97E67"/>
    <w:rsid w:val="17B323B6"/>
    <w:rsid w:val="17B63BFA"/>
    <w:rsid w:val="17BFF5AE"/>
    <w:rsid w:val="17C5965D"/>
    <w:rsid w:val="17C6BEDC"/>
    <w:rsid w:val="17D3695B"/>
    <w:rsid w:val="17D740DB"/>
    <w:rsid w:val="17DE9D4E"/>
    <w:rsid w:val="17FD95F2"/>
    <w:rsid w:val="1807B575"/>
    <w:rsid w:val="180A1D64"/>
    <w:rsid w:val="180B3220"/>
    <w:rsid w:val="180D9D2A"/>
    <w:rsid w:val="18177929"/>
    <w:rsid w:val="181B4673"/>
    <w:rsid w:val="181CBD34"/>
    <w:rsid w:val="182CFD84"/>
    <w:rsid w:val="182F46B0"/>
    <w:rsid w:val="183B92A4"/>
    <w:rsid w:val="1846EF2F"/>
    <w:rsid w:val="1852868D"/>
    <w:rsid w:val="18751DD5"/>
    <w:rsid w:val="1877C486"/>
    <w:rsid w:val="18920011"/>
    <w:rsid w:val="189E238C"/>
    <w:rsid w:val="189F9639"/>
    <w:rsid w:val="18A1E652"/>
    <w:rsid w:val="18BE60F2"/>
    <w:rsid w:val="18CEE608"/>
    <w:rsid w:val="18DB9E40"/>
    <w:rsid w:val="18E1265D"/>
    <w:rsid w:val="1903D110"/>
    <w:rsid w:val="190F009A"/>
    <w:rsid w:val="1911C943"/>
    <w:rsid w:val="191D6453"/>
    <w:rsid w:val="19270C61"/>
    <w:rsid w:val="192F1E7F"/>
    <w:rsid w:val="1936D121"/>
    <w:rsid w:val="194853F9"/>
    <w:rsid w:val="194BD035"/>
    <w:rsid w:val="195232B5"/>
    <w:rsid w:val="197A4B41"/>
    <w:rsid w:val="197A7C7A"/>
    <w:rsid w:val="197FD6A0"/>
    <w:rsid w:val="198639A3"/>
    <w:rsid w:val="198AE6FD"/>
    <w:rsid w:val="19907E46"/>
    <w:rsid w:val="19A04591"/>
    <w:rsid w:val="19A80C4B"/>
    <w:rsid w:val="19B6C4A5"/>
    <w:rsid w:val="19B84B03"/>
    <w:rsid w:val="19B8AB6D"/>
    <w:rsid w:val="19BFEA08"/>
    <w:rsid w:val="19C400CC"/>
    <w:rsid w:val="19D53C07"/>
    <w:rsid w:val="19DE36A1"/>
    <w:rsid w:val="19DF9862"/>
    <w:rsid w:val="19E684AE"/>
    <w:rsid w:val="19EA5FD3"/>
    <w:rsid w:val="19FEFC9C"/>
    <w:rsid w:val="1A070872"/>
    <w:rsid w:val="1A120F5F"/>
    <w:rsid w:val="1A1B312B"/>
    <w:rsid w:val="1A23C73C"/>
    <w:rsid w:val="1A2FBE18"/>
    <w:rsid w:val="1A36ABD5"/>
    <w:rsid w:val="1A50B7F2"/>
    <w:rsid w:val="1A63D85C"/>
    <w:rsid w:val="1A65BC07"/>
    <w:rsid w:val="1A664CBE"/>
    <w:rsid w:val="1A670605"/>
    <w:rsid w:val="1A6BF384"/>
    <w:rsid w:val="1A7677C5"/>
    <w:rsid w:val="1A7BBD36"/>
    <w:rsid w:val="1A81DC98"/>
    <w:rsid w:val="1A942763"/>
    <w:rsid w:val="1AA44647"/>
    <w:rsid w:val="1AA7CB65"/>
    <w:rsid w:val="1AA9D982"/>
    <w:rsid w:val="1AABBF75"/>
    <w:rsid w:val="1AAC61F6"/>
    <w:rsid w:val="1ABD7FCC"/>
    <w:rsid w:val="1AC65970"/>
    <w:rsid w:val="1AC80B29"/>
    <w:rsid w:val="1AD8A483"/>
    <w:rsid w:val="1ADB4E58"/>
    <w:rsid w:val="1B010CCC"/>
    <w:rsid w:val="1B031DD0"/>
    <w:rsid w:val="1B11C13D"/>
    <w:rsid w:val="1B1D0C0E"/>
    <w:rsid w:val="1B23D11C"/>
    <w:rsid w:val="1B56EAFD"/>
    <w:rsid w:val="1B9068B8"/>
    <w:rsid w:val="1B918F98"/>
    <w:rsid w:val="1B92E317"/>
    <w:rsid w:val="1B93F810"/>
    <w:rsid w:val="1B94110C"/>
    <w:rsid w:val="1B981C58"/>
    <w:rsid w:val="1B9D1546"/>
    <w:rsid w:val="1BBD663A"/>
    <w:rsid w:val="1BC1CE3F"/>
    <w:rsid w:val="1BC7495D"/>
    <w:rsid w:val="1BCD5CCA"/>
    <w:rsid w:val="1BDB7415"/>
    <w:rsid w:val="1BF72F3E"/>
    <w:rsid w:val="1C013259"/>
    <w:rsid w:val="1C0B0E90"/>
    <w:rsid w:val="1C12C949"/>
    <w:rsid w:val="1C1FCFEA"/>
    <w:rsid w:val="1C29FBD4"/>
    <w:rsid w:val="1C34F0A5"/>
    <w:rsid w:val="1C39C9B3"/>
    <w:rsid w:val="1C3E7F09"/>
    <w:rsid w:val="1C47B065"/>
    <w:rsid w:val="1C60EE34"/>
    <w:rsid w:val="1C6749ED"/>
    <w:rsid w:val="1C6BD1B7"/>
    <w:rsid w:val="1C6F7034"/>
    <w:rsid w:val="1C73E580"/>
    <w:rsid w:val="1C7910F4"/>
    <w:rsid w:val="1C7C3742"/>
    <w:rsid w:val="1C7C8C5C"/>
    <w:rsid w:val="1CA8D700"/>
    <w:rsid w:val="1CD1AABD"/>
    <w:rsid w:val="1CDDD80D"/>
    <w:rsid w:val="1CEB9821"/>
    <w:rsid w:val="1CEF02BF"/>
    <w:rsid w:val="1CF78ACA"/>
    <w:rsid w:val="1D15FF9C"/>
    <w:rsid w:val="1D1CA66F"/>
    <w:rsid w:val="1D1D8DF8"/>
    <w:rsid w:val="1D234764"/>
    <w:rsid w:val="1D23C907"/>
    <w:rsid w:val="1D2C1F2B"/>
    <w:rsid w:val="1D2C25FE"/>
    <w:rsid w:val="1D32FADB"/>
    <w:rsid w:val="1D40987D"/>
    <w:rsid w:val="1D44471C"/>
    <w:rsid w:val="1D6D130F"/>
    <w:rsid w:val="1D75E2BD"/>
    <w:rsid w:val="1D818B3F"/>
    <w:rsid w:val="1D820638"/>
    <w:rsid w:val="1D9CB672"/>
    <w:rsid w:val="1DA38A5A"/>
    <w:rsid w:val="1DAF03BA"/>
    <w:rsid w:val="1DB7490C"/>
    <w:rsid w:val="1DC02BBC"/>
    <w:rsid w:val="1DCE2FC1"/>
    <w:rsid w:val="1DD708E7"/>
    <w:rsid w:val="1DDED4AF"/>
    <w:rsid w:val="1DE2BE49"/>
    <w:rsid w:val="1DE59921"/>
    <w:rsid w:val="1DF1F6CC"/>
    <w:rsid w:val="1E16D25D"/>
    <w:rsid w:val="1E185742"/>
    <w:rsid w:val="1E19975E"/>
    <w:rsid w:val="1E2A00FE"/>
    <w:rsid w:val="1E33B336"/>
    <w:rsid w:val="1E47F950"/>
    <w:rsid w:val="1E63EF69"/>
    <w:rsid w:val="1E6AA2B9"/>
    <w:rsid w:val="1E7A69D2"/>
    <w:rsid w:val="1E8E0B2E"/>
    <w:rsid w:val="1EA1DD8F"/>
    <w:rsid w:val="1EA4807A"/>
    <w:rsid w:val="1EB26DED"/>
    <w:rsid w:val="1EB64912"/>
    <w:rsid w:val="1EC6F242"/>
    <w:rsid w:val="1ED2B07C"/>
    <w:rsid w:val="1EF5AF43"/>
    <w:rsid w:val="1F029514"/>
    <w:rsid w:val="1F04D8FD"/>
    <w:rsid w:val="1F1CDAC8"/>
    <w:rsid w:val="1F34E62F"/>
    <w:rsid w:val="1F37497F"/>
    <w:rsid w:val="1F386E74"/>
    <w:rsid w:val="1F42CC2A"/>
    <w:rsid w:val="1F5F6650"/>
    <w:rsid w:val="1F684125"/>
    <w:rsid w:val="1F74A58E"/>
    <w:rsid w:val="1F7721C5"/>
    <w:rsid w:val="1F98E65E"/>
    <w:rsid w:val="1F998461"/>
    <w:rsid w:val="1FBA1020"/>
    <w:rsid w:val="1FC616B1"/>
    <w:rsid w:val="1FCB68EE"/>
    <w:rsid w:val="1FCE6C2A"/>
    <w:rsid w:val="1FDDAA7C"/>
    <w:rsid w:val="1FF86670"/>
    <w:rsid w:val="1FFA8360"/>
    <w:rsid w:val="2004A556"/>
    <w:rsid w:val="200811F7"/>
    <w:rsid w:val="20092A6C"/>
    <w:rsid w:val="202F2B8C"/>
    <w:rsid w:val="2040A950"/>
    <w:rsid w:val="2053D70C"/>
    <w:rsid w:val="205BD319"/>
    <w:rsid w:val="2068726D"/>
    <w:rsid w:val="206C7ACF"/>
    <w:rsid w:val="20735365"/>
    <w:rsid w:val="2073E945"/>
    <w:rsid w:val="20788DDF"/>
    <w:rsid w:val="2079C4B8"/>
    <w:rsid w:val="207DA448"/>
    <w:rsid w:val="20948D00"/>
    <w:rsid w:val="2094CF28"/>
    <w:rsid w:val="209501F9"/>
    <w:rsid w:val="20969261"/>
    <w:rsid w:val="209F3AFA"/>
    <w:rsid w:val="20CEAF2F"/>
    <w:rsid w:val="20CED321"/>
    <w:rsid w:val="20DC04CA"/>
    <w:rsid w:val="20F382BD"/>
    <w:rsid w:val="20FCCF71"/>
    <w:rsid w:val="210E7E4E"/>
    <w:rsid w:val="211BC17F"/>
    <w:rsid w:val="212162E7"/>
    <w:rsid w:val="2127D64D"/>
    <w:rsid w:val="2128BAA9"/>
    <w:rsid w:val="2130BD5F"/>
    <w:rsid w:val="21314FAE"/>
    <w:rsid w:val="213837FC"/>
    <w:rsid w:val="213C66F7"/>
    <w:rsid w:val="2154C83C"/>
    <w:rsid w:val="2175A1F4"/>
    <w:rsid w:val="217782C6"/>
    <w:rsid w:val="21AD9434"/>
    <w:rsid w:val="21BADB5B"/>
    <w:rsid w:val="21CF2E1E"/>
    <w:rsid w:val="21E813E4"/>
    <w:rsid w:val="21E94886"/>
    <w:rsid w:val="21F4F6E6"/>
    <w:rsid w:val="21FDA891"/>
    <w:rsid w:val="22039912"/>
    <w:rsid w:val="2204A951"/>
    <w:rsid w:val="220C81BC"/>
    <w:rsid w:val="220EA4AD"/>
    <w:rsid w:val="221D81A4"/>
    <w:rsid w:val="22247B29"/>
    <w:rsid w:val="22265152"/>
    <w:rsid w:val="222E6E26"/>
    <w:rsid w:val="22324144"/>
    <w:rsid w:val="2255A139"/>
    <w:rsid w:val="2260BDBE"/>
    <w:rsid w:val="2266CEB1"/>
    <w:rsid w:val="226EA60C"/>
    <w:rsid w:val="226EEA41"/>
    <w:rsid w:val="226FF4C4"/>
    <w:rsid w:val="2273321D"/>
    <w:rsid w:val="227CCC5A"/>
    <w:rsid w:val="228AF8B9"/>
    <w:rsid w:val="228D886F"/>
    <w:rsid w:val="2291E278"/>
    <w:rsid w:val="22927E23"/>
    <w:rsid w:val="2295948B"/>
    <w:rsid w:val="229F483D"/>
    <w:rsid w:val="22A5B4AD"/>
    <w:rsid w:val="22B7F9E5"/>
    <w:rsid w:val="22C067F9"/>
    <w:rsid w:val="22D7C80A"/>
    <w:rsid w:val="22D97464"/>
    <w:rsid w:val="22F123E5"/>
    <w:rsid w:val="230C7259"/>
    <w:rsid w:val="232A504E"/>
    <w:rsid w:val="232F558D"/>
    <w:rsid w:val="233C6681"/>
    <w:rsid w:val="2345D7BF"/>
    <w:rsid w:val="234BFBB3"/>
    <w:rsid w:val="2354C010"/>
    <w:rsid w:val="23695AA7"/>
    <w:rsid w:val="2369FC85"/>
    <w:rsid w:val="236AA03A"/>
    <w:rsid w:val="236CDC4B"/>
    <w:rsid w:val="237EE599"/>
    <w:rsid w:val="23823251"/>
    <w:rsid w:val="23903D47"/>
    <w:rsid w:val="23AC863A"/>
    <w:rsid w:val="23B3BF98"/>
    <w:rsid w:val="23CFEA14"/>
    <w:rsid w:val="23E7A95F"/>
    <w:rsid w:val="23F78A26"/>
    <w:rsid w:val="23FB29E4"/>
    <w:rsid w:val="23FB8A17"/>
    <w:rsid w:val="23FE5CD4"/>
    <w:rsid w:val="24024761"/>
    <w:rsid w:val="2405C663"/>
    <w:rsid w:val="24132351"/>
    <w:rsid w:val="2415B92B"/>
    <w:rsid w:val="24165CD3"/>
    <w:rsid w:val="24185745"/>
    <w:rsid w:val="24198028"/>
    <w:rsid w:val="24208E69"/>
    <w:rsid w:val="24222B6F"/>
    <w:rsid w:val="242B237F"/>
    <w:rsid w:val="243A94A2"/>
    <w:rsid w:val="243D58DD"/>
    <w:rsid w:val="243EF99F"/>
    <w:rsid w:val="24427695"/>
    <w:rsid w:val="2449B1B1"/>
    <w:rsid w:val="2449E8D8"/>
    <w:rsid w:val="24564E69"/>
    <w:rsid w:val="2477ACEA"/>
    <w:rsid w:val="24782A7D"/>
    <w:rsid w:val="247DD408"/>
    <w:rsid w:val="24A99CC7"/>
    <w:rsid w:val="24BD3B51"/>
    <w:rsid w:val="24BF03ED"/>
    <w:rsid w:val="24C82448"/>
    <w:rsid w:val="24CCB0BB"/>
    <w:rsid w:val="24CD9268"/>
    <w:rsid w:val="24D36CBE"/>
    <w:rsid w:val="24D7346A"/>
    <w:rsid w:val="24DFD9A2"/>
    <w:rsid w:val="24E2D914"/>
    <w:rsid w:val="24E84095"/>
    <w:rsid w:val="24E8CC7A"/>
    <w:rsid w:val="24FC0D56"/>
    <w:rsid w:val="24FDAF3F"/>
    <w:rsid w:val="250F16F9"/>
    <w:rsid w:val="251E17E2"/>
    <w:rsid w:val="2528E009"/>
    <w:rsid w:val="255942F2"/>
    <w:rsid w:val="25652F48"/>
    <w:rsid w:val="256741F8"/>
    <w:rsid w:val="256863BD"/>
    <w:rsid w:val="256A3CCD"/>
    <w:rsid w:val="256D3225"/>
    <w:rsid w:val="258AE4FE"/>
    <w:rsid w:val="259D031A"/>
    <w:rsid w:val="259DD7FB"/>
    <w:rsid w:val="25B1D5FF"/>
    <w:rsid w:val="25D4CDF7"/>
    <w:rsid w:val="25D76BBA"/>
    <w:rsid w:val="25D8EE0C"/>
    <w:rsid w:val="25DC3128"/>
    <w:rsid w:val="25DF702F"/>
    <w:rsid w:val="25ED3DD0"/>
    <w:rsid w:val="25FB7FBE"/>
    <w:rsid w:val="25FFE698"/>
    <w:rsid w:val="2606EDBC"/>
    <w:rsid w:val="2611D03D"/>
    <w:rsid w:val="26153D0E"/>
    <w:rsid w:val="261EF8DA"/>
    <w:rsid w:val="2623CF3C"/>
    <w:rsid w:val="26282BF3"/>
    <w:rsid w:val="262F4DBD"/>
    <w:rsid w:val="2638299B"/>
    <w:rsid w:val="263E0213"/>
    <w:rsid w:val="263F6951"/>
    <w:rsid w:val="264AE08B"/>
    <w:rsid w:val="265377C5"/>
    <w:rsid w:val="265B4EEA"/>
    <w:rsid w:val="266CBE69"/>
    <w:rsid w:val="2676B542"/>
    <w:rsid w:val="2676F96C"/>
    <w:rsid w:val="267BE936"/>
    <w:rsid w:val="26EE86B3"/>
    <w:rsid w:val="26F38E7F"/>
    <w:rsid w:val="2701DF49"/>
    <w:rsid w:val="2707CB86"/>
    <w:rsid w:val="270A286B"/>
    <w:rsid w:val="270CAB23"/>
    <w:rsid w:val="271B0DFA"/>
    <w:rsid w:val="271C5CB2"/>
    <w:rsid w:val="272735E8"/>
    <w:rsid w:val="27293307"/>
    <w:rsid w:val="272AC579"/>
    <w:rsid w:val="272B70B1"/>
    <w:rsid w:val="2731F508"/>
    <w:rsid w:val="2732B7F0"/>
    <w:rsid w:val="273488F0"/>
    <w:rsid w:val="2749A9AB"/>
    <w:rsid w:val="274ADBFF"/>
    <w:rsid w:val="276982D7"/>
    <w:rsid w:val="27780603"/>
    <w:rsid w:val="277C90E2"/>
    <w:rsid w:val="2786F3E7"/>
    <w:rsid w:val="2797361E"/>
    <w:rsid w:val="279764B5"/>
    <w:rsid w:val="27A95B93"/>
    <w:rsid w:val="27AEB634"/>
    <w:rsid w:val="27B11648"/>
    <w:rsid w:val="27B1429E"/>
    <w:rsid w:val="27CDBCEA"/>
    <w:rsid w:val="27CF6675"/>
    <w:rsid w:val="27D556A2"/>
    <w:rsid w:val="27E7C0E4"/>
    <w:rsid w:val="281526B2"/>
    <w:rsid w:val="2816BA49"/>
    <w:rsid w:val="2817E4F2"/>
    <w:rsid w:val="28198863"/>
    <w:rsid w:val="28211047"/>
    <w:rsid w:val="282F7CE2"/>
    <w:rsid w:val="28328811"/>
    <w:rsid w:val="284154E0"/>
    <w:rsid w:val="285A195A"/>
    <w:rsid w:val="288B4A03"/>
    <w:rsid w:val="28A1BF54"/>
    <w:rsid w:val="28A4A87E"/>
    <w:rsid w:val="28A7D5FC"/>
    <w:rsid w:val="28B73C87"/>
    <w:rsid w:val="28C188D3"/>
    <w:rsid w:val="28C2C4C1"/>
    <w:rsid w:val="28C67216"/>
    <w:rsid w:val="28C97E15"/>
    <w:rsid w:val="28CC6A89"/>
    <w:rsid w:val="28CE1849"/>
    <w:rsid w:val="28D1470C"/>
    <w:rsid w:val="28DF5E81"/>
    <w:rsid w:val="28E0AE5E"/>
    <w:rsid w:val="29074DCA"/>
    <w:rsid w:val="29281D22"/>
    <w:rsid w:val="29371AB4"/>
    <w:rsid w:val="293A234C"/>
    <w:rsid w:val="2948B249"/>
    <w:rsid w:val="2960A023"/>
    <w:rsid w:val="29658226"/>
    <w:rsid w:val="2980296C"/>
    <w:rsid w:val="2987A958"/>
    <w:rsid w:val="298ADDCD"/>
    <w:rsid w:val="298EB436"/>
    <w:rsid w:val="299DD1C5"/>
    <w:rsid w:val="29CA321E"/>
    <w:rsid w:val="29CC537F"/>
    <w:rsid w:val="29CCE1F7"/>
    <w:rsid w:val="29D6080A"/>
    <w:rsid w:val="29D87094"/>
    <w:rsid w:val="29DAC34E"/>
    <w:rsid w:val="29EE1485"/>
    <w:rsid w:val="29F3E7EF"/>
    <w:rsid w:val="29F48BA4"/>
    <w:rsid w:val="2A0F6670"/>
    <w:rsid w:val="2A227F2B"/>
    <w:rsid w:val="2A24CAC4"/>
    <w:rsid w:val="2A3439FE"/>
    <w:rsid w:val="2A48F89A"/>
    <w:rsid w:val="2A547C8D"/>
    <w:rsid w:val="2A579F56"/>
    <w:rsid w:val="2A68EC59"/>
    <w:rsid w:val="2A6C7C72"/>
    <w:rsid w:val="2A74EDCD"/>
    <w:rsid w:val="2A7F2EAF"/>
    <w:rsid w:val="2A8C1701"/>
    <w:rsid w:val="2AA014D1"/>
    <w:rsid w:val="2AA0B736"/>
    <w:rsid w:val="2AAE3B23"/>
    <w:rsid w:val="2ABC0AA2"/>
    <w:rsid w:val="2AFA8064"/>
    <w:rsid w:val="2B0D1F76"/>
    <w:rsid w:val="2B280FEF"/>
    <w:rsid w:val="2B518B47"/>
    <w:rsid w:val="2B5FE3C1"/>
    <w:rsid w:val="2B624E57"/>
    <w:rsid w:val="2B7591CF"/>
    <w:rsid w:val="2B9067FE"/>
    <w:rsid w:val="2B9A0623"/>
    <w:rsid w:val="2B9ADEE6"/>
    <w:rsid w:val="2B9EB6BF"/>
    <w:rsid w:val="2B9F1BE2"/>
    <w:rsid w:val="2BA631AC"/>
    <w:rsid w:val="2BA95329"/>
    <w:rsid w:val="2BABDE98"/>
    <w:rsid w:val="2BCC8C5F"/>
    <w:rsid w:val="2BCD3638"/>
    <w:rsid w:val="2BDF6654"/>
    <w:rsid w:val="2BE70F18"/>
    <w:rsid w:val="2C24CE34"/>
    <w:rsid w:val="2C2D3CE0"/>
    <w:rsid w:val="2C3FBCF9"/>
    <w:rsid w:val="2C6559AE"/>
    <w:rsid w:val="2C6E8B7B"/>
    <w:rsid w:val="2C8F922F"/>
    <w:rsid w:val="2C922809"/>
    <w:rsid w:val="2C93BBA0"/>
    <w:rsid w:val="2C9FD0E7"/>
    <w:rsid w:val="2CA643A1"/>
    <w:rsid w:val="2CBDEC03"/>
    <w:rsid w:val="2CD1CD58"/>
    <w:rsid w:val="2CD6F410"/>
    <w:rsid w:val="2CDBB994"/>
    <w:rsid w:val="2CDC9129"/>
    <w:rsid w:val="2CE3CE31"/>
    <w:rsid w:val="2CE59F31"/>
    <w:rsid w:val="2CF1B67F"/>
    <w:rsid w:val="2CF35DE1"/>
    <w:rsid w:val="2CF60935"/>
    <w:rsid w:val="2CFEA97A"/>
    <w:rsid w:val="2D020B62"/>
    <w:rsid w:val="2D030032"/>
    <w:rsid w:val="2D14742E"/>
    <w:rsid w:val="2D16104F"/>
    <w:rsid w:val="2D260299"/>
    <w:rsid w:val="2D531705"/>
    <w:rsid w:val="2D7EB194"/>
    <w:rsid w:val="2D800147"/>
    <w:rsid w:val="2D8ADDB1"/>
    <w:rsid w:val="2D97FD85"/>
    <w:rsid w:val="2DA47743"/>
    <w:rsid w:val="2DAD346B"/>
    <w:rsid w:val="2DB67328"/>
    <w:rsid w:val="2DBBF5B7"/>
    <w:rsid w:val="2DCF57D1"/>
    <w:rsid w:val="2DCFA499"/>
    <w:rsid w:val="2DD530CA"/>
    <w:rsid w:val="2E00E4BD"/>
    <w:rsid w:val="2E267B1E"/>
    <w:rsid w:val="2E26AA45"/>
    <w:rsid w:val="2E3D24D8"/>
    <w:rsid w:val="2E46D3C3"/>
    <w:rsid w:val="2E493201"/>
    <w:rsid w:val="2E51C197"/>
    <w:rsid w:val="2E5DCDA3"/>
    <w:rsid w:val="2E705658"/>
    <w:rsid w:val="2E7B3B60"/>
    <w:rsid w:val="2E7DD87D"/>
    <w:rsid w:val="2E842781"/>
    <w:rsid w:val="2EB4434D"/>
    <w:rsid w:val="2EB44BBB"/>
    <w:rsid w:val="2EC4C757"/>
    <w:rsid w:val="2EC74042"/>
    <w:rsid w:val="2EC8F3BD"/>
    <w:rsid w:val="2ECB79DB"/>
    <w:rsid w:val="2EE50859"/>
    <w:rsid w:val="2EE7E010"/>
    <w:rsid w:val="2EEAB1E1"/>
    <w:rsid w:val="2EF3B28F"/>
    <w:rsid w:val="2EF76091"/>
    <w:rsid w:val="2EF9D99D"/>
    <w:rsid w:val="2EFFD97D"/>
    <w:rsid w:val="2F115D82"/>
    <w:rsid w:val="2F2B9285"/>
    <w:rsid w:val="2F396F33"/>
    <w:rsid w:val="2F435E2E"/>
    <w:rsid w:val="2F5495DF"/>
    <w:rsid w:val="2F56FCCA"/>
    <w:rsid w:val="2F577E13"/>
    <w:rsid w:val="2F668BAB"/>
    <w:rsid w:val="2F843A64"/>
    <w:rsid w:val="2F86D87E"/>
    <w:rsid w:val="2F9AD95A"/>
    <w:rsid w:val="2FAA53AA"/>
    <w:rsid w:val="2FAFFE5E"/>
    <w:rsid w:val="2FBB8A3A"/>
    <w:rsid w:val="2FC10F48"/>
    <w:rsid w:val="2FC5E2E7"/>
    <w:rsid w:val="2FCA10DB"/>
    <w:rsid w:val="2FCB1A46"/>
    <w:rsid w:val="301DE76C"/>
    <w:rsid w:val="301E60D6"/>
    <w:rsid w:val="3022352C"/>
    <w:rsid w:val="302D8526"/>
    <w:rsid w:val="302FEB6A"/>
    <w:rsid w:val="30314C30"/>
    <w:rsid w:val="3035D51F"/>
    <w:rsid w:val="303EC5FA"/>
    <w:rsid w:val="30564FA8"/>
    <w:rsid w:val="306192F1"/>
    <w:rsid w:val="306AE67E"/>
    <w:rsid w:val="3070C3EF"/>
    <w:rsid w:val="3076DA5E"/>
    <w:rsid w:val="307E51A9"/>
    <w:rsid w:val="307EA7F4"/>
    <w:rsid w:val="30832B07"/>
    <w:rsid w:val="30850EBD"/>
    <w:rsid w:val="308CEB27"/>
    <w:rsid w:val="309629ED"/>
    <w:rsid w:val="309D5A1B"/>
    <w:rsid w:val="309E5993"/>
    <w:rsid w:val="309F9E04"/>
    <w:rsid w:val="30A23FB2"/>
    <w:rsid w:val="30B42F30"/>
    <w:rsid w:val="30C07DE9"/>
    <w:rsid w:val="30C73DB6"/>
    <w:rsid w:val="30CB68EC"/>
    <w:rsid w:val="30D98A4D"/>
    <w:rsid w:val="30DCBA28"/>
    <w:rsid w:val="30E7567F"/>
    <w:rsid w:val="30E91559"/>
    <w:rsid w:val="30EA1DD3"/>
    <w:rsid w:val="30ED0F27"/>
    <w:rsid w:val="30F9545E"/>
    <w:rsid w:val="3105D784"/>
    <w:rsid w:val="3106F893"/>
    <w:rsid w:val="3107B8E1"/>
    <w:rsid w:val="310E2D3F"/>
    <w:rsid w:val="310F2F6C"/>
    <w:rsid w:val="311FE9EC"/>
    <w:rsid w:val="31224855"/>
    <w:rsid w:val="31340823"/>
    <w:rsid w:val="315A0144"/>
    <w:rsid w:val="315B7B6E"/>
    <w:rsid w:val="317374DB"/>
    <w:rsid w:val="3174ECC2"/>
    <w:rsid w:val="318358CD"/>
    <w:rsid w:val="3187A1F7"/>
    <w:rsid w:val="318E2D75"/>
    <w:rsid w:val="319B1DD2"/>
    <w:rsid w:val="319CA101"/>
    <w:rsid w:val="31A73547"/>
    <w:rsid w:val="31B2994C"/>
    <w:rsid w:val="31B867DE"/>
    <w:rsid w:val="31BAAA66"/>
    <w:rsid w:val="31BE8258"/>
    <w:rsid w:val="31BF8538"/>
    <w:rsid w:val="31E5367B"/>
    <w:rsid w:val="31ED355A"/>
    <w:rsid w:val="32062534"/>
    <w:rsid w:val="320A1816"/>
    <w:rsid w:val="320AF043"/>
    <w:rsid w:val="3217421C"/>
    <w:rsid w:val="321A40A3"/>
    <w:rsid w:val="321A7855"/>
    <w:rsid w:val="321D3D1F"/>
    <w:rsid w:val="32240C57"/>
    <w:rsid w:val="3230EC5B"/>
    <w:rsid w:val="32418741"/>
    <w:rsid w:val="324AC568"/>
    <w:rsid w:val="324B2C18"/>
    <w:rsid w:val="324C52F9"/>
    <w:rsid w:val="324EF682"/>
    <w:rsid w:val="324F8AED"/>
    <w:rsid w:val="325276E8"/>
    <w:rsid w:val="326B6C74"/>
    <w:rsid w:val="326F17A9"/>
    <w:rsid w:val="326FC522"/>
    <w:rsid w:val="32814FE3"/>
    <w:rsid w:val="3289AD7D"/>
    <w:rsid w:val="3297FCC5"/>
    <w:rsid w:val="32A0A6D3"/>
    <w:rsid w:val="32A1149A"/>
    <w:rsid w:val="32B8FFEE"/>
    <w:rsid w:val="32D4C894"/>
    <w:rsid w:val="32E41588"/>
    <w:rsid w:val="32F5233A"/>
    <w:rsid w:val="3313AD79"/>
    <w:rsid w:val="331640FF"/>
    <w:rsid w:val="331D2614"/>
    <w:rsid w:val="33253FC5"/>
    <w:rsid w:val="33269135"/>
    <w:rsid w:val="334A5667"/>
    <w:rsid w:val="334AC4FE"/>
    <w:rsid w:val="3358DD73"/>
    <w:rsid w:val="335B2AB0"/>
    <w:rsid w:val="3364BAC6"/>
    <w:rsid w:val="33678194"/>
    <w:rsid w:val="3376D0F9"/>
    <w:rsid w:val="3389DBC9"/>
    <w:rsid w:val="338BC422"/>
    <w:rsid w:val="3391B05F"/>
    <w:rsid w:val="33944E79"/>
    <w:rsid w:val="33974B97"/>
    <w:rsid w:val="339B112C"/>
    <w:rsid w:val="33A32A37"/>
    <w:rsid w:val="33B35BB4"/>
    <w:rsid w:val="33C0BB47"/>
    <w:rsid w:val="33C49796"/>
    <w:rsid w:val="33CF5D70"/>
    <w:rsid w:val="33D94568"/>
    <w:rsid w:val="33E35687"/>
    <w:rsid w:val="33E756DD"/>
    <w:rsid w:val="33F9CE57"/>
    <w:rsid w:val="33FFD4D1"/>
    <w:rsid w:val="340AFB7B"/>
    <w:rsid w:val="340E3070"/>
    <w:rsid w:val="341EA2E1"/>
    <w:rsid w:val="342C4DCC"/>
    <w:rsid w:val="343635C4"/>
    <w:rsid w:val="3449BC6D"/>
    <w:rsid w:val="344F6F85"/>
    <w:rsid w:val="345A14FB"/>
    <w:rsid w:val="3460FFB3"/>
    <w:rsid w:val="3470489C"/>
    <w:rsid w:val="3478A795"/>
    <w:rsid w:val="347AF7AE"/>
    <w:rsid w:val="3484633A"/>
    <w:rsid w:val="34917FE4"/>
    <w:rsid w:val="34977777"/>
    <w:rsid w:val="3497DC1E"/>
    <w:rsid w:val="349C8D82"/>
    <w:rsid w:val="34ACE69F"/>
    <w:rsid w:val="34B40F03"/>
    <w:rsid w:val="34B700B1"/>
    <w:rsid w:val="34C9AC17"/>
    <w:rsid w:val="34D46102"/>
    <w:rsid w:val="34D8D92D"/>
    <w:rsid w:val="34DDB41E"/>
    <w:rsid w:val="34DFBCD2"/>
    <w:rsid w:val="34EDCAF4"/>
    <w:rsid w:val="34F1D1F9"/>
    <w:rsid w:val="350C52FE"/>
    <w:rsid w:val="351423DE"/>
    <w:rsid w:val="351C3FC5"/>
    <w:rsid w:val="3526BF7B"/>
    <w:rsid w:val="3532E06C"/>
    <w:rsid w:val="353D035A"/>
    <w:rsid w:val="35438D24"/>
    <w:rsid w:val="35459905"/>
    <w:rsid w:val="354DEDAE"/>
    <w:rsid w:val="356272DD"/>
    <w:rsid w:val="356F287C"/>
    <w:rsid w:val="3582E062"/>
    <w:rsid w:val="3589A6D3"/>
    <w:rsid w:val="3589BAA9"/>
    <w:rsid w:val="358F705F"/>
    <w:rsid w:val="3597522B"/>
    <w:rsid w:val="359BEBDC"/>
    <w:rsid w:val="35A6A121"/>
    <w:rsid w:val="35BB9C98"/>
    <w:rsid w:val="35BFEA7B"/>
    <w:rsid w:val="35C2EC6D"/>
    <w:rsid w:val="35DA69B6"/>
    <w:rsid w:val="35DA91B1"/>
    <w:rsid w:val="35DCC6D2"/>
    <w:rsid w:val="361D3962"/>
    <w:rsid w:val="3626E799"/>
    <w:rsid w:val="36341452"/>
    <w:rsid w:val="363CC8F5"/>
    <w:rsid w:val="36403908"/>
    <w:rsid w:val="36493572"/>
    <w:rsid w:val="36527E79"/>
    <w:rsid w:val="36599623"/>
    <w:rsid w:val="3683CAA3"/>
    <w:rsid w:val="368BBFC9"/>
    <w:rsid w:val="368D5658"/>
    <w:rsid w:val="36910A66"/>
    <w:rsid w:val="369ABC5E"/>
    <w:rsid w:val="36A303F3"/>
    <w:rsid w:val="36B816E7"/>
    <w:rsid w:val="36B993B6"/>
    <w:rsid w:val="36BDAAB8"/>
    <w:rsid w:val="36C39ADA"/>
    <w:rsid w:val="36D0E535"/>
    <w:rsid w:val="36E629E2"/>
    <w:rsid w:val="36FF648D"/>
    <w:rsid w:val="37034621"/>
    <w:rsid w:val="3719EBE3"/>
    <w:rsid w:val="371E6027"/>
    <w:rsid w:val="37281D14"/>
    <w:rsid w:val="373002D4"/>
    <w:rsid w:val="373A7B49"/>
    <w:rsid w:val="37512020"/>
    <w:rsid w:val="375B780F"/>
    <w:rsid w:val="376AB9F0"/>
    <w:rsid w:val="376D2268"/>
    <w:rsid w:val="376E00E6"/>
    <w:rsid w:val="378140B0"/>
    <w:rsid w:val="3785FA53"/>
    <w:rsid w:val="378A5F0E"/>
    <w:rsid w:val="378AE136"/>
    <w:rsid w:val="3792EFE1"/>
    <w:rsid w:val="37958EB5"/>
    <w:rsid w:val="379DF3C0"/>
    <w:rsid w:val="37A8677E"/>
    <w:rsid w:val="37CC9BEE"/>
    <w:rsid w:val="37CEBB7B"/>
    <w:rsid w:val="37D29976"/>
    <w:rsid w:val="37D43E0F"/>
    <w:rsid w:val="37D6AF7C"/>
    <w:rsid w:val="37E94224"/>
    <w:rsid w:val="37F0C04B"/>
    <w:rsid w:val="37FBBEEF"/>
    <w:rsid w:val="380FC1E9"/>
    <w:rsid w:val="3854EADA"/>
    <w:rsid w:val="38557793"/>
    <w:rsid w:val="385D5986"/>
    <w:rsid w:val="385D9334"/>
    <w:rsid w:val="3874E568"/>
    <w:rsid w:val="387566B8"/>
    <w:rsid w:val="387863F6"/>
    <w:rsid w:val="3880EB1B"/>
    <w:rsid w:val="38B5EAE0"/>
    <w:rsid w:val="38D26669"/>
    <w:rsid w:val="38E0643F"/>
    <w:rsid w:val="3902669F"/>
    <w:rsid w:val="391282C5"/>
    <w:rsid w:val="3914E47C"/>
    <w:rsid w:val="39197708"/>
    <w:rsid w:val="392AF1E9"/>
    <w:rsid w:val="39317075"/>
    <w:rsid w:val="3946246B"/>
    <w:rsid w:val="394BA87E"/>
    <w:rsid w:val="3978002C"/>
    <w:rsid w:val="3982FC47"/>
    <w:rsid w:val="398F1A18"/>
    <w:rsid w:val="39924159"/>
    <w:rsid w:val="3994FC57"/>
    <w:rsid w:val="399B162E"/>
    <w:rsid w:val="399ED783"/>
    <w:rsid w:val="39B8D37E"/>
    <w:rsid w:val="39C2056C"/>
    <w:rsid w:val="39D39BEA"/>
    <w:rsid w:val="39DB9270"/>
    <w:rsid w:val="39ED3126"/>
    <w:rsid w:val="39F01904"/>
    <w:rsid w:val="3A09E620"/>
    <w:rsid w:val="3A0E78AC"/>
    <w:rsid w:val="3A1662AF"/>
    <w:rsid w:val="3A1F4C2D"/>
    <w:rsid w:val="3A2238A1"/>
    <w:rsid w:val="3A2D77C0"/>
    <w:rsid w:val="3A319C6D"/>
    <w:rsid w:val="3A566590"/>
    <w:rsid w:val="3A698AD5"/>
    <w:rsid w:val="3A88C0E2"/>
    <w:rsid w:val="3A9026EC"/>
    <w:rsid w:val="3A921455"/>
    <w:rsid w:val="3A9F4BA6"/>
    <w:rsid w:val="3AA85499"/>
    <w:rsid w:val="3ABBA158"/>
    <w:rsid w:val="3AC5F284"/>
    <w:rsid w:val="3ACD4E0F"/>
    <w:rsid w:val="3AE019DF"/>
    <w:rsid w:val="3AF2BB9D"/>
    <w:rsid w:val="3AFF893C"/>
    <w:rsid w:val="3B011DA8"/>
    <w:rsid w:val="3B023B09"/>
    <w:rsid w:val="3B09AB44"/>
    <w:rsid w:val="3B0AB6A2"/>
    <w:rsid w:val="3B1DA807"/>
    <w:rsid w:val="3B2EBE1C"/>
    <w:rsid w:val="3B43A286"/>
    <w:rsid w:val="3B4FC60E"/>
    <w:rsid w:val="3B503E48"/>
    <w:rsid w:val="3B5B985B"/>
    <w:rsid w:val="3B5DD5CD"/>
    <w:rsid w:val="3B5DFEA3"/>
    <w:rsid w:val="3B6EED32"/>
    <w:rsid w:val="3B79C382"/>
    <w:rsid w:val="3B827533"/>
    <w:rsid w:val="3B9976D0"/>
    <w:rsid w:val="3BA959B1"/>
    <w:rsid w:val="3BDEBEB2"/>
    <w:rsid w:val="3BE094DB"/>
    <w:rsid w:val="3BE3BFD5"/>
    <w:rsid w:val="3BF03993"/>
    <w:rsid w:val="3BF1AC40"/>
    <w:rsid w:val="3BF56D53"/>
    <w:rsid w:val="3BF6B81F"/>
    <w:rsid w:val="3C0190E9"/>
    <w:rsid w:val="3C090810"/>
    <w:rsid w:val="3C0BDB54"/>
    <w:rsid w:val="3C0C2ACB"/>
    <w:rsid w:val="3C10BD57"/>
    <w:rsid w:val="3C30382D"/>
    <w:rsid w:val="3C36A535"/>
    <w:rsid w:val="3C390BA7"/>
    <w:rsid w:val="3C51E392"/>
    <w:rsid w:val="3C8AF2E2"/>
    <w:rsid w:val="3C9A6A00"/>
    <w:rsid w:val="3C9E82B5"/>
    <w:rsid w:val="3C9F54E7"/>
    <w:rsid w:val="3C9F9F0E"/>
    <w:rsid w:val="3CA724F3"/>
    <w:rsid w:val="3CC7A8B7"/>
    <w:rsid w:val="3CDE24B8"/>
    <w:rsid w:val="3CDF6F53"/>
    <w:rsid w:val="3CE82E8B"/>
    <w:rsid w:val="3CF405CC"/>
    <w:rsid w:val="3CFBF87B"/>
    <w:rsid w:val="3D068AE7"/>
    <w:rsid w:val="3D09CEBB"/>
    <w:rsid w:val="3D17FF0A"/>
    <w:rsid w:val="3D1AD785"/>
    <w:rsid w:val="3D1DE410"/>
    <w:rsid w:val="3D211A85"/>
    <w:rsid w:val="3D421EF7"/>
    <w:rsid w:val="3D4FFA48"/>
    <w:rsid w:val="3D5E376A"/>
    <w:rsid w:val="3D88C1DC"/>
    <w:rsid w:val="3D8D6D61"/>
    <w:rsid w:val="3D9930F9"/>
    <w:rsid w:val="3D99616F"/>
    <w:rsid w:val="3DA3A2DA"/>
    <w:rsid w:val="3DA937F8"/>
    <w:rsid w:val="3DC061A4"/>
    <w:rsid w:val="3DC3242B"/>
    <w:rsid w:val="3DCB8324"/>
    <w:rsid w:val="3DCD16BB"/>
    <w:rsid w:val="3DD838B6"/>
    <w:rsid w:val="3DE59318"/>
    <w:rsid w:val="3DF3421A"/>
    <w:rsid w:val="3E03772F"/>
    <w:rsid w:val="3E0D8BBC"/>
    <w:rsid w:val="3E0F95D3"/>
    <w:rsid w:val="3E11622B"/>
    <w:rsid w:val="3E1B693D"/>
    <w:rsid w:val="3E2F8B2A"/>
    <w:rsid w:val="3E370C93"/>
    <w:rsid w:val="3E399C49"/>
    <w:rsid w:val="3E41BE54"/>
    <w:rsid w:val="3E459E23"/>
    <w:rsid w:val="3E4FAC6D"/>
    <w:rsid w:val="3E545181"/>
    <w:rsid w:val="3E568251"/>
    <w:rsid w:val="3E56D3C9"/>
    <w:rsid w:val="3E6A9A21"/>
    <w:rsid w:val="3E7629B8"/>
    <w:rsid w:val="3E7711A4"/>
    <w:rsid w:val="3E85BC48"/>
    <w:rsid w:val="3E9668B3"/>
    <w:rsid w:val="3E96ABFA"/>
    <w:rsid w:val="3EA25B48"/>
    <w:rsid w:val="3EA6382C"/>
    <w:rsid w:val="3EA879A4"/>
    <w:rsid w:val="3EA879BE"/>
    <w:rsid w:val="3EBA33F2"/>
    <w:rsid w:val="3EBAFA91"/>
    <w:rsid w:val="3EBBCCF8"/>
    <w:rsid w:val="3EBD0680"/>
    <w:rsid w:val="3ECCAE31"/>
    <w:rsid w:val="3EE55232"/>
    <w:rsid w:val="3EE62713"/>
    <w:rsid w:val="3EE7EEA6"/>
    <w:rsid w:val="3EF05E05"/>
    <w:rsid w:val="3EFA455B"/>
    <w:rsid w:val="3EFDF318"/>
    <w:rsid w:val="3EFFF180"/>
    <w:rsid w:val="3F0CE3DF"/>
    <w:rsid w:val="3F0D7944"/>
    <w:rsid w:val="3F1CBB2C"/>
    <w:rsid w:val="3F2DD2C2"/>
    <w:rsid w:val="3F3E1E76"/>
    <w:rsid w:val="3F4588B7"/>
    <w:rsid w:val="3F4FE1B3"/>
    <w:rsid w:val="3F6166A7"/>
    <w:rsid w:val="3F6CA85B"/>
    <w:rsid w:val="3F78FD4B"/>
    <w:rsid w:val="3F7B7AD3"/>
    <w:rsid w:val="3F7D053D"/>
    <w:rsid w:val="3F8BF20E"/>
    <w:rsid w:val="3FAE6A7A"/>
    <w:rsid w:val="3FBEA4DC"/>
    <w:rsid w:val="3FC4BFDD"/>
    <w:rsid w:val="3FC6098F"/>
    <w:rsid w:val="3FD93C63"/>
    <w:rsid w:val="3FE4E906"/>
    <w:rsid w:val="3FE5E8F2"/>
    <w:rsid w:val="3FE8BC65"/>
    <w:rsid w:val="3FECBFB7"/>
    <w:rsid w:val="400328E2"/>
    <w:rsid w:val="4006DA04"/>
    <w:rsid w:val="40164DE6"/>
    <w:rsid w:val="401D7A78"/>
    <w:rsid w:val="4025B902"/>
    <w:rsid w:val="403146F0"/>
    <w:rsid w:val="40418C59"/>
    <w:rsid w:val="40480772"/>
    <w:rsid w:val="404F4A95"/>
    <w:rsid w:val="40511437"/>
    <w:rsid w:val="4057991E"/>
    <w:rsid w:val="4058462A"/>
    <w:rsid w:val="40671042"/>
    <w:rsid w:val="4067B761"/>
    <w:rsid w:val="40789E90"/>
    <w:rsid w:val="407C8EC8"/>
    <w:rsid w:val="408AD105"/>
    <w:rsid w:val="4099A3B0"/>
    <w:rsid w:val="409D4391"/>
    <w:rsid w:val="40B143A9"/>
    <w:rsid w:val="40B5C73D"/>
    <w:rsid w:val="40BD957F"/>
    <w:rsid w:val="40BED332"/>
    <w:rsid w:val="40D8140A"/>
    <w:rsid w:val="40E01A98"/>
    <w:rsid w:val="40EECC79"/>
    <w:rsid w:val="40F14AFE"/>
    <w:rsid w:val="40F9881F"/>
    <w:rsid w:val="4102F303"/>
    <w:rsid w:val="410962E3"/>
    <w:rsid w:val="4117B58D"/>
    <w:rsid w:val="41248D92"/>
    <w:rsid w:val="41291EEE"/>
    <w:rsid w:val="413D5100"/>
    <w:rsid w:val="415140E8"/>
    <w:rsid w:val="4153FADC"/>
    <w:rsid w:val="416E729B"/>
    <w:rsid w:val="4179034F"/>
    <w:rsid w:val="417C0E9F"/>
    <w:rsid w:val="417C1705"/>
    <w:rsid w:val="41866C08"/>
    <w:rsid w:val="41963C0D"/>
    <w:rsid w:val="41AB4A2E"/>
    <w:rsid w:val="41B118D5"/>
    <w:rsid w:val="41B94F1C"/>
    <w:rsid w:val="41BB70DA"/>
    <w:rsid w:val="41C5FAB4"/>
    <w:rsid w:val="41CEDDA5"/>
    <w:rsid w:val="41D29CFC"/>
    <w:rsid w:val="41DF0646"/>
    <w:rsid w:val="41EF04E6"/>
    <w:rsid w:val="41FBD791"/>
    <w:rsid w:val="41FD7C6E"/>
    <w:rsid w:val="41FD8D42"/>
    <w:rsid w:val="41FDD12E"/>
    <w:rsid w:val="41FF336B"/>
    <w:rsid w:val="41FFB2DD"/>
    <w:rsid w:val="42075767"/>
    <w:rsid w:val="42078A38"/>
    <w:rsid w:val="420846BA"/>
    <w:rsid w:val="420FF015"/>
    <w:rsid w:val="4212E136"/>
    <w:rsid w:val="421397DC"/>
    <w:rsid w:val="421D931C"/>
    <w:rsid w:val="422A20A9"/>
    <w:rsid w:val="422C8D68"/>
    <w:rsid w:val="4230D3AC"/>
    <w:rsid w:val="423889A5"/>
    <w:rsid w:val="4240CE80"/>
    <w:rsid w:val="424CD146"/>
    <w:rsid w:val="424D5608"/>
    <w:rsid w:val="4251979E"/>
    <w:rsid w:val="42530F0B"/>
    <w:rsid w:val="4258829B"/>
    <w:rsid w:val="42621CB1"/>
    <w:rsid w:val="426335F1"/>
    <w:rsid w:val="42654D30"/>
    <w:rsid w:val="42753D3E"/>
    <w:rsid w:val="42847ED5"/>
    <w:rsid w:val="4289D63B"/>
    <w:rsid w:val="4298F31B"/>
    <w:rsid w:val="429BBB0B"/>
    <w:rsid w:val="429DCA15"/>
    <w:rsid w:val="42B0B737"/>
    <w:rsid w:val="42C37075"/>
    <w:rsid w:val="42CF41D8"/>
    <w:rsid w:val="42DD74A1"/>
    <w:rsid w:val="42F8BB0A"/>
    <w:rsid w:val="4303DE75"/>
    <w:rsid w:val="430A7B3C"/>
    <w:rsid w:val="4315310F"/>
    <w:rsid w:val="4316F5DF"/>
    <w:rsid w:val="431BBFF1"/>
    <w:rsid w:val="4326E0C9"/>
    <w:rsid w:val="432D2A7C"/>
    <w:rsid w:val="4333BA55"/>
    <w:rsid w:val="43356D1D"/>
    <w:rsid w:val="4342BF48"/>
    <w:rsid w:val="4357C35D"/>
    <w:rsid w:val="4358154E"/>
    <w:rsid w:val="43668116"/>
    <w:rsid w:val="4367BE71"/>
    <w:rsid w:val="4378094F"/>
    <w:rsid w:val="437D9E2D"/>
    <w:rsid w:val="43905306"/>
    <w:rsid w:val="43A68095"/>
    <w:rsid w:val="43B97B90"/>
    <w:rsid w:val="43BC10D4"/>
    <w:rsid w:val="43C5B3A1"/>
    <w:rsid w:val="43CBDABF"/>
    <w:rsid w:val="43D7468F"/>
    <w:rsid w:val="43FEDE9C"/>
    <w:rsid w:val="440C9F02"/>
    <w:rsid w:val="4421D324"/>
    <w:rsid w:val="443995B8"/>
    <w:rsid w:val="4443D58B"/>
    <w:rsid w:val="444DE6AA"/>
    <w:rsid w:val="445AA54C"/>
    <w:rsid w:val="445B2D90"/>
    <w:rsid w:val="44885F81"/>
    <w:rsid w:val="448C0280"/>
    <w:rsid w:val="448FDD44"/>
    <w:rsid w:val="44C41585"/>
    <w:rsid w:val="44C625B2"/>
    <w:rsid w:val="44C88878"/>
    <w:rsid w:val="44D8973A"/>
    <w:rsid w:val="44DDA4E3"/>
    <w:rsid w:val="44F82E06"/>
    <w:rsid w:val="44F99C93"/>
    <w:rsid w:val="44FD9B51"/>
    <w:rsid w:val="45018352"/>
    <w:rsid w:val="4514F348"/>
    <w:rsid w:val="4525CEBD"/>
    <w:rsid w:val="4526E419"/>
    <w:rsid w:val="45366D72"/>
    <w:rsid w:val="453CF9B6"/>
    <w:rsid w:val="4543E38B"/>
    <w:rsid w:val="4545DBC9"/>
    <w:rsid w:val="455D1585"/>
    <w:rsid w:val="4563FE88"/>
    <w:rsid w:val="4584FF9C"/>
    <w:rsid w:val="45863D99"/>
    <w:rsid w:val="458AF158"/>
    <w:rsid w:val="458E0A6B"/>
    <w:rsid w:val="459E6F46"/>
    <w:rsid w:val="45ED1373"/>
    <w:rsid w:val="45F31436"/>
    <w:rsid w:val="45F5C613"/>
    <w:rsid w:val="45FB1C19"/>
    <w:rsid w:val="46058031"/>
    <w:rsid w:val="460A3F13"/>
    <w:rsid w:val="461D2A27"/>
    <w:rsid w:val="461F3CD7"/>
    <w:rsid w:val="46376F66"/>
    <w:rsid w:val="467C6655"/>
    <w:rsid w:val="468E7C88"/>
    <w:rsid w:val="46999E83"/>
    <w:rsid w:val="46A43A52"/>
    <w:rsid w:val="46AFD188"/>
    <w:rsid w:val="46B348A0"/>
    <w:rsid w:val="46B60B27"/>
    <w:rsid w:val="46B77BC7"/>
    <w:rsid w:val="46CD5A01"/>
    <w:rsid w:val="46D04AA0"/>
    <w:rsid w:val="46DD6E6B"/>
    <w:rsid w:val="47013E98"/>
    <w:rsid w:val="47089AED"/>
    <w:rsid w:val="4712A19B"/>
    <w:rsid w:val="4722A70A"/>
    <w:rsid w:val="4739BF66"/>
    <w:rsid w:val="4748F189"/>
    <w:rsid w:val="474C7D5E"/>
    <w:rsid w:val="4753FFB8"/>
    <w:rsid w:val="47653958"/>
    <w:rsid w:val="476A6D4C"/>
    <w:rsid w:val="476C786E"/>
    <w:rsid w:val="47947DA4"/>
    <w:rsid w:val="479A26DA"/>
    <w:rsid w:val="47AC0670"/>
    <w:rsid w:val="47B33BBB"/>
    <w:rsid w:val="47F76861"/>
    <w:rsid w:val="47FE6C49"/>
    <w:rsid w:val="480D46BE"/>
    <w:rsid w:val="4813A0B8"/>
    <w:rsid w:val="4814E0FE"/>
    <w:rsid w:val="481665B6"/>
    <w:rsid w:val="483DE4A5"/>
    <w:rsid w:val="4841346E"/>
    <w:rsid w:val="485EC152"/>
    <w:rsid w:val="4865DB95"/>
    <w:rsid w:val="486E0A50"/>
    <w:rsid w:val="48784FF4"/>
    <w:rsid w:val="48791FAC"/>
    <w:rsid w:val="488222BA"/>
    <w:rsid w:val="4893E261"/>
    <w:rsid w:val="48ADE308"/>
    <w:rsid w:val="48B4BD9D"/>
    <w:rsid w:val="48DCFB05"/>
    <w:rsid w:val="48E451B0"/>
    <w:rsid w:val="48E71A88"/>
    <w:rsid w:val="48FBE951"/>
    <w:rsid w:val="48FDF54A"/>
    <w:rsid w:val="490FE23C"/>
    <w:rsid w:val="4912CC01"/>
    <w:rsid w:val="492981C1"/>
    <w:rsid w:val="49354C47"/>
    <w:rsid w:val="493BB2EC"/>
    <w:rsid w:val="4943D813"/>
    <w:rsid w:val="49490D21"/>
    <w:rsid w:val="495059A2"/>
    <w:rsid w:val="495E92BC"/>
    <w:rsid w:val="49662518"/>
    <w:rsid w:val="496E78B0"/>
    <w:rsid w:val="49710DB7"/>
    <w:rsid w:val="4971E2B6"/>
    <w:rsid w:val="4989EA76"/>
    <w:rsid w:val="49B9EE58"/>
    <w:rsid w:val="49BD8739"/>
    <w:rsid w:val="49C98490"/>
    <w:rsid w:val="49EEB7E2"/>
    <w:rsid w:val="49F885E3"/>
    <w:rsid w:val="49F9C036"/>
    <w:rsid w:val="49FAAD48"/>
    <w:rsid w:val="4A0060F9"/>
    <w:rsid w:val="4A09281B"/>
    <w:rsid w:val="4A0A6EFA"/>
    <w:rsid w:val="4A142D80"/>
    <w:rsid w:val="4A158E46"/>
    <w:rsid w:val="4A22F91E"/>
    <w:rsid w:val="4A267CD5"/>
    <w:rsid w:val="4A27B90C"/>
    <w:rsid w:val="4A2A4E31"/>
    <w:rsid w:val="4A415993"/>
    <w:rsid w:val="4A44D809"/>
    <w:rsid w:val="4A5369CB"/>
    <w:rsid w:val="4A537A57"/>
    <w:rsid w:val="4A59E18D"/>
    <w:rsid w:val="4A5A23CA"/>
    <w:rsid w:val="4A5BEE48"/>
    <w:rsid w:val="4A5C792C"/>
    <w:rsid w:val="4A96B671"/>
    <w:rsid w:val="4ACB03C1"/>
    <w:rsid w:val="4ACE7DC7"/>
    <w:rsid w:val="4AE4834A"/>
    <w:rsid w:val="4AEE4BAC"/>
    <w:rsid w:val="4AF71016"/>
    <w:rsid w:val="4B3001AB"/>
    <w:rsid w:val="4B3702D9"/>
    <w:rsid w:val="4B453BE8"/>
    <w:rsid w:val="4B517CAD"/>
    <w:rsid w:val="4B5BDEF9"/>
    <w:rsid w:val="4B5C1926"/>
    <w:rsid w:val="4B69FAF9"/>
    <w:rsid w:val="4B7C2757"/>
    <w:rsid w:val="4B81F466"/>
    <w:rsid w:val="4B8A8F1B"/>
    <w:rsid w:val="4B9154E9"/>
    <w:rsid w:val="4B9241FD"/>
    <w:rsid w:val="4BA2B51E"/>
    <w:rsid w:val="4BA6D012"/>
    <w:rsid w:val="4BB2F23E"/>
    <w:rsid w:val="4BBC7260"/>
    <w:rsid w:val="4BCDDAC6"/>
    <w:rsid w:val="4BD95ACF"/>
    <w:rsid w:val="4BEB171C"/>
    <w:rsid w:val="4BF4ABD4"/>
    <w:rsid w:val="4BF7EF7E"/>
    <w:rsid w:val="4BF8934D"/>
    <w:rsid w:val="4BF9EC03"/>
    <w:rsid w:val="4BFC5435"/>
    <w:rsid w:val="4C06B4CB"/>
    <w:rsid w:val="4C1B941C"/>
    <w:rsid w:val="4C2B5019"/>
    <w:rsid w:val="4C2C16B8"/>
    <w:rsid w:val="4C363910"/>
    <w:rsid w:val="4C36895C"/>
    <w:rsid w:val="4C38CC4A"/>
    <w:rsid w:val="4C429D78"/>
    <w:rsid w:val="4C473FC7"/>
    <w:rsid w:val="4C50B541"/>
    <w:rsid w:val="4C55F89F"/>
    <w:rsid w:val="4C7B4D7A"/>
    <w:rsid w:val="4C81D018"/>
    <w:rsid w:val="4C862493"/>
    <w:rsid w:val="4CB81AD2"/>
    <w:rsid w:val="4CC0850B"/>
    <w:rsid w:val="4CD5D25B"/>
    <w:rsid w:val="4CDB7380"/>
    <w:rsid w:val="4CE5085E"/>
    <w:rsid w:val="4CEC5848"/>
    <w:rsid w:val="4CEF755E"/>
    <w:rsid w:val="4CF2EF3B"/>
    <w:rsid w:val="4D09CDE4"/>
    <w:rsid w:val="4D0F0582"/>
    <w:rsid w:val="4D1E6986"/>
    <w:rsid w:val="4D2AC423"/>
    <w:rsid w:val="4D3AE1E7"/>
    <w:rsid w:val="4D4594D0"/>
    <w:rsid w:val="4D5333F4"/>
    <w:rsid w:val="4D860645"/>
    <w:rsid w:val="4D86E77D"/>
    <w:rsid w:val="4D899B47"/>
    <w:rsid w:val="4D8EA6EE"/>
    <w:rsid w:val="4D9463AE"/>
    <w:rsid w:val="4D984182"/>
    <w:rsid w:val="4DADD64E"/>
    <w:rsid w:val="4DDB3099"/>
    <w:rsid w:val="4DDCDCCA"/>
    <w:rsid w:val="4DDD2992"/>
    <w:rsid w:val="4DDD98D1"/>
    <w:rsid w:val="4DE55479"/>
    <w:rsid w:val="4E05ED9C"/>
    <w:rsid w:val="4E08E959"/>
    <w:rsid w:val="4E1D312E"/>
    <w:rsid w:val="4E401C4D"/>
    <w:rsid w:val="4E426CC7"/>
    <w:rsid w:val="4E4AB1A1"/>
    <w:rsid w:val="4E522F06"/>
    <w:rsid w:val="4E579A1D"/>
    <w:rsid w:val="4E5AB0BF"/>
    <w:rsid w:val="4E70EB26"/>
    <w:rsid w:val="4E7354BE"/>
    <w:rsid w:val="4E7A25F6"/>
    <w:rsid w:val="4E89A349"/>
    <w:rsid w:val="4E90609C"/>
    <w:rsid w:val="4EB12004"/>
    <w:rsid w:val="4EBA1589"/>
    <w:rsid w:val="4EC06C98"/>
    <w:rsid w:val="4ED87D30"/>
    <w:rsid w:val="4EEA9E52"/>
    <w:rsid w:val="4EEF02B8"/>
    <w:rsid w:val="4EF1A1C4"/>
    <w:rsid w:val="4EF6F0B7"/>
    <w:rsid w:val="4F00F8D6"/>
    <w:rsid w:val="4F085311"/>
    <w:rsid w:val="4F0E63AE"/>
    <w:rsid w:val="4F5327CC"/>
    <w:rsid w:val="4F59C352"/>
    <w:rsid w:val="4F59DD49"/>
    <w:rsid w:val="4F6077ED"/>
    <w:rsid w:val="4F630706"/>
    <w:rsid w:val="4F6C01A8"/>
    <w:rsid w:val="4F76F628"/>
    <w:rsid w:val="4F770885"/>
    <w:rsid w:val="4F81784D"/>
    <w:rsid w:val="4F9A5D57"/>
    <w:rsid w:val="4FA4D418"/>
    <w:rsid w:val="4FB7D3C9"/>
    <w:rsid w:val="4FBBA1E1"/>
    <w:rsid w:val="4FBD39A4"/>
    <w:rsid w:val="4FBD72E1"/>
    <w:rsid w:val="4FBDD883"/>
    <w:rsid w:val="4FC7EF0E"/>
    <w:rsid w:val="4FCC136A"/>
    <w:rsid w:val="4FCE6252"/>
    <w:rsid w:val="4FD40768"/>
    <w:rsid w:val="4FDC70BB"/>
    <w:rsid w:val="4FDC835B"/>
    <w:rsid w:val="4FE1A836"/>
    <w:rsid w:val="4FE5D1A7"/>
    <w:rsid w:val="4FE802A0"/>
    <w:rsid w:val="4FF8CF3C"/>
    <w:rsid w:val="50200359"/>
    <w:rsid w:val="50202099"/>
    <w:rsid w:val="503CF11F"/>
    <w:rsid w:val="5043CC86"/>
    <w:rsid w:val="504C01F1"/>
    <w:rsid w:val="504F4E45"/>
    <w:rsid w:val="5055ADB1"/>
    <w:rsid w:val="50740299"/>
    <w:rsid w:val="50758299"/>
    <w:rsid w:val="507BD4CC"/>
    <w:rsid w:val="507F7D8D"/>
    <w:rsid w:val="508FE383"/>
    <w:rsid w:val="50A2801B"/>
    <w:rsid w:val="50A51622"/>
    <w:rsid w:val="50A8BBB3"/>
    <w:rsid w:val="50B77C6E"/>
    <w:rsid w:val="50D5F798"/>
    <w:rsid w:val="50F68D4A"/>
    <w:rsid w:val="5100E73E"/>
    <w:rsid w:val="510E0BBE"/>
    <w:rsid w:val="512B6C98"/>
    <w:rsid w:val="51346F7D"/>
    <w:rsid w:val="513B2DAD"/>
    <w:rsid w:val="51456324"/>
    <w:rsid w:val="51541F06"/>
    <w:rsid w:val="51547CDC"/>
    <w:rsid w:val="515C07FD"/>
    <w:rsid w:val="515E222B"/>
    <w:rsid w:val="516EAAC7"/>
    <w:rsid w:val="517817EB"/>
    <w:rsid w:val="518BAB60"/>
    <w:rsid w:val="518F3ADF"/>
    <w:rsid w:val="51B3912D"/>
    <w:rsid w:val="51B44FF9"/>
    <w:rsid w:val="51B45D10"/>
    <w:rsid w:val="51C57637"/>
    <w:rsid w:val="51C657E4"/>
    <w:rsid w:val="51D0A24F"/>
    <w:rsid w:val="51D44A32"/>
    <w:rsid w:val="51D58181"/>
    <w:rsid w:val="51E849CB"/>
    <w:rsid w:val="51E90312"/>
    <w:rsid w:val="51ED7DBF"/>
    <w:rsid w:val="51FEB120"/>
    <w:rsid w:val="520C4227"/>
    <w:rsid w:val="52179D0F"/>
    <w:rsid w:val="5231086D"/>
    <w:rsid w:val="5239FA5E"/>
    <w:rsid w:val="52551961"/>
    <w:rsid w:val="52587C54"/>
    <w:rsid w:val="526145A6"/>
    <w:rsid w:val="526BB91D"/>
    <w:rsid w:val="5274F4C1"/>
    <w:rsid w:val="52774EF4"/>
    <w:rsid w:val="527C154F"/>
    <w:rsid w:val="52819B25"/>
    <w:rsid w:val="528A3116"/>
    <w:rsid w:val="528BAFF4"/>
    <w:rsid w:val="5294B0CC"/>
    <w:rsid w:val="52A8409F"/>
    <w:rsid w:val="52D45BF9"/>
    <w:rsid w:val="52D6506B"/>
    <w:rsid w:val="52EFEF67"/>
    <w:rsid w:val="530B10B2"/>
    <w:rsid w:val="530DA041"/>
    <w:rsid w:val="53215E7C"/>
    <w:rsid w:val="5326F9EB"/>
    <w:rsid w:val="5342589F"/>
    <w:rsid w:val="5342F437"/>
    <w:rsid w:val="535D68EE"/>
    <w:rsid w:val="535F29BA"/>
    <w:rsid w:val="53633ED6"/>
    <w:rsid w:val="53692994"/>
    <w:rsid w:val="537F9B2D"/>
    <w:rsid w:val="5381FBBE"/>
    <w:rsid w:val="538B9209"/>
    <w:rsid w:val="539FA096"/>
    <w:rsid w:val="53A119D4"/>
    <w:rsid w:val="53A3DB87"/>
    <w:rsid w:val="53A3DE20"/>
    <w:rsid w:val="53C18FF8"/>
    <w:rsid w:val="53C2D9F6"/>
    <w:rsid w:val="53D724C4"/>
    <w:rsid w:val="53E7297F"/>
    <w:rsid w:val="53E90547"/>
    <w:rsid w:val="53F3E407"/>
    <w:rsid w:val="53FB14D8"/>
    <w:rsid w:val="53FEE5E8"/>
    <w:rsid w:val="5413BFA4"/>
    <w:rsid w:val="54168F82"/>
    <w:rsid w:val="54182B75"/>
    <w:rsid w:val="541953BD"/>
    <w:rsid w:val="541BCB94"/>
    <w:rsid w:val="54211A05"/>
    <w:rsid w:val="54252A77"/>
    <w:rsid w:val="5425C688"/>
    <w:rsid w:val="54372249"/>
    <w:rsid w:val="5446D551"/>
    <w:rsid w:val="544B7C3E"/>
    <w:rsid w:val="54539F3D"/>
    <w:rsid w:val="54776F10"/>
    <w:rsid w:val="547E0D32"/>
    <w:rsid w:val="549A8AC7"/>
    <w:rsid w:val="54A0269D"/>
    <w:rsid w:val="54A6597C"/>
    <w:rsid w:val="54AFF616"/>
    <w:rsid w:val="54B12F22"/>
    <w:rsid w:val="54E51D8C"/>
    <w:rsid w:val="54E715CA"/>
    <w:rsid w:val="54E9EAD4"/>
    <w:rsid w:val="54EDD460"/>
    <w:rsid w:val="54EEB708"/>
    <w:rsid w:val="54FA9FA2"/>
    <w:rsid w:val="55024FA6"/>
    <w:rsid w:val="550745B3"/>
    <w:rsid w:val="55157585"/>
    <w:rsid w:val="55179DEA"/>
    <w:rsid w:val="551D2901"/>
    <w:rsid w:val="5524EAB5"/>
    <w:rsid w:val="552604EF"/>
    <w:rsid w:val="5528E73A"/>
    <w:rsid w:val="552C67E1"/>
    <w:rsid w:val="5531F7BD"/>
    <w:rsid w:val="5535307A"/>
    <w:rsid w:val="5540C948"/>
    <w:rsid w:val="55431CDF"/>
    <w:rsid w:val="5544916E"/>
    <w:rsid w:val="5551B75C"/>
    <w:rsid w:val="55563D1C"/>
    <w:rsid w:val="55568C22"/>
    <w:rsid w:val="5567071C"/>
    <w:rsid w:val="556BF7AC"/>
    <w:rsid w:val="55770896"/>
    <w:rsid w:val="5589948D"/>
    <w:rsid w:val="559E008D"/>
    <w:rsid w:val="55A03046"/>
    <w:rsid w:val="55A29319"/>
    <w:rsid w:val="55AA5FDC"/>
    <w:rsid w:val="55ACF77B"/>
    <w:rsid w:val="55B0C8D7"/>
    <w:rsid w:val="55B5FCCB"/>
    <w:rsid w:val="55BEE3B5"/>
    <w:rsid w:val="55C862C6"/>
    <w:rsid w:val="55D6A689"/>
    <w:rsid w:val="55DAB57D"/>
    <w:rsid w:val="55EA2276"/>
    <w:rsid w:val="560F2955"/>
    <w:rsid w:val="561E85F7"/>
    <w:rsid w:val="563D985C"/>
    <w:rsid w:val="56485C15"/>
    <w:rsid w:val="5648B2BA"/>
    <w:rsid w:val="5649A1E0"/>
    <w:rsid w:val="565CDC44"/>
    <w:rsid w:val="5664DF29"/>
    <w:rsid w:val="566F3C1B"/>
    <w:rsid w:val="567961E9"/>
    <w:rsid w:val="567DA464"/>
    <w:rsid w:val="56851469"/>
    <w:rsid w:val="568BDB77"/>
    <w:rsid w:val="5695EDE2"/>
    <w:rsid w:val="5698E9B0"/>
    <w:rsid w:val="569CDB05"/>
    <w:rsid w:val="56A45644"/>
    <w:rsid w:val="56B3A253"/>
    <w:rsid w:val="56CB7482"/>
    <w:rsid w:val="56D24293"/>
    <w:rsid w:val="56DC9AAB"/>
    <w:rsid w:val="56E20DAF"/>
    <w:rsid w:val="56ED8C0D"/>
    <w:rsid w:val="56F21910"/>
    <w:rsid w:val="56F2CFB8"/>
    <w:rsid w:val="56F53C86"/>
    <w:rsid w:val="57031CCF"/>
    <w:rsid w:val="5705DF56"/>
    <w:rsid w:val="571AE36B"/>
    <w:rsid w:val="57209B4A"/>
    <w:rsid w:val="573C17A8"/>
    <w:rsid w:val="5746C89C"/>
    <w:rsid w:val="574E2763"/>
    <w:rsid w:val="5756D39C"/>
    <w:rsid w:val="575E8E51"/>
    <w:rsid w:val="57605C80"/>
    <w:rsid w:val="57656E47"/>
    <w:rsid w:val="57732B10"/>
    <w:rsid w:val="57735F95"/>
    <w:rsid w:val="5777138D"/>
    <w:rsid w:val="5777D3C7"/>
    <w:rsid w:val="579FF5C1"/>
    <w:rsid w:val="57AB6155"/>
    <w:rsid w:val="57AE8341"/>
    <w:rsid w:val="57C852F0"/>
    <w:rsid w:val="57CC3F04"/>
    <w:rsid w:val="57D520E1"/>
    <w:rsid w:val="57DE81D5"/>
    <w:rsid w:val="57E22862"/>
    <w:rsid w:val="57E2D552"/>
    <w:rsid w:val="57E5FDFF"/>
    <w:rsid w:val="57F03916"/>
    <w:rsid w:val="57F0A968"/>
    <w:rsid w:val="57F64871"/>
    <w:rsid w:val="5828BF47"/>
    <w:rsid w:val="582E846D"/>
    <w:rsid w:val="58388A93"/>
    <w:rsid w:val="58423896"/>
    <w:rsid w:val="58496773"/>
    <w:rsid w:val="58591977"/>
    <w:rsid w:val="586B3BF0"/>
    <w:rsid w:val="5874C114"/>
    <w:rsid w:val="5882657E"/>
    <w:rsid w:val="5891EE51"/>
    <w:rsid w:val="589C7237"/>
    <w:rsid w:val="58B088E3"/>
    <w:rsid w:val="58B488E4"/>
    <w:rsid w:val="58B72231"/>
    <w:rsid w:val="58C412E4"/>
    <w:rsid w:val="58D5145E"/>
    <w:rsid w:val="58D5EE61"/>
    <w:rsid w:val="58E18666"/>
    <w:rsid w:val="58ED0615"/>
    <w:rsid w:val="58FA092E"/>
    <w:rsid w:val="59253EAD"/>
    <w:rsid w:val="592C8683"/>
    <w:rsid w:val="59319BF1"/>
    <w:rsid w:val="5936885B"/>
    <w:rsid w:val="5938C4F6"/>
    <w:rsid w:val="596E081A"/>
    <w:rsid w:val="597CD657"/>
    <w:rsid w:val="598CC259"/>
    <w:rsid w:val="5993C8E0"/>
    <w:rsid w:val="59A096AA"/>
    <w:rsid w:val="59A222E2"/>
    <w:rsid w:val="59A835B8"/>
    <w:rsid w:val="59B32E1D"/>
    <w:rsid w:val="59CFEC84"/>
    <w:rsid w:val="59E3206D"/>
    <w:rsid w:val="59EAAC98"/>
    <w:rsid w:val="59ECD265"/>
    <w:rsid w:val="59F50003"/>
    <w:rsid w:val="59F7F1B1"/>
    <w:rsid w:val="5A0BA9BD"/>
    <w:rsid w:val="5A1D21F4"/>
    <w:rsid w:val="5A27E214"/>
    <w:rsid w:val="5A27E48B"/>
    <w:rsid w:val="5A2B7F3F"/>
    <w:rsid w:val="5A2F3688"/>
    <w:rsid w:val="5A2FDA0B"/>
    <w:rsid w:val="5A3A2619"/>
    <w:rsid w:val="5A56BE7D"/>
    <w:rsid w:val="5A7275E2"/>
    <w:rsid w:val="5A77392A"/>
    <w:rsid w:val="5A7D36D8"/>
    <w:rsid w:val="5AAEB44F"/>
    <w:rsid w:val="5ABB5D4A"/>
    <w:rsid w:val="5ABE638E"/>
    <w:rsid w:val="5AC3B1FF"/>
    <w:rsid w:val="5AC6434D"/>
    <w:rsid w:val="5AD2DBBE"/>
    <w:rsid w:val="5AD412CC"/>
    <w:rsid w:val="5ADFA818"/>
    <w:rsid w:val="5AF8D075"/>
    <w:rsid w:val="5AFB605F"/>
    <w:rsid w:val="5B056AC2"/>
    <w:rsid w:val="5B05D1D4"/>
    <w:rsid w:val="5B1FD0EC"/>
    <w:rsid w:val="5B4715B0"/>
    <w:rsid w:val="5B52BF49"/>
    <w:rsid w:val="5B630BAD"/>
    <w:rsid w:val="5B66D36F"/>
    <w:rsid w:val="5B6B10C8"/>
    <w:rsid w:val="5B7A2EA5"/>
    <w:rsid w:val="5B7D8724"/>
    <w:rsid w:val="5B8C23FE"/>
    <w:rsid w:val="5B916FEC"/>
    <w:rsid w:val="5B95BF36"/>
    <w:rsid w:val="5BAA930A"/>
    <w:rsid w:val="5BB50B85"/>
    <w:rsid w:val="5BC78281"/>
    <w:rsid w:val="5BCF060E"/>
    <w:rsid w:val="5BE350D6"/>
    <w:rsid w:val="5C03AC02"/>
    <w:rsid w:val="5C14984B"/>
    <w:rsid w:val="5C1D88B2"/>
    <w:rsid w:val="5C2B580B"/>
    <w:rsid w:val="5C3F48D4"/>
    <w:rsid w:val="5C5EFCF6"/>
    <w:rsid w:val="5C6DFC28"/>
    <w:rsid w:val="5C80FFBB"/>
    <w:rsid w:val="5C823D43"/>
    <w:rsid w:val="5C904020"/>
    <w:rsid w:val="5C983A72"/>
    <w:rsid w:val="5CB6DC67"/>
    <w:rsid w:val="5CB82DB1"/>
    <w:rsid w:val="5CBB1F5E"/>
    <w:rsid w:val="5CC5F6AA"/>
    <w:rsid w:val="5CC840B1"/>
    <w:rsid w:val="5CD016A8"/>
    <w:rsid w:val="5CE7125E"/>
    <w:rsid w:val="5CF4FCC8"/>
    <w:rsid w:val="5CFAE1B2"/>
    <w:rsid w:val="5D08C056"/>
    <w:rsid w:val="5D150D97"/>
    <w:rsid w:val="5D1B9161"/>
    <w:rsid w:val="5D2A359E"/>
    <w:rsid w:val="5D2A5244"/>
    <w:rsid w:val="5D2F2DCC"/>
    <w:rsid w:val="5D3F72FF"/>
    <w:rsid w:val="5D40B54B"/>
    <w:rsid w:val="5D43CB7A"/>
    <w:rsid w:val="5D5F47E4"/>
    <w:rsid w:val="5D66FD0C"/>
    <w:rsid w:val="5D6D1631"/>
    <w:rsid w:val="5D744EA8"/>
    <w:rsid w:val="5D76A0F5"/>
    <w:rsid w:val="5D7E73C0"/>
    <w:rsid w:val="5D9A0AF2"/>
    <w:rsid w:val="5D9C7986"/>
    <w:rsid w:val="5D9E4A86"/>
    <w:rsid w:val="5D9EEA1C"/>
    <w:rsid w:val="5D9FB7B5"/>
    <w:rsid w:val="5DA684AD"/>
    <w:rsid w:val="5DA87B97"/>
    <w:rsid w:val="5DB87CE1"/>
    <w:rsid w:val="5DBC2F5C"/>
    <w:rsid w:val="5DC26947"/>
    <w:rsid w:val="5DC33344"/>
    <w:rsid w:val="5DC4861C"/>
    <w:rsid w:val="5DC56912"/>
    <w:rsid w:val="5DEC9D08"/>
    <w:rsid w:val="5DEFA40D"/>
    <w:rsid w:val="5DF09849"/>
    <w:rsid w:val="5E0FC3A7"/>
    <w:rsid w:val="5E1748DA"/>
    <w:rsid w:val="5E26B2A8"/>
    <w:rsid w:val="5E346961"/>
    <w:rsid w:val="5E3F1838"/>
    <w:rsid w:val="5E4E6F67"/>
    <w:rsid w:val="5E4F27A2"/>
    <w:rsid w:val="5E5A6808"/>
    <w:rsid w:val="5E628CBA"/>
    <w:rsid w:val="5E6395D7"/>
    <w:rsid w:val="5E703D27"/>
    <w:rsid w:val="5E779569"/>
    <w:rsid w:val="5E7AC520"/>
    <w:rsid w:val="5E8BF138"/>
    <w:rsid w:val="5E94B6A6"/>
    <w:rsid w:val="5E97F8E2"/>
    <w:rsid w:val="5EA29879"/>
    <w:rsid w:val="5EABE183"/>
    <w:rsid w:val="5EB4891B"/>
    <w:rsid w:val="5EB92E9E"/>
    <w:rsid w:val="5EBFE190"/>
    <w:rsid w:val="5EC10339"/>
    <w:rsid w:val="5ECD8CE8"/>
    <w:rsid w:val="5ED29E41"/>
    <w:rsid w:val="5ED6162D"/>
    <w:rsid w:val="5EE58655"/>
    <w:rsid w:val="5EEFFBE1"/>
    <w:rsid w:val="5EFB7CEC"/>
    <w:rsid w:val="5F05FA28"/>
    <w:rsid w:val="5F1066BC"/>
    <w:rsid w:val="5F1949E3"/>
    <w:rsid w:val="5F1A379E"/>
    <w:rsid w:val="5F1A695D"/>
    <w:rsid w:val="5F30A1E8"/>
    <w:rsid w:val="5F3126AA"/>
    <w:rsid w:val="5F3ADFB5"/>
    <w:rsid w:val="5F3B634E"/>
    <w:rsid w:val="5F400650"/>
    <w:rsid w:val="5F424F9A"/>
    <w:rsid w:val="5F4B0CC2"/>
    <w:rsid w:val="5F4BDB19"/>
    <w:rsid w:val="5F4F8719"/>
    <w:rsid w:val="5F5FF52C"/>
    <w:rsid w:val="5F6CC5C0"/>
    <w:rsid w:val="5F7303B2"/>
    <w:rsid w:val="5F74480F"/>
    <w:rsid w:val="5F77D7F0"/>
    <w:rsid w:val="5F8B21AE"/>
    <w:rsid w:val="5F931C7B"/>
    <w:rsid w:val="5F956A80"/>
    <w:rsid w:val="5F9D0A28"/>
    <w:rsid w:val="5FA06454"/>
    <w:rsid w:val="5FA1DE64"/>
    <w:rsid w:val="5FA5A382"/>
    <w:rsid w:val="5FAAF208"/>
    <w:rsid w:val="5FB34466"/>
    <w:rsid w:val="5FB60F6E"/>
    <w:rsid w:val="5FBA0180"/>
    <w:rsid w:val="5FDD08E9"/>
    <w:rsid w:val="5FE6C7B2"/>
    <w:rsid w:val="5FE9C784"/>
    <w:rsid w:val="6010D1F6"/>
    <w:rsid w:val="6018CCEC"/>
    <w:rsid w:val="601DEB6A"/>
    <w:rsid w:val="6028CC52"/>
    <w:rsid w:val="60340C1B"/>
    <w:rsid w:val="60361515"/>
    <w:rsid w:val="6036D11C"/>
    <w:rsid w:val="603ECD81"/>
    <w:rsid w:val="605BE4C2"/>
    <w:rsid w:val="6072EA43"/>
    <w:rsid w:val="60801BD7"/>
    <w:rsid w:val="608E7382"/>
    <w:rsid w:val="6097B1F4"/>
    <w:rsid w:val="60A59B13"/>
    <w:rsid w:val="60A90DB5"/>
    <w:rsid w:val="60B958E7"/>
    <w:rsid w:val="60B9AFC2"/>
    <w:rsid w:val="60BC6C9D"/>
    <w:rsid w:val="60BFD022"/>
    <w:rsid w:val="60C35343"/>
    <w:rsid w:val="60C624FC"/>
    <w:rsid w:val="60DEAF63"/>
    <w:rsid w:val="60DFE3F9"/>
    <w:rsid w:val="60FDF655"/>
    <w:rsid w:val="6109A665"/>
    <w:rsid w:val="610A8A25"/>
    <w:rsid w:val="611B78B4"/>
    <w:rsid w:val="611C267E"/>
    <w:rsid w:val="611F2CC2"/>
    <w:rsid w:val="61312A93"/>
    <w:rsid w:val="6137262F"/>
    <w:rsid w:val="613AAFD0"/>
    <w:rsid w:val="6150099C"/>
    <w:rsid w:val="616FD97A"/>
    <w:rsid w:val="6177B939"/>
    <w:rsid w:val="617CB167"/>
    <w:rsid w:val="6189229A"/>
    <w:rsid w:val="61965AB6"/>
    <w:rsid w:val="61AE6BE2"/>
    <w:rsid w:val="61B35744"/>
    <w:rsid w:val="61C0C82C"/>
    <w:rsid w:val="61CE7647"/>
    <w:rsid w:val="61D55EDE"/>
    <w:rsid w:val="61D798B0"/>
    <w:rsid w:val="61E42B31"/>
    <w:rsid w:val="61E48148"/>
    <w:rsid w:val="61EC4381"/>
    <w:rsid w:val="620E15D0"/>
    <w:rsid w:val="62198BE0"/>
    <w:rsid w:val="6232B907"/>
    <w:rsid w:val="62376839"/>
    <w:rsid w:val="623B3521"/>
    <w:rsid w:val="62401475"/>
    <w:rsid w:val="624998DB"/>
    <w:rsid w:val="625F7854"/>
    <w:rsid w:val="627188D8"/>
    <w:rsid w:val="6274608F"/>
    <w:rsid w:val="62772316"/>
    <w:rsid w:val="629D518A"/>
    <w:rsid w:val="629DB428"/>
    <w:rsid w:val="62A8D0C5"/>
    <w:rsid w:val="62ABDFFF"/>
    <w:rsid w:val="62B43C59"/>
    <w:rsid w:val="62B88647"/>
    <w:rsid w:val="62B997AF"/>
    <w:rsid w:val="62C2E866"/>
    <w:rsid w:val="62C3FBF8"/>
    <w:rsid w:val="62C4DFB8"/>
    <w:rsid w:val="62D15532"/>
    <w:rsid w:val="62F190CB"/>
    <w:rsid w:val="62F75DEB"/>
    <w:rsid w:val="62FB49D6"/>
    <w:rsid w:val="63060041"/>
    <w:rsid w:val="6309BE6F"/>
    <w:rsid w:val="631089AA"/>
    <w:rsid w:val="63182384"/>
    <w:rsid w:val="631D2687"/>
    <w:rsid w:val="632B91B5"/>
    <w:rsid w:val="633025B4"/>
    <w:rsid w:val="633B8EEE"/>
    <w:rsid w:val="6342A3D3"/>
    <w:rsid w:val="634DC230"/>
    <w:rsid w:val="638F72B0"/>
    <w:rsid w:val="638FC42F"/>
    <w:rsid w:val="639700D7"/>
    <w:rsid w:val="63997627"/>
    <w:rsid w:val="63B1A265"/>
    <w:rsid w:val="63BC9327"/>
    <w:rsid w:val="63CCEA3E"/>
    <w:rsid w:val="63DED7E5"/>
    <w:rsid w:val="63E0E35D"/>
    <w:rsid w:val="63FDAA9E"/>
    <w:rsid w:val="640827CB"/>
    <w:rsid w:val="640FAB86"/>
    <w:rsid w:val="64197F3C"/>
    <w:rsid w:val="6425B74D"/>
    <w:rsid w:val="644A3E13"/>
    <w:rsid w:val="644C7CC5"/>
    <w:rsid w:val="64718CC1"/>
    <w:rsid w:val="647E0B46"/>
    <w:rsid w:val="64885096"/>
    <w:rsid w:val="649AE1CB"/>
    <w:rsid w:val="64A87841"/>
    <w:rsid w:val="64AC90B3"/>
    <w:rsid w:val="64ADC0B2"/>
    <w:rsid w:val="64B1ADC7"/>
    <w:rsid w:val="64B8CF5A"/>
    <w:rsid w:val="64BAFE6B"/>
    <w:rsid w:val="64D81F7E"/>
    <w:rsid w:val="64E4432A"/>
    <w:rsid w:val="64E89D55"/>
    <w:rsid w:val="64FD6035"/>
    <w:rsid w:val="65032EDC"/>
    <w:rsid w:val="650CAEFE"/>
    <w:rsid w:val="651772A3"/>
    <w:rsid w:val="651A2D63"/>
    <w:rsid w:val="651A8C8A"/>
    <w:rsid w:val="65226202"/>
    <w:rsid w:val="65292180"/>
    <w:rsid w:val="65299C79"/>
    <w:rsid w:val="652C9F8E"/>
    <w:rsid w:val="652D44CD"/>
    <w:rsid w:val="652F88B6"/>
    <w:rsid w:val="654DED98"/>
    <w:rsid w:val="6551A1A6"/>
    <w:rsid w:val="6551E58A"/>
    <w:rsid w:val="6555971E"/>
    <w:rsid w:val="656FCD4C"/>
    <w:rsid w:val="65759B07"/>
    <w:rsid w:val="657BD650"/>
    <w:rsid w:val="6582E9B3"/>
    <w:rsid w:val="659098B5"/>
    <w:rsid w:val="65917C75"/>
    <w:rsid w:val="6592E487"/>
    <w:rsid w:val="65A746B3"/>
    <w:rsid w:val="65A89222"/>
    <w:rsid w:val="65AC7EE1"/>
    <w:rsid w:val="65AE9202"/>
    <w:rsid w:val="65BD2155"/>
    <w:rsid w:val="65C07198"/>
    <w:rsid w:val="65C0CD3F"/>
    <w:rsid w:val="65C5230A"/>
    <w:rsid w:val="65D58FA4"/>
    <w:rsid w:val="65D8D378"/>
    <w:rsid w:val="65E8122C"/>
    <w:rsid w:val="6616C573"/>
    <w:rsid w:val="6629DE83"/>
    <w:rsid w:val="662DB9A8"/>
    <w:rsid w:val="6635B475"/>
    <w:rsid w:val="663A2B95"/>
    <w:rsid w:val="6644C834"/>
    <w:rsid w:val="664B63A5"/>
    <w:rsid w:val="6657EA43"/>
    <w:rsid w:val="665B6A9C"/>
    <w:rsid w:val="665D96AD"/>
    <w:rsid w:val="665F1449"/>
    <w:rsid w:val="665FB053"/>
    <w:rsid w:val="66674716"/>
    <w:rsid w:val="667D764C"/>
    <w:rsid w:val="667F4083"/>
    <w:rsid w:val="66880423"/>
    <w:rsid w:val="669D775E"/>
    <w:rsid w:val="66B8CBC9"/>
    <w:rsid w:val="66C14082"/>
    <w:rsid w:val="66CA9877"/>
    <w:rsid w:val="66CBB903"/>
    <w:rsid w:val="66DC3DAB"/>
    <w:rsid w:val="66E45A1D"/>
    <w:rsid w:val="66E4A892"/>
    <w:rsid w:val="66EB3022"/>
    <w:rsid w:val="66F0A67C"/>
    <w:rsid w:val="66F7DBC7"/>
    <w:rsid w:val="6701F0B2"/>
    <w:rsid w:val="670CB89E"/>
    <w:rsid w:val="670E7373"/>
    <w:rsid w:val="671BCDD5"/>
    <w:rsid w:val="671C3C6C"/>
    <w:rsid w:val="671C7827"/>
    <w:rsid w:val="6738C1EA"/>
    <w:rsid w:val="674F69A5"/>
    <w:rsid w:val="675E3E86"/>
    <w:rsid w:val="6760A37D"/>
    <w:rsid w:val="67794C9C"/>
    <w:rsid w:val="677BE221"/>
    <w:rsid w:val="677DD510"/>
    <w:rsid w:val="67827E36"/>
    <w:rsid w:val="678898D9"/>
    <w:rsid w:val="678E30DD"/>
    <w:rsid w:val="6793C4C7"/>
    <w:rsid w:val="679524DD"/>
    <w:rsid w:val="67B7907C"/>
    <w:rsid w:val="67BD42CE"/>
    <w:rsid w:val="67C7DC4B"/>
    <w:rsid w:val="67CA70F8"/>
    <w:rsid w:val="67CD6DB9"/>
    <w:rsid w:val="67D57BBC"/>
    <w:rsid w:val="67DEA890"/>
    <w:rsid w:val="67F52209"/>
    <w:rsid w:val="67F7D0ED"/>
    <w:rsid w:val="680D24CE"/>
    <w:rsid w:val="68293889"/>
    <w:rsid w:val="6841E7DF"/>
    <w:rsid w:val="684C877B"/>
    <w:rsid w:val="6852380B"/>
    <w:rsid w:val="68545ED6"/>
    <w:rsid w:val="6874B1D9"/>
    <w:rsid w:val="6875DCA9"/>
    <w:rsid w:val="6885EEE4"/>
    <w:rsid w:val="688AE0BE"/>
    <w:rsid w:val="6890371B"/>
    <w:rsid w:val="68909BC2"/>
    <w:rsid w:val="6893EF00"/>
    <w:rsid w:val="6894F335"/>
    <w:rsid w:val="68C46ADF"/>
    <w:rsid w:val="68F4227B"/>
    <w:rsid w:val="6906279B"/>
    <w:rsid w:val="6909F30D"/>
    <w:rsid w:val="6909F677"/>
    <w:rsid w:val="690D6B55"/>
    <w:rsid w:val="6912D21A"/>
    <w:rsid w:val="691420D2"/>
    <w:rsid w:val="691A24F9"/>
    <w:rsid w:val="691CE339"/>
    <w:rsid w:val="692C5BEF"/>
    <w:rsid w:val="69452A3D"/>
    <w:rsid w:val="69594017"/>
    <w:rsid w:val="695C25F3"/>
    <w:rsid w:val="69648039"/>
    <w:rsid w:val="6965E0CF"/>
    <w:rsid w:val="696B5DCE"/>
    <w:rsid w:val="696F402E"/>
    <w:rsid w:val="69725F5D"/>
    <w:rsid w:val="69809601"/>
    <w:rsid w:val="699F13E8"/>
    <w:rsid w:val="69BAFD32"/>
    <w:rsid w:val="69CB4DE2"/>
    <w:rsid w:val="69CE35A9"/>
    <w:rsid w:val="69CE60BA"/>
    <w:rsid w:val="69D168D0"/>
    <w:rsid w:val="69DB551F"/>
    <w:rsid w:val="69EB2F93"/>
    <w:rsid w:val="69F027C1"/>
    <w:rsid w:val="69F86F8E"/>
    <w:rsid w:val="69F9B93E"/>
    <w:rsid w:val="69FA62AB"/>
    <w:rsid w:val="69FD1689"/>
    <w:rsid w:val="6A055EA7"/>
    <w:rsid w:val="6A22B860"/>
    <w:rsid w:val="6A29D03D"/>
    <w:rsid w:val="6A2AD7EF"/>
    <w:rsid w:val="6A2D71AB"/>
    <w:rsid w:val="6A638CD2"/>
    <w:rsid w:val="6A72AA61"/>
    <w:rsid w:val="6A747B61"/>
    <w:rsid w:val="6A7DBE1A"/>
    <w:rsid w:val="6A8BDDD6"/>
    <w:rsid w:val="6A9F55F2"/>
    <w:rsid w:val="6A9FA7E3"/>
    <w:rsid w:val="6AA9E487"/>
    <w:rsid w:val="6AC02589"/>
    <w:rsid w:val="6AC78E17"/>
    <w:rsid w:val="6AEEE6FA"/>
    <w:rsid w:val="6AF48ECF"/>
    <w:rsid w:val="6AF8CE06"/>
    <w:rsid w:val="6B014D49"/>
    <w:rsid w:val="6B177181"/>
    <w:rsid w:val="6B5502DF"/>
    <w:rsid w:val="6B65B6BF"/>
    <w:rsid w:val="6B67BC33"/>
    <w:rsid w:val="6B780D30"/>
    <w:rsid w:val="6B7B1A09"/>
    <w:rsid w:val="6B7FF2E2"/>
    <w:rsid w:val="6B8A522E"/>
    <w:rsid w:val="6B8DEEE1"/>
    <w:rsid w:val="6B903CE8"/>
    <w:rsid w:val="6B9BE7E4"/>
    <w:rsid w:val="6BA4E316"/>
    <w:rsid w:val="6BA5C6D6"/>
    <w:rsid w:val="6BA76AE3"/>
    <w:rsid w:val="6BB57E8C"/>
    <w:rsid w:val="6BB5CE99"/>
    <w:rsid w:val="6BBC2D82"/>
    <w:rsid w:val="6BCF37ED"/>
    <w:rsid w:val="6BD5A387"/>
    <w:rsid w:val="6BEA4944"/>
    <w:rsid w:val="6BF6FC27"/>
    <w:rsid w:val="6BF8B6FC"/>
    <w:rsid w:val="6BF9B06E"/>
    <w:rsid w:val="6BFDE4AA"/>
    <w:rsid w:val="6C0E68DB"/>
    <w:rsid w:val="6C0EF594"/>
    <w:rsid w:val="6C1D8D39"/>
    <w:rsid w:val="6C31AF26"/>
    <w:rsid w:val="6C39308F"/>
    <w:rsid w:val="6C5129FC"/>
    <w:rsid w:val="6C54EAB9"/>
    <w:rsid w:val="6C615289"/>
    <w:rsid w:val="6C6428C1"/>
    <w:rsid w:val="6C7D28E5"/>
    <w:rsid w:val="6C8E500B"/>
    <w:rsid w:val="6C95EE1A"/>
    <w:rsid w:val="6CAC4576"/>
    <w:rsid w:val="6CADA16F"/>
    <w:rsid w:val="6CB8D297"/>
    <w:rsid w:val="6CBDA0D5"/>
    <w:rsid w:val="6CC69612"/>
    <w:rsid w:val="6CCF9EA6"/>
    <w:rsid w:val="6CDC007D"/>
    <w:rsid w:val="6CE56245"/>
    <w:rsid w:val="6CE71D1A"/>
    <w:rsid w:val="6D0DBB1F"/>
    <w:rsid w:val="6D15F800"/>
    <w:rsid w:val="6D1B9A97"/>
    <w:rsid w:val="6D23554C"/>
    <w:rsid w:val="6D256106"/>
    <w:rsid w:val="6D3CF780"/>
    <w:rsid w:val="6D3F2A78"/>
    <w:rsid w:val="6D470C6B"/>
    <w:rsid w:val="6D602453"/>
    <w:rsid w:val="6D79CF13"/>
    <w:rsid w:val="6D7E6D32"/>
    <w:rsid w:val="6D8821BD"/>
    <w:rsid w:val="6D91BA3E"/>
    <w:rsid w:val="6D97A3DF"/>
    <w:rsid w:val="6DBADC9B"/>
    <w:rsid w:val="6DC08D07"/>
    <w:rsid w:val="6DC15B27"/>
    <w:rsid w:val="6DDD9DCD"/>
    <w:rsid w:val="6DE4A407"/>
    <w:rsid w:val="6E046661"/>
    <w:rsid w:val="6E0CA828"/>
    <w:rsid w:val="6E1B562B"/>
    <w:rsid w:val="6E2114B9"/>
    <w:rsid w:val="6E250100"/>
    <w:rsid w:val="6E2542B0"/>
    <w:rsid w:val="6E3CAF3D"/>
    <w:rsid w:val="6E455AE3"/>
    <w:rsid w:val="6E4C525D"/>
    <w:rsid w:val="6E6B2CD9"/>
    <w:rsid w:val="6EB79DC9"/>
    <w:rsid w:val="6EC4F82B"/>
    <w:rsid w:val="6EC7D283"/>
    <w:rsid w:val="6ED2B022"/>
    <w:rsid w:val="6EDB7640"/>
    <w:rsid w:val="6EE34079"/>
    <w:rsid w:val="6EE57AC4"/>
    <w:rsid w:val="6EE6B19D"/>
    <w:rsid w:val="6EEF4241"/>
    <w:rsid w:val="6EF1C2DC"/>
    <w:rsid w:val="6F0395ED"/>
    <w:rsid w:val="6F1E5C22"/>
    <w:rsid w:val="6F2D09F3"/>
    <w:rsid w:val="6F431D5C"/>
    <w:rsid w:val="6F64FEE2"/>
    <w:rsid w:val="6F6DA3D2"/>
    <w:rsid w:val="6F73FDDB"/>
    <w:rsid w:val="6F90412B"/>
    <w:rsid w:val="6FA12CDF"/>
    <w:rsid w:val="6FA6BA7E"/>
    <w:rsid w:val="6FB59CE5"/>
    <w:rsid w:val="6FD9E470"/>
    <w:rsid w:val="6FE53871"/>
    <w:rsid w:val="6FEF6E0D"/>
    <w:rsid w:val="7002E2D2"/>
    <w:rsid w:val="7016ACBA"/>
    <w:rsid w:val="7016B75A"/>
    <w:rsid w:val="70220FE4"/>
    <w:rsid w:val="702BD566"/>
    <w:rsid w:val="702F09DB"/>
    <w:rsid w:val="702F193A"/>
    <w:rsid w:val="7031A275"/>
    <w:rsid w:val="7032E044"/>
    <w:rsid w:val="70418B65"/>
    <w:rsid w:val="70493640"/>
    <w:rsid w:val="70503ED7"/>
    <w:rsid w:val="7050662B"/>
    <w:rsid w:val="7051EA9A"/>
    <w:rsid w:val="706EA964"/>
    <w:rsid w:val="7074B8E2"/>
    <w:rsid w:val="7077E264"/>
    <w:rsid w:val="707A3418"/>
    <w:rsid w:val="7092FEF8"/>
    <w:rsid w:val="7097A2B9"/>
    <w:rsid w:val="709B8D35"/>
    <w:rsid w:val="70B70113"/>
    <w:rsid w:val="70DC99A8"/>
    <w:rsid w:val="70E98D60"/>
    <w:rsid w:val="70F50299"/>
    <w:rsid w:val="70FA09A8"/>
    <w:rsid w:val="710A1223"/>
    <w:rsid w:val="71119766"/>
    <w:rsid w:val="7113F286"/>
    <w:rsid w:val="7117550B"/>
    <w:rsid w:val="71219000"/>
    <w:rsid w:val="71263514"/>
    <w:rsid w:val="7132836D"/>
    <w:rsid w:val="713495D0"/>
    <w:rsid w:val="7144E344"/>
    <w:rsid w:val="71493F1F"/>
    <w:rsid w:val="7149E24D"/>
    <w:rsid w:val="714A2557"/>
    <w:rsid w:val="715690F6"/>
    <w:rsid w:val="715D0F82"/>
    <w:rsid w:val="715DAB83"/>
    <w:rsid w:val="715F1919"/>
    <w:rsid w:val="7166A0FD"/>
    <w:rsid w:val="717C3D85"/>
    <w:rsid w:val="7182DBF2"/>
    <w:rsid w:val="7189206B"/>
    <w:rsid w:val="719D2D63"/>
    <w:rsid w:val="71B97578"/>
    <w:rsid w:val="71C03D51"/>
    <w:rsid w:val="71CC3BFD"/>
    <w:rsid w:val="71D5C84F"/>
    <w:rsid w:val="71DBB950"/>
    <w:rsid w:val="720B17FE"/>
    <w:rsid w:val="72286C40"/>
    <w:rsid w:val="72377E08"/>
    <w:rsid w:val="723C3830"/>
    <w:rsid w:val="724D3B0D"/>
    <w:rsid w:val="725864F1"/>
    <w:rsid w:val="726079B5"/>
    <w:rsid w:val="7262E4A7"/>
    <w:rsid w:val="72665D00"/>
    <w:rsid w:val="72680EAB"/>
    <w:rsid w:val="726812F2"/>
    <w:rsid w:val="726E5E86"/>
    <w:rsid w:val="7271F496"/>
    <w:rsid w:val="727A45A1"/>
    <w:rsid w:val="728AAF41"/>
    <w:rsid w:val="728E8B27"/>
    <w:rsid w:val="729459CE"/>
    <w:rsid w:val="729EF218"/>
    <w:rsid w:val="72A064C5"/>
    <w:rsid w:val="72A1F85C"/>
    <w:rsid w:val="72ABF350"/>
    <w:rsid w:val="72B51D0D"/>
    <w:rsid w:val="72BFA8AD"/>
    <w:rsid w:val="72E94843"/>
    <w:rsid w:val="72F16FD0"/>
    <w:rsid w:val="7318C295"/>
    <w:rsid w:val="7324E146"/>
    <w:rsid w:val="73278C9D"/>
    <w:rsid w:val="732B40FB"/>
    <w:rsid w:val="7336FA12"/>
    <w:rsid w:val="7354E579"/>
    <w:rsid w:val="7368E50B"/>
    <w:rsid w:val="73721960"/>
    <w:rsid w:val="737B201E"/>
    <w:rsid w:val="7387FA3F"/>
    <w:rsid w:val="73A6E85F"/>
    <w:rsid w:val="73AF5D83"/>
    <w:rsid w:val="73BB08B4"/>
    <w:rsid w:val="73C01B54"/>
    <w:rsid w:val="73D1BAD2"/>
    <w:rsid w:val="73D22B0C"/>
    <w:rsid w:val="73D259F4"/>
    <w:rsid w:val="73DC69E4"/>
    <w:rsid w:val="73DF9ED9"/>
    <w:rsid w:val="73E6C283"/>
    <w:rsid w:val="73F8711A"/>
    <w:rsid w:val="7413EE9D"/>
    <w:rsid w:val="74207FC2"/>
    <w:rsid w:val="742495C8"/>
    <w:rsid w:val="74282A01"/>
    <w:rsid w:val="743544BA"/>
    <w:rsid w:val="743C7FD6"/>
    <w:rsid w:val="743F1870"/>
    <w:rsid w:val="7448A351"/>
    <w:rsid w:val="744F151F"/>
    <w:rsid w:val="745D7D2D"/>
    <w:rsid w:val="746021C5"/>
    <w:rsid w:val="74698CB7"/>
    <w:rsid w:val="74785B4A"/>
    <w:rsid w:val="747A7BA5"/>
    <w:rsid w:val="74852AD3"/>
    <w:rsid w:val="74994CC0"/>
    <w:rsid w:val="74AB7FEA"/>
    <w:rsid w:val="74B59F6D"/>
    <w:rsid w:val="74B6050F"/>
    <w:rsid w:val="74BB4598"/>
    <w:rsid w:val="74BE4E58"/>
    <w:rsid w:val="74C49325"/>
    <w:rsid w:val="74C861D9"/>
    <w:rsid w:val="74D3A511"/>
    <w:rsid w:val="74F1BEB0"/>
    <w:rsid w:val="74F314F3"/>
    <w:rsid w:val="74F5E332"/>
    <w:rsid w:val="74FAE766"/>
    <w:rsid w:val="753F93C6"/>
    <w:rsid w:val="7553459D"/>
    <w:rsid w:val="75586F5B"/>
    <w:rsid w:val="7578245A"/>
    <w:rsid w:val="75891A70"/>
    <w:rsid w:val="75A65221"/>
    <w:rsid w:val="75BF99AC"/>
    <w:rsid w:val="75C70AC8"/>
    <w:rsid w:val="75C9B849"/>
    <w:rsid w:val="75E33E4A"/>
    <w:rsid w:val="75E45FA7"/>
    <w:rsid w:val="75E6C6D3"/>
    <w:rsid w:val="75F4F912"/>
    <w:rsid w:val="75FAB043"/>
    <w:rsid w:val="760F86FE"/>
    <w:rsid w:val="76283539"/>
    <w:rsid w:val="76408F06"/>
    <w:rsid w:val="764A8902"/>
    <w:rsid w:val="764C97CC"/>
    <w:rsid w:val="764EFCBE"/>
    <w:rsid w:val="76533A7D"/>
    <w:rsid w:val="766A4497"/>
    <w:rsid w:val="766E361B"/>
    <w:rsid w:val="76742827"/>
    <w:rsid w:val="7681356B"/>
    <w:rsid w:val="768AF0C0"/>
    <w:rsid w:val="7699F84E"/>
    <w:rsid w:val="769A2812"/>
    <w:rsid w:val="76A3765E"/>
    <w:rsid w:val="76A6524D"/>
    <w:rsid w:val="76A666B0"/>
    <w:rsid w:val="76B8A3AA"/>
    <w:rsid w:val="76CF3FC7"/>
    <w:rsid w:val="76D91EDE"/>
    <w:rsid w:val="76DDA810"/>
    <w:rsid w:val="76EC33DC"/>
    <w:rsid w:val="76F211FE"/>
    <w:rsid w:val="76FC589D"/>
    <w:rsid w:val="770632E1"/>
    <w:rsid w:val="7708D83C"/>
    <w:rsid w:val="7709CBCE"/>
    <w:rsid w:val="7712DCB1"/>
    <w:rsid w:val="771436B6"/>
    <w:rsid w:val="7714EFFD"/>
    <w:rsid w:val="7734BEBE"/>
    <w:rsid w:val="774A6207"/>
    <w:rsid w:val="774D2ADF"/>
    <w:rsid w:val="7758E52B"/>
    <w:rsid w:val="7778F846"/>
    <w:rsid w:val="778259CB"/>
    <w:rsid w:val="77881F92"/>
    <w:rsid w:val="77893850"/>
    <w:rsid w:val="7795703A"/>
    <w:rsid w:val="77A32383"/>
    <w:rsid w:val="77A5FD1B"/>
    <w:rsid w:val="77AD0FBF"/>
    <w:rsid w:val="77BC73C5"/>
    <w:rsid w:val="77BCB987"/>
    <w:rsid w:val="77BD29C1"/>
    <w:rsid w:val="77BFAB35"/>
    <w:rsid w:val="77D42D8A"/>
    <w:rsid w:val="77D83431"/>
    <w:rsid w:val="78028D88"/>
    <w:rsid w:val="7819A9E3"/>
    <w:rsid w:val="782AC148"/>
    <w:rsid w:val="782F9A56"/>
    <w:rsid w:val="78364700"/>
    <w:rsid w:val="7839BC88"/>
    <w:rsid w:val="783F7990"/>
    <w:rsid w:val="784DAB14"/>
    <w:rsid w:val="78559E53"/>
    <w:rsid w:val="7856194C"/>
    <w:rsid w:val="785C0589"/>
    <w:rsid w:val="786FB837"/>
    <w:rsid w:val="787B46C2"/>
    <w:rsid w:val="787E1E79"/>
    <w:rsid w:val="78A52713"/>
    <w:rsid w:val="78AF0251"/>
    <w:rsid w:val="78C03DB1"/>
    <w:rsid w:val="78C4EC02"/>
    <w:rsid w:val="78E1D1B2"/>
    <w:rsid w:val="78EC5FB6"/>
    <w:rsid w:val="78FC75E3"/>
    <w:rsid w:val="79087874"/>
    <w:rsid w:val="7912BE18"/>
    <w:rsid w:val="7927B83D"/>
    <w:rsid w:val="7942FCBF"/>
    <w:rsid w:val="797E2D42"/>
    <w:rsid w:val="7981EE4E"/>
    <w:rsid w:val="798A560F"/>
    <w:rsid w:val="798DEDD7"/>
    <w:rsid w:val="79972792"/>
    <w:rsid w:val="799E4B20"/>
    <w:rsid w:val="79A14DE1"/>
    <w:rsid w:val="79A54627"/>
    <w:rsid w:val="79C3E994"/>
    <w:rsid w:val="79C67F9B"/>
    <w:rsid w:val="79C862F9"/>
    <w:rsid w:val="79D1315C"/>
    <w:rsid w:val="79D1C3AB"/>
    <w:rsid w:val="79E6883F"/>
    <w:rsid w:val="79F0120D"/>
    <w:rsid w:val="79F46414"/>
    <w:rsid w:val="7A007D8C"/>
    <w:rsid w:val="7A133765"/>
    <w:rsid w:val="7A1629E3"/>
    <w:rsid w:val="7A3653BC"/>
    <w:rsid w:val="7A3E9B35"/>
    <w:rsid w:val="7A3F2495"/>
    <w:rsid w:val="7A556261"/>
    <w:rsid w:val="7A5E3ED4"/>
    <w:rsid w:val="7A660B20"/>
    <w:rsid w:val="7A6BAD69"/>
    <w:rsid w:val="7A96F8AC"/>
    <w:rsid w:val="7A9745CA"/>
    <w:rsid w:val="7A9B3C23"/>
    <w:rsid w:val="7A9F9B57"/>
    <w:rsid w:val="7AADE7ED"/>
    <w:rsid w:val="7AB45509"/>
    <w:rsid w:val="7AC3234F"/>
    <w:rsid w:val="7AC4BC55"/>
    <w:rsid w:val="7AD7D667"/>
    <w:rsid w:val="7AD7EAF6"/>
    <w:rsid w:val="7ADA930A"/>
    <w:rsid w:val="7AE97EFC"/>
    <w:rsid w:val="7AED274B"/>
    <w:rsid w:val="7AF6EDCB"/>
    <w:rsid w:val="7AFD775C"/>
    <w:rsid w:val="7B072C83"/>
    <w:rsid w:val="7B09B344"/>
    <w:rsid w:val="7B126F41"/>
    <w:rsid w:val="7B1376F3"/>
    <w:rsid w:val="7B2CFDD6"/>
    <w:rsid w:val="7B2FF32B"/>
    <w:rsid w:val="7B3652E0"/>
    <w:rsid w:val="7B3A4C27"/>
    <w:rsid w:val="7B482BA7"/>
    <w:rsid w:val="7B675CE7"/>
    <w:rsid w:val="7B6B97BC"/>
    <w:rsid w:val="7B856A5E"/>
    <w:rsid w:val="7B915F6C"/>
    <w:rsid w:val="7B970F7F"/>
    <w:rsid w:val="7B9D9A73"/>
    <w:rsid w:val="7BA0567F"/>
    <w:rsid w:val="7BAB2F7E"/>
    <w:rsid w:val="7BC4C539"/>
    <w:rsid w:val="7BC82688"/>
    <w:rsid w:val="7BC89427"/>
    <w:rsid w:val="7BCB600A"/>
    <w:rsid w:val="7BD92670"/>
    <w:rsid w:val="7BEA9FAB"/>
    <w:rsid w:val="7C170F0D"/>
    <w:rsid w:val="7C20E3FE"/>
    <w:rsid w:val="7C2351FB"/>
    <w:rsid w:val="7C33CF3E"/>
    <w:rsid w:val="7C431EDE"/>
    <w:rsid w:val="7C43C5CE"/>
    <w:rsid w:val="7C469D85"/>
    <w:rsid w:val="7C65C69E"/>
    <w:rsid w:val="7C7E91C3"/>
    <w:rsid w:val="7C8F2AE4"/>
    <w:rsid w:val="7C9E9339"/>
    <w:rsid w:val="7CA104A6"/>
    <w:rsid w:val="7CB5FBEF"/>
    <w:rsid w:val="7CB702A6"/>
    <w:rsid w:val="7CB86FB3"/>
    <w:rsid w:val="7CCAA776"/>
    <w:rsid w:val="7CDEB6F6"/>
    <w:rsid w:val="7CE13638"/>
    <w:rsid w:val="7CE39B81"/>
    <w:rsid w:val="7CE3FDFC"/>
    <w:rsid w:val="7CF83E1E"/>
    <w:rsid w:val="7D0CB67E"/>
    <w:rsid w:val="7D0D0F62"/>
    <w:rsid w:val="7D108929"/>
    <w:rsid w:val="7D1BF002"/>
    <w:rsid w:val="7D212A9F"/>
    <w:rsid w:val="7D26EEFF"/>
    <w:rsid w:val="7D288117"/>
    <w:rsid w:val="7D3C0285"/>
    <w:rsid w:val="7D3CB2C5"/>
    <w:rsid w:val="7D5A4670"/>
    <w:rsid w:val="7D5F0776"/>
    <w:rsid w:val="7D6CA59F"/>
    <w:rsid w:val="7D6E91A0"/>
    <w:rsid w:val="7D79FA92"/>
    <w:rsid w:val="7DB75372"/>
    <w:rsid w:val="7DBC58E7"/>
    <w:rsid w:val="7DBC6846"/>
    <w:rsid w:val="7DCDDA96"/>
    <w:rsid w:val="7DCDE169"/>
    <w:rsid w:val="7DF1220A"/>
    <w:rsid w:val="7DF84E89"/>
    <w:rsid w:val="7E113617"/>
    <w:rsid w:val="7E194943"/>
    <w:rsid w:val="7E204D3D"/>
    <w:rsid w:val="7E211AC0"/>
    <w:rsid w:val="7E3FD5AA"/>
    <w:rsid w:val="7E408D2A"/>
    <w:rsid w:val="7E49788B"/>
    <w:rsid w:val="7E557BDA"/>
    <w:rsid w:val="7E583230"/>
    <w:rsid w:val="7E7A8757"/>
    <w:rsid w:val="7E9373D8"/>
    <w:rsid w:val="7EB8E976"/>
    <w:rsid w:val="7EBCFDE4"/>
    <w:rsid w:val="7EBF8015"/>
    <w:rsid w:val="7ECADD3D"/>
    <w:rsid w:val="7ECB6B9C"/>
    <w:rsid w:val="7EE41D6B"/>
    <w:rsid w:val="7EEA5E8E"/>
    <w:rsid w:val="7EFF62A3"/>
    <w:rsid w:val="7F14941A"/>
    <w:rsid w:val="7F1C9004"/>
    <w:rsid w:val="7F27082A"/>
    <w:rsid w:val="7F2BDD35"/>
    <w:rsid w:val="7F37A716"/>
    <w:rsid w:val="7F44BF0F"/>
    <w:rsid w:val="7F46BC9B"/>
    <w:rsid w:val="7F52DF1B"/>
    <w:rsid w:val="7F5CA4F4"/>
    <w:rsid w:val="7F6C2AE2"/>
    <w:rsid w:val="7F6EB3AD"/>
    <w:rsid w:val="7F7BA3C0"/>
    <w:rsid w:val="7F894B41"/>
    <w:rsid w:val="7F89847C"/>
    <w:rsid w:val="7F8CD438"/>
    <w:rsid w:val="7F8E51A4"/>
    <w:rsid w:val="7FA7B9F1"/>
    <w:rsid w:val="7FAED34A"/>
    <w:rsid w:val="7FB377CB"/>
    <w:rsid w:val="7FB7CA1D"/>
    <w:rsid w:val="7FBDA316"/>
    <w:rsid w:val="7FDF6032"/>
    <w:rsid w:val="7FE74A35"/>
    <w:rsid w:val="7FEF9EEA"/>
    <w:rsid w:val="7FF1FD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8D992"/>
  <w15:chartTrackingRefBased/>
  <w15:docId w15:val="{0B4B65EA-C5F5-467A-9771-EB18FF79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D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4A6A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17ED6"/>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B17ED6"/>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590D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ED6"/>
    <w:rPr>
      <w:rFonts w:ascii="Arial" w:eastAsiaTheme="majorEastAsia" w:hAnsi="Arial" w:cstheme="majorBidi"/>
      <w:b/>
      <w:sz w:val="24"/>
      <w:szCs w:val="26"/>
    </w:rPr>
  </w:style>
  <w:style w:type="character" w:customStyle="1" w:styleId="Heading3Char">
    <w:name w:val="Heading 3 Char"/>
    <w:basedOn w:val="DefaultParagraphFont"/>
    <w:link w:val="Heading3"/>
    <w:rsid w:val="00B17ED6"/>
    <w:rPr>
      <w:rFonts w:ascii="Arial" w:eastAsiaTheme="majorEastAsia" w:hAnsi="Arial" w:cstheme="majorBidi"/>
      <w:b/>
      <w:sz w:val="24"/>
      <w:szCs w:val="24"/>
    </w:rPr>
  </w:style>
  <w:style w:type="paragraph" w:customStyle="1" w:styleId="Default">
    <w:name w:val="Default"/>
    <w:rsid w:val="00B17ED6"/>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935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B0E"/>
    <w:rPr>
      <w:rFonts w:ascii="Calibri" w:eastAsia="Times New Roman" w:hAnsi="Calibri" w:cs="Times New Roman"/>
    </w:rPr>
  </w:style>
  <w:style w:type="paragraph" w:styleId="Footer">
    <w:name w:val="footer"/>
    <w:basedOn w:val="Normal"/>
    <w:link w:val="FooterChar"/>
    <w:uiPriority w:val="99"/>
    <w:unhideWhenUsed/>
    <w:rsid w:val="00935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B0E"/>
    <w:rPr>
      <w:rFonts w:ascii="Calibri" w:eastAsia="Times New Roman" w:hAnsi="Calibri" w:cs="Times New Roman"/>
    </w:rPr>
  </w:style>
  <w:style w:type="character" w:customStyle="1" w:styleId="Heading1Char">
    <w:name w:val="Heading 1 Char"/>
    <w:basedOn w:val="DefaultParagraphFont"/>
    <w:link w:val="Heading1"/>
    <w:uiPriority w:val="9"/>
    <w:rsid w:val="004A6A39"/>
    <w:rPr>
      <w:rFonts w:asciiTheme="majorHAnsi" w:eastAsiaTheme="majorEastAsia" w:hAnsiTheme="majorHAnsi" w:cstheme="majorBidi"/>
      <w:color w:val="2F5496" w:themeColor="accent1" w:themeShade="BF"/>
      <w:sz w:val="32"/>
      <w:szCs w:val="32"/>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4A6A39"/>
    <w:pPr>
      <w:spacing w:after="0" w:line="240" w:lineRule="auto"/>
      <w:ind w:left="720"/>
    </w:pPr>
    <w:rPr>
      <w:rFonts w:cs="Calibri"/>
      <w:lang w:eastAsia="en-AU"/>
    </w:rPr>
  </w:style>
  <w:style w:type="paragraph" w:styleId="CommentText">
    <w:name w:val="annotation text"/>
    <w:basedOn w:val="Normal"/>
    <w:link w:val="CommentTextChar"/>
    <w:semiHidden/>
    <w:rsid w:val="004A6A39"/>
    <w:rPr>
      <w:sz w:val="20"/>
      <w:szCs w:val="20"/>
    </w:rPr>
  </w:style>
  <w:style w:type="character" w:customStyle="1" w:styleId="CommentTextChar">
    <w:name w:val="Comment Text Char"/>
    <w:basedOn w:val="DefaultParagraphFont"/>
    <w:link w:val="CommentText"/>
    <w:semiHidden/>
    <w:rsid w:val="004A6A39"/>
    <w:rPr>
      <w:rFonts w:ascii="Calibri" w:eastAsia="Times New Roman" w:hAnsi="Calibri" w:cs="Times New Roman"/>
      <w:sz w:val="20"/>
      <w:szCs w:val="20"/>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A6A39"/>
    <w:rPr>
      <w:rFonts w:ascii="Calibri" w:eastAsia="Times New Roman" w:hAnsi="Calibri" w:cs="Calibri"/>
      <w:lang w:eastAsia="en-AU"/>
    </w:rPr>
  </w:style>
  <w:style w:type="character" w:styleId="CommentReference">
    <w:name w:val="annotation reference"/>
    <w:basedOn w:val="DefaultParagraphFont"/>
    <w:uiPriority w:val="99"/>
    <w:semiHidden/>
    <w:unhideWhenUsed/>
    <w:rsid w:val="00E1750A"/>
    <w:rPr>
      <w:sz w:val="16"/>
      <w:szCs w:val="16"/>
    </w:rPr>
  </w:style>
  <w:style w:type="paragraph" w:styleId="CommentSubject">
    <w:name w:val="annotation subject"/>
    <w:basedOn w:val="CommentText"/>
    <w:next w:val="CommentText"/>
    <w:link w:val="CommentSubjectChar"/>
    <w:uiPriority w:val="99"/>
    <w:semiHidden/>
    <w:unhideWhenUsed/>
    <w:rsid w:val="00E1750A"/>
    <w:pPr>
      <w:spacing w:line="240" w:lineRule="auto"/>
    </w:pPr>
    <w:rPr>
      <w:b/>
      <w:bCs/>
    </w:rPr>
  </w:style>
  <w:style w:type="character" w:customStyle="1" w:styleId="CommentSubjectChar">
    <w:name w:val="Comment Subject Char"/>
    <w:basedOn w:val="CommentTextChar"/>
    <w:link w:val="CommentSubject"/>
    <w:uiPriority w:val="99"/>
    <w:semiHidden/>
    <w:rsid w:val="00E1750A"/>
    <w:rPr>
      <w:rFonts w:ascii="Calibri" w:eastAsia="Times New Roman" w:hAnsi="Calibri" w:cs="Times New Roman"/>
      <w:b/>
      <w:bCs/>
      <w:sz w:val="20"/>
      <w:szCs w:val="20"/>
    </w:rPr>
  </w:style>
  <w:style w:type="character" w:customStyle="1" w:styleId="Heading4Char">
    <w:name w:val="Heading 4 Char"/>
    <w:basedOn w:val="DefaultParagraphFont"/>
    <w:link w:val="Heading4"/>
    <w:semiHidden/>
    <w:rsid w:val="00590D20"/>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rsid w:val="00590D20"/>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590D2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590D20"/>
    <w:rPr>
      <w:rFonts w:cs="Times New Roman"/>
      <w:vertAlign w:val="superscript"/>
    </w:rPr>
  </w:style>
  <w:style w:type="character" w:styleId="Hyperlink">
    <w:name w:val="Hyperlink"/>
    <w:basedOn w:val="DefaultParagraphFont"/>
    <w:uiPriority w:val="99"/>
    <w:unhideWhenUsed/>
    <w:rsid w:val="008026DF"/>
    <w:rPr>
      <w:color w:val="0563C1" w:themeColor="hyperlink"/>
      <w:u w:val="single"/>
    </w:rPr>
  </w:style>
  <w:style w:type="character" w:styleId="UnresolvedMention">
    <w:name w:val="Unresolved Mention"/>
    <w:basedOn w:val="DefaultParagraphFont"/>
    <w:uiPriority w:val="99"/>
    <w:unhideWhenUsed/>
    <w:rsid w:val="008026DF"/>
    <w:rPr>
      <w:color w:val="605E5C"/>
      <w:shd w:val="clear" w:color="auto" w:fill="E1DFDD"/>
    </w:rPr>
  </w:style>
  <w:style w:type="paragraph" w:styleId="Revision">
    <w:name w:val="Revision"/>
    <w:hidden/>
    <w:uiPriority w:val="99"/>
    <w:semiHidden/>
    <w:rsid w:val="00872C21"/>
    <w:pPr>
      <w:spacing w:after="0" w:line="240" w:lineRule="auto"/>
    </w:pPr>
    <w:rPr>
      <w:rFonts w:ascii="Calibri" w:eastAsia="Times New Roman" w:hAnsi="Calibri" w:cs="Times New Roman"/>
    </w:rPr>
  </w:style>
  <w:style w:type="paragraph" w:customStyle="1" w:styleId="paragraph">
    <w:name w:val="paragraph"/>
    <w:basedOn w:val="Normal"/>
    <w:rsid w:val="00FC2E7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C2E7E"/>
  </w:style>
  <w:style w:type="character" w:customStyle="1" w:styleId="eop">
    <w:name w:val="eop"/>
    <w:basedOn w:val="DefaultParagraphFont"/>
    <w:rsid w:val="00FC2E7E"/>
  </w:style>
  <w:style w:type="character" w:customStyle="1" w:styleId="personname">
    <w:name w:val="person_name"/>
    <w:basedOn w:val="DefaultParagraphFont"/>
    <w:rsid w:val="00E74E78"/>
  </w:style>
  <w:style w:type="character" w:styleId="Emphasis">
    <w:name w:val="Emphasis"/>
    <w:basedOn w:val="DefaultParagraphFont"/>
    <w:uiPriority w:val="20"/>
    <w:qFormat/>
    <w:rsid w:val="00E74E78"/>
    <w:rPr>
      <w:i/>
      <w:iCs/>
    </w:rPr>
  </w:style>
  <w:style w:type="character" w:styleId="FollowedHyperlink">
    <w:name w:val="FollowedHyperlink"/>
    <w:basedOn w:val="DefaultParagraphFont"/>
    <w:uiPriority w:val="99"/>
    <w:semiHidden/>
    <w:unhideWhenUsed/>
    <w:rsid w:val="00667ABD"/>
    <w:rPr>
      <w:color w:val="954F72" w:themeColor="followedHyperlink"/>
      <w:u w:val="single"/>
    </w:rPr>
  </w:style>
  <w:style w:type="character" w:styleId="Mention">
    <w:name w:val="Mention"/>
    <w:basedOn w:val="DefaultParagraphFont"/>
    <w:uiPriority w:val="99"/>
    <w:unhideWhenUsed/>
    <w:rsid w:val="004F35EA"/>
    <w:rPr>
      <w:color w:val="2B579A"/>
      <w:shd w:val="clear" w:color="auto" w:fill="E1DFDD"/>
    </w:rPr>
  </w:style>
  <w:style w:type="character" w:customStyle="1" w:styleId="charcithyperlinkital">
    <w:name w:val="charcithyperlinkital"/>
    <w:basedOn w:val="DefaultParagraphFont"/>
    <w:rsid w:val="00943A5E"/>
  </w:style>
  <w:style w:type="character" w:customStyle="1" w:styleId="charitals">
    <w:name w:val="charitals"/>
    <w:basedOn w:val="DefaultParagraphFont"/>
    <w:rsid w:val="009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36047">
      <w:bodyDiv w:val="1"/>
      <w:marLeft w:val="0"/>
      <w:marRight w:val="0"/>
      <w:marTop w:val="0"/>
      <w:marBottom w:val="0"/>
      <w:divBdr>
        <w:top w:val="none" w:sz="0" w:space="0" w:color="auto"/>
        <w:left w:val="none" w:sz="0" w:space="0" w:color="auto"/>
        <w:bottom w:val="none" w:sz="0" w:space="0" w:color="auto"/>
        <w:right w:val="none" w:sz="0" w:space="0" w:color="auto"/>
      </w:divBdr>
    </w:div>
    <w:div w:id="1649628134">
      <w:bodyDiv w:val="1"/>
      <w:marLeft w:val="0"/>
      <w:marRight w:val="0"/>
      <w:marTop w:val="0"/>
      <w:marBottom w:val="0"/>
      <w:divBdr>
        <w:top w:val="none" w:sz="0" w:space="0" w:color="auto"/>
        <w:left w:val="none" w:sz="0" w:space="0" w:color="auto"/>
        <w:bottom w:val="none" w:sz="0" w:space="0" w:color="auto"/>
        <w:right w:val="none" w:sz="0" w:space="0" w:color="auto"/>
      </w:divBdr>
      <w:divsChild>
        <w:div w:id="1780948160">
          <w:marLeft w:val="0"/>
          <w:marRight w:val="0"/>
          <w:marTop w:val="0"/>
          <w:marBottom w:val="0"/>
          <w:divBdr>
            <w:top w:val="none" w:sz="0" w:space="0" w:color="auto"/>
            <w:left w:val="none" w:sz="0" w:space="0" w:color="auto"/>
            <w:bottom w:val="none" w:sz="0" w:space="0" w:color="auto"/>
            <w:right w:val="none" w:sz="0" w:space="0" w:color="auto"/>
          </w:divBdr>
        </w:div>
        <w:div w:id="1894652102">
          <w:marLeft w:val="0"/>
          <w:marRight w:val="0"/>
          <w:marTop w:val="0"/>
          <w:marBottom w:val="0"/>
          <w:divBdr>
            <w:top w:val="none" w:sz="0" w:space="0" w:color="auto"/>
            <w:left w:val="none" w:sz="0" w:space="0" w:color="auto"/>
            <w:bottom w:val="none" w:sz="0" w:space="0" w:color="auto"/>
            <w:right w:val="none" w:sz="0" w:space="0" w:color="auto"/>
          </w:divBdr>
        </w:div>
      </w:divsChild>
    </w:div>
    <w:div w:id="1662584009">
      <w:bodyDiv w:val="1"/>
      <w:marLeft w:val="0"/>
      <w:marRight w:val="0"/>
      <w:marTop w:val="0"/>
      <w:marBottom w:val="0"/>
      <w:divBdr>
        <w:top w:val="none" w:sz="0" w:space="0" w:color="auto"/>
        <w:left w:val="none" w:sz="0" w:space="0" w:color="auto"/>
        <w:bottom w:val="none" w:sz="0" w:space="0" w:color="auto"/>
        <w:right w:val="none" w:sz="0" w:space="0" w:color="auto"/>
      </w:divBdr>
      <w:divsChild>
        <w:div w:id="414206263">
          <w:marLeft w:val="0"/>
          <w:marRight w:val="0"/>
          <w:marTop w:val="0"/>
          <w:marBottom w:val="0"/>
          <w:divBdr>
            <w:top w:val="none" w:sz="0" w:space="0" w:color="auto"/>
            <w:left w:val="none" w:sz="0" w:space="0" w:color="auto"/>
            <w:bottom w:val="none" w:sz="0" w:space="0" w:color="auto"/>
            <w:right w:val="none" w:sz="0" w:space="0" w:color="auto"/>
          </w:divBdr>
        </w:div>
        <w:div w:id="20082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act.gov.au/View/GetHTMLFile/a/1999-77/current/html/1999-77.html" TargetMode="External"/><Relationship Id="rId3" Type="http://schemas.openxmlformats.org/officeDocument/2006/relationships/customXml" Target="../customXml/item3.xml"/><Relationship Id="rId21" Type="http://schemas.openxmlformats.org/officeDocument/2006/relationships/hyperlink" Target="https://auc-word-edit.officeapps.live.com/we/wordeditorframe.aspx?ui=en%2DGB&amp;rs=en%2DAU&amp;wopisrc=https%3A%2F%2Factgovernment.sharepoint.com%2Fteams%2FTCCSStrategicBusinessSolutions%2F_vti_bin%2Fwopi.ashx%2Ffiles%2Fc8accdd239714f2782a2fa4f480d2f10&amp;wdenableroaming=1&amp;mscc=1&amp;hid=823575A0-A06F-1000-CF06-4C88DFC14B19&amp;wdorigin=ItemsView&amp;wdhostclicktime=1667540667910&amp;jsapi=1&amp;jsapiver=v1&amp;newsession=1&amp;corrid=1b2c82c2-2956-41bc-88b7-d8cb06a08b32&amp;usid=1b2c82c2-2956-41bc-88b7-d8cb06a08b32&amp;sftc=1&amp;cac=1&amp;mtf=1&amp;sfp=1&amp;instantedit=1&amp;wopicomplete=1&amp;wdredirectionreason=Unified_SingleFlush&amp;rct=Medium&amp;ctp=LeastProtecte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legislation.act.gov.au/a/1900-4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act.gov.au/View/GetHTMLFile/a/1999-77/current/html/1999-7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act.gov.au/View/GetHTMLFile/a/1999-77/current/html/1999-7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gislation.act.gov.au/a/1900-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prints.qut.edu.au/view/person/Leal,_Nerida.html" TargetMode="External"/><Relationship Id="rId3" Type="http://schemas.openxmlformats.org/officeDocument/2006/relationships/hyperlink" Target="https://austroads.com.au/__data/assets/pdf_file/0037/498691/AP-G56-22_Assessing_Fitness_Drive.pdf" TargetMode="External"/><Relationship Id="rId7" Type="http://schemas.openxmlformats.org/officeDocument/2006/relationships/hyperlink" Target="https://www.sentencingcouncil.justice.nsw.gov.au/Documents/Current-projects/Traffic-offenders/Report_repeat_traffic.pdf" TargetMode="External"/><Relationship Id="rId2" Type="http://schemas.openxmlformats.org/officeDocument/2006/relationships/hyperlink" Target="https://www.monash.edu/__data/assets/pdf_file/0008/2955617/Chronic-illness-and-MVC-risk_Report-MUARC-report-no-353_JUNE2022.pdf" TargetMode="External"/><Relationship Id="rId1" Type="http://schemas.openxmlformats.org/officeDocument/2006/relationships/hyperlink" Target="https://austroads.com.au/__data/assets/pdf_file/0037/498691/AP-G56-22_Assessing_Fitness_Drive.pdf" TargetMode="External"/><Relationship Id="rId6" Type="http://schemas.openxmlformats.org/officeDocument/2006/relationships/hyperlink" Target="https://app.powerbi.com/view?r=eyJrIjoiZTAxY2EyOTAtYTdhMS00NTRiLWI0NDktM2U1ZDI0NzY0ZTU5IiwidCI6ImFhMjFiNjQwLWJhYzItNDU2ZC04NTA1LWYyY2MwN2Y1MTc4NCJ9" TargetMode="External"/><Relationship Id="rId11" Type="http://schemas.openxmlformats.org/officeDocument/2006/relationships/hyperlink" Target="https://eprints.qut.edu.au/view/person/King,_Mark.html" TargetMode="External"/><Relationship Id="rId5" Type="http://schemas.openxmlformats.org/officeDocument/2006/relationships/hyperlink" Target="https://www.parliament.act.gov.au/__data/assets/pdf_file/0007/2093875/042-Australian-College-of-Road-Safety.pdf" TargetMode="External"/><Relationship Id="rId10" Type="http://schemas.openxmlformats.org/officeDocument/2006/relationships/hyperlink" Target="https://eprints.qut.edu.au/view/person/Armstrong,_Kerry.html" TargetMode="External"/><Relationship Id="rId4" Type="http://schemas.openxmlformats.org/officeDocument/2006/relationships/hyperlink" Target="https://austroads.com.au/__data/assets/pdf_file/0037/498691/AP-G56-22_Assessing_Fitness_Drive.pdf" TargetMode="External"/><Relationship Id="rId9" Type="http://schemas.openxmlformats.org/officeDocument/2006/relationships/hyperlink" Target="https://eprints.qut.edu.au/view/person/Watson,_Bar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550CA7E2FD645B9F6F1E8C412B5A6" ma:contentTypeVersion="11" ma:contentTypeDescription="Create a new document." ma:contentTypeScope="" ma:versionID="05ad738fe219db6f3d34e49c20c00c7c">
  <xsd:schema xmlns:xsd="http://www.w3.org/2001/XMLSchema" xmlns:xs="http://www.w3.org/2001/XMLSchema" xmlns:p="http://schemas.microsoft.com/office/2006/metadata/properties" xmlns:ns2="3e89e175-73fc-42ca-9535-6b65a62dc54f" xmlns:ns3="38b4ef72-48bb-414b-9145-d71cfc9bb66e" targetNamespace="http://schemas.microsoft.com/office/2006/metadata/properties" ma:root="true" ma:fieldsID="a385a40bb3346e8149ce0b8ae4a05c58" ns2:_="" ns3:_="">
    <xsd:import namespace="3e89e175-73fc-42ca-9535-6b65a62dc54f"/>
    <xsd:import namespace="38b4ef72-48bb-414b-9145-d71cfc9bb6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e175-73fc-42ca-9535-6b65a62d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b4ef72-48bb-414b-9145-d71cfc9bb6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cbb01-c829-45f3-85e2-e3c32894723a}" ma:internalName="TaxCatchAll" ma:showField="CatchAllData" ma:web="38b4ef72-48bb-414b-9145-d71cfc9bb6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89e175-73fc-42ca-9535-6b65a62dc54f">
      <Terms xmlns="http://schemas.microsoft.com/office/infopath/2007/PartnerControls"/>
    </lcf76f155ced4ddcb4097134ff3c332f>
    <TaxCatchAll xmlns="38b4ef72-48bb-414b-9145-d71cfc9bb66e" xsi:nil="true"/>
    <SharedWithUsers xmlns="38b4ef72-48bb-414b-9145-d71cfc9bb66e">
      <UserInfo>
        <DisplayName>Ingham, Alexander</DisplayName>
        <AccountId>52</AccountId>
        <AccountType/>
      </UserInfo>
      <UserInfo>
        <DisplayName>Nicolls, Georgia</DisplayName>
        <AccountId>28</AccountId>
        <AccountType/>
      </UserInfo>
      <UserInfo>
        <DisplayName>Nichol, Murray</DisplayName>
        <AccountId>34</AccountId>
        <AccountType/>
      </UserInfo>
      <UserInfo>
        <DisplayName>Cox, Kirra</DisplayName>
        <AccountId>13</AccountId>
        <AccountType/>
      </UserInfo>
      <UserInfo>
        <DisplayName>Hynds, Melissa</DisplayName>
        <AccountId>72</AccountId>
        <AccountType/>
      </UserInfo>
    </SharedWithUsers>
  </documentManagement>
</p:properties>
</file>

<file path=customXml/itemProps1.xml><?xml version="1.0" encoding="utf-8"?>
<ds:datastoreItem xmlns:ds="http://schemas.openxmlformats.org/officeDocument/2006/customXml" ds:itemID="{51342109-6D34-4A20-B019-5A038E2A6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9e175-73fc-42ca-9535-6b65a62dc54f"/>
    <ds:schemaRef ds:uri="38b4ef72-48bb-414b-9145-d71cfc9bb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128A6-3A65-460C-802D-AFCAAA28A51E}">
  <ds:schemaRefs>
    <ds:schemaRef ds:uri="http://schemas.openxmlformats.org/officeDocument/2006/bibliography"/>
  </ds:schemaRefs>
</ds:datastoreItem>
</file>

<file path=customXml/itemProps3.xml><?xml version="1.0" encoding="utf-8"?>
<ds:datastoreItem xmlns:ds="http://schemas.openxmlformats.org/officeDocument/2006/customXml" ds:itemID="{7CE95681-FBF2-4E97-A76A-DA51784793B1}">
  <ds:schemaRefs>
    <ds:schemaRef ds:uri="http://schemas.microsoft.com/sharepoint/v3/contenttype/forms"/>
  </ds:schemaRefs>
</ds:datastoreItem>
</file>

<file path=customXml/itemProps4.xml><?xml version="1.0" encoding="utf-8"?>
<ds:datastoreItem xmlns:ds="http://schemas.openxmlformats.org/officeDocument/2006/customXml" ds:itemID="{B4CD875D-20F4-48F8-9D00-91E9A3F23462}">
  <ds:schemaRefs>
    <ds:schemaRef ds:uri="http://purl.org/dc/dcmitype/"/>
    <ds:schemaRef ds:uri="http://schemas.microsoft.com/office/2006/documentManagement/types"/>
    <ds:schemaRef ds:uri="http://schemas.openxmlformats.org/package/2006/metadata/core-properties"/>
    <ds:schemaRef ds:uri="3e89e175-73fc-42ca-9535-6b65a62dc54f"/>
    <ds:schemaRef ds:uri="http://purl.org/dc/elements/1.1/"/>
    <ds:schemaRef ds:uri="http://www.w3.org/XML/1998/namespace"/>
    <ds:schemaRef ds:uri="38b4ef72-48bb-414b-9145-d71cfc9bb66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19815</Words>
  <Characters>105017</Characters>
  <Application>Microsoft Office Word</Application>
  <DocSecurity>0</DocSecurity>
  <Lines>1826</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124757</CharactersWithSpaces>
  <SharedDoc>false</SharedDoc>
  <HLinks>
    <vt:vector size="102" baseType="variant">
      <vt:variant>
        <vt:i4>7143473</vt:i4>
      </vt:variant>
      <vt:variant>
        <vt:i4>15</vt:i4>
      </vt:variant>
      <vt:variant>
        <vt:i4>0</vt:i4>
      </vt:variant>
      <vt:variant>
        <vt:i4>5</vt:i4>
      </vt:variant>
      <vt:variant>
        <vt:lpwstr>http://www.legislation.act.gov.au/a/1900-40</vt:lpwstr>
      </vt:variant>
      <vt:variant>
        <vt:lpwstr/>
      </vt:variant>
      <vt:variant>
        <vt:i4>6488132</vt:i4>
      </vt:variant>
      <vt:variant>
        <vt:i4>12</vt:i4>
      </vt:variant>
      <vt:variant>
        <vt:i4>0</vt:i4>
      </vt:variant>
      <vt:variant>
        <vt:i4>5</vt:i4>
      </vt:variant>
      <vt:variant>
        <vt:lpwstr>https://auc-word-edit.officeapps.live.com/we/wordeditorframe.aspx?ui=en%2DGB&amp;rs=en%2DAU&amp;wopisrc=https%3A%2F%2Factgovernment.sharepoint.com%2Fteams%2FTCCSStrategicBusinessSolutions%2F_vti_bin%2Fwopi.ashx%2Ffiles%2Fc8accdd239714f2782a2fa4f480d2f10&amp;wdenableroaming=1&amp;mscc=1&amp;hid=823575A0-A06F-1000-CF06-4C88DFC14B19&amp;wdorigin=ItemsView&amp;wdhostclicktime=1667540667910&amp;jsapi=1&amp;jsapiver=v1&amp;newsession=1&amp;corrid=1b2c82c2-2956-41bc-88b7-d8cb06a08b32&amp;usid=1b2c82c2-2956-41bc-88b7-d8cb06a08b32&amp;sftc=1&amp;cac=1&amp;mtf=1&amp;sfp=1&amp;instantedit=1&amp;wopicomplete=1&amp;wdredirectionreason=Unified_SingleFlush&amp;rct=Medium&amp;ctp=LeastProtected</vt:lpwstr>
      </vt:variant>
      <vt:variant>
        <vt:lpwstr>_ftn2</vt:lpwstr>
      </vt:variant>
      <vt:variant>
        <vt:i4>7077941</vt:i4>
      </vt:variant>
      <vt:variant>
        <vt:i4>9</vt:i4>
      </vt:variant>
      <vt:variant>
        <vt:i4>0</vt:i4>
      </vt:variant>
      <vt:variant>
        <vt:i4>5</vt:i4>
      </vt:variant>
      <vt:variant>
        <vt:lpwstr>https://www.legislation.act.gov.au/View/GetHTMLFile/a/1999-77/current/html/1999-77.html</vt:lpwstr>
      </vt:variant>
      <vt:variant>
        <vt:lpwstr>Citation</vt:lpwstr>
      </vt:variant>
      <vt:variant>
        <vt:i4>7077941</vt:i4>
      </vt:variant>
      <vt:variant>
        <vt:i4>6</vt:i4>
      </vt:variant>
      <vt:variant>
        <vt:i4>0</vt:i4>
      </vt:variant>
      <vt:variant>
        <vt:i4>5</vt:i4>
      </vt:variant>
      <vt:variant>
        <vt:lpwstr>https://www.legislation.act.gov.au/View/GetHTMLFile/a/1999-77/current/html/1999-77.html</vt:lpwstr>
      </vt:variant>
      <vt:variant>
        <vt:lpwstr>Citation</vt:lpwstr>
      </vt:variant>
      <vt:variant>
        <vt:i4>7077941</vt:i4>
      </vt:variant>
      <vt:variant>
        <vt:i4>3</vt:i4>
      </vt:variant>
      <vt:variant>
        <vt:i4>0</vt:i4>
      </vt:variant>
      <vt:variant>
        <vt:i4>5</vt:i4>
      </vt:variant>
      <vt:variant>
        <vt:lpwstr>https://www.legislation.act.gov.au/View/GetHTMLFile/a/1999-77/current/html/1999-77.html</vt:lpwstr>
      </vt:variant>
      <vt:variant>
        <vt:lpwstr>Citation</vt:lpwstr>
      </vt:variant>
      <vt:variant>
        <vt:i4>7143473</vt:i4>
      </vt:variant>
      <vt:variant>
        <vt:i4>0</vt:i4>
      </vt:variant>
      <vt:variant>
        <vt:i4>0</vt:i4>
      </vt:variant>
      <vt:variant>
        <vt:i4>5</vt:i4>
      </vt:variant>
      <vt:variant>
        <vt:lpwstr>http://www.legislation.act.gov.au/a/1900-40</vt:lpwstr>
      </vt:variant>
      <vt:variant>
        <vt:lpwstr/>
      </vt:variant>
      <vt:variant>
        <vt:i4>7471123</vt:i4>
      </vt:variant>
      <vt:variant>
        <vt:i4>30</vt:i4>
      </vt:variant>
      <vt:variant>
        <vt:i4>0</vt:i4>
      </vt:variant>
      <vt:variant>
        <vt:i4>5</vt:i4>
      </vt:variant>
      <vt:variant>
        <vt:lpwstr>https://eprints.qut.edu.au/view/person/King,_Mark.html</vt:lpwstr>
      </vt:variant>
      <vt:variant>
        <vt:lpwstr/>
      </vt:variant>
      <vt:variant>
        <vt:i4>8126489</vt:i4>
      </vt:variant>
      <vt:variant>
        <vt:i4>27</vt:i4>
      </vt:variant>
      <vt:variant>
        <vt:i4>0</vt:i4>
      </vt:variant>
      <vt:variant>
        <vt:i4>5</vt:i4>
      </vt:variant>
      <vt:variant>
        <vt:lpwstr>https://eprints.qut.edu.au/view/person/Armstrong,_Kerry.html</vt:lpwstr>
      </vt:variant>
      <vt:variant>
        <vt:lpwstr/>
      </vt:variant>
      <vt:variant>
        <vt:i4>6160423</vt:i4>
      </vt:variant>
      <vt:variant>
        <vt:i4>24</vt:i4>
      </vt:variant>
      <vt:variant>
        <vt:i4>0</vt:i4>
      </vt:variant>
      <vt:variant>
        <vt:i4>5</vt:i4>
      </vt:variant>
      <vt:variant>
        <vt:lpwstr>https://eprints.qut.edu.au/view/person/Watson,_Barry.html</vt:lpwstr>
      </vt:variant>
      <vt:variant>
        <vt:lpwstr/>
      </vt:variant>
      <vt:variant>
        <vt:i4>1900659</vt:i4>
      </vt:variant>
      <vt:variant>
        <vt:i4>21</vt:i4>
      </vt:variant>
      <vt:variant>
        <vt:i4>0</vt:i4>
      </vt:variant>
      <vt:variant>
        <vt:i4>5</vt:i4>
      </vt:variant>
      <vt:variant>
        <vt:lpwstr>https://eprints.qut.edu.au/view/person/Leal,_Nerida.html</vt:lpwstr>
      </vt:variant>
      <vt:variant>
        <vt:lpwstr/>
      </vt:variant>
      <vt:variant>
        <vt:i4>1245261</vt:i4>
      </vt:variant>
      <vt:variant>
        <vt:i4>18</vt:i4>
      </vt:variant>
      <vt:variant>
        <vt:i4>0</vt:i4>
      </vt:variant>
      <vt:variant>
        <vt:i4>5</vt:i4>
      </vt:variant>
      <vt:variant>
        <vt:lpwstr>https://www.sentencingcouncil.justice.nsw.gov.au/Documents/Current-projects/Traffic-offenders/Report_repeat_traffic.pdf</vt:lpwstr>
      </vt:variant>
      <vt:variant>
        <vt:lpwstr/>
      </vt:variant>
      <vt:variant>
        <vt:i4>3538980</vt:i4>
      </vt:variant>
      <vt:variant>
        <vt:i4>15</vt:i4>
      </vt:variant>
      <vt:variant>
        <vt:i4>0</vt:i4>
      </vt:variant>
      <vt:variant>
        <vt:i4>5</vt:i4>
      </vt:variant>
      <vt:variant>
        <vt:lpwstr>https://app.powerbi.com/view?r=eyJrIjoiZTAxY2EyOTAtYTdhMS00NTRiLWI0NDktM2U1ZDI0NzY0ZTU5IiwidCI6ImFhMjFiNjQwLWJhYzItNDU2ZC04NTA1LWYyY2MwN2Y1MTc4NCJ9</vt:lpwstr>
      </vt:variant>
      <vt:variant>
        <vt:lpwstr/>
      </vt:variant>
      <vt:variant>
        <vt:i4>7929878</vt:i4>
      </vt:variant>
      <vt:variant>
        <vt:i4>12</vt:i4>
      </vt:variant>
      <vt:variant>
        <vt:i4>0</vt:i4>
      </vt:variant>
      <vt:variant>
        <vt:i4>5</vt:i4>
      </vt:variant>
      <vt:variant>
        <vt:lpwstr>https://www.parliament.act.gov.au/__data/assets/pdf_file/0007/2093875/042-Australian-College-of-Road-Safety.pdf</vt:lpwstr>
      </vt:variant>
      <vt:variant>
        <vt:lpwstr/>
      </vt:variant>
      <vt:variant>
        <vt:i4>5701716</vt:i4>
      </vt:variant>
      <vt:variant>
        <vt:i4>9</vt:i4>
      </vt:variant>
      <vt:variant>
        <vt:i4>0</vt:i4>
      </vt:variant>
      <vt:variant>
        <vt:i4>5</vt:i4>
      </vt:variant>
      <vt:variant>
        <vt:lpwstr>https://austroads.com.au/__data/assets/pdf_file/0037/498691/AP-G56-22_Assessing_Fitness_Drive.pdf</vt:lpwstr>
      </vt:variant>
      <vt:variant>
        <vt:lpwstr/>
      </vt:variant>
      <vt:variant>
        <vt:i4>5701716</vt:i4>
      </vt:variant>
      <vt:variant>
        <vt:i4>6</vt:i4>
      </vt:variant>
      <vt:variant>
        <vt:i4>0</vt:i4>
      </vt:variant>
      <vt:variant>
        <vt:i4>5</vt:i4>
      </vt:variant>
      <vt:variant>
        <vt:lpwstr>https://austroads.com.au/__data/assets/pdf_file/0037/498691/AP-G56-22_Assessing_Fitness_Drive.pdf</vt:lpwstr>
      </vt:variant>
      <vt:variant>
        <vt:lpwstr/>
      </vt:variant>
      <vt:variant>
        <vt:i4>3211278</vt:i4>
      </vt:variant>
      <vt:variant>
        <vt:i4>3</vt:i4>
      </vt:variant>
      <vt:variant>
        <vt:i4>0</vt:i4>
      </vt:variant>
      <vt:variant>
        <vt:i4>5</vt:i4>
      </vt:variant>
      <vt:variant>
        <vt:lpwstr>https://www.monash.edu/__data/assets/pdf_file/0008/2955617/Chronic-illness-and-MVC-risk_Report-MUARC-report-no-353_JUNE2022.pdf</vt:lpwstr>
      </vt:variant>
      <vt:variant>
        <vt:lpwstr/>
      </vt:variant>
      <vt:variant>
        <vt:i4>5701716</vt:i4>
      </vt:variant>
      <vt:variant>
        <vt:i4>0</vt:i4>
      </vt:variant>
      <vt:variant>
        <vt:i4>0</vt:i4>
      </vt:variant>
      <vt:variant>
        <vt:i4>5</vt:i4>
      </vt:variant>
      <vt:variant>
        <vt:lpwstr>https://austroads.com.au/__data/assets/pdf_file/0037/498691/AP-G56-22_Assessing_Fitness_Drive.pdf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2022-11-22T05:00:00Z</dcterms:created>
  <dcterms:modified xsi:type="dcterms:W3CDTF">2022-11-22T05:00:00Z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0x010100D9C550CA7E2FD645B9F6F1E8C412B5A6</vt:lpwstr>
  </property>
  <property fmtid="{D5CDD505-2E9C-101B-9397-08002B2CF9AE}" pid="3" name="MediaServiceImageTags">
    <vt:lpwstr/>
  </property>
  <property fmtid="{D5CDD505-2E9C-101B-9397-08002B2CF9AE}" pid="4" name="Objective-Id">
    <vt:lpwstr>A39711896</vt:lpwstr>
  </property>
  <property fmtid="{D5CDD505-2E9C-101B-9397-08002B2CF9AE}" pid="5" name="Objective-Title">
    <vt:lpwstr>Attach D - Explanatory Statement - Road Safety Legislation Amendment Bill 2022 - UPDATED 16 11 2022</vt:lpwstr>
  </property>
  <property fmtid="{D5CDD505-2E9C-101B-9397-08002B2CF9AE}" pid="6" name="Objective-Comment">
    <vt:lpwstr/>
  </property>
  <property fmtid="{D5CDD505-2E9C-101B-9397-08002B2CF9AE}" pid="7" name="Objective-CreationStamp">
    <vt:filetime>2022-11-16T06:42:43Z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2022-11-17T00:34:23Z</vt:filetime>
  </property>
  <property fmtid="{D5CDD505-2E9C-101B-9397-08002B2CF9AE}" pid="11" name="Objective-ModificationStamp">
    <vt:filetime>2022-11-17T00:34:23Z</vt:filetime>
  </property>
  <property fmtid="{D5CDD505-2E9C-101B-9397-08002B2CF9AE}" pid="12" name="Objective-Owner">
    <vt:lpwstr>Kirra Cox</vt:lpwstr>
  </property>
  <property fmtid="{D5CDD505-2E9C-101B-9397-08002B2CF9AE}" pid="13" name="Objective-Path">
    <vt:lpwstr>Whole of ACT Government:TCCS STRUCTURE - Content Restriction Hierarchy:DIVISION: Chief Operating Officer:BRANCH: Governance and Ministerial Services:SECTION: Ministerial Services Unit:01. Cabinet:02. TCCS Cabinet Submissons:2022:22/727 - Road Safety Legislation Amendment Bill:</vt:lpwstr>
  </property>
  <property fmtid="{D5CDD505-2E9C-101B-9397-08002B2CF9AE}" pid="14" name="Objective-Parent">
    <vt:lpwstr>22/727 - Road Safety Legislation Amendment Bill</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1-2022/65231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M Author">
    <vt:lpwstr/>
  </property>
  <property fmtid="{D5CDD505-2E9C-101B-9397-08002B2CF9AE}" pid="23" name="Objective-OM Author Organisation">
    <vt:lpwstr/>
  </property>
  <property fmtid="{D5CDD505-2E9C-101B-9397-08002B2CF9AE}" pid="24" name="Objective-OM Author Type">
    <vt:lpwstr/>
  </property>
  <property fmtid="{D5CDD505-2E9C-101B-9397-08002B2CF9AE}" pid="25" name="Objective-OM Date Received">
    <vt:lpwstr/>
  </property>
  <property fmtid="{D5CDD505-2E9C-101B-9397-08002B2CF9AE}" pid="26" name="Objective-OM Date of Document">
    <vt:lpwstr/>
  </property>
  <property fmtid="{D5CDD505-2E9C-101B-9397-08002B2CF9AE}" pid="27" name="Objective-OM External Reference">
    <vt:lpwstr/>
  </property>
  <property fmtid="{D5CDD505-2E9C-101B-9397-08002B2CF9AE}" pid="28" name="Objective-OM Reference">
    <vt:lpwstr/>
  </property>
  <property fmtid="{D5CDD505-2E9C-101B-9397-08002B2CF9AE}" pid="29" name="Objective-OM Topic">
    <vt:lpwstr/>
  </property>
  <property fmtid="{D5CDD505-2E9C-101B-9397-08002B2CF9AE}" pid="30" name="Objective-Suburb">
    <vt:lpwstr/>
  </property>
</Properties>
</file>