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F106BB" w:rsidRDefault="00790FE4" w:rsidP="001A32A5">
      <w:pPr>
        <w:spacing w:after="0"/>
        <w:jc w:val="center"/>
        <w:rPr>
          <w:rFonts w:asciiTheme="minorHAnsi" w:hAnsiTheme="minorHAnsi" w:cstheme="minorHAnsi"/>
          <w:b/>
          <w:bCs/>
          <w:sz w:val="24"/>
          <w:szCs w:val="24"/>
        </w:rPr>
      </w:pPr>
    </w:p>
    <w:p w14:paraId="42440CF1" w14:textId="77777777" w:rsidR="00790FE4" w:rsidRPr="00F106BB" w:rsidRDefault="00790FE4" w:rsidP="001A32A5">
      <w:pPr>
        <w:spacing w:after="0"/>
        <w:jc w:val="center"/>
        <w:rPr>
          <w:rFonts w:asciiTheme="minorHAnsi" w:hAnsiTheme="minorHAnsi" w:cstheme="minorHAnsi"/>
          <w:b/>
          <w:bCs/>
          <w:sz w:val="24"/>
          <w:szCs w:val="24"/>
        </w:rPr>
      </w:pPr>
    </w:p>
    <w:p w14:paraId="47B146F4" w14:textId="378BD17D" w:rsidR="00BB387E" w:rsidRPr="00F106BB" w:rsidRDefault="006555E3" w:rsidP="001A32A5">
      <w:pPr>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202</w:t>
      </w:r>
      <w:r w:rsidR="00DF40CD" w:rsidRPr="00F106BB">
        <w:rPr>
          <w:rFonts w:asciiTheme="minorHAnsi" w:hAnsiTheme="minorHAnsi" w:cstheme="minorHAnsi"/>
          <w:b/>
          <w:bCs/>
          <w:sz w:val="24"/>
          <w:szCs w:val="24"/>
        </w:rPr>
        <w:t>2</w:t>
      </w:r>
    </w:p>
    <w:p w14:paraId="76FBCA77" w14:textId="77777777" w:rsidR="00BB387E" w:rsidRPr="00F106BB" w:rsidRDefault="00BB387E" w:rsidP="001A32A5">
      <w:pPr>
        <w:spacing w:after="0"/>
        <w:jc w:val="center"/>
        <w:rPr>
          <w:rFonts w:asciiTheme="minorHAnsi" w:hAnsiTheme="minorHAnsi" w:cstheme="minorHAnsi"/>
          <w:b/>
          <w:sz w:val="24"/>
          <w:szCs w:val="24"/>
        </w:rPr>
      </w:pPr>
    </w:p>
    <w:p w14:paraId="3493308A" w14:textId="77777777" w:rsidR="00BB387E" w:rsidRPr="00F106BB" w:rsidRDefault="00BB387E" w:rsidP="001A32A5">
      <w:pPr>
        <w:spacing w:after="0"/>
        <w:jc w:val="center"/>
        <w:rPr>
          <w:rFonts w:asciiTheme="minorHAnsi" w:hAnsiTheme="minorHAnsi" w:cstheme="minorHAnsi"/>
          <w:b/>
          <w:sz w:val="24"/>
          <w:szCs w:val="24"/>
        </w:rPr>
      </w:pPr>
    </w:p>
    <w:p w14:paraId="0DB9FAF9" w14:textId="77777777" w:rsidR="00BB387E" w:rsidRPr="00F106BB" w:rsidRDefault="00BB387E" w:rsidP="001A32A5">
      <w:pPr>
        <w:spacing w:after="0"/>
        <w:jc w:val="center"/>
        <w:rPr>
          <w:rFonts w:asciiTheme="minorHAnsi" w:hAnsiTheme="minorHAnsi" w:cstheme="minorHAnsi"/>
          <w:b/>
          <w:sz w:val="24"/>
          <w:szCs w:val="24"/>
        </w:rPr>
      </w:pPr>
    </w:p>
    <w:p w14:paraId="32DDD7F5" w14:textId="77777777" w:rsidR="00BB387E" w:rsidRPr="00F106BB" w:rsidRDefault="00BB387E" w:rsidP="001A32A5">
      <w:pPr>
        <w:spacing w:after="0"/>
        <w:jc w:val="center"/>
        <w:rPr>
          <w:rFonts w:asciiTheme="minorHAnsi" w:hAnsiTheme="minorHAnsi" w:cstheme="minorHAnsi"/>
          <w:b/>
          <w:sz w:val="24"/>
          <w:szCs w:val="24"/>
        </w:rPr>
      </w:pPr>
    </w:p>
    <w:p w14:paraId="03B2A002" w14:textId="77777777" w:rsidR="00BB387E" w:rsidRPr="00F106BB" w:rsidRDefault="00BB387E" w:rsidP="001A32A5">
      <w:pPr>
        <w:spacing w:after="0"/>
        <w:jc w:val="center"/>
        <w:rPr>
          <w:rFonts w:asciiTheme="minorHAnsi" w:hAnsiTheme="minorHAnsi" w:cstheme="minorHAnsi"/>
          <w:b/>
          <w:bCs/>
          <w:sz w:val="24"/>
          <w:szCs w:val="24"/>
        </w:rPr>
      </w:pPr>
    </w:p>
    <w:p w14:paraId="76B12392" w14:textId="77777777" w:rsidR="00BB387E" w:rsidRPr="00F106BB" w:rsidRDefault="00BB387E" w:rsidP="001A32A5">
      <w:pPr>
        <w:spacing w:after="0"/>
        <w:jc w:val="center"/>
        <w:rPr>
          <w:rFonts w:asciiTheme="minorHAnsi" w:hAnsiTheme="minorHAnsi" w:cstheme="minorHAnsi"/>
          <w:b/>
          <w:bCs/>
          <w:sz w:val="24"/>
          <w:szCs w:val="24"/>
        </w:rPr>
      </w:pPr>
    </w:p>
    <w:p w14:paraId="04AE96BF" w14:textId="77777777" w:rsidR="00BB387E" w:rsidRPr="00F106BB" w:rsidRDefault="00BB387E" w:rsidP="001A32A5">
      <w:pPr>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THE LEGISLATIVE ASSEMBLY FOR THE</w:t>
      </w:r>
    </w:p>
    <w:p w14:paraId="38D9D6DC" w14:textId="77777777" w:rsidR="00BB387E" w:rsidRPr="00F106BB" w:rsidRDefault="00BB387E" w:rsidP="001A32A5">
      <w:pPr>
        <w:spacing w:after="0"/>
        <w:jc w:val="center"/>
        <w:rPr>
          <w:rFonts w:asciiTheme="minorHAnsi" w:hAnsiTheme="minorHAnsi" w:cstheme="minorHAnsi"/>
          <w:b/>
          <w:sz w:val="24"/>
          <w:szCs w:val="24"/>
        </w:rPr>
      </w:pPr>
      <w:r w:rsidRPr="00F106BB">
        <w:rPr>
          <w:rFonts w:asciiTheme="minorHAnsi" w:hAnsiTheme="minorHAnsi" w:cstheme="minorHAnsi"/>
          <w:b/>
          <w:bCs/>
          <w:sz w:val="24"/>
          <w:szCs w:val="24"/>
        </w:rPr>
        <w:t>AUSTRALIAN CAPITAL TERRITORY</w:t>
      </w:r>
    </w:p>
    <w:p w14:paraId="1814759D" w14:textId="77777777" w:rsidR="00BB387E" w:rsidRPr="00F106BB" w:rsidRDefault="00BB387E" w:rsidP="001A32A5">
      <w:pPr>
        <w:spacing w:after="0"/>
        <w:jc w:val="center"/>
        <w:rPr>
          <w:rFonts w:asciiTheme="minorHAnsi" w:hAnsiTheme="minorHAnsi" w:cstheme="minorHAnsi"/>
          <w:b/>
          <w:sz w:val="24"/>
          <w:szCs w:val="24"/>
        </w:rPr>
      </w:pPr>
    </w:p>
    <w:p w14:paraId="63F0CAA5" w14:textId="77777777" w:rsidR="00BB387E" w:rsidRPr="00F106BB" w:rsidRDefault="00BB387E" w:rsidP="001A32A5">
      <w:pPr>
        <w:spacing w:after="0"/>
        <w:jc w:val="center"/>
        <w:rPr>
          <w:rFonts w:asciiTheme="minorHAnsi" w:hAnsiTheme="minorHAnsi" w:cstheme="minorHAnsi"/>
          <w:b/>
          <w:sz w:val="24"/>
          <w:szCs w:val="24"/>
        </w:rPr>
      </w:pPr>
    </w:p>
    <w:p w14:paraId="75D7A359" w14:textId="77777777" w:rsidR="00BB387E" w:rsidRPr="00F106BB" w:rsidRDefault="00BB387E" w:rsidP="001A32A5">
      <w:pPr>
        <w:spacing w:after="0"/>
        <w:jc w:val="center"/>
        <w:rPr>
          <w:rFonts w:asciiTheme="minorHAnsi" w:hAnsiTheme="minorHAnsi" w:cstheme="minorHAnsi"/>
          <w:b/>
          <w:sz w:val="24"/>
          <w:szCs w:val="24"/>
        </w:rPr>
      </w:pPr>
    </w:p>
    <w:p w14:paraId="6CA27CE6" w14:textId="77777777" w:rsidR="00BB387E" w:rsidRPr="00F106BB" w:rsidRDefault="00BB387E" w:rsidP="001A32A5">
      <w:pPr>
        <w:spacing w:after="0"/>
        <w:jc w:val="center"/>
        <w:rPr>
          <w:rFonts w:asciiTheme="minorHAnsi" w:hAnsiTheme="minorHAnsi" w:cstheme="minorHAnsi"/>
          <w:b/>
          <w:sz w:val="24"/>
          <w:szCs w:val="24"/>
        </w:rPr>
      </w:pPr>
    </w:p>
    <w:p w14:paraId="309E6F3A" w14:textId="77777777" w:rsidR="00BB387E" w:rsidRPr="00F106BB" w:rsidRDefault="00BB387E" w:rsidP="001A32A5">
      <w:pPr>
        <w:spacing w:after="0"/>
        <w:jc w:val="center"/>
        <w:rPr>
          <w:rFonts w:asciiTheme="minorHAnsi" w:hAnsiTheme="minorHAnsi" w:cstheme="minorHAnsi"/>
          <w:b/>
          <w:sz w:val="24"/>
          <w:szCs w:val="24"/>
        </w:rPr>
      </w:pPr>
    </w:p>
    <w:p w14:paraId="69918477" w14:textId="162E5333" w:rsidR="00741C4A" w:rsidRPr="00F106BB" w:rsidRDefault="001861E4" w:rsidP="001A32A5">
      <w:pPr>
        <w:spacing w:after="0"/>
        <w:jc w:val="center"/>
        <w:rPr>
          <w:rFonts w:asciiTheme="minorHAnsi" w:hAnsiTheme="minorHAnsi" w:cstheme="minorHAnsi"/>
          <w:b/>
          <w:bCs/>
          <w:sz w:val="24"/>
          <w:szCs w:val="24"/>
        </w:rPr>
      </w:pPr>
      <w:r>
        <w:rPr>
          <w:rFonts w:asciiTheme="minorHAnsi" w:hAnsiTheme="minorHAnsi" w:cstheme="minorHAnsi"/>
          <w:b/>
          <w:bCs/>
          <w:sz w:val="24"/>
          <w:szCs w:val="24"/>
        </w:rPr>
        <w:t>GAMING MACHINE (CLUB REFUGE)</w:t>
      </w:r>
      <w:r w:rsidR="00894590" w:rsidRPr="00F106BB">
        <w:rPr>
          <w:rFonts w:asciiTheme="minorHAnsi" w:hAnsiTheme="minorHAnsi" w:cstheme="minorHAnsi"/>
          <w:b/>
          <w:bCs/>
          <w:sz w:val="24"/>
          <w:szCs w:val="24"/>
        </w:rPr>
        <w:t xml:space="preserve"> AMENDMENT </w:t>
      </w:r>
      <w:r w:rsidR="00741C4A" w:rsidRPr="00F106BB">
        <w:rPr>
          <w:rFonts w:asciiTheme="minorHAnsi" w:hAnsiTheme="minorHAnsi" w:cstheme="minorHAnsi"/>
          <w:b/>
          <w:bCs/>
          <w:sz w:val="24"/>
          <w:szCs w:val="24"/>
        </w:rPr>
        <w:t xml:space="preserve">BILL </w:t>
      </w:r>
      <w:r w:rsidR="00741C4A" w:rsidRPr="00932EF8">
        <w:rPr>
          <w:rFonts w:asciiTheme="minorHAnsi" w:hAnsiTheme="minorHAnsi" w:cstheme="minorHAnsi"/>
          <w:b/>
          <w:bCs/>
          <w:sz w:val="24"/>
          <w:szCs w:val="24"/>
        </w:rPr>
        <w:t>20</w:t>
      </w:r>
      <w:r w:rsidR="00130A37" w:rsidRPr="00932EF8">
        <w:rPr>
          <w:rFonts w:asciiTheme="minorHAnsi" w:hAnsiTheme="minorHAnsi" w:cstheme="minorHAnsi"/>
          <w:b/>
          <w:bCs/>
          <w:sz w:val="24"/>
          <w:szCs w:val="24"/>
        </w:rPr>
        <w:t>2</w:t>
      </w:r>
      <w:r w:rsidR="00DF40CD" w:rsidRPr="00932EF8">
        <w:rPr>
          <w:rFonts w:asciiTheme="minorHAnsi" w:hAnsiTheme="minorHAnsi" w:cstheme="minorHAnsi"/>
          <w:b/>
          <w:bCs/>
          <w:sz w:val="24"/>
          <w:szCs w:val="24"/>
        </w:rPr>
        <w:t>2</w:t>
      </w:r>
      <w:r w:rsidR="008C75B1" w:rsidRPr="00932EF8">
        <w:rPr>
          <w:rFonts w:asciiTheme="minorHAnsi" w:hAnsiTheme="minorHAnsi" w:cstheme="minorHAnsi"/>
          <w:b/>
          <w:bCs/>
          <w:sz w:val="24"/>
          <w:szCs w:val="24"/>
        </w:rPr>
        <w:t xml:space="preserve"> </w:t>
      </w:r>
    </w:p>
    <w:p w14:paraId="19F3C407" w14:textId="77777777" w:rsidR="00BB387E" w:rsidRPr="00F106BB" w:rsidRDefault="00BB387E" w:rsidP="001A32A5">
      <w:pPr>
        <w:spacing w:after="0"/>
        <w:jc w:val="center"/>
        <w:rPr>
          <w:rFonts w:asciiTheme="minorHAnsi" w:hAnsiTheme="minorHAnsi" w:cstheme="minorHAnsi"/>
          <w:b/>
          <w:bCs/>
          <w:sz w:val="24"/>
          <w:szCs w:val="24"/>
        </w:rPr>
      </w:pPr>
    </w:p>
    <w:p w14:paraId="37B3F0B9" w14:textId="09FAC423" w:rsidR="00BB387E" w:rsidRDefault="00BB387E" w:rsidP="001A32A5">
      <w:pPr>
        <w:spacing w:after="0"/>
        <w:jc w:val="center"/>
        <w:rPr>
          <w:rFonts w:asciiTheme="minorHAnsi" w:hAnsiTheme="minorHAnsi" w:cstheme="minorHAnsi"/>
          <w:b/>
          <w:sz w:val="24"/>
          <w:szCs w:val="24"/>
        </w:rPr>
      </w:pPr>
    </w:p>
    <w:p w14:paraId="74431807" w14:textId="77777777" w:rsidR="001C57DF" w:rsidRPr="00F106BB" w:rsidRDefault="001C57DF" w:rsidP="001A32A5">
      <w:pPr>
        <w:spacing w:after="0"/>
        <w:jc w:val="center"/>
        <w:rPr>
          <w:rFonts w:asciiTheme="minorHAnsi" w:hAnsiTheme="minorHAnsi" w:cstheme="minorHAnsi"/>
          <w:b/>
          <w:sz w:val="24"/>
          <w:szCs w:val="24"/>
        </w:rPr>
      </w:pPr>
    </w:p>
    <w:p w14:paraId="0D26BB2F" w14:textId="77777777" w:rsidR="00BB387E" w:rsidRPr="00F106BB" w:rsidRDefault="00BB387E" w:rsidP="001A32A5">
      <w:pPr>
        <w:spacing w:after="0"/>
        <w:jc w:val="center"/>
        <w:rPr>
          <w:rFonts w:asciiTheme="minorHAnsi" w:hAnsiTheme="minorHAnsi" w:cstheme="minorHAnsi"/>
          <w:b/>
          <w:bCs/>
          <w:sz w:val="24"/>
          <w:szCs w:val="24"/>
        </w:rPr>
      </w:pPr>
    </w:p>
    <w:p w14:paraId="588053E2" w14:textId="08708433" w:rsidR="00BC3EF0" w:rsidRPr="00F106BB" w:rsidRDefault="00BB387E" w:rsidP="001A32A5">
      <w:pPr>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EXPLANATORY STATEMENT</w:t>
      </w:r>
    </w:p>
    <w:p w14:paraId="06C942D2" w14:textId="5211A683" w:rsidR="00BC3EF0" w:rsidRPr="00F106BB" w:rsidRDefault="00BC3EF0" w:rsidP="001A32A5">
      <w:pPr>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and</w:t>
      </w:r>
    </w:p>
    <w:p w14:paraId="21E7A29D" w14:textId="081CF002" w:rsidR="00BB387E" w:rsidRPr="00F106BB" w:rsidRDefault="00BC3EF0" w:rsidP="001A32A5">
      <w:pPr>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HUMAN RIGHTS COMPATIBILITY STATEMENT</w:t>
      </w:r>
    </w:p>
    <w:p w14:paraId="00B32D69" w14:textId="797A78E0" w:rsidR="00BC3EF0" w:rsidRPr="00F106BB" w:rsidRDefault="00BC3EF0" w:rsidP="001A32A5">
      <w:pPr>
        <w:spacing w:after="0"/>
        <w:jc w:val="center"/>
        <w:rPr>
          <w:rFonts w:asciiTheme="minorHAnsi" w:hAnsiTheme="minorHAnsi" w:cstheme="minorHAnsi"/>
          <w:b/>
          <w:sz w:val="24"/>
          <w:szCs w:val="24"/>
        </w:rPr>
      </w:pPr>
      <w:r w:rsidRPr="00F106BB">
        <w:rPr>
          <w:rFonts w:asciiTheme="minorHAnsi" w:hAnsiTheme="minorHAnsi" w:cstheme="minorHAnsi"/>
          <w:b/>
          <w:bCs/>
          <w:sz w:val="24"/>
          <w:szCs w:val="24"/>
        </w:rPr>
        <w:t>(</w:t>
      </w:r>
      <w:r w:rsidRPr="00F106BB">
        <w:rPr>
          <w:rFonts w:asciiTheme="minorHAnsi" w:hAnsiTheme="minorHAnsi" w:cstheme="minorHAnsi"/>
          <w:b/>
          <w:bCs/>
          <w:i/>
          <w:iCs/>
          <w:sz w:val="24"/>
          <w:szCs w:val="24"/>
        </w:rPr>
        <w:t>Human Rights Act 2004</w:t>
      </w:r>
      <w:r w:rsidRPr="00F106BB">
        <w:rPr>
          <w:rFonts w:asciiTheme="minorHAnsi" w:hAnsiTheme="minorHAnsi" w:cstheme="minorHAnsi"/>
          <w:b/>
          <w:bCs/>
          <w:sz w:val="24"/>
          <w:szCs w:val="24"/>
        </w:rPr>
        <w:t>, s 37)</w:t>
      </w:r>
    </w:p>
    <w:p w14:paraId="4E561EC7" w14:textId="77777777" w:rsidR="00BB387E" w:rsidRPr="00F106BB" w:rsidRDefault="00BB387E" w:rsidP="001A32A5">
      <w:pPr>
        <w:spacing w:after="0"/>
        <w:jc w:val="center"/>
        <w:rPr>
          <w:rFonts w:asciiTheme="minorHAnsi" w:hAnsiTheme="minorHAnsi" w:cstheme="minorHAnsi"/>
          <w:b/>
          <w:sz w:val="24"/>
          <w:szCs w:val="24"/>
        </w:rPr>
      </w:pPr>
    </w:p>
    <w:p w14:paraId="58E7858B" w14:textId="77777777" w:rsidR="00BB387E" w:rsidRPr="00F106BB" w:rsidRDefault="00BB387E" w:rsidP="001A32A5">
      <w:pPr>
        <w:spacing w:after="0"/>
        <w:jc w:val="center"/>
        <w:rPr>
          <w:rFonts w:asciiTheme="minorHAnsi" w:hAnsiTheme="minorHAnsi" w:cstheme="minorHAnsi"/>
          <w:b/>
          <w:sz w:val="24"/>
          <w:szCs w:val="24"/>
        </w:rPr>
      </w:pPr>
    </w:p>
    <w:p w14:paraId="44FB09C0" w14:textId="32981019" w:rsidR="00BB387E" w:rsidRDefault="00BB387E" w:rsidP="001A32A5">
      <w:pPr>
        <w:spacing w:after="0"/>
        <w:jc w:val="center"/>
        <w:rPr>
          <w:rFonts w:asciiTheme="minorHAnsi" w:hAnsiTheme="minorHAnsi" w:cstheme="minorHAnsi"/>
          <w:b/>
          <w:sz w:val="24"/>
          <w:szCs w:val="24"/>
        </w:rPr>
      </w:pPr>
    </w:p>
    <w:p w14:paraId="0EAE4B54" w14:textId="4F8CA17E" w:rsidR="001C57DF" w:rsidRDefault="001C57DF" w:rsidP="001A32A5">
      <w:pPr>
        <w:spacing w:after="0"/>
        <w:jc w:val="center"/>
        <w:rPr>
          <w:rFonts w:asciiTheme="minorHAnsi" w:hAnsiTheme="minorHAnsi" w:cstheme="minorHAnsi"/>
          <w:b/>
          <w:sz w:val="24"/>
          <w:szCs w:val="24"/>
        </w:rPr>
      </w:pPr>
    </w:p>
    <w:p w14:paraId="611C3FA7" w14:textId="77777777" w:rsidR="001C57DF" w:rsidRPr="00F106BB" w:rsidRDefault="001C57DF" w:rsidP="001A32A5">
      <w:pPr>
        <w:spacing w:after="0"/>
        <w:jc w:val="center"/>
        <w:rPr>
          <w:rFonts w:asciiTheme="minorHAnsi" w:hAnsiTheme="minorHAnsi" w:cstheme="minorHAnsi"/>
          <w:b/>
          <w:sz w:val="24"/>
          <w:szCs w:val="24"/>
        </w:rPr>
      </w:pPr>
    </w:p>
    <w:p w14:paraId="6DB1E5EF" w14:textId="77777777" w:rsidR="00BB387E" w:rsidRPr="00F106BB" w:rsidRDefault="00BB387E" w:rsidP="001A32A5">
      <w:pPr>
        <w:spacing w:after="0"/>
        <w:jc w:val="center"/>
        <w:rPr>
          <w:rFonts w:asciiTheme="minorHAnsi" w:hAnsiTheme="minorHAnsi" w:cstheme="minorHAnsi"/>
          <w:b/>
          <w:sz w:val="24"/>
          <w:szCs w:val="24"/>
        </w:rPr>
      </w:pPr>
    </w:p>
    <w:p w14:paraId="5CCF0433" w14:textId="77777777" w:rsidR="00BB387E" w:rsidRPr="00F106BB" w:rsidRDefault="00BB387E" w:rsidP="001A32A5">
      <w:pPr>
        <w:keepNext/>
        <w:widowControl w:val="0"/>
        <w:spacing w:after="0"/>
        <w:jc w:val="center"/>
        <w:outlineLvl w:val="7"/>
        <w:rPr>
          <w:rFonts w:asciiTheme="minorHAnsi" w:hAnsiTheme="minorHAnsi" w:cstheme="minorHAnsi"/>
          <w:b/>
          <w:bCs/>
          <w:sz w:val="24"/>
          <w:szCs w:val="24"/>
        </w:rPr>
      </w:pPr>
    </w:p>
    <w:p w14:paraId="0CE0F478" w14:textId="13C2E48E" w:rsidR="00BB387E" w:rsidRDefault="00BB387E" w:rsidP="001A32A5">
      <w:pPr>
        <w:keepNext/>
        <w:widowControl w:val="0"/>
        <w:spacing w:after="0"/>
        <w:jc w:val="center"/>
        <w:outlineLvl w:val="7"/>
        <w:rPr>
          <w:rFonts w:asciiTheme="minorHAnsi" w:hAnsiTheme="minorHAnsi" w:cstheme="minorHAnsi"/>
          <w:b/>
          <w:bCs/>
          <w:sz w:val="24"/>
          <w:szCs w:val="24"/>
        </w:rPr>
      </w:pPr>
    </w:p>
    <w:p w14:paraId="36C6CADE" w14:textId="036171BB" w:rsidR="001C57DF" w:rsidRDefault="001C57DF" w:rsidP="001A32A5">
      <w:pPr>
        <w:keepNext/>
        <w:widowControl w:val="0"/>
        <w:spacing w:after="0"/>
        <w:jc w:val="center"/>
        <w:outlineLvl w:val="7"/>
        <w:rPr>
          <w:rFonts w:asciiTheme="minorHAnsi" w:hAnsiTheme="minorHAnsi" w:cstheme="minorHAnsi"/>
          <w:b/>
          <w:bCs/>
          <w:sz w:val="24"/>
          <w:szCs w:val="24"/>
        </w:rPr>
      </w:pPr>
    </w:p>
    <w:p w14:paraId="4C54C68F" w14:textId="6B523B8E" w:rsidR="001C57DF" w:rsidRDefault="001C57DF" w:rsidP="001A32A5">
      <w:pPr>
        <w:keepNext/>
        <w:widowControl w:val="0"/>
        <w:spacing w:after="0"/>
        <w:jc w:val="center"/>
        <w:outlineLvl w:val="7"/>
        <w:rPr>
          <w:rFonts w:asciiTheme="minorHAnsi" w:hAnsiTheme="minorHAnsi" w:cstheme="minorHAnsi"/>
          <w:b/>
          <w:bCs/>
          <w:sz w:val="24"/>
          <w:szCs w:val="24"/>
        </w:rPr>
      </w:pPr>
    </w:p>
    <w:p w14:paraId="4CC3AE19" w14:textId="77777777" w:rsidR="001C57DF" w:rsidRPr="00F106BB" w:rsidRDefault="001C57DF" w:rsidP="001A32A5">
      <w:pPr>
        <w:keepNext/>
        <w:widowControl w:val="0"/>
        <w:spacing w:after="0"/>
        <w:jc w:val="center"/>
        <w:outlineLvl w:val="7"/>
        <w:rPr>
          <w:rFonts w:asciiTheme="minorHAnsi" w:hAnsiTheme="minorHAnsi" w:cstheme="minorHAnsi"/>
          <w:b/>
          <w:bCs/>
          <w:sz w:val="24"/>
          <w:szCs w:val="24"/>
        </w:rPr>
      </w:pPr>
    </w:p>
    <w:p w14:paraId="3B528916" w14:textId="77777777" w:rsidR="001C57DF" w:rsidRDefault="001C57DF" w:rsidP="0011623A">
      <w:pPr>
        <w:keepNext/>
        <w:widowControl w:val="0"/>
        <w:spacing w:after="0"/>
        <w:ind w:right="686"/>
        <w:jc w:val="right"/>
        <w:outlineLvl w:val="7"/>
        <w:rPr>
          <w:rFonts w:asciiTheme="minorHAnsi" w:hAnsiTheme="minorHAnsi" w:cstheme="minorHAnsi"/>
          <w:b/>
          <w:bCs/>
          <w:sz w:val="24"/>
          <w:szCs w:val="24"/>
        </w:rPr>
      </w:pPr>
    </w:p>
    <w:p w14:paraId="10EFCEA3" w14:textId="77777777" w:rsidR="001C57DF" w:rsidRDefault="001C57DF" w:rsidP="0011623A">
      <w:pPr>
        <w:keepNext/>
        <w:widowControl w:val="0"/>
        <w:spacing w:after="0"/>
        <w:ind w:right="686"/>
        <w:jc w:val="right"/>
        <w:outlineLvl w:val="7"/>
        <w:rPr>
          <w:rFonts w:asciiTheme="minorHAnsi" w:hAnsiTheme="minorHAnsi" w:cstheme="minorHAnsi"/>
          <w:b/>
          <w:bCs/>
          <w:sz w:val="24"/>
          <w:szCs w:val="24"/>
        </w:rPr>
      </w:pPr>
    </w:p>
    <w:p w14:paraId="2D0F4E33" w14:textId="5AD6F318" w:rsidR="00BB387E" w:rsidRPr="00F106BB" w:rsidRDefault="00BB387E" w:rsidP="0011623A">
      <w:pPr>
        <w:keepNext/>
        <w:widowControl w:val="0"/>
        <w:spacing w:after="0"/>
        <w:ind w:right="686"/>
        <w:jc w:val="right"/>
        <w:outlineLvl w:val="7"/>
        <w:rPr>
          <w:rFonts w:asciiTheme="minorHAnsi" w:hAnsiTheme="minorHAnsi" w:cstheme="minorHAnsi"/>
          <w:b/>
          <w:bCs/>
          <w:sz w:val="24"/>
          <w:szCs w:val="24"/>
        </w:rPr>
      </w:pPr>
      <w:r w:rsidRPr="00F106BB">
        <w:rPr>
          <w:rFonts w:asciiTheme="minorHAnsi" w:hAnsiTheme="minorHAnsi" w:cstheme="minorHAnsi"/>
          <w:b/>
          <w:bCs/>
          <w:sz w:val="24"/>
          <w:szCs w:val="24"/>
        </w:rPr>
        <w:t>Presented by</w:t>
      </w:r>
    </w:p>
    <w:p w14:paraId="5BBE2D1D" w14:textId="0BEDCC34" w:rsidR="00BB387E" w:rsidRPr="00F106BB" w:rsidRDefault="00106E05" w:rsidP="0011623A">
      <w:pPr>
        <w:spacing w:after="0"/>
        <w:ind w:right="686"/>
        <w:jc w:val="right"/>
        <w:rPr>
          <w:rFonts w:asciiTheme="minorHAnsi" w:hAnsiTheme="minorHAnsi" w:cstheme="minorHAnsi"/>
          <w:b/>
          <w:bCs/>
          <w:sz w:val="24"/>
          <w:szCs w:val="24"/>
        </w:rPr>
      </w:pPr>
      <w:r w:rsidRPr="00F106BB">
        <w:rPr>
          <w:rFonts w:asciiTheme="minorHAnsi" w:hAnsiTheme="minorHAnsi" w:cstheme="minorHAnsi"/>
          <w:b/>
          <w:bCs/>
          <w:sz w:val="24"/>
          <w:szCs w:val="24"/>
        </w:rPr>
        <w:t xml:space="preserve">Shane Rattenbury </w:t>
      </w:r>
      <w:r w:rsidR="00E954A1" w:rsidRPr="00F106BB">
        <w:rPr>
          <w:rFonts w:asciiTheme="minorHAnsi" w:hAnsiTheme="minorHAnsi" w:cstheme="minorHAnsi"/>
          <w:b/>
          <w:bCs/>
          <w:sz w:val="24"/>
          <w:szCs w:val="24"/>
        </w:rPr>
        <w:t>MLA</w:t>
      </w:r>
    </w:p>
    <w:p w14:paraId="3CBFA049" w14:textId="4B523624" w:rsidR="00682BBB" w:rsidRPr="00F106BB" w:rsidRDefault="001861E4" w:rsidP="0011623A">
      <w:pPr>
        <w:spacing w:after="0"/>
        <w:ind w:right="686"/>
        <w:jc w:val="right"/>
        <w:rPr>
          <w:rFonts w:asciiTheme="minorHAnsi" w:hAnsiTheme="minorHAnsi" w:cstheme="minorHAnsi"/>
          <w:b/>
          <w:bCs/>
          <w:sz w:val="24"/>
          <w:szCs w:val="24"/>
        </w:rPr>
      </w:pPr>
      <w:r>
        <w:rPr>
          <w:rFonts w:asciiTheme="minorHAnsi" w:hAnsiTheme="minorHAnsi" w:cstheme="minorHAnsi"/>
          <w:b/>
          <w:bCs/>
          <w:sz w:val="24"/>
          <w:szCs w:val="24"/>
        </w:rPr>
        <w:t>Minister for Gaming</w:t>
      </w:r>
    </w:p>
    <w:p w14:paraId="29D58DC6" w14:textId="77777777" w:rsidR="00DC5912" w:rsidRPr="00F106BB" w:rsidRDefault="00DC5912" w:rsidP="001A32A5">
      <w:pPr>
        <w:spacing w:after="0" w:line="240" w:lineRule="auto"/>
        <w:jc w:val="both"/>
        <w:rPr>
          <w:rFonts w:asciiTheme="minorHAnsi" w:hAnsiTheme="minorHAnsi" w:cstheme="minorHAnsi"/>
          <w:b/>
          <w:bCs/>
          <w:sz w:val="24"/>
          <w:szCs w:val="24"/>
          <w:u w:val="single"/>
        </w:rPr>
        <w:sectPr w:rsidR="00DC5912" w:rsidRPr="00F106BB"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F106BB">
        <w:rPr>
          <w:rFonts w:asciiTheme="minorHAnsi" w:hAnsiTheme="minorHAnsi" w:cstheme="minorHAnsi"/>
          <w:b/>
          <w:bCs/>
          <w:sz w:val="24"/>
          <w:szCs w:val="24"/>
          <w:u w:val="single"/>
        </w:rPr>
        <w:br w:type="page"/>
      </w:r>
    </w:p>
    <w:p w14:paraId="1F586C92" w14:textId="77777777" w:rsidR="00894590" w:rsidRPr="00F106BB" w:rsidRDefault="00894590" w:rsidP="001A32A5">
      <w:pPr>
        <w:spacing w:after="0"/>
        <w:jc w:val="both"/>
        <w:rPr>
          <w:rFonts w:asciiTheme="minorHAnsi" w:hAnsiTheme="minorHAnsi" w:cstheme="minorHAnsi"/>
          <w:b/>
          <w:sz w:val="24"/>
          <w:szCs w:val="24"/>
        </w:rPr>
      </w:pPr>
    </w:p>
    <w:p w14:paraId="1E49F169" w14:textId="19803418" w:rsidR="00894590" w:rsidRPr="00F106BB" w:rsidRDefault="001861E4" w:rsidP="001A32A5">
      <w:pPr>
        <w:spacing w:after="0"/>
        <w:jc w:val="both"/>
        <w:rPr>
          <w:rFonts w:asciiTheme="minorHAnsi" w:hAnsiTheme="minorHAnsi" w:cstheme="minorHAnsi"/>
          <w:b/>
          <w:bCs/>
          <w:sz w:val="24"/>
          <w:szCs w:val="24"/>
        </w:rPr>
      </w:pPr>
      <w:r>
        <w:rPr>
          <w:rFonts w:asciiTheme="minorHAnsi" w:hAnsiTheme="minorHAnsi" w:cstheme="minorHAnsi"/>
          <w:b/>
          <w:bCs/>
          <w:sz w:val="24"/>
          <w:szCs w:val="24"/>
        </w:rPr>
        <w:t>GAMING MACHINE (CLUB REFUGE)</w:t>
      </w:r>
      <w:r w:rsidR="00894590" w:rsidRPr="00F106BB">
        <w:rPr>
          <w:rFonts w:asciiTheme="minorHAnsi" w:hAnsiTheme="minorHAnsi" w:cstheme="minorHAnsi"/>
          <w:b/>
          <w:bCs/>
          <w:sz w:val="24"/>
          <w:szCs w:val="24"/>
        </w:rPr>
        <w:t xml:space="preserve"> AMENDMENT BILL 2022</w:t>
      </w:r>
      <w:r w:rsidR="00946839">
        <w:rPr>
          <w:rFonts w:asciiTheme="minorHAnsi" w:hAnsiTheme="minorHAnsi" w:cstheme="minorHAnsi"/>
          <w:b/>
          <w:bCs/>
          <w:sz w:val="24"/>
          <w:szCs w:val="24"/>
        </w:rPr>
        <w:t xml:space="preserve"> </w:t>
      </w:r>
    </w:p>
    <w:p w14:paraId="1C55190C" w14:textId="2B2897A4" w:rsidR="00790FE4" w:rsidRPr="00F106BB" w:rsidRDefault="00834FC9" w:rsidP="001A32A5">
      <w:pPr>
        <w:spacing w:after="0"/>
        <w:contextualSpacing/>
        <w:jc w:val="both"/>
        <w:rPr>
          <w:rFonts w:asciiTheme="minorHAnsi" w:hAnsiTheme="minorHAnsi" w:cstheme="minorHAnsi"/>
          <w:bCs/>
          <w:sz w:val="24"/>
          <w:szCs w:val="24"/>
        </w:rPr>
      </w:pPr>
      <w:r w:rsidRPr="00F106BB">
        <w:rPr>
          <w:rFonts w:asciiTheme="minorHAnsi" w:hAnsiTheme="minorHAnsi" w:cstheme="minorHAnsi"/>
          <w:bCs/>
          <w:sz w:val="24"/>
          <w:szCs w:val="24"/>
        </w:rPr>
        <w:t xml:space="preserve">The Bill </w:t>
      </w:r>
      <w:r w:rsidRPr="00F106BB">
        <w:rPr>
          <w:rFonts w:asciiTheme="minorHAnsi" w:hAnsiTheme="minorHAnsi" w:cstheme="minorHAnsi"/>
          <w:b/>
          <w:sz w:val="24"/>
          <w:szCs w:val="24"/>
        </w:rPr>
        <w:t>is</w:t>
      </w:r>
      <w:r w:rsidR="008C75B1">
        <w:rPr>
          <w:rFonts w:asciiTheme="minorHAnsi" w:hAnsiTheme="minorHAnsi" w:cstheme="minorHAnsi"/>
          <w:b/>
          <w:sz w:val="24"/>
          <w:szCs w:val="24"/>
        </w:rPr>
        <w:t xml:space="preserve"> not</w:t>
      </w:r>
      <w:r w:rsidRPr="00F106BB">
        <w:rPr>
          <w:rFonts w:asciiTheme="minorHAnsi" w:hAnsiTheme="minorHAnsi" w:cstheme="minorHAnsi"/>
          <w:bCs/>
          <w:sz w:val="24"/>
          <w:szCs w:val="24"/>
        </w:rPr>
        <w:t xml:space="preserve"> a Significant Bill. Significant Bills are bills that have been assessed as likely to have significant engagement of human rights and require more detailed reasoning in relation to compatibility with the </w:t>
      </w:r>
      <w:r w:rsidRPr="00F106BB">
        <w:rPr>
          <w:rFonts w:asciiTheme="minorHAnsi" w:hAnsiTheme="minorHAnsi" w:cstheme="minorHAnsi"/>
          <w:bCs/>
          <w:i/>
          <w:iCs/>
          <w:sz w:val="24"/>
          <w:szCs w:val="24"/>
        </w:rPr>
        <w:t>Human Rights Act 2004</w:t>
      </w:r>
      <w:r w:rsidRPr="00F106BB">
        <w:rPr>
          <w:rFonts w:asciiTheme="minorHAnsi" w:hAnsiTheme="minorHAnsi" w:cstheme="minorHAnsi"/>
          <w:bCs/>
          <w:sz w:val="24"/>
          <w:szCs w:val="24"/>
        </w:rPr>
        <w:t>.</w:t>
      </w:r>
    </w:p>
    <w:p w14:paraId="7D7A4727" w14:textId="77777777" w:rsidR="00894590" w:rsidRPr="00F106BB" w:rsidRDefault="00894590" w:rsidP="001A32A5">
      <w:pPr>
        <w:spacing w:after="0"/>
        <w:contextualSpacing/>
        <w:jc w:val="both"/>
        <w:rPr>
          <w:rFonts w:asciiTheme="minorHAnsi" w:hAnsiTheme="minorHAnsi" w:cstheme="minorHAnsi"/>
          <w:bCs/>
          <w:sz w:val="24"/>
          <w:szCs w:val="24"/>
        </w:rPr>
      </w:pPr>
    </w:p>
    <w:p w14:paraId="6247F476" w14:textId="387A5240" w:rsidR="00894590" w:rsidRPr="00F106BB" w:rsidRDefault="00894590" w:rsidP="001A32A5">
      <w:pPr>
        <w:spacing w:after="0"/>
        <w:contextualSpacing/>
        <w:jc w:val="both"/>
        <w:rPr>
          <w:rFonts w:asciiTheme="minorHAnsi" w:hAnsiTheme="minorHAnsi" w:cstheme="minorHAnsi"/>
          <w:bCs/>
          <w:sz w:val="24"/>
          <w:szCs w:val="24"/>
        </w:rPr>
      </w:pPr>
      <w:r w:rsidRPr="00F106BB">
        <w:rPr>
          <w:rFonts w:asciiTheme="minorHAnsi" w:hAnsiTheme="minorHAnsi" w:cstheme="minorHAnsi"/>
          <w:bCs/>
          <w:sz w:val="24"/>
          <w:szCs w:val="24"/>
        </w:rPr>
        <w:t xml:space="preserve">This explanatory statement relates to the </w:t>
      </w:r>
      <w:r w:rsidR="001861E4">
        <w:rPr>
          <w:rFonts w:asciiTheme="minorHAnsi" w:hAnsiTheme="minorHAnsi" w:cstheme="minorHAnsi"/>
          <w:bCs/>
          <w:i/>
          <w:iCs/>
          <w:sz w:val="24"/>
          <w:szCs w:val="24"/>
        </w:rPr>
        <w:t>Gaming Machine (Club Refuge) Amendment Bill 2022</w:t>
      </w:r>
      <w:r w:rsidRPr="00F106BB">
        <w:rPr>
          <w:rFonts w:asciiTheme="minorHAnsi" w:hAnsiTheme="minorHAnsi" w:cstheme="minorHAnsi"/>
          <w:bCs/>
          <w:i/>
          <w:iCs/>
          <w:sz w:val="24"/>
          <w:szCs w:val="24"/>
        </w:rPr>
        <w:t xml:space="preserve"> </w:t>
      </w:r>
      <w:r w:rsidRPr="00F106BB">
        <w:rPr>
          <w:rFonts w:asciiTheme="minorHAnsi" w:hAnsiTheme="minorHAnsi" w:cstheme="minorHAnsi"/>
          <w:bCs/>
          <w:sz w:val="24"/>
          <w:szCs w:val="24"/>
        </w:rPr>
        <w:t xml:space="preserve">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 </w:t>
      </w:r>
    </w:p>
    <w:p w14:paraId="29C29316" w14:textId="56470B09" w:rsidR="007B6A78" w:rsidRPr="00F106BB" w:rsidRDefault="003323FA" w:rsidP="001A32A5">
      <w:pPr>
        <w:pStyle w:val="Heading2"/>
        <w:jc w:val="both"/>
        <w:rPr>
          <w:rFonts w:asciiTheme="minorHAnsi" w:hAnsiTheme="minorHAnsi" w:cstheme="minorHAnsi"/>
          <w:szCs w:val="24"/>
        </w:rPr>
      </w:pPr>
      <w:r w:rsidRPr="00F106BB">
        <w:rPr>
          <w:rFonts w:asciiTheme="minorHAnsi" w:hAnsiTheme="minorHAnsi" w:cstheme="minorHAnsi"/>
          <w:szCs w:val="24"/>
        </w:rPr>
        <w:t>OVERVIEW OF THE BILL</w:t>
      </w:r>
    </w:p>
    <w:p w14:paraId="4BB967C6" w14:textId="4B242562" w:rsidR="001861E4" w:rsidRPr="001861E4" w:rsidRDefault="00FF3EAD" w:rsidP="001A32A5">
      <w:pPr>
        <w:jc w:val="both"/>
        <w:rPr>
          <w:rFonts w:asciiTheme="minorHAnsi" w:hAnsiTheme="minorHAnsi" w:cstheme="minorHAnsi"/>
          <w:bCs/>
          <w:sz w:val="24"/>
          <w:szCs w:val="24"/>
        </w:rPr>
      </w:pPr>
      <w:r w:rsidRPr="00F106BB">
        <w:rPr>
          <w:rFonts w:asciiTheme="minorHAnsi" w:hAnsiTheme="minorHAnsi" w:cstheme="minorHAnsi"/>
          <w:bCs/>
          <w:sz w:val="24"/>
          <w:szCs w:val="24"/>
        </w:rPr>
        <w:t>The</w:t>
      </w:r>
      <w:r w:rsidR="001861E4">
        <w:rPr>
          <w:rFonts w:asciiTheme="minorHAnsi" w:hAnsiTheme="minorHAnsi" w:cstheme="minorHAnsi"/>
          <w:bCs/>
          <w:sz w:val="24"/>
          <w:szCs w:val="24"/>
        </w:rPr>
        <w:t xml:space="preserve"> purpose of the</w:t>
      </w:r>
      <w:r w:rsidRPr="00F106BB">
        <w:rPr>
          <w:rFonts w:asciiTheme="minorHAnsi" w:hAnsiTheme="minorHAnsi" w:cstheme="minorHAnsi"/>
          <w:bCs/>
          <w:sz w:val="24"/>
          <w:szCs w:val="24"/>
        </w:rPr>
        <w:t xml:space="preserve"> </w:t>
      </w:r>
      <w:r w:rsidR="001861E4">
        <w:rPr>
          <w:rFonts w:asciiTheme="minorHAnsi" w:hAnsiTheme="minorHAnsi" w:cstheme="minorHAnsi"/>
          <w:bCs/>
          <w:i/>
          <w:iCs/>
          <w:sz w:val="24"/>
          <w:szCs w:val="24"/>
        </w:rPr>
        <w:t>Gaming Machine (Club Refuge) Amendment Bill 2022</w:t>
      </w:r>
      <w:r w:rsidR="001861E4">
        <w:rPr>
          <w:rFonts w:asciiTheme="minorHAnsi" w:hAnsiTheme="minorHAnsi" w:cstheme="minorHAnsi"/>
          <w:bCs/>
          <w:sz w:val="24"/>
          <w:szCs w:val="24"/>
        </w:rPr>
        <w:t xml:space="preserve"> is to create the legislative framework to </w:t>
      </w:r>
      <w:r w:rsidR="001861E4" w:rsidRPr="00032EC8">
        <w:rPr>
          <w:rStyle w:val="Style4"/>
        </w:rPr>
        <w:t>support clubs to become heat and smoke refuges for local communities</w:t>
      </w:r>
      <w:r w:rsidR="001861E4">
        <w:rPr>
          <w:rStyle w:val="Style4"/>
        </w:rPr>
        <w:t>.</w:t>
      </w:r>
    </w:p>
    <w:p w14:paraId="763A82D2" w14:textId="557EDFAC" w:rsidR="008C75B1" w:rsidRPr="001861E4" w:rsidRDefault="001861E4" w:rsidP="001A32A5">
      <w:pPr>
        <w:jc w:val="both"/>
        <w:rPr>
          <w:rFonts w:asciiTheme="minorHAnsi" w:hAnsiTheme="minorHAnsi" w:cstheme="minorHAnsi"/>
          <w:bCs/>
          <w:sz w:val="24"/>
          <w:szCs w:val="24"/>
        </w:rPr>
      </w:pPr>
      <w:r>
        <w:rPr>
          <w:rFonts w:asciiTheme="minorHAnsi" w:hAnsiTheme="minorHAnsi" w:cstheme="minorHAnsi"/>
          <w:bCs/>
          <w:sz w:val="24"/>
          <w:szCs w:val="24"/>
        </w:rPr>
        <w:t xml:space="preserve">The </w:t>
      </w:r>
      <w:r w:rsidR="00FF3EAD" w:rsidRPr="00F106BB">
        <w:rPr>
          <w:rFonts w:asciiTheme="minorHAnsi" w:hAnsiTheme="minorHAnsi" w:cstheme="minorHAnsi"/>
          <w:bCs/>
          <w:sz w:val="24"/>
          <w:szCs w:val="24"/>
        </w:rPr>
        <w:t xml:space="preserve">Bill amends </w:t>
      </w:r>
      <w:r>
        <w:rPr>
          <w:rFonts w:asciiTheme="minorHAnsi" w:hAnsiTheme="minorHAnsi" w:cstheme="minorHAnsi"/>
          <w:bCs/>
          <w:sz w:val="24"/>
          <w:szCs w:val="24"/>
        </w:rPr>
        <w:t xml:space="preserve">the </w:t>
      </w:r>
      <w:r w:rsidRPr="001861E4">
        <w:rPr>
          <w:rFonts w:asciiTheme="minorHAnsi" w:hAnsiTheme="minorHAnsi" w:cstheme="minorHAnsi"/>
          <w:bCs/>
          <w:i/>
          <w:iCs/>
          <w:sz w:val="24"/>
          <w:szCs w:val="24"/>
        </w:rPr>
        <w:t>Gaming Machine Act 2004</w:t>
      </w:r>
      <w:r>
        <w:rPr>
          <w:rFonts w:asciiTheme="minorHAnsi" w:hAnsiTheme="minorHAnsi" w:cstheme="minorHAnsi"/>
          <w:bCs/>
          <w:sz w:val="24"/>
          <w:szCs w:val="24"/>
        </w:rPr>
        <w:t xml:space="preserve"> and </w:t>
      </w:r>
      <w:r w:rsidRPr="001861E4">
        <w:rPr>
          <w:rFonts w:asciiTheme="minorHAnsi" w:hAnsiTheme="minorHAnsi" w:cstheme="minorHAnsi"/>
          <w:bCs/>
          <w:i/>
          <w:iCs/>
          <w:sz w:val="24"/>
          <w:szCs w:val="24"/>
        </w:rPr>
        <w:t>Gaming Machine Regulation 2004</w:t>
      </w:r>
      <w:r>
        <w:rPr>
          <w:rFonts w:asciiTheme="minorHAnsi" w:hAnsiTheme="minorHAnsi" w:cstheme="minorHAnsi"/>
          <w:bCs/>
          <w:sz w:val="24"/>
          <w:szCs w:val="24"/>
        </w:rPr>
        <w:t xml:space="preserve"> </w:t>
      </w:r>
      <w:r w:rsidR="008C75B1" w:rsidRPr="008C75B1">
        <w:rPr>
          <w:rFonts w:asciiTheme="minorHAnsi" w:hAnsiTheme="minorHAnsi" w:cstheme="minorHAnsi"/>
          <w:bCs/>
          <w:sz w:val="24"/>
          <w:szCs w:val="24"/>
        </w:rPr>
        <w:t xml:space="preserve">in the Minister for </w:t>
      </w:r>
      <w:r>
        <w:rPr>
          <w:rFonts w:asciiTheme="minorHAnsi" w:hAnsiTheme="minorHAnsi" w:cstheme="minorHAnsi"/>
          <w:bCs/>
          <w:sz w:val="24"/>
          <w:szCs w:val="24"/>
        </w:rPr>
        <w:t>Gaming’s</w:t>
      </w:r>
      <w:r w:rsidR="008C75B1" w:rsidRPr="008C75B1">
        <w:rPr>
          <w:rFonts w:asciiTheme="minorHAnsi" w:hAnsiTheme="minorHAnsi" w:cstheme="minorHAnsi"/>
          <w:bCs/>
          <w:sz w:val="24"/>
          <w:szCs w:val="24"/>
        </w:rPr>
        <w:t xml:space="preserve"> portfolio</w:t>
      </w:r>
      <w:r>
        <w:rPr>
          <w:rFonts w:asciiTheme="minorHAnsi" w:hAnsiTheme="minorHAnsi" w:cstheme="minorHAnsi"/>
          <w:bCs/>
          <w:sz w:val="24"/>
          <w:szCs w:val="24"/>
        </w:rPr>
        <w:t>.</w:t>
      </w:r>
      <w:r w:rsidRPr="00032EC8">
        <w:rPr>
          <w:rStyle w:val="Style4"/>
        </w:rPr>
        <w:t xml:space="preserve"> </w:t>
      </w:r>
      <w:r w:rsidR="00FF3EAD" w:rsidRPr="00F106BB">
        <w:rPr>
          <w:rFonts w:asciiTheme="minorHAnsi" w:hAnsiTheme="minorHAnsi" w:cstheme="minorHAnsi"/>
          <w:bCs/>
          <w:sz w:val="24"/>
          <w:szCs w:val="24"/>
        </w:rPr>
        <w:t xml:space="preserve"> </w:t>
      </w:r>
    </w:p>
    <w:p w14:paraId="58CDAB38" w14:textId="222EBDF7" w:rsidR="00827C35" w:rsidRPr="00F106BB" w:rsidRDefault="00AC59DF" w:rsidP="001A32A5">
      <w:pPr>
        <w:jc w:val="both"/>
        <w:rPr>
          <w:rFonts w:asciiTheme="minorHAnsi" w:hAnsiTheme="minorHAnsi" w:cstheme="minorHAnsi"/>
          <w:b/>
          <w:sz w:val="24"/>
          <w:szCs w:val="24"/>
        </w:rPr>
      </w:pPr>
      <w:r w:rsidRPr="00F106BB">
        <w:rPr>
          <w:rFonts w:asciiTheme="minorHAnsi" w:hAnsiTheme="minorHAnsi" w:cstheme="minorHAnsi"/>
          <w:b/>
          <w:sz w:val="24"/>
          <w:szCs w:val="24"/>
        </w:rPr>
        <w:t>CONSULTATION ON THE PROPOSED APPROACH</w:t>
      </w:r>
    </w:p>
    <w:p w14:paraId="71CC11BF" w14:textId="2B072D47" w:rsidR="00134D7B" w:rsidRPr="00F106BB" w:rsidRDefault="00134D7B" w:rsidP="001A32A5">
      <w:pPr>
        <w:jc w:val="both"/>
        <w:rPr>
          <w:rFonts w:asciiTheme="minorHAnsi" w:hAnsiTheme="minorHAnsi" w:cstheme="minorHAnsi"/>
          <w:bCs/>
          <w:sz w:val="24"/>
          <w:szCs w:val="24"/>
        </w:rPr>
      </w:pPr>
      <w:r w:rsidRPr="00F106BB">
        <w:rPr>
          <w:rFonts w:asciiTheme="minorHAnsi" w:hAnsiTheme="minorHAnsi" w:cstheme="minorHAnsi"/>
          <w:bCs/>
          <w:sz w:val="24"/>
          <w:szCs w:val="24"/>
        </w:rPr>
        <w:t xml:space="preserve">A number of ACT Government Directorates and independent agencies were consulted on the amendments in the </w:t>
      </w:r>
      <w:r w:rsidR="00C141D1">
        <w:rPr>
          <w:rFonts w:asciiTheme="minorHAnsi" w:hAnsiTheme="minorHAnsi" w:cstheme="minorHAnsi"/>
          <w:bCs/>
          <w:sz w:val="24"/>
          <w:szCs w:val="24"/>
        </w:rPr>
        <w:t>Bill.</w:t>
      </w:r>
    </w:p>
    <w:p w14:paraId="2689EAB2" w14:textId="6BB3CD01" w:rsidR="00D01E89" w:rsidRPr="00F106BB" w:rsidRDefault="00894590" w:rsidP="001A32A5">
      <w:pPr>
        <w:jc w:val="both"/>
        <w:rPr>
          <w:rFonts w:asciiTheme="minorHAnsi" w:hAnsiTheme="minorHAnsi" w:cstheme="minorHAnsi"/>
          <w:sz w:val="24"/>
          <w:szCs w:val="24"/>
        </w:rPr>
      </w:pPr>
      <w:r w:rsidRPr="00F106BB">
        <w:rPr>
          <w:rFonts w:asciiTheme="minorHAnsi" w:hAnsiTheme="minorHAnsi" w:cstheme="minorHAnsi"/>
          <w:iCs/>
          <w:sz w:val="24"/>
          <w:szCs w:val="24"/>
        </w:rPr>
        <w:t xml:space="preserve">The </w:t>
      </w:r>
      <w:r w:rsidR="001861E4">
        <w:rPr>
          <w:rFonts w:asciiTheme="minorHAnsi" w:hAnsiTheme="minorHAnsi" w:cstheme="minorHAnsi"/>
          <w:iCs/>
          <w:sz w:val="24"/>
          <w:szCs w:val="24"/>
        </w:rPr>
        <w:t>Heat and Smoke Refuge Working Group, a sub-group of the Community Clubs Ministerial Advisory Council, was</w:t>
      </w:r>
      <w:r w:rsidRPr="00F106BB">
        <w:rPr>
          <w:rFonts w:asciiTheme="minorHAnsi" w:hAnsiTheme="minorHAnsi" w:cstheme="minorHAnsi"/>
          <w:iCs/>
          <w:sz w:val="24"/>
          <w:szCs w:val="24"/>
        </w:rPr>
        <w:t xml:space="preserve"> also consulted on the draft </w:t>
      </w:r>
      <w:r w:rsidR="00013431" w:rsidRPr="00F106BB">
        <w:rPr>
          <w:rFonts w:asciiTheme="minorHAnsi" w:hAnsiTheme="minorHAnsi" w:cstheme="minorHAnsi"/>
          <w:iCs/>
          <w:sz w:val="24"/>
          <w:szCs w:val="24"/>
        </w:rPr>
        <w:t>Bill.</w:t>
      </w:r>
      <w:r w:rsidR="00013431" w:rsidRPr="00F106BB">
        <w:rPr>
          <w:rFonts w:asciiTheme="minorHAnsi" w:hAnsiTheme="minorHAnsi" w:cstheme="minorHAnsi"/>
          <w:sz w:val="24"/>
          <w:szCs w:val="24"/>
        </w:rPr>
        <w:t xml:space="preserve"> </w:t>
      </w:r>
    </w:p>
    <w:p w14:paraId="5EC8CB22" w14:textId="4034E5C1" w:rsidR="00224569" w:rsidRPr="001861E4" w:rsidRDefault="008C75B1" w:rsidP="001861E4">
      <w:pPr>
        <w:pStyle w:val="CS-Paragraphnumbering"/>
        <w:ind w:left="0" w:firstLine="0"/>
        <w:jc w:val="both"/>
        <w:rPr>
          <w:rFonts w:asciiTheme="minorHAnsi" w:hAnsiTheme="minorHAnsi" w:cstheme="minorHAnsi"/>
        </w:rPr>
      </w:pPr>
      <w:r w:rsidRPr="008C75B1">
        <w:rPr>
          <w:rFonts w:asciiTheme="minorHAnsi" w:hAnsiTheme="minorHAnsi" w:cstheme="minorHAnsi"/>
        </w:rPr>
        <w:t>The proposed amendments reflect comments and feedback received from the stakeholders</w:t>
      </w:r>
      <w:r w:rsidR="00AF198D">
        <w:rPr>
          <w:rFonts w:asciiTheme="minorHAnsi" w:hAnsiTheme="minorHAnsi" w:cstheme="minorHAnsi"/>
        </w:rPr>
        <w:t xml:space="preserve"> consulted</w:t>
      </w:r>
      <w:r w:rsidRPr="008C75B1">
        <w:rPr>
          <w:rFonts w:asciiTheme="minorHAnsi" w:hAnsiTheme="minorHAnsi" w:cstheme="minorHAnsi"/>
        </w:rPr>
        <w:t>.</w:t>
      </w:r>
    </w:p>
    <w:p w14:paraId="536C9F06" w14:textId="78B54FF1" w:rsidR="00134D7B" w:rsidRPr="00F106BB" w:rsidRDefault="0019329A" w:rsidP="001A32A5">
      <w:pPr>
        <w:jc w:val="both"/>
        <w:rPr>
          <w:rFonts w:asciiTheme="minorHAnsi" w:hAnsiTheme="minorHAnsi" w:cstheme="minorHAnsi"/>
          <w:b/>
          <w:sz w:val="24"/>
          <w:szCs w:val="24"/>
        </w:rPr>
      </w:pPr>
      <w:r w:rsidRPr="00F106BB">
        <w:rPr>
          <w:rFonts w:asciiTheme="minorHAnsi" w:hAnsiTheme="minorHAnsi" w:cstheme="minorHAnsi"/>
          <w:b/>
          <w:sz w:val="24"/>
          <w:szCs w:val="24"/>
        </w:rPr>
        <w:t xml:space="preserve">SUMMARY OF AMENDMENTS </w:t>
      </w:r>
    </w:p>
    <w:p w14:paraId="0B7A9D2F" w14:textId="3BAEEBBF" w:rsidR="0019329A" w:rsidRPr="00F106BB" w:rsidRDefault="001861E4" w:rsidP="001A32A5">
      <w:pPr>
        <w:jc w:val="both"/>
        <w:rPr>
          <w:rFonts w:asciiTheme="minorHAnsi" w:hAnsiTheme="minorHAnsi" w:cstheme="minorHAnsi"/>
          <w:b/>
          <w:i/>
          <w:iCs/>
          <w:sz w:val="24"/>
          <w:szCs w:val="24"/>
        </w:rPr>
      </w:pPr>
      <w:r>
        <w:rPr>
          <w:rFonts w:asciiTheme="minorHAnsi" w:hAnsiTheme="minorHAnsi" w:cstheme="minorHAnsi"/>
          <w:b/>
          <w:i/>
          <w:iCs/>
          <w:sz w:val="24"/>
          <w:szCs w:val="24"/>
        </w:rPr>
        <w:t>Gaming Machine Act 2004</w:t>
      </w:r>
    </w:p>
    <w:p w14:paraId="334DD949" w14:textId="0921009F" w:rsidR="00822B95" w:rsidRPr="000504EB" w:rsidRDefault="008F3B30" w:rsidP="00C86EF0">
      <w:pPr>
        <w:spacing w:after="0"/>
        <w:contextualSpacing/>
        <w:jc w:val="both"/>
        <w:rPr>
          <w:rFonts w:asciiTheme="minorHAnsi" w:hAnsiTheme="minorHAnsi" w:cstheme="minorHAnsi"/>
          <w:bCs/>
          <w:sz w:val="24"/>
          <w:szCs w:val="24"/>
        </w:rPr>
      </w:pPr>
      <w:r w:rsidRPr="00F106BB">
        <w:rPr>
          <w:rFonts w:asciiTheme="minorHAnsi" w:hAnsiTheme="minorHAnsi" w:cstheme="minorHAnsi"/>
          <w:bCs/>
          <w:sz w:val="24"/>
          <w:szCs w:val="24"/>
        </w:rPr>
        <w:t>The Bill amend</w:t>
      </w:r>
      <w:r w:rsidR="00E72862">
        <w:rPr>
          <w:rFonts w:asciiTheme="minorHAnsi" w:hAnsiTheme="minorHAnsi" w:cstheme="minorHAnsi"/>
          <w:bCs/>
          <w:sz w:val="24"/>
          <w:szCs w:val="24"/>
        </w:rPr>
        <w:t xml:space="preserve">s </w:t>
      </w:r>
      <w:r w:rsidR="00E72862" w:rsidRPr="00E72862">
        <w:rPr>
          <w:rFonts w:asciiTheme="minorHAnsi" w:hAnsiTheme="minorHAnsi" w:cstheme="minorHAnsi"/>
          <w:bCs/>
          <w:sz w:val="24"/>
          <w:szCs w:val="24"/>
        </w:rPr>
        <w:t xml:space="preserve">the </w:t>
      </w:r>
      <w:r w:rsidR="001861E4">
        <w:rPr>
          <w:rFonts w:asciiTheme="minorHAnsi" w:hAnsiTheme="minorHAnsi" w:cstheme="minorHAnsi"/>
          <w:bCs/>
          <w:i/>
          <w:iCs/>
          <w:sz w:val="24"/>
          <w:szCs w:val="24"/>
        </w:rPr>
        <w:t xml:space="preserve">Gaming </w:t>
      </w:r>
      <w:r w:rsidR="001861E4" w:rsidRPr="00224E8A">
        <w:rPr>
          <w:rFonts w:asciiTheme="minorHAnsi" w:hAnsiTheme="minorHAnsi" w:cstheme="minorHAnsi"/>
          <w:bCs/>
          <w:i/>
          <w:iCs/>
          <w:sz w:val="24"/>
          <w:szCs w:val="24"/>
        </w:rPr>
        <w:t>Machine Act 2004</w:t>
      </w:r>
      <w:r w:rsidR="00E72862" w:rsidRPr="00224E8A">
        <w:rPr>
          <w:rFonts w:asciiTheme="minorHAnsi" w:hAnsiTheme="minorHAnsi" w:cstheme="minorHAnsi"/>
          <w:bCs/>
          <w:sz w:val="24"/>
          <w:szCs w:val="24"/>
        </w:rPr>
        <w:t xml:space="preserve"> to</w:t>
      </w:r>
      <w:r w:rsidR="00A01358" w:rsidRPr="00224E8A">
        <w:rPr>
          <w:rFonts w:asciiTheme="minorHAnsi" w:hAnsiTheme="minorHAnsi" w:cstheme="minorHAnsi"/>
          <w:bCs/>
          <w:sz w:val="24"/>
          <w:szCs w:val="24"/>
        </w:rPr>
        <w:t xml:space="preserve"> </w:t>
      </w:r>
      <w:r w:rsidR="00CE6208" w:rsidRPr="00CE6208">
        <w:rPr>
          <w:rFonts w:asciiTheme="minorHAnsi" w:hAnsiTheme="minorHAnsi" w:cstheme="minorHAnsi"/>
          <w:bCs/>
          <w:sz w:val="24"/>
          <w:szCs w:val="24"/>
        </w:rPr>
        <w:t>insert a new section 166B into the Act to provide that the Minister may declare a club to be used as a refuge in relation to an emergency or other hazard if the Minister considers it necessary and desirable to do so</w:t>
      </w:r>
      <w:r w:rsidR="00CE6208">
        <w:rPr>
          <w:rFonts w:asciiTheme="minorHAnsi" w:hAnsiTheme="minorHAnsi" w:cstheme="minorHAnsi"/>
          <w:bCs/>
          <w:sz w:val="24"/>
          <w:szCs w:val="24"/>
        </w:rPr>
        <w:t>.</w:t>
      </w:r>
      <w:r w:rsidR="00CE6208" w:rsidRPr="00CE6208">
        <w:rPr>
          <w:rFonts w:asciiTheme="minorHAnsi" w:hAnsiTheme="minorHAnsi" w:cstheme="minorHAnsi"/>
          <w:bCs/>
          <w:sz w:val="24"/>
          <w:szCs w:val="24"/>
        </w:rPr>
        <w:t xml:space="preserve"> </w:t>
      </w:r>
      <w:r w:rsidR="001C57DF">
        <w:rPr>
          <w:rFonts w:asciiTheme="minorHAnsi" w:hAnsiTheme="minorHAnsi" w:cstheme="minorHAnsi"/>
          <w:bCs/>
          <w:sz w:val="24"/>
          <w:szCs w:val="24"/>
        </w:rPr>
        <w:t>A hazard may include a smoke or extreme heat event.</w:t>
      </w:r>
    </w:p>
    <w:p w14:paraId="5C717335" w14:textId="77777777" w:rsidR="006B7C59" w:rsidRPr="000504EB" w:rsidRDefault="006B7C59" w:rsidP="00C86EF0">
      <w:pPr>
        <w:spacing w:after="0"/>
        <w:contextualSpacing/>
        <w:jc w:val="both"/>
        <w:rPr>
          <w:rFonts w:asciiTheme="minorHAnsi" w:hAnsiTheme="minorHAnsi" w:cstheme="minorHAnsi"/>
          <w:bCs/>
          <w:sz w:val="24"/>
          <w:szCs w:val="24"/>
        </w:rPr>
      </w:pPr>
    </w:p>
    <w:p w14:paraId="28196E98" w14:textId="3CA3F640" w:rsidR="006B7C59" w:rsidRPr="0026211C" w:rsidRDefault="006B7C59" w:rsidP="00CE469E">
      <w:pPr>
        <w:spacing w:after="120"/>
        <w:rPr>
          <w:rFonts w:asciiTheme="minorHAnsi" w:hAnsiTheme="minorHAnsi" w:cstheme="minorHAnsi"/>
          <w:b/>
          <w:bCs/>
          <w:i/>
          <w:iCs/>
          <w:sz w:val="24"/>
          <w:szCs w:val="24"/>
        </w:rPr>
      </w:pPr>
      <w:r w:rsidRPr="0026211C">
        <w:rPr>
          <w:rFonts w:asciiTheme="minorHAnsi" w:hAnsiTheme="minorHAnsi" w:cstheme="minorHAnsi"/>
          <w:sz w:val="24"/>
          <w:szCs w:val="24"/>
        </w:rPr>
        <w:t>The impact of heat stress has been identified as a current and ongoing issue for Australians:</w:t>
      </w:r>
    </w:p>
    <w:p w14:paraId="72B48C1E" w14:textId="4570E959" w:rsidR="006B7C59" w:rsidRDefault="004F6ADB" w:rsidP="006B7C59">
      <w:pPr>
        <w:pStyle w:val="ListParagraph"/>
        <w:numPr>
          <w:ilvl w:val="0"/>
          <w:numId w:val="32"/>
        </w:numPr>
        <w:contextualSpacing/>
        <w:jc w:val="both"/>
        <w:rPr>
          <w:rFonts w:asciiTheme="minorHAnsi" w:hAnsiTheme="minorHAnsi" w:cstheme="minorHAnsi"/>
          <w:bCs/>
          <w:sz w:val="24"/>
          <w:szCs w:val="24"/>
        </w:rPr>
      </w:pPr>
      <w:r w:rsidRPr="000504EB">
        <w:rPr>
          <w:rFonts w:asciiTheme="minorHAnsi" w:hAnsiTheme="minorHAnsi" w:cstheme="minorHAnsi"/>
          <w:bCs/>
          <w:sz w:val="24"/>
          <w:szCs w:val="24"/>
        </w:rPr>
        <w:t>i</w:t>
      </w:r>
      <w:r w:rsidR="006B7C59" w:rsidRPr="000504EB">
        <w:rPr>
          <w:rFonts w:asciiTheme="minorHAnsi" w:hAnsiTheme="minorHAnsi" w:cstheme="minorHAnsi"/>
          <w:bCs/>
          <w:sz w:val="24"/>
          <w:szCs w:val="24"/>
        </w:rPr>
        <w:t xml:space="preserve">n </w:t>
      </w:r>
      <w:r w:rsidR="006B7C59" w:rsidRPr="000504EB">
        <w:rPr>
          <w:rFonts w:asciiTheme="minorHAnsi" w:hAnsiTheme="minorHAnsi" w:cstheme="minorHAnsi"/>
          <w:bCs/>
          <w:i/>
          <w:iCs/>
          <w:sz w:val="24"/>
          <w:szCs w:val="24"/>
        </w:rPr>
        <w:t>Protecting human health and safety during severe and extreme heat events</w:t>
      </w:r>
      <w:r w:rsidR="006B7C59" w:rsidRPr="00CE469E">
        <w:rPr>
          <w:rFonts w:asciiTheme="minorHAnsi" w:hAnsiTheme="minorHAnsi" w:cstheme="minorHAnsi"/>
          <w:bCs/>
          <w:i/>
          <w:iCs/>
          <w:sz w:val="24"/>
          <w:szCs w:val="24"/>
        </w:rPr>
        <w:t>: A national framework</w:t>
      </w:r>
      <w:r w:rsidR="006B7C59" w:rsidRPr="00CE469E">
        <w:rPr>
          <w:rFonts w:asciiTheme="minorHAnsi" w:hAnsiTheme="minorHAnsi" w:cstheme="minorHAnsi"/>
          <w:bCs/>
          <w:sz w:val="24"/>
          <w:szCs w:val="24"/>
        </w:rPr>
        <w:t xml:space="preserve"> (Commonwealth Government, November 2011) noted that “heatwaves kill more Australians than any other natural disasters</w:t>
      </w:r>
      <w:r w:rsidR="001F3651">
        <w:rPr>
          <w:rFonts w:asciiTheme="minorHAnsi" w:hAnsiTheme="minorHAnsi" w:cstheme="minorHAnsi"/>
          <w:bCs/>
          <w:sz w:val="24"/>
          <w:szCs w:val="24"/>
        </w:rPr>
        <w:t>;</w:t>
      </w:r>
      <w:r w:rsidR="006B7C59" w:rsidRPr="00CE469E">
        <w:rPr>
          <w:rFonts w:asciiTheme="minorHAnsi" w:hAnsiTheme="minorHAnsi" w:cstheme="minorHAnsi"/>
          <w:bCs/>
          <w:sz w:val="24"/>
          <w:szCs w:val="24"/>
        </w:rPr>
        <w:t xml:space="preserve">” and </w:t>
      </w:r>
    </w:p>
    <w:p w14:paraId="554C84FC" w14:textId="77777777" w:rsidR="004F6ADB" w:rsidRPr="00CE469E" w:rsidRDefault="004F6ADB" w:rsidP="00CE469E">
      <w:pPr>
        <w:pStyle w:val="ListParagraph"/>
        <w:ind w:left="1080"/>
        <w:contextualSpacing/>
        <w:jc w:val="both"/>
        <w:rPr>
          <w:rFonts w:asciiTheme="minorHAnsi" w:hAnsiTheme="minorHAnsi" w:cstheme="minorHAnsi"/>
          <w:bCs/>
          <w:sz w:val="24"/>
          <w:szCs w:val="24"/>
        </w:rPr>
      </w:pPr>
    </w:p>
    <w:p w14:paraId="13703F01" w14:textId="18A94B49" w:rsidR="006B7C59" w:rsidRDefault="006B7C59" w:rsidP="006B7C59">
      <w:pPr>
        <w:pStyle w:val="ListParagraph"/>
        <w:numPr>
          <w:ilvl w:val="0"/>
          <w:numId w:val="32"/>
        </w:numPr>
        <w:contextualSpacing/>
        <w:jc w:val="both"/>
        <w:rPr>
          <w:rFonts w:asciiTheme="minorHAnsi" w:hAnsiTheme="minorHAnsi" w:cstheme="minorHAnsi"/>
          <w:bCs/>
          <w:sz w:val="24"/>
          <w:szCs w:val="24"/>
        </w:rPr>
      </w:pPr>
      <w:r w:rsidRPr="00CE469E">
        <w:rPr>
          <w:rFonts w:asciiTheme="minorHAnsi" w:hAnsiTheme="minorHAnsi" w:cstheme="minorHAnsi"/>
          <w:bCs/>
          <w:sz w:val="24"/>
          <w:szCs w:val="24"/>
        </w:rPr>
        <w:lastRenderedPageBreak/>
        <w:t>in an article published by the Australian National University (25 February 2021) it was noted that “one of the most confronting impacts of climate change is the risk of more deaths from hot weather. Heat stress can exacerbate existing health conditions including diabetes, kidney disease and heart disease. Older people are particularly vulnerable</w:t>
      </w:r>
      <w:r w:rsidR="001F3651">
        <w:rPr>
          <w:rFonts w:asciiTheme="minorHAnsi" w:hAnsiTheme="minorHAnsi" w:cstheme="minorHAnsi"/>
          <w:bCs/>
          <w:sz w:val="24"/>
          <w:szCs w:val="24"/>
        </w:rPr>
        <w:t>.</w:t>
      </w:r>
      <w:r w:rsidRPr="00CE469E">
        <w:rPr>
          <w:rFonts w:asciiTheme="minorHAnsi" w:hAnsiTheme="minorHAnsi" w:cstheme="minorHAnsi"/>
          <w:bCs/>
          <w:sz w:val="24"/>
          <w:szCs w:val="24"/>
        </w:rPr>
        <w:t>”</w:t>
      </w:r>
    </w:p>
    <w:p w14:paraId="11165D91" w14:textId="77777777" w:rsidR="006B7C59" w:rsidRPr="00CE469E" w:rsidRDefault="006B7C59" w:rsidP="00CE469E">
      <w:pPr>
        <w:pStyle w:val="ListParagraph"/>
        <w:ind w:left="1080"/>
        <w:contextualSpacing/>
        <w:jc w:val="both"/>
        <w:rPr>
          <w:rFonts w:asciiTheme="minorHAnsi" w:hAnsiTheme="minorHAnsi" w:cstheme="minorHAnsi"/>
          <w:bCs/>
          <w:sz w:val="24"/>
          <w:szCs w:val="24"/>
        </w:rPr>
      </w:pPr>
    </w:p>
    <w:p w14:paraId="542DD69D" w14:textId="5D1319C5" w:rsidR="006B7C59" w:rsidRPr="006B7C59" w:rsidRDefault="001C57DF" w:rsidP="006B7C59">
      <w:pPr>
        <w:spacing w:after="0"/>
        <w:contextualSpacing/>
        <w:jc w:val="both"/>
        <w:rPr>
          <w:rFonts w:asciiTheme="minorHAnsi" w:hAnsiTheme="minorHAnsi" w:cstheme="minorHAnsi"/>
          <w:bCs/>
          <w:sz w:val="24"/>
          <w:szCs w:val="24"/>
        </w:rPr>
      </w:pPr>
      <w:r>
        <w:rPr>
          <w:rFonts w:asciiTheme="minorHAnsi" w:hAnsiTheme="minorHAnsi" w:cstheme="minorHAnsi"/>
          <w:bCs/>
          <w:sz w:val="24"/>
          <w:szCs w:val="24"/>
        </w:rPr>
        <w:t>In</w:t>
      </w:r>
      <w:r w:rsidR="004F6ADB">
        <w:rPr>
          <w:rFonts w:asciiTheme="minorHAnsi" w:hAnsiTheme="minorHAnsi" w:cstheme="minorHAnsi"/>
          <w:bCs/>
          <w:sz w:val="24"/>
          <w:szCs w:val="24"/>
        </w:rPr>
        <w:t xml:space="preserve"> the ACT </w:t>
      </w:r>
      <w:r w:rsidR="006B7C59" w:rsidRPr="006B7C59">
        <w:rPr>
          <w:rFonts w:asciiTheme="minorHAnsi" w:hAnsiTheme="minorHAnsi" w:cstheme="minorHAnsi"/>
          <w:bCs/>
          <w:sz w:val="24"/>
          <w:szCs w:val="24"/>
        </w:rPr>
        <w:t xml:space="preserve">the bushfire smoke of 2019-20 was both severe and long lasting. For many people it was impossible to keep smoke out of their homes. The University of Canberra Living Well in the ACT Region 2020 survey found that 67% of survey respondents had a lot of smoke in their homes, and 36% also experience a lot of smoke in the workplace. Including appropriate clubs as a place of respite for community members may reduce health risks if a similar event was to occur. </w:t>
      </w:r>
    </w:p>
    <w:p w14:paraId="7D8F2949" w14:textId="77777777" w:rsidR="006B7C59" w:rsidRPr="006B7C59" w:rsidRDefault="006B7C59" w:rsidP="006B7C59">
      <w:pPr>
        <w:spacing w:after="0"/>
        <w:contextualSpacing/>
        <w:jc w:val="both"/>
        <w:rPr>
          <w:rFonts w:asciiTheme="minorHAnsi" w:hAnsiTheme="minorHAnsi" w:cstheme="minorHAnsi"/>
          <w:bCs/>
          <w:sz w:val="24"/>
          <w:szCs w:val="24"/>
        </w:rPr>
      </w:pPr>
    </w:p>
    <w:p w14:paraId="1AD2AA3D" w14:textId="16943AD3" w:rsidR="006B7C59" w:rsidRDefault="006B7C59" w:rsidP="006B7C59">
      <w:pPr>
        <w:spacing w:after="0"/>
        <w:contextualSpacing/>
        <w:jc w:val="both"/>
        <w:rPr>
          <w:rFonts w:asciiTheme="minorHAnsi" w:hAnsiTheme="minorHAnsi" w:cstheme="minorHAnsi"/>
          <w:bCs/>
          <w:sz w:val="24"/>
          <w:szCs w:val="24"/>
        </w:rPr>
      </w:pPr>
      <w:r w:rsidRPr="006B7C59">
        <w:rPr>
          <w:rFonts w:asciiTheme="minorHAnsi" w:hAnsiTheme="minorHAnsi" w:cstheme="minorHAnsi"/>
          <w:bCs/>
          <w:sz w:val="24"/>
          <w:szCs w:val="24"/>
        </w:rPr>
        <w:t>This research indicates the importance of providing a safe space for vulnerable members of the community to attend during extreme heat or smoke events, to reduce to risk of heat and smoke related illness.</w:t>
      </w:r>
    </w:p>
    <w:p w14:paraId="4FA17E0D" w14:textId="0592C2F2" w:rsidR="006B7C59" w:rsidRDefault="006B7C59" w:rsidP="006B7C59">
      <w:pPr>
        <w:spacing w:after="0"/>
        <w:contextualSpacing/>
        <w:jc w:val="both"/>
        <w:rPr>
          <w:rFonts w:asciiTheme="minorHAnsi" w:hAnsiTheme="minorHAnsi" w:cstheme="minorHAnsi"/>
          <w:bCs/>
          <w:sz w:val="24"/>
          <w:szCs w:val="24"/>
        </w:rPr>
      </w:pPr>
    </w:p>
    <w:p w14:paraId="6A4D8398" w14:textId="4FC09F6F" w:rsidR="006B7C59" w:rsidRDefault="006B7C59" w:rsidP="006B7C59">
      <w:pPr>
        <w:spacing w:after="0"/>
        <w:contextualSpacing/>
        <w:jc w:val="both"/>
        <w:rPr>
          <w:rFonts w:asciiTheme="minorHAnsi" w:hAnsiTheme="minorHAnsi" w:cstheme="minorHAnsi"/>
          <w:bCs/>
          <w:sz w:val="24"/>
          <w:szCs w:val="24"/>
        </w:rPr>
      </w:pPr>
      <w:r>
        <w:rPr>
          <w:rFonts w:asciiTheme="minorHAnsi" w:hAnsiTheme="minorHAnsi" w:cstheme="minorHAnsi"/>
          <w:bCs/>
          <w:sz w:val="24"/>
          <w:szCs w:val="24"/>
        </w:rPr>
        <w:t>ACT clubs are well-placed to provide a space</w:t>
      </w:r>
      <w:r w:rsidR="004F6ADB">
        <w:rPr>
          <w:rFonts w:asciiTheme="minorHAnsi" w:hAnsiTheme="minorHAnsi" w:cstheme="minorHAnsi"/>
          <w:bCs/>
          <w:sz w:val="24"/>
          <w:szCs w:val="24"/>
        </w:rPr>
        <w:t xml:space="preserve"> for</w:t>
      </w:r>
      <w:r>
        <w:rPr>
          <w:rFonts w:asciiTheme="minorHAnsi" w:hAnsiTheme="minorHAnsi" w:cstheme="minorHAnsi"/>
          <w:bCs/>
          <w:sz w:val="24"/>
          <w:szCs w:val="24"/>
        </w:rPr>
        <w:t xml:space="preserve"> refuge </w:t>
      </w:r>
      <w:r w:rsidR="004F6ADB">
        <w:rPr>
          <w:rFonts w:asciiTheme="minorHAnsi" w:hAnsiTheme="minorHAnsi" w:cstheme="minorHAnsi"/>
          <w:bCs/>
          <w:sz w:val="24"/>
          <w:szCs w:val="24"/>
        </w:rPr>
        <w:t xml:space="preserve">for the community </w:t>
      </w:r>
      <w:r>
        <w:rPr>
          <w:rFonts w:asciiTheme="minorHAnsi" w:hAnsiTheme="minorHAnsi" w:cstheme="minorHAnsi"/>
          <w:bCs/>
          <w:sz w:val="24"/>
          <w:szCs w:val="24"/>
        </w:rPr>
        <w:t>during extreme weather events as many</w:t>
      </w:r>
      <w:r w:rsidR="004F6ADB">
        <w:rPr>
          <w:rFonts w:asciiTheme="minorHAnsi" w:hAnsiTheme="minorHAnsi" w:cstheme="minorHAnsi"/>
          <w:bCs/>
          <w:sz w:val="24"/>
          <w:szCs w:val="24"/>
        </w:rPr>
        <w:t xml:space="preserve"> club</w:t>
      </w:r>
      <w:r>
        <w:rPr>
          <w:rFonts w:asciiTheme="minorHAnsi" w:hAnsiTheme="minorHAnsi" w:cstheme="minorHAnsi"/>
          <w:bCs/>
          <w:sz w:val="24"/>
          <w:szCs w:val="24"/>
        </w:rPr>
        <w:t xml:space="preserve"> venues are able to provide access </w:t>
      </w:r>
      <w:r w:rsidR="004F6ADB">
        <w:rPr>
          <w:rFonts w:asciiTheme="minorHAnsi" w:hAnsiTheme="minorHAnsi" w:cstheme="minorHAnsi"/>
          <w:bCs/>
          <w:sz w:val="24"/>
          <w:szCs w:val="24"/>
        </w:rPr>
        <w:t>to</w:t>
      </w:r>
      <w:r w:rsidRPr="006B7C59">
        <w:rPr>
          <w:rFonts w:asciiTheme="minorHAnsi" w:hAnsiTheme="minorHAnsi" w:cstheme="minorHAnsi"/>
          <w:bCs/>
          <w:sz w:val="24"/>
          <w:szCs w:val="24"/>
        </w:rPr>
        <w:t xml:space="preserve"> Heating Ventilation and Air Cooling (HVAC) systems and/or air conditioning during heat and smoke events that </w:t>
      </w:r>
      <w:r>
        <w:rPr>
          <w:rFonts w:asciiTheme="minorHAnsi" w:hAnsiTheme="minorHAnsi" w:cstheme="minorHAnsi"/>
          <w:bCs/>
          <w:sz w:val="24"/>
          <w:szCs w:val="24"/>
        </w:rPr>
        <w:t>people might</w:t>
      </w:r>
      <w:r w:rsidRPr="006B7C59">
        <w:rPr>
          <w:rFonts w:asciiTheme="minorHAnsi" w:hAnsiTheme="minorHAnsi" w:cstheme="minorHAnsi"/>
          <w:bCs/>
          <w:sz w:val="24"/>
          <w:szCs w:val="24"/>
        </w:rPr>
        <w:t xml:space="preserve"> not ordinarily have in their homes</w:t>
      </w:r>
      <w:r>
        <w:rPr>
          <w:rFonts w:asciiTheme="minorHAnsi" w:hAnsiTheme="minorHAnsi" w:cstheme="minorHAnsi"/>
          <w:bCs/>
          <w:sz w:val="24"/>
          <w:szCs w:val="24"/>
        </w:rPr>
        <w:t>.</w:t>
      </w:r>
      <w:r w:rsidR="004F6ADB">
        <w:rPr>
          <w:rFonts w:asciiTheme="minorHAnsi" w:hAnsiTheme="minorHAnsi" w:cstheme="minorHAnsi"/>
          <w:bCs/>
          <w:sz w:val="24"/>
          <w:szCs w:val="24"/>
        </w:rPr>
        <w:t xml:space="preserve"> Additionally, </w:t>
      </w:r>
      <w:r w:rsidR="004F6ADB" w:rsidRPr="00CE469E">
        <w:rPr>
          <w:rFonts w:asciiTheme="minorHAnsi" w:hAnsiTheme="minorHAnsi" w:cstheme="minorHAnsi"/>
          <w:bCs/>
          <w:sz w:val="24"/>
          <w:szCs w:val="24"/>
        </w:rPr>
        <w:t xml:space="preserve">clubs generally have long </w:t>
      </w:r>
      <w:r w:rsidR="004F6ADB">
        <w:rPr>
          <w:rFonts w:asciiTheme="minorHAnsi" w:hAnsiTheme="minorHAnsi" w:cstheme="minorHAnsi"/>
          <w:bCs/>
          <w:sz w:val="24"/>
          <w:szCs w:val="24"/>
        </w:rPr>
        <w:t>operating</w:t>
      </w:r>
      <w:r w:rsidR="004F6ADB" w:rsidRPr="00CE469E">
        <w:rPr>
          <w:rFonts w:asciiTheme="minorHAnsi" w:hAnsiTheme="minorHAnsi" w:cstheme="minorHAnsi"/>
          <w:bCs/>
          <w:sz w:val="24"/>
          <w:szCs w:val="24"/>
        </w:rPr>
        <w:t xml:space="preserve"> hours</w:t>
      </w:r>
      <w:r w:rsidR="004F6ADB">
        <w:rPr>
          <w:rFonts w:asciiTheme="minorHAnsi" w:hAnsiTheme="minorHAnsi" w:cstheme="minorHAnsi"/>
          <w:bCs/>
          <w:sz w:val="24"/>
          <w:szCs w:val="24"/>
        </w:rPr>
        <w:t xml:space="preserve"> which supports their ability to provide </w:t>
      </w:r>
      <w:r w:rsidR="004F6ADB" w:rsidRPr="004F6ADB">
        <w:rPr>
          <w:rFonts w:asciiTheme="minorHAnsi" w:hAnsiTheme="minorHAnsi" w:cstheme="minorHAnsi"/>
          <w:bCs/>
          <w:sz w:val="24"/>
          <w:szCs w:val="24"/>
        </w:rPr>
        <w:t>a space for community members to attend for respite during an emergency or other hazard</w:t>
      </w:r>
      <w:r w:rsidR="004F6ADB">
        <w:rPr>
          <w:rFonts w:asciiTheme="minorHAnsi" w:hAnsiTheme="minorHAnsi" w:cstheme="minorHAnsi"/>
          <w:bCs/>
          <w:sz w:val="24"/>
          <w:szCs w:val="24"/>
        </w:rPr>
        <w:t>.</w:t>
      </w:r>
    </w:p>
    <w:p w14:paraId="7ED06382" w14:textId="77777777" w:rsidR="00C86EF0" w:rsidRDefault="00C86EF0" w:rsidP="00D921E9">
      <w:pPr>
        <w:spacing w:after="0"/>
        <w:contextualSpacing/>
        <w:jc w:val="both"/>
        <w:rPr>
          <w:rFonts w:asciiTheme="minorHAnsi" w:hAnsiTheme="minorHAnsi" w:cstheme="minorHAnsi"/>
          <w:bCs/>
          <w:sz w:val="24"/>
          <w:szCs w:val="24"/>
        </w:rPr>
      </w:pPr>
    </w:p>
    <w:p w14:paraId="624EB337" w14:textId="04459D1A" w:rsidR="00666092" w:rsidRDefault="00CE6208" w:rsidP="00CE469E">
      <w:pPr>
        <w:spacing w:after="0"/>
        <w:contextualSpacing/>
        <w:jc w:val="both"/>
      </w:pPr>
      <w:r>
        <w:rPr>
          <w:rFonts w:asciiTheme="minorHAnsi" w:hAnsiTheme="minorHAnsi" w:cstheme="minorHAnsi"/>
          <w:bCs/>
          <w:sz w:val="24"/>
          <w:szCs w:val="24"/>
        </w:rPr>
        <w:t xml:space="preserve">The </w:t>
      </w:r>
      <w:r w:rsidR="001C57DF">
        <w:rPr>
          <w:rFonts w:asciiTheme="minorHAnsi" w:hAnsiTheme="minorHAnsi" w:cstheme="minorHAnsi"/>
          <w:bCs/>
          <w:sz w:val="24"/>
          <w:szCs w:val="24"/>
        </w:rPr>
        <w:t xml:space="preserve">Bill </w:t>
      </w:r>
      <w:r>
        <w:rPr>
          <w:rFonts w:asciiTheme="minorHAnsi" w:hAnsiTheme="minorHAnsi" w:cstheme="minorHAnsi"/>
          <w:bCs/>
          <w:sz w:val="24"/>
          <w:szCs w:val="24"/>
        </w:rPr>
        <w:t xml:space="preserve">provides that the Minister </w:t>
      </w:r>
      <w:r w:rsidR="00790AF1">
        <w:rPr>
          <w:rFonts w:asciiTheme="minorHAnsi" w:hAnsiTheme="minorHAnsi" w:cstheme="minorHAnsi"/>
          <w:bCs/>
          <w:sz w:val="24"/>
          <w:szCs w:val="24"/>
        </w:rPr>
        <w:t xml:space="preserve">may declare a club to be a refuge. </w:t>
      </w:r>
      <w:r w:rsidR="0026211C">
        <w:rPr>
          <w:rFonts w:asciiTheme="minorHAnsi" w:hAnsiTheme="minorHAnsi" w:cstheme="minorHAnsi"/>
          <w:bCs/>
          <w:sz w:val="24"/>
          <w:szCs w:val="24"/>
        </w:rPr>
        <w:t>New</w:t>
      </w:r>
      <w:r w:rsidR="000504EB">
        <w:rPr>
          <w:rFonts w:asciiTheme="minorHAnsi" w:hAnsiTheme="minorHAnsi" w:cstheme="minorHAnsi"/>
          <w:bCs/>
          <w:sz w:val="24"/>
          <w:szCs w:val="24"/>
        </w:rPr>
        <w:t xml:space="preserve"> section 166B</w:t>
      </w:r>
      <w:r w:rsidR="00790AF1">
        <w:rPr>
          <w:rFonts w:asciiTheme="minorHAnsi" w:hAnsiTheme="minorHAnsi" w:cstheme="minorHAnsi"/>
          <w:bCs/>
          <w:sz w:val="24"/>
          <w:szCs w:val="24"/>
        </w:rPr>
        <w:t xml:space="preserve"> provides the legislative basis for clubs to be used as refuges during an emergency or a hazard for the period that a club refuge declaration </w:t>
      </w:r>
      <w:r w:rsidR="00790AF1" w:rsidRPr="0000106B">
        <w:rPr>
          <w:rFonts w:asciiTheme="minorHAnsi" w:hAnsiTheme="minorHAnsi" w:cstheme="minorHAnsi"/>
          <w:bCs/>
          <w:sz w:val="24"/>
          <w:szCs w:val="24"/>
        </w:rPr>
        <w:t xml:space="preserve">is in place. </w:t>
      </w:r>
      <w:r w:rsidR="00790AF1">
        <w:rPr>
          <w:rFonts w:asciiTheme="minorHAnsi" w:hAnsiTheme="minorHAnsi" w:cstheme="minorHAnsi"/>
          <w:bCs/>
          <w:sz w:val="24"/>
          <w:szCs w:val="24"/>
        </w:rPr>
        <w:t xml:space="preserve">  The Bill also provides that the Minister </w:t>
      </w:r>
      <w:r>
        <w:rPr>
          <w:rFonts w:asciiTheme="minorHAnsi" w:hAnsiTheme="minorHAnsi" w:cstheme="minorHAnsi"/>
          <w:bCs/>
          <w:sz w:val="24"/>
          <w:szCs w:val="24"/>
        </w:rPr>
        <w:t xml:space="preserve">must take into account any advice of the emergency services commissioner in making the club refuge declaration. </w:t>
      </w:r>
      <w:r w:rsidR="007D1F28" w:rsidRPr="0000106B">
        <w:rPr>
          <w:sz w:val="24"/>
          <w:szCs w:val="24"/>
        </w:rPr>
        <w:t xml:space="preserve">The requirement to </w:t>
      </w:r>
      <w:r w:rsidR="00F70C05">
        <w:rPr>
          <w:sz w:val="24"/>
          <w:szCs w:val="24"/>
        </w:rPr>
        <w:t>take into account</w:t>
      </w:r>
      <w:r w:rsidR="00F70C05" w:rsidRPr="0000106B">
        <w:rPr>
          <w:sz w:val="24"/>
          <w:szCs w:val="24"/>
        </w:rPr>
        <w:t xml:space="preserve"> </w:t>
      </w:r>
      <w:r w:rsidR="007D1F28" w:rsidRPr="0000106B">
        <w:rPr>
          <w:sz w:val="24"/>
          <w:szCs w:val="24"/>
        </w:rPr>
        <w:t xml:space="preserve">the advice of the emergency services commissioner is </w:t>
      </w:r>
      <w:bookmarkStart w:id="0" w:name="_Hlk117887840"/>
      <w:r w:rsidR="007D1F28" w:rsidRPr="0000106B">
        <w:rPr>
          <w:sz w:val="24"/>
          <w:szCs w:val="24"/>
        </w:rPr>
        <w:t xml:space="preserve">to ensure that the declaration is consistent with the </w:t>
      </w:r>
      <w:r w:rsidR="007D1F28" w:rsidRPr="0000106B">
        <w:rPr>
          <w:i/>
          <w:iCs/>
          <w:sz w:val="24"/>
          <w:szCs w:val="24"/>
        </w:rPr>
        <w:t>ACT Emergencies (Emergency Plan) 2014 (No 1)</w:t>
      </w:r>
      <w:r w:rsidR="007D1F28" w:rsidRPr="0000106B">
        <w:rPr>
          <w:sz w:val="24"/>
          <w:szCs w:val="24"/>
        </w:rPr>
        <w:t>, whi</w:t>
      </w:r>
      <w:r w:rsidR="007D1F28" w:rsidRPr="00F70C05">
        <w:rPr>
          <w:rFonts w:asciiTheme="minorHAnsi" w:hAnsiTheme="minorHAnsi" w:cstheme="minorHAnsi"/>
          <w:bCs/>
          <w:sz w:val="24"/>
          <w:szCs w:val="24"/>
        </w:rPr>
        <w:t xml:space="preserve">ch is </w:t>
      </w:r>
      <w:r w:rsidR="00F70C05" w:rsidRPr="00F70C05">
        <w:rPr>
          <w:rFonts w:asciiTheme="minorHAnsi" w:hAnsiTheme="minorHAnsi" w:cstheme="minorHAnsi"/>
          <w:bCs/>
          <w:sz w:val="24"/>
          <w:szCs w:val="24"/>
        </w:rPr>
        <w:t xml:space="preserve">prepared and monitored by the emergency services commissioner pursuant to section 147 of the </w:t>
      </w:r>
      <w:r w:rsidR="00F70C05" w:rsidRPr="00F70C05">
        <w:rPr>
          <w:rFonts w:asciiTheme="minorHAnsi" w:hAnsiTheme="minorHAnsi" w:cstheme="minorHAnsi"/>
          <w:bCs/>
          <w:i/>
          <w:iCs/>
          <w:sz w:val="24"/>
          <w:szCs w:val="24"/>
        </w:rPr>
        <w:t>Emergencies Act 2004</w:t>
      </w:r>
      <w:r w:rsidR="00F70C05">
        <w:rPr>
          <w:rFonts w:asciiTheme="minorHAnsi" w:hAnsiTheme="minorHAnsi" w:cstheme="minorHAnsi"/>
          <w:bCs/>
          <w:sz w:val="24"/>
          <w:szCs w:val="24"/>
        </w:rPr>
        <w:t>.</w:t>
      </w:r>
      <w:bookmarkEnd w:id="0"/>
    </w:p>
    <w:p w14:paraId="6259DD41" w14:textId="77777777" w:rsidR="00C86EF0" w:rsidRPr="00224E8A" w:rsidRDefault="00C86EF0" w:rsidP="00CE469E">
      <w:pPr>
        <w:spacing w:after="0"/>
        <w:contextualSpacing/>
        <w:jc w:val="both"/>
        <w:rPr>
          <w:rFonts w:asciiTheme="minorHAnsi" w:hAnsiTheme="minorHAnsi" w:cstheme="minorHAnsi"/>
          <w:bCs/>
          <w:sz w:val="24"/>
          <w:szCs w:val="24"/>
        </w:rPr>
      </w:pPr>
    </w:p>
    <w:p w14:paraId="64FC6257" w14:textId="10D68B1C" w:rsidR="00A01358" w:rsidRPr="00224E8A" w:rsidRDefault="00CE6208" w:rsidP="00CE469E">
      <w:pPr>
        <w:pStyle w:val="Recommendation3"/>
        <w:numPr>
          <w:ilvl w:val="0"/>
          <w:numId w:val="0"/>
        </w:numPr>
        <w:spacing w:before="0"/>
        <w:contextualSpacing/>
        <w:jc w:val="both"/>
      </w:pPr>
      <w:r>
        <w:t>The</w:t>
      </w:r>
      <w:r w:rsidR="00822B95">
        <w:t xml:space="preserve"> </w:t>
      </w:r>
      <w:r>
        <w:t xml:space="preserve">Bill </w:t>
      </w:r>
      <w:r w:rsidR="00C86EF0">
        <w:t xml:space="preserve">also </w:t>
      </w:r>
      <w:r>
        <w:t>a</w:t>
      </w:r>
      <w:r w:rsidR="00A01358" w:rsidRPr="00224E8A">
        <w:t>mend</w:t>
      </w:r>
      <w:r>
        <w:t>s</w:t>
      </w:r>
      <w:r w:rsidR="00A01358" w:rsidRPr="00224E8A">
        <w:t xml:space="preserve"> the sign-in and temporary membership requirements </w:t>
      </w:r>
      <w:r w:rsidR="0012265D">
        <w:t xml:space="preserve">by inserting </w:t>
      </w:r>
      <w:r w:rsidR="00822B95">
        <w:t xml:space="preserve">a </w:t>
      </w:r>
      <w:r w:rsidR="0012265D">
        <w:t xml:space="preserve">new section </w:t>
      </w:r>
      <w:r w:rsidR="00A01358" w:rsidRPr="00224E8A">
        <w:t>54A (1</w:t>
      </w:r>
      <w:r w:rsidR="0012265D">
        <w:t>A</w:t>
      </w:r>
      <w:r w:rsidR="00A01358" w:rsidRPr="00224E8A">
        <w:t>)</w:t>
      </w:r>
      <w:r w:rsidR="00822B95">
        <w:t xml:space="preserve"> into the Act</w:t>
      </w:r>
      <w:r>
        <w:t>. Section 54A (1A)</w:t>
      </w:r>
      <w:r w:rsidR="00A01358" w:rsidRPr="00224E8A">
        <w:t xml:space="preserve"> allow</w:t>
      </w:r>
      <w:r>
        <w:t>s</w:t>
      </w:r>
      <w:r w:rsidR="00A01358" w:rsidRPr="00224E8A">
        <w:t xml:space="preserve"> </w:t>
      </w:r>
      <w:r w:rsidR="00A01358" w:rsidRPr="00382761">
        <w:t>people (local guests</w:t>
      </w:r>
      <w:r w:rsidR="00382761">
        <w:t>, noting there is not a membership requirement for interstate guests</w:t>
      </w:r>
      <w:r w:rsidR="00A01358" w:rsidRPr="00382761">
        <w:t xml:space="preserve">) </w:t>
      </w:r>
      <w:r w:rsidR="00A01358" w:rsidRPr="00224E8A">
        <w:t xml:space="preserve">to enter the Club without obtaining </w:t>
      </w:r>
      <w:r>
        <w:t xml:space="preserve">a </w:t>
      </w:r>
      <w:r w:rsidR="00A01358" w:rsidRPr="00224E8A">
        <w:t xml:space="preserve">membership </w:t>
      </w:r>
      <w:r w:rsidR="00EE0ED6">
        <w:t>while a club refuge declaration is in force for the club</w:t>
      </w:r>
      <w:r>
        <w:t>.</w:t>
      </w:r>
      <w:r w:rsidRPr="00224E8A">
        <w:t xml:space="preserve"> </w:t>
      </w:r>
      <w:r>
        <w:t xml:space="preserve">The purpose of this amendment is to enable people to access the venue as a refuge during the emergency or hazard when a club refuge declaration is in force, without requiring </w:t>
      </w:r>
      <w:r w:rsidR="00C86EF0">
        <w:t xml:space="preserve">them to have </w:t>
      </w:r>
      <w:r>
        <w:t xml:space="preserve">a membership or to be signed </w:t>
      </w:r>
      <w:r w:rsidR="00C86EF0">
        <w:t>into</w:t>
      </w:r>
      <w:r w:rsidR="00822B95">
        <w:t xml:space="preserve"> </w:t>
      </w:r>
      <w:r w:rsidR="007D1F28">
        <w:t>t</w:t>
      </w:r>
      <w:r w:rsidR="00822B95">
        <w:t>he</w:t>
      </w:r>
      <w:r w:rsidR="007D1F28">
        <w:t xml:space="preserve"> club</w:t>
      </w:r>
      <w:r w:rsidR="00C86EF0">
        <w:t xml:space="preserve"> to access the venue during that period</w:t>
      </w:r>
      <w:r>
        <w:t>.</w:t>
      </w:r>
    </w:p>
    <w:p w14:paraId="71F801DD" w14:textId="77777777" w:rsidR="00CE6208" w:rsidRDefault="00CE6208" w:rsidP="00CE469E">
      <w:pPr>
        <w:pStyle w:val="Recommendation3"/>
        <w:numPr>
          <w:ilvl w:val="0"/>
          <w:numId w:val="0"/>
        </w:numPr>
        <w:spacing w:before="0"/>
        <w:contextualSpacing/>
        <w:jc w:val="both"/>
      </w:pPr>
    </w:p>
    <w:p w14:paraId="45660128" w14:textId="7F493CC0" w:rsidR="0027257C" w:rsidRDefault="0027257C" w:rsidP="00CE469E">
      <w:pPr>
        <w:pStyle w:val="Recommendation3"/>
        <w:numPr>
          <w:ilvl w:val="0"/>
          <w:numId w:val="0"/>
        </w:numPr>
        <w:spacing w:before="0"/>
        <w:contextualSpacing/>
        <w:jc w:val="both"/>
      </w:pPr>
      <w:r>
        <w:rPr>
          <w:color w:val="000000"/>
          <w:shd w:val="clear" w:color="auto" w:fill="FFFFFF"/>
        </w:rPr>
        <w:lastRenderedPageBreak/>
        <w:t>Part 12 of the </w:t>
      </w:r>
      <w:r>
        <w:rPr>
          <w:i/>
          <w:iCs/>
          <w:color w:val="000000"/>
          <w:shd w:val="clear" w:color="auto" w:fill="FFFFFF"/>
        </w:rPr>
        <w:t>Gaming Machine Act 2004 </w:t>
      </w:r>
      <w:r>
        <w:rPr>
          <w:color w:val="000000"/>
          <w:shd w:val="clear" w:color="auto" w:fill="FFFFFF"/>
        </w:rPr>
        <w:t>(the Act)</w:t>
      </w:r>
      <w:r>
        <w:rPr>
          <w:i/>
          <w:iCs/>
          <w:color w:val="000000"/>
          <w:shd w:val="clear" w:color="auto" w:fill="FFFFFF"/>
        </w:rPr>
        <w:t> </w:t>
      </w:r>
      <w:r>
        <w:rPr>
          <w:color w:val="000000"/>
          <w:shd w:val="clear" w:color="auto" w:fill="FFFFFF"/>
        </w:rPr>
        <w:t xml:space="preserve">provides for community contributions. A licensee that is a club is required to make community purpose contributions of at least eight per cent of the net gaming machine revenue that the club receives in a reporting year. </w:t>
      </w:r>
      <w:r>
        <w:t>C</w:t>
      </w:r>
      <w:r w:rsidR="00C86EF0">
        <w:t xml:space="preserve">ommunity purpose contributions </w:t>
      </w:r>
      <w:r>
        <w:t>include</w:t>
      </w:r>
      <w:r w:rsidR="00C86EF0">
        <w:t xml:space="preserve"> contribution</w:t>
      </w:r>
      <w:r>
        <w:t>s</w:t>
      </w:r>
      <w:r w:rsidR="00C86EF0">
        <w:t xml:space="preserve"> made by a licensee that is a club to a stated recipient for a community purpose</w:t>
      </w:r>
      <w:r>
        <w:t xml:space="preserve">. </w:t>
      </w:r>
    </w:p>
    <w:p w14:paraId="4CC9262C" w14:textId="77777777" w:rsidR="0027257C" w:rsidRDefault="0027257C" w:rsidP="00CE469E">
      <w:pPr>
        <w:pStyle w:val="Recommendation3"/>
        <w:numPr>
          <w:ilvl w:val="0"/>
          <w:numId w:val="0"/>
        </w:numPr>
        <w:spacing w:before="0"/>
        <w:contextualSpacing/>
        <w:jc w:val="both"/>
      </w:pPr>
    </w:p>
    <w:p w14:paraId="595677BF" w14:textId="3C8B64C2" w:rsidR="0027257C" w:rsidRDefault="00C86EF0" w:rsidP="00CE469E">
      <w:pPr>
        <w:pStyle w:val="Recommendation3"/>
        <w:numPr>
          <w:ilvl w:val="0"/>
          <w:numId w:val="0"/>
        </w:numPr>
        <w:spacing w:before="0"/>
        <w:contextualSpacing/>
        <w:jc w:val="both"/>
      </w:pPr>
      <w:r>
        <w:t>Community purpose is defined in</w:t>
      </w:r>
      <w:r w:rsidR="0027257C">
        <w:t xml:space="preserve"> section 166 of</w:t>
      </w:r>
      <w:r>
        <w:t xml:space="preserve"> the Act to mean assisting the community or part of the community in one or more of the ways listed in the Act, such as supporting a charitable cause.</w:t>
      </w:r>
      <w:r w:rsidR="0027257C">
        <w:rPr>
          <w:color w:val="000000"/>
          <w:shd w:val="clear" w:color="auto" w:fill="FFFFFF"/>
        </w:rPr>
        <w:t xml:space="preserve"> </w:t>
      </w:r>
      <w:r>
        <w:t>T</w:t>
      </w:r>
      <w:r w:rsidR="00CE6208">
        <w:t xml:space="preserve">he Bill </w:t>
      </w:r>
      <w:r w:rsidR="00A01358" w:rsidRPr="00224E8A">
        <w:t>amend</w:t>
      </w:r>
      <w:r w:rsidR="00CE6208">
        <w:t>s</w:t>
      </w:r>
      <w:r w:rsidR="00A01358" w:rsidRPr="00224E8A">
        <w:t xml:space="preserve"> the definition of community purpose in section 166 (1) of the Act to provide that community purpose</w:t>
      </w:r>
      <w:r>
        <w:t xml:space="preserve"> </w:t>
      </w:r>
      <w:r w:rsidR="00A01358" w:rsidRPr="00224E8A">
        <w:t xml:space="preserve">includes the provision of a club venue as a refuge </w:t>
      </w:r>
      <w:r w:rsidR="001C047D" w:rsidRPr="001C047D">
        <w:t>while a club refug</w:t>
      </w:r>
      <w:r w:rsidR="001C047D" w:rsidRPr="0027257C">
        <w:t>e declaration is in force</w:t>
      </w:r>
      <w:r w:rsidR="00CE6208" w:rsidRPr="0027257C">
        <w:t>.</w:t>
      </w:r>
      <w:r w:rsidR="007D1F28" w:rsidRPr="0027257C">
        <w:t xml:space="preserve"> </w:t>
      </w:r>
      <w:r w:rsidR="0027257C">
        <w:rPr>
          <w:color w:val="000000"/>
          <w:shd w:val="clear" w:color="auto" w:fill="FFFFFF"/>
        </w:rPr>
        <w:t>Under</w:t>
      </w:r>
      <w:r w:rsidR="000504EB">
        <w:rPr>
          <w:color w:val="000000"/>
          <w:shd w:val="clear" w:color="auto" w:fill="FFFFFF"/>
        </w:rPr>
        <w:t xml:space="preserve"> </w:t>
      </w:r>
      <w:r w:rsidR="0027257C">
        <w:rPr>
          <w:color w:val="000000"/>
          <w:shd w:val="clear" w:color="auto" w:fill="FFFFFF"/>
        </w:rPr>
        <w:t>section 165 of the Act, the</w:t>
      </w:r>
      <w:r w:rsidR="000504EB">
        <w:rPr>
          <w:color w:val="000000"/>
          <w:shd w:val="clear" w:color="auto" w:fill="FFFFFF"/>
        </w:rPr>
        <w:t xml:space="preserve"> </w:t>
      </w:r>
      <w:r w:rsidR="0027257C">
        <w:rPr>
          <w:i/>
          <w:iCs/>
          <w:color w:val="000000"/>
          <w:shd w:val="clear" w:color="auto" w:fill="FFFFFF"/>
        </w:rPr>
        <w:t>community</w:t>
      </w:r>
      <w:r w:rsidR="000504EB">
        <w:rPr>
          <w:color w:val="000000"/>
          <w:shd w:val="clear" w:color="auto" w:fill="FFFFFF"/>
        </w:rPr>
        <w:t xml:space="preserve"> </w:t>
      </w:r>
      <w:r w:rsidR="0027257C">
        <w:rPr>
          <w:color w:val="000000"/>
          <w:shd w:val="clear" w:color="auto" w:fill="FFFFFF"/>
        </w:rPr>
        <w:t>includes</w:t>
      </w:r>
      <w:r w:rsidR="000504EB">
        <w:rPr>
          <w:color w:val="000000"/>
          <w:shd w:val="clear" w:color="auto" w:fill="FFFFFF"/>
        </w:rPr>
        <w:t xml:space="preserve"> </w:t>
      </w:r>
      <w:r w:rsidR="0027257C">
        <w:rPr>
          <w:color w:val="000000"/>
          <w:shd w:val="clear" w:color="auto" w:fill="FFFFFF"/>
        </w:rPr>
        <w:t>people living in the ACT or surrounding region.</w:t>
      </w:r>
    </w:p>
    <w:p w14:paraId="32BBD08B" w14:textId="77777777" w:rsidR="0027257C" w:rsidRDefault="0027257C" w:rsidP="00CE469E">
      <w:pPr>
        <w:pStyle w:val="Recommendation3"/>
        <w:numPr>
          <w:ilvl w:val="0"/>
          <w:numId w:val="0"/>
        </w:numPr>
        <w:spacing w:before="0"/>
        <w:contextualSpacing/>
        <w:jc w:val="both"/>
      </w:pPr>
    </w:p>
    <w:p w14:paraId="1884C203" w14:textId="2D4B9C9E" w:rsidR="00822B95" w:rsidRPr="00D921E9" w:rsidRDefault="007D1F28" w:rsidP="00CE469E">
      <w:pPr>
        <w:pStyle w:val="Recommendation3"/>
        <w:numPr>
          <w:ilvl w:val="0"/>
          <w:numId w:val="0"/>
        </w:numPr>
        <w:spacing w:before="0"/>
        <w:contextualSpacing/>
        <w:jc w:val="both"/>
        <w:rPr>
          <w:color w:val="000000"/>
          <w:shd w:val="clear" w:color="auto" w:fill="FFFFFF"/>
        </w:rPr>
      </w:pPr>
      <w:r w:rsidRPr="0027257C">
        <w:t>Th</w:t>
      </w:r>
      <w:r w:rsidR="007A1517">
        <w:t>e</w:t>
      </w:r>
      <w:r w:rsidRPr="0027257C">
        <w:t xml:space="preserve"> </w:t>
      </w:r>
      <w:r w:rsidR="0027257C" w:rsidRPr="0027257C">
        <w:t>amendment</w:t>
      </w:r>
      <w:r w:rsidR="0027257C">
        <w:t xml:space="preserve"> to section 166 (1) of the Act</w:t>
      </w:r>
      <w:r w:rsidR="0027257C" w:rsidRPr="0027257C">
        <w:t xml:space="preserve"> </w:t>
      </w:r>
      <w:r w:rsidRPr="0027257C">
        <w:t xml:space="preserve">is </w:t>
      </w:r>
      <w:r w:rsidR="0027257C" w:rsidRPr="0027257C">
        <w:t xml:space="preserve">intended </w:t>
      </w:r>
      <w:r w:rsidRPr="0027257C">
        <w:t xml:space="preserve">to support the amendments </w:t>
      </w:r>
      <w:r w:rsidR="000504EB">
        <w:t xml:space="preserve">made </w:t>
      </w:r>
      <w:r w:rsidRPr="0027257C">
        <w:t xml:space="preserve">to the </w:t>
      </w:r>
      <w:r w:rsidRPr="0027257C">
        <w:rPr>
          <w:rFonts w:cstheme="minorHAnsi"/>
          <w:bCs/>
          <w:i/>
          <w:iCs/>
        </w:rPr>
        <w:t>Gaming Machine Regulation 2004</w:t>
      </w:r>
      <w:r w:rsidRPr="0027257C">
        <w:rPr>
          <w:rFonts w:cstheme="minorHAnsi"/>
          <w:bCs/>
        </w:rPr>
        <w:t xml:space="preserve"> </w:t>
      </w:r>
      <w:r w:rsidRPr="0027257C">
        <w:t>which allow</w:t>
      </w:r>
      <w:r w:rsidR="00822B95" w:rsidRPr="0027257C">
        <w:t xml:space="preserve"> clubs to claim certain expenses associated with the use of the club as a refuge</w:t>
      </w:r>
      <w:r w:rsidR="0027257C">
        <w:t xml:space="preserve"> while a club refuge declaration is in force</w:t>
      </w:r>
      <w:r w:rsidR="00822B95" w:rsidRPr="0027257C">
        <w:t>, as community purpose contributions</w:t>
      </w:r>
      <w:r w:rsidR="0027257C">
        <w:t xml:space="preserve"> under the Act</w:t>
      </w:r>
      <w:r w:rsidR="00822B95" w:rsidRPr="0027257C">
        <w:t>.</w:t>
      </w:r>
      <w:r w:rsidR="00822B95">
        <w:t xml:space="preserve"> </w:t>
      </w:r>
    </w:p>
    <w:p w14:paraId="01F311BE" w14:textId="77777777" w:rsidR="00A01358" w:rsidRPr="00224E8A" w:rsidRDefault="00A01358" w:rsidP="00D921E9">
      <w:pPr>
        <w:pStyle w:val="Recommendation3"/>
        <w:numPr>
          <w:ilvl w:val="0"/>
          <w:numId w:val="0"/>
        </w:numPr>
        <w:ind w:left="360"/>
        <w:rPr>
          <w:rFonts w:cstheme="minorHAnsi"/>
          <w:bCs/>
        </w:rPr>
      </w:pPr>
    </w:p>
    <w:p w14:paraId="4DA53FA8" w14:textId="7C52DB81" w:rsidR="008C75B1" w:rsidRPr="00224E8A" w:rsidRDefault="001861E4" w:rsidP="001A32A5">
      <w:pPr>
        <w:jc w:val="both"/>
        <w:rPr>
          <w:rFonts w:asciiTheme="minorHAnsi" w:hAnsiTheme="minorHAnsi" w:cstheme="minorHAnsi"/>
          <w:b/>
          <w:i/>
          <w:iCs/>
          <w:sz w:val="24"/>
          <w:szCs w:val="24"/>
        </w:rPr>
      </w:pPr>
      <w:r w:rsidRPr="00224E8A">
        <w:rPr>
          <w:rFonts w:asciiTheme="minorHAnsi" w:hAnsiTheme="minorHAnsi" w:cstheme="minorHAnsi"/>
          <w:b/>
          <w:i/>
          <w:iCs/>
          <w:sz w:val="24"/>
          <w:szCs w:val="24"/>
        </w:rPr>
        <w:t>Gaming Machine Regulation 2004</w:t>
      </w:r>
    </w:p>
    <w:p w14:paraId="6DEAC111" w14:textId="77777777" w:rsidR="00C85E03" w:rsidRDefault="00605F6F" w:rsidP="001861E4">
      <w:pPr>
        <w:tabs>
          <w:tab w:val="left" w:pos="425"/>
        </w:tabs>
        <w:spacing w:before="240"/>
        <w:rPr>
          <w:rFonts w:asciiTheme="minorHAnsi" w:hAnsiTheme="minorHAnsi" w:cstheme="minorHAnsi"/>
          <w:bCs/>
          <w:sz w:val="24"/>
          <w:szCs w:val="24"/>
        </w:rPr>
      </w:pPr>
      <w:r w:rsidRPr="00224E8A">
        <w:rPr>
          <w:rFonts w:asciiTheme="minorHAnsi" w:hAnsiTheme="minorHAnsi" w:cstheme="minorHAnsi"/>
          <w:bCs/>
          <w:sz w:val="24"/>
          <w:szCs w:val="24"/>
        </w:rPr>
        <w:t xml:space="preserve">The Bill amends </w:t>
      </w:r>
      <w:r w:rsidR="001861E4" w:rsidRPr="00224E8A">
        <w:rPr>
          <w:rFonts w:asciiTheme="minorHAnsi" w:hAnsiTheme="minorHAnsi" w:cstheme="minorHAnsi"/>
          <w:bCs/>
          <w:sz w:val="24"/>
          <w:szCs w:val="24"/>
        </w:rPr>
        <w:t xml:space="preserve">the </w:t>
      </w:r>
      <w:r w:rsidR="001861E4" w:rsidRPr="00224E8A">
        <w:rPr>
          <w:rFonts w:asciiTheme="minorHAnsi" w:hAnsiTheme="minorHAnsi" w:cstheme="minorHAnsi"/>
          <w:bCs/>
          <w:i/>
          <w:iCs/>
          <w:sz w:val="24"/>
          <w:szCs w:val="24"/>
        </w:rPr>
        <w:t>Gaming Machine Regulation 2004</w:t>
      </w:r>
      <w:r w:rsidR="001861E4" w:rsidRPr="00224E8A">
        <w:rPr>
          <w:rFonts w:asciiTheme="minorHAnsi" w:hAnsiTheme="minorHAnsi" w:cstheme="minorHAnsi"/>
          <w:bCs/>
          <w:sz w:val="24"/>
          <w:szCs w:val="24"/>
        </w:rPr>
        <w:t xml:space="preserve"> t</w:t>
      </w:r>
      <w:r w:rsidR="00224E8A">
        <w:rPr>
          <w:rFonts w:asciiTheme="minorHAnsi" w:hAnsiTheme="minorHAnsi" w:cstheme="minorHAnsi"/>
          <w:bCs/>
          <w:sz w:val="24"/>
          <w:szCs w:val="24"/>
        </w:rPr>
        <w:t>o</w:t>
      </w:r>
      <w:r w:rsidR="0012265D">
        <w:rPr>
          <w:rFonts w:asciiTheme="minorHAnsi" w:hAnsiTheme="minorHAnsi" w:cstheme="minorHAnsi"/>
          <w:bCs/>
          <w:sz w:val="24"/>
          <w:szCs w:val="24"/>
        </w:rPr>
        <w:t xml:space="preserve"> </w:t>
      </w:r>
      <w:r w:rsidR="0012265D" w:rsidRPr="0012265D">
        <w:rPr>
          <w:rFonts w:asciiTheme="minorHAnsi" w:hAnsiTheme="minorHAnsi" w:cstheme="minorHAnsi"/>
          <w:bCs/>
          <w:sz w:val="24"/>
          <w:szCs w:val="24"/>
        </w:rPr>
        <w:t>enable clubs to claim as community purpose contributions, the expenses associated with</w:t>
      </w:r>
      <w:r w:rsidR="00C85E03">
        <w:rPr>
          <w:rFonts w:asciiTheme="minorHAnsi" w:hAnsiTheme="minorHAnsi" w:cstheme="minorHAnsi"/>
          <w:bCs/>
          <w:sz w:val="24"/>
          <w:szCs w:val="24"/>
        </w:rPr>
        <w:t>:</w:t>
      </w:r>
    </w:p>
    <w:p w14:paraId="72E3DAB8" w14:textId="31C93CA6" w:rsidR="00C85E03" w:rsidRDefault="0012265D" w:rsidP="00C85E03">
      <w:pPr>
        <w:pStyle w:val="ListParagraph"/>
        <w:numPr>
          <w:ilvl w:val="0"/>
          <w:numId w:val="30"/>
        </w:numPr>
        <w:tabs>
          <w:tab w:val="left" w:pos="425"/>
        </w:tabs>
        <w:spacing w:before="240"/>
        <w:rPr>
          <w:rFonts w:asciiTheme="minorHAnsi" w:hAnsiTheme="minorHAnsi" w:cstheme="minorHAnsi"/>
          <w:bCs/>
          <w:sz w:val="24"/>
          <w:szCs w:val="24"/>
        </w:rPr>
      </w:pPr>
      <w:r w:rsidRPr="00C85E03">
        <w:rPr>
          <w:rFonts w:asciiTheme="minorHAnsi" w:hAnsiTheme="minorHAnsi" w:cstheme="minorHAnsi"/>
          <w:bCs/>
          <w:sz w:val="24"/>
          <w:szCs w:val="24"/>
        </w:rPr>
        <w:t>the provision of free non-alcoholic drinks to the club’s members or patrons</w:t>
      </w:r>
      <w:r w:rsidR="00CE6208">
        <w:rPr>
          <w:rFonts w:asciiTheme="minorHAnsi" w:hAnsiTheme="minorHAnsi" w:cstheme="minorHAnsi"/>
          <w:bCs/>
          <w:sz w:val="24"/>
          <w:szCs w:val="24"/>
        </w:rPr>
        <w:t xml:space="preserve"> only while a club refuge declaration is in place</w:t>
      </w:r>
      <w:r w:rsidRPr="00C85E03">
        <w:rPr>
          <w:rFonts w:asciiTheme="minorHAnsi" w:hAnsiTheme="minorHAnsi" w:cstheme="minorHAnsi"/>
          <w:bCs/>
          <w:sz w:val="24"/>
          <w:szCs w:val="24"/>
        </w:rPr>
        <w:t xml:space="preserve">, and </w:t>
      </w:r>
    </w:p>
    <w:p w14:paraId="73202AC4" w14:textId="77F2F5D7" w:rsidR="0015665F" w:rsidRDefault="0027257C" w:rsidP="00C85E03">
      <w:pPr>
        <w:pStyle w:val="ListParagraph"/>
        <w:numPr>
          <w:ilvl w:val="0"/>
          <w:numId w:val="30"/>
        </w:numPr>
        <w:tabs>
          <w:tab w:val="left" w:pos="425"/>
        </w:tabs>
        <w:spacing w:before="240"/>
        <w:rPr>
          <w:rFonts w:asciiTheme="minorHAnsi" w:hAnsiTheme="minorHAnsi" w:cstheme="minorHAnsi"/>
          <w:bCs/>
          <w:sz w:val="24"/>
          <w:szCs w:val="24"/>
        </w:rPr>
      </w:pPr>
      <w:r>
        <w:rPr>
          <w:rFonts w:asciiTheme="minorHAnsi" w:hAnsiTheme="minorHAnsi" w:cstheme="minorHAnsi"/>
          <w:bCs/>
          <w:sz w:val="24"/>
          <w:szCs w:val="24"/>
        </w:rPr>
        <w:t>t</w:t>
      </w:r>
      <w:r w:rsidRPr="00C85E03">
        <w:rPr>
          <w:rFonts w:asciiTheme="minorHAnsi" w:hAnsiTheme="minorHAnsi" w:cstheme="minorHAnsi"/>
          <w:bCs/>
          <w:sz w:val="24"/>
          <w:szCs w:val="24"/>
        </w:rPr>
        <w:t xml:space="preserve">he </w:t>
      </w:r>
      <w:r w:rsidR="0012265D" w:rsidRPr="00C85E03">
        <w:rPr>
          <w:rFonts w:asciiTheme="minorHAnsi" w:hAnsiTheme="minorHAnsi" w:cstheme="minorHAnsi"/>
          <w:bCs/>
          <w:sz w:val="24"/>
          <w:szCs w:val="24"/>
        </w:rPr>
        <w:t>cost of forgone membership fees, as a result of the club providing the venue as a club refuge</w:t>
      </w:r>
      <w:r w:rsidR="00CE6208">
        <w:rPr>
          <w:rFonts w:asciiTheme="minorHAnsi" w:hAnsiTheme="minorHAnsi" w:cstheme="minorHAnsi"/>
          <w:bCs/>
          <w:sz w:val="24"/>
          <w:szCs w:val="24"/>
        </w:rPr>
        <w:t>, only while a club refuge declaration is in place</w:t>
      </w:r>
      <w:r w:rsidR="0012265D" w:rsidRPr="00C85E03">
        <w:rPr>
          <w:rFonts w:asciiTheme="minorHAnsi" w:hAnsiTheme="minorHAnsi" w:cstheme="minorHAnsi"/>
          <w:bCs/>
          <w:sz w:val="24"/>
          <w:szCs w:val="24"/>
        </w:rPr>
        <w:t>.</w:t>
      </w:r>
    </w:p>
    <w:p w14:paraId="3ECE3EA1" w14:textId="5A38DAA0" w:rsidR="00382761" w:rsidRDefault="00CE469E" w:rsidP="008F7573">
      <w:pPr>
        <w:tabs>
          <w:tab w:val="left" w:pos="425"/>
        </w:tabs>
        <w:spacing w:before="240"/>
        <w:jc w:val="both"/>
        <w:rPr>
          <w:rFonts w:asciiTheme="minorHAnsi" w:hAnsiTheme="minorHAnsi" w:cstheme="minorHAnsi"/>
          <w:bCs/>
          <w:sz w:val="24"/>
          <w:szCs w:val="24"/>
        </w:rPr>
      </w:pPr>
      <w:r>
        <w:rPr>
          <w:rFonts w:asciiTheme="minorHAnsi" w:hAnsiTheme="minorHAnsi" w:cstheme="minorHAnsi"/>
          <w:bCs/>
          <w:sz w:val="24"/>
          <w:szCs w:val="24"/>
        </w:rPr>
        <w:t>The provision of free, non-alcoholic drinks to people attending the club refuge a safety measure to ensure that people are hydrated during an extreme weather event such as a heatwave</w:t>
      </w:r>
      <w:r w:rsidR="001C57DF">
        <w:rPr>
          <w:rFonts w:asciiTheme="minorHAnsi" w:hAnsiTheme="minorHAnsi" w:cstheme="minorHAnsi"/>
          <w:bCs/>
          <w:sz w:val="24"/>
          <w:szCs w:val="24"/>
        </w:rPr>
        <w:t xml:space="preserve"> and encourage the consumption of non-alcoholic beverages</w:t>
      </w:r>
      <w:r>
        <w:rPr>
          <w:rFonts w:asciiTheme="minorHAnsi" w:hAnsiTheme="minorHAnsi" w:cstheme="minorHAnsi"/>
          <w:bCs/>
          <w:sz w:val="24"/>
          <w:szCs w:val="24"/>
        </w:rPr>
        <w:t>. It is intended to support the operation of the venue as a refuge to provide respite for vulnerable members of the ACT community during an emergency or other hazard.</w:t>
      </w:r>
    </w:p>
    <w:p w14:paraId="1A2BA5E1" w14:textId="513BC671" w:rsidR="00790FE4" w:rsidRPr="00F106BB" w:rsidRDefault="00503AAB" w:rsidP="001A32A5">
      <w:pPr>
        <w:pStyle w:val="Heading2"/>
        <w:jc w:val="both"/>
        <w:rPr>
          <w:rFonts w:asciiTheme="minorHAnsi" w:hAnsiTheme="minorHAnsi" w:cstheme="minorHAnsi"/>
          <w:szCs w:val="24"/>
        </w:rPr>
      </w:pPr>
      <w:r w:rsidRPr="00F106BB">
        <w:rPr>
          <w:rFonts w:asciiTheme="minorHAnsi" w:hAnsiTheme="minorHAnsi" w:cstheme="minorHAnsi"/>
          <w:szCs w:val="24"/>
        </w:rPr>
        <w:t xml:space="preserve">CONSISTENCY WITH </w:t>
      </w:r>
      <w:r w:rsidR="00790FE4" w:rsidRPr="00F106BB">
        <w:rPr>
          <w:rFonts w:asciiTheme="minorHAnsi" w:hAnsiTheme="minorHAnsi" w:cstheme="minorHAnsi"/>
          <w:szCs w:val="24"/>
        </w:rPr>
        <w:t>HUMAN RIGHTS</w:t>
      </w:r>
    </w:p>
    <w:p w14:paraId="02FC99E8" w14:textId="77777777" w:rsidR="008C75B1" w:rsidRPr="00623A84" w:rsidRDefault="008C75B1" w:rsidP="008F7573">
      <w:pPr>
        <w:shd w:val="clear" w:color="auto" w:fill="FFFFFF"/>
        <w:spacing w:before="240" w:after="120"/>
        <w:jc w:val="both"/>
        <w:rPr>
          <w:rFonts w:asciiTheme="minorHAnsi" w:hAnsiTheme="minorHAnsi" w:cstheme="minorHAnsi"/>
          <w:color w:val="000000"/>
          <w:sz w:val="24"/>
          <w:szCs w:val="24"/>
          <w:lang w:eastAsia="en-AU"/>
        </w:rPr>
      </w:pPr>
      <w:r w:rsidRPr="00623A84">
        <w:rPr>
          <w:rFonts w:asciiTheme="minorHAnsi" w:hAnsiTheme="minorHAnsi" w:cstheme="minorHAnsi"/>
          <w:color w:val="000000"/>
          <w:sz w:val="24"/>
          <w:szCs w:val="24"/>
          <w:lang w:eastAsia="en-AU"/>
        </w:rPr>
        <w:t>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punish perpetrators; and the obligation to fulfil means governments must take positive action to facilitate the full enjoyment of rights.</w:t>
      </w:r>
    </w:p>
    <w:p w14:paraId="0FC6D395" w14:textId="77777777" w:rsidR="001C57DF" w:rsidRDefault="001C57DF" w:rsidP="001A32A5">
      <w:pPr>
        <w:jc w:val="both"/>
        <w:rPr>
          <w:rFonts w:asciiTheme="minorHAnsi" w:hAnsiTheme="minorHAnsi" w:cstheme="minorHAnsi"/>
          <w:b/>
          <w:sz w:val="24"/>
          <w:szCs w:val="24"/>
        </w:rPr>
      </w:pPr>
    </w:p>
    <w:p w14:paraId="31E2A8D8" w14:textId="232CFBDB" w:rsidR="00055A7C" w:rsidRDefault="00055A7C" w:rsidP="00790AF1">
      <w:pPr>
        <w:keepNext/>
        <w:jc w:val="both"/>
        <w:rPr>
          <w:rFonts w:asciiTheme="minorHAnsi" w:hAnsiTheme="minorHAnsi" w:cstheme="minorHAnsi"/>
          <w:b/>
          <w:sz w:val="24"/>
          <w:szCs w:val="24"/>
        </w:rPr>
      </w:pPr>
      <w:r w:rsidRPr="00F106BB">
        <w:rPr>
          <w:rFonts w:asciiTheme="minorHAnsi" w:hAnsiTheme="minorHAnsi" w:cstheme="minorHAnsi"/>
          <w:b/>
          <w:sz w:val="24"/>
          <w:szCs w:val="24"/>
        </w:rPr>
        <w:lastRenderedPageBreak/>
        <w:t xml:space="preserve">Rights engaged and supported </w:t>
      </w:r>
    </w:p>
    <w:p w14:paraId="0E63288E" w14:textId="488CFCE1" w:rsidR="00702101" w:rsidRDefault="004D769F" w:rsidP="001A32A5">
      <w:pPr>
        <w:jc w:val="both"/>
        <w:rPr>
          <w:rFonts w:asciiTheme="minorHAnsi" w:hAnsiTheme="minorHAnsi" w:cstheme="minorHAnsi"/>
          <w:bCs/>
          <w:sz w:val="24"/>
          <w:szCs w:val="24"/>
        </w:rPr>
      </w:pPr>
      <w:r w:rsidRPr="00F106BB">
        <w:rPr>
          <w:rFonts w:asciiTheme="minorHAnsi" w:hAnsiTheme="minorHAnsi" w:cstheme="minorHAnsi"/>
          <w:bCs/>
          <w:sz w:val="24"/>
          <w:szCs w:val="24"/>
        </w:rPr>
        <w:t xml:space="preserve">The </w:t>
      </w:r>
      <w:r w:rsidR="006B2E22">
        <w:rPr>
          <w:rFonts w:asciiTheme="minorHAnsi" w:hAnsiTheme="minorHAnsi" w:cstheme="minorHAnsi"/>
          <w:bCs/>
          <w:sz w:val="24"/>
          <w:szCs w:val="24"/>
        </w:rPr>
        <w:t xml:space="preserve">amendments to </w:t>
      </w:r>
      <w:r w:rsidR="004723EC">
        <w:rPr>
          <w:rFonts w:asciiTheme="minorHAnsi" w:hAnsiTheme="minorHAnsi" w:cstheme="minorHAnsi"/>
          <w:bCs/>
          <w:sz w:val="24"/>
          <w:szCs w:val="24"/>
        </w:rPr>
        <w:t>Gaming Machine Act and Gaming Machine Regulation</w:t>
      </w:r>
      <w:r w:rsidR="006B2E22" w:rsidRPr="00F106BB">
        <w:rPr>
          <w:rFonts w:asciiTheme="minorHAnsi" w:hAnsiTheme="minorHAnsi" w:cstheme="minorHAnsi"/>
          <w:bCs/>
          <w:sz w:val="24"/>
          <w:szCs w:val="24"/>
        </w:rPr>
        <w:t xml:space="preserve"> </w:t>
      </w:r>
      <w:r w:rsidR="004723EC" w:rsidRPr="00B60EA3">
        <w:rPr>
          <w:rFonts w:asciiTheme="minorHAnsi" w:hAnsiTheme="minorHAnsi" w:cstheme="minorHAnsi"/>
          <w:bCs/>
          <w:sz w:val="24"/>
          <w:szCs w:val="24"/>
        </w:rPr>
        <w:t xml:space="preserve">promote the right to life </w:t>
      </w:r>
      <w:r w:rsidR="00702101">
        <w:rPr>
          <w:rFonts w:asciiTheme="minorHAnsi" w:hAnsiTheme="minorHAnsi" w:cstheme="minorHAnsi"/>
          <w:bCs/>
          <w:sz w:val="24"/>
          <w:szCs w:val="24"/>
        </w:rPr>
        <w:t xml:space="preserve">in section 9 of the </w:t>
      </w:r>
      <w:r w:rsidR="00702101" w:rsidRPr="007F51CE">
        <w:rPr>
          <w:rFonts w:asciiTheme="minorHAnsi" w:hAnsiTheme="minorHAnsi" w:cstheme="minorHAnsi"/>
          <w:bCs/>
          <w:i/>
          <w:iCs/>
          <w:sz w:val="24"/>
          <w:szCs w:val="24"/>
        </w:rPr>
        <w:t>Human Rights Act 2004</w:t>
      </w:r>
      <w:r w:rsidR="00702101">
        <w:rPr>
          <w:rFonts w:asciiTheme="minorHAnsi" w:hAnsiTheme="minorHAnsi" w:cstheme="minorHAnsi"/>
          <w:bCs/>
          <w:sz w:val="24"/>
          <w:szCs w:val="24"/>
        </w:rPr>
        <w:t xml:space="preserve"> (HRA). Section 9 of the HRA provides that e</w:t>
      </w:r>
      <w:r w:rsidR="00702101" w:rsidRPr="00702101">
        <w:rPr>
          <w:rFonts w:asciiTheme="minorHAnsi" w:hAnsiTheme="minorHAnsi" w:cstheme="minorHAnsi"/>
          <w:bCs/>
          <w:sz w:val="24"/>
          <w:szCs w:val="24"/>
        </w:rPr>
        <w:t>veryone has the right to life. In particular, no-one may be arbitrarily deprived of life.</w:t>
      </w:r>
      <w:r w:rsidR="00702101">
        <w:rPr>
          <w:rFonts w:asciiTheme="minorHAnsi" w:hAnsiTheme="minorHAnsi" w:cstheme="minorHAnsi"/>
          <w:bCs/>
          <w:sz w:val="24"/>
          <w:szCs w:val="24"/>
        </w:rPr>
        <w:t xml:space="preserve"> </w:t>
      </w:r>
      <w:r w:rsidR="00A00C0F" w:rsidRPr="00A00C0F">
        <w:rPr>
          <w:rFonts w:asciiTheme="minorHAnsi" w:hAnsiTheme="minorHAnsi" w:cstheme="minorHAnsi"/>
          <w:bCs/>
          <w:sz w:val="24"/>
          <w:szCs w:val="24"/>
        </w:rPr>
        <w:t xml:space="preserve"> In some circumstances the right to life may give rise to a positive obligation on government to protect those within its jurisdiction from identifiable risks to life, particularly vulnerable cohorts. Where a government is aware of a real and immediate risk to life, </w:t>
      </w:r>
      <w:r w:rsidR="00A00C0F">
        <w:rPr>
          <w:rFonts w:asciiTheme="minorHAnsi" w:hAnsiTheme="minorHAnsi" w:cstheme="minorHAnsi"/>
          <w:bCs/>
          <w:sz w:val="24"/>
          <w:szCs w:val="24"/>
        </w:rPr>
        <w:t>it</w:t>
      </w:r>
      <w:r w:rsidR="00A00C0F" w:rsidRPr="00A00C0F">
        <w:rPr>
          <w:rFonts w:asciiTheme="minorHAnsi" w:hAnsiTheme="minorHAnsi" w:cstheme="minorHAnsi"/>
          <w:bCs/>
          <w:sz w:val="24"/>
          <w:szCs w:val="24"/>
        </w:rPr>
        <w:t xml:space="preserve"> must take reasonable action to protect individuals. This can include an obligation to take reasonable measures and have legal and administrative frameworks in place to provide protection to the community in life-threatening situations, such as in industrial or environmental disasters.</w:t>
      </w:r>
    </w:p>
    <w:p w14:paraId="16D19D19" w14:textId="102815E3" w:rsidR="00702101" w:rsidRDefault="00702101" w:rsidP="001A32A5">
      <w:pPr>
        <w:jc w:val="both"/>
        <w:rPr>
          <w:rFonts w:asciiTheme="minorHAnsi" w:hAnsiTheme="minorHAnsi" w:cstheme="minorHAnsi"/>
          <w:bCs/>
          <w:sz w:val="24"/>
          <w:szCs w:val="24"/>
        </w:rPr>
      </w:pPr>
      <w:r>
        <w:rPr>
          <w:rFonts w:asciiTheme="minorHAnsi" w:hAnsiTheme="minorHAnsi" w:cstheme="minorHAnsi"/>
          <w:bCs/>
          <w:sz w:val="24"/>
          <w:szCs w:val="24"/>
        </w:rPr>
        <w:t>The amendments to the Gaming Machine Act and Gaming Machine Regulation</w:t>
      </w:r>
      <w:r w:rsidRPr="00F106BB">
        <w:rPr>
          <w:rFonts w:asciiTheme="minorHAnsi" w:hAnsiTheme="minorHAnsi" w:cstheme="minorHAnsi"/>
          <w:bCs/>
          <w:sz w:val="24"/>
          <w:szCs w:val="24"/>
        </w:rPr>
        <w:t xml:space="preserve"> </w:t>
      </w:r>
      <w:r>
        <w:rPr>
          <w:rFonts w:asciiTheme="minorHAnsi" w:hAnsiTheme="minorHAnsi" w:cstheme="minorHAnsi"/>
          <w:bCs/>
          <w:sz w:val="24"/>
          <w:szCs w:val="24"/>
        </w:rPr>
        <w:t xml:space="preserve">support the right to life </w:t>
      </w:r>
      <w:r w:rsidR="004723EC" w:rsidRPr="00B60EA3">
        <w:rPr>
          <w:rFonts w:asciiTheme="minorHAnsi" w:hAnsiTheme="minorHAnsi" w:cstheme="minorHAnsi"/>
          <w:bCs/>
          <w:sz w:val="24"/>
          <w:szCs w:val="24"/>
        </w:rPr>
        <w:t>by seeking to enhance the availability of basic needs</w:t>
      </w:r>
      <w:r w:rsidR="00B60EA3">
        <w:rPr>
          <w:rFonts w:asciiTheme="minorHAnsi" w:hAnsiTheme="minorHAnsi" w:cstheme="minorHAnsi"/>
          <w:bCs/>
          <w:sz w:val="24"/>
          <w:szCs w:val="24"/>
        </w:rPr>
        <w:t xml:space="preserve">, such as </w:t>
      </w:r>
      <w:r w:rsidR="004723EC" w:rsidRPr="00B60EA3">
        <w:rPr>
          <w:rFonts w:asciiTheme="minorHAnsi" w:hAnsiTheme="minorHAnsi" w:cstheme="minorHAnsi"/>
          <w:bCs/>
          <w:sz w:val="24"/>
          <w:szCs w:val="24"/>
        </w:rPr>
        <w:t>shelter</w:t>
      </w:r>
      <w:r w:rsidR="00B60EA3">
        <w:rPr>
          <w:rFonts w:asciiTheme="minorHAnsi" w:hAnsiTheme="minorHAnsi" w:cstheme="minorHAnsi"/>
          <w:bCs/>
          <w:sz w:val="24"/>
          <w:szCs w:val="24"/>
        </w:rPr>
        <w:t xml:space="preserve"> and</w:t>
      </w:r>
      <w:r w:rsidR="004723EC" w:rsidRPr="00B60EA3">
        <w:rPr>
          <w:rFonts w:asciiTheme="minorHAnsi" w:hAnsiTheme="minorHAnsi" w:cstheme="minorHAnsi"/>
          <w:bCs/>
          <w:sz w:val="24"/>
          <w:szCs w:val="24"/>
        </w:rPr>
        <w:t xml:space="preserve"> water in a potentially life threatening emergency. </w:t>
      </w:r>
      <w:r>
        <w:rPr>
          <w:rFonts w:asciiTheme="minorHAnsi" w:hAnsiTheme="minorHAnsi" w:cstheme="minorHAnsi"/>
          <w:bCs/>
          <w:sz w:val="24"/>
          <w:szCs w:val="24"/>
        </w:rPr>
        <w:t xml:space="preserve">It does this by enabling the Minister to declare clubs to be refuges during an emergency. The amendments allow clubs to be accessible by the ACT community during an emergency (by waiving the membership requirement), and support clubs to provide free non-alcoholic beverages to those using the club while it is a refuge. </w:t>
      </w:r>
    </w:p>
    <w:p w14:paraId="7D9E5475" w14:textId="7EB8E90D" w:rsidR="004D769F" w:rsidRDefault="004723EC" w:rsidP="001A32A5">
      <w:pPr>
        <w:jc w:val="both"/>
        <w:rPr>
          <w:rFonts w:asciiTheme="minorHAnsi" w:hAnsiTheme="minorHAnsi" w:cstheme="minorHAnsi"/>
          <w:bCs/>
          <w:sz w:val="24"/>
          <w:szCs w:val="24"/>
        </w:rPr>
      </w:pPr>
      <w:r w:rsidRPr="00B60EA3">
        <w:rPr>
          <w:rFonts w:asciiTheme="minorHAnsi" w:hAnsiTheme="minorHAnsi" w:cstheme="minorHAnsi"/>
          <w:bCs/>
          <w:sz w:val="24"/>
          <w:szCs w:val="24"/>
        </w:rPr>
        <w:t xml:space="preserve">The </w:t>
      </w:r>
      <w:r w:rsidR="00B60EA3">
        <w:rPr>
          <w:rFonts w:asciiTheme="minorHAnsi" w:hAnsiTheme="minorHAnsi" w:cstheme="minorHAnsi"/>
          <w:bCs/>
          <w:sz w:val="24"/>
          <w:szCs w:val="24"/>
        </w:rPr>
        <w:t>B</w:t>
      </w:r>
      <w:r w:rsidRPr="00B60EA3">
        <w:rPr>
          <w:rFonts w:asciiTheme="minorHAnsi" w:hAnsiTheme="minorHAnsi" w:cstheme="minorHAnsi"/>
          <w:bCs/>
          <w:sz w:val="24"/>
          <w:szCs w:val="24"/>
        </w:rPr>
        <w:t>ill does not limit any rights.</w:t>
      </w:r>
    </w:p>
    <w:p w14:paraId="36899702" w14:textId="77777777" w:rsidR="006B2E22" w:rsidRDefault="006B2E22">
      <w:pPr>
        <w:spacing w:after="0" w:line="240" w:lineRule="auto"/>
        <w:rPr>
          <w:rFonts w:asciiTheme="minorHAnsi" w:eastAsiaTheme="majorEastAsia" w:hAnsiTheme="minorHAnsi" w:cstheme="minorHAnsi"/>
          <w:b/>
          <w:bCs/>
          <w:color w:val="000000"/>
          <w:sz w:val="24"/>
          <w:szCs w:val="26"/>
          <w:u w:val="single"/>
        </w:rPr>
      </w:pPr>
      <w:r>
        <w:rPr>
          <w:rFonts w:asciiTheme="minorHAnsi" w:hAnsiTheme="minorHAnsi" w:cstheme="minorHAnsi"/>
          <w:bCs/>
          <w:color w:val="000000"/>
          <w:u w:val="single"/>
        </w:rPr>
        <w:br w:type="page"/>
      </w:r>
    </w:p>
    <w:p w14:paraId="79AD90A2" w14:textId="26E34839" w:rsidR="00E574DD" w:rsidRPr="00F106BB" w:rsidRDefault="00637571" w:rsidP="002707D1">
      <w:pPr>
        <w:pStyle w:val="Heading2"/>
        <w:ind w:left="-108"/>
        <w:jc w:val="center"/>
        <w:rPr>
          <w:rFonts w:asciiTheme="minorHAnsi" w:hAnsiTheme="minorHAnsi" w:cstheme="minorHAnsi"/>
          <w:b w:val="0"/>
          <w:bCs/>
          <w:i/>
          <w:iCs/>
          <w:szCs w:val="24"/>
        </w:rPr>
      </w:pPr>
      <w:bookmarkStart w:id="1" w:name="OLE_LINK1"/>
      <w:r>
        <w:rPr>
          <w:rFonts w:asciiTheme="minorHAnsi" w:hAnsiTheme="minorHAnsi" w:cstheme="minorHAnsi"/>
          <w:b w:val="0"/>
          <w:szCs w:val="24"/>
          <w:lang w:eastAsia="en-AU"/>
        </w:rPr>
        <w:lastRenderedPageBreak/>
        <w:t>Gaming Machine (Club Refuge)</w:t>
      </w:r>
      <w:r w:rsidR="008849B9" w:rsidRPr="00F106BB">
        <w:rPr>
          <w:rFonts w:asciiTheme="minorHAnsi" w:hAnsiTheme="minorHAnsi" w:cstheme="minorHAnsi"/>
          <w:b w:val="0"/>
          <w:szCs w:val="24"/>
          <w:lang w:eastAsia="en-AU"/>
        </w:rPr>
        <w:t xml:space="preserve"> </w:t>
      </w:r>
      <w:r w:rsidR="00E574DD" w:rsidRPr="00F106BB">
        <w:rPr>
          <w:rFonts w:asciiTheme="minorHAnsi" w:hAnsiTheme="minorHAnsi" w:cstheme="minorHAnsi"/>
          <w:b w:val="0"/>
          <w:szCs w:val="24"/>
          <w:lang w:eastAsia="en-AU"/>
        </w:rPr>
        <w:t>Amendment Bill 20</w:t>
      </w:r>
      <w:r w:rsidR="00774277" w:rsidRPr="00F106BB">
        <w:rPr>
          <w:rFonts w:asciiTheme="minorHAnsi" w:hAnsiTheme="minorHAnsi" w:cstheme="minorHAnsi"/>
          <w:b w:val="0"/>
          <w:szCs w:val="24"/>
          <w:lang w:eastAsia="en-AU"/>
        </w:rPr>
        <w:t>2</w:t>
      </w:r>
      <w:r w:rsidR="00DF40CD" w:rsidRPr="00F106BB">
        <w:rPr>
          <w:rFonts w:asciiTheme="minorHAnsi" w:hAnsiTheme="minorHAnsi" w:cstheme="minorHAnsi"/>
          <w:b w:val="0"/>
          <w:szCs w:val="24"/>
          <w:lang w:eastAsia="en-AU"/>
        </w:rPr>
        <w:t>2</w:t>
      </w:r>
    </w:p>
    <w:bookmarkEnd w:id="1"/>
    <w:p w14:paraId="12928F7D" w14:textId="50D63A93" w:rsidR="00E574DD" w:rsidRPr="00F106BB" w:rsidRDefault="00E574DD" w:rsidP="002707D1">
      <w:pPr>
        <w:pStyle w:val="Heading4"/>
        <w:ind w:left="-108"/>
        <w:jc w:val="center"/>
        <w:rPr>
          <w:rFonts w:asciiTheme="minorHAnsi" w:hAnsiTheme="minorHAnsi" w:cstheme="minorHAnsi"/>
          <w:sz w:val="24"/>
          <w:szCs w:val="24"/>
        </w:rPr>
      </w:pPr>
      <w:r w:rsidRPr="00F106BB">
        <w:rPr>
          <w:rFonts w:asciiTheme="minorHAnsi" w:hAnsiTheme="minorHAnsi" w:cstheme="minorHAnsi"/>
          <w:sz w:val="24"/>
          <w:szCs w:val="24"/>
        </w:rPr>
        <w:t>Human Rights Act 2004 - Compatibility Statement</w:t>
      </w:r>
    </w:p>
    <w:p w14:paraId="1B9772F9" w14:textId="4591EBAC" w:rsidR="00E574DD" w:rsidRPr="00F106BB" w:rsidRDefault="00E574DD" w:rsidP="001A32A5">
      <w:pPr>
        <w:jc w:val="both"/>
        <w:rPr>
          <w:rFonts w:asciiTheme="minorHAnsi" w:hAnsiTheme="minorHAnsi" w:cstheme="minorHAnsi"/>
          <w:sz w:val="24"/>
          <w:szCs w:val="24"/>
        </w:rPr>
      </w:pPr>
    </w:p>
    <w:p w14:paraId="1C2275A7" w14:textId="0A0B1043" w:rsidR="00E574DD" w:rsidRPr="00F106BB" w:rsidRDefault="00E574DD" w:rsidP="001A32A5">
      <w:pPr>
        <w:jc w:val="both"/>
        <w:rPr>
          <w:rFonts w:asciiTheme="minorHAnsi" w:hAnsiTheme="minorHAnsi" w:cstheme="minorHAnsi"/>
          <w:sz w:val="24"/>
          <w:szCs w:val="24"/>
        </w:rPr>
      </w:pPr>
    </w:p>
    <w:p w14:paraId="71084E2C" w14:textId="4DBEB7D2" w:rsidR="00E574DD" w:rsidRPr="00F106BB" w:rsidRDefault="00E574DD" w:rsidP="002707D1">
      <w:pPr>
        <w:rPr>
          <w:rFonts w:asciiTheme="minorHAnsi" w:hAnsiTheme="minorHAnsi" w:cstheme="minorHAnsi"/>
          <w:sz w:val="24"/>
          <w:szCs w:val="24"/>
        </w:rPr>
      </w:pPr>
      <w:r w:rsidRPr="00F106BB">
        <w:rPr>
          <w:rFonts w:asciiTheme="minorHAnsi" w:hAnsiTheme="minorHAnsi" w:cstheme="minorHAnsi"/>
          <w:sz w:val="24"/>
          <w:szCs w:val="24"/>
        </w:rPr>
        <w:t xml:space="preserve">In accordance with section 37 of the </w:t>
      </w:r>
      <w:r w:rsidRPr="00F106BB">
        <w:rPr>
          <w:rFonts w:asciiTheme="minorHAnsi" w:hAnsiTheme="minorHAnsi" w:cstheme="minorHAnsi"/>
          <w:i/>
          <w:iCs/>
          <w:sz w:val="24"/>
          <w:szCs w:val="24"/>
        </w:rPr>
        <w:t>Human Rights Act 2004</w:t>
      </w:r>
      <w:r w:rsidRPr="00F106BB">
        <w:rPr>
          <w:rFonts w:asciiTheme="minorHAnsi" w:hAnsiTheme="minorHAnsi" w:cstheme="minorHAnsi"/>
          <w:sz w:val="24"/>
          <w:szCs w:val="24"/>
        </w:rPr>
        <w:t xml:space="preserve"> I have examined the</w:t>
      </w:r>
      <w:r w:rsidRPr="00F106BB">
        <w:rPr>
          <w:rFonts w:asciiTheme="minorHAnsi" w:hAnsiTheme="minorHAnsi" w:cstheme="minorHAnsi"/>
          <w:b/>
          <w:sz w:val="24"/>
          <w:szCs w:val="24"/>
        </w:rPr>
        <w:t xml:space="preserve"> </w:t>
      </w:r>
      <w:r w:rsidR="00637571">
        <w:rPr>
          <w:rFonts w:asciiTheme="minorHAnsi" w:hAnsiTheme="minorHAnsi" w:cstheme="minorHAnsi"/>
          <w:b/>
          <w:sz w:val="24"/>
          <w:szCs w:val="24"/>
        </w:rPr>
        <w:t>Gaming Machine (Club Refuge) Amendment Bill 2022</w:t>
      </w:r>
      <w:r w:rsidRPr="00946839">
        <w:rPr>
          <w:rFonts w:asciiTheme="minorHAnsi" w:hAnsiTheme="minorHAnsi" w:cstheme="minorHAnsi"/>
          <w:sz w:val="24"/>
          <w:szCs w:val="24"/>
        </w:rPr>
        <w:t>.</w:t>
      </w:r>
      <w:r w:rsidRPr="00F106BB">
        <w:rPr>
          <w:rFonts w:asciiTheme="minorHAnsi" w:hAnsiTheme="minorHAnsi" w:cstheme="minorHAnsi"/>
          <w:sz w:val="24"/>
          <w:szCs w:val="24"/>
        </w:rPr>
        <w:t xml:space="preserve"> In my opinion,</w:t>
      </w:r>
      <w:r w:rsidR="000D758B" w:rsidRPr="00F106BB">
        <w:rPr>
          <w:rFonts w:asciiTheme="minorHAnsi" w:hAnsiTheme="minorHAnsi" w:cstheme="minorHAnsi"/>
          <w:sz w:val="24"/>
          <w:szCs w:val="24"/>
        </w:rPr>
        <w:t xml:space="preserve"> having regard to the </w:t>
      </w:r>
      <w:r w:rsidR="00774277" w:rsidRPr="00F106BB">
        <w:rPr>
          <w:rFonts w:asciiTheme="minorHAnsi" w:hAnsiTheme="minorHAnsi" w:cstheme="minorHAnsi"/>
          <w:sz w:val="24"/>
          <w:szCs w:val="24"/>
        </w:rPr>
        <w:t xml:space="preserve">Bill and the </w:t>
      </w:r>
      <w:r w:rsidR="00A0291C" w:rsidRPr="00F106BB">
        <w:rPr>
          <w:rFonts w:asciiTheme="minorHAnsi" w:hAnsiTheme="minorHAnsi" w:cstheme="minorHAnsi"/>
          <w:sz w:val="24"/>
          <w:szCs w:val="24"/>
        </w:rPr>
        <w:t>outline</w:t>
      </w:r>
      <w:r w:rsidR="000D758B" w:rsidRPr="00F106BB">
        <w:rPr>
          <w:rFonts w:asciiTheme="minorHAnsi" w:hAnsiTheme="minorHAnsi" w:cstheme="minorHAnsi"/>
          <w:sz w:val="24"/>
          <w:szCs w:val="24"/>
        </w:rPr>
        <w:t xml:space="preserve"> of the policy </w:t>
      </w:r>
      <w:r w:rsidR="00040382" w:rsidRPr="00F106BB">
        <w:rPr>
          <w:rFonts w:asciiTheme="minorHAnsi" w:hAnsiTheme="minorHAnsi" w:cstheme="minorHAnsi"/>
          <w:sz w:val="24"/>
          <w:szCs w:val="24"/>
        </w:rPr>
        <w:t>considerati</w:t>
      </w:r>
      <w:r w:rsidR="00E61614" w:rsidRPr="00F106BB">
        <w:rPr>
          <w:rFonts w:asciiTheme="minorHAnsi" w:hAnsiTheme="minorHAnsi" w:cstheme="minorHAnsi"/>
          <w:sz w:val="24"/>
          <w:szCs w:val="24"/>
        </w:rPr>
        <w:t>ons</w:t>
      </w:r>
      <w:r w:rsidR="005162FA" w:rsidRPr="00F106BB">
        <w:rPr>
          <w:rFonts w:asciiTheme="minorHAnsi" w:hAnsiTheme="minorHAnsi" w:cstheme="minorHAnsi"/>
          <w:sz w:val="24"/>
          <w:szCs w:val="24"/>
        </w:rPr>
        <w:t xml:space="preserve"> and </w:t>
      </w:r>
      <w:r w:rsidR="00424FBB" w:rsidRPr="00F106BB">
        <w:rPr>
          <w:rFonts w:asciiTheme="minorHAnsi" w:hAnsiTheme="minorHAnsi" w:cstheme="minorHAnsi"/>
          <w:sz w:val="24"/>
          <w:szCs w:val="24"/>
        </w:rPr>
        <w:t xml:space="preserve">justification of </w:t>
      </w:r>
      <w:r w:rsidR="00741C4A" w:rsidRPr="00F106BB">
        <w:rPr>
          <w:rFonts w:asciiTheme="minorHAnsi" w:hAnsiTheme="minorHAnsi" w:cstheme="minorHAnsi"/>
          <w:sz w:val="24"/>
          <w:szCs w:val="24"/>
        </w:rPr>
        <w:t>any</w:t>
      </w:r>
      <w:r w:rsidR="005162FA" w:rsidRPr="00F106BB">
        <w:rPr>
          <w:rFonts w:asciiTheme="minorHAnsi" w:hAnsiTheme="minorHAnsi" w:cstheme="minorHAnsi"/>
          <w:sz w:val="24"/>
          <w:szCs w:val="24"/>
        </w:rPr>
        <w:t xml:space="preserve"> </w:t>
      </w:r>
      <w:r w:rsidR="00424FBB" w:rsidRPr="00F106BB">
        <w:rPr>
          <w:rFonts w:asciiTheme="minorHAnsi" w:hAnsiTheme="minorHAnsi" w:cstheme="minorHAnsi"/>
          <w:sz w:val="24"/>
          <w:szCs w:val="24"/>
        </w:rPr>
        <w:t>limitations</w:t>
      </w:r>
      <w:r w:rsidR="005162FA" w:rsidRPr="00F106BB">
        <w:rPr>
          <w:rFonts w:asciiTheme="minorHAnsi" w:hAnsiTheme="minorHAnsi" w:cstheme="minorHAnsi"/>
          <w:sz w:val="24"/>
          <w:szCs w:val="24"/>
        </w:rPr>
        <w:t xml:space="preserve"> on rights</w:t>
      </w:r>
      <w:r w:rsidR="00424FBB" w:rsidRPr="00F106BB">
        <w:rPr>
          <w:rFonts w:asciiTheme="minorHAnsi" w:hAnsiTheme="minorHAnsi" w:cstheme="minorHAnsi"/>
          <w:sz w:val="24"/>
          <w:szCs w:val="24"/>
        </w:rPr>
        <w:t xml:space="preserve"> </w:t>
      </w:r>
      <w:r w:rsidR="00E61614" w:rsidRPr="00F106BB">
        <w:rPr>
          <w:rFonts w:asciiTheme="minorHAnsi" w:hAnsiTheme="minorHAnsi" w:cstheme="minorHAnsi"/>
          <w:sz w:val="24"/>
          <w:szCs w:val="24"/>
        </w:rPr>
        <w:t xml:space="preserve">outlined </w:t>
      </w:r>
      <w:r w:rsidR="00424FBB" w:rsidRPr="00F106BB">
        <w:rPr>
          <w:rFonts w:asciiTheme="minorHAnsi" w:hAnsiTheme="minorHAnsi" w:cstheme="minorHAnsi"/>
          <w:sz w:val="24"/>
          <w:szCs w:val="24"/>
        </w:rPr>
        <w:t>in this explanatory statement, the Bill as presented to the Legislative Assembly</w:t>
      </w:r>
      <w:r w:rsidR="0038696A">
        <w:rPr>
          <w:rFonts w:asciiTheme="minorHAnsi" w:hAnsiTheme="minorHAnsi" w:cstheme="minorHAnsi"/>
          <w:b/>
          <w:sz w:val="24"/>
          <w:szCs w:val="24"/>
        </w:rPr>
        <w:t xml:space="preserve"> is</w:t>
      </w:r>
      <w:r w:rsidRPr="00F106BB">
        <w:rPr>
          <w:rFonts w:asciiTheme="minorHAnsi" w:hAnsiTheme="minorHAnsi" w:cstheme="minorHAnsi"/>
          <w:sz w:val="24"/>
          <w:szCs w:val="24"/>
        </w:rPr>
        <w:t xml:space="preserve"> consistent with the </w:t>
      </w:r>
      <w:r w:rsidRPr="00F106BB">
        <w:rPr>
          <w:rFonts w:asciiTheme="minorHAnsi" w:hAnsiTheme="minorHAnsi" w:cstheme="minorHAnsi"/>
          <w:i/>
          <w:iCs/>
          <w:sz w:val="24"/>
          <w:szCs w:val="24"/>
        </w:rPr>
        <w:t>Human Rights Act 2004</w:t>
      </w:r>
      <w:r w:rsidR="000D758B" w:rsidRPr="00F106BB">
        <w:rPr>
          <w:rFonts w:asciiTheme="minorHAnsi" w:hAnsiTheme="minorHAnsi" w:cstheme="minorHAnsi"/>
          <w:i/>
          <w:iCs/>
          <w:sz w:val="24"/>
          <w:szCs w:val="24"/>
        </w:rPr>
        <w:t>.</w:t>
      </w:r>
    </w:p>
    <w:p w14:paraId="66ABEB43" w14:textId="1BCD182F" w:rsidR="00E574DD" w:rsidRPr="00F106BB" w:rsidRDefault="00E574DD" w:rsidP="001A32A5">
      <w:pPr>
        <w:jc w:val="both"/>
        <w:rPr>
          <w:rFonts w:asciiTheme="minorHAnsi" w:hAnsiTheme="minorHAnsi" w:cstheme="minorHAnsi"/>
          <w:sz w:val="24"/>
          <w:szCs w:val="24"/>
        </w:rPr>
      </w:pPr>
    </w:p>
    <w:p w14:paraId="6C6D5E27" w14:textId="262573A1" w:rsidR="00E574DD" w:rsidRPr="00F106BB" w:rsidRDefault="00E574DD" w:rsidP="001A32A5">
      <w:pPr>
        <w:jc w:val="both"/>
        <w:rPr>
          <w:rFonts w:asciiTheme="minorHAnsi" w:hAnsiTheme="minorHAnsi" w:cstheme="minorHAnsi"/>
          <w:sz w:val="24"/>
          <w:szCs w:val="24"/>
        </w:rPr>
      </w:pPr>
    </w:p>
    <w:p w14:paraId="3AC1DED3" w14:textId="593D98D8" w:rsidR="00E574DD" w:rsidRPr="00F106BB" w:rsidRDefault="00E574DD" w:rsidP="001A32A5">
      <w:pPr>
        <w:jc w:val="both"/>
        <w:rPr>
          <w:rFonts w:asciiTheme="minorHAnsi" w:hAnsiTheme="minorHAnsi" w:cstheme="minorHAnsi"/>
          <w:sz w:val="24"/>
          <w:szCs w:val="24"/>
        </w:rPr>
      </w:pPr>
      <w:r w:rsidRPr="00F106BB">
        <w:rPr>
          <w:rFonts w:asciiTheme="minorHAnsi" w:hAnsiTheme="minorHAnsi" w:cstheme="minorHAnsi"/>
          <w:sz w:val="24"/>
          <w:szCs w:val="24"/>
        </w:rPr>
        <w:t>………………………………………………….</w:t>
      </w:r>
    </w:p>
    <w:p w14:paraId="3A8E2AC8" w14:textId="0A5C1031" w:rsidR="00E574DD" w:rsidRPr="00F106BB" w:rsidRDefault="00E708AC" w:rsidP="002707D1">
      <w:pPr>
        <w:rPr>
          <w:rFonts w:asciiTheme="minorHAnsi" w:hAnsiTheme="minorHAnsi" w:cstheme="minorHAnsi"/>
          <w:sz w:val="24"/>
          <w:szCs w:val="24"/>
        </w:rPr>
      </w:pPr>
      <w:r w:rsidRPr="00F106BB">
        <w:rPr>
          <w:rFonts w:asciiTheme="minorHAnsi" w:hAnsiTheme="minorHAnsi" w:cstheme="minorHAnsi"/>
          <w:sz w:val="24"/>
          <w:szCs w:val="24"/>
        </w:rPr>
        <w:t>Shane Rattenbury</w:t>
      </w:r>
      <w:r w:rsidR="00E574DD" w:rsidRPr="00F106BB">
        <w:rPr>
          <w:rFonts w:asciiTheme="minorHAnsi" w:hAnsiTheme="minorHAnsi" w:cstheme="minorHAnsi"/>
          <w:sz w:val="24"/>
          <w:szCs w:val="24"/>
        </w:rPr>
        <w:t xml:space="preserve"> MLA</w:t>
      </w:r>
      <w:r w:rsidR="00E574DD" w:rsidRPr="00F106BB">
        <w:rPr>
          <w:rFonts w:asciiTheme="minorHAnsi" w:hAnsiTheme="minorHAnsi" w:cstheme="minorHAnsi"/>
          <w:sz w:val="24"/>
          <w:szCs w:val="24"/>
        </w:rPr>
        <w:br/>
        <w:t>Attorney-General</w:t>
      </w:r>
    </w:p>
    <w:p w14:paraId="1578DA22" w14:textId="77777777" w:rsidR="006D53B2" w:rsidRPr="00F106BB" w:rsidRDefault="006D53B2" w:rsidP="001A32A5">
      <w:pPr>
        <w:spacing w:before="200"/>
        <w:jc w:val="both"/>
        <w:rPr>
          <w:rFonts w:asciiTheme="minorHAnsi" w:hAnsiTheme="minorHAnsi" w:cstheme="minorHAnsi"/>
          <w:sz w:val="24"/>
          <w:szCs w:val="24"/>
        </w:rPr>
      </w:pPr>
    </w:p>
    <w:p w14:paraId="6173867E" w14:textId="11ABFDA6" w:rsidR="008C76C4" w:rsidRPr="00F106BB" w:rsidRDefault="008C76C4" w:rsidP="001A32A5">
      <w:pPr>
        <w:pStyle w:val="Heading2"/>
        <w:pageBreakBefore/>
        <w:spacing w:before="240" w:after="240"/>
        <w:jc w:val="both"/>
        <w:rPr>
          <w:rFonts w:asciiTheme="minorHAnsi" w:hAnsiTheme="minorHAnsi" w:cstheme="minorHAnsi"/>
          <w:szCs w:val="24"/>
        </w:rPr>
      </w:pPr>
      <w:r w:rsidRPr="00F106BB">
        <w:rPr>
          <w:rFonts w:asciiTheme="minorHAnsi" w:hAnsiTheme="minorHAnsi" w:cstheme="minorHAnsi"/>
          <w:szCs w:val="24"/>
        </w:rPr>
        <w:lastRenderedPageBreak/>
        <w:t>CLAUSE NOTES</w:t>
      </w:r>
    </w:p>
    <w:p w14:paraId="5A19C45B" w14:textId="59D28DCD" w:rsidR="00783A1B" w:rsidRPr="00F106BB" w:rsidRDefault="00783A1B" w:rsidP="001A32A5">
      <w:pPr>
        <w:jc w:val="both"/>
        <w:rPr>
          <w:rFonts w:asciiTheme="minorHAnsi" w:hAnsiTheme="minorHAnsi" w:cstheme="minorHAnsi"/>
          <w:b/>
          <w:bCs/>
          <w:sz w:val="24"/>
          <w:szCs w:val="24"/>
        </w:rPr>
      </w:pPr>
      <w:r w:rsidRPr="00F106BB">
        <w:rPr>
          <w:rFonts w:asciiTheme="minorHAnsi" w:hAnsiTheme="minorHAnsi" w:cstheme="minorHAnsi"/>
          <w:b/>
          <w:bCs/>
          <w:sz w:val="24"/>
          <w:szCs w:val="24"/>
        </w:rPr>
        <w:t xml:space="preserve">Part 1 </w:t>
      </w:r>
      <w:r w:rsidRPr="00F106BB">
        <w:rPr>
          <w:rFonts w:asciiTheme="minorHAnsi" w:hAnsiTheme="minorHAnsi" w:cstheme="minorHAnsi"/>
          <w:b/>
          <w:bCs/>
          <w:sz w:val="24"/>
          <w:szCs w:val="24"/>
        </w:rPr>
        <w:tab/>
      </w:r>
      <w:r w:rsidRPr="00F106BB">
        <w:rPr>
          <w:rFonts w:asciiTheme="minorHAnsi" w:hAnsiTheme="minorHAnsi" w:cstheme="minorHAnsi"/>
          <w:b/>
          <w:bCs/>
          <w:sz w:val="24"/>
          <w:szCs w:val="24"/>
        </w:rPr>
        <w:tab/>
        <w:t xml:space="preserve">Preliminary </w:t>
      </w:r>
    </w:p>
    <w:p w14:paraId="27FB735B" w14:textId="3BE1CD91" w:rsidR="00C61B07" w:rsidRPr="00F106BB" w:rsidRDefault="00C61B07" w:rsidP="001A32A5">
      <w:pPr>
        <w:pStyle w:val="Heading3"/>
        <w:jc w:val="both"/>
        <w:rPr>
          <w:rFonts w:asciiTheme="minorHAnsi" w:hAnsiTheme="minorHAnsi" w:cstheme="minorHAnsi"/>
        </w:rPr>
      </w:pPr>
      <w:r w:rsidRPr="00F106BB">
        <w:rPr>
          <w:rFonts w:asciiTheme="minorHAnsi" w:hAnsiTheme="minorHAnsi" w:cstheme="minorHAnsi"/>
        </w:rPr>
        <w:t>Clause 1</w:t>
      </w:r>
      <w:r w:rsidRPr="00F106BB">
        <w:rPr>
          <w:rFonts w:asciiTheme="minorHAnsi" w:hAnsiTheme="minorHAnsi" w:cstheme="minorHAnsi"/>
        </w:rPr>
        <w:tab/>
        <w:t>Name of Act</w:t>
      </w:r>
    </w:p>
    <w:p w14:paraId="60981A53" w14:textId="5A1FAD57" w:rsidR="00AA2E09" w:rsidRPr="008D4849" w:rsidRDefault="00AA2E09" w:rsidP="00E01612">
      <w:pPr>
        <w:jc w:val="both"/>
        <w:rPr>
          <w:rFonts w:asciiTheme="minorHAnsi" w:hAnsiTheme="minorHAnsi" w:cstheme="minorHAnsi"/>
          <w:sz w:val="24"/>
          <w:szCs w:val="24"/>
        </w:rPr>
      </w:pPr>
      <w:r w:rsidRPr="008D4849">
        <w:rPr>
          <w:rFonts w:asciiTheme="minorHAnsi" w:hAnsiTheme="minorHAnsi" w:cstheme="minorHAnsi"/>
          <w:sz w:val="24"/>
          <w:szCs w:val="24"/>
        </w:rPr>
        <w:t>This clause provides that the name of the Act is the</w:t>
      </w:r>
      <w:r w:rsidR="00442E10" w:rsidRPr="008D4849">
        <w:rPr>
          <w:sz w:val="24"/>
          <w:szCs w:val="24"/>
        </w:rPr>
        <w:t xml:space="preserve"> </w:t>
      </w:r>
      <w:r w:rsidR="00442E10" w:rsidRPr="008D4849">
        <w:rPr>
          <w:i/>
          <w:iCs/>
          <w:sz w:val="24"/>
          <w:szCs w:val="24"/>
        </w:rPr>
        <w:t>Gaming Machine (Club Refuge) Amendment Act 2022.</w:t>
      </w:r>
    </w:p>
    <w:p w14:paraId="341827EE" w14:textId="77BC8DE2" w:rsidR="00C61B07" w:rsidRPr="00F106BB" w:rsidRDefault="00C61B07" w:rsidP="00E01612">
      <w:pPr>
        <w:pStyle w:val="Heading3"/>
        <w:jc w:val="both"/>
        <w:rPr>
          <w:rFonts w:asciiTheme="minorHAnsi" w:hAnsiTheme="minorHAnsi" w:cstheme="minorHAnsi"/>
        </w:rPr>
      </w:pPr>
      <w:r w:rsidRPr="00F106BB">
        <w:rPr>
          <w:rFonts w:asciiTheme="minorHAnsi" w:hAnsiTheme="minorHAnsi" w:cstheme="minorHAnsi"/>
        </w:rPr>
        <w:t>Clause 2</w:t>
      </w:r>
      <w:r w:rsidRPr="00F106BB">
        <w:rPr>
          <w:rFonts w:asciiTheme="minorHAnsi" w:hAnsiTheme="minorHAnsi" w:cstheme="minorHAnsi"/>
        </w:rPr>
        <w:tab/>
        <w:t>Commencement</w:t>
      </w:r>
    </w:p>
    <w:p w14:paraId="179C2013" w14:textId="217611EB" w:rsidR="00AA2E09" w:rsidRPr="008D4849" w:rsidRDefault="00AA2E09" w:rsidP="00E01612">
      <w:pPr>
        <w:jc w:val="both"/>
        <w:rPr>
          <w:rFonts w:asciiTheme="minorHAnsi" w:hAnsiTheme="minorHAnsi" w:cstheme="minorHAnsi"/>
          <w:sz w:val="24"/>
          <w:szCs w:val="24"/>
        </w:rPr>
      </w:pPr>
      <w:r w:rsidRPr="008D4849">
        <w:rPr>
          <w:rFonts w:asciiTheme="minorHAnsi" w:hAnsiTheme="minorHAnsi" w:cstheme="minorHAnsi"/>
          <w:sz w:val="24"/>
          <w:szCs w:val="24"/>
        </w:rPr>
        <w:t>This clause provides for the commencement of the Act. The Act commences on</w:t>
      </w:r>
      <w:r w:rsidR="00442E10" w:rsidRPr="008D4849">
        <w:rPr>
          <w:sz w:val="24"/>
          <w:szCs w:val="24"/>
        </w:rPr>
        <w:t xml:space="preserve"> a day fixed by the Minister by written notice</w:t>
      </w:r>
      <w:r w:rsidR="00FD1CB9" w:rsidRPr="008D4849">
        <w:rPr>
          <w:sz w:val="24"/>
          <w:szCs w:val="24"/>
        </w:rPr>
        <w:t>.</w:t>
      </w:r>
    </w:p>
    <w:p w14:paraId="347641B6" w14:textId="37C3B610" w:rsidR="00AA2E09" w:rsidRPr="00F106BB" w:rsidRDefault="00C61B07" w:rsidP="00E01612">
      <w:pPr>
        <w:pStyle w:val="Heading3"/>
        <w:jc w:val="both"/>
        <w:rPr>
          <w:rFonts w:asciiTheme="minorHAnsi" w:hAnsiTheme="minorHAnsi" w:cstheme="minorHAnsi"/>
        </w:rPr>
      </w:pPr>
      <w:r w:rsidRPr="00F106BB">
        <w:rPr>
          <w:rFonts w:asciiTheme="minorHAnsi" w:hAnsiTheme="minorHAnsi" w:cstheme="minorHAnsi"/>
        </w:rPr>
        <w:t>Clause 3</w:t>
      </w:r>
      <w:r w:rsidRPr="00F106BB">
        <w:rPr>
          <w:rFonts w:asciiTheme="minorHAnsi" w:hAnsiTheme="minorHAnsi" w:cstheme="minorHAnsi"/>
        </w:rPr>
        <w:tab/>
        <w:t>Legislation amended</w:t>
      </w:r>
    </w:p>
    <w:p w14:paraId="134B682B" w14:textId="65F6438A" w:rsidR="00AA2E09" w:rsidRPr="00F106BB" w:rsidRDefault="00AA2E09" w:rsidP="00E01612">
      <w:pPr>
        <w:jc w:val="both"/>
        <w:rPr>
          <w:rFonts w:asciiTheme="minorHAnsi" w:hAnsiTheme="minorHAnsi" w:cstheme="minorHAnsi"/>
          <w:sz w:val="24"/>
          <w:szCs w:val="24"/>
        </w:rPr>
      </w:pPr>
      <w:r w:rsidRPr="00F106BB">
        <w:rPr>
          <w:rFonts w:asciiTheme="minorHAnsi" w:hAnsiTheme="minorHAnsi" w:cstheme="minorHAnsi"/>
          <w:sz w:val="24"/>
          <w:szCs w:val="24"/>
        </w:rPr>
        <w:t>This clause identifie</w:t>
      </w:r>
      <w:r w:rsidR="00A22D43" w:rsidRPr="00F106BB">
        <w:rPr>
          <w:rFonts w:asciiTheme="minorHAnsi" w:hAnsiTheme="minorHAnsi" w:cstheme="minorHAnsi"/>
          <w:sz w:val="24"/>
          <w:szCs w:val="24"/>
        </w:rPr>
        <w:t>s</w:t>
      </w:r>
      <w:r w:rsidRPr="00F106BB">
        <w:rPr>
          <w:rFonts w:asciiTheme="minorHAnsi" w:hAnsiTheme="minorHAnsi" w:cstheme="minorHAnsi"/>
          <w:sz w:val="24"/>
          <w:szCs w:val="24"/>
        </w:rPr>
        <w:t xml:space="preserve"> the legislation that will be amended </w:t>
      </w:r>
      <w:r w:rsidR="00CE617E">
        <w:rPr>
          <w:rFonts w:asciiTheme="minorHAnsi" w:hAnsiTheme="minorHAnsi" w:cstheme="minorHAnsi"/>
          <w:sz w:val="24"/>
          <w:szCs w:val="24"/>
        </w:rPr>
        <w:t>is</w:t>
      </w:r>
      <w:r w:rsidR="00D00937" w:rsidRPr="00F106BB">
        <w:rPr>
          <w:rFonts w:asciiTheme="minorHAnsi" w:hAnsiTheme="minorHAnsi" w:cstheme="minorHAnsi"/>
          <w:sz w:val="24"/>
          <w:szCs w:val="24"/>
        </w:rPr>
        <w:t xml:space="preserve"> the:</w:t>
      </w:r>
      <w:r w:rsidRPr="00F106BB">
        <w:rPr>
          <w:rFonts w:asciiTheme="minorHAnsi" w:hAnsiTheme="minorHAnsi" w:cstheme="minorHAnsi"/>
          <w:sz w:val="24"/>
          <w:szCs w:val="24"/>
        </w:rPr>
        <w:t xml:space="preserve"> </w:t>
      </w:r>
    </w:p>
    <w:p w14:paraId="58A20B2C" w14:textId="1F63BE8B" w:rsidR="00C80DC1" w:rsidRDefault="00442E10" w:rsidP="00E01612">
      <w:pPr>
        <w:pStyle w:val="ListParagraph"/>
        <w:numPr>
          <w:ilvl w:val="0"/>
          <w:numId w:val="23"/>
        </w:numPr>
        <w:jc w:val="both"/>
        <w:rPr>
          <w:rFonts w:asciiTheme="minorHAnsi" w:hAnsiTheme="minorHAnsi" w:cstheme="minorHAnsi"/>
          <w:i/>
          <w:iCs/>
          <w:sz w:val="24"/>
          <w:szCs w:val="24"/>
        </w:rPr>
      </w:pPr>
      <w:r>
        <w:rPr>
          <w:rFonts w:asciiTheme="minorHAnsi" w:hAnsiTheme="minorHAnsi" w:cstheme="minorHAnsi"/>
          <w:i/>
          <w:iCs/>
          <w:sz w:val="24"/>
          <w:szCs w:val="24"/>
        </w:rPr>
        <w:t>Gaming Machine Act 2004;</w:t>
      </w:r>
      <w:r w:rsidRPr="004170B4">
        <w:rPr>
          <w:rFonts w:asciiTheme="minorHAnsi" w:hAnsiTheme="minorHAnsi" w:cstheme="minorHAnsi"/>
          <w:sz w:val="24"/>
          <w:szCs w:val="24"/>
        </w:rPr>
        <w:t xml:space="preserve"> and</w:t>
      </w:r>
    </w:p>
    <w:p w14:paraId="5CCBD9CC" w14:textId="5729F622" w:rsidR="00442E10" w:rsidRPr="00442E10" w:rsidRDefault="00442E10" w:rsidP="00E01612">
      <w:pPr>
        <w:pStyle w:val="ListParagraph"/>
        <w:numPr>
          <w:ilvl w:val="0"/>
          <w:numId w:val="23"/>
        </w:numPr>
        <w:spacing w:after="200" w:line="276" w:lineRule="auto"/>
        <w:ind w:left="714" w:hanging="357"/>
        <w:jc w:val="both"/>
        <w:rPr>
          <w:rFonts w:asciiTheme="minorHAnsi" w:hAnsiTheme="minorHAnsi" w:cstheme="minorHAnsi"/>
          <w:i/>
          <w:iCs/>
          <w:sz w:val="24"/>
          <w:szCs w:val="24"/>
        </w:rPr>
      </w:pPr>
      <w:r>
        <w:rPr>
          <w:rFonts w:asciiTheme="minorHAnsi" w:hAnsiTheme="minorHAnsi" w:cstheme="minorHAnsi"/>
          <w:i/>
          <w:iCs/>
          <w:sz w:val="24"/>
          <w:szCs w:val="24"/>
        </w:rPr>
        <w:t>Gaming Machine Regulation 2004.</w:t>
      </w:r>
    </w:p>
    <w:p w14:paraId="707422D8" w14:textId="1F8775F6" w:rsidR="00C80DC1" w:rsidRPr="00F106BB" w:rsidRDefault="00C80DC1" w:rsidP="00E01612">
      <w:pPr>
        <w:jc w:val="both"/>
        <w:rPr>
          <w:rFonts w:asciiTheme="minorHAnsi" w:hAnsiTheme="minorHAnsi" w:cstheme="minorHAnsi"/>
          <w:b/>
          <w:bCs/>
          <w:sz w:val="24"/>
          <w:szCs w:val="24"/>
        </w:rPr>
      </w:pPr>
      <w:r w:rsidRPr="00F106BB">
        <w:rPr>
          <w:rFonts w:asciiTheme="minorHAnsi" w:hAnsiTheme="minorHAnsi" w:cstheme="minorHAnsi"/>
          <w:b/>
          <w:bCs/>
          <w:sz w:val="24"/>
          <w:szCs w:val="24"/>
        </w:rPr>
        <w:t xml:space="preserve">Part 2 </w:t>
      </w:r>
      <w:r w:rsidRPr="00F106BB">
        <w:rPr>
          <w:rFonts w:asciiTheme="minorHAnsi" w:hAnsiTheme="minorHAnsi" w:cstheme="minorHAnsi"/>
          <w:b/>
          <w:bCs/>
          <w:sz w:val="24"/>
          <w:szCs w:val="24"/>
        </w:rPr>
        <w:tab/>
      </w:r>
      <w:r w:rsidRPr="00F106BB">
        <w:rPr>
          <w:rFonts w:asciiTheme="minorHAnsi" w:hAnsiTheme="minorHAnsi" w:cstheme="minorHAnsi"/>
          <w:b/>
          <w:bCs/>
          <w:sz w:val="24"/>
          <w:szCs w:val="24"/>
        </w:rPr>
        <w:tab/>
      </w:r>
      <w:r w:rsidR="00637571">
        <w:rPr>
          <w:rFonts w:asciiTheme="minorHAnsi" w:hAnsiTheme="minorHAnsi" w:cstheme="minorHAnsi"/>
          <w:b/>
          <w:bCs/>
          <w:sz w:val="24"/>
          <w:szCs w:val="24"/>
        </w:rPr>
        <w:t>Gaming Machine Act 2004</w:t>
      </w:r>
      <w:r w:rsidRPr="00F106BB">
        <w:rPr>
          <w:rFonts w:asciiTheme="minorHAnsi" w:hAnsiTheme="minorHAnsi" w:cstheme="minorHAnsi"/>
          <w:b/>
          <w:bCs/>
          <w:sz w:val="24"/>
          <w:szCs w:val="24"/>
        </w:rPr>
        <w:t xml:space="preserve"> </w:t>
      </w:r>
    </w:p>
    <w:p w14:paraId="71AF9712" w14:textId="4CC7958D" w:rsidR="00932EF8" w:rsidRDefault="00353314" w:rsidP="00E01612">
      <w:pPr>
        <w:pStyle w:val="Heading3"/>
        <w:jc w:val="both"/>
        <w:rPr>
          <w:rFonts w:asciiTheme="minorHAnsi" w:hAnsiTheme="minorHAnsi" w:cstheme="minorHAnsi"/>
        </w:rPr>
      </w:pPr>
      <w:r w:rsidRPr="00F106BB">
        <w:rPr>
          <w:rFonts w:asciiTheme="minorHAnsi" w:hAnsiTheme="minorHAnsi" w:cstheme="minorHAnsi"/>
          <w:i/>
          <w:iCs/>
        </w:rPr>
        <w:t xml:space="preserve"> </w:t>
      </w:r>
      <w:r w:rsidR="00932EF8">
        <w:rPr>
          <w:rFonts w:asciiTheme="minorHAnsi" w:hAnsiTheme="minorHAnsi" w:cstheme="minorHAnsi"/>
        </w:rPr>
        <w:t xml:space="preserve">Clause </w:t>
      </w:r>
      <w:r w:rsidR="00637571">
        <w:rPr>
          <w:rFonts w:asciiTheme="minorHAnsi" w:hAnsiTheme="minorHAnsi" w:cstheme="minorHAnsi"/>
        </w:rPr>
        <w:t>4</w:t>
      </w:r>
      <w:r w:rsidR="00932EF8">
        <w:rPr>
          <w:rFonts w:asciiTheme="minorHAnsi" w:hAnsiTheme="minorHAnsi" w:cstheme="minorHAnsi"/>
        </w:rPr>
        <w:tab/>
      </w:r>
      <w:r w:rsidR="00637571">
        <w:rPr>
          <w:rFonts w:asciiTheme="minorHAnsi" w:hAnsiTheme="minorHAnsi" w:cstheme="minorHAnsi"/>
        </w:rPr>
        <w:t>Conditions about guests and temporary membership</w:t>
      </w:r>
    </w:p>
    <w:p w14:paraId="4E7A5D90" w14:textId="60D2656B" w:rsidR="00932EF8" w:rsidRDefault="00932EF8" w:rsidP="00E01612">
      <w:pPr>
        <w:jc w:val="both"/>
        <w:rPr>
          <w:rFonts w:asciiTheme="minorHAnsi" w:eastAsiaTheme="majorEastAsia" w:hAnsiTheme="minorHAnsi" w:cstheme="minorHAnsi"/>
          <w:b/>
          <w:sz w:val="24"/>
          <w:szCs w:val="24"/>
        </w:rPr>
      </w:pPr>
      <w:r w:rsidRPr="00932EF8">
        <w:rPr>
          <w:rFonts w:asciiTheme="minorHAnsi" w:eastAsiaTheme="majorEastAsia" w:hAnsiTheme="minorHAnsi" w:cstheme="minorHAnsi"/>
          <w:b/>
          <w:sz w:val="24"/>
          <w:szCs w:val="24"/>
        </w:rPr>
        <w:tab/>
      </w:r>
      <w:r w:rsidRPr="00932EF8">
        <w:rPr>
          <w:rFonts w:asciiTheme="minorHAnsi" w:eastAsiaTheme="majorEastAsia" w:hAnsiTheme="minorHAnsi" w:cstheme="minorHAnsi"/>
          <w:b/>
          <w:sz w:val="24"/>
          <w:szCs w:val="24"/>
        </w:rPr>
        <w:tab/>
      </w:r>
      <w:r w:rsidR="00637571">
        <w:rPr>
          <w:rFonts w:asciiTheme="minorHAnsi" w:eastAsiaTheme="majorEastAsia" w:hAnsiTheme="minorHAnsi" w:cstheme="minorHAnsi"/>
          <w:b/>
          <w:sz w:val="24"/>
          <w:szCs w:val="24"/>
        </w:rPr>
        <w:t xml:space="preserve">New </w:t>
      </w:r>
      <w:r w:rsidRPr="00932EF8">
        <w:rPr>
          <w:rFonts w:asciiTheme="minorHAnsi" w:eastAsiaTheme="majorEastAsia" w:hAnsiTheme="minorHAnsi" w:cstheme="minorHAnsi"/>
          <w:b/>
          <w:sz w:val="24"/>
          <w:szCs w:val="24"/>
        </w:rPr>
        <w:t xml:space="preserve">Section </w:t>
      </w:r>
      <w:r w:rsidR="00637571">
        <w:rPr>
          <w:rFonts w:asciiTheme="minorHAnsi" w:eastAsiaTheme="majorEastAsia" w:hAnsiTheme="minorHAnsi" w:cstheme="minorHAnsi"/>
          <w:b/>
          <w:sz w:val="24"/>
          <w:szCs w:val="24"/>
        </w:rPr>
        <w:t>54A (1A)</w:t>
      </w:r>
    </w:p>
    <w:p w14:paraId="6FAB906B" w14:textId="515C4768" w:rsidR="00637571" w:rsidRPr="00442E10" w:rsidRDefault="00932EF8" w:rsidP="00E01612">
      <w:pPr>
        <w:pStyle w:val="CommentText"/>
        <w:jc w:val="both"/>
      </w:pPr>
      <w:r>
        <w:rPr>
          <w:rFonts w:asciiTheme="minorHAnsi" w:eastAsiaTheme="majorEastAsia" w:hAnsiTheme="minorHAnsi" w:cstheme="minorHAnsi"/>
          <w:bCs/>
          <w:sz w:val="24"/>
          <w:szCs w:val="24"/>
        </w:rPr>
        <w:t xml:space="preserve">This clause </w:t>
      </w:r>
      <w:r w:rsidR="00442E10">
        <w:rPr>
          <w:rFonts w:asciiTheme="minorHAnsi" w:eastAsiaTheme="majorEastAsia" w:hAnsiTheme="minorHAnsi" w:cstheme="minorHAnsi"/>
          <w:bCs/>
          <w:sz w:val="24"/>
          <w:szCs w:val="24"/>
        </w:rPr>
        <w:t>provides that the requirement for</w:t>
      </w:r>
      <w:r w:rsidR="00522B30">
        <w:rPr>
          <w:rFonts w:asciiTheme="minorHAnsi" w:eastAsiaTheme="majorEastAsia" w:hAnsiTheme="minorHAnsi" w:cstheme="minorHAnsi"/>
          <w:bCs/>
          <w:sz w:val="24"/>
          <w:szCs w:val="24"/>
        </w:rPr>
        <w:t xml:space="preserve"> </w:t>
      </w:r>
      <w:r w:rsidR="0000106B">
        <w:rPr>
          <w:rFonts w:asciiTheme="minorHAnsi" w:eastAsiaTheme="majorEastAsia" w:hAnsiTheme="minorHAnsi" w:cstheme="minorHAnsi"/>
          <w:bCs/>
          <w:sz w:val="24"/>
          <w:szCs w:val="24"/>
        </w:rPr>
        <w:t xml:space="preserve">local guests </w:t>
      </w:r>
      <w:r w:rsidR="00442E10">
        <w:rPr>
          <w:rFonts w:asciiTheme="minorHAnsi" w:eastAsiaTheme="majorEastAsia" w:hAnsiTheme="minorHAnsi" w:cstheme="minorHAnsi"/>
          <w:bCs/>
          <w:sz w:val="24"/>
          <w:szCs w:val="24"/>
        </w:rPr>
        <w:t xml:space="preserve">to be a club </w:t>
      </w:r>
      <w:r w:rsidR="008D4849">
        <w:rPr>
          <w:rFonts w:asciiTheme="minorHAnsi" w:eastAsiaTheme="majorEastAsia" w:hAnsiTheme="minorHAnsi" w:cstheme="minorHAnsi"/>
          <w:bCs/>
          <w:sz w:val="24"/>
          <w:szCs w:val="24"/>
        </w:rPr>
        <w:t>member or</w:t>
      </w:r>
      <w:r w:rsidR="00442E10">
        <w:rPr>
          <w:rFonts w:asciiTheme="minorHAnsi" w:eastAsiaTheme="majorEastAsia" w:hAnsiTheme="minorHAnsi" w:cstheme="minorHAnsi"/>
          <w:bCs/>
          <w:sz w:val="24"/>
          <w:szCs w:val="24"/>
        </w:rPr>
        <w:t xml:space="preserve"> signed in by a member to enter the club, does not apply w</w:t>
      </w:r>
      <w:r w:rsidR="00442E10" w:rsidRPr="00442E10">
        <w:rPr>
          <w:rFonts w:asciiTheme="minorHAnsi" w:eastAsiaTheme="majorEastAsia" w:hAnsiTheme="minorHAnsi" w:cstheme="minorHAnsi"/>
          <w:bCs/>
          <w:sz w:val="24"/>
          <w:szCs w:val="24"/>
        </w:rPr>
        <w:t>hile a club refuge declaration is in force.</w:t>
      </w:r>
      <w:r w:rsidR="00442E10">
        <w:rPr>
          <w:rFonts w:asciiTheme="minorHAnsi" w:eastAsiaTheme="majorEastAsia" w:hAnsiTheme="minorHAnsi" w:cstheme="minorHAnsi"/>
          <w:bCs/>
          <w:sz w:val="24"/>
          <w:szCs w:val="24"/>
        </w:rPr>
        <w:t xml:space="preserve"> This is to allow the public</w:t>
      </w:r>
      <w:r w:rsidR="00FD1CB9">
        <w:rPr>
          <w:rFonts w:asciiTheme="minorHAnsi" w:eastAsiaTheme="majorEastAsia" w:hAnsiTheme="minorHAnsi" w:cstheme="minorHAnsi"/>
          <w:bCs/>
          <w:sz w:val="24"/>
          <w:szCs w:val="24"/>
        </w:rPr>
        <w:t>, not just club members or guests,</w:t>
      </w:r>
      <w:r w:rsidR="00442E10">
        <w:rPr>
          <w:rFonts w:asciiTheme="minorHAnsi" w:eastAsiaTheme="majorEastAsia" w:hAnsiTheme="minorHAnsi" w:cstheme="minorHAnsi"/>
          <w:bCs/>
          <w:sz w:val="24"/>
          <w:szCs w:val="24"/>
        </w:rPr>
        <w:t xml:space="preserve"> to access the venue while the club is operating as a refuge.</w:t>
      </w:r>
    </w:p>
    <w:p w14:paraId="5668D3A2" w14:textId="63134025" w:rsidR="00442E10" w:rsidRDefault="00442E10" w:rsidP="00E01612">
      <w:pPr>
        <w:pStyle w:val="Heading3"/>
        <w:jc w:val="both"/>
        <w:rPr>
          <w:rFonts w:asciiTheme="minorHAnsi" w:hAnsiTheme="minorHAnsi" w:cstheme="minorHAnsi"/>
        </w:rPr>
      </w:pPr>
      <w:r>
        <w:rPr>
          <w:rFonts w:asciiTheme="minorHAnsi" w:hAnsiTheme="minorHAnsi" w:cstheme="minorHAnsi"/>
        </w:rPr>
        <w:t>Clause 5</w:t>
      </w:r>
      <w:r>
        <w:rPr>
          <w:rFonts w:asciiTheme="minorHAnsi" w:hAnsiTheme="minorHAnsi" w:cstheme="minorHAnsi"/>
        </w:rPr>
        <w:tab/>
      </w:r>
      <w:r w:rsidRPr="00442E10">
        <w:rPr>
          <w:rFonts w:asciiTheme="minorHAnsi" w:hAnsiTheme="minorHAnsi" w:cstheme="minorHAnsi"/>
        </w:rPr>
        <w:t>Meaning of community purpose etc—pt 12</w:t>
      </w:r>
    </w:p>
    <w:p w14:paraId="0E8BDAA7" w14:textId="3D63AC57" w:rsidR="00442E10" w:rsidRDefault="00442E10" w:rsidP="00E01612">
      <w:pPr>
        <w:jc w:val="both"/>
        <w:rPr>
          <w:rFonts w:asciiTheme="minorHAnsi" w:eastAsiaTheme="majorEastAsia" w:hAnsiTheme="minorHAnsi" w:cstheme="minorHAnsi"/>
          <w:b/>
          <w:sz w:val="24"/>
          <w:szCs w:val="24"/>
        </w:rPr>
      </w:pPr>
      <w:r w:rsidRPr="00932EF8">
        <w:rPr>
          <w:rFonts w:asciiTheme="minorHAnsi" w:eastAsiaTheme="majorEastAsia" w:hAnsiTheme="minorHAnsi" w:cstheme="minorHAnsi"/>
          <w:b/>
          <w:sz w:val="24"/>
          <w:szCs w:val="24"/>
        </w:rPr>
        <w:tab/>
      </w:r>
      <w:r w:rsidRPr="00932EF8">
        <w:rPr>
          <w:rFonts w:asciiTheme="minorHAnsi" w:eastAsiaTheme="majorEastAsia" w:hAnsiTheme="minorHAnsi" w:cstheme="minorHAnsi"/>
          <w:b/>
          <w:sz w:val="24"/>
          <w:szCs w:val="24"/>
        </w:rPr>
        <w:tab/>
      </w:r>
      <w:r w:rsidRPr="00442E10">
        <w:rPr>
          <w:rFonts w:asciiTheme="minorHAnsi" w:eastAsiaTheme="majorEastAsia" w:hAnsiTheme="minorHAnsi" w:cstheme="minorHAnsi"/>
          <w:b/>
          <w:sz w:val="24"/>
          <w:szCs w:val="24"/>
        </w:rPr>
        <w:t>Section 166 (1), definition of community purpose, new paragraph (ca)</w:t>
      </w:r>
    </w:p>
    <w:p w14:paraId="1E71FD83" w14:textId="4593BCAC" w:rsidR="008D4849" w:rsidRDefault="008D4849" w:rsidP="00E01612">
      <w:pPr>
        <w:jc w:val="both"/>
        <w:rPr>
          <w:rFonts w:asciiTheme="minorHAnsi" w:hAnsiTheme="minorHAnsi" w:cstheme="minorHAnsi"/>
          <w:sz w:val="24"/>
          <w:szCs w:val="24"/>
        </w:rPr>
      </w:pPr>
      <w:r>
        <w:rPr>
          <w:rFonts w:asciiTheme="minorHAnsi" w:hAnsiTheme="minorHAnsi" w:cstheme="minorHAnsi"/>
          <w:sz w:val="24"/>
          <w:szCs w:val="24"/>
        </w:rPr>
        <w:t xml:space="preserve">Under section 166 of the Act, a community purpose contribution includes a contribution made by a licensee for a community purpose. The community purposes are defined in section </w:t>
      </w:r>
      <w:r w:rsidR="004170B4">
        <w:rPr>
          <w:rFonts w:asciiTheme="minorHAnsi" w:hAnsiTheme="minorHAnsi" w:cstheme="minorHAnsi"/>
          <w:sz w:val="24"/>
          <w:szCs w:val="24"/>
        </w:rPr>
        <w:t>166</w:t>
      </w:r>
      <w:r w:rsidR="000504EB">
        <w:rPr>
          <w:rFonts w:asciiTheme="minorHAnsi" w:hAnsiTheme="minorHAnsi" w:cstheme="minorHAnsi"/>
          <w:sz w:val="24"/>
          <w:szCs w:val="24"/>
        </w:rPr>
        <w:t xml:space="preserve"> </w:t>
      </w:r>
      <w:r w:rsidR="004170B4">
        <w:rPr>
          <w:rFonts w:asciiTheme="minorHAnsi" w:hAnsiTheme="minorHAnsi" w:cstheme="minorHAnsi"/>
          <w:sz w:val="24"/>
          <w:szCs w:val="24"/>
        </w:rPr>
        <w:t>(1) and</w:t>
      </w:r>
      <w:r>
        <w:rPr>
          <w:rFonts w:asciiTheme="minorHAnsi" w:hAnsiTheme="minorHAnsi" w:cstheme="minorHAnsi"/>
          <w:sz w:val="24"/>
          <w:szCs w:val="24"/>
        </w:rPr>
        <w:t xml:space="preserve"> include measures such as supporting a charitable cause.</w:t>
      </w:r>
    </w:p>
    <w:p w14:paraId="4CEAD15D" w14:textId="7A215CFE" w:rsidR="008D4849" w:rsidRDefault="00442E10" w:rsidP="00E01612">
      <w:pPr>
        <w:jc w:val="both"/>
        <w:rPr>
          <w:rFonts w:asciiTheme="minorHAnsi" w:hAnsiTheme="minorHAnsi" w:cstheme="minorHAnsi"/>
          <w:sz w:val="24"/>
          <w:szCs w:val="24"/>
        </w:rPr>
      </w:pPr>
      <w:r>
        <w:rPr>
          <w:rFonts w:asciiTheme="minorHAnsi" w:hAnsiTheme="minorHAnsi" w:cstheme="minorHAnsi"/>
          <w:sz w:val="24"/>
          <w:szCs w:val="24"/>
        </w:rPr>
        <w:t>This clause</w:t>
      </w:r>
      <w:r w:rsidR="00FD1CB9">
        <w:rPr>
          <w:rFonts w:asciiTheme="minorHAnsi" w:hAnsiTheme="minorHAnsi" w:cstheme="minorHAnsi"/>
          <w:sz w:val="24"/>
          <w:szCs w:val="24"/>
        </w:rPr>
        <w:t xml:space="preserve"> </w:t>
      </w:r>
      <w:r w:rsidR="008D4849">
        <w:rPr>
          <w:rFonts w:asciiTheme="minorHAnsi" w:hAnsiTheme="minorHAnsi" w:cstheme="minorHAnsi"/>
          <w:sz w:val="24"/>
          <w:szCs w:val="24"/>
        </w:rPr>
        <w:t>amends the</w:t>
      </w:r>
      <w:r w:rsidR="00FD1CB9">
        <w:rPr>
          <w:rFonts w:asciiTheme="minorHAnsi" w:hAnsiTheme="minorHAnsi" w:cstheme="minorHAnsi"/>
          <w:sz w:val="24"/>
          <w:szCs w:val="24"/>
        </w:rPr>
        <w:t xml:space="preserve"> d</w:t>
      </w:r>
      <w:r w:rsidR="00FD1CB9" w:rsidRPr="00805FC5">
        <w:rPr>
          <w:rFonts w:asciiTheme="minorHAnsi" w:hAnsiTheme="minorHAnsi" w:cstheme="minorHAnsi"/>
          <w:sz w:val="24"/>
          <w:szCs w:val="24"/>
        </w:rPr>
        <w:t xml:space="preserve">efinition </w:t>
      </w:r>
      <w:r w:rsidR="00FD1CB9" w:rsidRPr="009E538E">
        <w:rPr>
          <w:rFonts w:asciiTheme="minorHAnsi" w:hAnsiTheme="minorHAnsi" w:cstheme="minorHAnsi"/>
          <w:sz w:val="24"/>
          <w:szCs w:val="24"/>
        </w:rPr>
        <w:t xml:space="preserve">of community purpose </w:t>
      </w:r>
      <w:r w:rsidR="008D4849">
        <w:rPr>
          <w:rFonts w:asciiTheme="minorHAnsi" w:hAnsiTheme="minorHAnsi" w:cstheme="minorHAnsi"/>
          <w:sz w:val="24"/>
          <w:szCs w:val="24"/>
        </w:rPr>
        <w:t xml:space="preserve">to </w:t>
      </w:r>
      <w:r w:rsidR="00FD1CB9" w:rsidRPr="009E538E">
        <w:rPr>
          <w:rFonts w:asciiTheme="minorHAnsi" w:hAnsiTheme="minorHAnsi" w:cstheme="minorHAnsi"/>
          <w:sz w:val="24"/>
          <w:szCs w:val="24"/>
        </w:rPr>
        <w:t xml:space="preserve">include </w:t>
      </w:r>
      <w:r w:rsidR="004170B4">
        <w:rPr>
          <w:rFonts w:asciiTheme="minorHAnsi" w:hAnsiTheme="minorHAnsi" w:cstheme="minorHAnsi"/>
          <w:sz w:val="24"/>
          <w:szCs w:val="24"/>
        </w:rPr>
        <w:t xml:space="preserve">that </w:t>
      </w:r>
      <w:r w:rsidR="00FD1CB9" w:rsidRPr="009E538E">
        <w:rPr>
          <w:rFonts w:asciiTheme="minorHAnsi" w:hAnsiTheme="minorHAnsi" w:cstheme="minorHAnsi"/>
          <w:sz w:val="24"/>
          <w:szCs w:val="24"/>
        </w:rPr>
        <w:t>providing relief or assistance to the community by allowing access to a club for refuge while a club refuge declaration is in force</w:t>
      </w:r>
      <w:r w:rsidR="004170B4">
        <w:rPr>
          <w:rFonts w:asciiTheme="minorHAnsi" w:hAnsiTheme="minorHAnsi" w:cstheme="minorHAnsi"/>
          <w:sz w:val="24"/>
          <w:szCs w:val="24"/>
        </w:rPr>
        <w:t xml:space="preserve"> is also a community purpose under the Act</w:t>
      </w:r>
      <w:r w:rsidR="00FD1CB9" w:rsidRPr="009E538E">
        <w:rPr>
          <w:rFonts w:asciiTheme="minorHAnsi" w:hAnsiTheme="minorHAnsi" w:cstheme="minorHAnsi"/>
          <w:sz w:val="24"/>
          <w:szCs w:val="24"/>
        </w:rPr>
        <w:t>.</w:t>
      </w:r>
      <w:r w:rsidR="00E84199" w:rsidRPr="009E538E">
        <w:rPr>
          <w:rFonts w:asciiTheme="minorHAnsi" w:hAnsiTheme="minorHAnsi" w:cstheme="minorHAnsi"/>
          <w:sz w:val="24"/>
          <w:szCs w:val="24"/>
        </w:rPr>
        <w:t xml:space="preserve"> </w:t>
      </w:r>
    </w:p>
    <w:p w14:paraId="2EA2C462" w14:textId="54642047" w:rsidR="00DB25CC" w:rsidRDefault="004170B4" w:rsidP="00E01612">
      <w:pPr>
        <w:jc w:val="both"/>
        <w:rPr>
          <w:rFonts w:asciiTheme="minorHAnsi" w:hAnsiTheme="minorHAnsi" w:cstheme="minorHAnsi"/>
          <w:sz w:val="24"/>
          <w:szCs w:val="24"/>
        </w:rPr>
      </w:pPr>
      <w:r>
        <w:rPr>
          <w:sz w:val="24"/>
          <w:szCs w:val="24"/>
        </w:rPr>
        <w:t>T</w:t>
      </w:r>
      <w:r w:rsidR="00E84199" w:rsidRPr="009E538E">
        <w:rPr>
          <w:sz w:val="24"/>
          <w:szCs w:val="24"/>
        </w:rPr>
        <w:t xml:space="preserve">his clause is </w:t>
      </w:r>
      <w:r>
        <w:rPr>
          <w:sz w:val="24"/>
          <w:szCs w:val="24"/>
        </w:rPr>
        <w:t xml:space="preserve">intended </w:t>
      </w:r>
      <w:r w:rsidR="00E84199" w:rsidRPr="009E538E">
        <w:rPr>
          <w:sz w:val="24"/>
          <w:szCs w:val="24"/>
        </w:rPr>
        <w:t>to create the legislative framework to allow clubs to claim certain expenses relating to the venue’s operation as a club refuge as community purpose contributions</w:t>
      </w:r>
      <w:r w:rsidR="008D4849">
        <w:rPr>
          <w:sz w:val="24"/>
          <w:szCs w:val="24"/>
        </w:rPr>
        <w:t xml:space="preserve"> under the Act</w:t>
      </w:r>
      <w:r w:rsidR="009E538E" w:rsidRPr="009E538E">
        <w:rPr>
          <w:sz w:val="24"/>
          <w:szCs w:val="24"/>
        </w:rPr>
        <w:t>.</w:t>
      </w:r>
    </w:p>
    <w:p w14:paraId="150451C1" w14:textId="2EF3061F" w:rsidR="00FD1CB9" w:rsidRDefault="00FD1CB9" w:rsidP="00E01612">
      <w:pPr>
        <w:pStyle w:val="Heading3"/>
        <w:jc w:val="both"/>
        <w:rPr>
          <w:rFonts w:asciiTheme="minorHAnsi" w:hAnsiTheme="minorHAnsi" w:cstheme="minorHAnsi"/>
        </w:rPr>
      </w:pPr>
      <w:r>
        <w:rPr>
          <w:rFonts w:asciiTheme="minorHAnsi" w:hAnsiTheme="minorHAnsi" w:cstheme="minorHAnsi"/>
        </w:rPr>
        <w:lastRenderedPageBreak/>
        <w:t>Clause 6</w:t>
      </w:r>
      <w:r>
        <w:rPr>
          <w:rFonts w:asciiTheme="minorHAnsi" w:hAnsiTheme="minorHAnsi" w:cstheme="minorHAnsi"/>
        </w:rPr>
        <w:tab/>
        <w:t>New section 166B</w:t>
      </w:r>
    </w:p>
    <w:p w14:paraId="222EBEA2" w14:textId="44BD00A0" w:rsidR="009043CD" w:rsidRDefault="00FD1CB9" w:rsidP="00E01612">
      <w:pPr>
        <w:jc w:val="both"/>
        <w:rPr>
          <w:rFonts w:asciiTheme="minorHAnsi" w:hAnsiTheme="minorHAnsi" w:cstheme="minorHAnsi"/>
          <w:sz w:val="24"/>
          <w:szCs w:val="24"/>
        </w:rPr>
      </w:pPr>
      <w:r w:rsidRPr="00D26FBD">
        <w:rPr>
          <w:rFonts w:asciiTheme="minorHAnsi" w:hAnsiTheme="minorHAnsi" w:cstheme="minorHAnsi"/>
          <w:sz w:val="24"/>
          <w:szCs w:val="24"/>
        </w:rPr>
        <w:t>This clause</w:t>
      </w:r>
      <w:r w:rsidR="009043CD" w:rsidRPr="00D26FBD">
        <w:rPr>
          <w:rFonts w:asciiTheme="minorHAnsi" w:hAnsiTheme="minorHAnsi" w:cstheme="minorHAnsi"/>
          <w:sz w:val="24"/>
          <w:szCs w:val="24"/>
        </w:rPr>
        <w:t xml:space="preserve"> inserts a new section into the Act to define the term ‘club refuge declaration</w:t>
      </w:r>
      <w:r w:rsidR="000504EB">
        <w:rPr>
          <w:rFonts w:asciiTheme="minorHAnsi" w:hAnsiTheme="minorHAnsi" w:cstheme="minorHAnsi"/>
          <w:sz w:val="24"/>
          <w:szCs w:val="24"/>
        </w:rPr>
        <w:t>’</w:t>
      </w:r>
      <w:r w:rsidR="001F3651">
        <w:rPr>
          <w:rFonts w:asciiTheme="minorHAnsi" w:hAnsiTheme="minorHAnsi" w:cstheme="minorHAnsi"/>
          <w:sz w:val="24"/>
          <w:szCs w:val="24"/>
        </w:rPr>
        <w:t>.</w:t>
      </w:r>
      <w:r w:rsidR="009043CD" w:rsidRPr="00D26FBD">
        <w:rPr>
          <w:rFonts w:asciiTheme="minorHAnsi" w:hAnsiTheme="minorHAnsi" w:cstheme="minorHAnsi"/>
          <w:sz w:val="24"/>
          <w:szCs w:val="24"/>
        </w:rPr>
        <w:t xml:space="preserve"> The new section</w:t>
      </w:r>
      <w:r w:rsidR="009043CD">
        <w:rPr>
          <w:rFonts w:asciiTheme="minorHAnsi" w:hAnsiTheme="minorHAnsi" w:cstheme="minorHAnsi"/>
          <w:sz w:val="24"/>
          <w:szCs w:val="24"/>
        </w:rPr>
        <w:t xml:space="preserve"> 166B provides the legislative basis for clubs to become refuges during a</w:t>
      </w:r>
      <w:r w:rsidR="00A11D3B">
        <w:rPr>
          <w:rFonts w:asciiTheme="minorHAnsi" w:hAnsiTheme="minorHAnsi" w:cstheme="minorHAnsi"/>
          <w:sz w:val="24"/>
          <w:szCs w:val="24"/>
        </w:rPr>
        <w:t>n emergency or a</w:t>
      </w:r>
      <w:r w:rsidR="009043CD">
        <w:rPr>
          <w:rFonts w:asciiTheme="minorHAnsi" w:hAnsiTheme="minorHAnsi" w:cstheme="minorHAnsi"/>
          <w:sz w:val="24"/>
          <w:szCs w:val="24"/>
        </w:rPr>
        <w:t xml:space="preserve"> hazard. </w:t>
      </w:r>
    </w:p>
    <w:p w14:paraId="11928744" w14:textId="27979BB9" w:rsidR="009043CD" w:rsidRDefault="009043CD" w:rsidP="00E01612">
      <w:pPr>
        <w:jc w:val="both"/>
        <w:rPr>
          <w:rFonts w:asciiTheme="minorHAnsi" w:hAnsiTheme="minorHAnsi" w:cstheme="minorHAnsi"/>
          <w:sz w:val="24"/>
          <w:szCs w:val="24"/>
        </w:rPr>
      </w:pPr>
      <w:r>
        <w:rPr>
          <w:rFonts w:asciiTheme="minorHAnsi" w:hAnsiTheme="minorHAnsi" w:cstheme="minorHAnsi"/>
          <w:sz w:val="24"/>
          <w:szCs w:val="24"/>
        </w:rPr>
        <w:t xml:space="preserve">Specifically, the clause provides that the Minister may declare a club to be a refuge in relation to an emergency or a hazard if the Minister considers it necessary or desirable to do so. </w:t>
      </w:r>
      <w:r w:rsidR="00D26FBD">
        <w:rPr>
          <w:rFonts w:asciiTheme="minorHAnsi" w:hAnsiTheme="minorHAnsi" w:cstheme="minorHAnsi"/>
          <w:sz w:val="24"/>
          <w:szCs w:val="24"/>
        </w:rPr>
        <w:t xml:space="preserve">This </w:t>
      </w:r>
      <w:r w:rsidR="004170B4">
        <w:rPr>
          <w:rFonts w:asciiTheme="minorHAnsi" w:hAnsiTheme="minorHAnsi" w:cstheme="minorHAnsi"/>
          <w:sz w:val="24"/>
          <w:szCs w:val="24"/>
        </w:rPr>
        <w:t xml:space="preserve">declaration by the Minister </w:t>
      </w:r>
      <w:r w:rsidR="00D26FBD">
        <w:rPr>
          <w:rFonts w:asciiTheme="minorHAnsi" w:hAnsiTheme="minorHAnsi" w:cstheme="minorHAnsi"/>
          <w:sz w:val="24"/>
          <w:szCs w:val="24"/>
        </w:rPr>
        <w:t>is referred to as a ‘club refuge declaration’</w:t>
      </w:r>
      <w:r w:rsidR="00790C10">
        <w:rPr>
          <w:rFonts w:asciiTheme="minorHAnsi" w:hAnsiTheme="minorHAnsi" w:cstheme="minorHAnsi"/>
          <w:sz w:val="24"/>
          <w:szCs w:val="24"/>
        </w:rPr>
        <w:t xml:space="preserve"> in the new section 166B</w:t>
      </w:r>
      <w:r w:rsidR="000504EB">
        <w:rPr>
          <w:rFonts w:asciiTheme="minorHAnsi" w:hAnsiTheme="minorHAnsi" w:cstheme="minorHAnsi"/>
          <w:sz w:val="24"/>
          <w:szCs w:val="24"/>
        </w:rPr>
        <w:t xml:space="preserve"> </w:t>
      </w:r>
      <w:r w:rsidR="00790C10">
        <w:rPr>
          <w:rFonts w:asciiTheme="minorHAnsi" w:hAnsiTheme="minorHAnsi" w:cstheme="minorHAnsi"/>
          <w:sz w:val="24"/>
          <w:szCs w:val="24"/>
        </w:rPr>
        <w:t>(1)</w:t>
      </w:r>
      <w:r w:rsidR="00D26FBD">
        <w:rPr>
          <w:rFonts w:asciiTheme="minorHAnsi" w:hAnsiTheme="minorHAnsi" w:cstheme="minorHAnsi"/>
          <w:sz w:val="24"/>
          <w:szCs w:val="24"/>
        </w:rPr>
        <w:t>.</w:t>
      </w:r>
    </w:p>
    <w:p w14:paraId="61C120AB" w14:textId="66CDE7E1" w:rsidR="00FD1CB9" w:rsidRDefault="00790C10" w:rsidP="00E01612">
      <w:pPr>
        <w:jc w:val="both"/>
        <w:rPr>
          <w:rFonts w:asciiTheme="minorHAnsi" w:hAnsiTheme="minorHAnsi" w:cstheme="minorHAnsi"/>
          <w:sz w:val="24"/>
          <w:szCs w:val="24"/>
        </w:rPr>
      </w:pPr>
      <w:r>
        <w:rPr>
          <w:rFonts w:asciiTheme="minorHAnsi" w:hAnsiTheme="minorHAnsi" w:cstheme="minorHAnsi"/>
          <w:sz w:val="24"/>
          <w:szCs w:val="24"/>
        </w:rPr>
        <w:t>Th</w:t>
      </w:r>
      <w:r w:rsidR="004170B4">
        <w:rPr>
          <w:rFonts w:asciiTheme="minorHAnsi" w:hAnsiTheme="minorHAnsi" w:cstheme="minorHAnsi"/>
          <w:sz w:val="24"/>
          <w:szCs w:val="24"/>
        </w:rPr>
        <w:t>e</w:t>
      </w:r>
      <w:r>
        <w:rPr>
          <w:rFonts w:asciiTheme="minorHAnsi" w:hAnsiTheme="minorHAnsi" w:cstheme="minorHAnsi"/>
          <w:sz w:val="24"/>
          <w:szCs w:val="24"/>
        </w:rPr>
        <w:t xml:space="preserve"> clause</w:t>
      </w:r>
      <w:r w:rsidR="009043CD">
        <w:rPr>
          <w:rFonts w:asciiTheme="minorHAnsi" w:hAnsiTheme="minorHAnsi" w:cstheme="minorHAnsi"/>
          <w:sz w:val="24"/>
          <w:szCs w:val="24"/>
        </w:rPr>
        <w:t xml:space="preserve"> provides that the Minister must </w:t>
      </w:r>
      <w:r w:rsidR="000504EB">
        <w:rPr>
          <w:rFonts w:asciiTheme="minorHAnsi" w:hAnsiTheme="minorHAnsi" w:cstheme="minorHAnsi"/>
          <w:sz w:val="24"/>
          <w:szCs w:val="24"/>
        </w:rPr>
        <w:t>take into account</w:t>
      </w:r>
      <w:r w:rsidR="009043CD">
        <w:rPr>
          <w:rFonts w:asciiTheme="minorHAnsi" w:hAnsiTheme="minorHAnsi" w:cstheme="minorHAnsi"/>
          <w:sz w:val="24"/>
          <w:szCs w:val="24"/>
        </w:rPr>
        <w:t xml:space="preserve"> any advice of the emergency services commissioner when making the declaration. The requirement to </w:t>
      </w:r>
      <w:r w:rsidR="000504EB">
        <w:rPr>
          <w:rFonts w:asciiTheme="minorHAnsi" w:hAnsiTheme="minorHAnsi" w:cstheme="minorHAnsi"/>
          <w:sz w:val="24"/>
          <w:szCs w:val="24"/>
        </w:rPr>
        <w:t xml:space="preserve">take into account </w:t>
      </w:r>
      <w:r w:rsidR="00D26FBD">
        <w:rPr>
          <w:rFonts w:asciiTheme="minorHAnsi" w:hAnsiTheme="minorHAnsi" w:cstheme="minorHAnsi"/>
          <w:sz w:val="24"/>
          <w:szCs w:val="24"/>
        </w:rPr>
        <w:t xml:space="preserve">the </w:t>
      </w:r>
      <w:r w:rsidR="009043CD">
        <w:rPr>
          <w:rFonts w:asciiTheme="minorHAnsi" w:hAnsiTheme="minorHAnsi" w:cstheme="minorHAnsi"/>
          <w:sz w:val="24"/>
          <w:szCs w:val="24"/>
        </w:rPr>
        <w:t>advice of the emergency services commissioner is to ensure that the declaration is consistent with t</w:t>
      </w:r>
      <w:r w:rsidR="009043CD" w:rsidRPr="009043CD">
        <w:rPr>
          <w:rFonts w:asciiTheme="minorHAnsi" w:hAnsiTheme="minorHAnsi" w:cstheme="minorHAnsi"/>
          <w:sz w:val="24"/>
          <w:szCs w:val="24"/>
        </w:rPr>
        <w:t xml:space="preserve">he </w:t>
      </w:r>
      <w:r w:rsidR="009043CD" w:rsidRPr="009043CD">
        <w:rPr>
          <w:rFonts w:asciiTheme="minorHAnsi" w:hAnsiTheme="minorHAnsi" w:cstheme="minorHAnsi"/>
          <w:i/>
          <w:iCs/>
          <w:sz w:val="24"/>
          <w:szCs w:val="24"/>
        </w:rPr>
        <w:t>ACT Emergencies (Emergency Plan) 2014 (No 1)</w:t>
      </w:r>
      <w:r w:rsidR="009043CD" w:rsidRPr="009043CD">
        <w:rPr>
          <w:rFonts w:asciiTheme="minorHAnsi" w:hAnsiTheme="minorHAnsi" w:cstheme="minorHAnsi"/>
          <w:sz w:val="24"/>
          <w:szCs w:val="24"/>
        </w:rPr>
        <w:t xml:space="preserve">, which is </w:t>
      </w:r>
      <w:r w:rsidR="000504EB" w:rsidRPr="000504EB">
        <w:rPr>
          <w:rFonts w:asciiTheme="minorHAnsi" w:hAnsiTheme="minorHAnsi" w:cstheme="minorHAnsi"/>
          <w:sz w:val="24"/>
          <w:szCs w:val="24"/>
        </w:rPr>
        <w:t xml:space="preserve">prepared and monitored by the emergency services commissioner pursuant to section 147 of the </w:t>
      </w:r>
      <w:r w:rsidR="000504EB" w:rsidRPr="00E62C92">
        <w:rPr>
          <w:rFonts w:asciiTheme="minorHAnsi" w:hAnsiTheme="minorHAnsi" w:cstheme="minorHAnsi"/>
          <w:i/>
          <w:iCs/>
          <w:sz w:val="24"/>
          <w:szCs w:val="24"/>
        </w:rPr>
        <w:t>Emergencies Act 2004</w:t>
      </w:r>
      <w:r w:rsidR="000504EB" w:rsidRPr="000504EB">
        <w:rPr>
          <w:rFonts w:asciiTheme="minorHAnsi" w:hAnsiTheme="minorHAnsi" w:cstheme="minorHAnsi"/>
          <w:sz w:val="24"/>
          <w:szCs w:val="24"/>
        </w:rPr>
        <w:t>.</w:t>
      </w:r>
    </w:p>
    <w:p w14:paraId="531D37BD" w14:textId="1ACBE937" w:rsidR="009043CD" w:rsidRDefault="009043CD" w:rsidP="00E01612">
      <w:pPr>
        <w:jc w:val="both"/>
        <w:rPr>
          <w:rFonts w:asciiTheme="minorHAnsi" w:eastAsiaTheme="majorEastAsia" w:hAnsiTheme="minorHAnsi" w:cstheme="minorHAnsi"/>
          <w:b/>
          <w:sz w:val="24"/>
          <w:szCs w:val="24"/>
        </w:rPr>
      </w:pPr>
      <w:r>
        <w:rPr>
          <w:rFonts w:asciiTheme="minorHAnsi" w:hAnsiTheme="minorHAnsi" w:cstheme="minorHAnsi"/>
          <w:sz w:val="24"/>
          <w:szCs w:val="24"/>
        </w:rPr>
        <w:t>The clause</w:t>
      </w:r>
      <w:r w:rsidR="004170B4">
        <w:rPr>
          <w:rFonts w:asciiTheme="minorHAnsi" w:hAnsiTheme="minorHAnsi" w:cstheme="minorHAnsi"/>
          <w:sz w:val="24"/>
          <w:szCs w:val="24"/>
        </w:rPr>
        <w:t xml:space="preserve"> also</w:t>
      </w:r>
      <w:r>
        <w:rPr>
          <w:rFonts w:asciiTheme="minorHAnsi" w:hAnsiTheme="minorHAnsi" w:cstheme="minorHAnsi"/>
          <w:sz w:val="24"/>
          <w:szCs w:val="24"/>
        </w:rPr>
        <w:t xml:space="preserve"> provides that the club refuge declaration is a disallowable instrument, has effect for the period stated in the declaration and may be subject to any conditions declared by the Minister. </w:t>
      </w:r>
    </w:p>
    <w:p w14:paraId="6DEC721A" w14:textId="0122815D" w:rsidR="00FD1CB9" w:rsidRDefault="00FD1CB9" w:rsidP="00E01612">
      <w:pPr>
        <w:pStyle w:val="Heading3"/>
        <w:jc w:val="both"/>
        <w:rPr>
          <w:rFonts w:asciiTheme="minorHAnsi" w:hAnsiTheme="minorHAnsi" w:cstheme="minorHAnsi"/>
        </w:rPr>
      </w:pPr>
      <w:r>
        <w:rPr>
          <w:rFonts w:asciiTheme="minorHAnsi" w:hAnsiTheme="minorHAnsi" w:cstheme="minorHAnsi"/>
        </w:rPr>
        <w:t>Clause 7</w:t>
      </w:r>
      <w:r>
        <w:rPr>
          <w:rFonts w:asciiTheme="minorHAnsi" w:hAnsiTheme="minorHAnsi" w:cstheme="minorHAnsi"/>
        </w:rPr>
        <w:tab/>
        <w:t xml:space="preserve">Dictionary, new definition of </w:t>
      </w:r>
      <w:r w:rsidRPr="00FD1CB9">
        <w:rPr>
          <w:rFonts w:asciiTheme="minorHAnsi" w:hAnsiTheme="minorHAnsi" w:cstheme="minorHAnsi"/>
          <w:i/>
          <w:iCs/>
        </w:rPr>
        <w:t>club refuge declaration</w:t>
      </w:r>
    </w:p>
    <w:p w14:paraId="22E241CA" w14:textId="58D0474A" w:rsidR="00FD1CB9" w:rsidRDefault="00FD1CB9" w:rsidP="00E01612">
      <w:pPr>
        <w:jc w:val="both"/>
        <w:rPr>
          <w:rFonts w:asciiTheme="minorHAnsi" w:eastAsiaTheme="majorEastAsia" w:hAnsiTheme="minorHAnsi" w:cstheme="minorHAnsi"/>
          <w:b/>
          <w:sz w:val="24"/>
          <w:szCs w:val="24"/>
        </w:rPr>
      </w:pPr>
      <w:r>
        <w:rPr>
          <w:rFonts w:asciiTheme="minorHAnsi" w:hAnsiTheme="minorHAnsi" w:cstheme="minorHAnsi"/>
          <w:sz w:val="24"/>
          <w:szCs w:val="24"/>
        </w:rPr>
        <w:t>This clau</w:t>
      </w:r>
      <w:r w:rsidRPr="00FD1CB9">
        <w:rPr>
          <w:rFonts w:asciiTheme="minorHAnsi" w:hAnsiTheme="minorHAnsi" w:cstheme="minorHAnsi"/>
          <w:sz w:val="24"/>
          <w:szCs w:val="24"/>
        </w:rPr>
        <w:t>se inserts</w:t>
      </w:r>
      <w:r>
        <w:rPr>
          <w:rFonts w:asciiTheme="minorHAnsi" w:hAnsiTheme="minorHAnsi" w:cstheme="minorHAnsi"/>
          <w:sz w:val="24"/>
          <w:szCs w:val="24"/>
        </w:rPr>
        <w:t xml:space="preserve"> the new definition of ‘club refuge declaration’ into the </w:t>
      </w:r>
      <w:r w:rsidR="000504EB">
        <w:rPr>
          <w:rFonts w:asciiTheme="minorHAnsi" w:hAnsiTheme="minorHAnsi" w:cstheme="minorHAnsi"/>
          <w:sz w:val="24"/>
          <w:szCs w:val="24"/>
        </w:rPr>
        <w:t>Act and</w:t>
      </w:r>
      <w:r w:rsidR="00790C10">
        <w:rPr>
          <w:rFonts w:asciiTheme="minorHAnsi" w:hAnsiTheme="minorHAnsi" w:cstheme="minorHAnsi"/>
          <w:sz w:val="24"/>
          <w:szCs w:val="24"/>
        </w:rPr>
        <w:t xml:space="preserve"> provides that ‘club refuge declaration’ is defined at section 166B</w:t>
      </w:r>
      <w:r w:rsidR="000504EB">
        <w:rPr>
          <w:rFonts w:asciiTheme="minorHAnsi" w:hAnsiTheme="minorHAnsi" w:cstheme="minorHAnsi"/>
          <w:sz w:val="24"/>
          <w:szCs w:val="24"/>
        </w:rPr>
        <w:t xml:space="preserve"> </w:t>
      </w:r>
      <w:r w:rsidR="00790C10">
        <w:rPr>
          <w:rFonts w:asciiTheme="minorHAnsi" w:hAnsiTheme="minorHAnsi" w:cstheme="minorHAnsi"/>
          <w:sz w:val="24"/>
          <w:szCs w:val="24"/>
        </w:rPr>
        <w:t>(1)</w:t>
      </w:r>
      <w:r w:rsidR="000F4751">
        <w:rPr>
          <w:rFonts w:asciiTheme="minorHAnsi" w:hAnsiTheme="minorHAnsi" w:cstheme="minorHAnsi"/>
          <w:sz w:val="24"/>
          <w:szCs w:val="24"/>
        </w:rPr>
        <w:t xml:space="preserve"> of the Act</w:t>
      </w:r>
      <w:r>
        <w:rPr>
          <w:rFonts w:asciiTheme="minorHAnsi" w:hAnsiTheme="minorHAnsi" w:cstheme="minorHAnsi"/>
          <w:sz w:val="24"/>
          <w:szCs w:val="24"/>
        </w:rPr>
        <w:t>.</w:t>
      </w:r>
    </w:p>
    <w:p w14:paraId="1E1006F4" w14:textId="78A96274" w:rsidR="00FD1CB9" w:rsidRPr="00F106BB" w:rsidRDefault="00FD1CB9" w:rsidP="00E01612">
      <w:pPr>
        <w:jc w:val="both"/>
        <w:rPr>
          <w:rFonts w:asciiTheme="minorHAnsi" w:hAnsiTheme="minorHAnsi" w:cstheme="minorHAnsi"/>
          <w:b/>
          <w:bCs/>
          <w:sz w:val="24"/>
          <w:szCs w:val="24"/>
        </w:rPr>
      </w:pPr>
      <w:r w:rsidRPr="00F106BB">
        <w:rPr>
          <w:rFonts w:asciiTheme="minorHAnsi" w:hAnsiTheme="minorHAnsi" w:cstheme="minorHAnsi"/>
          <w:b/>
          <w:bCs/>
          <w:sz w:val="24"/>
          <w:szCs w:val="24"/>
        </w:rPr>
        <w:t xml:space="preserve">Part </w:t>
      </w:r>
      <w:r>
        <w:rPr>
          <w:rFonts w:asciiTheme="minorHAnsi" w:hAnsiTheme="minorHAnsi" w:cstheme="minorHAnsi"/>
          <w:b/>
          <w:bCs/>
          <w:sz w:val="24"/>
          <w:szCs w:val="24"/>
        </w:rPr>
        <w:t>3</w:t>
      </w:r>
      <w:r w:rsidRPr="00F106BB">
        <w:rPr>
          <w:rFonts w:asciiTheme="minorHAnsi" w:hAnsiTheme="minorHAnsi" w:cstheme="minorHAnsi"/>
          <w:b/>
          <w:bCs/>
          <w:sz w:val="24"/>
          <w:szCs w:val="24"/>
        </w:rPr>
        <w:t xml:space="preserve"> </w:t>
      </w:r>
      <w:r w:rsidRPr="00F106BB">
        <w:rPr>
          <w:rFonts w:asciiTheme="minorHAnsi" w:hAnsiTheme="minorHAnsi" w:cstheme="minorHAnsi"/>
          <w:b/>
          <w:bCs/>
          <w:sz w:val="24"/>
          <w:szCs w:val="24"/>
        </w:rPr>
        <w:tab/>
      </w:r>
      <w:r w:rsidRPr="00F106BB">
        <w:rPr>
          <w:rFonts w:asciiTheme="minorHAnsi" w:hAnsiTheme="minorHAnsi" w:cstheme="minorHAnsi"/>
          <w:b/>
          <w:bCs/>
          <w:sz w:val="24"/>
          <w:szCs w:val="24"/>
        </w:rPr>
        <w:tab/>
      </w:r>
      <w:r>
        <w:rPr>
          <w:rFonts w:asciiTheme="minorHAnsi" w:hAnsiTheme="minorHAnsi" w:cstheme="minorHAnsi"/>
          <w:b/>
          <w:bCs/>
          <w:sz w:val="24"/>
          <w:szCs w:val="24"/>
        </w:rPr>
        <w:t>Gaming Machine Regulation 2004</w:t>
      </w:r>
      <w:r w:rsidRPr="00F106BB">
        <w:rPr>
          <w:rFonts w:asciiTheme="minorHAnsi" w:hAnsiTheme="minorHAnsi" w:cstheme="minorHAnsi"/>
          <w:b/>
          <w:bCs/>
          <w:sz w:val="24"/>
          <w:szCs w:val="24"/>
        </w:rPr>
        <w:t xml:space="preserve"> </w:t>
      </w:r>
    </w:p>
    <w:p w14:paraId="67E78D2A" w14:textId="4228A282" w:rsidR="00FD1CB9" w:rsidRDefault="00FD1CB9" w:rsidP="00E01612">
      <w:pPr>
        <w:pStyle w:val="Heading3"/>
        <w:jc w:val="both"/>
        <w:rPr>
          <w:rFonts w:asciiTheme="minorHAnsi" w:hAnsiTheme="minorHAnsi" w:cstheme="minorHAnsi"/>
        </w:rPr>
      </w:pPr>
      <w:r w:rsidRPr="00F106BB">
        <w:rPr>
          <w:rFonts w:asciiTheme="minorHAnsi" w:hAnsiTheme="minorHAnsi" w:cstheme="minorHAnsi"/>
          <w:i/>
          <w:iCs/>
        </w:rPr>
        <w:t xml:space="preserve"> </w:t>
      </w:r>
      <w:r>
        <w:rPr>
          <w:rFonts w:asciiTheme="minorHAnsi" w:hAnsiTheme="minorHAnsi" w:cstheme="minorHAnsi"/>
        </w:rPr>
        <w:t>Clause 8</w:t>
      </w:r>
      <w:r>
        <w:rPr>
          <w:rFonts w:asciiTheme="minorHAnsi" w:hAnsiTheme="minorHAnsi" w:cstheme="minorHAnsi"/>
        </w:rPr>
        <w:tab/>
        <w:t>New section 66A</w:t>
      </w:r>
    </w:p>
    <w:p w14:paraId="2DB0849D" w14:textId="190FACEB" w:rsidR="00260992" w:rsidRDefault="00360846" w:rsidP="00E01612">
      <w:pPr>
        <w:jc w:val="both"/>
        <w:rPr>
          <w:rFonts w:asciiTheme="minorHAnsi" w:hAnsiTheme="minorHAnsi" w:cstheme="minorHAnsi"/>
          <w:sz w:val="24"/>
          <w:szCs w:val="24"/>
        </w:rPr>
      </w:pPr>
      <w:r>
        <w:rPr>
          <w:rFonts w:asciiTheme="minorHAnsi" w:hAnsiTheme="minorHAnsi" w:cstheme="minorHAnsi"/>
          <w:sz w:val="24"/>
          <w:szCs w:val="24"/>
        </w:rPr>
        <w:t xml:space="preserve">This clause inserts a new section 66A into </w:t>
      </w:r>
      <w:r w:rsidRPr="00260992">
        <w:rPr>
          <w:rFonts w:asciiTheme="minorHAnsi" w:hAnsiTheme="minorHAnsi" w:cstheme="minorHAnsi"/>
          <w:sz w:val="24"/>
          <w:szCs w:val="24"/>
        </w:rPr>
        <w:t xml:space="preserve">the Gaming Machine Regulation to </w:t>
      </w:r>
      <w:r w:rsidR="00260992">
        <w:rPr>
          <w:rFonts w:asciiTheme="minorHAnsi" w:hAnsiTheme="minorHAnsi" w:cstheme="minorHAnsi"/>
          <w:sz w:val="24"/>
          <w:szCs w:val="24"/>
        </w:rPr>
        <w:t>allow club licensees to</w:t>
      </w:r>
      <w:r w:rsidR="00260992" w:rsidRPr="00260992">
        <w:rPr>
          <w:rFonts w:asciiTheme="minorHAnsi" w:hAnsiTheme="minorHAnsi" w:cstheme="minorHAnsi"/>
          <w:sz w:val="24"/>
          <w:szCs w:val="24"/>
        </w:rPr>
        <w:t xml:space="preserve"> claim the following contributions as community purpose contributions </w:t>
      </w:r>
      <w:r w:rsidR="00260992">
        <w:rPr>
          <w:rFonts w:asciiTheme="minorHAnsi" w:hAnsiTheme="minorHAnsi" w:cstheme="minorHAnsi"/>
          <w:sz w:val="24"/>
          <w:szCs w:val="24"/>
        </w:rPr>
        <w:t xml:space="preserve">if their venue is activated as a club refuge </w:t>
      </w:r>
      <w:r w:rsidR="00260992" w:rsidRPr="00260992">
        <w:rPr>
          <w:rFonts w:asciiTheme="minorHAnsi" w:hAnsiTheme="minorHAnsi" w:cstheme="minorHAnsi"/>
          <w:sz w:val="24"/>
          <w:szCs w:val="24"/>
        </w:rPr>
        <w:t xml:space="preserve">for the period that a club refuge declaration is in force: </w:t>
      </w:r>
    </w:p>
    <w:p w14:paraId="7A9EEC5C" w14:textId="7E648135" w:rsidR="00260992" w:rsidRDefault="00260992" w:rsidP="00E01612">
      <w:pPr>
        <w:pStyle w:val="ListParagraph"/>
        <w:numPr>
          <w:ilvl w:val="0"/>
          <w:numId w:val="24"/>
        </w:numPr>
        <w:jc w:val="both"/>
        <w:rPr>
          <w:rFonts w:asciiTheme="minorHAnsi" w:hAnsiTheme="minorHAnsi" w:cstheme="minorHAnsi"/>
          <w:sz w:val="24"/>
          <w:szCs w:val="24"/>
        </w:rPr>
      </w:pPr>
      <w:r w:rsidRPr="00260992">
        <w:rPr>
          <w:rFonts w:asciiTheme="minorHAnsi" w:hAnsiTheme="minorHAnsi" w:cstheme="minorHAnsi"/>
          <w:sz w:val="24"/>
          <w:szCs w:val="24"/>
        </w:rPr>
        <w:t>the cost of providing free non-alcoholic drinks to those attending the club</w:t>
      </w:r>
      <w:r>
        <w:rPr>
          <w:rFonts w:asciiTheme="minorHAnsi" w:hAnsiTheme="minorHAnsi" w:cstheme="minorHAnsi"/>
          <w:sz w:val="24"/>
          <w:szCs w:val="24"/>
        </w:rPr>
        <w:t xml:space="preserve"> venue</w:t>
      </w:r>
      <w:r w:rsidR="004170B4">
        <w:rPr>
          <w:rFonts w:asciiTheme="minorHAnsi" w:hAnsiTheme="minorHAnsi" w:cstheme="minorHAnsi"/>
          <w:sz w:val="24"/>
          <w:szCs w:val="24"/>
        </w:rPr>
        <w:t>;</w:t>
      </w:r>
      <w:r w:rsidRPr="00260992">
        <w:rPr>
          <w:rFonts w:asciiTheme="minorHAnsi" w:hAnsiTheme="minorHAnsi" w:cstheme="minorHAnsi"/>
          <w:sz w:val="24"/>
          <w:szCs w:val="24"/>
        </w:rPr>
        <w:t xml:space="preserve"> and </w:t>
      </w:r>
    </w:p>
    <w:p w14:paraId="6DB32C32" w14:textId="434ADE7C" w:rsidR="00260992" w:rsidRPr="008F7573" w:rsidRDefault="00260992" w:rsidP="00E01612">
      <w:pPr>
        <w:pStyle w:val="ListParagraph"/>
        <w:numPr>
          <w:ilvl w:val="0"/>
          <w:numId w:val="24"/>
        </w:numPr>
        <w:jc w:val="both"/>
        <w:rPr>
          <w:rFonts w:asciiTheme="minorHAnsi" w:hAnsiTheme="minorHAnsi" w:cstheme="minorHAnsi"/>
          <w:sz w:val="24"/>
          <w:szCs w:val="24"/>
        </w:rPr>
      </w:pPr>
      <w:r w:rsidRPr="00260992">
        <w:rPr>
          <w:rFonts w:asciiTheme="minorHAnsi" w:hAnsiTheme="minorHAnsi" w:cstheme="minorHAnsi"/>
          <w:sz w:val="24"/>
          <w:szCs w:val="24"/>
        </w:rPr>
        <w:t>the cost of foregone membership fees</w:t>
      </w:r>
      <w:r w:rsidRPr="00260992">
        <w:rPr>
          <w:sz w:val="24"/>
          <w:szCs w:val="24"/>
        </w:rPr>
        <w:t xml:space="preserve"> for allowing non-members to access the club</w:t>
      </w:r>
      <w:r>
        <w:rPr>
          <w:sz w:val="24"/>
          <w:szCs w:val="24"/>
        </w:rPr>
        <w:t xml:space="preserve"> venue</w:t>
      </w:r>
      <w:r w:rsidRPr="00260992">
        <w:rPr>
          <w:sz w:val="24"/>
          <w:szCs w:val="24"/>
        </w:rPr>
        <w:t>.</w:t>
      </w:r>
    </w:p>
    <w:p w14:paraId="430ECCBA" w14:textId="77777777" w:rsidR="00CE469E" w:rsidRPr="008F7573" w:rsidRDefault="00CE469E" w:rsidP="00E01612">
      <w:pPr>
        <w:tabs>
          <w:tab w:val="left" w:pos="425"/>
        </w:tabs>
        <w:spacing w:before="240"/>
        <w:jc w:val="both"/>
        <w:rPr>
          <w:rFonts w:asciiTheme="minorHAnsi" w:hAnsiTheme="minorHAnsi" w:cstheme="minorHAnsi"/>
          <w:bCs/>
          <w:sz w:val="24"/>
          <w:szCs w:val="24"/>
        </w:rPr>
      </w:pPr>
      <w:r w:rsidRPr="008F7573">
        <w:rPr>
          <w:rFonts w:asciiTheme="minorHAnsi" w:hAnsiTheme="minorHAnsi" w:cstheme="minorHAnsi"/>
          <w:bCs/>
          <w:sz w:val="24"/>
          <w:szCs w:val="24"/>
        </w:rPr>
        <w:t>The provision of free, non-alcoholic drinks to people attending the club refuge a safety measure to ensure that people are hydrated during an extreme weather event such as a heatwave. It is intended to support the operation of the venue as a refuge to provide respite for vulnerable members of the ACT community during an emergency or other hazard.</w:t>
      </w:r>
    </w:p>
    <w:p w14:paraId="20F36CB8" w14:textId="77777777" w:rsidR="0000106B" w:rsidRPr="0000106B" w:rsidRDefault="0000106B" w:rsidP="00E01612">
      <w:pPr>
        <w:jc w:val="both"/>
        <w:rPr>
          <w:rFonts w:asciiTheme="minorHAnsi" w:hAnsiTheme="minorHAnsi" w:cstheme="minorHAnsi"/>
          <w:sz w:val="24"/>
          <w:szCs w:val="24"/>
        </w:rPr>
      </w:pPr>
    </w:p>
    <w:p w14:paraId="624E1A95" w14:textId="35CAA16F" w:rsidR="00306E1B" w:rsidRDefault="00306E1B" w:rsidP="00E01612">
      <w:pPr>
        <w:pStyle w:val="Heading3"/>
        <w:jc w:val="both"/>
        <w:rPr>
          <w:rFonts w:asciiTheme="minorHAnsi" w:hAnsiTheme="minorHAnsi" w:cstheme="minorHAnsi"/>
        </w:rPr>
      </w:pPr>
      <w:r>
        <w:rPr>
          <w:rFonts w:asciiTheme="minorHAnsi" w:hAnsiTheme="minorHAnsi" w:cstheme="minorHAnsi"/>
        </w:rPr>
        <w:lastRenderedPageBreak/>
        <w:t>Clause 9</w:t>
      </w:r>
      <w:r>
        <w:rPr>
          <w:rFonts w:asciiTheme="minorHAnsi" w:hAnsiTheme="minorHAnsi" w:cstheme="minorHAnsi"/>
        </w:rPr>
        <w:tab/>
        <w:t>Club’s business activities – Act, s 166 (2) (c)</w:t>
      </w:r>
    </w:p>
    <w:p w14:paraId="39A0024E" w14:textId="11BE99D7" w:rsidR="00306E1B" w:rsidRPr="00306E1B" w:rsidRDefault="00306E1B" w:rsidP="00E01612">
      <w:pPr>
        <w:jc w:val="both"/>
      </w:pPr>
      <w:r>
        <w:tab/>
      </w:r>
      <w:r>
        <w:tab/>
      </w:r>
      <w:r w:rsidRPr="00306E1B">
        <w:rPr>
          <w:rFonts w:asciiTheme="minorHAnsi" w:eastAsiaTheme="majorEastAsia" w:hAnsiTheme="minorHAnsi" w:cstheme="minorHAnsi"/>
          <w:b/>
          <w:sz w:val="24"/>
          <w:szCs w:val="24"/>
        </w:rPr>
        <w:t>New section 67 (3)</w:t>
      </w:r>
    </w:p>
    <w:p w14:paraId="20697208" w14:textId="35507332" w:rsidR="00260992" w:rsidRDefault="00260992" w:rsidP="00E01612">
      <w:pPr>
        <w:jc w:val="both"/>
        <w:rPr>
          <w:rFonts w:asciiTheme="minorHAnsi" w:hAnsiTheme="minorHAnsi" w:cstheme="minorHAnsi"/>
          <w:sz w:val="24"/>
          <w:szCs w:val="24"/>
        </w:rPr>
      </w:pPr>
      <w:r>
        <w:rPr>
          <w:rFonts w:asciiTheme="minorHAnsi" w:hAnsiTheme="minorHAnsi" w:cstheme="minorHAnsi"/>
          <w:sz w:val="24"/>
          <w:szCs w:val="24"/>
        </w:rPr>
        <w:t>Sub-section 67</w:t>
      </w:r>
      <w:r w:rsidR="000504EB">
        <w:rPr>
          <w:rFonts w:asciiTheme="minorHAnsi" w:hAnsiTheme="minorHAnsi" w:cstheme="minorHAnsi"/>
          <w:sz w:val="24"/>
          <w:szCs w:val="24"/>
        </w:rPr>
        <w:t xml:space="preserve"> </w:t>
      </w:r>
      <w:r>
        <w:rPr>
          <w:rFonts w:asciiTheme="minorHAnsi" w:hAnsiTheme="minorHAnsi" w:cstheme="minorHAnsi"/>
          <w:sz w:val="24"/>
          <w:szCs w:val="24"/>
        </w:rPr>
        <w:t>(1)</w:t>
      </w:r>
      <w:r w:rsidR="000504EB">
        <w:rPr>
          <w:rFonts w:asciiTheme="minorHAnsi" w:hAnsiTheme="minorHAnsi" w:cstheme="minorHAnsi"/>
          <w:sz w:val="24"/>
          <w:szCs w:val="24"/>
        </w:rPr>
        <w:t xml:space="preserve"> </w:t>
      </w:r>
      <w:r>
        <w:rPr>
          <w:rFonts w:asciiTheme="minorHAnsi" w:hAnsiTheme="minorHAnsi" w:cstheme="minorHAnsi"/>
          <w:sz w:val="24"/>
          <w:szCs w:val="24"/>
        </w:rPr>
        <w:t>(f) of the Gaming Machine Regulation provides that money spent providing</w:t>
      </w:r>
      <w:r w:rsidRPr="00260992">
        <w:rPr>
          <w:rFonts w:asciiTheme="minorHAnsi" w:hAnsiTheme="minorHAnsi" w:cstheme="minorHAnsi"/>
          <w:sz w:val="24"/>
          <w:szCs w:val="24"/>
        </w:rPr>
        <w:t xml:space="preserve"> free or subsidised meals, snacks, other food or non</w:t>
      </w:r>
      <w:r w:rsidRPr="00260992">
        <w:rPr>
          <w:rFonts w:ascii="Cambria Math" w:hAnsi="Cambria Math" w:cs="Cambria Math"/>
          <w:sz w:val="24"/>
          <w:szCs w:val="24"/>
        </w:rPr>
        <w:t>‑</w:t>
      </w:r>
      <w:r w:rsidRPr="00260992">
        <w:rPr>
          <w:rFonts w:asciiTheme="minorHAnsi" w:hAnsiTheme="minorHAnsi" w:cstheme="minorHAnsi"/>
          <w:sz w:val="24"/>
          <w:szCs w:val="24"/>
        </w:rPr>
        <w:t>alcoholic drinks to the club</w:t>
      </w:r>
      <w:r w:rsidRPr="00260992">
        <w:rPr>
          <w:rFonts w:cs="Calibri"/>
          <w:sz w:val="24"/>
          <w:szCs w:val="24"/>
        </w:rPr>
        <w:t>’</w:t>
      </w:r>
      <w:r w:rsidRPr="00260992">
        <w:rPr>
          <w:rFonts w:asciiTheme="minorHAnsi" w:hAnsiTheme="minorHAnsi" w:cstheme="minorHAnsi"/>
          <w:sz w:val="24"/>
          <w:szCs w:val="24"/>
        </w:rPr>
        <w:t>s members or patrons</w:t>
      </w:r>
      <w:r>
        <w:rPr>
          <w:rFonts w:asciiTheme="minorHAnsi" w:hAnsiTheme="minorHAnsi" w:cstheme="minorHAnsi"/>
          <w:sz w:val="24"/>
          <w:szCs w:val="24"/>
        </w:rPr>
        <w:t xml:space="preserve"> </w:t>
      </w:r>
      <w:r w:rsidR="00E65FB6">
        <w:rPr>
          <w:rFonts w:asciiTheme="minorHAnsi" w:hAnsiTheme="minorHAnsi" w:cstheme="minorHAnsi"/>
          <w:sz w:val="24"/>
          <w:szCs w:val="24"/>
        </w:rPr>
        <w:t>is</w:t>
      </w:r>
      <w:r>
        <w:rPr>
          <w:rFonts w:asciiTheme="minorHAnsi" w:hAnsiTheme="minorHAnsi" w:cstheme="minorHAnsi"/>
          <w:sz w:val="24"/>
          <w:szCs w:val="24"/>
        </w:rPr>
        <w:t xml:space="preserve"> a business activity by the licensee and therefore is not a community purpose contribution.</w:t>
      </w:r>
    </w:p>
    <w:p w14:paraId="00571BA7" w14:textId="7892D1EC" w:rsidR="00306E1B" w:rsidRPr="00F106BB" w:rsidRDefault="00306E1B" w:rsidP="00E01612">
      <w:pPr>
        <w:jc w:val="both"/>
        <w:rPr>
          <w:rFonts w:asciiTheme="minorHAnsi" w:hAnsiTheme="minorHAnsi" w:cstheme="minorHAnsi"/>
          <w:sz w:val="24"/>
          <w:szCs w:val="24"/>
        </w:rPr>
      </w:pPr>
      <w:r>
        <w:rPr>
          <w:rFonts w:asciiTheme="minorHAnsi" w:hAnsiTheme="minorHAnsi" w:cstheme="minorHAnsi"/>
          <w:sz w:val="24"/>
          <w:szCs w:val="24"/>
        </w:rPr>
        <w:t xml:space="preserve">This clause inserts a new section 67 (3) into </w:t>
      </w:r>
      <w:r w:rsidRPr="00C750DE">
        <w:rPr>
          <w:rFonts w:asciiTheme="minorHAnsi" w:hAnsiTheme="minorHAnsi" w:cstheme="minorHAnsi"/>
          <w:sz w:val="24"/>
          <w:szCs w:val="24"/>
        </w:rPr>
        <w:t>the Gaming Machine Regulation to provide that</w:t>
      </w:r>
      <w:r w:rsidR="00260992" w:rsidRPr="00C750DE">
        <w:rPr>
          <w:rFonts w:asciiTheme="minorHAnsi" w:hAnsiTheme="minorHAnsi" w:cstheme="minorHAnsi"/>
          <w:sz w:val="24"/>
          <w:szCs w:val="24"/>
        </w:rPr>
        <w:t xml:space="preserve"> subsection 67</w:t>
      </w:r>
      <w:r w:rsidR="000504EB">
        <w:rPr>
          <w:rFonts w:asciiTheme="minorHAnsi" w:hAnsiTheme="minorHAnsi" w:cstheme="minorHAnsi"/>
          <w:sz w:val="24"/>
          <w:szCs w:val="24"/>
        </w:rPr>
        <w:t xml:space="preserve"> </w:t>
      </w:r>
      <w:r w:rsidR="00260992" w:rsidRPr="00C750DE">
        <w:rPr>
          <w:rFonts w:asciiTheme="minorHAnsi" w:hAnsiTheme="minorHAnsi" w:cstheme="minorHAnsi"/>
          <w:sz w:val="24"/>
          <w:szCs w:val="24"/>
        </w:rPr>
        <w:t>(1)</w:t>
      </w:r>
      <w:r w:rsidR="000504EB">
        <w:rPr>
          <w:rFonts w:asciiTheme="minorHAnsi" w:hAnsiTheme="minorHAnsi" w:cstheme="minorHAnsi"/>
          <w:sz w:val="24"/>
          <w:szCs w:val="24"/>
        </w:rPr>
        <w:t xml:space="preserve"> </w:t>
      </w:r>
      <w:r w:rsidR="00260992" w:rsidRPr="00C750DE">
        <w:rPr>
          <w:rFonts w:asciiTheme="minorHAnsi" w:hAnsiTheme="minorHAnsi" w:cstheme="minorHAnsi"/>
          <w:sz w:val="24"/>
          <w:szCs w:val="24"/>
        </w:rPr>
        <w:t xml:space="preserve">(f) does not apply </w:t>
      </w:r>
      <w:r w:rsidR="00C750DE" w:rsidRPr="00C750DE">
        <w:rPr>
          <w:rFonts w:asciiTheme="minorHAnsi" w:hAnsiTheme="minorHAnsi" w:cstheme="minorHAnsi"/>
          <w:sz w:val="24"/>
          <w:szCs w:val="24"/>
        </w:rPr>
        <w:t>for a club used as a refuge while a club refuge declaration is in force.</w:t>
      </w:r>
      <w:r w:rsidR="00C750DE">
        <w:rPr>
          <w:rFonts w:asciiTheme="minorHAnsi" w:hAnsiTheme="minorHAnsi" w:cstheme="minorHAnsi"/>
          <w:sz w:val="24"/>
          <w:szCs w:val="24"/>
        </w:rPr>
        <w:t xml:space="preserve"> This clause supports the operation of section 66A in the Regulation </w:t>
      </w:r>
      <w:r w:rsidR="00E65FB6">
        <w:rPr>
          <w:rFonts w:asciiTheme="minorHAnsi" w:hAnsiTheme="minorHAnsi" w:cstheme="minorHAnsi"/>
          <w:sz w:val="24"/>
          <w:szCs w:val="24"/>
        </w:rPr>
        <w:t>to allow</w:t>
      </w:r>
      <w:r w:rsidR="00C750DE">
        <w:rPr>
          <w:rFonts w:asciiTheme="minorHAnsi" w:hAnsiTheme="minorHAnsi" w:cstheme="minorHAnsi"/>
          <w:sz w:val="24"/>
          <w:szCs w:val="24"/>
        </w:rPr>
        <w:t xml:space="preserve"> clubs to claim the cost of providing non-alcoholic drinks as community purpose contributions for the period that a club refuge declaration is in force.</w:t>
      </w:r>
    </w:p>
    <w:p w14:paraId="67679ADB" w14:textId="0362658B" w:rsidR="00306E1B" w:rsidRDefault="00306E1B" w:rsidP="00E01612">
      <w:pPr>
        <w:pStyle w:val="Heading3"/>
        <w:jc w:val="both"/>
        <w:rPr>
          <w:rFonts w:asciiTheme="minorHAnsi" w:hAnsiTheme="minorHAnsi" w:cstheme="minorHAnsi"/>
        </w:rPr>
      </w:pPr>
      <w:r>
        <w:rPr>
          <w:rFonts w:asciiTheme="minorHAnsi" w:hAnsiTheme="minorHAnsi" w:cstheme="minorHAnsi"/>
        </w:rPr>
        <w:t>Clause 10</w:t>
      </w:r>
      <w:r>
        <w:rPr>
          <w:rFonts w:asciiTheme="minorHAnsi" w:hAnsiTheme="minorHAnsi" w:cstheme="minorHAnsi"/>
        </w:rPr>
        <w:tab/>
        <w:t>Dictionary, note 3</w:t>
      </w:r>
    </w:p>
    <w:p w14:paraId="290D8A46" w14:textId="72CAE150" w:rsidR="000F4751" w:rsidRDefault="00306E1B" w:rsidP="00E01612">
      <w:pPr>
        <w:jc w:val="both"/>
        <w:rPr>
          <w:rFonts w:asciiTheme="minorHAnsi" w:eastAsiaTheme="majorEastAsia" w:hAnsiTheme="minorHAnsi" w:cstheme="minorHAnsi"/>
          <w:b/>
          <w:sz w:val="24"/>
          <w:szCs w:val="24"/>
        </w:rPr>
      </w:pPr>
      <w:r>
        <w:rPr>
          <w:rFonts w:asciiTheme="minorHAnsi" w:hAnsiTheme="minorHAnsi" w:cstheme="minorHAnsi"/>
          <w:sz w:val="24"/>
          <w:szCs w:val="24"/>
        </w:rPr>
        <w:t xml:space="preserve">This </w:t>
      </w:r>
      <w:r w:rsidRPr="009E538E">
        <w:rPr>
          <w:rFonts w:asciiTheme="minorHAnsi" w:hAnsiTheme="minorHAnsi" w:cstheme="minorHAnsi"/>
          <w:sz w:val="24"/>
          <w:szCs w:val="24"/>
        </w:rPr>
        <w:t>clause inserts</w:t>
      </w:r>
      <w:r w:rsidR="00260992" w:rsidRPr="009E538E">
        <w:rPr>
          <w:rFonts w:asciiTheme="minorHAnsi" w:hAnsiTheme="minorHAnsi" w:cstheme="minorHAnsi"/>
          <w:sz w:val="24"/>
          <w:szCs w:val="24"/>
        </w:rPr>
        <w:t xml:space="preserve"> </w:t>
      </w:r>
      <w:r w:rsidR="009E538E" w:rsidRPr="009E538E">
        <w:rPr>
          <w:rFonts w:asciiTheme="minorHAnsi" w:hAnsiTheme="minorHAnsi" w:cstheme="minorHAnsi"/>
          <w:sz w:val="24"/>
          <w:szCs w:val="24"/>
        </w:rPr>
        <w:t>the new definition of ‘club refuge declaration’ into the</w:t>
      </w:r>
      <w:r w:rsidR="009E538E">
        <w:rPr>
          <w:rFonts w:asciiTheme="minorHAnsi" w:hAnsiTheme="minorHAnsi" w:cstheme="minorHAnsi"/>
          <w:sz w:val="24"/>
          <w:szCs w:val="24"/>
        </w:rPr>
        <w:t xml:space="preserve"> Regulation</w:t>
      </w:r>
      <w:r w:rsidR="000F4751">
        <w:rPr>
          <w:rFonts w:asciiTheme="minorHAnsi" w:hAnsiTheme="minorHAnsi" w:cstheme="minorHAnsi"/>
          <w:sz w:val="24"/>
          <w:szCs w:val="24"/>
        </w:rPr>
        <w:t xml:space="preserve"> and provides that ‘club refuge declaration’ is defined at section 166B</w:t>
      </w:r>
      <w:r w:rsidR="00F822D5">
        <w:rPr>
          <w:rFonts w:asciiTheme="minorHAnsi" w:hAnsiTheme="minorHAnsi" w:cstheme="minorHAnsi"/>
          <w:sz w:val="24"/>
          <w:szCs w:val="24"/>
        </w:rPr>
        <w:t xml:space="preserve"> </w:t>
      </w:r>
      <w:r w:rsidR="000F4751">
        <w:rPr>
          <w:rFonts w:asciiTheme="minorHAnsi" w:hAnsiTheme="minorHAnsi" w:cstheme="minorHAnsi"/>
          <w:sz w:val="24"/>
          <w:szCs w:val="24"/>
        </w:rPr>
        <w:t>(1) of the Act.</w:t>
      </w:r>
    </w:p>
    <w:p w14:paraId="557B1F96" w14:textId="7CDA326E" w:rsidR="00306E1B" w:rsidRPr="00F106BB" w:rsidRDefault="00306E1B" w:rsidP="00E01612">
      <w:pPr>
        <w:jc w:val="both"/>
        <w:rPr>
          <w:rFonts w:asciiTheme="minorHAnsi" w:hAnsiTheme="minorHAnsi" w:cstheme="minorHAnsi"/>
          <w:sz w:val="24"/>
          <w:szCs w:val="24"/>
        </w:rPr>
      </w:pPr>
    </w:p>
    <w:p w14:paraId="5F99DEAC" w14:textId="77777777" w:rsidR="00306E1B" w:rsidRPr="00F106BB" w:rsidRDefault="00306E1B" w:rsidP="00E01612">
      <w:pPr>
        <w:jc w:val="both"/>
        <w:rPr>
          <w:rFonts w:asciiTheme="minorHAnsi" w:hAnsiTheme="minorHAnsi" w:cstheme="minorHAnsi"/>
          <w:sz w:val="24"/>
          <w:szCs w:val="24"/>
        </w:rPr>
      </w:pPr>
    </w:p>
    <w:sectPr w:rsidR="00306E1B" w:rsidRPr="00F106BB"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834C" w14:textId="77777777" w:rsidR="00A657B0" w:rsidRDefault="00A657B0">
      <w:pPr>
        <w:spacing w:after="0" w:line="240" w:lineRule="auto"/>
      </w:pPr>
      <w:r>
        <w:separator/>
      </w:r>
    </w:p>
  </w:endnote>
  <w:endnote w:type="continuationSeparator" w:id="0">
    <w:p w14:paraId="16BA411A" w14:textId="77777777" w:rsidR="00A657B0" w:rsidRDefault="00A657B0">
      <w:pPr>
        <w:spacing w:after="0" w:line="240" w:lineRule="auto"/>
      </w:pPr>
      <w:r>
        <w:continuationSeparator/>
      </w:r>
    </w:p>
  </w:endnote>
  <w:endnote w:type="continuationNotice" w:id="1">
    <w:p w14:paraId="3FED5150" w14:textId="77777777" w:rsidR="00A657B0" w:rsidRDefault="00A65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659D" w14:textId="77777777" w:rsidR="00CA2FB0" w:rsidRDefault="00CA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8079" w14:textId="22F86DA3" w:rsidR="00CA2FB0" w:rsidRPr="00CA2FB0" w:rsidRDefault="00CA2FB0" w:rsidP="00CA2FB0">
    <w:pPr>
      <w:pStyle w:val="Footer"/>
      <w:jc w:val="center"/>
      <w:rPr>
        <w:rFonts w:cs="Arial"/>
        <w:sz w:val="14"/>
      </w:rPr>
    </w:pPr>
    <w:r w:rsidRPr="00CA2F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41C17381"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578FB8C" w14:textId="7D5701F9" w:rsidR="00CA2FB0" w:rsidRPr="00CA2FB0" w:rsidRDefault="00CA2FB0" w:rsidP="00CA2FB0">
    <w:pPr>
      <w:pStyle w:val="Footer"/>
      <w:spacing w:before="60" w:line="240" w:lineRule="auto"/>
      <w:jc w:val="center"/>
      <w:rPr>
        <w:rFonts w:cs="Arial"/>
        <w:sz w:val="14"/>
      </w:rPr>
    </w:pPr>
    <w:r w:rsidRPr="00CA2FB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2F92CB3A"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2D8B2EB6" w14:textId="4F8BD043" w:rsidR="00CA2FB0" w:rsidRPr="00CA2FB0" w:rsidRDefault="00CA2FB0" w:rsidP="00CA2FB0">
    <w:pPr>
      <w:pStyle w:val="Footer"/>
      <w:jc w:val="center"/>
      <w:rPr>
        <w:rFonts w:cs="Arial"/>
        <w:sz w:val="14"/>
      </w:rPr>
    </w:pPr>
    <w:r w:rsidRPr="00CA2FB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FF65" w14:textId="77777777" w:rsidR="00A657B0" w:rsidRDefault="00A657B0">
      <w:pPr>
        <w:spacing w:after="0" w:line="240" w:lineRule="auto"/>
      </w:pPr>
      <w:r>
        <w:separator/>
      </w:r>
    </w:p>
  </w:footnote>
  <w:footnote w:type="continuationSeparator" w:id="0">
    <w:p w14:paraId="2933E46F" w14:textId="77777777" w:rsidR="00A657B0" w:rsidRDefault="00A657B0">
      <w:pPr>
        <w:spacing w:after="0" w:line="240" w:lineRule="auto"/>
      </w:pPr>
      <w:r>
        <w:continuationSeparator/>
      </w:r>
    </w:p>
  </w:footnote>
  <w:footnote w:type="continuationNotice" w:id="1">
    <w:p w14:paraId="19C1D2C1" w14:textId="77777777" w:rsidR="00A657B0" w:rsidRDefault="00A65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CCFD" w14:textId="77777777" w:rsidR="00CA2FB0" w:rsidRDefault="00CA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2643" w14:textId="77777777" w:rsidR="00CA2FB0" w:rsidRDefault="00CA2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35B2" w14:textId="5D81C6E2" w:rsidR="0011623A" w:rsidRPr="0011623A" w:rsidRDefault="0011623A" w:rsidP="0011623A">
    <w:pPr>
      <w:pStyle w:val="Header"/>
      <w:jc w:val="center"/>
      <w:rPr>
        <w:color w:val="FF000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B22"/>
    <w:multiLevelType w:val="hybridMultilevel"/>
    <w:tmpl w:val="A1E0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136C99"/>
    <w:multiLevelType w:val="hybridMultilevel"/>
    <w:tmpl w:val="CAC0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3285E"/>
    <w:multiLevelType w:val="hybridMultilevel"/>
    <w:tmpl w:val="B05C3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93274"/>
    <w:multiLevelType w:val="hybridMultilevel"/>
    <w:tmpl w:val="724E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433C9"/>
    <w:multiLevelType w:val="hybridMultilevel"/>
    <w:tmpl w:val="83385B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51031D"/>
    <w:multiLevelType w:val="multilevel"/>
    <w:tmpl w:val="4D7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A5612"/>
    <w:multiLevelType w:val="hybridMultilevel"/>
    <w:tmpl w:val="3C608F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F865CB"/>
    <w:multiLevelType w:val="hybridMultilevel"/>
    <w:tmpl w:val="A6D85106"/>
    <w:lvl w:ilvl="0" w:tplc="CEB8288A">
      <w:start w:val="1"/>
      <w:numFmt w:val="lowerRoman"/>
      <w:pStyle w:val="Recommendation3"/>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5872B8"/>
    <w:multiLevelType w:val="hybridMultilevel"/>
    <w:tmpl w:val="7F42682C"/>
    <w:lvl w:ilvl="0" w:tplc="F2124B2E">
      <w:start w:val="1"/>
      <w:numFmt w:val="decimal"/>
      <w:lvlText w:val="%1."/>
      <w:lvlJc w:val="left"/>
      <w:pPr>
        <w:ind w:left="720" w:hanging="360"/>
      </w:pPr>
      <w:rPr>
        <w:b w:val="0"/>
        <w:bCs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7469D6"/>
    <w:multiLevelType w:val="hybridMultilevel"/>
    <w:tmpl w:val="FAC62F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72712B"/>
    <w:multiLevelType w:val="multilevel"/>
    <w:tmpl w:val="89A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E741E"/>
    <w:multiLevelType w:val="multilevel"/>
    <w:tmpl w:val="F21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D6B00"/>
    <w:multiLevelType w:val="hybridMultilevel"/>
    <w:tmpl w:val="3DF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37B7C"/>
    <w:multiLevelType w:val="hybridMultilevel"/>
    <w:tmpl w:val="FB520EEC"/>
    <w:lvl w:ilvl="0" w:tplc="15D26BCC">
      <w:start w:val="3"/>
      <w:numFmt w:val="bullet"/>
      <w:lvlText w:val="-"/>
      <w:lvlJc w:val="left"/>
      <w:pPr>
        <w:ind w:left="720" w:hanging="360"/>
      </w:pPr>
      <w:rPr>
        <w:rFonts w:ascii="Calibri" w:eastAsia="Times New Roman" w:hAnsi="Calibri" w:cs="Calibri" w:hint="default"/>
        <w:b w:val="0"/>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E62EB7"/>
    <w:multiLevelType w:val="hybridMultilevel"/>
    <w:tmpl w:val="F968C43E"/>
    <w:lvl w:ilvl="0" w:tplc="88C0B3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6474F"/>
    <w:multiLevelType w:val="hybridMultilevel"/>
    <w:tmpl w:val="F24E1E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CC5211"/>
    <w:multiLevelType w:val="hybridMultilevel"/>
    <w:tmpl w:val="2FC61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06F5A"/>
    <w:multiLevelType w:val="hybridMultilevel"/>
    <w:tmpl w:val="3008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913F0C"/>
    <w:multiLevelType w:val="hybridMultilevel"/>
    <w:tmpl w:val="1D5EE5B6"/>
    <w:lvl w:ilvl="0" w:tplc="61185D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CB69AC"/>
    <w:multiLevelType w:val="hybridMultilevel"/>
    <w:tmpl w:val="12E4FB8E"/>
    <w:lvl w:ilvl="0" w:tplc="50AC382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C94EDA"/>
    <w:multiLevelType w:val="hybridMultilevel"/>
    <w:tmpl w:val="84D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AC3169"/>
    <w:multiLevelType w:val="hybridMultilevel"/>
    <w:tmpl w:val="78F82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FD231B"/>
    <w:multiLevelType w:val="hybridMultilevel"/>
    <w:tmpl w:val="3C608FFA"/>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3D1E5A"/>
    <w:multiLevelType w:val="hybridMultilevel"/>
    <w:tmpl w:val="2272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62EC37EB"/>
    <w:multiLevelType w:val="hybridMultilevel"/>
    <w:tmpl w:val="61D46F5E"/>
    <w:lvl w:ilvl="0" w:tplc="09FA152A">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C5957"/>
    <w:multiLevelType w:val="hybridMultilevel"/>
    <w:tmpl w:val="ED662500"/>
    <w:lvl w:ilvl="0" w:tplc="DF44F830">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8087997">
    <w:abstractNumId w:val="25"/>
  </w:num>
  <w:num w:numId="2" w16cid:durableId="250969676">
    <w:abstractNumId w:val="29"/>
  </w:num>
  <w:num w:numId="3" w16cid:durableId="714818330">
    <w:abstractNumId w:val="1"/>
  </w:num>
  <w:num w:numId="4" w16cid:durableId="393361329">
    <w:abstractNumId w:val="13"/>
  </w:num>
  <w:num w:numId="5" w16cid:durableId="1835874300">
    <w:abstractNumId w:val="28"/>
  </w:num>
  <w:num w:numId="6" w16cid:durableId="262887562">
    <w:abstractNumId w:val="27"/>
  </w:num>
  <w:num w:numId="7" w16cid:durableId="1958294055">
    <w:abstractNumId w:val="21"/>
  </w:num>
  <w:num w:numId="8" w16cid:durableId="76639091">
    <w:abstractNumId w:val="9"/>
  </w:num>
  <w:num w:numId="9" w16cid:durableId="1950316528">
    <w:abstractNumId w:val="30"/>
  </w:num>
  <w:num w:numId="10" w16cid:durableId="1794399278">
    <w:abstractNumId w:val="4"/>
  </w:num>
  <w:num w:numId="11" w16cid:durableId="1471245406">
    <w:abstractNumId w:val="26"/>
  </w:num>
  <w:num w:numId="12" w16cid:durableId="673605579">
    <w:abstractNumId w:val="5"/>
  </w:num>
  <w:num w:numId="13" w16cid:durableId="192039819">
    <w:abstractNumId w:val="12"/>
  </w:num>
  <w:num w:numId="14" w16cid:durableId="30031714">
    <w:abstractNumId w:val="11"/>
  </w:num>
  <w:num w:numId="15" w16cid:durableId="447429433">
    <w:abstractNumId w:val="14"/>
  </w:num>
  <w:num w:numId="16" w16cid:durableId="1994986676">
    <w:abstractNumId w:val="6"/>
  </w:num>
  <w:num w:numId="17" w16cid:durableId="931860651">
    <w:abstractNumId w:val="2"/>
  </w:num>
  <w:num w:numId="18" w16cid:durableId="1035813249">
    <w:abstractNumId w:val="22"/>
  </w:num>
  <w:num w:numId="19" w16cid:durableId="1002775957">
    <w:abstractNumId w:val="3"/>
  </w:num>
  <w:num w:numId="20" w16cid:durableId="594752976">
    <w:abstractNumId w:val="10"/>
  </w:num>
  <w:num w:numId="21" w16cid:durableId="2011713157">
    <w:abstractNumId w:val="0"/>
  </w:num>
  <w:num w:numId="22" w16cid:durableId="1784492117">
    <w:abstractNumId w:val="24"/>
  </w:num>
  <w:num w:numId="23" w16cid:durableId="1745256173">
    <w:abstractNumId w:val="19"/>
  </w:num>
  <w:num w:numId="24" w16cid:durableId="627391433">
    <w:abstractNumId w:val="15"/>
  </w:num>
  <w:num w:numId="25" w16cid:durableId="400300706">
    <w:abstractNumId w:val="8"/>
  </w:num>
  <w:num w:numId="26" w16cid:durableId="1751737344">
    <w:abstractNumId w:val="23"/>
  </w:num>
  <w:num w:numId="27" w16cid:durableId="776413715">
    <w:abstractNumId w:val="8"/>
  </w:num>
  <w:num w:numId="28" w16cid:durableId="886453017">
    <w:abstractNumId w:val="7"/>
  </w:num>
  <w:num w:numId="29" w16cid:durableId="1975914154">
    <w:abstractNumId w:val="8"/>
  </w:num>
  <w:num w:numId="30" w16cid:durableId="1065641233">
    <w:abstractNumId w:val="16"/>
  </w:num>
  <w:num w:numId="31" w16cid:durableId="221796806">
    <w:abstractNumId w:val="17"/>
  </w:num>
  <w:num w:numId="32" w16cid:durableId="1695841102">
    <w:abstractNumId w:val="20"/>
  </w:num>
  <w:num w:numId="33" w16cid:durableId="47160690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6B"/>
    <w:rsid w:val="000010F4"/>
    <w:rsid w:val="000017F2"/>
    <w:rsid w:val="00003193"/>
    <w:rsid w:val="000031D2"/>
    <w:rsid w:val="000037CA"/>
    <w:rsid w:val="00003B06"/>
    <w:rsid w:val="00003E8C"/>
    <w:rsid w:val="00003E9C"/>
    <w:rsid w:val="000044DF"/>
    <w:rsid w:val="00005792"/>
    <w:rsid w:val="000065F2"/>
    <w:rsid w:val="00006A9D"/>
    <w:rsid w:val="00006CBF"/>
    <w:rsid w:val="00006F51"/>
    <w:rsid w:val="00007947"/>
    <w:rsid w:val="00007B87"/>
    <w:rsid w:val="00007EB9"/>
    <w:rsid w:val="00010E45"/>
    <w:rsid w:val="00010F19"/>
    <w:rsid w:val="000119D8"/>
    <w:rsid w:val="00011F35"/>
    <w:rsid w:val="00012074"/>
    <w:rsid w:val="000122F3"/>
    <w:rsid w:val="00012F60"/>
    <w:rsid w:val="00013402"/>
    <w:rsid w:val="00013431"/>
    <w:rsid w:val="00013A9C"/>
    <w:rsid w:val="00013E25"/>
    <w:rsid w:val="0001486E"/>
    <w:rsid w:val="0001535A"/>
    <w:rsid w:val="0001570F"/>
    <w:rsid w:val="0001581E"/>
    <w:rsid w:val="00016330"/>
    <w:rsid w:val="0001665A"/>
    <w:rsid w:val="00016A3A"/>
    <w:rsid w:val="00017B43"/>
    <w:rsid w:val="00017E9E"/>
    <w:rsid w:val="00017F39"/>
    <w:rsid w:val="00020A0B"/>
    <w:rsid w:val="00020FD5"/>
    <w:rsid w:val="0002177B"/>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B9E"/>
    <w:rsid w:val="00045C05"/>
    <w:rsid w:val="00045FC1"/>
    <w:rsid w:val="00046070"/>
    <w:rsid w:val="0004697F"/>
    <w:rsid w:val="00046E05"/>
    <w:rsid w:val="00047D5D"/>
    <w:rsid w:val="00050021"/>
    <w:rsid w:val="0005013E"/>
    <w:rsid w:val="000503A9"/>
    <w:rsid w:val="000504EB"/>
    <w:rsid w:val="00050B04"/>
    <w:rsid w:val="000511B3"/>
    <w:rsid w:val="00051B48"/>
    <w:rsid w:val="000520A6"/>
    <w:rsid w:val="0005382B"/>
    <w:rsid w:val="00054677"/>
    <w:rsid w:val="0005467E"/>
    <w:rsid w:val="000554D5"/>
    <w:rsid w:val="000557CF"/>
    <w:rsid w:val="00055A7C"/>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EFC"/>
    <w:rsid w:val="0006545C"/>
    <w:rsid w:val="00065468"/>
    <w:rsid w:val="00065A25"/>
    <w:rsid w:val="00066031"/>
    <w:rsid w:val="00066731"/>
    <w:rsid w:val="0006694B"/>
    <w:rsid w:val="00066C61"/>
    <w:rsid w:val="00067A2E"/>
    <w:rsid w:val="00067CD2"/>
    <w:rsid w:val="00067E87"/>
    <w:rsid w:val="00070095"/>
    <w:rsid w:val="00070C4C"/>
    <w:rsid w:val="00071883"/>
    <w:rsid w:val="00072D58"/>
    <w:rsid w:val="00072EA8"/>
    <w:rsid w:val="0007375C"/>
    <w:rsid w:val="00073760"/>
    <w:rsid w:val="00073A1C"/>
    <w:rsid w:val="00074ACD"/>
    <w:rsid w:val="00076249"/>
    <w:rsid w:val="000762EC"/>
    <w:rsid w:val="00076783"/>
    <w:rsid w:val="00077470"/>
    <w:rsid w:val="00077549"/>
    <w:rsid w:val="00077D2E"/>
    <w:rsid w:val="00080A79"/>
    <w:rsid w:val="00081B40"/>
    <w:rsid w:val="00081E18"/>
    <w:rsid w:val="000836E5"/>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02D"/>
    <w:rsid w:val="000971A4"/>
    <w:rsid w:val="00097617"/>
    <w:rsid w:val="00097749"/>
    <w:rsid w:val="000977FD"/>
    <w:rsid w:val="000A09FC"/>
    <w:rsid w:val="000A0B51"/>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0CA"/>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56"/>
    <w:rsid w:val="000C4C8E"/>
    <w:rsid w:val="000C5065"/>
    <w:rsid w:val="000C509D"/>
    <w:rsid w:val="000C51C5"/>
    <w:rsid w:val="000C6F00"/>
    <w:rsid w:val="000C6FF6"/>
    <w:rsid w:val="000C7247"/>
    <w:rsid w:val="000C7799"/>
    <w:rsid w:val="000C7F39"/>
    <w:rsid w:val="000D066D"/>
    <w:rsid w:val="000D1393"/>
    <w:rsid w:val="000D16F4"/>
    <w:rsid w:val="000D2C67"/>
    <w:rsid w:val="000D3095"/>
    <w:rsid w:val="000D3C11"/>
    <w:rsid w:val="000D3C24"/>
    <w:rsid w:val="000D4F31"/>
    <w:rsid w:val="000D5345"/>
    <w:rsid w:val="000D53DB"/>
    <w:rsid w:val="000D5BF5"/>
    <w:rsid w:val="000D6034"/>
    <w:rsid w:val="000D652C"/>
    <w:rsid w:val="000D6905"/>
    <w:rsid w:val="000D703B"/>
    <w:rsid w:val="000D758B"/>
    <w:rsid w:val="000E08FB"/>
    <w:rsid w:val="000E0B99"/>
    <w:rsid w:val="000E0C67"/>
    <w:rsid w:val="000E15C9"/>
    <w:rsid w:val="000E194C"/>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224"/>
    <w:rsid w:val="000F2B96"/>
    <w:rsid w:val="000F3093"/>
    <w:rsid w:val="000F3799"/>
    <w:rsid w:val="000F42C1"/>
    <w:rsid w:val="000F46C6"/>
    <w:rsid w:val="000F4751"/>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204"/>
    <w:rsid w:val="001034CA"/>
    <w:rsid w:val="00104503"/>
    <w:rsid w:val="001045CA"/>
    <w:rsid w:val="00105AFD"/>
    <w:rsid w:val="00106C6C"/>
    <w:rsid w:val="00106E05"/>
    <w:rsid w:val="00106EE4"/>
    <w:rsid w:val="0010794F"/>
    <w:rsid w:val="00110094"/>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3A"/>
    <w:rsid w:val="00116274"/>
    <w:rsid w:val="0011672E"/>
    <w:rsid w:val="0011691E"/>
    <w:rsid w:val="0011712A"/>
    <w:rsid w:val="001179F7"/>
    <w:rsid w:val="00120F65"/>
    <w:rsid w:val="00121855"/>
    <w:rsid w:val="00121DDC"/>
    <w:rsid w:val="0012202A"/>
    <w:rsid w:val="001223B0"/>
    <w:rsid w:val="0012265D"/>
    <w:rsid w:val="001227CF"/>
    <w:rsid w:val="00122EE1"/>
    <w:rsid w:val="00123C64"/>
    <w:rsid w:val="00124189"/>
    <w:rsid w:val="001254CC"/>
    <w:rsid w:val="001255A5"/>
    <w:rsid w:val="0012597C"/>
    <w:rsid w:val="00125E35"/>
    <w:rsid w:val="0012620D"/>
    <w:rsid w:val="0012637F"/>
    <w:rsid w:val="001267FD"/>
    <w:rsid w:val="001276BA"/>
    <w:rsid w:val="00127EFD"/>
    <w:rsid w:val="00127F6F"/>
    <w:rsid w:val="0013028F"/>
    <w:rsid w:val="00130A37"/>
    <w:rsid w:val="00131118"/>
    <w:rsid w:val="0013140B"/>
    <w:rsid w:val="0013190E"/>
    <w:rsid w:val="001320C7"/>
    <w:rsid w:val="00132486"/>
    <w:rsid w:val="0013280D"/>
    <w:rsid w:val="00132868"/>
    <w:rsid w:val="00133389"/>
    <w:rsid w:val="00133954"/>
    <w:rsid w:val="00134271"/>
    <w:rsid w:val="00134D7B"/>
    <w:rsid w:val="001353D0"/>
    <w:rsid w:val="0013550C"/>
    <w:rsid w:val="00135C10"/>
    <w:rsid w:val="001370BD"/>
    <w:rsid w:val="00137192"/>
    <w:rsid w:val="00137741"/>
    <w:rsid w:val="00137DC9"/>
    <w:rsid w:val="0014031C"/>
    <w:rsid w:val="0014041D"/>
    <w:rsid w:val="001404FF"/>
    <w:rsid w:val="00141A37"/>
    <w:rsid w:val="00142808"/>
    <w:rsid w:val="001428F2"/>
    <w:rsid w:val="00142C1C"/>
    <w:rsid w:val="00143701"/>
    <w:rsid w:val="00143E5B"/>
    <w:rsid w:val="00143E6D"/>
    <w:rsid w:val="00144447"/>
    <w:rsid w:val="0014457E"/>
    <w:rsid w:val="00145364"/>
    <w:rsid w:val="00145728"/>
    <w:rsid w:val="00145BEE"/>
    <w:rsid w:val="00145C8A"/>
    <w:rsid w:val="00145ECF"/>
    <w:rsid w:val="00146857"/>
    <w:rsid w:val="001468AC"/>
    <w:rsid w:val="00146B74"/>
    <w:rsid w:val="00146CBD"/>
    <w:rsid w:val="00146CD7"/>
    <w:rsid w:val="001475AF"/>
    <w:rsid w:val="001478E7"/>
    <w:rsid w:val="00147B5B"/>
    <w:rsid w:val="00147E27"/>
    <w:rsid w:val="00151B9B"/>
    <w:rsid w:val="00152730"/>
    <w:rsid w:val="00152FB4"/>
    <w:rsid w:val="0015320A"/>
    <w:rsid w:val="0015362B"/>
    <w:rsid w:val="001538A4"/>
    <w:rsid w:val="00153971"/>
    <w:rsid w:val="001564B6"/>
    <w:rsid w:val="0015665F"/>
    <w:rsid w:val="0015710E"/>
    <w:rsid w:val="001577A9"/>
    <w:rsid w:val="00157D25"/>
    <w:rsid w:val="0016098D"/>
    <w:rsid w:val="001609F9"/>
    <w:rsid w:val="00160B3A"/>
    <w:rsid w:val="0016178C"/>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27F"/>
    <w:rsid w:val="0017277A"/>
    <w:rsid w:val="00172AA2"/>
    <w:rsid w:val="001753FC"/>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1E4"/>
    <w:rsid w:val="00186CF6"/>
    <w:rsid w:val="00190048"/>
    <w:rsid w:val="001909E6"/>
    <w:rsid w:val="00190EBA"/>
    <w:rsid w:val="0019122A"/>
    <w:rsid w:val="0019177A"/>
    <w:rsid w:val="0019199E"/>
    <w:rsid w:val="00191B79"/>
    <w:rsid w:val="00191C1B"/>
    <w:rsid w:val="00191DB6"/>
    <w:rsid w:val="00192176"/>
    <w:rsid w:val="00192203"/>
    <w:rsid w:val="0019295E"/>
    <w:rsid w:val="0019329A"/>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18B"/>
    <w:rsid w:val="001A32A5"/>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5959"/>
    <w:rsid w:val="001B6376"/>
    <w:rsid w:val="001B69AD"/>
    <w:rsid w:val="001B6AFA"/>
    <w:rsid w:val="001B6B07"/>
    <w:rsid w:val="001B7090"/>
    <w:rsid w:val="001B7472"/>
    <w:rsid w:val="001B760A"/>
    <w:rsid w:val="001B7731"/>
    <w:rsid w:val="001C047D"/>
    <w:rsid w:val="001C0F8B"/>
    <w:rsid w:val="001C1DB2"/>
    <w:rsid w:val="001C1E66"/>
    <w:rsid w:val="001C1F12"/>
    <w:rsid w:val="001C1F92"/>
    <w:rsid w:val="001C3D42"/>
    <w:rsid w:val="001C42EE"/>
    <w:rsid w:val="001C43BB"/>
    <w:rsid w:val="001C49B8"/>
    <w:rsid w:val="001C4B20"/>
    <w:rsid w:val="001C53A2"/>
    <w:rsid w:val="001C54AB"/>
    <w:rsid w:val="001C57DF"/>
    <w:rsid w:val="001C59DB"/>
    <w:rsid w:val="001C6204"/>
    <w:rsid w:val="001C69F4"/>
    <w:rsid w:val="001C7271"/>
    <w:rsid w:val="001C7868"/>
    <w:rsid w:val="001D0F73"/>
    <w:rsid w:val="001D22AD"/>
    <w:rsid w:val="001D25BC"/>
    <w:rsid w:val="001D27E5"/>
    <w:rsid w:val="001D2A06"/>
    <w:rsid w:val="001D4C4A"/>
    <w:rsid w:val="001D4CA4"/>
    <w:rsid w:val="001D5235"/>
    <w:rsid w:val="001D5852"/>
    <w:rsid w:val="001D5E8F"/>
    <w:rsid w:val="001D60F6"/>
    <w:rsid w:val="001D6F31"/>
    <w:rsid w:val="001D70CC"/>
    <w:rsid w:val="001E110E"/>
    <w:rsid w:val="001E1617"/>
    <w:rsid w:val="001E25FA"/>
    <w:rsid w:val="001E26F3"/>
    <w:rsid w:val="001E2952"/>
    <w:rsid w:val="001E2B5B"/>
    <w:rsid w:val="001E2DED"/>
    <w:rsid w:val="001E33FE"/>
    <w:rsid w:val="001E4E14"/>
    <w:rsid w:val="001E63B6"/>
    <w:rsid w:val="001E6CFF"/>
    <w:rsid w:val="001E73E0"/>
    <w:rsid w:val="001E7524"/>
    <w:rsid w:val="001E7D5F"/>
    <w:rsid w:val="001F07E2"/>
    <w:rsid w:val="001F08AB"/>
    <w:rsid w:val="001F08B5"/>
    <w:rsid w:val="001F0EAF"/>
    <w:rsid w:val="001F1BD5"/>
    <w:rsid w:val="001F2466"/>
    <w:rsid w:val="001F28B6"/>
    <w:rsid w:val="001F294C"/>
    <w:rsid w:val="001F363F"/>
    <w:rsid w:val="001F3651"/>
    <w:rsid w:val="001F428F"/>
    <w:rsid w:val="001F4A4B"/>
    <w:rsid w:val="001F4CBC"/>
    <w:rsid w:val="001F5012"/>
    <w:rsid w:val="001F54F6"/>
    <w:rsid w:val="001F5B9E"/>
    <w:rsid w:val="001F5C70"/>
    <w:rsid w:val="001F5FE9"/>
    <w:rsid w:val="001F608D"/>
    <w:rsid w:val="001F6098"/>
    <w:rsid w:val="001F6C4C"/>
    <w:rsid w:val="001F7441"/>
    <w:rsid w:val="002006B8"/>
    <w:rsid w:val="00200B02"/>
    <w:rsid w:val="0020117A"/>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4569"/>
    <w:rsid w:val="00224E8A"/>
    <w:rsid w:val="002250E9"/>
    <w:rsid w:val="0022586C"/>
    <w:rsid w:val="00225E8D"/>
    <w:rsid w:val="00227F18"/>
    <w:rsid w:val="00230C82"/>
    <w:rsid w:val="00230F6B"/>
    <w:rsid w:val="00231962"/>
    <w:rsid w:val="00232952"/>
    <w:rsid w:val="00232D47"/>
    <w:rsid w:val="002339EC"/>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6DCA"/>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0992"/>
    <w:rsid w:val="00260F84"/>
    <w:rsid w:val="00261E42"/>
    <w:rsid w:val="0026211C"/>
    <w:rsid w:val="00262B78"/>
    <w:rsid w:val="00263C09"/>
    <w:rsid w:val="00264788"/>
    <w:rsid w:val="00264B8F"/>
    <w:rsid w:val="00264C61"/>
    <w:rsid w:val="00264D73"/>
    <w:rsid w:val="002651D6"/>
    <w:rsid w:val="002653B7"/>
    <w:rsid w:val="002654F1"/>
    <w:rsid w:val="00265BFB"/>
    <w:rsid w:val="00265DCF"/>
    <w:rsid w:val="00265FA4"/>
    <w:rsid w:val="0026623E"/>
    <w:rsid w:val="002668BA"/>
    <w:rsid w:val="00266F68"/>
    <w:rsid w:val="00267471"/>
    <w:rsid w:val="00267961"/>
    <w:rsid w:val="00267EE2"/>
    <w:rsid w:val="002701E2"/>
    <w:rsid w:val="002707D1"/>
    <w:rsid w:val="00270887"/>
    <w:rsid w:val="00271285"/>
    <w:rsid w:val="00271B05"/>
    <w:rsid w:val="00271E30"/>
    <w:rsid w:val="0027205B"/>
    <w:rsid w:val="002724F8"/>
    <w:rsid w:val="0027257C"/>
    <w:rsid w:val="00272F05"/>
    <w:rsid w:val="0027303E"/>
    <w:rsid w:val="002730A7"/>
    <w:rsid w:val="002736D7"/>
    <w:rsid w:val="0027423C"/>
    <w:rsid w:val="00274F51"/>
    <w:rsid w:val="00275FE2"/>
    <w:rsid w:val="0027734B"/>
    <w:rsid w:val="002774DB"/>
    <w:rsid w:val="00277A64"/>
    <w:rsid w:val="00277CA0"/>
    <w:rsid w:val="00277EBF"/>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8DC"/>
    <w:rsid w:val="00287916"/>
    <w:rsid w:val="002879DE"/>
    <w:rsid w:val="00287B42"/>
    <w:rsid w:val="00287BFF"/>
    <w:rsid w:val="002910A1"/>
    <w:rsid w:val="00291A96"/>
    <w:rsid w:val="00291DB6"/>
    <w:rsid w:val="00292395"/>
    <w:rsid w:val="00293D5B"/>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48B6"/>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7A32"/>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888"/>
    <w:rsid w:val="002D4A92"/>
    <w:rsid w:val="002D4F94"/>
    <w:rsid w:val="002D557D"/>
    <w:rsid w:val="002D55DF"/>
    <w:rsid w:val="002D59A5"/>
    <w:rsid w:val="002D622E"/>
    <w:rsid w:val="002D686B"/>
    <w:rsid w:val="002D6938"/>
    <w:rsid w:val="002D6AA4"/>
    <w:rsid w:val="002D7895"/>
    <w:rsid w:val="002E03F4"/>
    <w:rsid w:val="002E0A05"/>
    <w:rsid w:val="002E0A32"/>
    <w:rsid w:val="002E126F"/>
    <w:rsid w:val="002E12C7"/>
    <w:rsid w:val="002E1A7E"/>
    <w:rsid w:val="002E2C82"/>
    <w:rsid w:val="002E3E7D"/>
    <w:rsid w:val="002E4BF9"/>
    <w:rsid w:val="002E5391"/>
    <w:rsid w:val="002E5579"/>
    <w:rsid w:val="002E58A0"/>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6DC1"/>
    <w:rsid w:val="00306E1B"/>
    <w:rsid w:val="0030715F"/>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3F18"/>
    <w:rsid w:val="0032491B"/>
    <w:rsid w:val="0032636F"/>
    <w:rsid w:val="003263C6"/>
    <w:rsid w:val="00326971"/>
    <w:rsid w:val="00326CA7"/>
    <w:rsid w:val="00326E6F"/>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47976"/>
    <w:rsid w:val="0035009B"/>
    <w:rsid w:val="00350F62"/>
    <w:rsid w:val="00351071"/>
    <w:rsid w:val="003519E7"/>
    <w:rsid w:val="00351E2B"/>
    <w:rsid w:val="00351F59"/>
    <w:rsid w:val="003521EA"/>
    <w:rsid w:val="0035263A"/>
    <w:rsid w:val="00352862"/>
    <w:rsid w:val="00352DDB"/>
    <w:rsid w:val="00353314"/>
    <w:rsid w:val="0035373C"/>
    <w:rsid w:val="0035422F"/>
    <w:rsid w:val="003545FB"/>
    <w:rsid w:val="003548E7"/>
    <w:rsid w:val="003552B1"/>
    <w:rsid w:val="003555A0"/>
    <w:rsid w:val="003559E9"/>
    <w:rsid w:val="0035606E"/>
    <w:rsid w:val="003568D2"/>
    <w:rsid w:val="00357385"/>
    <w:rsid w:val="00357774"/>
    <w:rsid w:val="00357D5C"/>
    <w:rsid w:val="00360233"/>
    <w:rsid w:val="0036028E"/>
    <w:rsid w:val="00360846"/>
    <w:rsid w:val="0036091C"/>
    <w:rsid w:val="0036102E"/>
    <w:rsid w:val="00361309"/>
    <w:rsid w:val="0036130C"/>
    <w:rsid w:val="00362935"/>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95B"/>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61"/>
    <w:rsid w:val="003827A9"/>
    <w:rsid w:val="00382E5F"/>
    <w:rsid w:val="0038423E"/>
    <w:rsid w:val="00384870"/>
    <w:rsid w:val="0038506B"/>
    <w:rsid w:val="003854A9"/>
    <w:rsid w:val="003864A6"/>
    <w:rsid w:val="0038696A"/>
    <w:rsid w:val="003876E9"/>
    <w:rsid w:val="00387CEA"/>
    <w:rsid w:val="0039021B"/>
    <w:rsid w:val="00390B90"/>
    <w:rsid w:val="00391355"/>
    <w:rsid w:val="003915E8"/>
    <w:rsid w:val="0039212F"/>
    <w:rsid w:val="0039237E"/>
    <w:rsid w:val="00392D0C"/>
    <w:rsid w:val="003930D0"/>
    <w:rsid w:val="003937C4"/>
    <w:rsid w:val="00393B1B"/>
    <w:rsid w:val="00393BD4"/>
    <w:rsid w:val="00394B7C"/>
    <w:rsid w:val="003953C7"/>
    <w:rsid w:val="0039565E"/>
    <w:rsid w:val="003959A3"/>
    <w:rsid w:val="00396D87"/>
    <w:rsid w:val="00397193"/>
    <w:rsid w:val="00397DC1"/>
    <w:rsid w:val="00397F6D"/>
    <w:rsid w:val="003A0B00"/>
    <w:rsid w:val="003A15A4"/>
    <w:rsid w:val="003A15E1"/>
    <w:rsid w:val="003A1799"/>
    <w:rsid w:val="003A2378"/>
    <w:rsid w:val="003A24A3"/>
    <w:rsid w:val="003A2BC4"/>
    <w:rsid w:val="003A2C87"/>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48"/>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267"/>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C88"/>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2C1"/>
    <w:rsid w:val="003E0933"/>
    <w:rsid w:val="003E1738"/>
    <w:rsid w:val="003E1CBB"/>
    <w:rsid w:val="003E265C"/>
    <w:rsid w:val="003E3C7D"/>
    <w:rsid w:val="003E3D64"/>
    <w:rsid w:val="003E44AC"/>
    <w:rsid w:val="003E52AE"/>
    <w:rsid w:val="003E5B05"/>
    <w:rsid w:val="003E5FA3"/>
    <w:rsid w:val="003E61C0"/>
    <w:rsid w:val="003E64B3"/>
    <w:rsid w:val="003E69CE"/>
    <w:rsid w:val="003E6FB5"/>
    <w:rsid w:val="003F1B56"/>
    <w:rsid w:val="003F1BF0"/>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0B4"/>
    <w:rsid w:val="004179C5"/>
    <w:rsid w:val="00417E0B"/>
    <w:rsid w:val="00420D14"/>
    <w:rsid w:val="00420EEC"/>
    <w:rsid w:val="00421708"/>
    <w:rsid w:val="004222C1"/>
    <w:rsid w:val="004229E2"/>
    <w:rsid w:val="00422DEA"/>
    <w:rsid w:val="004240EE"/>
    <w:rsid w:val="0042486F"/>
    <w:rsid w:val="00424A0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2E10"/>
    <w:rsid w:val="004434D0"/>
    <w:rsid w:val="00443EA3"/>
    <w:rsid w:val="00444694"/>
    <w:rsid w:val="00444FED"/>
    <w:rsid w:val="00445033"/>
    <w:rsid w:val="004459C7"/>
    <w:rsid w:val="00445AA8"/>
    <w:rsid w:val="00446409"/>
    <w:rsid w:val="0044703C"/>
    <w:rsid w:val="0044745A"/>
    <w:rsid w:val="004502B1"/>
    <w:rsid w:val="0045148E"/>
    <w:rsid w:val="004514FD"/>
    <w:rsid w:val="00452AAF"/>
    <w:rsid w:val="0045327C"/>
    <w:rsid w:val="004533C8"/>
    <w:rsid w:val="00453F08"/>
    <w:rsid w:val="00454089"/>
    <w:rsid w:val="0045477D"/>
    <w:rsid w:val="00454BB4"/>
    <w:rsid w:val="004557D1"/>
    <w:rsid w:val="00455964"/>
    <w:rsid w:val="00455CCD"/>
    <w:rsid w:val="0045640F"/>
    <w:rsid w:val="00456704"/>
    <w:rsid w:val="00456CDA"/>
    <w:rsid w:val="004575FD"/>
    <w:rsid w:val="00457BAA"/>
    <w:rsid w:val="004604F5"/>
    <w:rsid w:val="0046185D"/>
    <w:rsid w:val="00461B27"/>
    <w:rsid w:val="00461DF2"/>
    <w:rsid w:val="00464591"/>
    <w:rsid w:val="00464B28"/>
    <w:rsid w:val="004654EA"/>
    <w:rsid w:val="0046558A"/>
    <w:rsid w:val="004659CB"/>
    <w:rsid w:val="004660FA"/>
    <w:rsid w:val="00466772"/>
    <w:rsid w:val="004667B4"/>
    <w:rsid w:val="00466B7A"/>
    <w:rsid w:val="004670CC"/>
    <w:rsid w:val="00467EA1"/>
    <w:rsid w:val="004700DF"/>
    <w:rsid w:val="00470162"/>
    <w:rsid w:val="0047043B"/>
    <w:rsid w:val="00470DD4"/>
    <w:rsid w:val="0047106F"/>
    <w:rsid w:val="004713F6"/>
    <w:rsid w:val="004723EC"/>
    <w:rsid w:val="00472B3C"/>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1A2"/>
    <w:rsid w:val="00494942"/>
    <w:rsid w:val="00494E06"/>
    <w:rsid w:val="00494EE0"/>
    <w:rsid w:val="00495789"/>
    <w:rsid w:val="00495891"/>
    <w:rsid w:val="004959A0"/>
    <w:rsid w:val="00496A4D"/>
    <w:rsid w:val="00496CB4"/>
    <w:rsid w:val="00496D87"/>
    <w:rsid w:val="004975BB"/>
    <w:rsid w:val="004977DC"/>
    <w:rsid w:val="004A044B"/>
    <w:rsid w:val="004A06DC"/>
    <w:rsid w:val="004A0ED7"/>
    <w:rsid w:val="004A1685"/>
    <w:rsid w:val="004A19DA"/>
    <w:rsid w:val="004A1A38"/>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6E3"/>
    <w:rsid w:val="004B2722"/>
    <w:rsid w:val="004B2941"/>
    <w:rsid w:val="004B2E3C"/>
    <w:rsid w:val="004B30DA"/>
    <w:rsid w:val="004B3345"/>
    <w:rsid w:val="004B3815"/>
    <w:rsid w:val="004B3892"/>
    <w:rsid w:val="004B3A40"/>
    <w:rsid w:val="004B3CE7"/>
    <w:rsid w:val="004B4880"/>
    <w:rsid w:val="004B4C90"/>
    <w:rsid w:val="004B4D74"/>
    <w:rsid w:val="004B52FD"/>
    <w:rsid w:val="004B53BF"/>
    <w:rsid w:val="004B55AD"/>
    <w:rsid w:val="004B58F8"/>
    <w:rsid w:val="004B69DA"/>
    <w:rsid w:val="004B6E7B"/>
    <w:rsid w:val="004B7091"/>
    <w:rsid w:val="004B71B7"/>
    <w:rsid w:val="004B7590"/>
    <w:rsid w:val="004C0525"/>
    <w:rsid w:val="004C087B"/>
    <w:rsid w:val="004C0D6A"/>
    <w:rsid w:val="004C16D9"/>
    <w:rsid w:val="004C180D"/>
    <w:rsid w:val="004C197D"/>
    <w:rsid w:val="004C2727"/>
    <w:rsid w:val="004C272D"/>
    <w:rsid w:val="004C2815"/>
    <w:rsid w:val="004C2CD6"/>
    <w:rsid w:val="004C2DB1"/>
    <w:rsid w:val="004C33BC"/>
    <w:rsid w:val="004C35CB"/>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69F"/>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1D8"/>
    <w:rsid w:val="004F383E"/>
    <w:rsid w:val="004F39DD"/>
    <w:rsid w:val="004F4361"/>
    <w:rsid w:val="004F4403"/>
    <w:rsid w:val="004F4775"/>
    <w:rsid w:val="004F6A1E"/>
    <w:rsid w:val="004F6ADB"/>
    <w:rsid w:val="004F6F17"/>
    <w:rsid w:val="004F7654"/>
    <w:rsid w:val="004F7747"/>
    <w:rsid w:val="004F7C00"/>
    <w:rsid w:val="004F7EFD"/>
    <w:rsid w:val="00500A09"/>
    <w:rsid w:val="00501AA6"/>
    <w:rsid w:val="00502582"/>
    <w:rsid w:val="005034D9"/>
    <w:rsid w:val="00503607"/>
    <w:rsid w:val="00503AAB"/>
    <w:rsid w:val="00503EE9"/>
    <w:rsid w:val="00503F2D"/>
    <w:rsid w:val="00504BA3"/>
    <w:rsid w:val="0050523C"/>
    <w:rsid w:val="00505363"/>
    <w:rsid w:val="0050700F"/>
    <w:rsid w:val="0050724B"/>
    <w:rsid w:val="00507347"/>
    <w:rsid w:val="005073AA"/>
    <w:rsid w:val="0050787C"/>
    <w:rsid w:val="00507924"/>
    <w:rsid w:val="005079D6"/>
    <w:rsid w:val="005103B9"/>
    <w:rsid w:val="0051243D"/>
    <w:rsid w:val="00512595"/>
    <w:rsid w:val="0051284A"/>
    <w:rsid w:val="00512E4F"/>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B30"/>
    <w:rsid w:val="00522C7D"/>
    <w:rsid w:val="00522DD4"/>
    <w:rsid w:val="00522F02"/>
    <w:rsid w:val="00523076"/>
    <w:rsid w:val="00523293"/>
    <w:rsid w:val="0052373B"/>
    <w:rsid w:val="00524088"/>
    <w:rsid w:val="00524317"/>
    <w:rsid w:val="00524963"/>
    <w:rsid w:val="00524BB7"/>
    <w:rsid w:val="005255E5"/>
    <w:rsid w:val="005259AE"/>
    <w:rsid w:val="005261F7"/>
    <w:rsid w:val="00526565"/>
    <w:rsid w:val="0052666F"/>
    <w:rsid w:val="005266FF"/>
    <w:rsid w:val="005269EF"/>
    <w:rsid w:val="00526C23"/>
    <w:rsid w:val="00527C0E"/>
    <w:rsid w:val="00530F6B"/>
    <w:rsid w:val="00532056"/>
    <w:rsid w:val="0053277B"/>
    <w:rsid w:val="00532B7A"/>
    <w:rsid w:val="00532BA2"/>
    <w:rsid w:val="00532EC8"/>
    <w:rsid w:val="0053352C"/>
    <w:rsid w:val="005341B2"/>
    <w:rsid w:val="00534839"/>
    <w:rsid w:val="00534AD4"/>
    <w:rsid w:val="00534E94"/>
    <w:rsid w:val="005351FB"/>
    <w:rsid w:val="005353C2"/>
    <w:rsid w:val="0053547C"/>
    <w:rsid w:val="005355D4"/>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6E56"/>
    <w:rsid w:val="0054703D"/>
    <w:rsid w:val="00547388"/>
    <w:rsid w:val="005473B0"/>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06FF"/>
    <w:rsid w:val="00582246"/>
    <w:rsid w:val="0058269D"/>
    <w:rsid w:val="00582D0F"/>
    <w:rsid w:val="005834C4"/>
    <w:rsid w:val="00584942"/>
    <w:rsid w:val="005849BC"/>
    <w:rsid w:val="00585159"/>
    <w:rsid w:val="00585947"/>
    <w:rsid w:val="005865E5"/>
    <w:rsid w:val="00586606"/>
    <w:rsid w:val="005866CC"/>
    <w:rsid w:val="0058680E"/>
    <w:rsid w:val="00586C96"/>
    <w:rsid w:val="005878DD"/>
    <w:rsid w:val="00587BF0"/>
    <w:rsid w:val="005909D2"/>
    <w:rsid w:val="00590C62"/>
    <w:rsid w:val="00591318"/>
    <w:rsid w:val="00591E3D"/>
    <w:rsid w:val="00592A04"/>
    <w:rsid w:val="00592ED6"/>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4B64"/>
    <w:rsid w:val="005B6270"/>
    <w:rsid w:val="005B6457"/>
    <w:rsid w:val="005B6A08"/>
    <w:rsid w:val="005B6C48"/>
    <w:rsid w:val="005B6E2F"/>
    <w:rsid w:val="005B77A2"/>
    <w:rsid w:val="005B7C06"/>
    <w:rsid w:val="005B7F41"/>
    <w:rsid w:val="005C05AD"/>
    <w:rsid w:val="005C13CA"/>
    <w:rsid w:val="005C18A0"/>
    <w:rsid w:val="005C3491"/>
    <w:rsid w:val="005C36E0"/>
    <w:rsid w:val="005C43F0"/>
    <w:rsid w:val="005C579A"/>
    <w:rsid w:val="005C5EB2"/>
    <w:rsid w:val="005C67AF"/>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34C"/>
    <w:rsid w:val="005D6672"/>
    <w:rsid w:val="005D686D"/>
    <w:rsid w:val="005D7819"/>
    <w:rsid w:val="005D79BE"/>
    <w:rsid w:val="005E09A7"/>
    <w:rsid w:val="005E0B8D"/>
    <w:rsid w:val="005E209D"/>
    <w:rsid w:val="005E2196"/>
    <w:rsid w:val="005E3E13"/>
    <w:rsid w:val="005E41D4"/>
    <w:rsid w:val="005E4415"/>
    <w:rsid w:val="005E4C63"/>
    <w:rsid w:val="005E4D77"/>
    <w:rsid w:val="005E5BCB"/>
    <w:rsid w:val="005E64AA"/>
    <w:rsid w:val="005E68DA"/>
    <w:rsid w:val="005E7243"/>
    <w:rsid w:val="005E7CC2"/>
    <w:rsid w:val="005F01EA"/>
    <w:rsid w:val="005F03F6"/>
    <w:rsid w:val="005F0BDF"/>
    <w:rsid w:val="005F1326"/>
    <w:rsid w:val="005F30A2"/>
    <w:rsid w:val="005F31DD"/>
    <w:rsid w:val="005F4396"/>
    <w:rsid w:val="005F4619"/>
    <w:rsid w:val="005F49C8"/>
    <w:rsid w:val="005F4D1D"/>
    <w:rsid w:val="005F5FC5"/>
    <w:rsid w:val="005F61FB"/>
    <w:rsid w:val="005F6620"/>
    <w:rsid w:val="005F7F93"/>
    <w:rsid w:val="00600233"/>
    <w:rsid w:val="00600DC5"/>
    <w:rsid w:val="0060116B"/>
    <w:rsid w:val="00601497"/>
    <w:rsid w:val="00603A99"/>
    <w:rsid w:val="00603AC3"/>
    <w:rsid w:val="0060434E"/>
    <w:rsid w:val="0060478F"/>
    <w:rsid w:val="00605637"/>
    <w:rsid w:val="006056B0"/>
    <w:rsid w:val="00605F6F"/>
    <w:rsid w:val="00605FBD"/>
    <w:rsid w:val="006060E6"/>
    <w:rsid w:val="00606277"/>
    <w:rsid w:val="0060687D"/>
    <w:rsid w:val="00606E39"/>
    <w:rsid w:val="00607A9E"/>
    <w:rsid w:val="00607ADD"/>
    <w:rsid w:val="00607C67"/>
    <w:rsid w:val="00610EEA"/>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A84"/>
    <w:rsid w:val="00623B53"/>
    <w:rsid w:val="00625BC3"/>
    <w:rsid w:val="00625DA8"/>
    <w:rsid w:val="006271A3"/>
    <w:rsid w:val="0062779A"/>
    <w:rsid w:val="006277E9"/>
    <w:rsid w:val="00627B4F"/>
    <w:rsid w:val="00630615"/>
    <w:rsid w:val="00630E67"/>
    <w:rsid w:val="00632057"/>
    <w:rsid w:val="00632131"/>
    <w:rsid w:val="006326DF"/>
    <w:rsid w:val="00632D03"/>
    <w:rsid w:val="00632E0D"/>
    <w:rsid w:val="0063305F"/>
    <w:rsid w:val="006337D8"/>
    <w:rsid w:val="00633BBB"/>
    <w:rsid w:val="00633F04"/>
    <w:rsid w:val="00634288"/>
    <w:rsid w:val="00634671"/>
    <w:rsid w:val="00634A88"/>
    <w:rsid w:val="00634E85"/>
    <w:rsid w:val="006351DD"/>
    <w:rsid w:val="00635D8D"/>
    <w:rsid w:val="00636222"/>
    <w:rsid w:val="0063638C"/>
    <w:rsid w:val="00637571"/>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6DA4"/>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1DAE"/>
    <w:rsid w:val="00662661"/>
    <w:rsid w:val="00665195"/>
    <w:rsid w:val="0066575D"/>
    <w:rsid w:val="00665791"/>
    <w:rsid w:val="00665C2E"/>
    <w:rsid w:val="00665E11"/>
    <w:rsid w:val="00666092"/>
    <w:rsid w:val="006662D8"/>
    <w:rsid w:val="006669FD"/>
    <w:rsid w:val="00666A23"/>
    <w:rsid w:val="00667B63"/>
    <w:rsid w:val="00670515"/>
    <w:rsid w:val="00670A76"/>
    <w:rsid w:val="00670B9F"/>
    <w:rsid w:val="00670E1C"/>
    <w:rsid w:val="00672775"/>
    <w:rsid w:val="0067305E"/>
    <w:rsid w:val="006739F7"/>
    <w:rsid w:val="00673DA9"/>
    <w:rsid w:val="00674074"/>
    <w:rsid w:val="00674703"/>
    <w:rsid w:val="00674A20"/>
    <w:rsid w:val="0067665D"/>
    <w:rsid w:val="00676836"/>
    <w:rsid w:val="00676F9A"/>
    <w:rsid w:val="006774F3"/>
    <w:rsid w:val="00677558"/>
    <w:rsid w:val="0068019C"/>
    <w:rsid w:val="00681143"/>
    <w:rsid w:val="00681520"/>
    <w:rsid w:val="00682BBB"/>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6C93"/>
    <w:rsid w:val="006974E5"/>
    <w:rsid w:val="00697825"/>
    <w:rsid w:val="006979ED"/>
    <w:rsid w:val="00697AE0"/>
    <w:rsid w:val="00697C4E"/>
    <w:rsid w:val="006A0765"/>
    <w:rsid w:val="006A07E6"/>
    <w:rsid w:val="006A1407"/>
    <w:rsid w:val="006A1538"/>
    <w:rsid w:val="006A22F7"/>
    <w:rsid w:val="006A2525"/>
    <w:rsid w:val="006A277A"/>
    <w:rsid w:val="006A2FF9"/>
    <w:rsid w:val="006A3088"/>
    <w:rsid w:val="006A3135"/>
    <w:rsid w:val="006A383A"/>
    <w:rsid w:val="006A3872"/>
    <w:rsid w:val="006A3D31"/>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2E22"/>
    <w:rsid w:val="006B3751"/>
    <w:rsid w:val="006B3C87"/>
    <w:rsid w:val="006B4237"/>
    <w:rsid w:val="006B4296"/>
    <w:rsid w:val="006B5051"/>
    <w:rsid w:val="006B5124"/>
    <w:rsid w:val="006B523E"/>
    <w:rsid w:val="006B5571"/>
    <w:rsid w:val="006B6D43"/>
    <w:rsid w:val="006B7358"/>
    <w:rsid w:val="006B772D"/>
    <w:rsid w:val="006B7797"/>
    <w:rsid w:val="006B7A2D"/>
    <w:rsid w:val="006B7C59"/>
    <w:rsid w:val="006C022B"/>
    <w:rsid w:val="006C0386"/>
    <w:rsid w:val="006C0AEC"/>
    <w:rsid w:val="006C0D0C"/>
    <w:rsid w:val="006C0D5A"/>
    <w:rsid w:val="006C1F5F"/>
    <w:rsid w:val="006C2A39"/>
    <w:rsid w:val="006C387C"/>
    <w:rsid w:val="006C46F2"/>
    <w:rsid w:val="006C4E7A"/>
    <w:rsid w:val="006C5843"/>
    <w:rsid w:val="006C584A"/>
    <w:rsid w:val="006C5CFC"/>
    <w:rsid w:val="006C5D20"/>
    <w:rsid w:val="006C64E5"/>
    <w:rsid w:val="006C673F"/>
    <w:rsid w:val="006C6BB7"/>
    <w:rsid w:val="006C778C"/>
    <w:rsid w:val="006C7E56"/>
    <w:rsid w:val="006D02A4"/>
    <w:rsid w:val="006D1202"/>
    <w:rsid w:val="006D1407"/>
    <w:rsid w:val="006D17EA"/>
    <w:rsid w:val="006D1B3E"/>
    <w:rsid w:val="006D2455"/>
    <w:rsid w:val="006D3619"/>
    <w:rsid w:val="006D3F79"/>
    <w:rsid w:val="006D4724"/>
    <w:rsid w:val="006D49BD"/>
    <w:rsid w:val="006D52AC"/>
    <w:rsid w:val="006D53B2"/>
    <w:rsid w:val="006D54B3"/>
    <w:rsid w:val="006D5777"/>
    <w:rsid w:val="006D5DCD"/>
    <w:rsid w:val="006D6329"/>
    <w:rsid w:val="006D6725"/>
    <w:rsid w:val="006D68C3"/>
    <w:rsid w:val="006D7717"/>
    <w:rsid w:val="006E045B"/>
    <w:rsid w:val="006E0A09"/>
    <w:rsid w:val="006E0F39"/>
    <w:rsid w:val="006E118B"/>
    <w:rsid w:val="006E130B"/>
    <w:rsid w:val="006E1383"/>
    <w:rsid w:val="006E19AD"/>
    <w:rsid w:val="006E1ABF"/>
    <w:rsid w:val="006E25AB"/>
    <w:rsid w:val="006E2B03"/>
    <w:rsid w:val="006E2C3E"/>
    <w:rsid w:val="006E3269"/>
    <w:rsid w:val="006E34B6"/>
    <w:rsid w:val="006E36E8"/>
    <w:rsid w:val="006E3AC1"/>
    <w:rsid w:val="006E3F88"/>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918"/>
    <w:rsid w:val="006F7C95"/>
    <w:rsid w:val="006F7E52"/>
    <w:rsid w:val="007001DD"/>
    <w:rsid w:val="00700338"/>
    <w:rsid w:val="00700704"/>
    <w:rsid w:val="00702000"/>
    <w:rsid w:val="00702101"/>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34C"/>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3E23"/>
    <w:rsid w:val="007349B8"/>
    <w:rsid w:val="0073546A"/>
    <w:rsid w:val="0073590B"/>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C9"/>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5F3B"/>
    <w:rsid w:val="007468E1"/>
    <w:rsid w:val="007476AD"/>
    <w:rsid w:val="007502DA"/>
    <w:rsid w:val="00750D67"/>
    <w:rsid w:val="00750F0E"/>
    <w:rsid w:val="00751210"/>
    <w:rsid w:val="007518C6"/>
    <w:rsid w:val="00752C3A"/>
    <w:rsid w:val="007532DA"/>
    <w:rsid w:val="007536CC"/>
    <w:rsid w:val="007541BC"/>
    <w:rsid w:val="00754626"/>
    <w:rsid w:val="007549AC"/>
    <w:rsid w:val="00755EA3"/>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16A"/>
    <w:rsid w:val="00771220"/>
    <w:rsid w:val="0077144C"/>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3A1B"/>
    <w:rsid w:val="007849BD"/>
    <w:rsid w:val="00784CA4"/>
    <w:rsid w:val="00784CBD"/>
    <w:rsid w:val="00785608"/>
    <w:rsid w:val="00786765"/>
    <w:rsid w:val="007867C7"/>
    <w:rsid w:val="00787FC9"/>
    <w:rsid w:val="00790AF1"/>
    <w:rsid w:val="00790C10"/>
    <w:rsid w:val="00790FE4"/>
    <w:rsid w:val="00792803"/>
    <w:rsid w:val="00792D72"/>
    <w:rsid w:val="0079332F"/>
    <w:rsid w:val="00793669"/>
    <w:rsid w:val="007936A0"/>
    <w:rsid w:val="007938FE"/>
    <w:rsid w:val="0079391E"/>
    <w:rsid w:val="00795BF3"/>
    <w:rsid w:val="00795D93"/>
    <w:rsid w:val="00795F29"/>
    <w:rsid w:val="00796B78"/>
    <w:rsid w:val="00797C23"/>
    <w:rsid w:val="00797C9F"/>
    <w:rsid w:val="007A08C5"/>
    <w:rsid w:val="007A0A16"/>
    <w:rsid w:val="007A0AFE"/>
    <w:rsid w:val="007A1517"/>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2D03"/>
    <w:rsid w:val="007C3C4B"/>
    <w:rsid w:val="007C42CE"/>
    <w:rsid w:val="007C44D3"/>
    <w:rsid w:val="007C4E6A"/>
    <w:rsid w:val="007C5010"/>
    <w:rsid w:val="007C5346"/>
    <w:rsid w:val="007C565D"/>
    <w:rsid w:val="007C5DE1"/>
    <w:rsid w:val="007C6169"/>
    <w:rsid w:val="007C62F2"/>
    <w:rsid w:val="007C63B4"/>
    <w:rsid w:val="007C6919"/>
    <w:rsid w:val="007C6D65"/>
    <w:rsid w:val="007C6F00"/>
    <w:rsid w:val="007C76C8"/>
    <w:rsid w:val="007C7823"/>
    <w:rsid w:val="007C7D06"/>
    <w:rsid w:val="007C7FB2"/>
    <w:rsid w:val="007D004A"/>
    <w:rsid w:val="007D042D"/>
    <w:rsid w:val="007D1269"/>
    <w:rsid w:val="007D1F28"/>
    <w:rsid w:val="007D2A96"/>
    <w:rsid w:val="007D3145"/>
    <w:rsid w:val="007D33F7"/>
    <w:rsid w:val="007D343E"/>
    <w:rsid w:val="007D34E4"/>
    <w:rsid w:val="007D395B"/>
    <w:rsid w:val="007D3D6A"/>
    <w:rsid w:val="007D424D"/>
    <w:rsid w:val="007D47FA"/>
    <w:rsid w:val="007D528D"/>
    <w:rsid w:val="007D5FC0"/>
    <w:rsid w:val="007D6101"/>
    <w:rsid w:val="007D63F7"/>
    <w:rsid w:val="007D6581"/>
    <w:rsid w:val="007D660F"/>
    <w:rsid w:val="007D6F50"/>
    <w:rsid w:val="007D7156"/>
    <w:rsid w:val="007D7696"/>
    <w:rsid w:val="007D7C91"/>
    <w:rsid w:val="007E001F"/>
    <w:rsid w:val="007E099B"/>
    <w:rsid w:val="007E18A4"/>
    <w:rsid w:val="007E1AE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E7364"/>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5CF9"/>
    <w:rsid w:val="00805FC5"/>
    <w:rsid w:val="00806142"/>
    <w:rsid w:val="008063D0"/>
    <w:rsid w:val="008068EE"/>
    <w:rsid w:val="00806E8F"/>
    <w:rsid w:val="00810600"/>
    <w:rsid w:val="00810788"/>
    <w:rsid w:val="0081083F"/>
    <w:rsid w:val="00810F80"/>
    <w:rsid w:val="00811773"/>
    <w:rsid w:val="00811787"/>
    <w:rsid w:val="00811BC7"/>
    <w:rsid w:val="00812C7F"/>
    <w:rsid w:val="00812E49"/>
    <w:rsid w:val="00812FCC"/>
    <w:rsid w:val="00813F4B"/>
    <w:rsid w:val="00815693"/>
    <w:rsid w:val="00815A2C"/>
    <w:rsid w:val="00815B1F"/>
    <w:rsid w:val="008166C3"/>
    <w:rsid w:val="008167CE"/>
    <w:rsid w:val="008168E7"/>
    <w:rsid w:val="0081762D"/>
    <w:rsid w:val="00817CB1"/>
    <w:rsid w:val="00817F7D"/>
    <w:rsid w:val="00820438"/>
    <w:rsid w:val="00820623"/>
    <w:rsid w:val="00820E9F"/>
    <w:rsid w:val="00820F19"/>
    <w:rsid w:val="008210DB"/>
    <w:rsid w:val="00821208"/>
    <w:rsid w:val="008212BF"/>
    <w:rsid w:val="00821873"/>
    <w:rsid w:val="00821BE4"/>
    <w:rsid w:val="008222EE"/>
    <w:rsid w:val="00822823"/>
    <w:rsid w:val="00822B95"/>
    <w:rsid w:val="00823827"/>
    <w:rsid w:val="00823B52"/>
    <w:rsid w:val="00824861"/>
    <w:rsid w:val="00824BBB"/>
    <w:rsid w:val="00824D1E"/>
    <w:rsid w:val="008253D9"/>
    <w:rsid w:val="00825420"/>
    <w:rsid w:val="00826C37"/>
    <w:rsid w:val="008279CF"/>
    <w:rsid w:val="00827C35"/>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14B"/>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4B5"/>
    <w:rsid w:val="008457B7"/>
    <w:rsid w:val="00845D64"/>
    <w:rsid w:val="00846CB3"/>
    <w:rsid w:val="00846D99"/>
    <w:rsid w:val="00846DE2"/>
    <w:rsid w:val="008475A5"/>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790"/>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9B9"/>
    <w:rsid w:val="00884EDD"/>
    <w:rsid w:val="00884FF2"/>
    <w:rsid w:val="00885580"/>
    <w:rsid w:val="008859B7"/>
    <w:rsid w:val="0088608D"/>
    <w:rsid w:val="00886384"/>
    <w:rsid w:val="0088641E"/>
    <w:rsid w:val="00886F8C"/>
    <w:rsid w:val="00887DBF"/>
    <w:rsid w:val="00890CDC"/>
    <w:rsid w:val="00891F0D"/>
    <w:rsid w:val="0089386B"/>
    <w:rsid w:val="00893FE7"/>
    <w:rsid w:val="00894590"/>
    <w:rsid w:val="008947E4"/>
    <w:rsid w:val="008950F3"/>
    <w:rsid w:val="00895619"/>
    <w:rsid w:val="0089578E"/>
    <w:rsid w:val="00896BC7"/>
    <w:rsid w:val="008A0D2C"/>
    <w:rsid w:val="008A17B4"/>
    <w:rsid w:val="008A1A67"/>
    <w:rsid w:val="008A1E44"/>
    <w:rsid w:val="008A28FF"/>
    <w:rsid w:val="008A33AA"/>
    <w:rsid w:val="008A34DC"/>
    <w:rsid w:val="008A3835"/>
    <w:rsid w:val="008A499F"/>
    <w:rsid w:val="008A4A75"/>
    <w:rsid w:val="008A52E3"/>
    <w:rsid w:val="008A546C"/>
    <w:rsid w:val="008A54FE"/>
    <w:rsid w:val="008A5EF2"/>
    <w:rsid w:val="008A6036"/>
    <w:rsid w:val="008A6F74"/>
    <w:rsid w:val="008A7DA2"/>
    <w:rsid w:val="008B069E"/>
    <w:rsid w:val="008B12A4"/>
    <w:rsid w:val="008B1350"/>
    <w:rsid w:val="008B18FC"/>
    <w:rsid w:val="008B2868"/>
    <w:rsid w:val="008B2D08"/>
    <w:rsid w:val="008B3B9E"/>
    <w:rsid w:val="008B3E84"/>
    <w:rsid w:val="008B5054"/>
    <w:rsid w:val="008B5AC8"/>
    <w:rsid w:val="008B5AE9"/>
    <w:rsid w:val="008B6594"/>
    <w:rsid w:val="008B6AEB"/>
    <w:rsid w:val="008B7265"/>
    <w:rsid w:val="008B77B7"/>
    <w:rsid w:val="008B79FB"/>
    <w:rsid w:val="008C0BB3"/>
    <w:rsid w:val="008C14D6"/>
    <w:rsid w:val="008C1DC2"/>
    <w:rsid w:val="008C225D"/>
    <w:rsid w:val="008C2C28"/>
    <w:rsid w:val="008C2D23"/>
    <w:rsid w:val="008C2D2D"/>
    <w:rsid w:val="008C2FC1"/>
    <w:rsid w:val="008C380B"/>
    <w:rsid w:val="008C3B92"/>
    <w:rsid w:val="008C439C"/>
    <w:rsid w:val="008C5355"/>
    <w:rsid w:val="008C5A45"/>
    <w:rsid w:val="008C5ADD"/>
    <w:rsid w:val="008C6DE5"/>
    <w:rsid w:val="008C7431"/>
    <w:rsid w:val="008C75B1"/>
    <w:rsid w:val="008C76C4"/>
    <w:rsid w:val="008C7840"/>
    <w:rsid w:val="008C7CB3"/>
    <w:rsid w:val="008D07F6"/>
    <w:rsid w:val="008D188E"/>
    <w:rsid w:val="008D1A37"/>
    <w:rsid w:val="008D1C3A"/>
    <w:rsid w:val="008D21B4"/>
    <w:rsid w:val="008D2D83"/>
    <w:rsid w:val="008D38E0"/>
    <w:rsid w:val="008D3DDF"/>
    <w:rsid w:val="008D47A5"/>
    <w:rsid w:val="008D4849"/>
    <w:rsid w:val="008D4F13"/>
    <w:rsid w:val="008D514D"/>
    <w:rsid w:val="008D5981"/>
    <w:rsid w:val="008D6275"/>
    <w:rsid w:val="008D63C9"/>
    <w:rsid w:val="008D6BD4"/>
    <w:rsid w:val="008D7117"/>
    <w:rsid w:val="008D72D9"/>
    <w:rsid w:val="008D7383"/>
    <w:rsid w:val="008D75D5"/>
    <w:rsid w:val="008D75DC"/>
    <w:rsid w:val="008D7924"/>
    <w:rsid w:val="008D7BCE"/>
    <w:rsid w:val="008E05CC"/>
    <w:rsid w:val="008E07D2"/>
    <w:rsid w:val="008E0EB5"/>
    <w:rsid w:val="008E1016"/>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0A5D"/>
    <w:rsid w:val="008F1017"/>
    <w:rsid w:val="008F163E"/>
    <w:rsid w:val="008F1D26"/>
    <w:rsid w:val="008F3B30"/>
    <w:rsid w:val="008F3F04"/>
    <w:rsid w:val="008F4176"/>
    <w:rsid w:val="008F464D"/>
    <w:rsid w:val="008F6E12"/>
    <w:rsid w:val="008F6E89"/>
    <w:rsid w:val="008F7573"/>
    <w:rsid w:val="008F7F74"/>
    <w:rsid w:val="009008B1"/>
    <w:rsid w:val="00900EA4"/>
    <w:rsid w:val="009028C1"/>
    <w:rsid w:val="00903D67"/>
    <w:rsid w:val="00903D85"/>
    <w:rsid w:val="00903F2A"/>
    <w:rsid w:val="00904319"/>
    <w:rsid w:val="009043CD"/>
    <w:rsid w:val="00906221"/>
    <w:rsid w:val="009065CA"/>
    <w:rsid w:val="00906793"/>
    <w:rsid w:val="00906922"/>
    <w:rsid w:val="00907043"/>
    <w:rsid w:val="00907509"/>
    <w:rsid w:val="0090755C"/>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29"/>
    <w:rsid w:val="00920748"/>
    <w:rsid w:val="009216C1"/>
    <w:rsid w:val="00922869"/>
    <w:rsid w:val="00923485"/>
    <w:rsid w:val="00923B75"/>
    <w:rsid w:val="00923F8C"/>
    <w:rsid w:val="00924911"/>
    <w:rsid w:val="00925DE4"/>
    <w:rsid w:val="009267CC"/>
    <w:rsid w:val="00926A36"/>
    <w:rsid w:val="00926A7D"/>
    <w:rsid w:val="009277EA"/>
    <w:rsid w:val="009301EF"/>
    <w:rsid w:val="009307A7"/>
    <w:rsid w:val="00932784"/>
    <w:rsid w:val="00932BCC"/>
    <w:rsid w:val="00932EF8"/>
    <w:rsid w:val="00933059"/>
    <w:rsid w:val="009338D2"/>
    <w:rsid w:val="00934A55"/>
    <w:rsid w:val="00934A74"/>
    <w:rsid w:val="00935B0E"/>
    <w:rsid w:val="0093668E"/>
    <w:rsid w:val="009366E7"/>
    <w:rsid w:val="00936D8A"/>
    <w:rsid w:val="00937334"/>
    <w:rsid w:val="0093774B"/>
    <w:rsid w:val="00937954"/>
    <w:rsid w:val="00940192"/>
    <w:rsid w:val="00940636"/>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6839"/>
    <w:rsid w:val="00947472"/>
    <w:rsid w:val="00947F4A"/>
    <w:rsid w:val="00947F5C"/>
    <w:rsid w:val="0095068A"/>
    <w:rsid w:val="00950C53"/>
    <w:rsid w:val="00950DB5"/>
    <w:rsid w:val="00950E6E"/>
    <w:rsid w:val="00951013"/>
    <w:rsid w:val="00951511"/>
    <w:rsid w:val="00951A4A"/>
    <w:rsid w:val="00951B14"/>
    <w:rsid w:val="009520FC"/>
    <w:rsid w:val="0095257B"/>
    <w:rsid w:val="009526F5"/>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15FD"/>
    <w:rsid w:val="00972323"/>
    <w:rsid w:val="009723BD"/>
    <w:rsid w:val="00972717"/>
    <w:rsid w:val="00972CBE"/>
    <w:rsid w:val="009738AF"/>
    <w:rsid w:val="009738ED"/>
    <w:rsid w:val="00973D12"/>
    <w:rsid w:val="00973E97"/>
    <w:rsid w:val="009745A5"/>
    <w:rsid w:val="00974ED5"/>
    <w:rsid w:val="009750C0"/>
    <w:rsid w:val="009759FA"/>
    <w:rsid w:val="00975B07"/>
    <w:rsid w:val="00977225"/>
    <w:rsid w:val="009778E5"/>
    <w:rsid w:val="00977A65"/>
    <w:rsid w:val="0098001A"/>
    <w:rsid w:val="00980259"/>
    <w:rsid w:val="009807AD"/>
    <w:rsid w:val="00980B21"/>
    <w:rsid w:val="00980EC1"/>
    <w:rsid w:val="00981170"/>
    <w:rsid w:val="0098148D"/>
    <w:rsid w:val="00981BE7"/>
    <w:rsid w:val="00982113"/>
    <w:rsid w:val="0098294F"/>
    <w:rsid w:val="00982D2C"/>
    <w:rsid w:val="0098417E"/>
    <w:rsid w:val="00984FEA"/>
    <w:rsid w:val="00985043"/>
    <w:rsid w:val="00985094"/>
    <w:rsid w:val="009850CF"/>
    <w:rsid w:val="0098536D"/>
    <w:rsid w:val="009867F2"/>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A01"/>
    <w:rsid w:val="009A1BE2"/>
    <w:rsid w:val="009A26D4"/>
    <w:rsid w:val="009A2CE2"/>
    <w:rsid w:val="009A31AA"/>
    <w:rsid w:val="009A36DE"/>
    <w:rsid w:val="009A5755"/>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24FA"/>
    <w:rsid w:val="009C31F9"/>
    <w:rsid w:val="009C39FB"/>
    <w:rsid w:val="009C3A1D"/>
    <w:rsid w:val="009C3AA2"/>
    <w:rsid w:val="009C44C7"/>
    <w:rsid w:val="009C458F"/>
    <w:rsid w:val="009C4BA2"/>
    <w:rsid w:val="009C5C21"/>
    <w:rsid w:val="009C62AC"/>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5EA3"/>
    <w:rsid w:val="009D66C9"/>
    <w:rsid w:val="009D6B47"/>
    <w:rsid w:val="009D73BF"/>
    <w:rsid w:val="009D764B"/>
    <w:rsid w:val="009D7C0C"/>
    <w:rsid w:val="009E1222"/>
    <w:rsid w:val="009E157A"/>
    <w:rsid w:val="009E1F2D"/>
    <w:rsid w:val="009E226B"/>
    <w:rsid w:val="009E2C58"/>
    <w:rsid w:val="009E2DD1"/>
    <w:rsid w:val="009E335D"/>
    <w:rsid w:val="009E3A66"/>
    <w:rsid w:val="009E3E8C"/>
    <w:rsid w:val="009E4061"/>
    <w:rsid w:val="009E5180"/>
    <w:rsid w:val="009E538E"/>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0C0F"/>
    <w:rsid w:val="00A00C51"/>
    <w:rsid w:val="00A01358"/>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1C98"/>
    <w:rsid w:val="00A11D3B"/>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1D9A"/>
    <w:rsid w:val="00A227A1"/>
    <w:rsid w:val="00A22988"/>
    <w:rsid w:val="00A22C8D"/>
    <w:rsid w:val="00A22D43"/>
    <w:rsid w:val="00A2422B"/>
    <w:rsid w:val="00A24E3A"/>
    <w:rsid w:val="00A252C4"/>
    <w:rsid w:val="00A261E1"/>
    <w:rsid w:val="00A27067"/>
    <w:rsid w:val="00A27140"/>
    <w:rsid w:val="00A27622"/>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483"/>
    <w:rsid w:val="00A42C29"/>
    <w:rsid w:val="00A43655"/>
    <w:rsid w:val="00A43B7A"/>
    <w:rsid w:val="00A4473C"/>
    <w:rsid w:val="00A44B01"/>
    <w:rsid w:val="00A500A0"/>
    <w:rsid w:val="00A50657"/>
    <w:rsid w:val="00A5148E"/>
    <w:rsid w:val="00A51A61"/>
    <w:rsid w:val="00A51DFF"/>
    <w:rsid w:val="00A5201D"/>
    <w:rsid w:val="00A5315D"/>
    <w:rsid w:val="00A53181"/>
    <w:rsid w:val="00A531C3"/>
    <w:rsid w:val="00A53B94"/>
    <w:rsid w:val="00A53C3D"/>
    <w:rsid w:val="00A53E77"/>
    <w:rsid w:val="00A540C6"/>
    <w:rsid w:val="00A548DB"/>
    <w:rsid w:val="00A54CF5"/>
    <w:rsid w:val="00A551B1"/>
    <w:rsid w:val="00A56101"/>
    <w:rsid w:val="00A5717D"/>
    <w:rsid w:val="00A57523"/>
    <w:rsid w:val="00A61221"/>
    <w:rsid w:val="00A613DE"/>
    <w:rsid w:val="00A61585"/>
    <w:rsid w:val="00A61699"/>
    <w:rsid w:val="00A61C62"/>
    <w:rsid w:val="00A62CA0"/>
    <w:rsid w:val="00A6333C"/>
    <w:rsid w:val="00A63D59"/>
    <w:rsid w:val="00A63F13"/>
    <w:rsid w:val="00A657B0"/>
    <w:rsid w:val="00A65D70"/>
    <w:rsid w:val="00A66AE3"/>
    <w:rsid w:val="00A70069"/>
    <w:rsid w:val="00A701DA"/>
    <w:rsid w:val="00A70600"/>
    <w:rsid w:val="00A70A02"/>
    <w:rsid w:val="00A70D26"/>
    <w:rsid w:val="00A72444"/>
    <w:rsid w:val="00A724DF"/>
    <w:rsid w:val="00A72574"/>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0EFD"/>
    <w:rsid w:val="00A8117C"/>
    <w:rsid w:val="00A813F4"/>
    <w:rsid w:val="00A82306"/>
    <w:rsid w:val="00A82583"/>
    <w:rsid w:val="00A826AE"/>
    <w:rsid w:val="00A82814"/>
    <w:rsid w:val="00A829EA"/>
    <w:rsid w:val="00A82FB4"/>
    <w:rsid w:val="00A83600"/>
    <w:rsid w:val="00A83A4E"/>
    <w:rsid w:val="00A83FD5"/>
    <w:rsid w:val="00A850C8"/>
    <w:rsid w:val="00A850FE"/>
    <w:rsid w:val="00A851DD"/>
    <w:rsid w:val="00A854D9"/>
    <w:rsid w:val="00A85D11"/>
    <w:rsid w:val="00A85DB7"/>
    <w:rsid w:val="00A861EA"/>
    <w:rsid w:val="00A86C84"/>
    <w:rsid w:val="00A86E26"/>
    <w:rsid w:val="00A87927"/>
    <w:rsid w:val="00A87982"/>
    <w:rsid w:val="00A87D74"/>
    <w:rsid w:val="00A9010D"/>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2E09"/>
    <w:rsid w:val="00AA3F39"/>
    <w:rsid w:val="00AA4233"/>
    <w:rsid w:val="00AA5067"/>
    <w:rsid w:val="00AA511F"/>
    <w:rsid w:val="00AB040C"/>
    <w:rsid w:val="00AB07A6"/>
    <w:rsid w:val="00AB0A0E"/>
    <w:rsid w:val="00AB25F3"/>
    <w:rsid w:val="00AB4AEF"/>
    <w:rsid w:val="00AB5504"/>
    <w:rsid w:val="00AB5A28"/>
    <w:rsid w:val="00AB632F"/>
    <w:rsid w:val="00AB65A5"/>
    <w:rsid w:val="00AB69BC"/>
    <w:rsid w:val="00AB6A02"/>
    <w:rsid w:val="00AB700A"/>
    <w:rsid w:val="00AB7116"/>
    <w:rsid w:val="00AC0556"/>
    <w:rsid w:val="00AC0749"/>
    <w:rsid w:val="00AC1332"/>
    <w:rsid w:val="00AC34DD"/>
    <w:rsid w:val="00AC41B4"/>
    <w:rsid w:val="00AC43EE"/>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3F75"/>
    <w:rsid w:val="00AD4948"/>
    <w:rsid w:val="00AD557B"/>
    <w:rsid w:val="00AD56C0"/>
    <w:rsid w:val="00AD63C9"/>
    <w:rsid w:val="00AD6F9C"/>
    <w:rsid w:val="00AD7416"/>
    <w:rsid w:val="00AD7640"/>
    <w:rsid w:val="00AD76C6"/>
    <w:rsid w:val="00AD7817"/>
    <w:rsid w:val="00AD7E28"/>
    <w:rsid w:val="00AE1450"/>
    <w:rsid w:val="00AE180A"/>
    <w:rsid w:val="00AE1DB7"/>
    <w:rsid w:val="00AE2050"/>
    <w:rsid w:val="00AE2C55"/>
    <w:rsid w:val="00AE4728"/>
    <w:rsid w:val="00AE57B4"/>
    <w:rsid w:val="00AE6CA7"/>
    <w:rsid w:val="00AE7F10"/>
    <w:rsid w:val="00AF031C"/>
    <w:rsid w:val="00AF045B"/>
    <w:rsid w:val="00AF05AA"/>
    <w:rsid w:val="00AF06C7"/>
    <w:rsid w:val="00AF1041"/>
    <w:rsid w:val="00AF137B"/>
    <w:rsid w:val="00AF1543"/>
    <w:rsid w:val="00AF198D"/>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188"/>
    <w:rsid w:val="00B02596"/>
    <w:rsid w:val="00B02D9C"/>
    <w:rsid w:val="00B03D7F"/>
    <w:rsid w:val="00B03E5E"/>
    <w:rsid w:val="00B03F5D"/>
    <w:rsid w:val="00B04422"/>
    <w:rsid w:val="00B05046"/>
    <w:rsid w:val="00B051EB"/>
    <w:rsid w:val="00B0569F"/>
    <w:rsid w:val="00B05D6D"/>
    <w:rsid w:val="00B05E0A"/>
    <w:rsid w:val="00B064DF"/>
    <w:rsid w:val="00B0665E"/>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6DD0"/>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52D"/>
    <w:rsid w:val="00B349BC"/>
    <w:rsid w:val="00B34E38"/>
    <w:rsid w:val="00B35CCE"/>
    <w:rsid w:val="00B35D33"/>
    <w:rsid w:val="00B35F67"/>
    <w:rsid w:val="00B36222"/>
    <w:rsid w:val="00B36B3A"/>
    <w:rsid w:val="00B37786"/>
    <w:rsid w:val="00B37C9B"/>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4E44"/>
    <w:rsid w:val="00B5547A"/>
    <w:rsid w:val="00B557C1"/>
    <w:rsid w:val="00B563EF"/>
    <w:rsid w:val="00B56578"/>
    <w:rsid w:val="00B5765C"/>
    <w:rsid w:val="00B604EA"/>
    <w:rsid w:val="00B60BEA"/>
    <w:rsid w:val="00B60EA3"/>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661A"/>
    <w:rsid w:val="00B712FD"/>
    <w:rsid w:val="00B71DE3"/>
    <w:rsid w:val="00B7202E"/>
    <w:rsid w:val="00B72054"/>
    <w:rsid w:val="00B725CF"/>
    <w:rsid w:val="00B7267B"/>
    <w:rsid w:val="00B72862"/>
    <w:rsid w:val="00B73CDF"/>
    <w:rsid w:val="00B74B19"/>
    <w:rsid w:val="00B74B23"/>
    <w:rsid w:val="00B76346"/>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4D6"/>
    <w:rsid w:val="00B976A5"/>
    <w:rsid w:val="00B97C42"/>
    <w:rsid w:val="00B97EEB"/>
    <w:rsid w:val="00BA0246"/>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3D8"/>
    <w:rsid w:val="00BA79A0"/>
    <w:rsid w:val="00BB0006"/>
    <w:rsid w:val="00BB0222"/>
    <w:rsid w:val="00BB04D1"/>
    <w:rsid w:val="00BB0627"/>
    <w:rsid w:val="00BB1447"/>
    <w:rsid w:val="00BB1A5D"/>
    <w:rsid w:val="00BB2279"/>
    <w:rsid w:val="00BB28E7"/>
    <w:rsid w:val="00BB3022"/>
    <w:rsid w:val="00BB3183"/>
    <w:rsid w:val="00BB3587"/>
    <w:rsid w:val="00BB387E"/>
    <w:rsid w:val="00BB396F"/>
    <w:rsid w:val="00BB3991"/>
    <w:rsid w:val="00BB3C7F"/>
    <w:rsid w:val="00BB4265"/>
    <w:rsid w:val="00BB5034"/>
    <w:rsid w:val="00BB5BB8"/>
    <w:rsid w:val="00BB6406"/>
    <w:rsid w:val="00BB6959"/>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91"/>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6E38"/>
    <w:rsid w:val="00BD752F"/>
    <w:rsid w:val="00BD756B"/>
    <w:rsid w:val="00BD7EA6"/>
    <w:rsid w:val="00BE0294"/>
    <w:rsid w:val="00BE1856"/>
    <w:rsid w:val="00BE2372"/>
    <w:rsid w:val="00BE268F"/>
    <w:rsid w:val="00BE3E6C"/>
    <w:rsid w:val="00BE4168"/>
    <w:rsid w:val="00BE455B"/>
    <w:rsid w:val="00BE46B4"/>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403"/>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1FE"/>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1D1"/>
    <w:rsid w:val="00C142AC"/>
    <w:rsid w:val="00C15422"/>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0C62"/>
    <w:rsid w:val="00C31E17"/>
    <w:rsid w:val="00C32453"/>
    <w:rsid w:val="00C32513"/>
    <w:rsid w:val="00C325FB"/>
    <w:rsid w:val="00C3367B"/>
    <w:rsid w:val="00C33C19"/>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98"/>
    <w:rsid w:val="00C645C1"/>
    <w:rsid w:val="00C649C5"/>
    <w:rsid w:val="00C65D88"/>
    <w:rsid w:val="00C65E0C"/>
    <w:rsid w:val="00C6685B"/>
    <w:rsid w:val="00C668C9"/>
    <w:rsid w:val="00C66D38"/>
    <w:rsid w:val="00C673A7"/>
    <w:rsid w:val="00C6783F"/>
    <w:rsid w:val="00C704CA"/>
    <w:rsid w:val="00C70B4D"/>
    <w:rsid w:val="00C71911"/>
    <w:rsid w:val="00C71E74"/>
    <w:rsid w:val="00C72256"/>
    <w:rsid w:val="00C73140"/>
    <w:rsid w:val="00C73855"/>
    <w:rsid w:val="00C73ABE"/>
    <w:rsid w:val="00C74260"/>
    <w:rsid w:val="00C74263"/>
    <w:rsid w:val="00C74367"/>
    <w:rsid w:val="00C7488E"/>
    <w:rsid w:val="00C74ACB"/>
    <w:rsid w:val="00C74DA6"/>
    <w:rsid w:val="00C750DE"/>
    <w:rsid w:val="00C750E2"/>
    <w:rsid w:val="00C753C2"/>
    <w:rsid w:val="00C7594F"/>
    <w:rsid w:val="00C75EC7"/>
    <w:rsid w:val="00C76476"/>
    <w:rsid w:val="00C768C0"/>
    <w:rsid w:val="00C76AC7"/>
    <w:rsid w:val="00C774E0"/>
    <w:rsid w:val="00C77643"/>
    <w:rsid w:val="00C77EAD"/>
    <w:rsid w:val="00C8086A"/>
    <w:rsid w:val="00C80B68"/>
    <w:rsid w:val="00C80DC1"/>
    <w:rsid w:val="00C81131"/>
    <w:rsid w:val="00C811D2"/>
    <w:rsid w:val="00C8168E"/>
    <w:rsid w:val="00C81896"/>
    <w:rsid w:val="00C81DE9"/>
    <w:rsid w:val="00C82454"/>
    <w:rsid w:val="00C827D9"/>
    <w:rsid w:val="00C82C83"/>
    <w:rsid w:val="00C82D95"/>
    <w:rsid w:val="00C830D9"/>
    <w:rsid w:val="00C84193"/>
    <w:rsid w:val="00C850AF"/>
    <w:rsid w:val="00C854AC"/>
    <w:rsid w:val="00C854E5"/>
    <w:rsid w:val="00C8595F"/>
    <w:rsid w:val="00C85E03"/>
    <w:rsid w:val="00C8642E"/>
    <w:rsid w:val="00C86EF0"/>
    <w:rsid w:val="00C876F8"/>
    <w:rsid w:val="00C9022E"/>
    <w:rsid w:val="00C90F90"/>
    <w:rsid w:val="00C9145D"/>
    <w:rsid w:val="00C91540"/>
    <w:rsid w:val="00C91D38"/>
    <w:rsid w:val="00C92701"/>
    <w:rsid w:val="00C92C33"/>
    <w:rsid w:val="00C9327D"/>
    <w:rsid w:val="00C93682"/>
    <w:rsid w:val="00C943E1"/>
    <w:rsid w:val="00C9524F"/>
    <w:rsid w:val="00C964AD"/>
    <w:rsid w:val="00C971AF"/>
    <w:rsid w:val="00C97827"/>
    <w:rsid w:val="00C97964"/>
    <w:rsid w:val="00C97A79"/>
    <w:rsid w:val="00C97C71"/>
    <w:rsid w:val="00CA06D3"/>
    <w:rsid w:val="00CA0C22"/>
    <w:rsid w:val="00CA0D1A"/>
    <w:rsid w:val="00CA0D96"/>
    <w:rsid w:val="00CA1316"/>
    <w:rsid w:val="00CA21B4"/>
    <w:rsid w:val="00CA2D30"/>
    <w:rsid w:val="00CA2D7D"/>
    <w:rsid w:val="00CA2FB0"/>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325"/>
    <w:rsid w:val="00CC2EF2"/>
    <w:rsid w:val="00CC34DB"/>
    <w:rsid w:val="00CC3915"/>
    <w:rsid w:val="00CC3C3B"/>
    <w:rsid w:val="00CC453A"/>
    <w:rsid w:val="00CC5DAA"/>
    <w:rsid w:val="00CC623B"/>
    <w:rsid w:val="00CC62ED"/>
    <w:rsid w:val="00CC6423"/>
    <w:rsid w:val="00CC728B"/>
    <w:rsid w:val="00CC75A4"/>
    <w:rsid w:val="00CC77BB"/>
    <w:rsid w:val="00CD0208"/>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131"/>
    <w:rsid w:val="00CE2AC7"/>
    <w:rsid w:val="00CE2ED3"/>
    <w:rsid w:val="00CE36EB"/>
    <w:rsid w:val="00CE38B6"/>
    <w:rsid w:val="00CE394A"/>
    <w:rsid w:val="00CE40E3"/>
    <w:rsid w:val="00CE4672"/>
    <w:rsid w:val="00CE469E"/>
    <w:rsid w:val="00CE5C18"/>
    <w:rsid w:val="00CE617E"/>
    <w:rsid w:val="00CE6208"/>
    <w:rsid w:val="00CE6764"/>
    <w:rsid w:val="00CE6E16"/>
    <w:rsid w:val="00CE6E37"/>
    <w:rsid w:val="00CE7AA9"/>
    <w:rsid w:val="00CE7DAE"/>
    <w:rsid w:val="00CF0136"/>
    <w:rsid w:val="00CF03C3"/>
    <w:rsid w:val="00CF0B9F"/>
    <w:rsid w:val="00CF14A1"/>
    <w:rsid w:val="00CF170A"/>
    <w:rsid w:val="00CF1886"/>
    <w:rsid w:val="00CF1970"/>
    <w:rsid w:val="00CF1DE7"/>
    <w:rsid w:val="00CF3A27"/>
    <w:rsid w:val="00CF3B54"/>
    <w:rsid w:val="00CF429D"/>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937"/>
    <w:rsid w:val="00D00ADB"/>
    <w:rsid w:val="00D00BF2"/>
    <w:rsid w:val="00D00D28"/>
    <w:rsid w:val="00D00FC2"/>
    <w:rsid w:val="00D013D7"/>
    <w:rsid w:val="00D01708"/>
    <w:rsid w:val="00D01C89"/>
    <w:rsid w:val="00D01DC1"/>
    <w:rsid w:val="00D01E89"/>
    <w:rsid w:val="00D02199"/>
    <w:rsid w:val="00D02244"/>
    <w:rsid w:val="00D02869"/>
    <w:rsid w:val="00D02D96"/>
    <w:rsid w:val="00D030F7"/>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D38"/>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4E5D"/>
    <w:rsid w:val="00D2505B"/>
    <w:rsid w:val="00D25E16"/>
    <w:rsid w:val="00D2616A"/>
    <w:rsid w:val="00D26FBD"/>
    <w:rsid w:val="00D27AA8"/>
    <w:rsid w:val="00D27C83"/>
    <w:rsid w:val="00D302DF"/>
    <w:rsid w:val="00D3034B"/>
    <w:rsid w:val="00D30452"/>
    <w:rsid w:val="00D30ED5"/>
    <w:rsid w:val="00D3157F"/>
    <w:rsid w:val="00D31899"/>
    <w:rsid w:val="00D319D2"/>
    <w:rsid w:val="00D31D45"/>
    <w:rsid w:val="00D31DA7"/>
    <w:rsid w:val="00D32ABC"/>
    <w:rsid w:val="00D330DB"/>
    <w:rsid w:val="00D3372F"/>
    <w:rsid w:val="00D33BC8"/>
    <w:rsid w:val="00D344BE"/>
    <w:rsid w:val="00D346A3"/>
    <w:rsid w:val="00D34D2F"/>
    <w:rsid w:val="00D35D8C"/>
    <w:rsid w:val="00D361D5"/>
    <w:rsid w:val="00D36A79"/>
    <w:rsid w:val="00D36F1A"/>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25F"/>
    <w:rsid w:val="00D45602"/>
    <w:rsid w:val="00D47072"/>
    <w:rsid w:val="00D47D37"/>
    <w:rsid w:val="00D47FCA"/>
    <w:rsid w:val="00D521BD"/>
    <w:rsid w:val="00D534CB"/>
    <w:rsid w:val="00D535F1"/>
    <w:rsid w:val="00D53802"/>
    <w:rsid w:val="00D53A67"/>
    <w:rsid w:val="00D54039"/>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78B"/>
    <w:rsid w:val="00D61884"/>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6BC"/>
    <w:rsid w:val="00D77FFB"/>
    <w:rsid w:val="00D80DBD"/>
    <w:rsid w:val="00D8113C"/>
    <w:rsid w:val="00D81212"/>
    <w:rsid w:val="00D815B5"/>
    <w:rsid w:val="00D816BF"/>
    <w:rsid w:val="00D81973"/>
    <w:rsid w:val="00D81DAB"/>
    <w:rsid w:val="00D81DB4"/>
    <w:rsid w:val="00D821B4"/>
    <w:rsid w:val="00D82422"/>
    <w:rsid w:val="00D82C97"/>
    <w:rsid w:val="00D83013"/>
    <w:rsid w:val="00D834BC"/>
    <w:rsid w:val="00D83A1C"/>
    <w:rsid w:val="00D83A4E"/>
    <w:rsid w:val="00D83A53"/>
    <w:rsid w:val="00D84151"/>
    <w:rsid w:val="00D8464D"/>
    <w:rsid w:val="00D85BE1"/>
    <w:rsid w:val="00D85E77"/>
    <w:rsid w:val="00D876B0"/>
    <w:rsid w:val="00D87711"/>
    <w:rsid w:val="00D8793A"/>
    <w:rsid w:val="00D8799B"/>
    <w:rsid w:val="00D87D56"/>
    <w:rsid w:val="00D909F1"/>
    <w:rsid w:val="00D90AD5"/>
    <w:rsid w:val="00D911E6"/>
    <w:rsid w:val="00D91989"/>
    <w:rsid w:val="00D921E9"/>
    <w:rsid w:val="00D92660"/>
    <w:rsid w:val="00D92B72"/>
    <w:rsid w:val="00D93187"/>
    <w:rsid w:val="00D937FE"/>
    <w:rsid w:val="00D944C1"/>
    <w:rsid w:val="00D94B05"/>
    <w:rsid w:val="00D95AD4"/>
    <w:rsid w:val="00D95CC8"/>
    <w:rsid w:val="00D97D83"/>
    <w:rsid w:val="00DA00AB"/>
    <w:rsid w:val="00DA0C4F"/>
    <w:rsid w:val="00DA1022"/>
    <w:rsid w:val="00DA10B3"/>
    <w:rsid w:val="00DA12B5"/>
    <w:rsid w:val="00DA1A1C"/>
    <w:rsid w:val="00DA2A94"/>
    <w:rsid w:val="00DA3D26"/>
    <w:rsid w:val="00DA4556"/>
    <w:rsid w:val="00DA4678"/>
    <w:rsid w:val="00DA4CA7"/>
    <w:rsid w:val="00DA5593"/>
    <w:rsid w:val="00DA56CD"/>
    <w:rsid w:val="00DA5AF0"/>
    <w:rsid w:val="00DA5D7F"/>
    <w:rsid w:val="00DA5DB8"/>
    <w:rsid w:val="00DA7202"/>
    <w:rsid w:val="00DA72B2"/>
    <w:rsid w:val="00DA72BA"/>
    <w:rsid w:val="00DB066B"/>
    <w:rsid w:val="00DB0A2D"/>
    <w:rsid w:val="00DB1712"/>
    <w:rsid w:val="00DB1750"/>
    <w:rsid w:val="00DB1893"/>
    <w:rsid w:val="00DB194D"/>
    <w:rsid w:val="00DB200D"/>
    <w:rsid w:val="00DB25CC"/>
    <w:rsid w:val="00DB3268"/>
    <w:rsid w:val="00DB3517"/>
    <w:rsid w:val="00DB36C4"/>
    <w:rsid w:val="00DB39D3"/>
    <w:rsid w:val="00DB3D37"/>
    <w:rsid w:val="00DB3ED8"/>
    <w:rsid w:val="00DB3F45"/>
    <w:rsid w:val="00DB412A"/>
    <w:rsid w:val="00DB450C"/>
    <w:rsid w:val="00DB4806"/>
    <w:rsid w:val="00DB4E5B"/>
    <w:rsid w:val="00DB5819"/>
    <w:rsid w:val="00DB5A12"/>
    <w:rsid w:val="00DB668A"/>
    <w:rsid w:val="00DB6CC4"/>
    <w:rsid w:val="00DB6E48"/>
    <w:rsid w:val="00DC090E"/>
    <w:rsid w:val="00DC0A9B"/>
    <w:rsid w:val="00DC1018"/>
    <w:rsid w:val="00DC10F1"/>
    <w:rsid w:val="00DC19E9"/>
    <w:rsid w:val="00DC1E8C"/>
    <w:rsid w:val="00DC2A89"/>
    <w:rsid w:val="00DC2F09"/>
    <w:rsid w:val="00DC30B4"/>
    <w:rsid w:val="00DC33F3"/>
    <w:rsid w:val="00DC39C3"/>
    <w:rsid w:val="00DC3B2B"/>
    <w:rsid w:val="00DC4179"/>
    <w:rsid w:val="00DC4DF3"/>
    <w:rsid w:val="00DC531C"/>
    <w:rsid w:val="00DC5577"/>
    <w:rsid w:val="00DC5912"/>
    <w:rsid w:val="00DC5B57"/>
    <w:rsid w:val="00DC603C"/>
    <w:rsid w:val="00DC632F"/>
    <w:rsid w:val="00DC6401"/>
    <w:rsid w:val="00DC70E0"/>
    <w:rsid w:val="00DC72D5"/>
    <w:rsid w:val="00DC75F9"/>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31EF"/>
    <w:rsid w:val="00DF40CD"/>
    <w:rsid w:val="00DF4409"/>
    <w:rsid w:val="00DF5A84"/>
    <w:rsid w:val="00DF5E7E"/>
    <w:rsid w:val="00DF674A"/>
    <w:rsid w:val="00DF6815"/>
    <w:rsid w:val="00DF6854"/>
    <w:rsid w:val="00DF68FA"/>
    <w:rsid w:val="00DF6D2E"/>
    <w:rsid w:val="00DF6F04"/>
    <w:rsid w:val="00DF7320"/>
    <w:rsid w:val="00DF793B"/>
    <w:rsid w:val="00DF7C25"/>
    <w:rsid w:val="00E01612"/>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AB2"/>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2CE"/>
    <w:rsid w:val="00E367D4"/>
    <w:rsid w:val="00E36934"/>
    <w:rsid w:val="00E373C0"/>
    <w:rsid w:val="00E4054B"/>
    <w:rsid w:val="00E40C4B"/>
    <w:rsid w:val="00E4104B"/>
    <w:rsid w:val="00E41135"/>
    <w:rsid w:val="00E412DF"/>
    <w:rsid w:val="00E4425F"/>
    <w:rsid w:val="00E44839"/>
    <w:rsid w:val="00E4538B"/>
    <w:rsid w:val="00E45DEA"/>
    <w:rsid w:val="00E46472"/>
    <w:rsid w:val="00E5002E"/>
    <w:rsid w:val="00E50A6F"/>
    <w:rsid w:val="00E516EA"/>
    <w:rsid w:val="00E51C8C"/>
    <w:rsid w:val="00E52448"/>
    <w:rsid w:val="00E52A6F"/>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2C92"/>
    <w:rsid w:val="00E63E9E"/>
    <w:rsid w:val="00E63FC3"/>
    <w:rsid w:val="00E64750"/>
    <w:rsid w:val="00E648DF"/>
    <w:rsid w:val="00E6518E"/>
    <w:rsid w:val="00E6522C"/>
    <w:rsid w:val="00E65AA5"/>
    <w:rsid w:val="00E65D67"/>
    <w:rsid w:val="00E65D98"/>
    <w:rsid w:val="00E65FB6"/>
    <w:rsid w:val="00E66D0E"/>
    <w:rsid w:val="00E708AC"/>
    <w:rsid w:val="00E709C8"/>
    <w:rsid w:val="00E70B8D"/>
    <w:rsid w:val="00E71675"/>
    <w:rsid w:val="00E716B0"/>
    <w:rsid w:val="00E71B64"/>
    <w:rsid w:val="00E71DD7"/>
    <w:rsid w:val="00E71E95"/>
    <w:rsid w:val="00E72325"/>
    <w:rsid w:val="00E72862"/>
    <w:rsid w:val="00E73255"/>
    <w:rsid w:val="00E743B6"/>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3ECE"/>
    <w:rsid w:val="00E84199"/>
    <w:rsid w:val="00E84C02"/>
    <w:rsid w:val="00E850F7"/>
    <w:rsid w:val="00E85886"/>
    <w:rsid w:val="00E85963"/>
    <w:rsid w:val="00E859D0"/>
    <w:rsid w:val="00E86073"/>
    <w:rsid w:val="00E8629D"/>
    <w:rsid w:val="00E86B25"/>
    <w:rsid w:val="00E86B44"/>
    <w:rsid w:val="00E90C19"/>
    <w:rsid w:val="00E90D0B"/>
    <w:rsid w:val="00E90F60"/>
    <w:rsid w:val="00E911D4"/>
    <w:rsid w:val="00E93511"/>
    <w:rsid w:val="00E94C96"/>
    <w:rsid w:val="00E954A1"/>
    <w:rsid w:val="00E95B5A"/>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0ED6"/>
    <w:rsid w:val="00EE17FE"/>
    <w:rsid w:val="00EE1C1F"/>
    <w:rsid w:val="00EE22C7"/>
    <w:rsid w:val="00EE2A7B"/>
    <w:rsid w:val="00EE4289"/>
    <w:rsid w:val="00EE531D"/>
    <w:rsid w:val="00EE5A8D"/>
    <w:rsid w:val="00EE6459"/>
    <w:rsid w:val="00EE6FE4"/>
    <w:rsid w:val="00EE77D6"/>
    <w:rsid w:val="00EF132E"/>
    <w:rsid w:val="00EF136D"/>
    <w:rsid w:val="00EF1554"/>
    <w:rsid w:val="00EF1E74"/>
    <w:rsid w:val="00EF1FEE"/>
    <w:rsid w:val="00EF2A05"/>
    <w:rsid w:val="00EF2D06"/>
    <w:rsid w:val="00EF33DE"/>
    <w:rsid w:val="00EF3A49"/>
    <w:rsid w:val="00EF42B9"/>
    <w:rsid w:val="00EF4639"/>
    <w:rsid w:val="00EF548E"/>
    <w:rsid w:val="00EF5A78"/>
    <w:rsid w:val="00EF6383"/>
    <w:rsid w:val="00EF7188"/>
    <w:rsid w:val="00EF743A"/>
    <w:rsid w:val="00EF74FC"/>
    <w:rsid w:val="00EF7783"/>
    <w:rsid w:val="00EF7846"/>
    <w:rsid w:val="00EF7C66"/>
    <w:rsid w:val="00EF7D8F"/>
    <w:rsid w:val="00F007DF"/>
    <w:rsid w:val="00F00D3C"/>
    <w:rsid w:val="00F01528"/>
    <w:rsid w:val="00F0229E"/>
    <w:rsid w:val="00F03AFE"/>
    <w:rsid w:val="00F04546"/>
    <w:rsid w:val="00F0486D"/>
    <w:rsid w:val="00F05D84"/>
    <w:rsid w:val="00F06FCF"/>
    <w:rsid w:val="00F0738C"/>
    <w:rsid w:val="00F106BB"/>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4E9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654"/>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4E8D"/>
    <w:rsid w:val="00F65E96"/>
    <w:rsid w:val="00F66842"/>
    <w:rsid w:val="00F67A42"/>
    <w:rsid w:val="00F67BA7"/>
    <w:rsid w:val="00F67D35"/>
    <w:rsid w:val="00F700BC"/>
    <w:rsid w:val="00F70C05"/>
    <w:rsid w:val="00F71C01"/>
    <w:rsid w:val="00F7289E"/>
    <w:rsid w:val="00F72A74"/>
    <w:rsid w:val="00F72DC7"/>
    <w:rsid w:val="00F73961"/>
    <w:rsid w:val="00F74C22"/>
    <w:rsid w:val="00F756AB"/>
    <w:rsid w:val="00F75FE0"/>
    <w:rsid w:val="00F7604E"/>
    <w:rsid w:val="00F7665F"/>
    <w:rsid w:val="00F76A81"/>
    <w:rsid w:val="00F76C85"/>
    <w:rsid w:val="00F76FCC"/>
    <w:rsid w:val="00F77790"/>
    <w:rsid w:val="00F77807"/>
    <w:rsid w:val="00F77F12"/>
    <w:rsid w:val="00F808DA"/>
    <w:rsid w:val="00F80F65"/>
    <w:rsid w:val="00F811C5"/>
    <w:rsid w:val="00F81810"/>
    <w:rsid w:val="00F81EE2"/>
    <w:rsid w:val="00F81F20"/>
    <w:rsid w:val="00F822D5"/>
    <w:rsid w:val="00F82A73"/>
    <w:rsid w:val="00F833E0"/>
    <w:rsid w:val="00F8373B"/>
    <w:rsid w:val="00F83CCE"/>
    <w:rsid w:val="00F83D50"/>
    <w:rsid w:val="00F843EA"/>
    <w:rsid w:val="00F84CBA"/>
    <w:rsid w:val="00F8532B"/>
    <w:rsid w:val="00F853E7"/>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406"/>
    <w:rsid w:val="00F97653"/>
    <w:rsid w:val="00FA0396"/>
    <w:rsid w:val="00FA1F41"/>
    <w:rsid w:val="00FA20DD"/>
    <w:rsid w:val="00FA2432"/>
    <w:rsid w:val="00FA250D"/>
    <w:rsid w:val="00FA265A"/>
    <w:rsid w:val="00FA2BBB"/>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79E"/>
    <w:rsid w:val="00FC0DB0"/>
    <w:rsid w:val="00FC1E20"/>
    <w:rsid w:val="00FC1F59"/>
    <w:rsid w:val="00FC2541"/>
    <w:rsid w:val="00FC25B9"/>
    <w:rsid w:val="00FC4021"/>
    <w:rsid w:val="00FC436D"/>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1CB9"/>
    <w:rsid w:val="00FD2674"/>
    <w:rsid w:val="00FD3AC0"/>
    <w:rsid w:val="00FD3BF5"/>
    <w:rsid w:val="00FD47E2"/>
    <w:rsid w:val="00FD5125"/>
    <w:rsid w:val="00FD512F"/>
    <w:rsid w:val="00FD5850"/>
    <w:rsid w:val="00FD6964"/>
    <w:rsid w:val="00FD6CDA"/>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372"/>
    <w:rsid w:val="00FE5CAA"/>
    <w:rsid w:val="00FE630D"/>
    <w:rsid w:val="00FE6536"/>
    <w:rsid w:val="00FE67A0"/>
    <w:rsid w:val="00FE6AE2"/>
    <w:rsid w:val="00FE6FD9"/>
    <w:rsid w:val="00FE736D"/>
    <w:rsid w:val="00FE7656"/>
    <w:rsid w:val="00FE7FD8"/>
    <w:rsid w:val="00FF014A"/>
    <w:rsid w:val="00FF0BB6"/>
    <w:rsid w:val="00FF0BFE"/>
    <w:rsid w:val="00FF0E16"/>
    <w:rsid w:val="00FF1027"/>
    <w:rsid w:val="00FF17FD"/>
    <w:rsid w:val="00FF251E"/>
    <w:rsid w:val="00FF28E1"/>
    <w:rsid w:val="00FF2991"/>
    <w:rsid w:val="00FF2BE2"/>
    <w:rsid w:val="00FF3545"/>
    <w:rsid w:val="00FF3EAD"/>
    <w:rsid w:val="00FF3F99"/>
    <w:rsid w:val="00FF54DB"/>
    <w:rsid w:val="00FF6246"/>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CS-Paragraphnumbering">
    <w:name w:val="CS - Paragraph numbering"/>
    <w:basedOn w:val="Normal"/>
    <w:rsid w:val="00FC1E20"/>
    <w:pPr>
      <w:spacing w:after="120"/>
      <w:ind w:left="567" w:right="-45" w:hanging="567"/>
    </w:pPr>
    <w:rPr>
      <w:rFonts w:eastAsia="Calibri"/>
      <w:sz w:val="24"/>
      <w:szCs w:val="24"/>
    </w:rPr>
  </w:style>
  <w:style w:type="paragraph" w:customStyle="1" w:styleId="normalweb0">
    <w:name w:val="normalweb"/>
    <w:basedOn w:val="Normal"/>
    <w:rsid w:val="00682BBB"/>
    <w:pPr>
      <w:spacing w:before="100" w:beforeAutospacing="1" w:after="100" w:afterAutospacing="1" w:line="240" w:lineRule="auto"/>
    </w:pPr>
    <w:rPr>
      <w:rFonts w:ascii="Times New Roman" w:hAnsi="Times New Roman"/>
      <w:sz w:val="24"/>
      <w:szCs w:val="24"/>
      <w:lang w:eastAsia="en-AU"/>
    </w:rPr>
  </w:style>
  <w:style w:type="character" w:customStyle="1" w:styleId="footnotereference0">
    <w:name w:val="footnotereference"/>
    <w:basedOn w:val="DefaultParagraphFont"/>
    <w:rsid w:val="006D1407"/>
  </w:style>
  <w:style w:type="character" w:customStyle="1" w:styleId="Hyperlink1">
    <w:name w:val="Hyperlink1"/>
    <w:basedOn w:val="DefaultParagraphFont"/>
    <w:rsid w:val="006D1407"/>
  </w:style>
  <w:style w:type="paragraph" w:customStyle="1" w:styleId="ah5sec0">
    <w:name w:val="ah5sec"/>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main0">
    <w:name w:val="amain"/>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para0">
    <w:name w:val="apara"/>
    <w:basedOn w:val="Normal"/>
    <w:rsid w:val="00B051EB"/>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6A1407"/>
    <w:rPr>
      <w:color w:val="605E5C"/>
      <w:shd w:val="clear" w:color="auto" w:fill="E1DFDD"/>
    </w:rPr>
  </w:style>
  <w:style w:type="character" w:customStyle="1" w:styleId="Style4">
    <w:name w:val="Style4"/>
    <w:basedOn w:val="DefaultParagraphFont"/>
    <w:uiPriority w:val="1"/>
    <w:qFormat/>
    <w:rsid w:val="001861E4"/>
    <w:rPr>
      <w:rFonts w:asciiTheme="minorHAnsi" w:hAnsiTheme="minorHAnsi"/>
      <w:color w:val="auto"/>
      <w:sz w:val="24"/>
    </w:rPr>
  </w:style>
  <w:style w:type="paragraph" w:customStyle="1" w:styleId="Recommendation3">
    <w:name w:val="Recommendation 3"/>
    <w:qFormat/>
    <w:rsid w:val="00A01358"/>
    <w:pPr>
      <w:numPr>
        <w:numId w:val="25"/>
      </w:numPr>
      <w:tabs>
        <w:tab w:val="left" w:pos="1276"/>
      </w:tabs>
      <w:spacing w:before="60" w:line="276" w:lineRule="auto"/>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2640">
      <w:bodyDiv w:val="1"/>
      <w:marLeft w:val="0"/>
      <w:marRight w:val="0"/>
      <w:marTop w:val="0"/>
      <w:marBottom w:val="0"/>
      <w:divBdr>
        <w:top w:val="none" w:sz="0" w:space="0" w:color="auto"/>
        <w:left w:val="none" w:sz="0" w:space="0" w:color="auto"/>
        <w:bottom w:val="none" w:sz="0" w:space="0" w:color="auto"/>
        <w:right w:val="none" w:sz="0" w:space="0" w:color="auto"/>
      </w:divBdr>
    </w:div>
    <w:div w:id="244070584">
      <w:bodyDiv w:val="1"/>
      <w:marLeft w:val="0"/>
      <w:marRight w:val="0"/>
      <w:marTop w:val="0"/>
      <w:marBottom w:val="0"/>
      <w:divBdr>
        <w:top w:val="none" w:sz="0" w:space="0" w:color="auto"/>
        <w:left w:val="none" w:sz="0" w:space="0" w:color="auto"/>
        <w:bottom w:val="none" w:sz="0" w:space="0" w:color="auto"/>
        <w:right w:val="none" w:sz="0" w:space="0" w:color="auto"/>
      </w:divBdr>
    </w:div>
    <w:div w:id="331104366">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65369725">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63817408">
      <w:bodyDiv w:val="1"/>
      <w:marLeft w:val="0"/>
      <w:marRight w:val="0"/>
      <w:marTop w:val="0"/>
      <w:marBottom w:val="0"/>
      <w:divBdr>
        <w:top w:val="none" w:sz="0" w:space="0" w:color="auto"/>
        <w:left w:val="none" w:sz="0" w:space="0" w:color="auto"/>
        <w:bottom w:val="none" w:sz="0" w:space="0" w:color="auto"/>
        <w:right w:val="none" w:sz="0" w:space="0" w:color="auto"/>
      </w:divBdr>
    </w:div>
    <w:div w:id="769810998">
      <w:bodyDiv w:val="1"/>
      <w:marLeft w:val="0"/>
      <w:marRight w:val="0"/>
      <w:marTop w:val="0"/>
      <w:marBottom w:val="0"/>
      <w:divBdr>
        <w:top w:val="none" w:sz="0" w:space="0" w:color="auto"/>
        <w:left w:val="none" w:sz="0" w:space="0" w:color="auto"/>
        <w:bottom w:val="none" w:sz="0" w:space="0" w:color="auto"/>
        <w:right w:val="none" w:sz="0" w:space="0" w:color="auto"/>
      </w:divBdr>
    </w:div>
    <w:div w:id="889999245">
      <w:bodyDiv w:val="1"/>
      <w:marLeft w:val="0"/>
      <w:marRight w:val="0"/>
      <w:marTop w:val="0"/>
      <w:marBottom w:val="0"/>
      <w:divBdr>
        <w:top w:val="none" w:sz="0" w:space="0" w:color="auto"/>
        <w:left w:val="none" w:sz="0" w:space="0" w:color="auto"/>
        <w:bottom w:val="none" w:sz="0" w:space="0" w:color="auto"/>
        <w:right w:val="none" w:sz="0" w:space="0" w:color="auto"/>
      </w:divBdr>
    </w:div>
    <w:div w:id="1096748167">
      <w:bodyDiv w:val="1"/>
      <w:marLeft w:val="0"/>
      <w:marRight w:val="0"/>
      <w:marTop w:val="0"/>
      <w:marBottom w:val="0"/>
      <w:divBdr>
        <w:top w:val="none" w:sz="0" w:space="0" w:color="auto"/>
        <w:left w:val="none" w:sz="0" w:space="0" w:color="auto"/>
        <w:bottom w:val="none" w:sz="0" w:space="0" w:color="auto"/>
        <w:right w:val="none" w:sz="0" w:space="0" w:color="auto"/>
      </w:divBdr>
    </w:div>
    <w:div w:id="1200823969">
      <w:bodyDiv w:val="1"/>
      <w:marLeft w:val="0"/>
      <w:marRight w:val="0"/>
      <w:marTop w:val="0"/>
      <w:marBottom w:val="0"/>
      <w:divBdr>
        <w:top w:val="none" w:sz="0" w:space="0" w:color="auto"/>
        <w:left w:val="none" w:sz="0" w:space="0" w:color="auto"/>
        <w:bottom w:val="none" w:sz="0" w:space="0" w:color="auto"/>
        <w:right w:val="none" w:sz="0" w:space="0" w:color="auto"/>
      </w:divBdr>
    </w:div>
    <w:div w:id="1214194059">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400664316">
      <w:bodyDiv w:val="1"/>
      <w:marLeft w:val="0"/>
      <w:marRight w:val="0"/>
      <w:marTop w:val="0"/>
      <w:marBottom w:val="0"/>
      <w:divBdr>
        <w:top w:val="none" w:sz="0" w:space="0" w:color="auto"/>
        <w:left w:val="none" w:sz="0" w:space="0" w:color="auto"/>
        <w:bottom w:val="none" w:sz="0" w:space="0" w:color="auto"/>
        <w:right w:val="none" w:sz="0" w:space="0" w:color="auto"/>
      </w:divBdr>
    </w:div>
    <w:div w:id="1666938126">
      <w:bodyDiv w:val="1"/>
      <w:marLeft w:val="0"/>
      <w:marRight w:val="0"/>
      <w:marTop w:val="0"/>
      <w:marBottom w:val="0"/>
      <w:divBdr>
        <w:top w:val="none" w:sz="0" w:space="0" w:color="auto"/>
        <w:left w:val="none" w:sz="0" w:space="0" w:color="auto"/>
        <w:bottom w:val="none" w:sz="0" w:space="0" w:color="auto"/>
        <w:right w:val="none" w:sz="0" w:space="0" w:color="auto"/>
      </w:divBdr>
    </w:div>
    <w:div w:id="1715160329">
      <w:bodyDiv w:val="1"/>
      <w:marLeft w:val="0"/>
      <w:marRight w:val="0"/>
      <w:marTop w:val="0"/>
      <w:marBottom w:val="0"/>
      <w:divBdr>
        <w:top w:val="none" w:sz="0" w:space="0" w:color="auto"/>
        <w:left w:val="none" w:sz="0" w:space="0" w:color="auto"/>
        <w:bottom w:val="none" w:sz="0" w:space="0" w:color="auto"/>
        <w:right w:val="none" w:sz="0" w:space="0" w:color="auto"/>
      </w:divBdr>
    </w:div>
    <w:div w:id="1824927897">
      <w:bodyDiv w:val="1"/>
      <w:marLeft w:val="0"/>
      <w:marRight w:val="0"/>
      <w:marTop w:val="0"/>
      <w:marBottom w:val="0"/>
      <w:divBdr>
        <w:top w:val="none" w:sz="0" w:space="0" w:color="auto"/>
        <w:left w:val="none" w:sz="0" w:space="0" w:color="auto"/>
        <w:bottom w:val="none" w:sz="0" w:space="0" w:color="auto"/>
        <w:right w:val="none" w:sz="0" w:space="0" w:color="auto"/>
      </w:divBdr>
    </w:div>
    <w:div w:id="194426617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2440</Words>
  <Characters>12345</Characters>
  <Application>Microsoft Office Word</Application>
  <DocSecurity>0</DocSecurity>
  <Lines>269</Lines>
  <Paragraphs>89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2022-11-28T22:31:00Z</dcterms:created>
  <dcterms:modified xsi:type="dcterms:W3CDTF">2022-11-28T22:31:00Z</dcterms:modified>
</cp:coreProperties>
</file>