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6979"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21D27BDE" w14:textId="5F77752D" w:rsidR="00E171CE" w:rsidRPr="002F09FF" w:rsidRDefault="00E171CE" w:rsidP="00E171CE">
      <w:pPr>
        <w:pStyle w:val="Billname"/>
        <w:spacing w:before="700"/>
      </w:pPr>
      <w:r>
        <w:t>Crimes (Sentence Administration) (</w:t>
      </w:r>
      <w:fldSimple w:instr=" DOCPROPERTY  AppointmentTopic  \* MERGEFORMAT ">
        <w:r>
          <w:t>Sentence Administration Board</w:t>
        </w:r>
      </w:fldSimple>
      <w:r>
        <w:t xml:space="preserve">) Appointment </w:t>
      </w:r>
      <w:r w:rsidR="00DC74AA">
        <w:t>2023</w:t>
      </w:r>
      <w:r>
        <w:t xml:space="preserve"> </w:t>
      </w:r>
      <w:r w:rsidRPr="002F09FF">
        <w:t>(No</w:t>
      </w:r>
      <w:r>
        <w:t xml:space="preserve"> </w:t>
      </w:r>
      <w:r w:rsidR="008B6205">
        <w:t>6</w:t>
      </w:r>
      <w:r w:rsidRPr="002F09FF">
        <w:t>)</w:t>
      </w:r>
    </w:p>
    <w:p w14:paraId="22E6C3AD" w14:textId="43EEFE0F" w:rsidR="00E171CE" w:rsidRDefault="00E171CE" w:rsidP="00E171CE">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sidR="00DC74AA">
        <w:rPr>
          <w:rFonts w:ascii="Arial" w:hAnsi="Arial" w:cs="Arial"/>
          <w:b/>
          <w:bCs/>
        </w:rPr>
        <w:t>2023</w:t>
      </w:r>
      <w:r w:rsidRPr="002F09FF">
        <w:rPr>
          <w:rFonts w:ascii="Arial" w:hAnsi="Arial" w:cs="Arial"/>
          <w:b/>
          <w:bCs/>
        </w:rPr>
        <w:t>–</w:t>
      </w:r>
      <w:r w:rsidR="008C1B7E">
        <w:rPr>
          <w:rFonts w:ascii="Arial" w:hAnsi="Arial" w:cs="Arial"/>
          <w:b/>
          <w:bCs/>
        </w:rPr>
        <w:t>76</w:t>
      </w:r>
    </w:p>
    <w:p w14:paraId="09ED7707" w14:textId="77777777" w:rsidR="00E171CE" w:rsidRDefault="00E171CE" w:rsidP="00E171CE">
      <w:pPr>
        <w:pStyle w:val="madeunder"/>
        <w:spacing w:before="300" w:after="0"/>
      </w:pPr>
      <w:r>
        <w:t xml:space="preserve">made under the </w:t>
      </w:r>
    </w:p>
    <w:p w14:paraId="75FBFD57" w14:textId="77777777" w:rsidR="00E171CE" w:rsidRDefault="00E171CE" w:rsidP="00E171CE">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F32DC7A" w14:textId="77777777" w:rsidR="00E171CE" w:rsidRDefault="00E171CE" w:rsidP="00E171CE">
      <w:pPr>
        <w:pStyle w:val="CoverActName"/>
        <w:spacing w:before="320" w:after="0"/>
        <w:rPr>
          <w:rFonts w:cs="Arial"/>
          <w:sz w:val="20"/>
        </w:rPr>
      </w:pPr>
      <w:r>
        <w:rPr>
          <w:rFonts w:cs="Arial"/>
          <w:sz w:val="35"/>
          <w:szCs w:val="35"/>
          <w:shd w:val="clear" w:color="auto" w:fill="FFFFFF"/>
        </w:rPr>
        <w:t>EXPLANATORY STATEMENT</w:t>
      </w:r>
    </w:p>
    <w:p w14:paraId="3D41277C" w14:textId="77777777" w:rsidR="00E171CE" w:rsidRDefault="00E171CE" w:rsidP="00E171CE">
      <w:pPr>
        <w:pStyle w:val="N-line3"/>
        <w:pBdr>
          <w:bottom w:val="none" w:sz="0" w:space="0" w:color="auto"/>
        </w:pBdr>
        <w:spacing w:before="60"/>
      </w:pPr>
    </w:p>
    <w:p w14:paraId="0794A0DC" w14:textId="77777777" w:rsidR="00E171CE" w:rsidRDefault="00E171CE" w:rsidP="00E171CE">
      <w:pPr>
        <w:pStyle w:val="N-line3"/>
        <w:pBdr>
          <w:top w:val="single" w:sz="12" w:space="1" w:color="auto"/>
          <w:bottom w:val="none" w:sz="0" w:space="0" w:color="auto"/>
        </w:pBdr>
      </w:pPr>
    </w:p>
    <w:p w14:paraId="6BEBBF1B" w14:textId="77777777" w:rsidR="00E171CE" w:rsidRDefault="00E171CE" w:rsidP="00E171CE">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4E0F6EEF" w14:textId="77777777" w:rsidR="00E171CE" w:rsidRDefault="00E171CE" w:rsidP="00E171CE"/>
    <w:p w14:paraId="411FB80B" w14:textId="37639546" w:rsidR="00E171CE" w:rsidRDefault="00E171CE" w:rsidP="00E171CE">
      <w:r>
        <w:t xml:space="preserve">In accordance with section </w:t>
      </w:r>
      <w:fldSimple w:instr=" DOCPROPERTY  Section  \* MERGEFORMAT ">
        <w:r>
          <w:t>174</w:t>
        </w:r>
      </w:fldSimple>
      <w:r>
        <w:t xml:space="preserve"> of the Act, this instrument appoints </w:t>
      </w:r>
      <w:r w:rsidR="00EA5260">
        <w:t>M</w:t>
      </w:r>
      <w:r w:rsidR="00CE4937">
        <w:t>s Leanne Close</w:t>
      </w:r>
      <w:r>
        <w:t xml:space="preserve"> </w:t>
      </w:r>
      <w:r w:rsidR="00A36C78">
        <w:t xml:space="preserve">in a non-judicial position as a Member </w:t>
      </w:r>
      <w:r>
        <w:t xml:space="preserve">of the </w:t>
      </w:r>
      <w:fldSimple w:instr=" DOCPROPERTY  AppointmentTopic  \* MERGEFORMAT ">
        <w:r>
          <w:t>Sentence Administration Board</w:t>
        </w:r>
      </w:fldSimple>
      <w:r>
        <w:t xml:space="preserve">. </w:t>
      </w:r>
    </w:p>
    <w:p w14:paraId="78E44314" w14:textId="77777777" w:rsidR="00E171CE" w:rsidRDefault="00E171CE" w:rsidP="00E171CE"/>
    <w:p w14:paraId="67EE423C" w14:textId="56A15369" w:rsidR="00E171CE" w:rsidRDefault="00CE4937" w:rsidP="00E171CE">
      <w:r>
        <w:t>Ms Close</w:t>
      </w:r>
      <w:r w:rsidR="00E171CE">
        <w:t xml:space="preserve"> is appointed from </w:t>
      </w:r>
      <w:r w:rsidR="00DC74AA">
        <w:t>14 May 2023</w:t>
      </w:r>
      <w:r w:rsidR="00E171CE">
        <w:t xml:space="preserve"> until </w:t>
      </w:r>
      <w:r w:rsidR="00DC74AA">
        <w:t>13 May 202</w:t>
      </w:r>
      <w:r>
        <w:t>6</w:t>
      </w:r>
      <w:r w:rsidR="00DC74AA">
        <w:t>.</w:t>
      </w:r>
    </w:p>
    <w:p w14:paraId="3A6FEE42" w14:textId="77777777" w:rsidR="00E171CE" w:rsidRDefault="00E171CE" w:rsidP="00E171CE">
      <w:pPr>
        <w:spacing w:before="60" w:after="60"/>
      </w:pPr>
    </w:p>
    <w:p w14:paraId="73143A7B" w14:textId="77777777" w:rsidR="00E171CE" w:rsidRDefault="00E171CE" w:rsidP="00E171CE">
      <w:r>
        <w:t xml:space="preserve">Section 229 of the </w:t>
      </w:r>
      <w:r>
        <w:rPr>
          <w:i/>
        </w:rPr>
        <w:t xml:space="preserve">Legislation Act 2001 </w:t>
      </w:r>
      <w:r>
        <w:t>states that the instrument making an appointment to which division 19.3.3 applies is a disallowable instrument.</w:t>
      </w:r>
    </w:p>
    <w:p w14:paraId="6A147F16" w14:textId="77777777" w:rsidR="00E171CE" w:rsidRDefault="00E171CE" w:rsidP="00E171CE"/>
    <w:p w14:paraId="54006870" w14:textId="0D45E582" w:rsidR="001440B3" w:rsidRDefault="00E171CE" w:rsidP="00E171CE">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4D8258E2" w14:textId="1C98B9D5" w:rsidR="00E171CE" w:rsidRDefault="00E171CE" w:rsidP="00E171CE"/>
    <w:p w14:paraId="5100D2E6" w14:textId="64B9E4C4" w:rsidR="00CE4937" w:rsidRPr="00797CC0" w:rsidRDefault="00CE4937" w:rsidP="00CE4937">
      <w:pPr>
        <w:pStyle w:val="GBLBody"/>
        <w:spacing w:line="240" w:lineRule="auto"/>
        <w:rPr>
          <w:rFonts w:ascii="Times New Roman" w:hAnsi="Times New Roman" w:cs="Times New Roman"/>
          <w:color w:val="auto"/>
          <w:sz w:val="24"/>
          <w:szCs w:val="20"/>
          <w:lang w:val="en-AU"/>
        </w:rPr>
      </w:pPr>
      <w:r w:rsidRPr="00797CC0">
        <w:rPr>
          <w:rFonts w:ascii="Times New Roman" w:hAnsi="Times New Roman" w:cs="Times New Roman"/>
          <w:color w:val="auto"/>
          <w:sz w:val="24"/>
          <w:szCs w:val="20"/>
          <w:lang w:val="en-AU"/>
        </w:rPr>
        <w:t xml:space="preserve">Ms Close is a </w:t>
      </w:r>
      <w:r w:rsidR="008B6205">
        <w:rPr>
          <w:rFonts w:ascii="Times New Roman" w:hAnsi="Times New Roman" w:cs="Times New Roman"/>
          <w:color w:val="auto"/>
          <w:sz w:val="24"/>
          <w:szCs w:val="20"/>
          <w:lang w:val="en-AU"/>
        </w:rPr>
        <w:t xml:space="preserve">current member of the Sentence Administration Board and has membership in several government boards and committees. Currently a </w:t>
      </w:r>
      <w:r w:rsidRPr="00797CC0">
        <w:rPr>
          <w:rFonts w:ascii="Times New Roman" w:hAnsi="Times New Roman" w:cs="Times New Roman"/>
          <w:color w:val="auto"/>
          <w:sz w:val="24"/>
          <w:szCs w:val="20"/>
          <w:lang w:val="en-AU"/>
        </w:rPr>
        <w:t>consultant in organisational design, strategy, human resource management and leadership development</w:t>
      </w:r>
      <w:r w:rsidR="008B6205">
        <w:rPr>
          <w:rFonts w:ascii="Times New Roman" w:hAnsi="Times New Roman" w:cs="Times New Roman"/>
          <w:color w:val="auto"/>
          <w:sz w:val="24"/>
          <w:szCs w:val="20"/>
          <w:lang w:val="en-AU"/>
        </w:rPr>
        <w:t>,</w:t>
      </w:r>
      <w:r w:rsidRPr="00797CC0">
        <w:rPr>
          <w:rFonts w:ascii="Times New Roman" w:hAnsi="Times New Roman" w:cs="Times New Roman"/>
          <w:color w:val="auto"/>
          <w:sz w:val="24"/>
          <w:szCs w:val="20"/>
          <w:lang w:val="en-AU"/>
        </w:rPr>
        <w:t xml:space="preserve"> Ms Close has previously worked as Deputy Commissioner of National Security at the Australian Federal Police, and was Deputy Secretary, Criminal Justice Group at the Commonwealth Attorney-General’s Department. </w:t>
      </w:r>
    </w:p>
    <w:p w14:paraId="2A1DF127" w14:textId="34F7A86D" w:rsidR="00E171CE" w:rsidRDefault="00E171CE" w:rsidP="00E171CE">
      <w:pPr>
        <w:spacing w:before="60" w:after="60"/>
      </w:pPr>
    </w:p>
    <w:sectPr w:rsidR="00E171CE"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95C2" w14:textId="77777777" w:rsidR="004B7BEB" w:rsidRDefault="004B7BEB" w:rsidP="001440B3">
      <w:r>
        <w:separator/>
      </w:r>
    </w:p>
  </w:endnote>
  <w:endnote w:type="continuationSeparator" w:id="0">
    <w:p w14:paraId="7808030C" w14:textId="77777777" w:rsidR="004B7BEB" w:rsidRDefault="004B7BEB"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B993" w14:textId="77777777" w:rsidR="00DE71A0" w:rsidRDefault="00DE7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6605" w14:textId="6E397F7F" w:rsidR="00DE71A0" w:rsidRPr="00DE71A0" w:rsidRDefault="00DE71A0" w:rsidP="00DE71A0">
    <w:pPr>
      <w:pStyle w:val="Footer"/>
      <w:jc w:val="center"/>
      <w:rPr>
        <w:rFonts w:cs="Arial"/>
        <w:sz w:val="14"/>
      </w:rPr>
    </w:pPr>
    <w:r w:rsidRPr="00DE71A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61D9" w14:textId="77777777" w:rsidR="00DE71A0" w:rsidRDefault="00DE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FF05" w14:textId="77777777" w:rsidR="004B7BEB" w:rsidRDefault="004B7BEB" w:rsidP="001440B3">
      <w:r>
        <w:separator/>
      </w:r>
    </w:p>
  </w:footnote>
  <w:footnote w:type="continuationSeparator" w:id="0">
    <w:p w14:paraId="48C3AC96" w14:textId="77777777" w:rsidR="004B7BEB" w:rsidRDefault="004B7BEB"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A5C6" w14:textId="77777777" w:rsidR="00DE71A0" w:rsidRDefault="00DE7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09CA" w14:textId="77777777" w:rsidR="00DE71A0" w:rsidRDefault="00DE7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169F" w14:textId="77777777" w:rsidR="00DE71A0" w:rsidRDefault="00DE7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7075611">
    <w:abstractNumId w:val="2"/>
  </w:num>
  <w:num w:numId="2" w16cid:durableId="1144588926">
    <w:abstractNumId w:val="0"/>
  </w:num>
  <w:num w:numId="3" w16cid:durableId="1228498652">
    <w:abstractNumId w:val="3"/>
  </w:num>
  <w:num w:numId="4" w16cid:durableId="766072952">
    <w:abstractNumId w:val="6"/>
  </w:num>
  <w:num w:numId="5" w16cid:durableId="1390805546">
    <w:abstractNumId w:val="9"/>
  </w:num>
  <w:num w:numId="6" w16cid:durableId="781801770">
    <w:abstractNumId w:val="1"/>
  </w:num>
  <w:num w:numId="7" w16cid:durableId="1492871323">
    <w:abstractNumId w:val="4"/>
  </w:num>
  <w:num w:numId="8" w16cid:durableId="663898521">
    <w:abstractNumId w:val="5"/>
  </w:num>
  <w:num w:numId="9" w16cid:durableId="115759780">
    <w:abstractNumId w:val="10"/>
  </w:num>
  <w:num w:numId="10" w16cid:durableId="661083858">
    <w:abstractNumId w:val="8"/>
  </w:num>
  <w:num w:numId="11" w16cid:durableId="1547912450">
    <w:abstractNumId w:val="11"/>
  </w:num>
  <w:num w:numId="12" w16cid:durableId="2127118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EB"/>
    <w:rsid w:val="0003492B"/>
    <w:rsid w:val="00041F53"/>
    <w:rsid w:val="00067DB8"/>
    <w:rsid w:val="000B3FBC"/>
    <w:rsid w:val="000C4A2C"/>
    <w:rsid w:val="000F484D"/>
    <w:rsid w:val="00125CAA"/>
    <w:rsid w:val="001440B3"/>
    <w:rsid w:val="00167ECC"/>
    <w:rsid w:val="00176A1D"/>
    <w:rsid w:val="00182FA8"/>
    <w:rsid w:val="001D6732"/>
    <w:rsid w:val="001F32EB"/>
    <w:rsid w:val="001F4516"/>
    <w:rsid w:val="00217D4C"/>
    <w:rsid w:val="00222933"/>
    <w:rsid w:val="00252E91"/>
    <w:rsid w:val="00283719"/>
    <w:rsid w:val="002B0C31"/>
    <w:rsid w:val="002D1E22"/>
    <w:rsid w:val="002E77F9"/>
    <w:rsid w:val="002F09FF"/>
    <w:rsid w:val="002F59F7"/>
    <w:rsid w:val="0032706E"/>
    <w:rsid w:val="00375C80"/>
    <w:rsid w:val="003A6A75"/>
    <w:rsid w:val="003C0854"/>
    <w:rsid w:val="00403E41"/>
    <w:rsid w:val="00410EB9"/>
    <w:rsid w:val="0042011A"/>
    <w:rsid w:val="00450987"/>
    <w:rsid w:val="004625EB"/>
    <w:rsid w:val="004B7BEB"/>
    <w:rsid w:val="00504D7E"/>
    <w:rsid w:val="005118DA"/>
    <w:rsid w:val="0051264B"/>
    <w:rsid w:val="00525963"/>
    <w:rsid w:val="005358A4"/>
    <w:rsid w:val="005649D4"/>
    <w:rsid w:val="00571041"/>
    <w:rsid w:val="005D083B"/>
    <w:rsid w:val="0068319F"/>
    <w:rsid w:val="0069648E"/>
    <w:rsid w:val="006D3174"/>
    <w:rsid w:val="007C38D8"/>
    <w:rsid w:val="007D3E1D"/>
    <w:rsid w:val="008B6205"/>
    <w:rsid w:val="008C1B7E"/>
    <w:rsid w:val="008E32E8"/>
    <w:rsid w:val="008E47EA"/>
    <w:rsid w:val="009901D9"/>
    <w:rsid w:val="00A36C78"/>
    <w:rsid w:val="00A56D56"/>
    <w:rsid w:val="00AA35F7"/>
    <w:rsid w:val="00B713CA"/>
    <w:rsid w:val="00B824A6"/>
    <w:rsid w:val="00BA6900"/>
    <w:rsid w:val="00C16761"/>
    <w:rsid w:val="00C207D5"/>
    <w:rsid w:val="00C26715"/>
    <w:rsid w:val="00C653F5"/>
    <w:rsid w:val="00C73801"/>
    <w:rsid w:val="00C95A88"/>
    <w:rsid w:val="00CB41B1"/>
    <w:rsid w:val="00CE4937"/>
    <w:rsid w:val="00CF4A73"/>
    <w:rsid w:val="00CF68E9"/>
    <w:rsid w:val="00D07312"/>
    <w:rsid w:val="00D1195F"/>
    <w:rsid w:val="00D3633C"/>
    <w:rsid w:val="00DB3C47"/>
    <w:rsid w:val="00DC74AA"/>
    <w:rsid w:val="00DE71A0"/>
    <w:rsid w:val="00E171CE"/>
    <w:rsid w:val="00E555B5"/>
    <w:rsid w:val="00E74DF5"/>
    <w:rsid w:val="00EA5260"/>
    <w:rsid w:val="00ED2068"/>
    <w:rsid w:val="00F0024F"/>
    <w:rsid w:val="00F235ED"/>
    <w:rsid w:val="00F45657"/>
    <w:rsid w:val="00F64A72"/>
    <w:rsid w:val="00F72AFE"/>
    <w:rsid w:val="00F94212"/>
    <w:rsid w:val="00FA5C7A"/>
    <w:rsid w:val="00FC0BD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9CB"/>
  <w15:docId w15:val="{F6CB749B-A219-4B83-B77C-52051C2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E171CE"/>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E171CE"/>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C471-A61E-4678-A2EA-C4D0370E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1659</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2023-05-12T02:56:00Z</dcterms:created>
  <dcterms:modified xsi:type="dcterms:W3CDTF">2023-05-12T02:56:00Z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3</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Dominic</vt:lpwstr>
  </property>
  <property fmtid="{D5CDD505-2E9C-101B-9397-08002B2CF9AE}" pid="14" name="LastName">
    <vt:lpwstr>Mulligan</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