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DBA921" w14:textId="77777777" w:rsidR="009A2FA8" w:rsidRPr="00B00457" w:rsidRDefault="009A2FA8" w:rsidP="004452E1">
      <w:pPr>
        <w:spacing w:before="120"/>
        <w:rPr>
          <w:rFonts w:ascii="Arial" w:hAnsi="Arial" w:cs="Arial"/>
        </w:rPr>
      </w:pPr>
      <w:r w:rsidRPr="00B00457">
        <w:rPr>
          <w:rFonts w:ascii="Arial" w:hAnsi="Arial" w:cs="Arial"/>
        </w:rPr>
        <w:t>Australian Capital Territory</w:t>
      </w:r>
    </w:p>
    <w:p w14:paraId="5AF44ECC" w14:textId="7D198CB9" w:rsidR="009A2FA8" w:rsidRPr="00B00457" w:rsidRDefault="009A2FA8" w:rsidP="004452E1">
      <w:pPr>
        <w:spacing w:before="700" w:after="10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Fisheries</w:t>
      </w:r>
      <w:r w:rsidR="000D0C13">
        <w:rPr>
          <w:rFonts w:ascii="Arial" w:hAnsi="Arial" w:cs="Arial"/>
          <w:b/>
          <w:bCs/>
          <w:sz w:val="40"/>
          <w:szCs w:val="40"/>
        </w:rPr>
        <w:t xml:space="preserve"> (Fees) Determination </w:t>
      </w:r>
      <w:r w:rsidR="009869D7">
        <w:rPr>
          <w:rFonts w:ascii="Arial" w:hAnsi="Arial" w:cs="Arial"/>
          <w:b/>
          <w:bCs/>
          <w:sz w:val="40"/>
          <w:szCs w:val="40"/>
        </w:rPr>
        <w:t>2023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697FD2F4" w14:textId="4A99672C" w:rsidR="00357EA2" w:rsidRDefault="008C2272" w:rsidP="004452E1">
      <w:pPr>
        <w:spacing w:before="340"/>
        <w:rPr>
          <w:rFonts w:ascii="Arial" w:hAnsi="Arial" w:cs="Arial"/>
          <w:b/>
          <w:bCs/>
        </w:rPr>
      </w:pPr>
      <w:bookmarkStart w:id="0" w:name="Citation"/>
      <w:r>
        <w:rPr>
          <w:rFonts w:ascii="Arial" w:hAnsi="Arial" w:cs="Arial"/>
          <w:b/>
          <w:bCs/>
        </w:rPr>
        <w:t xml:space="preserve">Disallowable </w:t>
      </w:r>
      <w:r w:rsidR="004452E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9869D7">
        <w:rPr>
          <w:rFonts w:ascii="Arial" w:hAnsi="Arial" w:cs="Arial"/>
          <w:b/>
          <w:bCs/>
        </w:rPr>
        <w:t>2023</w:t>
      </w:r>
      <w:r w:rsidR="006A0F4C">
        <w:rPr>
          <w:rFonts w:ascii="Arial" w:hAnsi="Arial" w:cs="Arial"/>
          <w:b/>
          <w:bCs/>
        </w:rPr>
        <w:t>–</w:t>
      </w:r>
      <w:r w:rsidR="001359B0">
        <w:rPr>
          <w:rFonts w:ascii="Arial" w:hAnsi="Arial" w:cs="Arial"/>
          <w:b/>
          <w:bCs/>
        </w:rPr>
        <w:t>129</w:t>
      </w:r>
    </w:p>
    <w:p w14:paraId="67CCDB97" w14:textId="77777777" w:rsidR="009A2FA8" w:rsidRDefault="009A2FA8" w:rsidP="004452E1">
      <w:pPr>
        <w:spacing w:before="300"/>
      </w:pPr>
      <w:r>
        <w:t>made under the</w:t>
      </w:r>
    </w:p>
    <w:p w14:paraId="391120D9" w14:textId="77777777" w:rsidR="009A2FA8" w:rsidRPr="00E23576" w:rsidRDefault="009A2FA8" w:rsidP="004452E1">
      <w:pPr>
        <w:spacing w:before="32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FE1C59">
        <w:rPr>
          <w:rFonts w:ascii="Arial" w:hAnsi="Arial" w:cs="Arial"/>
          <w:b/>
          <w:bCs/>
          <w:sz w:val="20"/>
          <w:szCs w:val="20"/>
        </w:rPr>
        <w:t>Fisheries Act 2000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, s </w:t>
      </w:r>
      <w:r>
        <w:rPr>
          <w:rFonts w:ascii="Arial" w:hAnsi="Arial" w:cs="Arial"/>
          <w:b/>
          <w:bCs/>
          <w:sz w:val="20"/>
          <w:szCs w:val="20"/>
        </w:rPr>
        <w:t xml:space="preserve">114 </w:t>
      </w:r>
      <w:r w:rsidR="00CA2DB0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CA2DB0">
        <w:rPr>
          <w:rFonts w:ascii="Arial" w:hAnsi="Arial" w:cs="Arial"/>
          <w:b/>
          <w:bCs/>
          <w:sz w:val="20"/>
          <w:szCs w:val="20"/>
        </w:rPr>
        <w:t>)</w:t>
      </w:r>
    </w:p>
    <w:bookmarkEnd w:id="0"/>
    <w:p w14:paraId="6125FB5F" w14:textId="77777777" w:rsidR="0073396A" w:rsidRPr="009A2FA8" w:rsidRDefault="0073396A" w:rsidP="004452E1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 w:rsidRPr="009A2FA8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92963DA" w14:textId="77777777" w:rsidR="0073396A" w:rsidRPr="004452E1" w:rsidRDefault="0073396A" w:rsidP="004452E1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spacing w:before="60"/>
        <w:rPr>
          <w:rFonts w:ascii="Arial" w:hAnsi="Arial" w:cs="Arial"/>
          <w:bCs/>
        </w:rPr>
      </w:pPr>
    </w:p>
    <w:p w14:paraId="13E84ABC" w14:textId="77777777" w:rsidR="0073396A" w:rsidRPr="008921BB" w:rsidRDefault="0073396A">
      <w:pPr>
        <w:pStyle w:val="Header"/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5187CC09" w14:textId="77777777" w:rsidR="008921BB" w:rsidRDefault="008921BB" w:rsidP="008921BB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114 of the </w:t>
      </w:r>
      <w:r>
        <w:rPr>
          <w:i/>
          <w:iCs/>
          <w:color w:val="000000"/>
        </w:rPr>
        <w:t>Fisheries Act 2000</w:t>
      </w:r>
      <w:r>
        <w:rPr>
          <w:color w:val="000000"/>
        </w:rPr>
        <w:t xml:space="preserve"> </w:t>
      </w:r>
      <w:r w:rsidR="00CF1AD0">
        <w:rPr>
          <w:color w:val="000000"/>
        </w:rPr>
        <w:t xml:space="preserve">(the </w:t>
      </w:r>
      <w:r w:rsidR="00CF1AD0" w:rsidRPr="004452E1">
        <w:rPr>
          <w:b/>
          <w:i/>
          <w:color w:val="000000"/>
        </w:rPr>
        <w:t>Act</w:t>
      </w:r>
      <w:r w:rsidR="00CF1AD0">
        <w:rPr>
          <w:color w:val="000000"/>
        </w:rPr>
        <w:t xml:space="preserve">) </w:t>
      </w:r>
      <w:r>
        <w:rPr>
          <w:color w:val="000000"/>
        </w:rPr>
        <w:t>p</w:t>
      </w:r>
      <w:r w:rsidR="00870457">
        <w:rPr>
          <w:color w:val="000000"/>
        </w:rPr>
        <w:t>ermits</w:t>
      </w:r>
      <w:r>
        <w:rPr>
          <w:color w:val="000000"/>
        </w:rPr>
        <w:t xml:space="preserve"> the Minister to determine fees for the purposes of the Act.</w:t>
      </w:r>
    </w:p>
    <w:p w14:paraId="61AB68E2" w14:textId="77777777" w:rsidR="008921BB" w:rsidRDefault="008921BB" w:rsidP="008921BB">
      <w:pPr>
        <w:pStyle w:val="LongTitle"/>
        <w:spacing w:before="0" w:after="0"/>
        <w:jc w:val="left"/>
        <w:rPr>
          <w:color w:val="000000"/>
        </w:rPr>
      </w:pPr>
    </w:p>
    <w:p w14:paraId="07E38A5C" w14:textId="25A5D65D" w:rsidR="00FB7A7B" w:rsidRDefault="00FB7A7B" w:rsidP="004452E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</w:t>
      </w:r>
      <w:r w:rsidR="00CF1AD0">
        <w:rPr>
          <w:color w:val="000000"/>
        </w:rPr>
        <w:t xml:space="preserve">instrument is to determine the fees for </w:t>
      </w:r>
      <w:r w:rsidR="004452E1">
        <w:rPr>
          <w:color w:val="000000"/>
        </w:rPr>
        <w:t>licences issued</w:t>
      </w:r>
      <w:r w:rsidR="00CF1AD0">
        <w:rPr>
          <w:color w:val="000000"/>
        </w:rPr>
        <w:t xml:space="preserve"> under the </w:t>
      </w:r>
      <w:r w:rsidR="004452E1">
        <w:rPr>
          <w:color w:val="000000"/>
        </w:rPr>
        <w:t>Act</w:t>
      </w:r>
      <w:r w:rsidR="00CF1AD0">
        <w:rPr>
          <w:color w:val="000000"/>
        </w:rPr>
        <w:t xml:space="preserve"> for the </w:t>
      </w:r>
      <w:r w:rsidR="009869D7">
        <w:rPr>
          <w:color w:val="000000"/>
        </w:rPr>
        <w:t>2023</w:t>
      </w:r>
      <w:r w:rsidR="00CF1AD0">
        <w:rPr>
          <w:color w:val="000000"/>
        </w:rPr>
        <w:t>-</w:t>
      </w:r>
      <w:r w:rsidR="00507EE5">
        <w:rPr>
          <w:color w:val="000000"/>
        </w:rPr>
        <w:t>2</w:t>
      </w:r>
      <w:r w:rsidR="00094FB3">
        <w:rPr>
          <w:color w:val="000000"/>
        </w:rPr>
        <w:t>4</w:t>
      </w:r>
      <w:r w:rsidR="00CF1AD0">
        <w:rPr>
          <w:color w:val="000000"/>
        </w:rPr>
        <w:t xml:space="preserve"> financial year.</w:t>
      </w:r>
    </w:p>
    <w:p w14:paraId="3F3FA03F" w14:textId="77777777" w:rsidR="00FB7A7B" w:rsidRDefault="00FB7A7B" w:rsidP="00FB7A7B">
      <w:pPr>
        <w:pStyle w:val="Header"/>
        <w:tabs>
          <w:tab w:val="clear" w:pos="4153"/>
          <w:tab w:val="clear" w:pos="8306"/>
        </w:tabs>
      </w:pPr>
    </w:p>
    <w:p w14:paraId="06F36CE7" w14:textId="0D0C0EB0" w:rsidR="003F2FAD" w:rsidRDefault="003F2FAD" w:rsidP="003F2FAD">
      <w:r>
        <w:rPr>
          <w:lang w:eastAsia="en-AU"/>
        </w:rPr>
        <w:t>The regulatory fees in the determination</w:t>
      </w:r>
      <w:r w:rsidR="00A36357">
        <w:rPr>
          <w:lang w:eastAsia="en-AU"/>
        </w:rPr>
        <w:t xml:space="preserve">, which applied in </w:t>
      </w:r>
      <w:r w:rsidR="002509EA">
        <w:rPr>
          <w:lang w:eastAsia="en-AU"/>
        </w:rPr>
        <w:t>the 202</w:t>
      </w:r>
      <w:r w:rsidR="00094FB3">
        <w:rPr>
          <w:lang w:eastAsia="en-AU"/>
        </w:rPr>
        <w:t>2</w:t>
      </w:r>
      <w:r w:rsidR="002509EA">
        <w:rPr>
          <w:lang w:eastAsia="en-AU"/>
        </w:rPr>
        <w:t>-2</w:t>
      </w:r>
      <w:r w:rsidR="00094FB3">
        <w:rPr>
          <w:lang w:eastAsia="en-AU"/>
        </w:rPr>
        <w:t>3</w:t>
      </w:r>
      <w:r w:rsidR="002509EA">
        <w:rPr>
          <w:lang w:eastAsia="en-AU"/>
        </w:rPr>
        <w:t xml:space="preserve"> financial year</w:t>
      </w:r>
      <w:r w:rsidR="00A36357">
        <w:rPr>
          <w:lang w:eastAsia="en-AU"/>
        </w:rPr>
        <w:t>,</w:t>
      </w:r>
      <w:r>
        <w:rPr>
          <w:lang w:eastAsia="en-AU"/>
        </w:rPr>
        <w:t xml:space="preserve"> have been increased by </w:t>
      </w:r>
      <w:r w:rsidR="00521779">
        <w:rPr>
          <w:lang w:eastAsia="en-AU"/>
        </w:rPr>
        <w:t>3</w:t>
      </w:r>
      <w:r w:rsidR="00507EE5">
        <w:rPr>
          <w:lang w:eastAsia="en-AU"/>
        </w:rPr>
        <w:t>.</w:t>
      </w:r>
      <w:r w:rsidR="00094FB3">
        <w:rPr>
          <w:lang w:eastAsia="en-AU"/>
        </w:rPr>
        <w:t>7</w:t>
      </w:r>
      <w:r w:rsidR="00D25F60">
        <w:rPr>
          <w:lang w:eastAsia="en-AU"/>
        </w:rPr>
        <w:t>5</w:t>
      </w:r>
      <w:r>
        <w:rPr>
          <w:lang w:eastAsia="en-AU"/>
        </w:rPr>
        <w:t xml:space="preserve">% </w:t>
      </w:r>
      <w:r w:rsidR="003C7C90">
        <w:t xml:space="preserve">for the </w:t>
      </w:r>
      <w:r w:rsidR="009869D7">
        <w:t>2023</w:t>
      </w:r>
      <w:r w:rsidR="003C7C90">
        <w:t>-</w:t>
      </w:r>
      <w:r w:rsidR="00507EE5">
        <w:t>2</w:t>
      </w:r>
      <w:r w:rsidR="00094FB3">
        <w:t>4</w:t>
      </w:r>
      <w:r>
        <w:t xml:space="preserve"> financial year</w:t>
      </w:r>
      <w:r>
        <w:rPr>
          <w:lang w:eastAsia="en-AU"/>
        </w:rPr>
        <w:t xml:space="preserve"> based on the wage price index as per government’s advice</w:t>
      </w:r>
      <w:r w:rsidR="00A83FD9">
        <w:rPr>
          <w:lang w:eastAsia="en-AU"/>
        </w:rPr>
        <w:t>.</w:t>
      </w:r>
      <w:r>
        <w:rPr>
          <w:lang w:eastAsia="en-AU"/>
        </w:rPr>
        <w:t xml:space="preserve"> </w:t>
      </w:r>
      <w:r w:rsidR="00A83FD9">
        <w:rPr>
          <w:lang w:eastAsia="en-AU"/>
        </w:rPr>
        <w:t>A</w:t>
      </w:r>
      <w:r>
        <w:t>ppropriate rounding has been made in relation to increases.</w:t>
      </w:r>
    </w:p>
    <w:p w14:paraId="43A58F7E" w14:textId="77777777" w:rsidR="00CC7ED4" w:rsidRDefault="00CC7ED4" w:rsidP="003F2FAD"/>
    <w:p w14:paraId="417EA9BE" w14:textId="57C6660D" w:rsidR="002509EA" w:rsidRDefault="00A36357" w:rsidP="002509EA">
      <w:r>
        <w:t xml:space="preserve">The determination also includes </w:t>
      </w:r>
      <w:r w:rsidR="002509EA">
        <w:t>amendment</w:t>
      </w:r>
      <w:r w:rsidR="008B58AF">
        <w:t>s</w:t>
      </w:r>
      <w:r w:rsidR="003C5CF9">
        <w:t xml:space="preserve"> to the following </w:t>
      </w:r>
      <w:r w:rsidR="008B58AF">
        <w:t>matters for which a fee is payable, as listed in column 3 of the schedule</w:t>
      </w:r>
      <w:r w:rsidR="00980C1E">
        <w:t xml:space="preserve"> of the 2022-23 fee instrument (</w:t>
      </w:r>
      <w:r w:rsidR="00980C1E" w:rsidRPr="00277EB2">
        <w:t>DI</w:t>
      </w:r>
      <w:r w:rsidR="00980C1E" w:rsidRPr="006B2D5B">
        <w:t>20</w:t>
      </w:r>
      <w:r w:rsidR="00980C1E">
        <w:rPr>
          <w:lang w:val="en-US"/>
        </w:rPr>
        <w:t>22</w:t>
      </w:r>
      <w:r w:rsidR="00980C1E">
        <w:noBreakHyphen/>
      </w:r>
      <w:r w:rsidR="00980C1E">
        <w:rPr>
          <w:lang w:val="en-US"/>
        </w:rPr>
        <w:t>140</w:t>
      </w:r>
      <w:r w:rsidR="00980C1E">
        <w:t>)</w:t>
      </w:r>
      <w:r w:rsidR="006A0F4C">
        <w:t xml:space="preserve">: </w:t>
      </w:r>
    </w:p>
    <w:p w14:paraId="3342B71D" w14:textId="77777777" w:rsidR="002509EA" w:rsidRDefault="002509EA" w:rsidP="002509EA"/>
    <w:p w14:paraId="1CF4C8B6" w14:textId="7145F442" w:rsidR="009869D7" w:rsidRPr="006842DB" w:rsidRDefault="009869D7" w:rsidP="00CC7ED4">
      <w:pPr>
        <w:numPr>
          <w:ilvl w:val="0"/>
          <w:numId w:val="6"/>
        </w:numPr>
        <w:rPr>
          <w:snapToGrid w:val="0"/>
          <w:color w:val="000000"/>
        </w:rPr>
      </w:pPr>
      <w:r w:rsidRPr="006842DB">
        <w:rPr>
          <w:color w:val="000000"/>
          <w:lang w:eastAsia="en-AU"/>
        </w:rPr>
        <w:t>Sale of fish by commercial fishers</w:t>
      </w:r>
    </w:p>
    <w:p w14:paraId="154C7305" w14:textId="23B88BA1" w:rsidR="009869D7" w:rsidRPr="006842DB" w:rsidRDefault="009869D7" w:rsidP="00CC7ED4">
      <w:pPr>
        <w:numPr>
          <w:ilvl w:val="0"/>
          <w:numId w:val="6"/>
        </w:numPr>
        <w:rPr>
          <w:snapToGrid w:val="0"/>
          <w:color w:val="000000"/>
        </w:rPr>
      </w:pPr>
      <w:r w:rsidRPr="006842DB">
        <w:rPr>
          <w:color w:val="000000"/>
          <w:lang w:eastAsia="en-AU"/>
        </w:rPr>
        <w:t>Undertaking aquaculture using a facility over the aquaculture capacity limit</w:t>
      </w:r>
    </w:p>
    <w:p w14:paraId="125DDB8A" w14:textId="79D15881" w:rsidR="00A36357" w:rsidRPr="006842DB" w:rsidRDefault="002503EC" w:rsidP="00CC7ED4">
      <w:pPr>
        <w:numPr>
          <w:ilvl w:val="0"/>
          <w:numId w:val="6"/>
        </w:numPr>
        <w:rPr>
          <w:snapToGrid w:val="0"/>
          <w:color w:val="000000"/>
        </w:rPr>
      </w:pPr>
      <w:r w:rsidRPr="006842DB">
        <w:rPr>
          <w:snapToGrid w:val="0"/>
          <w:color w:val="000000"/>
        </w:rPr>
        <w:t>Importing or exporting live fish or both</w:t>
      </w:r>
    </w:p>
    <w:p w14:paraId="1334D8CA" w14:textId="6F3D55D4" w:rsidR="009869D7" w:rsidRPr="006842DB" w:rsidRDefault="009869D7" w:rsidP="00CC7ED4">
      <w:pPr>
        <w:numPr>
          <w:ilvl w:val="0"/>
          <w:numId w:val="6"/>
        </w:numPr>
        <w:rPr>
          <w:snapToGrid w:val="0"/>
          <w:color w:val="000000"/>
        </w:rPr>
      </w:pPr>
      <w:r w:rsidRPr="006842DB">
        <w:rPr>
          <w:color w:val="000000"/>
          <w:lang w:eastAsia="en-AU"/>
        </w:rPr>
        <w:t>Trafficking in a commercial quantity of fish of a priority species</w:t>
      </w:r>
    </w:p>
    <w:p w14:paraId="1FB97DBD" w14:textId="1F12A7B8" w:rsidR="009869D7" w:rsidRPr="006842DB" w:rsidRDefault="009869D7" w:rsidP="009869D7">
      <w:pPr>
        <w:numPr>
          <w:ilvl w:val="0"/>
          <w:numId w:val="6"/>
        </w:numPr>
        <w:rPr>
          <w:snapToGrid w:val="0"/>
          <w:color w:val="000000"/>
        </w:rPr>
      </w:pPr>
      <w:r w:rsidRPr="006842DB">
        <w:rPr>
          <w:color w:val="000000"/>
          <w:lang w:eastAsia="en-AU"/>
        </w:rPr>
        <w:t>Taking a commercial quantity of fish of a priority species</w:t>
      </w:r>
    </w:p>
    <w:p w14:paraId="0253C4F1" w14:textId="29B90181" w:rsidR="009869D7" w:rsidRPr="006842DB" w:rsidRDefault="009869D7" w:rsidP="009869D7">
      <w:pPr>
        <w:numPr>
          <w:ilvl w:val="0"/>
          <w:numId w:val="6"/>
        </w:numPr>
        <w:rPr>
          <w:snapToGrid w:val="0"/>
          <w:color w:val="000000"/>
        </w:rPr>
      </w:pPr>
      <w:r w:rsidRPr="006842DB">
        <w:rPr>
          <w:color w:val="000000"/>
          <w:lang w:eastAsia="en-AU"/>
        </w:rPr>
        <w:t xml:space="preserve">Possessing a commercial quantity of fish of a priority species </w:t>
      </w:r>
    </w:p>
    <w:p w14:paraId="7DC11B51" w14:textId="2B308D6B" w:rsidR="003C5CF9" w:rsidRDefault="003C5CF9" w:rsidP="003C5CF9">
      <w:pPr>
        <w:rPr>
          <w:snapToGrid w:val="0"/>
          <w:color w:val="000000"/>
        </w:rPr>
      </w:pPr>
    </w:p>
    <w:p w14:paraId="0063430B" w14:textId="3CD009B6" w:rsidR="003C5CF9" w:rsidRDefault="003C5CF9" w:rsidP="003C5CF9">
      <w:pPr>
        <w:rPr>
          <w:snapToGrid w:val="0"/>
          <w:color w:val="000000"/>
        </w:rPr>
      </w:pPr>
      <w:r>
        <w:rPr>
          <w:snapToGrid w:val="0"/>
          <w:color w:val="000000"/>
        </w:rPr>
        <w:t xml:space="preserve">The above </w:t>
      </w:r>
      <w:r w:rsidR="008B58AF">
        <w:rPr>
          <w:snapToGrid w:val="0"/>
          <w:color w:val="000000"/>
        </w:rPr>
        <w:t xml:space="preserve">matters for which a fee is payable, as listed in column 3 of the </w:t>
      </w:r>
      <w:r w:rsidR="00980C1E">
        <w:rPr>
          <w:snapToGrid w:val="0"/>
          <w:color w:val="000000"/>
        </w:rPr>
        <w:t xml:space="preserve">schedule for this 2023-24 </w:t>
      </w:r>
      <w:r>
        <w:rPr>
          <w:snapToGrid w:val="0"/>
          <w:color w:val="000000"/>
        </w:rPr>
        <w:t>fee</w:t>
      </w:r>
      <w:r w:rsidR="00980C1E">
        <w:rPr>
          <w:snapToGrid w:val="0"/>
          <w:color w:val="000000"/>
        </w:rPr>
        <w:t xml:space="preserve"> instrument, are amended as follows</w:t>
      </w:r>
      <w:r w:rsidR="006A0F4C">
        <w:rPr>
          <w:snapToGrid w:val="0"/>
          <w:color w:val="000000"/>
        </w:rPr>
        <w:t>:</w:t>
      </w:r>
    </w:p>
    <w:p w14:paraId="1DC16D56" w14:textId="446C0E09" w:rsidR="003C5CF9" w:rsidRDefault="003C5CF9" w:rsidP="003C5CF9">
      <w:pPr>
        <w:rPr>
          <w:snapToGrid w:val="0"/>
          <w:color w:val="000000"/>
        </w:rPr>
      </w:pPr>
      <w:r>
        <w:rPr>
          <w:snapToGrid w:val="0"/>
          <w:color w:val="000000"/>
        </w:rPr>
        <w:t xml:space="preserve"> </w:t>
      </w:r>
    </w:p>
    <w:p w14:paraId="78CA610B" w14:textId="14115A9E" w:rsidR="002503EC" w:rsidRDefault="002503EC" w:rsidP="003C5CF9">
      <w:pPr>
        <w:numPr>
          <w:ilvl w:val="0"/>
          <w:numId w:val="6"/>
        </w:numPr>
        <w:rPr>
          <w:snapToGrid w:val="0"/>
          <w:color w:val="000000"/>
        </w:rPr>
      </w:pPr>
      <w:r w:rsidRPr="002503EC">
        <w:rPr>
          <w:snapToGrid w:val="0"/>
          <w:color w:val="000000"/>
        </w:rPr>
        <w:t>Application by commercial fisher for licence to sell fish</w:t>
      </w:r>
    </w:p>
    <w:p w14:paraId="6A2DE5C3" w14:textId="78CE2E85" w:rsidR="002503EC" w:rsidRDefault="002503EC" w:rsidP="003C5CF9">
      <w:pPr>
        <w:numPr>
          <w:ilvl w:val="0"/>
          <w:numId w:val="6"/>
        </w:numPr>
        <w:rPr>
          <w:snapToGrid w:val="0"/>
          <w:color w:val="000000"/>
        </w:rPr>
      </w:pPr>
      <w:r w:rsidRPr="002503EC">
        <w:rPr>
          <w:snapToGrid w:val="0"/>
          <w:color w:val="000000"/>
        </w:rPr>
        <w:t>Application for licence to undertake aquaculture using a facility that exceeds the aquaculture capacity limit</w:t>
      </w:r>
    </w:p>
    <w:p w14:paraId="47ADF97D" w14:textId="3C2F607B" w:rsidR="003C5CF9" w:rsidRDefault="002503EC" w:rsidP="003C5CF9">
      <w:pPr>
        <w:numPr>
          <w:ilvl w:val="0"/>
          <w:numId w:val="6"/>
        </w:numPr>
        <w:rPr>
          <w:snapToGrid w:val="0"/>
          <w:color w:val="000000"/>
        </w:rPr>
      </w:pPr>
      <w:r w:rsidRPr="002503EC">
        <w:rPr>
          <w:snapToGrid w:val="0"/>
          <w:color w:val="000000"/>
        </w:rPr>
        <w:t xml:space="preserve">Application for licence to import or export live fish or both – for a commercial purpose only  </w:t>
      </w:r>
    </w:p>
    <w:p w14:paraId="3A872FC6" w14:textId="009514AC" w:rsidR="002503EC" w:rsidRDefault="002503EC" w:rsidP="003C5CF9">
      <w:pPr>
        <w:numPr>
          <w:ilvl w:val="0"/>
          <w:numId w:val="6"/>
        </w:numPr>
        <w:rPr>
          <w:snapToGrid w:val="0"/>
          <w:color w:val="000000"/>
        </w:rPr>
      </w:pPr>
      <w:r w:rsidRPr="002503EC">
        <w:rPr>
          <w:snapToGrid w:val="0"/>
          <w:color w:val="000000"/>
        </w:rPr>
        <w:t>Application for licence to traffic in a commercial quantity of fish of a priority species</w:t>
      </w:r>
    </w:p>
    <w:p w14:paraId="2AA7459F" w14:textId="7246B09F" w:rsidR="002503EC" w:rsidRDefault="002503EC" w:rsidP="003C5CF9">
      <w:pPr>
        <w:numPr>
          <w:ilvl w:val="0"/>
          <w:numId w:val="6"/>
        </w:numPr>
        <w:rPr>
          <w:snapToGrid w:val="0"/>
          <w:color w:val="000000"/>
        </w:rPr>
      </w:pPr>
      <w:r w:rsidRPr="002503EC">
        <w:rPr>
          <w:snapToGrid w:val="0"/>
          <w:color w:val="000000"/>
        </w:rPr>
        <w:lastRenderedPageBreak/>
        <w:t>Application for licence to take a commercial quantity of fish of a priority species</w:t>
      </w:r>
    </w:p>
    <w:p w14:paraId="5ED3DCA2" w14:textId="1CF2AF10" w:rsidR="002503EC" w:rsidRPr="00524BFB" w:rsidRDefault="002503EC" w:rsidP="003C5CF9">
      <w:pPr>
        <w:numPr>
          <w:ilvl w:val="0"/>
          <w:numId w:val="6"/>
        </w:numPr>
        <w:rPr>
          <w:snapToGrid w:val="0"/>
          <w:color w:val="000000"/>
        </w:rPr>
      </w:pPr>
      <w:r w:rsidRPr="002503EC">
        <w:rPr>
          <w:snapToGrid w:val="0"/>
          <w:color w:val="000000"/>
        </w:rPr>
        <w:t xml:space="preserve">Application for licence to possess a commercial quantity of fish of a priority species </w:t>
      </w:r>
    </w:p>
    <w:p w14:paraId="75495031" w14:textId="77777777" w:rsidR="00FB7A7B" w:rsidRDefault="00FB7A7B" w:rsidP="00FB7A7B">
      <w:pPr>
        <w:rPr>
          <w:bCs/>
        </w:rPr>
      </w:pPr>
    </w:p>
    <w:p w14:paraId="18965E57" w14:textId="2301B7EF" w:rsidR="00FB7A7B" w:rsidRDefault="00FB7A7B" w:rsidP="00FB7A7B">
      <w:pPr>
        <w:pStyle w:val="Header"/>
        <w:tabs>
          <w:tab w:val="clear" w:pos="4153"/>
          <w:tab w:val="clear" w:pos="8306"/>
        </w:tabs>
      </w:pPr>
      <w:r>
        <w:t xml:space="preserve">The </w:t>
      </w:r>
      <w:r w:rsidR="00CF1AD0">
        <w:t xml:space="preserve">instrument </w:t>
      </w:r>
      <w:r w:rsidR="00FE1C59">
        <w:t>commences</w:t>
      </w:r>
      <w:r>
        <w:t xml:space="preserve"> on 1 July </w:t>
      </w:r>
      <w:r w:rsidR="009869D7">
        <w:t>2023</w:t>
      </w:r>
      <w:r>
        <w:t>.</w:t>
      </w:r>
    </w:p>
    <w:p w14:paraId="5BADF0DE" w14:textId="77777777" w:rsidR="00CF1AD0" w:rsidRDefault="00CF1AD0" w:rsidP="00FB7A7B">
      <w:pPr>
        <w:pStyle w:val="Header"/>
        <w:tabs>
          <w:tab w:val="clear" w:pos="4153"/>
          <w:tab w:val="clear" w:pos="8306"/>
        </w:tabs>
      </w:pPr>
    </w:p>
    <w:p w14:paraId="3AFE5681" w14:textId="6E696737" w:rsidR="00CF1AD0" w:rsidRPr="00CF1AD0" w:rsidRDefault="00CF1AD0" w:rsidP="00FB7A7B">
      <w:pPr>
        <w:pStyle w:val="Header"/>
        <w:tabs>
          <w:tab w:val="clear" w:pos="4153"/>
          <w:tab w:val="clear" w:pos="8306"/>
        </w:tabs>
      </w:pPr>
      <w:r>
        <w:t xml:space="preserve">This instrument revokes </w:t>
      </w:r>
      <w:r w:rsidR="004452E1">
        <w:rPr>
          <w:lang w:val="en-AU"/>
        </w:rPr>
        <w:t xml:space="preserve">the </w:t>
      </w:r>
      <w:r w:rsidR="00223575">
        <w:rPr>
          <w:i/>
        </w:rPr>
        <w:t>Fis</w:t>
      </w:r>
      <w:r w:rsidR="003C7C90">
        <w:rPr>
          <w:i/>
        </w:rPr>
        <w:t>heries (Fees) Determination 20</w:t>
      </w:r>
      <w:r w:rsidR="00600BDB">
        <w:rPr>
          <w:i/>
          <w:lang w:val="en-US"/>
        </w:rPr>
        <w:t>22</w:t>
      </w:r>
      <w:r w:rsidR="00223575">
        <w:rPr>
          <w:i/>
        </w:rPr>
        <w:t xml:space="preserve"> </w:t>
      </w:r>
      <w:r w:rsidR="00223575">
        <w:t>(</w:t>
      </w:r>
      <w:r w:rsidR="00223575" w:rsidRPr="00277EB2">
        <w:t>DI</w:t>
      </w:r>
      <w:r w:rsidR="00223575" w:rsidRPr="006B2D5B">
        <w:t>20</w:t>
      </w:r>
      <w:r w:rsidR="00C73324">
        <w:rPr>
          <w:lang w:val="en-US"/>
        </w:rPr>
        <w:t>2</w:t>
      </w:r>
      <w:r w:rsidR="00600BDB">
        <w:rPr>
          <w:lang w:val="en-US"/>
        </w:rPr>
        <w:t>2</w:t>
      </w:r>
      <w:r w:rsidR="004452E1">
        <w:rPr>
          <w:lang w:val="en-AU"/>
        </w:rPr>
        <w:noBreakHyphen/>
      </w:r>
      <w:r w:rsidR="00600BDB">
        <w:rPr>
          <w:lang w:val="en-US"/>
        </w:rPr>
        <w:t>140</w:t>
      </w:r>
      <w:r w:rsidR="00223575">
        <w:t>).</w:t>
      </w:r>
    </w:p>
    <w:p w14:paraId="4A49753E" w14:textId="77777777" w:rsidR="00FB7A7B" w:rsidRDefault="00FB7A7B" w:rsidP="00FB7A7B">
      <w:pPr>
        <w:pStyle w:val="Header"/>
        <w:tabs>
          <w:tab w:val="clear" w:pos="4153"/>
          <w:tab w:val="clear" w:pos="8306"/>
        </w:tabs>
      </w:pPr>
    </w:p>
    <w:p w14:paraId="7F23B851" w14:textId="77777777" w:rsidR="001B7D3B" w:rsidRDefault="00CF1AD0" w:rsidP="001B7D3B">
      <w:pPr>
        <w:pStyle w:val="Header"/>
        <w:tabs>
          <w:tab w:val="clear" w:pos="4153"/>
          <w:tab w:val="clear" w:pos="8306"/>
        </w:tabs>
      </w:pPr>
      <w:r>
        <w:t xml:space="preserve">A </w:t>
      </w:r>
      <w:r w:rsidR="00FB7A7B">
        <w:t xml:space="preserve">determination </w:t>
      </w:r>
      <w:r w:rsidR="004452E1">
        <w:rPr>
          <w:lang w:val="en-AU"/>
        </w:rPr>
        <w:t xml:space="preserve">made </w:t>
      </w:r>
      <w:r w:rsidR="00FB7A7B">
        <w:t xml:space="preserve">under section 114 of the Act is a </w:t>
      </w:r>
      <w:r>
        <w:t>d</w:t>
      </w:r>
      <w:r w:rsidR="00FB7A7B">
        <w:t xml:space="preserve">isallowable </w:t>
      </w:r>
      <w:r>
        <w:t>i</w:t>
      </w:r>
      <w:r w:rsidR="00FB7A7B">
        <w:t>nstrument</w:t>
      </w:r>
      <w:r w:rsidR="001B7D3B">
        <w:t xml:space="preserve"> </w:t>
      </w:r>
      <w:r w:rsidR="001B7D3B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1B7D3B" w:rsidRPr="008B4B31">
        <w:rPr>
          <w:i/>
          <w:iCs/>
          <w:lang w:eastAsia="en-AU"/>
        </w:rPr>
        <w:t>Legislation</w:t>
      </w:r>
      <w:r w:rsidR="001B7D3B">
        <w:rPr>
          <w:i/>
          <w:iCs/>
          <w:lang w:eastAsia="en-AU"/>
        </w:rPr>
        <w:t> </w:t>
      </w:r>
      <w:r w:rsidR="001B7D3B" w:rsidRPr="008B4B31">
        <w:rPr>
          <w:i/>
          <w:iCs/>
          <w:lang w:eastAsia="en-AU"/>
        </w:rPr>
        <w:t>Act 2001</w:t>
      </w:r>
      <w:r w:rsidR="00702A66">
        <w:rPr>
          <w:i/>
          <w:iCs/>
          <w:lang w:val="en-AU" w:eastAsia="en-AU"/>
        </w:rPr>
        <w:t xml:space="preserve"> </w:t>
      </w:r>
      <w:r w:rsidR="00702A66" w:rsidRPr="00702A66">
        <w:rPr>
          <w:iCs/>
          <w:lang w:val="en-AU" w:eastAsia="en-AU"/>
        </w:rPr>
        <w:t>(</w:t>
      </w:r>
      <w:r w:rsidR="00702A66" w:rsidRPr="00D25F60">
        <w:rPr>
          <w:b/>
          <w:bCs/>
          <w:i/>
          <w:lang w:val="en-AU" w:eastAsia="en-AU"/>
        </w:rPr>
        <w:t>Legislation Act</w:t>
      </w:r>
      <w:r w:rsidR="00702A66" w:rsidRPr="00702A66">
        <w:rPr>
          <w:iCs/>
          <w:lang w:val="en-AU" w:eastAsia="en-AU"/>
        </w:rPr>
        <w:t>)</w:t>
      </w:r>
      <w:r w:rsidR="001B7D3B" w:rsidRPr="00702A66">
        <w:rPr>
          <w:lang w:eastAsia="en-AU"/>
        </w:rPr>
        <w:t>.</w:t>
      </w:r>
    </w:p>
    <w:p w14:paraId="1862F1BE" w14:textId="77777777" w:rsidR="001B7D3B" w:rsidRDefault="001B7D3B" w:rsidP="001B7D3B">
      <w:pPr>
        <w:pStyle w:val="Header"/>
        <w:tabs>
          <w:tab w:val="clear" w:pos="4153"/>
          <w:tab w:val="clear" w:pos="8306"/>
        </w:tabs>
      </w:pPr>
    </w:p>
    <w:p w14:paraId="26E0B24F" w14:textId="77777777" w:rsidR="001B7D3B" w:rsidRDefault="001B7D3B" w:rsidP="001B7D3B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D25F60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5ECD77DA" w14:textId="5CA99793" w:rsidR="003C5CF9" w:rsidRDefault="001B7D3B" w:rsidP="001B7D3B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6A0F4C">
        <w:rPr>
          <w:lang w:eastAsia="en-AU"/>
        </w:rPr>
        <w:t>ection</w:t>
      </w:r>
      <w:r>
        <w:rPr>
          <w:lang w:eastAsia="en-AU"/>
        </w:rPr>
        <w:t xml:space="preserve"> 36</w:t>
      </w:r>
      <w:r w:rsidR="004452E1">
        <w:rPr>
          <w:lang w:eastAsia="en-AU"/>
        </w:rPr>
        <w:t xml:space="preserve"> </w:t>
      </w:r>
      <w:r>
        <w:rPr>
          <w:lang w:eastAsia="en-AU"/>
        </w:rPr>
        <w:t>(1)</w:t>
      </w:r>
      <w:r w:rsidR="004452E1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4452E1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151FCDF" w14:textId="77777777" w:rsidR="001B7D3B" w:rsidRDefault="001B7D3B" w:rsidP="001B7D3B">
      <w:pPr>
        <w:autoSpaceDE w:val="0"/>
        <w:autoSpaceDN w:val="0"/>
        <w:adjustRightInd w:val="0"/>
        <w:rPr>
          <w:lang w:eastAsia="en-AU"/>
        </w:rPr>
      </w:pPr>
    </w:p>
    <w:p w14:paraId="515EC7A2" w14:textId="77777777" w:rsidR="001B7D3B" w:rsidRPr="00477EDE" w:rsidRDefault="001B7D3B" w:rsidP="001B7D3B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3C1D7CC6" w14:textId="77777777" w:rsidR="001B7D3B" w:rsidRDefault="001B7D3B" w:rsidP="001B7D3B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5248997C" w14:textId="77777777" w:rsidR="00FB7A7B" w:rsidRDefault="00FB7A7B" w:rsidP="00FB7A7B">
      <w:pPr>
        <w:pStyle w:val="Header"/>
        <w:tabs>
          <w:tab w:val="clear" w:pos="4153"/>
          <w:tab w:val="clear" w:pos="8306"/>
        </w:tabs>
      </w:pPr>
    </w:p>
    <w:p w14:paraId="463516EB" w14:textId="77777777" w:rsidR="009A2FA8" w:rsidRDefault="009A2FA8" w:rsidP="009A2FA8"/>
    <w:sectPr w:rsidR="009A2FA8" w:rsidSect="006A0F4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CC175" w14:textId="77777777" w:rsidR="00701182" w:rsidRDefault="00701182">
      <w:r>
        <w:separator/>
      </w:r>
    </w:p>
  </w:endnote>
  <w:endnote w:type="continuationSeparator" w:id="0">
    <w:p w14:paraId="44660BA4" w14:textId="77777777" w:rsidR="00701182" w:rsidRDefault="00701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35CD6" w14:textId="77777777" w:rsidR="00CE00F6" w:rsidRDefault="00CE00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03782" w14:textId="77777777" w:rsidR="00EC332E" w:rsidRPr="00484FF9" w:rsidRDefault="00EC332E" w:rsidP="00EC332E">
    <w:pPr>
      <w:pStyle w:val="Footer"/>
    </w:pPr>
  </w:p>
  <w:p w14:paraId="18110B10" w14:textId="2D59D36B" w:rsidR="004452E1" w:rsidRPr="00CE00F6" w:rsidRDefault="00CE00F6" w:rsidP="00CE00F6">
    <w:pPr>
      <w:pStyle w:val="Footer"/>
      <w:jc w:val="center"/>
      <w:rPr>
        <w:rFonts w:ascii="Arial" w:hAnsi="Arial" w:cs="Arial"/>
        <w:sz w:val="14"/>
      </w:rPr>
    </w:pPr>
    <w:r w:rsidRPr="00CE00F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8386F" w14:textId="77777777" w:rsidR="00CE00F6" w:rsidRDefault="00CE00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AFD69" w14:textId="77777777" w:rsidR="00701182" w:rsidRDefault="00701182">
      <w:r>
        <w:separator/>
      </w:r>
    </w:p>
  </w:footnote>
  <w:footnote w:type="continuationSeparator" w:id="0">
    <w:p w14:paraId="07547E75" w14:textId="77777777" w:rsidR="00701182" w:rsidRDefault="007011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180EB" w14:textId="77777777" w:rsidR="00CE00F6" w:rsidRDefault="00CE00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1A4262" w14:textId="77777777" w:rsidR="00CE00F6" w:rsidRDefault="00CE00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D0A8F" w14:textId="77777777" w:rsidR="00CE00F6" w:rsidRDefault="00CE00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60A4B7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7A3EC4"/>
    <w:multiLevelType w:val="hybridMultilevel"/>
    <w:tmpl w:val="0D1891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16899903">
    <w:abstractNumId w:val="4"/>
  </w:num>
  <w:num w:numId="2" w16cid:durableId="565532759">
    <w:abstractNumId w:val="1"/>
  </w:num>
  <w:num w:numId="3" w16cid:durableId="2132549686">
    <w:abstractNumId w:val="3"/>
  </w:num>
  <w:num w:numId="4" w16cid:durableId="1801191572">
    <w:abstractNumId w:val="3"/>
  </w:num>
  <w:num w:numId="5" w16cid:durableId="786854480">
    <w:abstractNumId w:val="0"/>
  </w:num>
  <w:num w:numId="6" w16cid:durableId="3106039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7E0"/>
    <w:rsid w:val="00004325"/>
    <w:rsid w:val="00025074"/>
    <w:rsid w:val="00036ADE"/>
    <w:rsid w:val="00094FB3"/>
    <w:rsid w:val="000B28D0"/>
    <w:rsid w:val="000D0C13"/>
    <w:rsid w:val="000D78D0"/>
    <w:rsid w:val="00107479"/>
    <w:rsid w:val="001359B0"/>
    <w:rsid w:val="001427E8"/>
    <w:rsid w:val="0014328E"/>
    <w:rsid w:val="00182EDF"/>
    <w:rsid w:val="001A03A5"/>
    <w:rsid w:val="001A71D0"/>
    <w:rsid w:val="001B4AF9"/>
    <w:rsid w:val="001B7D3B"/>
    <w:rsid w:val="001C1202"/>
    <w:rsid w:val="001C7917"/>
    <w:rsid w:val="001D3037"/>
    <w:rsid w:val="001D4C4F"/>
    <w:rsid w:val="001E27E0"/>
    <w:rsid w:val="00223575"/>
    <w:rsid w:val="00237298"/>
    <w:rsid w:val="002503EC"/>
    <w:rsid w:val="002509EA"/>
    <w:rsid w:val="002A581E"/>
    <w:rsid w:val="002D1F8A"/>
    <w:rsid w:val="002E2FAB"/>
    <w:rsid w:val="002E553B"/>
    <w:rsid w:val="00331BBB"/>
    <w:rsid w:val="00347990"/>
    <w:rsid w:val="00351BDE"/>
    <w:rsid w:val="00357EA2"/>
    <w:rsid w:val="003604E8"/>
    <w:rsid w:val="00384CBB"/>
    <w:rsid w:val="003C5CF9"/>
    <w:rsid w:val="003C7C90"/>
    <w:rsid w:val="003F2FAD"/>
    <w:rsid w:val="00431327"/>
    <w:rsid w:val="00435085"/>
    <w:rsid w:val="004452E1"/>
    <w:rsid w:val="004610AA"/>
    <w:rsid w:val="00472668"/>
    <w:rsid w:val="00484DFB"/>
    <w:rsid w:val="004A04C6"/>
    <w:rsid w:val="004D3575"/>
    <w:rsid w:val="004D7314"/>
    <w:rsid w:val="004E638E"/>
    <w:rsid w:val="004E6888"/>
    <w:rsid w:val="004F1316"/>
    <w:rsid w:val="00507EE5"/>
    <w:rsid w:val="00510552"/>
    <w:rsid w:val="00516CAF"/>
    <w:rsid w:val="00521779"/>
    <w:rsid w:val="00524BFB"/>
    <w:rsid w:val="00545071"/>
    <w:rsid w:val="00585BC9"/>
    <w:rsid w:val="005A40B1"/>
    <w:rsid w:val="005C522D"/>
    <w:rsid w:val="005F55BF"/>
    <w:rsid w:val="00600BDB"/>
    <w:rsid w:val="0062488A"/>
    <w:rsid w:val="00634F2C"/>
    <w:rsid w:val="00673662"/>
    <w:rsid w:val="006842DB"/>
    <w:rsid w:val="006A0F4C"/>
    <w:rsid w:val="006B2185"/>
    <w:rsid w:val="006B455C"/>
    <w:rsid w:val="006B7E4C"/>
    <w:rsid w:val="006D1DF0"/>
    <w:rsid w:val="006D748D"/>
    <w:rsid w:val="006F4B3A"/>
    <w:rsid w:val="00701182"/>
    <w:rsid w:val="00701812"/>
    <w:rsid w:val="00702A66"/>
    <w:rsid w:val="00722A07"/>
    <w:rsid w:val="00725F5A"/>
    <w:rsid w:val="0073396A"/>
    <w:rsid w:val="00733A4F"/>
    <w:rsid w:val="007462AD"/>
    <w:rsid w:val="00755D0B"/>
    <w:rsid w:val="0076763A"/>
    <w:rsid w:val="007967B1"/>
    <w:rsid w:val="007E2BAF"/>
    <w:rsid w:val="0080300D"/>
    <w:rsid w:val="0081348D"/>
    <w:rsid w:val="00870457"/>
    <w:rsid w:val="008921BB"/>
    <w:rsid w:val="00893162"/>
    <w:rsid w:val="008A046F"/>
    <w:rsid w:val="008B58AF"/>
    <w:rsid w:val="008C2272"/>
    <w:rsid w:val="008C40B1"/>
    <w:rsid w:val="008C4C30"/>
    <w:rsid w:val="008D6043"/>
    <w:rsid w:val="008E5706"/>
    <w:rsid w:val="00922C86"/>
    <w:rsid w:val="00954DF2"/>
    <w:rsid w:val="00980C1E"/>
    <w:rsid w:val="009869D7"/>
    <w:rsid w:val="009A2FA8"/>
    <w:rsid w:val="00A17A1B"/>
    <w:rsid w:val="00A23357"/>
    <w:rsid w:val="00A34FA5"/>
    <w:rsid w:val="00A36357"/>
    <w:rsid w:val="00A46707"/>
    <w:rsid w:val="00A57AA7"/>
    <w:rsid w:val="00A72107"/>
    <w:rsid w:val="00A83FD9"/>
    <w:rsid w:val="00B00457"/>
    <w:rsid w:val="00B07491"/>
    <w:rsid w:val="00B35BE7"/>
    <w:rsid w:val="00B426E6"/>
    <w:rsid w:val="00B5129A"/>
    <w:rsid w:val="00B75BDF"/>
    <w:rsid w:val="00B76AAE"/>
    <w:rsid w:val="00B84051"/>
    <w:rsid w:val="00B91EE0"/>
    <w:rsid w:val="00BA646C"/>
    <w:rsid w:val="00BF2EE0"/>
    <w:rsid w:val="00BF3FD2"/>
    <w:rsid w:val="00C101C0"/>
    <w:rsid w:val="00C24ED1"/>
    <w:rsid w:val="00C327A1"/>
    <w:rsid w:val="00C33788"/>
    <w:rsid w:val="00C56448"/>
    <w:rsid w:val="00C62B9C"/>
    <w:rsid w:val="00C73324"/>
    <w:rsid w:val="00C80E40"/>
    <w:rsid w:val="00CA2DB0"/>
    <w:rsid w:val="00CB511E"/>
    <w:rsid w:val="00CB5859"/>
    <w:rsid w:val="00CC11BD"/>
    <w:rsid w:val="00CC416E"/>
    <w:rsid w:val="00CC7ED4"/>
    <w:rsid w:val="00CD6D0B"/>
    <w:rsid w:val="00CE00F6"/>
    <w:rsid w:val="00CF1AD0"/>
    <w:rsid w:val="00D1752F"/>
    <w:rsid w:val="00D20C88"/>
    <w:rsid w:val="00D25F60"/>
    <w:rsid w:val="00D44855"/>
    <w:rsid w:val="00D81092"/>
    <w:rsid w:val="00DA685F"/>
    <w:rsid w:val="00DB2B46"/>
    <w:rsid w:val="00DB681B"/>
    <w:rsid w:val="00E23576"/>
    <w:rsid w:val="00E3003D"/>
    <w:rsid w:val="00E30294"/>
    <w:rsid w:val="00E91DE0"/>
    <w:rsid w:val="00EB1873"/>
    <w:rsid w:val="00EC332E"/>
    <w:rsid w:val="00EE56BA"/>
    <w:rsid w:val="00EE5DCF"/>
    <w:rsid w:val="00F314D1"/>
    <w:rsid w:val="00F64B94"/>
    <w:rsid w:val="00F822AA"/>
    <w:rsid w:val="00F86786"/>
    <w:rsid w:val="00FB04D8"/>
    <w:rsid w:val="00FB7A7B"/>
    <w:rsid w:val="00FD0567"/>
    <w:rsid w:val="00FE1C59"/>
    <w:rsid w:val="00FF390D"/>
    <w:rsid w:val="00FF4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98A81AB"/>
  <w15:chartTrackingRefBased/>
  <w15:docId w15:val="{BAB17287-AF91-4CA9-AAF9-D53A87206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locked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A2FA8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CF1AD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F1AD0"/>
    <w:rPr>
      <w:lang w:val="x-none" w:eastAsia="x-none"/>
    </w:rPr>
  </w:style>
  <w:style w:type="character" w:customStyle="1" w:styleId="CommentTextChar">
    <w:name w:val="Comment Text Char"/>
    <w:link w:val="CommentText"/>
    <w:uiPriority w:val="99"/>
    <w:semiHidden/>
    <w:rsid w:val="00CF1AD0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1AD0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CF1AD0"/>
    <w:rPr>
      <w:b/>
      <w:bCs/>
      <w:sz w:val="24"/>
      <w:szCs w:val="24"/>
    </w:rPr>
  </w:style>
  <w:style w:type="paragraph" w:styleId="Revision">
    <w:name w:val="Revision"/>
    <w:hidden/>
    <w:uiPriority w:val="99"/>
    <w:semiHidden/>
    <w:rsid w:val="001B7D3B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76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0CAFBA-347B-4CD3-BDAF-0D8648A1AC6C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9C300107-B733-488C-94C9-C0E17B324E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431</Words>
  <Characters>2297</Characters>
  <Application>Microsoft Office Word</Application>
  <DocSecurity>0</DocSecurity>
  <Lines>63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4</cp:revision>
  <cp:lastPrinted>2018-05-21T03:00:00Z</cp:lastPrinted>
  <dcterms:created xsi:type="dcterms:W3CDTF">2023-06-19T23:49:00Z</dcterms:created>
  <dcterms:modified xsi:type="dcterms:W3CDTF">2023-06-19T23:49:00Z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A41911795</vt:lpwstr>
  </property>
  <property fmtid="{D5CDD505-2E9C-101B-9397-08002B2CF9AE}" pid="3" name="Objective-Title">
    <vt:lpwstr>DI2023-129 - Fisheries (Fees) Determination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2023-05-09T01:00:42Z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2023-06-19T23:09:44Z</vt:filetime>
  </property>
  <property fmtid="{D5CDD505-2E9C-101B-9397-08002B2CF9AE}" pid="10" name="Objective-Owner">
    <vt:lpwstr>Alex Xue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Officer):23/50085 Ministerial Information Brief - Rattenbury - EPSDD 2023-24 Fees and Charges:Att B08-B09 - Explanatory Statements:</vt:lpwstr>
  </property>
  <property fmtid="{D5CDD505-2E9C-101B-9397-08002B2CF9AE}" pid="12" name="Objective-Parent">
    <vt:lpwstr>Att B08-B09 - Explanatory Statements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3.1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1-2023/50085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cefa8da7-d3fe-4915-aba4-5f7b6add8732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