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E629E" w14:textId="77777777" w:rsidR="004D4D05" w:rsidRPr="004D4D05" w:rsidRDefault="004D4D05" w:rsidP="004D4D05">
      <w:pPr>
        <w:shd w:val="clear" w:color="auto" w:fill="FFFFFF"/>
        <w:spacing w:before="120" w:after="70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Australian Capital Territory</w:t>
      </w:r>
    </w:p>
    <w:p w14:paraId="33BD33EF" w14:textId="12FEFC18" w:rsidR="00B93950" w:rsidRDefault="00B93950" w:rsidP="00B93950">
      <w:pPr>
        <w:pStyle w:val="Billname0"/>
        <w:spacing w:before="700"/>
      </w:pPr>
      <w:r>
        <w:rPr>
          <w:rStyle w:val="ui-provider"/>
        </w:rPr>
        <w:t xml:space="preserve">Transplantation and Anatomy (Designated Officers) Appointment 2023 (No </w:t>
      </w:r>
      <w:r w:rsidR="00AC58A1">
        <w:rPr>
          <w:rStyle w:val="ui-provider"/>
        </w:rPr>
        <w:t>57</w:t>
      </w:r>
      <w:r>
        <w:rPr>
          <w:rStyle w:val="ui-provider"/>
        </w:rPr>
        <w:t>)</w:t>
      </w:r>
      <w:r>
        <w:t xml:space="preserve"> </w:t>
      </w:r>
    </w:p>
    <w:p w14:paraId="6B9353FD" w14:textId="09C4D955" w:rsidR="004D4D05" w:rsidRPr="004D4D05" w:rsidRDefault="004D4D05" w:rsidP="004D4D05">
      <w:pPr>
        <w:shd w:val="clear" w:color="auto" w:fill="FFFFFF"/>
        <w:spacing w:before="340" w:after="24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Disallowable instrument</w:t>
      </w:r>
      <w:r w:rsidR="003F10ED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 xml:space="preserve"> DI2023-</w:t>
      </w:r>
      <w:r w:rsidR="00AC58A1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209</w:t>
      </w:r>
    </w:p>
    <w:p w14:paraId="0E09F65E" w14:textId="77777777" w:rsidR="004D4D05" w:rsidRPr="004D4D05" w:rsidRDefault="004D4D05" w:rsidP="004D4D05">
      <w:pPr>
        <w:shd w:val="clear" w:color="auto" w:fill="FFFFFF"/>
        <w:spacing w:before="240" w:after="26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Times New Roman" w:eastAsia="Times New Roman" w:hAnsi="Times New Roman" w:cs="Times New Roman"/>
          <w:color w:val="000000"/>
          <w:sz w:val="24"/>
          <w:szCs w:val="24"/>
          <w:lang w:eastAsia="en-AU" w:bidi="ml-IN"/>
        </w:rPr>
        <w:t>made under the</w:t>
      </w:r>
    </w:p>
    <w:p w14:paraId="2F3D2587" w14:textId="76A18DC3" w:rsidR="004D4D05" w:rsidRDefault="004D4D05" w:rsidP="004D4D05">
      <w:pPr>
        <w:shd w:val="clear" w:color="auto" w:fill="FFFFFF"/>
        <w:spacing w:before="260" w:after="6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</w:pPr>
      <w:r w:rsidRPr="004D4D05"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  <w:t>Transplantation and Anatomy Act 1978, Section 5</w:t>
      </w:r>
    </w:p>
    <w:p w14:paraId="57D57A6B" w14:textId="62553191" w:rsidR="004D4D05" w:rsidRPr="004D4D05" w:rsidRDefault="00B93950" w:rsidP="00B9395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3C63490" w14:textId="77777777" w:rsidR="004D4D05" w:rsidRPr="004D4D05" w:rsidRDefault="004D4D05" w:rsidP="004D4D05">
      <w:pPr>
        <w:pBdr>
          <w:top w:val="single" w:sz="12" w:space="1" w:color="000000"/>
        </w:pBd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Times New Roman" w:eastAsia="Times New Roman" w:hAnsi="Times New Roman" w:cs="Times New Roman"/>
          <w:color w:val="000000"/>
          <w:sz w:val="24"/>
          <w:szCs w:val="24"/>
          <w:lang w:eastAsia="en-AU" w:bidi="ml-IN"/>
        </w:rPr>
        <w:t> </w:t>
      </w:r>
    </w:p>
    <w:p w14:paraId="507F877D" w14:textId="3C3CA91C" w:rsidR="00DB1740" w:rsidRPr="003F10ED" w:rsidRDefault="004D4D05" w:rsidP="003F10E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3F10ED">
        <w:rPr>
          <w:rFonts w:ascii="Arial" w:hAnsi="Arial" w:cs="Arial"/>
          <w:color w:val="000000"/>
        </w:rPr>
        <w:t>Section 5 of the Transplantation and Anatomy Act 1978 allows for the appointment of Designated Officers.  A Designated Officers has authority to authorise, in writing, the removal of tissue from the body of a deceased person for the purpose of transplantation to the body of a living person or for other therapeutic, medical and scientific purposes.</w:t>
      </w:r>
    </w:p>
    <w:p w14:paraId="02D52772" w14:textId="4656F77C" w:rsidR="004D4D05" w:rsidRDefault="004D4D05" w:rsidP="003F10E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14:paraId="37E886C9" w14:textId="06997E85" w:rsidR="003F10ED" w:rsidRPr="00617AB2" w:rsidRDefault="003F10ED" w:rsidP="00617AB2">
      <w:pPr>
        <w:rPr>
          <w:rFonts w:ascii="Arial" w:hAnsi="Arial" w:cs="Arial"/>
          <w:sz w:val="24"/>
          <w:szCs w:val="24"/>
        </w:rPr>
      </w:pPr>
      <w:r w:rsidRPr="00617AB2">
        <w:rPr>
          <w:rFonts w:ascii="Arial" w:hAnsi="Arial" w:cs="Arial"/>
          <w:sz w:val="24"/>
          <w:szCs w:val="24"/>
        </w:rPr>
        <w:t>The appointee identified in the disallowable instrument is not a public servant as defined in the Legislation Act 2001</w:t>
      </w:r>
      <w:r w:rsidRPr="00604FA8">
        <w:rPr>
          <w:rFonts w:ascii="Arial" w:hAnsi="Arial" w:cs="Arial"/>
          <w:sz w:val="24"/>
          <w:szCs w:val="24"/>
        </w:rPr>
        <w:t xml:space="preserve">.  The appointee is currently employed by The Canberra Hospital on a </w:t>
      </w:r>
      <w:r w:rsidR="00604FA8" w:rsidRPr="00604FA8">
        <w:rPr>
          <w:rFonts w:ascii="Arial" w:hAnsi="Arial" w:cs="Arial"/>
          <w:sz w:val="24"/>
          <w:szCs w:val="24"/>
        </w:rPr>
        <w:t>V</w:t>
      </w:r>
      <w:r w:rsidR="00617AB2" w:rsidRPr="00604FA8">
        <w:rPr>
          <w:rFonts w:ascii="Arial" w:hAnsi="Arial" w:cs="Arial"/>
          <w:sz w:val="24"/>
          <w:szCs w:val="24"/>
        </w:rPr>
        <w:t xml:space="preserve">isiting </w:t>
      </w:r>
      <w:r w:rsidR="00604FA8" w:rsidRPr="00604FA8">
        <w:rPr>
          <w:rFonts w:ascii="Arial" w:hAnsi="Arial" w:cs="Arial"/>
          <w:sz w:val="24"/>
          <w:szCs w:val="24"/>
        </w:rPr>
        <w:t>M</w:t>
      </w:r>
      <w:r w:rsidR="00617AB2" w:rsidRPr="00604FA8">
        <w:rPr>
          <w:rFonts w:ascii="Arial" w:hAnsi="Arial" w:cs="Arial"/>
          <w:sz w:val="24"/>
          <w:szCs w:val="24"/>
        </w:rPr>
        <w:t xml:space="preserve">edical </w:t>
      </w:r>
      <w:r w:rsidR="00604FA8" w:rsidRPr="00604FA8">
        <w:rPr>
          <w:rFonts w:ascii="Arial" w:hAnsi="Arial" w:cs="Arial"/>
          <w:sz w:val="24"/>
          <w:szCs w:val="24"/>
        </w:rPr>
        <w:t>O</w:t>
      </w:r>
      <w:r w:rsidR="00617AB2" w:rsidRPr="00604FA8">
        <w:rPr>
          <w:rFonts w:ascii="Arial" w:hAnsi="Arial" w:cs="Arial"/>
          <w:sz w:val="24"/>
          <w:szCs w:val="24"/>
        </w:rPr>
        <w:t xml:space="preserve">fficer </w:t>
      </w:r>
      <w:r w:rsidRPr="00604FA8">
        <w:rPr>
          <w:rFonts w:ascii="Arial" w:hAnsi="Arial" w:cs="Arial"/>
          <w:sz w:val="24"/>
          <w:szCs w:val="24"/>
        </w:rPr>
        <w:t>contract basis.  In consequence, Division 19.3.3 of the Legislation Act 2001 requires that th</w:t>
      </w:r>
      <w:r w:rsidR="00617AB2" w:rsidRPr="00604FA8">
        <w:rPr>
          <w:rFonts w:ascii="Arial" w:hAnsi="Arial" w:cs="Arial"/>
          <w:sz w:val="24"/>
          <w:szCs w:val="24"/>
        </w:rPr>
        <w:t>is</w:t>
      </w:r>
      <w:r w:rsidRPr="00604FA8">
        <w:rPr>
          <w:rFonts w:ascii="Arial" w:hAnsi="Arial" w:cs="Arial"/>
          <w:sz w:val="24"/>
          <w:szCs w:val="24"/>
        </w:rPr>
        <w:t xml:space="preserve"> appointment be notified by way of a Disallowable Instrument.</w:t>
      </w:r>
      <w:r w:rsidR="002827EB" w:rsidRPr="00604FA8">
        <w:rPr>
          <w:rFonts w:ascii="Arial" w:hAnsi="Arial" w:cs="Arial"/>
          <w:sz w:val="24"/>
          <w:szCs w:val="24"/>
        </w:rPr>
        <w:t xml:space="preserve"> This is a re-appointment in individual instrument as part of an audit of all Designated Officer appointments.</w:t>
      </w:r>
    </w:p>
    <w:p w14:paraId="5D118D88" w14:textId="77777777" w:rsidR="003F10ED" w:rsidRDefault="003F10ED" w:rsidP="003F10ED">
      <w:pPr>
        <w:pStyle w:val="n-line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056F7333" w14:textId="25DAE088" w:rsidR="003F10ED" w:rsidRDefault="003F10ED" w:rsidP="003F10E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>
        <w:rPr>
          <w:rFonts w:ascii="Arial" w:hAnsi="Arial" w:cs="Arial"/>
          <w:color w:val="000000"/>
        </w:rPr>
        <w:t>The appointments remain valid for the period of individual’s employment at all hospitals run by the Territory.</w:t>
      </w:r>
    </w:p>
    <w:p w14:paraId="1FDFB490" w14:textId="1BD91DE8" w:rsidR="001363C0" w:rsidRPr="00B93950" w:rsidRDefault="001363C0" w:rsidP="003F10ED">
      <w:pPr>
        <w:pStyle w:val="ListParagraph"/>
        <w:shd w:val="clear" w:color="auto" w:fill="FFFFFF"/>
        <w:spacing w:after="0" w:line="240" w:lineRule="auto"/>
        <w:ind w:left="1211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sectPr w:rsidR="001363C0" w:rsidRPr="00B939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FA8FA5" w14:textId="77777777" w:rsidR="00543F21" w:rsidRDefault="00543F21" w:rsidP="00543F21">
      <w:pPr>
        <w:spacing w:after="0" w:line="240" w:lineRule="auto"/>
      </w:pPr>
      <w:r>
        <w:separator/>
      </w:r>
    </w:p>
  </w:endnote>
  <w:endnote w:type="continuationSeparator" w:id="0">
    <w:p w14:paraId="3C3FADC4" w14:textId="77777777" w:rsidR="00543F21" w:rsidRDefault="00543F21" w:rsidP="00543F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7FD7A" w14:textId="77777777" w:rsidR="00543F21" w:rsidRDefault="00543F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8BFD7" w14:textId="79D3F12E" w:rsidR="00543F21" w:rsidRPr="008A52D5" w:rsidRDefault="008A52D5" w:rsidP="008A52D5">
    <w:pPr>
      <w:pStyle w:val="Footer"/>
      <w:jc w:val="center"/>
      <w:rPr>
        <w:rFonts w:ascii="Arial" w:hAnsi="Arial" w:cs="Arial"/>
        <w:sz w:val="14"/>
      </w:rPr>
    </w:pPr>
    <w:r w:rsidRPr="008A52D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7F668" w14:textId="77777777" w:rsidR="00543F21" w:rsidRDefault="00543F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DDAE2" w14:textId="77777777" w:rsidR="00543F21" w:rsidRDefault="00543F21" w:rsidP="00543F21">
      <w:pPr>
        <w:spacing w:after="0" w:line="240" w:lineRule="auto"/>
      </w:pPr>
      <w:r>
        <w:separator/>
      </w:r>
    </w:p>
  </w:footnote>
  <w:footnote w:type="continuationSeparator" w:id="0">
    <w:p w14:paraId="5F8B3DE5" w14:textId="77777777" w:rsidR="00543F21" w:rsidRDefault="00543F21" w:rsidP="00543F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6CFE5" w14:textId="77777777" w:rsidR="00543F21" w:rsidRDefault="00543F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EB782" w14:textId="77777777" w:rsidR="00543F21" w:rsidRDefault="00543F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D39A5" w14:textId="77777777" w:rsidR="00543F21" w:rsidRDefault="00543F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72CDD"/>
    <w:multiLevelType w:val="hybridMultilevel"/>
    <w:tmpl w:val="A04878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3871B8"/>
    <w:multiLevelType w:val="hybridMultilevel"/>
    <w:tmpl w:val="F8128E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6C163A"/>
    <w:multiLevelType w:val="hybridMultilevel"/>
    <w:tmpl w:val="A25044B4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974601281">
    <w:abstractNumId w:val="0"/>
  </w:num>
  <w:num w:numId="2" w16cid:durableId="1392460049">
    <w:abstractNumId w:val="2"/>
  </w:num>
  <w:num w:numId="3" w16cid:durableId="3113262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05"/>
    <w:rsid w:val="001363C0"/>
    <w:rsid w:val="00153AAB"/>
    <w:rsid w:val="002827EB"/>
    <w:rsid w:val="00341438"/>
    <w:rsid w:val="003F10ED"/>
    <w:rsid w:val="004D4D05"/>
    <w:rsid w:val="00543F21"/>
    <w:rsid w:val="00571438"/>
    <w:rsid w:val="00584FF1"/>
    <w:rsid w:val="00604FA8"/>
    <w:rsid w:val="00617AB2"/>
    <w:rsid w:val="00677254"/>
    <w:rsid w:val="008A52D5"/>
    <w:rsid w:val="00AC58A1"/>
    <w:rsid w:val="00B12789"/>
    <w:rsid w:val="00B93950"/>
    <w:rsid w:val="00D22AD9"/>
    <w:rsid w:val="00DB1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9C3D6A"/>
  <w15:chartTrackingRefBased/>
  <w15:docId w15:val="{2F7C4EC1-26D9-4C62-BE97-48B13127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D4D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4D05"/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paragraph" w:styleId="NormalWeb">
    <w:name w:val="Normal (Web)"/>
    <w:basedOn w:val="Normal"/>
    <w:uiPriority w:val="99"/>
    <w:semiHidden/>
    <w:unhideWhenUsed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billname">
    <w:name w:val="bill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madeunder">
    <w:name w:val="madeunder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coveractname">
    <w:name w:val="coveract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n-line3">
    <w:name w:val="n-line3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styleId="ListParagraph">
    <w:name w:val="List Paragraph"/>
    <w:basedOn w:val="Normal"/>
    <w:uiPriority w:val="34"/>
    <w:qFormat/>
    <w:rsid w:val="004D4D05"/>
    <w:pPr>
      <w:ind w:left="720"/>
      <w:contextualSpacing/>
    </w:pPr>
  </w:style>
  <w:style w:type="paragraph" w:customStyle="1" w:styleId="N-line30">
    <w:name w:val="N-line3"/>
    <w:basedOn w:val="Normal"/>
    <w:next w:val="Normal"/>
    <w:rsid w:val="00B9395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0">
    <w:name w:val="Billname"/>
    <w:basedOn w:val="Normal"/>
    <w:rsid w:val="00B9395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character" w:customStyle="1" w:styleId="ui-provider">
    <w:name w:val="ui-provider"/>
    <w:basedOn w:val="DefaultParagraphFont"/>
    <w:rsid w:val="00B93950"/>
  </w:style>
  <w:style w:type="character" w:styleId="CommentReference">
    <w:name w:val="annotation reference"/>
    <w:basedOn w:val="DefaultParagraphFont"/>
    <w:uiPriority w:val="99"/>
    <w:semiHidden/>
    <w:unhideWhenUsed/>
    <w:rsid w:val="003414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414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414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14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143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43F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3F21"/>
  </w:style>
  <w:style w:type="paragraph" w:styleId="Footer">
    <w:name w:val="footer"/>
    <w:basedOn w:val="Normal"/>
    <w:link w:val="FooterChar"/>
    <w:uiPriority w:val="99"/>
    <w:unhideWhenUsed/>
    <w:rsid w:val="00543F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3F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7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988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Thomas, Raichel (Health)</dc:creator>
  <cp:keywords>2</cp:keywords>
  <dc:description/>
  <cp:lastModifiedBy>PCODCS</cp:lastModifiedBy>
  <cp:revision>4</cp:revision>
  <dcterms:created xsi:type="dcterms:W3CDTF">2023-08-17T00:17:00Z</dcterms:created>
  <dcterms:modified xsi:type="dcterms:W3CDTF">2023-08-17T00:17:00Z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10891230</vt:lpwstr>
  </property>
  <property fmtid="{D5CDD505-2E9C-101B-9397-08002B2CF9AE}" pid="4" name="JMSREQUIREDCHECKIN">
    <vt:lpwstr/>
  </property>
</Properties>
</file>