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075C8C51" w:rsidR="00BB387E" w:rsidRPr="00BB387E" w:rsidRDefault="006555E3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DC66F1">
        <w:rPr>
          <w:rFonts w:ascii="Arial" w:hAnsi="Arial" w:cs="Arial"/>
          <w:b/>
          <w:bCs/>
          <w:sz w:val="24"/>
          <w:szCs w:val="24"/>
        </w:rPr>
        <w:t>4</w:t>
      </w:r>
    </w:p>
    <w:p w14:paraId="76FBCA77" w14:textId="77777777" w:rsidR="00BB387E" w:rsidRPr="00BB387E" w:rsidRDefault="00BB387E" w:rsidP="00183CB0">
      <w:pPr>
        <w:spacing w:after="0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183CB0">
      <w:pPr>
        <w:spacing w:after="0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A918F4F" w14:textId="130627D0" w:rsidR="00183CB0" w:rsidRPr="00936D24" w:rsidRDefault="00183CB0" w:rsidP="00183CB0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936D24">
        <w:rPr>
          <w:rFonts w:cs="Calibri"/>
          <w:b/>
          <w:bCs/>
          <w:sz w:val="24"/>
          <w:szCs w:val="24"/>
        </w:rPr>
        <w:t>CHILDREN AND YOUNG PEOPLE AMENDMENT BILL 202</w:t>
      </w:r>
      <w:r>
        <w:rPr>
          <w:rFonts w:cs="Calibri"/>
          <w:b/>
          <w:bCs/>
          <w:sz w:val="24"/>
          <w:szCs w:val="24"/>
        </w:rPr>
        <w:t>4</w:t>
      </w:r>
    </w:p>
    <w:p w14:paraId="2D33948E" w14:textId="77777777" w:rsidR="00183CB0" w:rsidRPr="00936D24" w:rsidRDefault="00183CB0" w:rsidP="00183CB0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2ED6D0AC" w14:textId="77777777" w:rsidR="00183CB0" w:rsidRPr="00936D24" w:rsidRDefault="00183CB0" w:rsidP="00183CB0">
      <w:pPr>
        <w:spacing w:after="0"/>
        <w:jc w:val="center"/>
        <w:rPr>
          <w:rFonts w:cs="Calibri"/>
          <w:b/>
          <w:sz w:val="24"/>
          <w:szCs w:val="24"/>
        </w:rPr>
      </w:pPr>
    </w:p>
    <w:p w14:paraId="02101C19" w14:textId="77777777" w:rsidR="00183CB0" w:rsidRPr="00936D24" w:rsidRDefault="00183CB0" w:rsidP="00183CB0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14:paraId="3F1294BE" w14:textId="77777777" w:rsidR="00183CB0" w:rsidRPr="00936D24" w:rsidRDefault="00183CB0" w:rsidP="00183CB0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936D24">
        <w:rPr>
          <w:rFonts w:cs="Calibri"/>
          <w:b/>
          <w:bCs/>
          <w:sz w:val="24"/>
          <w:szCs w:val="24"/>
        </w:rPr>
        <w:t xml:space="preserve">EXPLANATORY STATEMENT </w:t>
      </w:r>
    </w:p>
    <w:p w14:paraId="46E11691" w14:textId="77777777" w:rsidR="00183CB0" w:rsidRPr="00936D24" w:rsidRDefault="00183CB0" w:rsidP="00183CB0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936D24">
        <w:rPr>
          <w:rFonts w:cs="Calibri"/>
          <w:b/>
          <w:bCs/>
          <w:sz w:val="24"/>
          <w:szCs w:val="24"/>
        </w:rPr>
        <w:t>and</w:t>
      </w:r>
    </w:p>
    <w:p w14:paraId="442B857A" w14:textId="77777777" w:rsidR="00183CB0" w:rsidRPr="00936D24" w:rsidRDefault="00183CB0" w:rsidP="00183CB0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0936D24">
        <w:rPr>
          <w:rFonts w:cs="Calibri"/>
          <w:b/>
          <w:bCs/>
          <w:sz w:val="24"/>
          <w:szCs w:val="24"/>
        </w:rPr>
        <w:t xml:space="preserve"> HUMAN RIGHTS COMPATIBILITY STATEMENT</w:t>
      </w:r>
    </w:p>
    <w:p w14:paraId="54AC7A20" w14:textId="77777777" w:rsidR="00183CB0" w:rsidRPr="00936D24" w:rsidRDefault="00183CB0" w:rsidP="00183CB0">
      <w:pPr>
        <w:spacing w:after="0"/>
        <w:jc w:val="center"/>
        <w:rPr>
          <w:rFonts w:cs="Calibri"/>
          <w:b/>
          <w:sz w:val="24"/>
          <w:szCs w:val="24"/>
        </w:rPr>
      </w:pPr>
      <w:r w:rsidRPr="00936D24">
        <w:rPr>
          <w:rFonts w:cs="Calibri"/>
          <w:b/>
          <w:bCs/>
          <w:sz w:val="24"/>
          <w:szCs w:val="24"/>
        </w:rPr>
        <w:t>(</w:t>
      </w:r>
      <w:r w:rsidRPr="00936D24">
        <w:rPr>
          <w:rFonts w:cs="Calibri"/>
          <w:b/>
          <w:bCs/>
          <w:i/>
          <w:iCs/>
          <w:sz w:val="24"/>
          <w:szCs w:val="24"/>
        </w:rPr>
        <w:t>Human Rights Act 2004</w:t>
      </w:r>
      <w:r w:rsidRPr="00936D24">
        <w:rPr>
          <w:rFonts w:cs="Calibri"/>
          <w:b/>
          <w:bCs/>
          <w:sz w:val="24"/>
          <w:szCs w:val="24"/>
        </w:rPr>
        <w:t>, s 37)</w:t>
      </w:r>
    </w:p>
    <w:p w14:paraId="77D61189" w14:textId="77777777" w:rsidR="00183CB0" w:rsidRDefault="00183CB0" w:rsidP="00183CB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6BB4E5" w14:textId="77777777" w:rsidR="00183CB0" w:rsidRDefault="00183CB0" w:rsidP="00183CB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107A669" w14:textId="77777777" w:rsidR="00183CB0" w:rsidRDefault="00183CB0" w:rsidP="00183CB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D87CF3A" w14:textId="77777777" w:rsidR="00183CB0" w:rsidRDefault="00183CB0" w:rsidP="00183CB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E25D00B" w14:textId="77777777" w:rsidR="00183CB0" w:rsidRDefault="00183CB0" w:rsidP="00183CB0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4BAB0605" w14:textId="77777777" w:rsidR="00183CB0" w:rsidRDefault="00183CB0" w:rsidP="00183CB0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7B12C75A" w14:textId="77777777" w:rsidR="00183CB0" w:rsidRDefault="00183CB0" w:rsidP="00183CB0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1A76CA39" w14:textId="77777777" w:rsidR="00183CB0" w:rsidRDefault="00183CB0" w:rsidP="00183CB0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5A38B05E" w14:textId="77777777" w:rsidR="00183CB0" w:rsidRDefault="00183CB0" w:rsidP="00183CB0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4BD2E0D0" w14:textId="77777777" w:rsidR="00183CB0" w:rsidRDefault="00183CB0" w:rsidP="00183CB0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74075D28" w14:textId="33CB6498" w:rsidR="00183CB0" w:rsidRDefault="00183CB0" w:rsidP="00183CB0">
      <w:pPr>
        <w:spacing w:line="250" w:lineRule="exact"/>
        <w:jc w:val="right"/>
        <w:rPr>
          <w:rFonts w:ascii="Arial" w:hAnsi="Arial" w:cs="Arial"/>
          <w:b/>
          <w:bCs/>
          <w:sz w:val="24"/>
          <w:szCs w:val="24"/>
          <w:u w:val="single"/>
        </w:rPr>
        <w:sectPr w:rsidR="00183CB0">
          <w:footerReference w:type="default" r:id="rId12"/>
          <w:pgSz w:w="11906" w:h="16838"/>
          <w:pgMar w:top="1276" w:right="1440" w:bottom="1440" w:left="1440" w:header="709" w:footer="675" w:gutter="0"/>
          <w:pgNumType w:start="1"/>
          <w:cols w:space="720"/>
        </w:sectPr>
      </w:pPr>
      <w:r w:rsidRPr="006B4C9D">
        <w:rPr>
          <w:rFonts w:eastAsia="Calibri"/>
          <w:b/>
          <w:bCs/>
          <w:sz w:val="24"/>
          <w:szCs w:val="24"/>
          <w:lang w:eastAsia="en-AU"/>
        </w:rPr>
        <w:t xml:space="preserve">Presented by </w:t>
      </w:r>
      <w:r w:rsidRPr="006B4C9D">
        <w:rPr>
          <w:rFonts w:eastAsia="Calibri"/>
          <w:sz w:val="21"/>
          <w:szCs w:val="21"/>
          <w:lang w:eastAsia="en-AU"/>
        </w:rPr>
        <w:br/>
      </w:r>
      <w:r>
        <w:rPr>
          <w:rFonts w:eastAsia="Calibri"/>
          <w:b/>
          <w:bCs/>
          <w:sz w:val="24"/>
          <w:szCs w:val="24"/>
          <w:lang w:eastAsia="en-AU"/>
        </w:rPr>
        <w:t xml:space="preserve">Rachel Stephen-Smith </w:t>
      </w:r>
      <w:r w:rsidRPr="006B4C9D">
        <w:rPr>
          <w:rFonts w:eastAsia="Calibri"/>
          <w:b/>
          <w:bCs/>
          <w:sz w:val="24"/>
          <w:szCs w:val="24"/>
          <w:lang w:eastAsia="en-AU"/>
        </w:rPr>
        <w:t xml:space="preserve">MLA </w:t>
      </w:r>
      <w:r w:rsidRPr="006B4C9D">
        <w:rPr>
          <w:rFonts w:eastAsia="Calibri"/>
          <w:sz w:val="21"/>
          <w:szCs w:val="21"/>
          <w:lang w:eastAsia="en-AU"/>
        </w:rPr>
        <w:br/>
      </w:r>
      <w:r w:rsidRPr="006B4C9D">
        <w:rPr>
          <w:rFonts w:eastAsia="Calibri"/>
          <w:b/>
          <w:bCs/>
          <w:sz w:val="24"/>
          <w:szCs w:val="24"/>
          <w:lang w:eastAsia="en-AU"/>
        </w:rPr>
        <w:t>Minister for</w:t>
      </w:r>
      <w:r>
        <w:rPr>
          <w:rFonts w:eastAsia="Calibri"/>
          <w:b/>
          <w:bCs/>
          <w:sz w:val="24"/>
          <w:szCs w:val="24"/>
          <w:lang w:eastAsia="en-AU"/>
        </w:rPr>
        <w:t xml:space="preserve"> </w:t>
      </w:r>
      <w:r w:rsidR="008905FA">
        <w:rPr>
          <w:rFonts w:eastAsia="Calibri"/>
          <w:b/>
          <w:bCs/>
          <w:sz w:val="24"/>
          <w:szCs w:val="24"/>
          <w:lang w:eastAsia="en-AU"/>
        </w:rPr>
        <w:t>Children, Youth and Family Services</w:t>
      </w:r>
      <w:r w:rsidRPr="006B4C9D">
        <w:rPr>
          <w:rFonts w:eastAsia="Calibri"/>
          <w:b/>
          <w:bCs/>
          <w:sz w:val="24"/>
          <w:szCs w:val="24"/>
          <w:lang w:eastAsia="en-AU"/>
        </w:rPr>
        <w:t xml:space="preserve"> </w:t>
      </w:r>
      <w:r w:rsidRPr="006B4C9D">
        <w:rPr>
          <w:rFonts w:eastAsia="Calibri"/>
          <w:sz w:val="21"/>
          <w:szCs w:val="21"/>
          <w:lang w:eastAsia="en-AU"/>
        </w:rPr>
        <w:br/>
      </w:r>
      <w:r w:rsidR="008905FA">
        <w:rPr>
          <w:rFonts w:eastAsia="Calibri"/>
          <w:b/>
          <w:bCs/>
          <w:sz w:val="24"/>
          <w:szCs w:val="24"/>
          <w:lang w:eastAsia="en-AU"/>
        </w:rPr>
        <w:t xml:space="preserve">February </w:t>
      </w:r>
      <w:r w:rsidRPr="006B4C9D">
        <w:rPr>
          <w:rFonts w:eastAsia="Calibri"/>
          <w:b/>
          <w:bCs/>
          <w:sz w:val="24"/>
          <w:szCs w:val="24"/>
          <w:lang w:eastAsia="en-AU"/>
        </w:rPr>
        <w:t>202</w:t>
      </w:r>
      <w:r>
        <w:rPr>
          <w:rFonts w:eastAsia="Calibri"/>
          <w:b/>
          <w:bCs/>
          <w:sz w:val="24"/>
          <w:szCs w:val="24"/>
          <w:lang w:eastAsia="en-AU"/>
        </w:rPr>
        <w:t>4</w:t>
      </w:r>
    </w:p>
    <w:p w14:paraId="00ACAF6A" w14:textId="037AC6BE" w:rsidR="00ED3B77" w:rsidRPr="00BB387E" w:rsidRDefault="00183CB0" w:rsidP="008C225D">
      <w:pPr>
        <w:pStyle w:val="Heading1"/>
        <w:jc w:val="center"/>
      </w:pPr>
      <w:r>
        <w:lastRenderedPageBreak/>
        <w:t>CHILDREN AND YOUNG PEOP</w:t>
      </w:r>
      <w:r w:rsidR="00ED3B77" w:rsidRPr="00BB387E">
        <w:t>L</w:t>
      </w:r>
      <w:r>
        <w:t>E AMENDMENT BILL</w:t>
      </w:r>
      <w:r w:rsidR="00ED3B77" w:rsidRPr="00BB387E">
        <w:t xml:space="preserve"> </w:t>
      </w:r>
      <w:r w:rsidR="00130A37" w:rsidRPr="00BB387E">
        <w:t>20</w:t>
      </w:r>
      <w:r w:rsidR="00130A37">
        <w:t>2</w:t>
      </w:r>
      <w:r>
        <w:t>4</w:t>
      </w:r>
    </w:p>
    <w:p w14:paraId="1C55190C" w14:textId="18271BDA" w:rsidR="00790FE4" w:rsidRPr="00834FC9" w:rsidRDefault="00834FC9" w:rsidP="008905FA">
      <w:pPr>
        <w:spacing w:before="240" w:after="0"/>
        <w:rPr>
          <w:rFonts w:ascii="Arial" w:hAnsi="Arial" w:cs="Arial"/>
          <w:bCs/>
          <w:sz w:val="24"/>
          <w:szCs w:val="24"/>
        </w:rPr>
      </w:pPr>
      <w:r w:rsidRPr="00834FC9">
        <w:rPr>
          <w:rFonts w:ascii="Arial" w:hAnsi="Arial" w:cs="Arial"/>
          <w:bCs/>
          <w:sz w:val="24"/>
          <w:szCs w:val="24"/>
        </w:rPr>
        <w:t xml:space="preserve">The Bill </w:t>
      </w:r>
      <w:r w:rsidRPr="00834FC9">
        <w:rPr>
          <w:rFonts w:ascii="Arial" w:hAnsi="Arial" w:cs="Arial"/>
          <w:b/>
          <w:sz w:val="24"/>
          <w:szCs w:val="24"/>
        </w:rPr>
        <w:t>is</w:t>
      </w:r>
      <w:r w:rsidRPr="00834FC9">
        <w:rPr>
          <w:rFonts w:ascii="Arial" w:hAnsi="Arial" w:cs="Arial"/>
          <w:bCs/>
          <w:sz w:val="24"/>
          <w:szCs w:val="24"/>
        </w:rPr>
        <w:t xml:space="preserve"> </w:t>
      </w:r>
      <w:r w:rsidRPr="00781E2B">
        <w:rPr>
          <w:rFonts w:ascii="Arial" w:hAnsi="Arial" w:cs="Arial"/>
          <w:b/>
          <w:sz w:val="24"/>
          <w:szCs w:val="24"/>
        </w:rPr>
        <w:t>not</w:t>
      </w:r>
      <w:r w:rsidRPr="00834FC9">
        <w:rPr>
          <w:rFonts w:ascii="Arial" w:hAnsi="Arial" w:cs="Arial"/>
          <w:bCs/>
          <w:sz w:val="24"/>
          <w:szCs w:val="24"/>
        </w:rPr>
        <w:t xml:space="preserve"> a Significant Bill. Significant Bills are bills that </w:t>
      </w:r>
      <w:r>
        <w:rPr>
          <w:rFonts w:ascii="Arial" w:hAnsi="Arial" w:cs="Arial"/>
          <w:bCs/>
          <w:sz w:val="24"/>
          <w:szCs w:val="24"/>
        </w:rPr>
        <w:t>have been assessed</w:t>
      </w:r>
      <w:r w:rsidRPr="00834FC9">
        <w:rPr>
          <w:rFonts w:ascii="Arial" w:hAnsi="Arial" w:cs="Arial"/>
          <w:bCs/>
          <w:sz w:val="24"/>
          <w:szCs w:val="24"/>
        </w:rPr>
        <w:t xml:space="preserve"> as </w:t>
      </w:r>
      <w:r>
        <w:rPr>
          <w:rFonts w:ascii="Arial" w:hAnsi="Arial" w:cs="Arial"/>
          <w:bCs/>
          <w:sz w:val="24"/>
          <w:szCs w:val="24"/>
        </w:rPr>
        <w:t>likely to have</w:t>
      </w:r>
      <w:r w:rsidRPr="00834FC9">
        <w:rPr>
          <w:rFonts w:ascii="Arial" w:hAnsi="Arial" w:cs="Arial"/>
          <w:bCs/>
          <w:sz w:val="24"/>
          <w:szCs w:val="24"/>
        </w:rPr>
        <w:t xml:space="preserve"> significant </w:t>
      </w:r>
      <w:r>
        <w:rPr>
          <w:rFonts w:ascii="Arial" w:hAnsi="Arial" w:cs="Arial"/>
          <w:bCs/>
          <w:sz w:val="24"/>
          <w:szCs w:val="24"/>
        </w:rPr>
        <w:t>engagement of human rights</w:t>
      </w:r>
      <w:r w:rsidRPr="00834FC9">
        <w:rPr>
          <w:rFonts w:ascii="Arial" w:hAnsi="Arial" w:cs="Arial"/>
          <w:bCs/>
          <w:sz w:val="24"/>
          <w:szCs w:val="24"/>
        </w:rPr>
        <w:t xml:space="preserve"> and require more detailed reasoning in relation to </w:t>
      </w:r>
      <w:r>
        <w:rPr>
          <w:rFonts w:ascii="Arial" w:hAnsi="Arial" w:cs="Arial"/>
          <w:bCs/>
          <w:sz w:val="24"/>
          <w:szCs w:val="24"/>
        </w:rPr>
        <w:t xml:space="preserve">compatibility with the </w:t>
      </w:r>
      <w:r w:rsidRPr="00834FC9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834FC9">
        <w:rPr>
          <w:rFonts w:ascii="Arial" w:hAnsi="Arial" w:cs="Arial"/>
          <w:bCs/>
          <w:sz w:val="24"/>
          <w:szCs w:val="24"/>
        </w:rPr>
        <w:t>.</w:t>
      </w:r>
    </w:p>
    <w:p w14:paraId="29C29316" w14:textId="56470B09" w:rsidR="007B6A78" w:rsidRDefault="003323FA" w:rsidP="008905FA">
      <w:pPr>
        <w:pStyle w:val="Heading2"/>
        <w:spacing w:before="240" w:after="0"/>
      </w:pPr>
      <w:r>
        <w:t>OVERVIEW OF THE BILL</w:t>
      </w:r>
    </w:p>
    <w:p w14:paraId="3DBE8ED9" w14:textId="6F83A41C" w:rsidR="00E910F4" w:rsidRPr="004D1188" w:rsidRDefault="00183CB0" w:rsidP="008905FA">
      <w:pPr>
        <w:spacing w:before="240" w:after="0"/>
        <w:rPr>
          <w:rFonts w:ascii="Arial" w:hAnsi="Arial" w:cs="Arial"/>
          <w:sz w:val="24"/>
          <w:szCs w:val="24"/>
        </w:rPr>
      </w:pPr>
      <w:r w:rsidRPr="004D1188">
        <w:rPr>
          <w:rFonts w:ascii="Arial" w:hAnsi="Arial" w:cs="Arial"/>
          <w:sz w:val="24"/>
          <w:szCs w:val="24"/>
        </w:rPr>
        <w:t xml:space="preserve">The Children and Young People Amendment Bill 2024 (the Bill) delays the </w:t>
      </w:r>
      <w:r w:rsidR="00752485">
        <w:rPr>
          <w:rFonts w:ascii="Arial" w:hAnsi="Arial" w:cs="Arial"/>
          <w:sz w:val="24"/>
          <w:szCs w:val="24"/>
        </w:rPr>
        <w:t xml:space="preserve">automatic </w:t>
      </w:r>
      <w:r w:rsidRPr="004D1188">
        <w:rPr>
          <w:rFonts w:ascii="Arial" w:hAnsi="Arial" w:cs="Arial"/>
          <w:sz w:val="24"/>
          <w:szCs w:val="24"/>
        </w:rPr>
        <w:t xml:space="preserve">commencement of the </w:t>
      </w:r>
      <w:r w:rsidRPr="004D1188">
        <w:rPr>
          <w:rFonts w:ascii="Arial" w:hAnsi="Arial" w:cs="Arial"/>
          <w:i/>
          <w:iCs/>
          <w:sz w:val="24"/>
          <w:szCs w:val="24"/>
        </w:rPr>
        <w:t xml:space="preserve">Children and Young People Amendment Act 2023 </w:t>
      </w:r>
      <w:r w:rsidR="00E910F4" w:rsidRPr="004D1188">
        <w:rPr>
          <w:rFonts w:ascii="Arial" w:hAnsi="Arial" w:cs="Arial"/>
          <w:sz w:val="24"/>
          <w:szCs w:val="24"/>
        </w:rPr>
        <w:t xml:space="preserve">(CYPAA) </w:t>
      </w:r>
      <w:r w:rsidRPr="004D1188">
        <w:rPr>
          <w:rFonts w:ascii="Arial" w:hAnsi="Arial" w:cs="Arial"/>
          <w:sz w:val="24"/>
          <w:szCs w:val="24"/>
        </w:rPr>
        <w:t xml:space="preserve">from </w:t>
      </w:r>
      <w:r w:rsidR="00DC66F1" w:rsidRPr="004D1188">
        <w:rPr>
          <w:rFonts w:ascii="Arial" w:hAnsi="Arial" w:cs="Arial"/>
          <w:sz w:val="24"/>
          <w:szCs w:val="24"/>
        </w:rPr>
        <w:t>3</w:t>
      </w:r>
      <w:r w:rsidRPr="004D1188">
        <w:rPr>
          <w:rFonts w:ascii="Arial" w:hAnsi="Arial" w:cs="Arial"/>
          <w:sz w:val="24"/>
          <w:szCs w:val="24"/>
        </w:rPr>
        <w:t xml:space="preserve">1 March 2024 to </w:t>
      </w:r>
      <w:r w:rsidRPr="00BE2494">
        <w:rPr>
          <w:rFonts w:ascii="Arial" w:hAnsi="Arial" w:cs="Arial"/>
          <w:b/>
          <w:bCs/>
          <w:sz w:val="24"/>
          <w:szCs w:val="24"/>
        </w:rPr>
        <w:t>1 July 2024</w:t>
      </w:r>
      <w:r w:rsidR="00E910F4" w:rsidRPr="004D1188">
        <w:rPr>
          <w:rFonts w:ascii="Arial" w:hAnsi="Arial" w:cs="Arial"/>
          <w:sz w:val="24"/>
          <w:szCs w:val="24"/>
        </w:rPr>
        <w:t>.</w:t>
      </w:r>
      <w:r w:rsidR="00A40DA8">
        <w:rPr>
          <w:rFonts w:ascii="Arial" w:hAnsi="Arial" w:cs="Arial"/>
          <w:sz w:val="24"/>
          <w:szCs w:val="24"/>
        </w:rPr>
        <w:t xml:space="preserve"> The CYPAA was passed by the ACT Legislative Assembly in early November 2023.</w:t>
      </w:r>
    </w:p>
    <w:p w14:paraId="74224715" w14:textId="3A8ED587" w:rsidR="0000733D" w:rsidRDefault="00E910F4" w:rsidP="008905FA">
      <w:pPr>
        <w:spacing w:before="240" w:after="0"/>
        <w:rPr>
          <w:rFonts w:ascii="Arial" w:hAnsi="Arial" w:cs="Arial"/>
          <w:sz w:val="24"/>
          <w:szCs w:val="24"/>
        </w:rPr>
      </w:pPr>
      <w:r w:rsidRPr="004D1188">
        <w:rPr>
          <w:rFonts w:ascii="Arial" w:hAnsi="Arial" w:cs="Arial"/>
          <w:sz w:val="24"/>
          <w:szCs w:val="24"/>
        </w:rPr>
        <w:t>The policy intent of this Bill is to give services additional time to prepare to</w:t>
      </w:r>
      <w:r w:rsidR="004D1188" w:rsidRPr="004D1188">
        <w:rPr>
          <w:rFonts w:ascii="Arial" w:hAnsi="Arial" w:cs="Arial"/>
          <w:sz w:val="24"/>
          <w:szCs w:val="24"/>
        </w:rPr>
        <w:t xml:space="preserve"> </w:t>
      </w:r>
      <w:r w:rsidRPr="004D1188">
        <w:rPr>
          <w:rFonts w:ascii="Arial" w:hAnsi="Arial" w:cs="Arial"/>
          <w:sz w:val="24"/>
          <w:szCs w:val="24"/>
        </w:rPr>
        <w:t xml:space="preserve">implement the changes to the </w:t>
      </w:r>
      <w:r w:rsidRPr="004D1188">
        <w:rPr>
          <w:rFonts w:ascii="Arial" w:hAnsi="Arial" w:cs="Arial"/>
          <w:i/>
          <w:iCs/>
          <w:sz w:val="24"/>
          <w:szCs w:val="24"/>
        </w:rPr>
        <w:t xml:space="preserve">Children and Young People Act 2008 </w:t>
      </w:r>
      <w:r w:rsidRPr="004D1188">
        <w:rPr>
          <w:rFonts w:ascii="Arial" w:hAnsi="Arial" w:cs="Arial"/>
          <w:sz w:val="24"/>
          <w:szCs w:val="24"/>
        </w:rPr>
        <w:t>(ACT) (CYP Act) provided for by the CYPAA</w:t>
      </w:r>
      <w:r w:rsidR="00183CB0" w:rsidRPr="004D1188">
        <w:rPr>
          <w:rFonts w:ascii="Arial" w:hAnsi="Arial" w:cs="Arial"/>
          <w:sz w:val="24"/>
          <w:szCs w:val="24"/>
        </w:rPr>
        <w:t>.</w:t>
      </w:r>
      <w:r w:rsidR="004D1188" w:rsidRPr="004D1188">
        <w:rPr>
          <w:rFonts w:ascii="Arial" w:hAnsi="Arial" w:cs="Arial"/>
          <w:sz w:val="24"/>
          <w:szCs w:val="24"/>
        </w:rPr>
        <w:t xml:space="preserve"> </w:t>
      </w:r>
      <w:r w:rsidR="0000733D">
        <w:rPr>
          <w:rFonts w:ascii="Arial" w:hAnsi="Arial" w:cs="Arial"/>
          <w:sz w:val="24"/>
          <w:szCs w:val="24"/>
        </w:rPr>
        <w:t>This will promote a seamless transition and successful implementation across affected services.</w:t>
      </w:r>
    </w:p>
    <w:p w14:paraId="0CDAF935" w14:textId="2253DACD" w:rsidR="004D1188" w:rsidRPr="004D1188" w:rsidRDefault="004D1188" w:rsidP="008905FA">
      <w:pPr>
        <w:spacing w:before="240" w:after="0"/>
        <w:ind w:right="-188"/>
        <w:rPr>
          <w:rFonts w:ascii="Arial" w:hAnsi="Arial" w:cs="Arial"/>
          <w:sz w:val="24"/>
          <w:szCs w:val="24"/>
        </w:rPr>
      </w:pPr>
      <w:r w:rsidRPr="004D1188">
        <w:rPr>
          <w:rFonts w:ascii="Arial" w:hAnsi="Arial" w:cs="Arial"/>
          <w:sz w:val="24"/>
          <w:szCs w:val="24"/>
        </w:rPr>
        <w:t>The CYPA</w:t>
      </w:r>
      <w:r>
        <w:rPr>
          <w:rFonts w:ascii="Arial" w:hAnsi="Arial" w:cs="Arial"/>
          <w:sz w:val="24"/>
          <w:szCs w:val="24"/>
        </w:rPr>
        <w:t>A</w:t>
      </w:r>
      <w:r w:rsidRPr="004D1188">
        <w:rPr>
          <w:rFonts w:ascii="Arial" w:hAnsi="Arial" w:cs="Arial"/>
          <w:sz w:val="24"/>
          <w:szCs w:val="24"/>
        </w:rPr>
        <w:t xml:space="preserve"> is one of the Territory’s most extensive and complex pieces of legislation</w:t>
      </w:r>
      <w:r>
        <w:rPr>
          <w:rFonts w:ascii="Arial" w:hAnsi="Arial" w:cs="Arial"/>
          <w:sz w:val="24"/>
          <w:szCs w:val="24"/>
        </w:rPr>
        <w:t xml:space="preserve">, as it </w:t>
      </w:r>
      <w:r w:rsidR="0000733D">
        <w:rPr>
          <w:rFonts w:ascii="Arial" w:hAnsi="Arial" w:cs="Arial"/>
          <w:sz w:val="24"/>
          <w:szCs w:val="24"/>
        </w:rPr>
        <w:t xml:space="preserve">responds to recent inquiries, reviews, research and feedback from system users and developments in other jurisdictions. Importantly, the CYPAA’s modernising of the CYP Act is a priority action under </w:t>
      </w:r>
      <w:r w:rsidR="0000733D" w:rsidRPr="0000733D">
        <w:rPr>
          <w:rFonts w:ascii="Arial" w:hAnsi="Arial" w:cs="Arial"/>
          <w:i/>
          <w:iCs/>
          <w:sz w:val="24"/>
          <w:szCs w:val="24"/>
        </w:rPr>
        <w:t>Next Steps for Our Kids 2022-2030</w:t>
      </w:r>
      <w:r w:rsidR="0000733D">
        <w:rPr>
          <w:rFonts w:ascii="Arial" w:hAnsi="Arial" w:cs="Arial"/>
          <w:sz w:val="24"/>
          <w:szCs w:val="24"/>
        </w:rPr>
        <w:t xml:space="preserve">, </w:t>
      </w:r>
      <w:r w:rsidR="0000733D" w:rsidRPr="0000733D">
        <w:rPr>
          <w:rFonts w:ascii="Arial" w:hAnsi="Arial" w:cs="Arial"/>
          <w:sz w:val="24"/>
          <w:szCs w:val="24"/>
        </w:rPr>
        <w:t>the</w:t>
      </w:r>
      <w:r w:rsidR="0000733D">
        <w:rPr>
          <w:rFonts w:ascii="Arial" w:hAnsi="Arial" w:cs="Arial"/>
          <w:sz w:val="24"/>
          <w:szCs w:val="24"/>
        </w:rPr>
        <w:t xml:space="preserve"> </w:t>
      </w:r>
      <w:r w:rsidR="0000733D" w:rsidRPr="0000733D">
        <w:rPr>
          <w:rFonts w:ascii="Arial" w:hAnsi="Arial" w:cs="Arial"/>
          <w:sz w:val="24"/>
          <w:szCs w:val="24"/>
        </w:rPr>
        <w:t>ACT’s strategy for strengthening families and keeping children and young people safe.</w:t>
      </w:r>
    </w:p>
    <w:p w14:paraId="039DEFFF" w14:textId="77777777" w:rsidR="0000733D" w:rsidRDefault="00E910F4" w:rsidP="008905FA">
      <w:pPr>
        <w:spacing w:before="240" w:after="0"/>
        <w:rPr>
          <w:rFonts w:ascii="Arial" w:hAnsi="Arial" w:cs="Arial"/>
          <w:sz w:val="24"/>
          <w:szCs w:val="24"/>
        </w:rPr>
      </w:pPr>
      <w:r w:rsidRPr="004D1188">
        <w:rPr>
          <w:rFonts w:ascii="Arial" w:hAnsi="Arial" w:cs="Arial"/>
          <w:sz w:val="24"/>
          <w:szCs w:val="24"/>
        </w:rPr>
        <w:t>The overarching objective of this reform, encompassing both this Bill and the CYPAA, is to provide for the safety, welfare and wellbeing of children and young people in the Territor</w:t>
      </w:r>
      <w:r w:rsidR="0000733D">
        <w:rPr>
          <w:rFonts w:ascii="Arial" w:hAnsi="Arial" w:cs="Arial"/>
          <w:sz w:val="24"/>
          <w:szCs w:val="24"/>
        </w:rPr>
        <w:t>y.</w:t>
      </w:r>
    </w:p>
    <w:p w14:paraId="7786C352" w14:textId="07AA3BB4" w:rsidR="004D1188" w:rsidRPr="004D1188" w:rsidRDefault="0000733D" w:rsidP="008905FA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reform will achieve this objective by, for example, establishing </w:t>
      </w:r>
      <w:r w:rsidR="00E910F4" w:rsidRPr="004D1188">
        <w:rPr>
          <w:rFonts w:ascii="Arial" w:hAnsi="Arial" w:cs="Arial"/>
          <w:sz w:val="24"/>
          <w:szCs w:val="24"/>
        </w:rPr>
        <w:t>principles and key</w:t>
      </w:r>
      <w:r>
        <w:rPr>
          <w:rFonts w:ascii="Arial" w:hAnsi="Arial" w:cs="Arial"/>
          <w:sz w:val="24"/>
          <w:szCs w:val="24"/>
        </w:rPr>
        <w:t xml:space="preserve"> </w:t>
      </w:r>
      <w:r w:rsidR="00E910F4" w:rsidRPr="004D1188">
        <w:rPr>
          <w:rFonts w:ascii="Arial" w:hAnsi="Arial" w:cs="Arial"/>
          <w:sz w:val="24"/>
          <w:szCs w:val="24"/>
        </w:rPr>
        <w:t xml:space="preserve">responsibilities </w:t>
      </w:r>
      <w:r>
        <w:rPr>
          <w:rFonts w:ascii="Arial" w:hAnsi="Arial" w:cs="Arial"/>
          <w:sz w:val="24"/>
          <w:szCs w:val="24"/>
        </w:rPr>
        <w:t xml:space="preserve">to </w:t>
      </w:r>
      <w:r w:rsidR="00E910F4" w:rsidRPr="004D1188">
        <w:rPr>
          <w:rFonts w:ascii="Arial" w:hAnsi="Arial" w:cs="Arial"/>
          <w:sz w:val="24"/>
          <w:szCs w:val="24"/>
        </w:rPr>
        <w:t>govern child protection intervention</w:t>
      </w:r>
      <w:r>
        <w:rPr>
          <w:rFonts w:ascii="Arial" w:hAnsi="Arial" w:cs="Arial"/>
          <w:sz w:val="24"/>
          <w:szCs w:val="24"/>
        </w:rPr>
        <w:t xml:space="preserve">, </w:t>
      </w:r>
      <w:r w:rsidR="004D1188" w:rsidRPr="004D1188">
        <w:rPr>
          <w:rFonts w:ascii="Arial" w:hAnsi="Arial" w:cs="Arial"/>
          <w:sz w:val="24"/>
          <w:szCs w:val="24"/>
        </w:rPr>
        <w:t>enabl</w:t>
      </w:r>
      <w:r>
        <w:rPr>
          <w:rFonts w:ascii="Arial" w:hAnsi="Arial" w:cs="Arial"/>
          <w:sz w:val="24"/>
          <w:szCs w:val="24"/>
        </w:rPr>
        <w:t xml:space="preserve">ing </w:t>
      </w:r>
      <w:r w:rsidR="004D1188" w:rsidRPr="004D1188">
        <w:rPr>
          <w:rFonts w:ascii="Arial" w:hAnsi="Arial" w:cs="Arial"/>
          <w:sz w:val="24"/>
          <w:szCs w:val="24"/>
        </w:rPr>
        <w:t>the child protection system to provide better and earlier support to</w:t>
      </w:r>
      <w:r>
        <w:rPr>
          <w:rFonts w:ascii="Arial" w:hAnsi="Arial" w:cs="Arial"/>
          <w:sz w:val="24"/>
          <w:szCs w:val="24"/>
        </w:rPr>
        <w:t xml:space="preserve"> </w:t>
      </w:r>
      <w:r w:rsidR="004D1188" w:rsidRPr="004D1188">
        <w:rPr>
          <w:rFonts w:ascii="Arial" w:hAnsi="Arial" w:cs="Arial"/>
          <w:sz w:val="24"/>
          <w:szCs w:val="24"/>
        </w:rPr>
        <w:t>families at risk</w:t>
      </w:r>
      <w:r>
        <w:rPr>
          <w:rFonts w:ascii="Arial" w:hAnsi="Arial" w:cs="Arial"/>
          <w:sz w:val="24"/>
          <w:szCs w:val="24"/>
        </w:rPr>
        <w:t xml:space="preserve">, and by </w:t>
      </w:r>
      <w:r w:rsidR="004D1188" w:rsidRPr="004D1188">
        <w:rPr>
          <w:rFonts w:ascii="Arial" w:hAnsi="Arial" w:cs="Arial"/>
          <w:sz w:val="24"/>
          <w:szCs w:val="24"/>
        </w:rPr>
        <w:t>start</w:t>
      </w:r>
      <w:r>
        <w:rPr>
          <w:rFonts w:ascii="Arial" w:hAnsi="Arial" w:cs="Arial"/>
          <w:sz w:val="24"/>
          <w:szCs w:val="24"/>
        </w:rPr>
        <w:t xml:space="preserve">ing </w:t>
      </w:r>
      <w:r w:rsidR="004D1188" w:rsidRPr="004D1188">
        <w:rPr>
          <w:rFonts w:ascii="Arial" w:hAnsi="Arial" w:cs="Arial"/>
          <w:sz w:val="24"/>
          <w:szCs w:val="24"/>
        </w:rPr>
        <w:t>the process of fully embedding the Aboriginal and Torres Strait</w:t>
      </w:r>
      <w:r>
        <w:rPr>
          <w:rFonts w:ascii="Arial" w:hAnsi="Arial" w:cs="Arial"/>
          <w:sz w:val="24"/>
          <w:szCs w:val="24"/>
        </w:rPr>
        <w:t xml:space="preserve"> </w:t>
      </w:r>
      <w:r w:rsidR="004D1188" w:rsidRPr="004D1188">
        <w:rPr>
          <w:rFonts w:ascii="Arial" w:hAnsi="Arial" w:cs="Arial"/>
          <w:sz w:val="24"/>
          <w:szCs w:val="24"/>
        </w:rPr>
        <w:t xml:space="preserve">Islander Child Placement Principle into legislation, </w:t>
      </w:r>
      <w:r>
        <w:rPr>
          <w:rFonts w:ascii="Arial" w:hAnsi="Arial" w:cs="Arial"/>
          <w:sz w:val="24"/>
          <w:szCs w:val="24"/>
        </w:rPr>
        <w:t xml:space="preserve">which is a </w:t>
      </w:r>
      <w:r w:rsidR="004D1188" w:rsidRPr="004D1188">
        <w:rPr>
          <w:rFonts w:ascii="Arial" w:hAnsi="Arial" w:cs="Arial"/>
          <w:sz w:val="24"/>
          <w:szCs w:val="24"/>
        </w:rPr>
        <w:t xml:space="preserve">key recommendation of the </w:t>
      </w:r>
      <w:r w:rsidR="004D1188" w:rsidRPr="00BE2494">
        <w:rPr>
          <w:rFonts w:ascii="Arial" w:hAnsi="Arial" w:cs="Arial"/>
          <w:i/>
          <w:iCs/>
          <w:sz w:val="24"/>
          <w:szCs w:val="24"/>
        </w:rPr>
        <w:t>Our</w:t>
      </w:r>
      <w:r w:rsidRPr="00BE2494">
        <w:rPr>
          <w:rFonts w:ascii="Arial" w:hAnsi="Arial" w:cs="Arial"/>
          <w:i/>
          <w:iCs/>
          <w:sz w:val="24"/>
          <w:szCs w:val="24"/>
        </w:rPr>
        <w:t xml:space="preserve"> </w:t>
      </w:r>
      <w:r w:rsidR="004D1188" w:rsidRPr="00BE2494">
        <w:rPr>
          <w:rFonts w:ascii="Arial" w:hAnsi="Arial" w:cs="Arial"/>
          <w:i/>
          <w:iCs/>
          <w:sz w:val="24"/>
          <w:szCs w:val="24"/>
        </w:rPr>
        <w:t>Booris, Our Way</w:t>
      </w:r>
      <w:r w:rsidR="004D1188" w:rsidRPr="004D1188">
        <w:rPr>
          <w:rFonts w:ascii="Arial" w:hAnsi="Arial" w:cs="Arial"/>
          <w:sz w:val="24"/>
          <w:szCs w:val="24"/>
        </w:rPr>
        <w:t xml:space="preserve"> review</w:t>
      </w:r>
      <w:r>
        <w:rPr>
          <w:rFonts w:ascii="Arial" w:hAnsi="Arial" w:cs="Arial"/>
          <w:sz w:val="24"/>
          <w:szCs w:val="24"/>
        </w:rPr>
        <w:t>.</w:t>
      </w:r>
    </w:p>
    <w:p w14:paraId="5D5C6C0D" w14:textId="392B3E7C" w:rsidR="00E65AA5" w:rsidRDefault="00AC59DF" w:rsidP="008905FA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t xml:space="preserve">CONSULTATION </w:t>
      </w:r>
    </w:p>
    <w:p w14:paraId="007F8D27" w14:textId="16F3334D" w:rsidR="00752485" w:rsidRDefault="00A40DA8" w:rsidP="008905FA">
      <w:pPr>
        <w:spacing w:before="240"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ACT Government consulted widely on significant reform to the CYP Act through the CYPAA. This consultation included a public consultation YourSay process between 15 June 2023 and 27 July 2023. Stakeholders and members of the public provided feedback through written submissions or an online survey, in response to a discussion paper and a draft Bill. In addition, the ACT Government engaged various stakeholders, including:</w:t>
      </w:r>
    </w:p>
    <w:p w14:paraId="2BAD9925" w14:textId="0F6BDFA4" w:rsidR="00A40DA8" w:rsidRPr="00A40DA8" w:rsidRDefault="00B51EF1" w:rsidP="008905FA">
      <w:pPr>
        <w:pStyle w:val="ListParagraph"/>
        <w:numPr>
          <w:ilvl w:val="0"/>
          <w:numId w:val="5"/>
        </w:numPr>
        <w:spacing w:before="120"/>
        <w:ind w:left="714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A40DA8">
        <w:rPr>
          <w:rFonts w:ascii="Arial" w:hAnsi="Arial" w:cs="Arial"/>
          <w:bCs/>
          <w:sz w:val="24"/>
          <w:szCs w:val="24"/>
        </w:rPr>
        <w:t xml:space="preserve">he </w:t>
      </w:r>
      <w:r w:rsidR="00A40DA8" w:rsidRPr="00A40DA8">
        <w:rPr>
          <w:rFonts w:ascii="Arial" w:hAnsi="Arial" w:cs="Arial"/>
          <w:bCs/>
          <w:sz w:val="24"/>
          <w:szCs w:val="24"/>
        </w:rPr>
        <w:t xml:space="preserve">Public Advocate and Children and Young People </w:t>
      </w:r>
      <w:proofErr w:type="gramStart"/>
      <w:r w:rsidR="00A40DA8" w:rsidRPr="00A40DA8">
        <w:rPr>
          <w:rFonts w:ascii="Arial" w:hAnsi="Arial" w:cs="Arial"/>
          <w:bCs/>
          <w:sz w:val="24"/>
          <w:szCs w:val="24"/>
        </w:rPr>
        <w:t>Commissioner</w:t>
      </w:r>
      <w:r w:rsidR="00A40DA8">
        <w:rPr>
          <w:rFonts w:ascii="Arial" w:hAnsi="Arial" w:cs="Arial"/>
          <w:bCs/>
          <w:sz w:val="24"/>
          <w:szCs w:val="24"/>
        </w:rPr>
        <w:t>;</w:t>
      </w:r>
      <w:proofErr w:type="gramEnd"/>
    </w:p>
    <w:p w14:paraId="3DD8E500" w14:textId="20E0481B" w:rsidR="00A40DA8" w:rsidRPr="00A40DA8" w:rsidRDefault="00B51EF1" w:rsidP="008905FA">
      <w:pPr>
        <w:pStyle w:val="ListParagraph"/>
        <w:numPr>
          <w:ilvl w:val="0"/>
          <w:numId w:val="5"/>
        </w:numPr>
        <w:spacing w:before="120"/>
        <w:ind w:left="714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A40DA8">
        <w:rPr>
          <w:rFonts w:ascii="Arial" w:hAnsi="Arial" w:cs="Arial"/>
          <w:bCs/>
          <w:sz w:val="24"/>
          <w:szCs w:val="24"/>
        </w:rPr>
        <w:t xml:space="preserve">he </w:t>
      </w:r>
      <w:r w:rsidR="00A40DA8" w:rsidRPr="00A40DA8">
        <w:rPr>
          <w:rFonts w:ascii="Arial" w:hAnsi="Arial" w:cs="Arial"/>
          <w:bCs/>
          <w:sz w:val="24"/>
          <w:szCs w:val="24"/>
        </w:rPr>
        <w:t xml:space="preserve">Human Rights </w:t>
      </w:r>
      <w:proofErr w:type="gramStart"/>
      <w:r w:rsidR="00A40DA8" w:rsidRPr="00A40DA8">
        <w:rPr>
          <w:rFonts w:ascii="Arial" w:hAnsi="Arial" w:cs="Arial"/>
          <w:bCs/>
          <w:sz w:val="24"/>
          <w:szCs w:val="24"/>
        </w:rPr>
        <w:t>Commissioner</w:t>
      </w:r>
      <w:r w:rsidR="00A40DA8">
        <w:rPr>
          <w:rFonts w:ascii="Arial" w:hAnsi="Arial" w:cs="Arial"/>
          <w:bCs/>
          <w:sz w:val="24"/>
          <w:szCs w:val="24"/>
        </w:rPr>
        <w:t>;</w:t>
      </w:r>
      <w:proofErr w:type="gramEnd"/>
    </w:p>
    <w:p w14:paraId="44D6128F" w14:textId="13CD4690" w:rsidR="00A40DA8" w:rsidRPr="00A40DA8" w:rsidRDefault="00A40DA8" w:rsidP="008905FA">
      <w:pPr>
        <w:pStyle w:val="ListParagraph"/>
        <w:numPr>
          <w:ilvl w:val="0"/>
          <w:numId w:val="5"/>
        </w:numPr>
        <w:spacing w:before="120"/>
        <w:ind w:left="714" w:hanging="357"/>
        <w:rPr>
          <w:rFonts w:ascii="Arial" w:hAnsi="Arial" w:cs="Arial"/>
          <w:bCs/>
          <w:sz w:val="24"/>
          <w:szCs w:val="24"/>
        </w:rPr>
      </w:pPr>
      <w:proofErr w:type="gramStart"/>
      <w:r w:rsidRPr="00A40DA8">
        <w:rPr>
          <w:rFonts w:ascii="Arial" w:hAnsi="Arial" w:cs="Arial"/>
          <w:bCs/>
          <w:sz w:val="24"/>
          <w:szCs w:val="24"/>
        </w:rPr>
        <w:lastRenderedPageBreak/>
        <w:t>SNAICC</w:t>
      </w:r>
      <w:r>
        <w:rPr>
          <w:rFonts w:ascii="Arial" w:hAnsi="Arial" w:cs="Arial"/>
          <w:bCs/>
          <w:sz w:val="24"/>
          <w:szCs w:val="24"/>
        </w:rPr>
        <w:t>;</w:t>
      </w:r>
      <w:proofErr w:type="gramEnd"/>
    </w:p>
    <w:p w14:paraId="6392BE74" w14:textId="0A79E52D" w:rsidR="00A40DA8" w:rsidRPr="00A40DA8" w:rsidRDefault="00B51EF1" w:rsidP="008905FA">
      <w:pPr>
        <w:pStyle w:val="ListParagraph"/>
        <w:numPr>
          <w:ilvl w:val="0"/>
          <w:numId w:val="5"/>
        </w:numPr>
        <w:spacing w:before="120"/>
        <w:ind w:left="714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A40DA8">
        <w:rPr>
          <w:rFonts w:ascii="Arial" w:hAnsi="Arial" w:cs="Arial"/>
          <w:bCs/>
          <w:sz w:val="24"/>
          <w:szCs w:val="24"/>
        </w:rPr>
        <w:t xml:space="preserve">he </w:t>
      </w:r>
      <w:r w:rsidR="00A40DA8" w:rsidRPr="00A40DA8">
        <w:rPr>
          <w:rFonts w:ascii="Arial" w:hAnsi="Arial" w:cs="Arial"/>
          <w:bCs/>
          <w:sz w:val="24"/>
          <w:szCs w:val="24"/>
        </w:rPr>
        <w:t xml:space="preserve">Our Booris, Our Way Implementation Oversight </w:t>
      </w:r>
      <w:proofErr w:type="gramStart"/>
      <w:r w:rsidR="00A40DA8" w:rsidRPr="00A40DA8">
        <w:rPr>
          <w:rFonts w:ascii="Arial" w:hAnsi="Arial" w:cs="Arial"/>
          <w:bCs/>
          <w:sz w:val="24"/>
          <w:szCs w:val="24"/>
        </w:rPr>
        <w:t>Committee</w:t>
      </w:r>
      <w:r w:rsidR="00A40DA8">
        <w:rPr>
          <w:rFonts w:ascii="Arial" w:hAnsi="Arial" w:cs="Arial"/>
          <w:bCs/>
          <w:sz w:val="24"/>
          <w:szCs w:val="24"/>
        </w:rPr>
        <w:t>;</w:t>
      </w:r>
      <w:proofErr w:type="gramEnd"/>
    </w:p>
    <w:p w14:paraId="0FA1656D" w14:textId="68AB3498" w:rsidR="00A40DA8" w:rsidRPr="00A40DA8" w:rsidRDefault="00B51EF1" w:rsidP="008905FA">
      <w:pPr>
        <w:pStyle w:val="ListParagraph"/>
        <w:numPr>
          <w:ilvl w:val="0"/>
          <w:numId w:val="5"/>
        </w:numPr>
        <w:spacing w:before="120"/>
        <w:ind w:left="714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A40DA8">
        <w:rPr>
          <w:rFonts w:ascii="Arial" w:hAnsi="Arial" w:cs="Arial"/>
          <w:bCs/>
          <w:sz w:val="24"/>
          <w:szCs w:val="24"/>
        </w:rPr>
        <w:t xml:space="preserve">he </w:t>
      </w:r>
      <w:r w:rsidR="00A40DA8" w:rsidRPr="00A40DA8">
        <w:rPr>
          <w:rFonts w:ascii="Arial" w:hAnsi="Arial" w:cs="Arial"/>
          <w:bCs/>
          <w:sz w:val="24"/>
          <w:szCs w:val="24"/>
        </w:rPr>
        <w:t xml:space="preserve">Aboriginal and Torres Strait Islander Co-Design </w:t>
      </w:r>
      <w:proofErr w:type="gramStart"/>
      <w:r w:rsidR="00A40DA8" w:rsidRPr="00A40DA8">
        <w:rPr>
          <w:rFonts w:ascii="Arial" w:hAnsi="Arial" w:cs="Arial"/>
          <w:bCs/>
          <w:sz w:val="24"/>
          <w:szCs w:val="24"/>
        </w:rPr>
        <w:t>network</w:t>
      </w:r>
      <w:r w:rsidR="00A40DA8">
        <w:rPr>
          <w:rFonts w:ascii="Arial" w:hAnsi="Arial" w:cs="Arial"/>
          <w:bCs/>
          <w:sz w:val="24"/>
          <w:szCs w:val="24"/>
        </w:rPr>
        <w:t>;</w:t>
      </w:r>
      <w:proofErr w:type="gramEnd"/>
    </w:p>
    <w:p w14:paraId="3DBCAEAF" w14:textId="261FEF40" w:rsidR="00A40DA8" w:rsidRPr="00A40DA8" w:rsidRDefault="00B51EF1" w:rsidP="008905FA">
      <w:pPr>
        <w:pStyle w:val="ListParagraph"/>
        <w:numPr>
          <w:ilvl w:val="0"/>
          <w:numId w:val="5"/>
        </w:numPr>
        <w:spacing w:before="120"/>
        <w:ind w:left="714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A40DA8" w:rsidRPr="00A40DA8">
        <w:rPr>
          <w:rFonts w:ascii="Arial" w:hAnsi="Arial" w:cs="Arial"/>
          <w:bCs/>
          <w:sz w:val="24"/>
          <w:szCs w:val="24"/>
        </w:rPr>
        <w:t xml:space="preserve">he Domestic, Family and Sexual Violence Office within the Community Services </w:t>
      </w:r>
      <w:proofErr w:type="gramStart"/>
      <w:r w:rsidR="00A40DA8" w:rsidRPr="00A40DA8">
        <w:rPr>
          <w:rFonts w:ascii="Arial" w:hAnsi="Arial" w:cs="Arial"/>
          <w:bCs/>
          <w:sz w:val="24"/>
          <w:szCs w:val="24"/>
        </w:rPr>
        <w:t>Directorate</w:t>
      </w:r>
      <w:r w:rsidR="00A40DA8">
        <w:rPr>
          <w:rFonts w:ascii="Arial" w:hAnsi="Arial" w:cs="Arial"/>
          <w:bCs/>
          <w:sz w:val="24"/>
          <w:szCs w:val="24"/>
        </w:rPr>
        <w:t>;</w:t>
      </w:r>
      <w:proofErr w:type="gramEnd"/>
    </w:p>
    <w:p w14:paraId="0A86503C" w14:textId="1A85D7E7" w:rsidR="00A40DA8" w:rsidRPr="00A40DA8" w:rsidRDefault="00B51EF1" w:rsidP="008905FA">
      <w:pPr>
        <w:pStyle w:val="ListParagraph"/>
        <w:numPr>
          <w:ilvl w:val="0"/>
          <w:numId w:val="5"/>
        </w:numPr>
        <w:spacing w:before="120"/>
        <w:ind w:left="714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A40DA8">
        <w:rPr>
          <w:rFonts w:ascii="Arial" w:hAnsi="Arial" w:cs="Arial"/>
          <w:bCs/>
          <w:sz w:val="24"/>
          <w:szCs w:val="24"/>
        </w:rPr>
        <w:t xml:space="preserve">he </w:t>
      </w:r>
      <w:r w:rsidR="00A40DA8" w:rsidRPr="00A40DA8">
        <w:rPr>
          <w:rFonts w:ascii="Arial" w:hAnsi="Arial" w:cs="Arial"/>
          <w:bCs/>
          <w:sz w:val="24"/>
          <w:szCs w:val="24"/>
        </w:rPr>
        <w:t>Children, Youth and Families Division within the Community Services Directorate</w:t>
      </w:r>
      <w:r w:rsidR="00A40DA8">
        <w:rPr>
          <w:rFonts w:ascii="Arial" w:hAnsi="Arial" w:cs="Arial"/>
          <w:bCs/>
          <w:sz w:val="24"/>
          <w:szCs w:val="24"/>
        </w:rPr>
        <w:t>; and</w:t>
      </w:r>
    </w:p>
    <w:p w14:paraId="279DDBC7" w14:textId="5DC0CD69" w:rsidR="00A40DA8" w:rsidRDefault="00A40DA8" w:rsidP="008905FA">
      <w:pPr>
        <w:pStyle w:val="ListParagraph"/>
        <w:numPr>
          <w:ilvl w:val="0"/>
          <w:numId w:val="5"/>
        </w:numPr>
        <w:spacing w:before="120"/>
        <w:ind w:left="714" w:hanging="357"/>
        <w:rPr>
          <w:rFonts w:ascii="Arial" w:hAnsi="Arial" w:cs="Arial"/>
          <w:bCs/>
          <w:sz w:val="24"/>
          <w:szCs w:val="24"/>
        </w:rPr>
      </w:pPr>
      <w:r w:rsidRPr="00A40DA8">
        <w:rPr>
          <w:rFonts w:ascii="Arial" w:hAnsi="Arial" w:cs="Arial"/>
          <w:bCs/>
          <w:sz w:val="24"/>
          <w:szCs w:val="24"/>
        </w:rPr>
        <w:t>ACT Courts and Tribunals.</w:t>
      </w:r>
    </w:p>
    <w:p w14:paraId="1A2BA5E1" w14:textId="6E3769AB" w:rsidR="00790FE4" w:rsidRDefault="00503AAB" w:rsidP="008905FA">
      <w:pPr>
        <w:pStyle w:val="Heading2"/>
        <w:spacing w:before="240" w:after="0"/>
      </w:pPr>
      <w:r>
        <w:t xml:space="preserve">CONSISTENCY WITH </w:t>
      </w:r>
      <w:r w:rsidR="00790FE4" w:rsidRPr="008C225D">
        <w:t>HUMAN RIGHTS</w:t>
      </w:r>
    </w:p>
    <w:p w14:paraId="6DFE3646" w14:textId="6E9CF54A" w:rsidR="00C661CE" w:rsidRDefault="00BE2494" w:rsidP="008905FA">
      <w:pPr>
        <w:spacing w:before="240" w:after="0"/>
        <w:rPr>
          <w:rFonts w:ascii="Arial" w:hAnsi="Arial" w:cs="Arial"/>
          <w:sz w:val="24"/>
          <w:szCs w:val="24"/>
        </w:rPr>
      </w:pPr>
      <w:r w:rsidRPr="004D1188">
        <w:rPr>
          <w:rFonts w:ascii="Arial" w:hAnsi="Arial" w:cs="Arial"/>
          <w:sz w:val="24"/>
          <w:szCs w:val="24"/>
        </w:rPr>
        <w:t xml:space="preserve">The Children and Young People Amendment Bill 2024 (the Bill) delays the </w:t>
      </w:r>
      <w:r>
        <w:rPr>
          <w:rFonts w:ascii="Arial" w:hAnsi="Arial" w:cs="Arial"/>
          <w:sz w:val="24"/>
          <w:szCs w:val="24"/>
        </w:rPr>
        <w:t xml:space="preserve">automatic </w:t>
      </w:r>
      <w:r w:rsidRPr="004D1188">
        <w:rPr>
          <w:rFonts w:ascii="Arial" w:hAnsi="Arial" w:cs="Arial"/>
          <w:sz w:val="24"/>
          <w:szCs w:val="24"/>
        </w:rPr>
        <w:t xml:space="preserve">commencement of the </w:t>
      </w:r>
      <w:r w:rsidRPr="004D1188">
        <w:rPr>
          <w:rFonts w:ascii="Arial" w:hAnsi="Arial" w:cs="Arial"/>
          <w:i/>
          <w:iCs/>
          <w:sz w:val="24"/>
          <w:szCs w:val="24"/>
        </w:rPr>
        <w:t xml:space="preserve">Children and Young People Amendment Act 2023 </w:t>
      </w:r>
      <w:r w:rsidRPr="004D1188">
        <w:rPr>
          <w:rFonts w:ascii="Arial" w:hAnsi="Arial" w:cs="Arial"/>
          <w:sz w:val="24"/>
          <w:szCs w:val="24"/>
        </w:rPr>
        <w:t xml:space="preserve">(CYPAA) from 31 March 2024 to </w:t>
      </w:r>
      <w:r w:rsidRPr="00BE2494">
        <w:rPr>
          <w:rFonts w:ascii="Arial" w:hAnsi="Arial" w:cs="Arial"/>
          <w:b/>
          <w:bCs/>
          <w:sz w:val="24"/>
          <w:szCs w:val="24"/>
        </w:rPr>
        <w:t>1 July 2024</w:t>
      </w:r>
      <w:r w:rsidRPr="004D1188">
        <w:rPr>
          <w:rFonts w:ascii="Arial" w:hAnsi="Arial" w:cs="Arial"/>
          <w:sz w:val="24"/>
          <w:szCs w:val="24"/>
        </w:rPr>
        <w:t>.</w:t>
      </w:r>
      <w:r w:rsidR="00B51EF1">
        <w:rPr>
          <w:rFonts w:ascii="Arial" w:hAnsi="Arial" w:cs="Arial"/>
          <w:sz w:val="24"/>
          <w:szCs w:val="24"/>
        </w:rPr>
        <w:t xml:space="preserve"> This is a technical amendment </w:t>
      </w:r>
      <w:r w:rsidR="00C661CE">
        <w:rPr>
          <w:rFonts w:ascii="Arial" w:hAnsi="Arial" w:cs="Arial"/>
          <w:sz w:val="24"/>
          <w:szCs w:val="24"/>
        </w:rPr>
        <w:t xml:space="preserve">only </w:t>
      </w:r>
      <w:r w:rsidR="00B51EF1">
        <w:rPr>
          <w:rFonts w:ascii="Arial" w:hAnsi="Arial" w:cs="Arial"/>
          <w:sz w:val="24"/>
          <w:szCs w:val="24"/>
        </w:rPr>
        <w:t>and does not eng</w:t>
      </w:r>
      <w:r w:rsidR="00C661CE">
        <w:rPr>
          <w:rFonts w:ascii="Arial" w:hAnsi="Arial" w:cs="Arial"/>
          <w:sz w:val="24"/>
          <w:szCs w:val="24"/>
        </w:rPr>
        <w:t xml:space="preserve">age or limit </w:t>
      </w:r>
      <w:r w:rsidR="00C661CE" w:rsidRPr="00264A09">
        <w:rPr>
          <w:rFonts w:ascii="Arial" w:hAnsi="Arial" w:cs="Arial"/>
          <w:sz w:val="24"/>
          <w:szCs w:val="24"/>
        </w:rPr>
        <w:t>rights under the</w:t>
      </w:r>
      <w:r w:rsidR="00C661CE" w:rsidRPr="00264A09">
        <w:rPr>
          <w:rFonts w:ascii="Arial" w:hAnsi="Arial" w:cs="Arial"/>
          <w:i/>
          <w:iCs/>
          <w:sz w:val="24"/>
          <w:szCs w:val="24"/>
        </w:rPr>
        <w:t xml:space="preserve"> Human Rights Act 2004</w:t>
      </w:r>
      <w:r w:rsidR="00C661CE" w:rsidRPr="00264A09">
        <w:rPr>
          <w:rFonts w:ascii="Arial" w:hAnsi="Arial" w:cs="Arial"/>
          <w:sz w:val="24"/>
          <w:szCs w:val="24"/>
        </w:rPr>
        <w:t xml:space="preserve"> (ACT) (HRA).</w:t>
      </w:r>
    </w:p>
    <w:p w14:paraId="2E2C1811" w14:textId="054AF57E" w:rsidR="00BE2494" w:rsidRDefault="00752485" w:rsidP="008905FA">
      <w:pPr>
        <w:spacing w:before="240" w:after="0"/>
        <w:rPr>
          <w:rFonts w:ascii="Arial" w:hAnsi="Arial" w:cs="Arial"/>
          <w:sz w:val="24"/>
          <w:szCs w:val="24"/>
        </w:rPr>
      </w:pPr>
      <w:r w:rsidRPr="00264A09">
        <w:rPr>
          <w:rFonts w:ascii="Arial" w:hAnsi="Arial" w:cs="Arial"/>
          <w:sz w:val="24"/>
          <w:szCs w:val="24"/>
        </w:rPr>
        <w:t>The</w:t>
      </w:r>
      <w:r w:rsidR="00BE2494">
        <w:rPr>
          <w:rFonts w:ascii="Arial" w:hAnsi="Arial" w:cs="Arial"/>
          <w:sz w:val="24"/>
          <w:szCs w:val="24"/>
        </w:rPr>
        <w:t xml:space="preserve"> broader</w:t>
      </w:r>
      <w:r w:rsidRPr="00264A09">
        <w:rPr>
          <w:rFonts w:ascii="Arial" w:hAnsi="Arial" w:cs="Arial"/>
          <w:sz w:val="24"/>
          <w:szCs w:val="24"/>
        </w:rPr>
        <w:t xml:space="preserve"> reform</w:t>
      </w:r>
      <w:r w:rsidR="00BE2494">
        <w:rPr>
          <w:rFonts w:ascii="Arial" w:hAnsi="Arial" w:cs="Arial"/>
          <w:sz w:val="24"/>
          <w:szCs w:val="24"/>
        </w:rPr>
        <w:t xml:space="preserve"> of the CYP Act</w:t>
      </w:r>
      <w:r w:rsidRPr="00264A09">
        <w:rPr>
          <w:rFonts w:ascii="Arial" w:hAnsi="Arial" w:cs="Arial"/>
          <w:sz w:val="24"/>
          <w:szCs w:val="24"/>
        </w:rPr>
        <w:t xml:space="preserve"> introduces several amendments aimed at strengthening the prevention of child maltreatment and enhancing the response systems for vulnerable children and their families. </w:t>
      </w:r>
    </w:p>
    <w:p w14:paraId="510F093A" w14:textId="71EDCCA1" w:rsidR="00752485" w:rsidRDefault="00752485" w:rsidP="008905FA">
      <w:pPr>
        <w:spacing w:before="240" w:after="0"/>
        <w:rPr>
          <w:rFonts w:ascii="Arial" w:hAnsi="Arial" w:cs="Arial"/>
          <w:sz w:val="24"/>
          <w:szCs w:val="24"/>
        </w:rPr>
      </w:pPr>
      <w:r w:rsidRPr="00264A09">
        <w:rPr>
          <w:rFonts w:ascii="Arial" w:hAnsi="Arial" w:cs="Arial"/>
          <w:sz w:val="24"/>
          <w:szCs w:val="24"/>
        </w:rPr>
        <w:t xml:space="preserve">In doing so, the </w:t>
      </w:r>
      <w:r w:rsidR="00BE2494" w:rsidRPr="004D1188">
        <w:rPr>
          <w:rFonts w:ascii="Arial" w:hAnsi="Arial" w:cs="Arial"/>
          <w:i/>
          <w:iCs/>
          <w:sz w:val="24"/>
          <w:szCs w:val="24"/>
        </w:rPr>
        <w:t>Children and Young People Amendment Act 2023</w:t>
      </w:r>
      <w:r w:rsidR="00BE2494">
        <w:rPr>
          <w:rFonts w:ascii="Arial" w:hAnsi="Arial" w:cs="Arial"/>
          <w:i/>
          <w:iCs/>
          <w:sz w:val="24"/>
          <w:szCs w:val="24"/>
        </w:rPr>
        <w:t xml:space="preserve"> </w:t>
      </w:r>
      <w:r w:rsidRPr="00264A09">
        <w:rPr>
          <w:rFonts w:ascii="Arial" w:hAnsi="Arial" w:cs="Arial"/>
          <w:sz w:val="24"/>
          <w:szCs w:val="24"/>
        </w:rPr>
        <w:t xml:space="preserve">engages with, </w:t>
      </w:r>
      <w:proofErr w:type="gramStart"/>
      <w:r w:rsidRPr="00264A09">
        <w:rPr>
          <w:rFonts w:ascii="Arial" w:hAnsi="Arial" w:cs="Arial"/>
          <w:sz w:val="24"/>
          <w:szCs w:val="24"/>
        </w:rPr>
        <w:t>supports</w:t>
      </w:r>
      <w:proofErr w:type="gramEnd"/>
      <w:r w:rsidRPr="00264A09">
        <w:rPr>
          <w:rFonts w:ascii="Arial" w:hAnsi="Arial" w:cs="Arial"/>
          <w:sz w:val="24"/>
          <w:szCs w:val="24"/>
        </w:rPr>
        <w:t xml:space="preserve"> and imposes limitations on several rights under the</w:t>
      </w:r>
      <w:r w:rsidRPr="00264A09">
        <w:rPr>
          <w:rFonts w:ascii="Arial" w:hAnsi="Arial" w:cs="Arial"/>
          <w:i/>
          <w:iCs/>
          <w:sz w:val="24"/>
          <w:szCs w:val="24"/>
        </w:rPr>
        <w:t xml:space="preserve"> </w:t>
      </w:r>
      <w:r w:rsidRPr="00264A09">
        <w:rPr>
          <w:rFonts w:ascii="Arial" w:hAnsi="Arial" w:cs="Arial"/>
          <w:sz w:val="24"/>
          <w:szCs w:val="24"/>
        </w:rPr>
        <w:t>HRA.</w:t>
      </w:r>
    </w:p>
    <w:p w14:paraId="2A5B360A" w14:textId="30A3993F" w:rsidR="00264A09" w:rsidRDefault="00264A09" w:rsidP="008905FA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Broadly, t</w:t>
      </w:r>
      <w:r w:rsidR="00752485" w:rsidRPr="00264A09">
        <w:rPr>
          <w:rFonts w:ascii="Arial" w:hAnsi="Arial" w:cs="Arial"/>
          <w:sz w:val="24"/>
          <w:szCs w:val="24"/>
        </w:rPr>
        <w:t xml:space="preserve">he </w:t>
      </w:r>
      <w:r w:rsidR="00BE2494">
        <w:rPr>
          <w:rFonts w:ascii="Arial" w:hAnsi="Arial" w:cs="Arial"/>
          <w:sz w:val="24"/>
          <w:szCs w:val="24"/>
        </w:rPr>
        <w:t xml:space="preserve">CYPAA </w:t>
      </w:r>
      <w:r w:rsidR="00752485" w:rsidRPr="00264A09">
        <w:rPr>
          <w:rFonts w:ascii="Arial" w:hAnsi="Arial" w:cs="Arial"/>
          <w:sz w:val="24"/>
          <w:szCs w:val="24"/>
        </w:rPr>
        <w:t xml:space="preserve">engages and supports the following HRA rights: </w:t>
      </w:r>
    </w:p>
    <w:p w14:paraId="725760E8" w14:textId="34797050" w:rsidR="00264A09" w:rsidRDefault="00752485" w:rsidP="008905FA">
      <w:pPr>
        <w:pStyle w:val="ListParagraph"/>
        <w:numPr>
          <w:ilvl w:val="0"/>
          <w:numId w:val="3"/>
        </w:numPr>
        <w:spacing w:before="120"/>
        <w:ind w:left="714" w:hanging="357"/>
        <w:rPr>
          <w:rFonts w:ascii="Arial" w:hAnsi="Arial" w:cs="Arial"/>
          <w:sz w:val="24"/>
          <w:szCs w:val="24"/>
        </w:rPr>
      </w:pPr>
      <w:r w:rsidRPr="00264A09">
        <w:rPr>
          <w:rFonts w:ascii="Arial" w:hAnsi="Arial" w:cs="Arial"/>
          <w:sz w:val="24"/>
          <w:szCs w:val="24"/>
        </w:rPr>
        <w:t xml:space="preserve">Section 8: Recognition and equality before the </w:t>
      </w:r>
      <w:proofErr w:type="gramStart"/>
      <w:r w:rsidRPr="00264A09">
        <w:rPr>
          <w:rFonts w:ascii="Arial" w:hAnsi="Arial" w:cs="Arial"/>
          <w:sz w:val="24"/>
          <w:szCs w:val="24"/>
        </w:rPr>
        <w:t>law</w:t>
      </w:r>
      <w:r w:rsidR="00264A09">
        <w:rPr>
          <w:rFonts w:ascii="Arial" w:hAnsi="Arial" w:cs="Arial"/>
          <w:sz w:val="24"/>
          <w:szCs w:val="24"/>
        </w:rPr>
        <w:t>;</w:t>
      </w:r>
      <w:proofErr w:type="gramEnd"/>
    </w:p>
    <w:p w14:paraId="3D96B74C" w14:textId="16700E4E" w:rsidR="00264A09" w:rsidRDefault="00752485" w:rsidP="008905FA">
      <w:pPr>
        <w:pStyle w:val="ListParagraph"/>
        <w:numPr>
          <w:ilvl w:val="0"/>
          <w:numId w:val="3"/>
        </w:numPr>
        <w:spacing w:before="120"/>
        <w:ind w:left="714" w:hanging="357"/>
        <w:rPr>
          <w:rFonts w:ascii="Arial" w:hAnsi="Arial" w:cs="Arial"/>
          <w:sz w:val="24"/>
          <w:szCs w:val="24"/>
        </w:rPr>
      </w:pPr>
      <w:r w:rsidRPr="00264A09">
        <w:rPr>
          <w:rFonts w:ascii="Arial" w:hAnsi="Arial" w:cs="Arial"/>
          <w:sz w:val="24"/>
          <w:szCs w:val="24"/>
        </w:rPr>
        <w:t>Section 11: Protection of the family and children</w:t>
      </w:r>
      <w:r w:rsidR="00264A09">
        <w:rPr>
          <w:rFonts w:ascii="Arial" w:hAnsi="Arial" w:cs="Arial"/>
          <w:sz w:val="24"/>
          <w:szCs w:val="24"/>
        </w:rPr>
        <w:t>; and</w:t>
      </w:r>
    </w:p>
    <w:p w14:paraId="5FC155A3" w14:textId="63E17131" w:rsidR="00752485" w:rsidRPr="00264A09" w:rsidRDefault="00752485" w:rsidP="008905FA">
      <w:pPr>
        <w:pStyle w:val="ListParagraph"/>
        <w:numPr>
          <w:ilvl w:val="0"/>
          <w:numId w:val="3"/>
        </w:numPr>
        <w:spacing w:before="120"/>
        <w:ind w:left="714" w:hanging="357"/>
        <w:rPr>
          <w:rFonts w:ascii="Arial" w:hAnsi="Arial" w:cs="Arial"/>
          <w:sz w:val="24"/>
          <w:szCs w:val="24"/>
        </w:rPr>
      </w:pPr>
      <w:r w:rsidRPr="00264A09">
        <w:rPr>
          <w:rFonts w:ascii="Arial" w:hAnsi="Arial" w:cs="Arial"/>
          <w:sz w:val="24"/>
          <w:szCs w:val="24"/>
        </w:rPr>
        <w:t>Section 27: Cultural and other rights of Aboriginal and Torres Strait Islander peoples and other minorities</w:t>
      </w:r>
      <w:r w:rsidR="00264A09">
        <w:rPr>
          <w:rFonts w:ascii="Arial" w:hAnsi="Arial" w:cs="Arial"/>
          <w:sz w:val="24"/>
          <w:szCs w:val="24"/>
        </w:rPr>
        <w:t>.</w:t>
      </w:r>
    </w:p>
    <w:p w14:paraId="7C958687" w14:textId="4BE51383" w:rsidR="00264A09" w:rsidRDefault="00264A09" w:rsidP="008905FA">
      <w:pPr>
        <w:spacing w:before="24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52485" w:rsidRPr="00264A09">
        <w:rPr>
          <w:rFonts w:ascii="Arial" w:hAnsi="Arial" w:cs="Arial"/>
          <w:sz w:val="24"/>
          <w:szCs w:val="24"/>
        </w:rPr>
        <w:t xml:space="preserve">he </w:t>
      </w:r>
      <w:r w:rsidR="00BE2494">
        <w:rPr>
          <w:rFonts w:ascii="Arial" w:hAnsi="Arial" w:cs="Arial"/>
          <w:sz w:val="24"/>
          <w:szCs w:val="24"/>
        </w:rPr>
        <w:t>CYPAA</w:t>
      </w:r>
      <w:r w:rsidR="00752485" w:rsidRPr="00264A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also </w:t>
      </w:r>
      <w:r w:rsidR="00752485" w:rsidRPr="00264A09">
        <w:rPr>
          <w:rFonts w:ascii="Arial" w:hAnsi="Arial" w:cs="Arial"/>
          <w:sz w:val="24"/>
          <w:szCs w:val="24"/>
        </w:rPr>
        <w:t xml:space="preserve">engages and places limitations on the following HRA rights: </w:t>
      </w:r>
    </w:p>
    <w:p w14:paraId="446E0C73" w14:textId="622DFC49" w:rsidR="00264A09" w:rsidRDefault="00264A09" w:rsidP="008905FA">
      <w:pPr>
        <w:pStyle w:val="ListParagraph"/>
        <w:numPr>
          <w:ilvl w:val="0"/>
          <w:numId w:val="4"/>
        </w:numPr>
        <w:spacing w:before="120"/>
        <w:ind w:left="714" w:hanging="357"/>
        <w:rPr>
          <w:rFonts w:ascii="Arial" w:hAnsi="Arial" w:cs="Arial"/>
          <w:sz w:val="24"/>
          <w:szCs w:val="24"/>
        </w:rPr>
      </w:pPr>
      <w:r w:rsidRPr="00264A09">
        <w:rPr>
          <w:rFonts w:ascii="Arial" w:hAnsi="Arial" w:cs="Arial"/>
          <w:sz w:val="24"/>
          <w:szCs w:val="24"/>
        </w:rPr>
        <w:t xml:space="preserve">Section 11: Protection of the family and </w:t>
      </w:r>
      <w:proofErr w:type="gramStart"/>
      <w:r w:rsidRPr="00264A09">
        <w:rPr>
          <w:rFonts w:ascii="Arial" w:hAnsi="Arial" w:cs="Arial"/>
          <w:sz w:val="24"/>
          <w:szCs w:val="24"/>
        </w:rPr>
        <w:t>children</w:t>
      </w:r>
      <w:r>
        <w:rPr>
          <w:rFonts w:ascii="Arial" w:hAnsi="Arial" w:cs="Arial"/>
          <w:sz w:val="24"/>
          <w:szCs w:val="24"/>
        </w:rPr>
        <w:t>;</w:t>
      </w:r>
      <w:proofErr w:type="gramEnd"/>
    </w:p>
    <w:p w14:paraId="57CCFF14" w14:textId="346C2BE7" w:rsidR="00264A09" w:rsidRDefault="00264A09" w:rsidP="008905FA">
      <w:pPr>
        <w:pStyle w:val="ListParagraph"/>
        <w:numPr>
          <w:ilvl w:val="0"/>
          <w:numId w:val="4"/>
        </w:numPr>
        <w:spacing w:before="120"/>
        <w:ind w:left="714" w:hanging="357"/>
        <w:rPr>
          <w:rFonts w:ascii="Arial" w:hAnsi="Arial" w:cs="Arial"/>
          <w:sz w:val="24"/>
          <w:szCs w:val="24"/>
        </w:rPr>
      </w:pPr>
      <w:r w:rsidRPr="00264A09">
        <w:rPr>
          <w:rFonts w:ascii="Arial" w:hAnsi="Arial" w:cs="Arial"/>
          <w:sz w:val="24"/>
          <w:szCs w:val="24"/>
        </w:rPr>
        <w:t>Section 12: Right to privacy and reputation</w:t>
      </w:r>
      <w:r>
        <w:rPr>
          <w:rFonts w:ascii="Arial" w:hAnsi="Arial" w:cs="Arial"/>
          <w:sz w:val="24"/>
          <w:szCs w:val="24"/>
        </w:rPr>
        <w:t xml:space="preserve">; and </w:t>
      </w:r>
    </w:p>
    <w:p w14:paraId="57BAD5E1" w14:textId="41AA3395" w:rsidR="00264A09" w:rsidRDefault="00264A09" w:rsidP="008905FA">
      <w:pPr>
        <w:pStyle w:val="ListParagraph"/>
        <w:numPr>
          <w:ilvl w:val="0"/>
          <w:numId w:val="4"/>
        </w:numPr>
        <w:spacing w:before="120"/>
        <w:ind w:left="714" w:hanging="357"/>
        <w:rPr>
          <w:rFonts w:ascii="Arial" w:hAnsi="Arial" w:cs="Arial"/>
          <w:sz w:val="24"/>
          <w:szCs w:val="24"/>
        </w:rPr>
      </w:pPr>
      <w:r w:rsidRPr="00264A09">
        <w:rPr>
          <w:rFonts w:ascii="Arial" w:hAnsi="Arial" w:cs="Arial"/>
          <w:sz w:val="24"/>
          <w:szCs w:val="24"/>
        </w:rPr>
        <w:t xml:space="preserve">Section 14: Freedom of thought, conscience, </w:t>
      </w:r>
      <w:proofErr w:type="gramStart"/>
      <w:r w:rsidRPr="00264A09">
        <w:rPr>
          <w:rFonts w:ascii="Arial" w:hAnsi="Arial" w:cs="Arial"/>
          <w:sz w:val="24"/>
          <w:szCs w:val="24"/>
        </w:rPr>
        <w:t>religion</w:t>
      </w:r>
      <w:proofErr w:type="gramEnd"/>
      <w:r w:rsidRPr="00264A09">
        <w:rPr>
          <w:rFonts w:ascii="Arial" w:hAnsi="Arial" w:cs="Arial"/>
          <w:sz w:val="24"/>
          <w:szCs w:val="24"/>
        </w:rPr>
        <w:t xml:space="preserve"> and belief</w:t>
      </w:r>
      <w:r>
        <w:rPr>
          <w:rFonts w:ascii="Arial" w:hAnsi="Arial" w:cs="Arial"/>
          <w:sz w:val="24"/>
          <w:szCs w:val="24"/>
        </w:rPr>
        <w:t>.</w:t>
      </w:r>
    </w:p>
    <w:p w14:paraId="2E1A82E2" w14:textId="6968617D" w:rsidR="00264A09" w:rsidRDefault="00264A09" w:rsidP="008905FA">
      <w:pPr>
        <w:spacing w:before="240" w:after="0"/>
        <w:rPr>
          <w:rFonts w:ascii="Arial" w:hAnsi="Arial" w:cs="Arial"/>
          <w:sz w:val="24"/>
          <w:szCs w:val="24"/>
        </w:rPr>
      </w:pPr>
      <w:r w:rsidRPr="00264A09">
        <w:rPr>
          <w:rFonts w:ascii="Arial" w:hAnsi="Arial" w:cs="Arial"/>
          <w:sz w:val="24"/>
          <w:szCs w:val="24"/>
        </w:rPr>
        <w:t xml:space="preserve">These limitations </w:t>
      </w:r>
      <w:r>
        <w:rPr>
          <w:rFonts w:ascii="Arial" w:hAnsi="Arial" w:cs="Arial"/>
          <w:sz w:val="24"/>
          <w:szCs w:val="24"/>
        </w:rPr>
        <w:t xml:space="preserve">on the above HRA rights </w:t>
      </w:r>
      <w:r w:rsidRPr="00264A09">
        <w:rPr>
          <w:rFonts w:ascii="Arial" w:hAnsi="Arial" w:cs="Arial"/>
          <w:sz w:val="24"/>
          <w:szCs w:val="24"/>
        </w:rPr>
        <w:t xml:space="preserve">are considered reasonable, having regard to the human rights of children to safety, </w:t>
      </w:r>
      <w:proofErr w:type="gramStart"/>
      <w:r w:rsidRPr="00264A09">
        <w:rPr>
          <w:rFonts w:ascii="Arial" w:hAnsi="Arial" w:cs="Arial"/>
          <w:sz w:val="24"/>
          <w:szCs w:val="24"/>
        </w:rPr>
        <w:t>protection</w:t>
      </w:r>
      <w:proofErr w:type="gramEnd"/>
      <w:r w:rsidRPr="00264A09">
        <w:rPr>
          <w:rFonts w:ascii="Arial" w:hAnsi="Arial" w:cs="Arial"/>
          <w:sz w:val="24"/>
          <w:szCs w:val="24"/>
        </w:rPr>
        <w:t xml:space="preserve"> and justice</w:t>
      </w:r>
      <w:r>
        <w:rPr>
          <w:rFonts w:ascii="Arial" w:hAnsi="Arial" w:cs="Arial"/>
          <w:sz w:val="24"/>
          <w:szCs w:val="24"/>
        </w:rPr>
        <w:t>.</w:t>
      </w:r>
      <w:bookmarkStart w:id="0" w:name="OLE_LINK1"/>
      <w:r>
        <w:rPr>
          <w:rFonts w:ascii="Arial" w:hAnsi="Arial" w:cs="Arial"/>
          <w:sz w:val="24"/>
          <w:szCs w:val="24"/>
        </w:rPr>
        <w:t xml:space="preserve"> </w:t>
      </w:r>
    </w:p>
    <w:p w14:paraId="04F50CE4" w14:textId="2EE03A7A" w:rsidR="00774277" w:rsidRPr="00264A09" w:rsidRDefault="00752485" w:rsidP="008905FA">
      <w:pPr>
        <w:spacing w:before="240" w:after="0"/>
        <w:rPr>
          <w:rFonts w:ascii="Arial" w:eastAsiaTheme="majorEastAsia" w:hAnsi="Arial" w:cs="Arial"/>
          <w:sz w:val="24"/>
          <w:szCs w:val="24"/>
          <w:lang w:eastAsia="en-AU"/>
        </w:rPr>
      </w:pPr>
      <w:r w:rsidRPr="00264A09">
        <w:rPr>
          <w:rFonts w:ascii="Arial" w:hAnsi="Arial" w:cs="Arial"/>
          <w:sz w:val="24"/>
          <w:szCs w:val="24"/>
        </w:rPr>
        <w:t>Please see the</w:t>
      </w:r>
      <w:r w:rsidR="00264A09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264A09" w:rsidRPr="00264A09">
          <w:rPr>
            <w:rStyle w:val="Hyperlink"/>
            <w:rFonts w:ascii="Arial" w:hAnsi="Arial" w:cs="Arial"/>
            <w:sz w:val="24"/>
            <w:szCs w:val="24"/>
          </w:rPr>
          <w:t>Revised</w:t>
        </w:r>
        <w:r w:rsidRPr="00264A09">
          <w:rPr>
            <w:rStyle w:val="Hyperlink"/>
            <w:rFonts w:ascii="Arial" w:hAnsi="Arial" w:cs="Arial"/>
            <w:sz w:val="24"/>
            <w:szCs w:val="24"/>
          </w:rPr>
          <w:t xml:space="preserve"> Explanatory Statement</w:t>
        </w:r>
      </w:hyperlink>
      <w:r w:rsidRPr="00264A09">
        <w:rPr>
          <w:rFonts w:ascii="Arial" w:hAnsi="Arial" w:cs="Arial"/>
          <w:sz w:val="24"/>
          <w:szCs w:val="24"/>
        </w:rPr>
        <w:t xml:space="preserve"> for the </w:t>
      </w:r>
      <w:r w:rsidR="00264A09" w:rsidRPr="004D1188">
        <w:rPr>
          <w:rFonts w:ascii="Arial" w:hAnsi="Arial" w:cs="Arial"/>
          <w:i/>
          <w:iCs/>
          <w:sz w:val="24"/>
          <w:szCs w:val="24"/>
        </w:rPr>
        <w:t>Children and Young People Amendment Act 2023</w:t>
      </w:r>
      <w:r w:rsidR="00264A09">
        <w:rPr>
          <w:rFonts w:ascii="Arial" w:hAnsi="Arial" w:cs="Arial"/>
          <w:i/>
          <w:iCs/>
          <w:sz w:val="24"/>
          <w:szCs w:val="24"/>
        </w:rPr>
        <w:t xml:space="preserve"> </w:t>
      </w:r>
      <w:r w:rsidRPr="00264A09">
        <w:rPr>
          <w:rFonts w:ascii="Arial" w:hAnsi="Arial" w:cs="Arial"/>
          <w:sz w:val="24"/>
          <w:szCs w:val="24"/>
        </w:rPr>
        <w:t>for a detailed human rights analysis.</w:t>
      </w:r>
      <w:r w:rsidR="00264A09" w:rsidRPr="00264A09">
        <w:rPr>
          <w:rFonts w:ascii="Arial" w:hAnsi="Arial" w:cs="Arial"/>
          <w:sz w:val="24"/>
          <w:szCs w:val="24"/>
        </w:rPr>
        <w:t xml:space="preserve"> </w:t>
      </w:r>
      <w:r w:rsidR="00774277" w:rsidRPr="00264A09">
        <w:rPr>
          <w:rFonts w:ascii="Arial" w:hAnsi="Arial" w:cs="Arial"/>
          <w:b/>
          <w:sz w:val="24"/>
          <w:szCs w:val="24"/>
          <w:lang w:eastAsia="en-AU"/>
        </w:rPr>
        <w:br w:type="page"/>
      </w:r>
    </w:p>
    <w:p w14:paraId="7C183696" w14:textId="77777777" w:rsidR="00A5201D" w:rsidRDefault="00A5201D" w:rsidP="00E574DD">
      <w:pPr>
        <w:pStyle w:val="Heading2"/>
        <w:ind w:left="-108"/>
        <w:jc w:val="center"/>
        <w:rPr>
          <w:rFonts w:asciiTheme="minorHAnsi" w:hAnsiTheme="minorHAnsi" w:cs="Arial"/>
          <w:b w:val="0"/>
          <w:sz w:val="28"/>
          <w:szCs w:val="28"/>
          <w:lang w:eastAsia="en-AU"/>
        </w:rPr>
      </w:pPr>
    </w:p>
    <w:p w14:paraId="79AD90A2" w14:textId="776DD6C7" w:rsidR="00E574DD" w:rsidRPr="00943C7F" w:rsidRDefault="00752485" w:rsidP="00E574DD">
      <w:pPr>
        <w:pStyle w:val="Heading2"/>
        <w:ind w:left="-108"/>
        <w:jc w:val="center"/>
        <w:rPr>
          <w:rFonts w:asciiTheme="minorHAnsi" w:hAnsiTheme="minorHAnsi" w:cs="Arial"/>
          <w:b w:val="0"/>
          <w:bCs/>
          <w:i/>
          <w:iCs/>
          <w:sz w:val="28"/>
          <w:szCs w:val="28"/>
        </w:rPr>
      </w:pPr>
      <w:r>
        <w:rPr>
          <w:rFonts w:asciiTheme="minorHAnsi" w:hAnsiTheme="minorHAnsi" w:cs="Arial"/>
          <w:b w:val="0"/>
          <w:sz w:val="28"/>
          <w:szCs w:val="28"/>
          <w:lang w:eastAsia="en-AU"/>
        </w:rPr>
        <w:t>Children and Young People</w:t>
      </w:r>
      <w:r w:rsidR="00CC1A4A"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 </w:t>
      </w:r>
      <w:r w:rsidR="00E574DD" w:rsidRPr="00943C7F">
        <w:rPr>
          <w:rFonts w:asciiTheme="minorHAnsi" w:hAnsiTheme="minorHAnsi" w:cs="Arial"/>
          <w:b w:val="0"/>
          <w:sz w:val="28"/>
          <w:szCs w:val="28"/>
          <w:lang w:eastAsia="en-AU"/>
        </w:rPr>
        <w:t>Amendment Bill 20</w:t>
      </w:r>
      <w:r w:rsidR="00774277">
        <w:rPr>
          <w:rFonts w:asciiTheme="minorHAnsi" w:hAnsiTheme="minorHAnsi" w:cs="Arial"/>
          <w:b w:val="0"/>
          <w:sz w:val="28"/>
          <w:szCs w:val="28"/>
          <w:lang w:eastAsia="en-AU"/>
        </w:rPr>
        <w:t>2</w:t>
      </w:r>
      <w:r>
        <w:rPr>
          <w:rFonts w:asciiTheme="minorHAnsi" w:hAnsiTheme="minorHAnsi" w:cs="Arial"/>
          <w:b w:val="0"/>
          <w:sz w:val="28"/>
          <w:szCs w:val="28"/>
          <w:lang w:eastAsia="en-AU"/>
        </w:rPr>
        <w:t>4</w:t>
      </w:r>
    </w:p>
    <w:bookmarkEnd w:id="0"/>
    <w:p w14:paraId="12928F7D" w14:textId="77777777" w:rsidR="00E574DD" w:rsidRPr="003E5EE6" w:rsidRDefault="00E574DD" w:rsidP="00E574DD">
      <w:pPr>
        <w:pStyle w:val="Heading4"/>
        <w:ind w:left="-108"/>
        <w:jc w:val="center"/>
        <w:rPr>
          <w:rFonts w:asciiTheme="minorHAnsi" w:hAnsiTheme="minorHAnsi"/>
          <w:sz w:val="24"/>
          <w:szCs w:val="24"/>
        </w:rPr>
      </w:pPr>
      <w:r w:rsidRPr="003E5EE6">
        <w:rPr>
          <w:rFonts w:asciiTheme="minorHAnsi" w:hAnsiTheme="minorHAnsi"/>
          <w:sz w:val="24"/>
          <w:szCs w:val="24"/>
        </w:rPr>
        <w:t>Human Rights Act 2004 - Compatibility Statement</w:t>
      </w:r>
    </w:p>
    <w:p w14:paraId="1B9772F9" w14:textId="77777777" w:rsidR="00E574DD" w:rsidRDefault="00E574DD" w:rsidP="00E574DD"/>
    <w:p w14:paraId="1C2275A7" w14:textId="77777777" w:rsidR="00E574DD" w:rsidRPr="00D77995" w:rsidRDefault="00E574DD" w:rsidP="00E574DD"/>
    <w:p w14:paraId="71084E2C" w14:textId="6006CB75" w:rsidR="00E574DD" w:rsidRDefault="00E574DD" w:rsidP="00774277">
      <w:r w:rsidRPr="00521950">
        <w:rPr>
          <w:rFonts w:asciiTheme="minorHAnsi" w:hAnsiTheme="minorHAnsi"/>
        </w:rPr>
        <w:t xml:space="preserve">In accordance with section 37 of the </w:t>
      </w:r>
      <w:r w:rsidRPr="00521950">
        <w:rPr>
          <w:rFonts w:asciiTheme="minorHAnsi" w:hAnsiTheme="minorHAnsi"/>
          <w:i/>
          <w:iCs/>
        </w:rPr>
        <w:t>Human Rights Act 2004</w:t>
      </w:r>
      <w:r w:rsidR="00BE2494">
        <w:rPr>
          <w:rFonts w:asciiTheme="minorHAnsi" w:hAnsiTheme="minorHAnsi"/>
        </w:rPr>
        <w:t xml:space="preserve">, </w:t>
      </w:r>
      <w:r w:rsidRPr="00521950">
        <w:rPr>
          <w:rFonts w:asciiTheme="minorHAnsi" w:hAnsiTheme="minorHAnsi"/>
        </w:rPr>
        <w:t>I have examined the</w:t>
      </w:r>
      <w:r>
        <w:rPr>
          <w:rFonts w:asciiTheme="minorHAnsi" w:hAnsiTheme="minorHAnsi"/>
          <w:b/>
        </w:rPr>
        <w:t xml:space="preserve"> </w:t>
      </w:r>
      <w:r w:rsidR="00BE2494">
        <w:rPr>
          <w:rFonts w:asciiTheme="minorHAnsi" w:hAnsiTheme="minorHAnsi"/>
          <w:b/>
        </w:rPr>
        <w:t>Children and Young People Amendment</w:t>
      </w:r>
      <w:r>
        <w:rPr>
          <w:rFonts w:asciiTheme="minorHAnsi" w:hAnsiTheme="minorHAnsi"/>
          <w:b/>
        </w:rPr>
        <w:t> Bill</w:t>
      </w:r>
      <w:r w:rsidR="00A5201D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20</w:t>
      </w:r>
      <w:r w:rsidR="00774277">
        <w:rPr>
          <w:rFonts w:asciiTheme="minorHAnsi" w:hAnsiTheme="minorHAnsi"/>
          <w:b/>
        </w:rPr>
        <w:t>2</w:t>
      </w:r>
      <w:r w:rsidR="00BE2494">
        <w:rPr>
          <w:rFonts w:asciiTheme="minorHAnsi" w:hAnsiTheme="minorHAnsi"/>
          <w:b/>
        </w:rPr>
        <w:t>4</w:t>
      </w:r>
      <w:r w:rsidRPr="00521950">
        <w:rPr>
          <w:rFonts w:asciiTheme="minorHAnsi" w:hAnsiTheme="minorHAnsi"/>
        </w:rPr>
        <w:t>.  In my opinion,</w:t>
      </w:r>
      <w:r w:rsidR="000D758B">
        <w:rPr>
          <w:rFonts w:asciiTheme="minorHAnsi" w:hAnsiTheme="minorHAnsi"/>
        </w:rPr>
        <w:t xml:space="preserve"> having regard to the </w:t>
      </w:r>
      <w:r w:rsidR="00774277">
        <w:rPr>
          <w:rFonts w:asciiTheme="minorHAnsi" w:hAnsiTheme="minorHAnsi"/>
        </w:rPr>
        <w:t xml:space="preserve">Bill and the </w:t>
      </w:r>
      <w:r w:rsidR="00A0291C">
        <w:rPr>
          <w:rFonts w:asciiTheme="minorHAnsi" w:hAnsiTheme="minorHAnsi"/>
        </w:rPr>
        <w:t>outline</w:t>
      </w:r>
      <w:r w:rsidR="000D758B">
        <w:rPr>
          <w:rFonts w:asciiTheme="minorHAnsi" w:hAnsiTheme="minorHAnsi"/>
        </w:rPr>
        <w:t xml:space="preserve"> of the policy </w:t>
      </w:r>
      <w:r w:rsidR="00040382">
        <w:rPr>
          <w:rFonts w:asciiTheme="minorHAnsi" w:hAnsiTheme="minorHAnsi"/>
        </w:rPr>
        <w:t>considerati</w:t>
      </w:r>
      <w:r w:rsidR="00E61614">
        <w:rPr>
          <w:rFonts w:asciiTheme="minorHAnsi" w:hAnsiTheme="minorHAnsi"/>
        </w:rPr>
        <w:t>ons</w:t>
      </w:r>
      <w:r w:rsidR="005162FA">
        <w:rPr>
          <w:rFonts w:asciiTheme="minorHAnsi" w:hAnsiTheme="minorHAnsi"/>
        </w:rPr>
        <w:t xml:space="preserve"> and </w:t>
      </w:r>
      <w:r w:rsidR="00424FBB">
        <w:rPr>
          <w:rFonts w:asciiTheme="minorHAnsi" w:hAnsiTheme="minorHAnsi"/>
        </w:rPr>
        <w:t xml:space="preserve">justification of </w:t>
      </w:r>
      <w:r w:rsidR="00741C4A">
        <w:rPr>
          <w:rFonts w:asciiTheme="minorHAnsi" w:hAnsiTheme="minorHAnsi"/>
        </w:rPr>
        <w:t>any</w:t>
      </w:r>
      <w:r w:rsidR="005162FA">
        <w:rPr>
          <w:rFonts w:asciiTheme="minorHAnsi" w:hAnsiTheme="minorHAnsi"/>
        </w:rPr>
        <w:t xml:space="preserve"> </w:t>
      </w:r>
      <w:r w:rsidR="00424FBB">
        <w:rPr>
          <w:rFonts w:asciiTheme="minorHAnsi" w:hAnsiTheme="minorHAnsi"/>
        </w:rPr>
        <w:t>limitations</w:t>
      </w:r>
      <w:r w:rsidR="005162FA">
        <w:rPr>
          <w:rFonts w:asciiTheme="minorHAnsi" w:hAnsiTheme="minorHAnsi"/>
        </w:rPr>
        <w:t xml:space="preserve"> on rights</w:t>
      </w:r>
      <w:r w:rsidR="00424FBB">
        <w:rPr>
          <w:rFonts w:asciiTheme="minorHAnsi" w:hAnsiTheme="minorHAnsi"/>
        </w:rPr>
        <w:t xml:space="preserve"> </w:t>
      </w:r>
      <w:r w:rsidR="00E61614">
        <w:rPr>
          <w:rFonts w:asciiTheme="minorHAnsi" w:hAnsiTheme="minorHAnsi"/>
        </w:rPr>
        <w:t xml:space="preserve">outlined </w:t>
      </w:r>
      <w:r w:rsidR="00424FBB">
        <w:rPr>
          <w:rFonts w:asciiTheme="minorHAnsi" w:hAnsiTheme="minorHAnsi"/>
        </w:rPr>
        <w:t xml:space="preserve">in this explanatory statement, </w:t>
      </w:r>
      <w:r w:rsidR="00424FBB" w:rsidRPr="00521950">
        <w:rPr>
          <w:rFonts w:asciiTheme="minorHAnsi" w:hAnsiTheme="minorHAnsi"/>
        </w:rPr>
        <w:t>the Bill</w:t>
      </w:r>
      <w:r w:rsidR="00424FBB" w:rsidRPr="005162FA">
        <w:rPr>
          <w:rFonts w:asciiTheme="minorHAnsi" w:hAnsiTheme="minorHAnsi"/>
        </w:rPr>
        <w:t xml:space="preserve"> </w:t>
      </w:r>
      <w:r w:rsidR="00424FBB" w:rsidRPr="00521950">
        <w:rPr>
          <w:rFonts w:asciiTheme="minorHAnsi" w:hAnsiTheme="minorHAnsi"/>
        </w:rPr>
        <w:t xml:space="preserve">as presented </w:t>
      </w:r>
      <w:r w:rsidR="00424FBB">
        <w:rPr>
          <w:rFonts w:asciiTheme="minorHAnsi" w:hAnsiTheme="minorHAnsi"/>
        </w:rPr>
        <w:t xml:space="preserve">to the Legislative </w:t>
      </w:r>
      <w:r w:rsidR="00424FBB" w:rsidRPr="008905FA">
        <w:rPr>
          <w:rFonts w:asciiTheme="minorHAnsi" w:hAnsiTheme="minorHAnsi"/>
        </w:rPr>
        <w:t>Assembly</w:t>
      </w:r>
      <w:r w:rsidR="00424FBB" w:rsidRPr="008905FA">
        <w:rPr>
          <w:rFonts w:asciiTheme="minorHAnsi" w:hAnsiTheme="minorHAnsi"/>
          <w:b/>
        </w:rPr>
        <w:t xml:space="preserve"> </w:t>
      </w:r>
      <w:r w:rsidRPr="008905FA">
        <w:rPr>
          <w:rFonts w:asciiTheme="minorHAnsi" w:hAnsiTheme="minorHAnsi"/>
          <w:b/>
        </w:rPr>
        <w:t>is</w:t>
      </w:r>
      <w:r w:rsidRPr="008905FA">
        <w:rPr>
          <w:rFonts w:asciiTheme="minorHAnsi" w:hAnsiTheme="minorHAnsi"/>
        </w:rPr>
        <w:t xml:space="preserve"> consistent</w:t>
      </w:r>
      <w:r w:rsidRPr="00521950">
        <w:rPr>
          <w:rFonts w:asciiTheme="minorHAnsi" w:hAnsiTheme="minorHAnsi"/>
        </w:rPr>
        <w:t xml:space="preserve"> with the </w:t>
      </w:r>
      <w:r w:rsidRPr="00521950">
        <w:rPr>
          <w:rFonts w:asciiTheme="minorHAnsi" w:hAnsiTheme="minorHAnsi"/>
          <w:i/>
          <w:iCs/>
        </w:rPr>
        <w:t>Human Rights Act 2004</w:t>
      </w:r>
      <w:r w:rsidR="000D758B">
        <w:rPr>
          <w:rFonts w:asciiTheme="minorHAnsi" w:hAnsiTheme="minorHAnsi"/>
          <w:i/>
          <w:iCs/>
        </w:rPr>
        <w:t>.</w:t>
      </w:r>
    </w:p>
    <w:p w14:paraId="66ABEB43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Default="00E574DD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A8E2AC8" w14:textId="4DCC8030" w:rsidR="00E574DD" w:rsidRDefault="00A921C6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Shane Rattenbury</w:t>
      </w:r>
      <w:r w:rsidR="00E574DD">
        <w:rPr>
          <w:rFonts w:asciiTheme="minorHAnsi" w:hAnsiTheme="minorHAnsi" w:cstheme="minorHAnsi"/>
        </w:rPr>
        <w:t xml:space="preserve"> MLA</w:t>
      </w:r>
      <w:r w:rsidR="00E574DD">
        <w:rPr>
          <w:rFonts w:asciiTheme="minorHAnsi" w:hAnsiTheme="minorHAnsi" w:cstheme="minorHAnsi"/>
        </w:rPr>
        <w:br/>
        <w:t>Attorney-General</w:t>
      </w:r>
    </w:p>
    <w:p w14:paraId="1578DA22" w14:textId="77777777" w:rsidR="006D53B2" w:rsidRPr="006D52AC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Pr="00264A09" w:rsidRDefault="008C76C4">
      <w:pPr>
        <w:pStyle w:val="Heading2"/>
        <w:pageBreakBefore/>
        <w:spacing w:before="240" w:after="240"/>
        <w:rPr>
          <w:rFonts w:cs="Arial"/>
        </w:rPr>
      </w:pPr>
      <w:r w:rsidRPr="00264A09">
        <w:rPr>
          <w:rFonts w:cs="Arial"/>
        </w:rPr>
        <w:lastRenderedPageBreak/>
        <w:t>CLAUSE NOTES</w:t>
      </w:r>
    </w:p>
    <w:p w14:paraId="0E2E8CBE" w14:textId="77777777" w:rsidR="00E76504" w:rsidRPr="00264A09" w:rsidRDefault="00E76504" w:rsidP="00E76504">
      <w:pPr>
        <w:rPr>
          <w:rFonts w:ascii="Arial" w:hAnsi="Arial" w:cs="Arial"/>
        </w:rPr>
      </w:pPr>
    </w:p>
    <w:p w14:paraId="27FB735B" w14:textId="77777777" w:rsidR="00C61B07" w:rsidRPr="00264A09" w:rsidRDefault="00C61B07" w:rsidP="008905FA">
      <w:pPr>
        <w:pStyle w:val="Heading3"/>
        <w:spacing w:after="0"/>
        <w:rPr>
          <w:rFonts w:cs="Arial"/>
        </w:rPr>
      </w:pPr>
      <w:r w:rsidRPr="00264A09">
        <w:rPr>
          <w:rFonts w:cs="Arial"/>
        </w:rPr>
        <w:t>Clause 1</w:t>
      </w:r>
      <w:r w:rsidRPr="00264A09">
        <w:rPr>
          <w:rFonts w:cs="Arial"/>
        </w:rPr>
        <w:tab/>
        <w:t>Name of Act</w:t>
      </w:r>
    </w:p>
    <w:p w14:paraId="684C86B7" w14:textId="0E40AA1F" w:rsidR="00264A09" w:rsidRPr="00264A09" w:rsidRDefault="00264A09" w:rsidP="008905FA">
      <w:pPr>
        <w:spacing w:before="240" w:after="0"/>
        <w:rPr>
          <w:rFonts w:ascii="Arial" w:hAnsi="Arial" w:cs="Arial"/>
          <w:i/>
          <w:iCs/>
        </w:rPr>
      </w:pPr>
      <w:r w:rsidRPr="00264A09">
        <w:rPr>
          <w:rFonts w:ascii="Arial" w:hAnsi="Arial" w:cs="Arial"/>
        </w:rPr>
        <w:t xml:space="preserve">This is a technical clause that names the short title of the Act as the: </w:t>
      </w:r>
      <w:r w:rsidRPr="00264A09">
        <w:rPr>
          <w:rFonts w:ascii="Arial" w:hAnsi="Arial" w:cs="Arial"/>
          <w:i/>
          <w:iCs/>
        </w:rPr>
        <w:t>Children and Young People Amendment Act 2024.</w:t>
      </w:r>
    </w:p>
    <w:p w14:paraId="341827EE" w14:textId="77777777" w:rsidR="00C61B07" w:rsidRPr="00264A09" w:rsidRDefault="00C61B07" w:rsidP="008905FA">
      <w:pPr>
        <w:pStyle w:val="Heading3"/>
        <w:spacing w:after="0"/>
        <w:rPr>
          <w:rFonts w:cs="Arial"/>
        </w:rPr>
      </w:pPr>
      <w:r w:rsidRPr="00264A09">
        <w:rPr>
          <w:rFonts w:cs="Arial"/>
        </w:rPr>
        <w:t>Clause 2</w:t>
      </w:r>
      <w:r w:rsidRPr="00264A09">
        <w:rPr>
          <w:rFonts w:cs="Arial"/>
        </w:rPr>
        <w:tab/>
        <w:t>Commencement</w:t>
      </w:r>
    </w:p>
    <w:p w14:paraId="7CD9CB87" w14:textId="4A6207A8" w:rsidR="00264A09" w:rsidRPr="00264A09" w:rsidRDefault="00264A09" w:rsidP="008905FA">
      <w:pPr>
        <w:spacing w:before="240" w:after="0"/>
        <w:rPr>
          <w:rFonts w:ascii="Arial" w:hAnsi="Arial" w:cs="Arial"/>
        </w:rPr>
      </w:pPr>
      <w:r w:rsidRPr="00264A09">
        <w:rPr>
          <w:rFonts w:ascii="Arial" w:hAnsi="Arial" w:cs="Arial"/>
        </w:rPr>
        <w:t>This clause provides that the Act will commence on the day after its notification day.</w:t>
      </w:r>
    </w:p>
    <w:p w14:paraId="03E3F0B8" w14:textId="77777777" w:rsidR="00C61B07" w:rsidRPr="00264A09" w:rsidRDefault="00C61B07" w:rsidP="008905FA">
      <w:pPr>
        <w:pStyle w:val="Heading3"/>
        <w:spacing w:after="0"/>
        <w:rPr>
          <w:rFonts w:cs="Arial"/>
          <w:b w:val="0"/>
        </w:rPr>
      </w:pPr>
      <w:r w:rsidRPr="00264A09">
        <w:rPr>
          <w:rFonts w:cs="Arial"/>
        </w:rPr>
        <w:t>Clause 3</w:t>
      </w:r>
      <w:r w:rsidRPr="00264A09">
        <w:rPr>
          <w:rFonts w:cs="Arial"/>
        </w:rPr>
        <w:tab/>
        <w:t xml:space="preserve">Legislation </w:t>
      </w:r>
      <w:proofErr w:type="gramStart"/>
      <w:r w:rsidRPr="00264A09">
        <w:rPr>
          <w:rFonts w:cs="Arial"/>
        </w:rPr>
        <w:t>amended</w:t>
      </w:r>
      <w:proofErr w:type="gramEnd"/>
    </w:p>
    <w:p w14:paraId="7E20FA38" w14:textId="5A16C6C8" w:rsidR="00D7062D" w:rsidRPr="00264A09" w:rsidRDefault="00264A09" w:rsidP="008905FA">
      <w:pPr>
        <w:spacing w:before="240" w:after="0"/>
        <w:rPr>
          <w:rFonts w:ascii="Arial" w:hAnsi="Arial" w:cs="Arial"/>
        </w:rPr>
      </w:pPr>
      <w:r w:rsidRPr="00264A09">
        <w:rPr>
          <w:rFonts w:ascii="Arial" w:hAnsi="Arial" w:cs="Arial"/>
        </w:rPr>
        <w:t xml:space="preserve">This clause specifies the legislation amended by this Bill. This Bill will amend the </w:t>
      </w:r>
      <w:r w:rsidRPr="00264A09">
        <w:rPr>
          <w:rFonts w:ascii="Arial" w:hAnsi="Arial" w:cs="Arial"/>
          <w:i/>
          <w:iCs/>
        </w:rPr>
        <w:t>Children and Young People Amendment Act 2023</w:t>
      </w:r>
      <w:r w:rsidRPr="00264A09">
        <w:rPr>
          <w:rFonts w:ascii="Arial" w:hAnsi="Arial" w:cs="Arial"/>
        </w:rPr>
        <w:t>.</w:t>
      </w:r>
    </w:p>
    <w:p w14:paraId="1D3F7EE9" w14:textId="089ACCFC" w:rsidR="00264A09" w:rsidRPr="00264A09" w:rsidRDefault="00264A09" w:rsidP="008905FA">
      <w:pPr>
        <w:pStyle w:val="Heading3"/>
        <w:spacing w:after="0"/>
        <w:rPr>
          <w:rFonts w:cs="Arial"/>
        </w:rPr>
      </w:pPr>
      <w:r w:rsidRPr="00264A09">
        <w:rPr>
          <w:rFonts w:cs="Arial"/>
        </w:rPr>
        <w:t>Clause 4</w:t>
      </w:r>
      <w:r w:rsidRPr="00264A09">
        <w:rPr>
          <w:rFonts w:cs="Arial"/>
        </w:rPr>
        <w:tab/>
        <w:t xml:space="preserve">Commencement </w:t>
      </w:r>
      <w:r w:rsidRPr="00264A09">
        <w:rPr>
          <w:rFonts w:cs="Arial"/>
        </w:rPr>
        <w:br/>
      </w:r>
      <w:r w:rsidRPr="00264A09">
        <w:rPr>
          <w:rFonts w:cs="Arial"/>
        </w:rPr>
        <w:tab/>
      </w:r>
      <w:r w:rsidRPr="00264A09">
        <w:rPr>
          <w:rFonts w:cs="Arial"/>
        </w:rPr>
        <w:tab/>
        <w:t>Section 2 (2)</w:t>
      </w:r>
    </w:p>
    <w:p w14:paraId="3AF09C0D" w14:textId="665F198A" w:rsidR="00264A09" w:rsidRPr="00264A09" w:rsidRDefault="00264A09" w:rsidP="008905FA">
      <w:pPr>
        <w:spacing w:before="240" w:after="0"/>
        <w:rPr>
          <w:rFonts w:ascii="Arial" w:hAnsi="Arial" w:cs="Arial"/>
        </w:rPr>
      </w:pPr>
      <w:r w:rsidRPr="00264A09">
        <w:rPr>
          <w:rFonts w:ascii="Arial" w:hAnsi="Arial" w:cs="Arial"/>
        </w:rPr>
        <w:t xml:space="preserve">This clause replaces the automatic commencement date in section 2(2) of 31 March 2024, </w:t>
      </w:r>
      <w:r w:rsidR="00BE2494">
        <w:rPr>
          <w:rFonts w:ascii="Arial" w:hAnsi="Arial" w:cs="Arial"/>
        </w:rPr>
        <w:t xml:space="preserve">instead </w:t>
      </w:r>
      <w:r w:rsidRPr="00264A09">
        <w:rPr>
          <w:rFonts w:ascii="Arial" w:hAnsi="Arial" w:cs="Arial"/>
        </w:rPr>
        <w:t>with 1 July 2024.</w:t>
      </w:r>
    </w:p>
    <w:sectPr w:rsidR="00264A09" w:rsidRPr="00264A09" w:rsidSect="00F41A2F">
      <w:footerReference w:type="default" r:id="rId14"/>
      <w:footerReference w:type="first" r:id="rId15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20D0" w14:textId="77777777" w:rsidR="00CF2E99" w:rsidRDefault="00CF2E99">
      <w:pPr>
        <w:spacing w:after="0" w:line="240" w:lineRule="auto"/>
      </w:pPr>
      <w:r>
        <w:separator/>
      </w:r>
    </w:p>
  </w:endnote>
  <w:endnote w:type="continuationSeparator" w:id="0">
    <w:p w14:paraId="657450EB" w14:textId="77777777" w:rsidR="00CF2E99" w:rsidRDefault="00CF2E99">
      <w:pPr>
        <w:spacing w:after="0" w:line="240" w:lineRule="auto"/>
      </w:pPr>
      <w:r>
        <w:continuationSeparator/>
      </w:r>
    </w:p>
  </w:endnote>
  <w:endnote w:type="continuationNotice" w:id="1">
    <w:p w14:paraId="56CCD6C5" w14:textId="77777777" w:rsidR="00CF2E99" w:rsidRDefault="00CF2E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B470" w14:textId="449F9455" w:rsidR="00183CB0" w:rsidRPr="009E644B" w:rsidRDefault="009E644B" w:rsidP="009E644B">
    <w:pPr>
      <w:pStyle w:val="Footer"/>
      <w:jc w:val="center"/>
      <w:rPr>
        <w:rFonts w:cs="Arial"/>
        <w:sz w:val="14"/>
      </w:rPr>
    </w:pPr>
    <w:r w:rsidRPr="009E644B">
      <w:rPr>
        <w:rFonts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7F91" w14:textId="77777777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5A86598A" w14:textId="5AF6F128" w:rsidR="002E7B3D" w:rsidRPr="009E644B" w:rsidRDefault="009E644B" w:rsidP="009E644B">
    <w:pPr>
      <w:pStyle w:val="Footer"/>
      <w:spacing w:before="60" w:line="240" w:lineRule="auto"/>
      <w:jc w:val="center"/>
      <w:rPr>
        <w:rFonts w:cs="Arial"/>
        <w:sz w:val="14"/>
      </w:rPr>
    </w:pPr>
    <w:r w:rsidRPr="009E644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20A9" w14:textId="77777777" w:rsidR="00522BEC" w:rsidRDefault="00522BEC" w:rsidP="00522BEC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64B59E54" w14:textId="77777777" w:rsidR="00522BEC" w:rsidRPr="009E644B" w:rsidRDefault="00522BEC" w:rsidP="00522BEC">
    <w:pPr>
      <w:pStyle w:val="Footer"/>
      <w:spacing w:before="60" w:line="240" w:lineRule="auto"/>
      <w:jc w:val="center"/>
      <w:rPr>
        <w:rFonts w:cs="Arial"/>
        <w:sz w:val="14"/>
      </w:rPr>
    </w:pPr>
    <w:r w:rsidRPr="009E644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DEE3" w14:textId="77777777" w:rsidR="00CF2E99" w:rsidRDefault="00CF2E99">
      <w:pPr>
        <w:spacing w:after="0" w:line="240" w:lineRule="auto"/>
      </w:pPr>
      <w:r>
        <w:separator/>
      </w:r>
    </w:p>
  </w:footnote>
  <w:footnote w:type="continuationSeparator" w:id="0">
    <w:p w14:paraId="2C952541" w14:textId="77777777" w:rsidR="00CF2E99" w:rsidRDefault="00CF2E99">
      <w:pPr>
        <w:spacing w:after="0" w:line="240" w:lineRule="auto"/>
      </w:pPr>
      <w:r>
        <w:continuationSeparator/>
      </w:r>
    </w:p>
  </w:footnote>
  <w:footnote w:type="continuationNotice" w:id="1">
    <w:p w14:paraId="0239DD92" w14:textId="77777777" w:rsidR="00CF2E99" w:rsidRDefault="00CF2E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9053C"/>
    <w:multiLevelType w:val="hybridMultilevel"/>
    <w:tmpl w:val="002CE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4243D"/>
    <w:multiLevelType w:val="hybridMultilevel"/>
    <w:tmpl w:val="DDB05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4C210FE"/>
    <w:multiLevelType w:val="hybridMultilevel"/>
    <w:tmpl w:val="22127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299141168">
    <w:abstractNumId w:val="2"/>
  </w:num>
  <w:num w:numId="2" w16cid:durableId="919414415">
    <w:abstractNumId w:val="4"/>
  </w:num>
  <w:num w:numId="3" w16cid:durableId="2008635481">
    <w:abstractNumId w:val="1"/>
  </w:num>
  <w:num w:numId="4" w16cid:durableId="436100181">
    <w:abstractNumId w:val="3"/>
  </w:num>
  <w:num w:numId="5" w16cid:durableId="96635200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6EEB"/>
    <w:rsid w:val="0000733D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77EF"/>
    <w:rsid w:val="000B7EC6"/>
    <w:rsid w:val="000B7F10"/>
    <w:rsid w:val="000C007A"/>
    <w:rsid w:val="000C1875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C96"/>
    <w:rsid w:val="00177EEA"/>
    <w:rsid w:val="00180319"/>
    <w:rsid w:val="00180A76"/>
    <w:rsid w:val="00181F6C"/>
    <w:rsid w:val="001834A4"/>
    <w:rsid w:val="00183532"/>
    <w:rsid w:val="00183AD3"/>
    <w:rsid w:val="00183CB0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642"/>
    <w:rsid w:val="00240E94"/>
    <w:rsid w:val="00241944"/>
    <w:rsid w:val="00242879"/>
    <w:rsid w:val="00244799"/>
    <w:rsid w:val="00245048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A09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E7B3D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CAE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9A3"/>
    <w:rsid w:val="00396D87"/>
    <w:rsid w:val="00397193"/>
    <w:rsid w:val="00397DC1"/>
    <w:rsid w:val="00397F6D"/>
    <w:rsid w:val="003A0B00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88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A09"/>
    <w:rsid w:val="005019EA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BEC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485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E2B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05FA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26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705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644B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039A"/>
    <w:rsid w:val="00A40DA8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0744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1C6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1CF"/>
    <w:rsid w:val="00B518E0"/>
    <w:rsid w:val="00B51A1C"/>
    <w:rsid w:val="00B51E92"/>
    <w:rsid w:val="00B51EF1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494"/>
    <w:rsid w:val="00BE268F"/>
    <w:rsid w:val="00BE3E6C"/>
    <w:rsid w:val="00BE4168"/>
    <w:rsid w:val="00BE455B"/>
    <w:rsid w:val="00BE4AF1"/>
    <w:rsid w:val="00BE4B47"/>
    <w:rsid w:val="00BE5D4F"/>
    <w:rsid w:val="00BE640F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1CE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2E99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1F3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66F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F60"/>
    <w:rsid w:val="00E910F4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4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egislation.act.gov.au/View/es/db_68331/20231102-82239/html/db_68331.htm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A8CEF0157054DAFCC2DD83F48090D" ma:contentTypeVersion="7" ma:contentTypeDescription="Create a new document." ma:contentTypeScope="" ma:versionID="868c53d6636e519c86137abc79826cd4">
  <xsd:schema xmlns:xsd="http://www.w3.org/2001/XMLSchema" xmlns:xs="http://www.w3.org/2001/XMLSchema" xmlns:p="http://schemas.microsoft.com/office/2006/metadata/properties" xmlns:ns2="06296216-7410-451c-a1d1-78ce4675fba5" targetNamespace="http://schemas.microsoft.com/office/2006/metadata/properties" ma:root="true" ma:fieldsID="23252f6d620dfe7cd2f1f01847a477c9" ns2:_="">
    <xsd:import namespace="06296216-7410-451c-a1d1-78ce4675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6216-7410-451c-a1d1-78ce4675f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9AE05-E920-4603-8CFD-FE8A265BE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E3CDE-CD63-41CA-9AC7-E7EF218FF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0612BA-CC90-415A-945C-52F790244EB9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06296216-7410-451c-a1d1-78ce4675fba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154CEF-284B-42F1-84CA-7F8FE204C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96216-7410-451c-a1d1-78ce4675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3EF988E-63A9-4BF6-B8A9-0E7FA267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881</Words>
  <Characters>4961</Characters>
  <Application>Microsoft Office Word</Application>
  <DocSecurity>0</DocSecurity>
  <Lines>145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Senior Practitioner Amendment Bill 2019, Senior Practitioner Act 2018, restrictive practice</cp:keywords>
  <dc:description/>
  <cp:lastModifiedBy>Moxon, KarenL</cp:lastModifiedBy>
  <cp:revision>5</cp:revision>
  <cp:lastPrinted>2019-05-13T07:51:00Z</cp:lastPrinted>
  <dcterms:created xsi:type="dcterms:W3CDTF">2024-02-05T22:35:00Z</dcterms:created>
  <dcterms:modified xsi:type="dcterms:W3CDTF">2024-02-05T22:44:00Z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0x01010083FA8CEF0157054DAFCC2DD83F48090D</vt:lpwstr>
  </property>
  <property fmtid="{D5CDD505-2E9C-101B-9397-08002B2CF9AE}" pid="3" name="Directorate">
    <vt:lpwstr>3</vt:lpwstr>
  </property>
</Properties>
</file>