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09467"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604A3F88" w14:textId="7D826B5F" w:rsidR="006815C9" w:rsidRPr="002B0C93" w:rsidRDefault="000E2F50">
      <w:pPr>
        <w:pStyle w:val="Billname"/>
        <w:spacing w:before="700"/>
      </w:pPr>
      <w:r>
        <w:t>Road Transport (</w:t>
      </w:r>
      <w:r w:rsidR="004911FB">
        <w:t>Offences</w:t>
      </w:r>
      <w:r>
        <w:t xml:space="preserve">) Amendment Regulation </w:t>
      </w:r>
      <w:r w:rsidRPr="002B0C93">
        <w:t>20</w:t>
      </w:r>
      <w:r w:rsidR="00393CCD">
        <w:t>2</w:t>
      </w:r>
      <w:r w:rsidR="003D4F44">
        <w:t>4</w:t>
      </w:r>
      <w:r w:rsidRPr="002B0C93">
        <w:t xml:space="preserve"> </w:t>
      </w:r>
      <w:r w:rsidR="006815C9" w:rsidRPr="00073A76">
        <w:t>(No</w:t>
      </w:r>
      <w:r w:rsidR="005A37A2">
        <w:t xml:space="preserve"> </w:t>
      </w:r>
      <w:r w:rsidR="003C6E50">
        <w:t>1</w:t>
      </w:r>
      <w:r w:rsidR="006815C9" w:rsidRPr="00073A76">
        <w:t>)</w:t>
      </w:r>
    </w:p>
    <w:p w14:paraId="1B743806" w14:textId="01885E72" w:rsidR="006815C9" w:rsidRDefault="00F5371D" w:rsidP="00091D34">
      <w:pPr>
        <w:spacing w:before="340"/>
        <w:rPr>
          <w:rFonts w:ascii="Arial" w:hAnsi="Arial" w:cs="Arial"/>
          <w:b/>
          <w:bCs/>
        </w:rPr>
      </w:pPr>
      <w:r>
        <w:rPr>
          <w:rFonts w:ascii="Arial" w:hAnsi="Arial" w:cs="Arial"/>
          <w:b/>
          <w:bCs/>
        </w:rPr>
        <w:t>Subordinate law SL</w:t>
      </w:r>
      <w:r w:rsidR="000E2F50">
        <w:rPr>
          <w:rFonts w:ascii="Arial" w:hAnsi="Arial" w:cs="Arial"/>
          <w:b/>
          <w:bCs/>
        </w:rPr>
        <w:t>20</w:t>
      </w:r>
      <w:r w:rsidR="00393CCD">
        <w:rPr>
          <w:rFonts w:ascii="Arial" w:hAnsi="Arial" w:cs="Arial"/>
          <w:b/>
          <w:bCs/>
        </w:rPr>
        <w:t>2</w:t>
      </w:r>
      <w:r w:rsidR="003D4F44">
        <w:rPr>
          <w:rFonts w:ascii="Arial" w:hAnsi="Arial" w:cs="Arial"/>
          <w:b/>
          <w:bCs/>
        </w:rPr>
        <w:t>4</w:t>
      </w:r>
      <w:r w:rsidR="004035FB">
        <w:rPr>
          <w:rFonts w:ascii="Arial" w:hAnsi="Arial" w:cs="Arial"/>
          <w:b/>
          <w:bCs/>
        </w:rPr>
        <w:t>-</w:t>
      </w:r>
      <w:r w:rsidR="00DC56CD">
        <w:rPr>
          <w:rFonts w:ascii="Arial" w:hAnsi="Arial" w:cs="Arial"/>
          <w:b/>
          <w:bCs/>
        </w:rPr>
        <w:t>10</w:t>
      </w:r>
    </w:p>
    <w:p w14:paraId="5495FC12" w14:textId="77777777" w:rsidR="006815C9" w:rsidRDefault="006815C9" w:rsidP="00091D34">
      <w:pPr>
        <w:pStyle w:val="madeunder"/>
        <w:spacing w:before="300" w:after="0"/>
      </w:pPr>
      <w:r>
        <w:t xml:space="preserve">made under the  </w:t>
      </w:r>
    </w:p>
    <w:p w14:paraId="18F419BB" w14:textId="4BAA1B1C" w:rsidR="000074FB" w:rsidRPr="00633042" w:rsidRDefault="000E2F50" w:rsidP="00091D34">
      <w:pPr>
        <w:pStyle w:val="CoverActName"/>
        <w:spacing w:before="320" w:after="0"/>
        <w:rPr>
          <w:rFonts w:cs="Arial"/>
          <w:sz w:val="20"/>
        </w:rPr>
      </w:pPr>
      <w:r w:rsidRPr="006164D1">
        <w:rPr>
          <w:rFonts w:cs="Arial"/>
          <w:i/>
          <w:sz w:val="20"/>
        </w:rPr>
        <w:t>Road</w:t>
      </w:r>
      <w:r w:rsidRPr="004911FB">
        <w:rPr>
          <w:rFonts w:cs="Arial"/>
          <w:i/>
          <w:sz w:val="20"/>
        </w:rPr>
        <w:t xml:space="preserve"> Transport (General) Act 1999</w:t>
      </w:r>
      <w:r>
        <w:rPr>
          <w:rFonts w:cs="Arial"/>
          <w:sz w:val="20"/>
        </w:rPr>
        <w:t xml:space="preserve">, </w:t>
      </w:r>
      <w:r w:rsidR="00A13C13">
        <w:rPr>
          <w:rFonts w:cs="Arial"/>
          <w:sz w:val="20"/>
        </w:rPr>
        <w:t>section 23 (Regulations about infringement notice offences)</w:t>
      </w:r>
      <w:r w:rsidR="00633042">
        <w:rPr>
          <w:rFonts w:cs="Arial"/>
          <w:sz w:val="20"/>
        </w:rPr>
        <w:t xml:space="preserve"> and section 233 (General regulation-making power)</w:t>
      </w:r>
    </w:p>
    <w:p w14:paraId="654E2124"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015A61AF" w14:textId="77777777" w:rsidR="006815C9" w:rsidRDefault="006815C9">
      <w:pPr>
        <w:pStyle w:val="N-line3"/>
        <w:pBdr>
          <w:bottom w:val="none" w:sz="0" w:space="0" w:color="auto"/>
        </w:pBdr>
      </w:pPr>
    </w:p>
    <w:p w14:paraId="036236DE" w14:textId="74AD8714" w:rsidR="006815C9" w:rsidRDefault="006815C9">
      <w:pPr>
        <w:pStyle w:val="N-line3"/>
        <w:pBdr>
          <w:top w:val="single" w:sz="12" w:space="1" w:color="auto"/>
          <w:bottom w:val="none" w:sz="0" w:space="0" w:color="auto"/>
        </w:pBdr>
      </w:pPr>
    </w:p>
    <w:p w14:paraId="0621F8D4" w14:textId="77777777" w:rsidR="00A9246E" w:rsidRPr="003C2F18" w:rsidRDefault="00A9246E" w:rsidP="00A9246E">
      <w:pPr>
        <w:spacing w:after="120"/>
        <w:rPr>
          <w:b/>
          <w:bCs/>
          <w:sz w:val="28"/>
          <w:szCs w:val="28"/>
        </w:rPr>
      </w:pPr>
      <w:r w:rsidRPr="003C2F18">
        <w:rPr>
          <w:b/>
          <w:bCs/>
          <w:sz w:val="28"/>
          <w:szCs w:val="28"/>
        </w:rPr>
        <w:t>Purpose of the Regulation</w:t>
      </w:r>
    </w:p>
    <w:bookmarkEnd w:id="0"/>
    <w:p w14:paraId="7C5B5988" w14:textId="21D85AB6" w:rsidR="00646AE2" w:rsidRDefault="00FC1168" w:rsidP="00A9246E">
      <w:pPr>
        <w:spacing w:after="120"/>
      </w:pPr>
      <w:r>
        <w:t xml:space="preserve">The purpose of this Regulation is to </w:t>
      </w:r>
      <w:r w:rsidR="00D65E5E">
        <w:t>inc</w:t>
      </w:r>
      <w:r w:rsidR="004911FB">
        <w:t xml:space="preserve">rease </w:t>
      </w:r>
      <w:r w:rsidR="00646AE2">
        <w:t>infringement notice penalty amounts for most offences under</w:t>
      </w:r>
      <w:r w:rsidR="00743F64">
        <w:t xml:space="preserve"> the</w:t>
      </w:r>
      <w:r w:rsidR="00646AE2">
        <w:t xml:space="preserve"> road transpo</w:t>
      </w:r>
      <w:r w:rsidR="00646AE2" w:rsidRPr="00F2222E">
        <w:t>rt legislation</w:t>
      </w:r>
      <w:r w:rsidR="00141E22" w:rsidRPr="00F2222E">
        <w:t xml:space="preserve"> and to correct error</w:t>
      </w:r>
      <w:r w:rsidR="006003CC" w:rsidRPr="00F2222E">
        <w:t>s</w:t>
      </w:r>
      <w:r w:rsidR="00141E22" w:rsidRPr="00F2222E">
        <w:t xml:space="preserve"> in the existing regulation</w:t>
      </w:r>
      <w:r w:rsidR="00646AE2" w:rsidRPr="00F2222E">
        <w:t>.</w:t>
      </w:r>
    </w:p>
    <w:p w14:paraId="319E8250" w14:textId="77777777" w:rsidR="00A9246E" w:rsidRPr="003C2F18" w:rsidRDefault="00A9246E" w:rsidP="00A9246E">
      <w:pPr>
        <w:spacing w:after="120"/>
        <w:rPr>
          <w:b/>
          <w:bCs/>
          <w:sz w:val="28"/>
          <w:szCs w:val="28"/>
        </w:rPr>
      </w:pPr>
      <w:r w:rsidRPr="003C2F18">
        <w:rPr>
          <w:b/>
          <w:bCs/>
          <w:sz w:val="28"/>
          <w:szCs w:val="28"/>
        </w:rPr>
        <w:t>Overview</w:t>
      </w:r>
    </w:p>
    <w:p w14:paraId="61C441FC" w14:textId="77777777" w:rsidR="002B7483" w:rsidRDefault="002B7483" w:rsidP="002B7483">
      <w:r>
        <w:t>This Regulation amends the following road transport legislation:</w:t>
      </w:r>
    </w:p>
    <w:p w14:paraId="41243F1B" w14:textId="565DEF93" w:rsidR="002B7483" w:rsidRDefault="002B7483" w:rsidP="002B7483">
      <w:pPr>
        <w:pStyle w:val="ListParagraph"/>
        <w:numPr>
          <w:ilvl w:val="0"/>
          <w:numId w:val="22"/>
        </w:numPr>
        <w:spacing w:before="120" w:after="120"/>
        <w:ind w:left="714" w:hanging="357"/>
        <w:contextualSpacing w:val="0"/>
      </w:pPr>
      <w:r>
        <w:rPr>
          <w:i/>
        </w:rPr>
        <w:t xml:space="preserve">Road Transport (Offences) Regulation 2005 </w:t>
      </w:r>
      <w:r>
        <w:t>(the offences regulation)</w:t>
      </w:r>
    </w:p>
    <w:p w14:paraId="49DACEC5" w14:textId="77777777" w:rsidR="002B7483" w:rsidRDefault="002B7483" w:rsidP="002B7483"/>
    <w:p w14:paraId="6A3B2DE9" w14:textId="77777777" w:rsidR="002B7483" w:rsidRDefault="002B7483" w:rsidP="002B7483">
      <w:pPr>
        <w:spacing w:after="120"/>
      </w:pPr>
      <w:r>
        <w:t>The authority to make this Regulation is contained in:</w:t>
      </w:r>
    </w:p>
    <w:p w14:paraId="7B5D3562" w14:textId="3399EE2D" w:rsidR="002B7483" w:rsidRDefault="002B7483" w:rsidP="002B7483">
      <w:pPr>
        <w:pStyle w:val="ListParagraph"/>
        <w:numPr>
          <w:ilvl w:val="0"/>
          <w:numId w:val="12"/>
        </w:numPr>
        <w:spacing w:before="120" w:after="120"/>
        <w:ind w:left="714" w:hanging="357"/>
        <w:contextualSpacing w:val="0"/>
      </w:pPr>
      <w:r>
        <w:t xml:space="preserve">sections 23 and 233 of the </w:t>
      </w:r>
      <w:r>
        <w:rPr>
          <w:i/>
        </w:rPr>
        <w:t>Road Transport (General) Act 1999</w:t>
      </w:r>
      <w:r>
        <w:t>.</w:t>
      </w:r>
    </w:p>
    <w:p w14:paraId="32DC0750" w14:textId="77777777" w:rsidR="006164D1" w:rsidRPr="006164D1" w:rsidRDefault="006164D1" w:rsidP="002B7483"/>
    <w:p w14:paraId="37567F93" w14:textId="77777777" w:rsidR="002B7483" w:rsidRDefault="002B7483" w:rsidP="002B7483">
      <w:r>
        <w:t xml:space="preserve">Section 23 of the </w:t>
      </w:r>
      <w:r>
        <w:rPr>
          <w:i/>
        </w:rPr>
        <w:t xml:space="preserve">Road Transport (General) Act 1999 </w:t>
      </w:r>
      <w:r>
        <w:t>gives the power for a regulation to be made that prescribes an offence as an infringement notice offence and the amount of the penalty payable, including different amounts payable for different offences and different amounts payable for the same offence committed by different people.</w:t>
      </w:r>
    </w:p>
    <w:p w14:paraId="0C690D89" w14:textId="77777777" w:rsidR="002B7483" w:rsidRDefault="002B7483" w:rsidP="002B7483"/>
    <w:p w14:paraId="35390029" w14:textId="3D781DAF" w:rsidR="002B7483" w:rsidRDefault="002B7483" w:rsidP="002B7483">
      <w:r>
        <w:t xml:space="preserve">Section 233 of the </w:t>
      </w:r>
      <w:r>
        <w:rPr>
          <w:i/>
        </w:rPr>
        <w:t>Road Transport (General) Act 1999</w:t>
      </w:r>
      <w:r>
        <w:t xml:space="preserve"> gives the Executive the power to make regulations for the </w:t>
      </w:r>
      <w:r>
        <w:rPr>
          <w:i/>
        </w:rPr>
        <w:t>Road Transport (General) Act 1999</w:t>
      </w:r>
      <w:r>
        <w:t xml:space="preserve">. </w:t>
      </w:r>
      <w:r w:rsidR="00067F8A">
        <w:t xml:space="preserve"> </w:t>
      </w:r>
      <w:r>
        <w:t xml:space="preserve">Regulations issued can prescribe matters that are necessary or convenient for the carrying out or giving effect to the </w:t>
      </w:r>
      <w:r>
        <w:rPr>
          <w:i/>
        </w:rPr>
        <w:t>Road Transport (General) Act 1999</w:t>
      </w:r>
      <w:r>
        <w:t xml:space="preserve"> or other road transport </w:t>
      </w:r>
      <w:r w:rsidR="00067F8A">
        <w:t>Act</w:t>
      </w:r>
      <w:r>
        <w:t xml:space="preserve"> and prescribe offences for contravention of a regulation.</w:t>
      </w:r>
    </w:p>
    <w:p w14:paraId="66C7F1FE" w14:textId="77777777" w:rsidR="002B7483" w:rsidRDefault="002B7483" w:rsidP="002B7483"/>
    <w:p w14:paraId="06595C29" w14:textId="27844981" w:rsidR="00646AE2" w:rsidRDefault="00646AE2" w:rsidP="00646AE2">
      <w:pPr>
        <w:autoSpaceDE w:val="0"/>
        <w:autoSpaceDN w:val="0"/>
        <w:adjustRightInd w:val="0"/>
        <w:rPr>
          <w:szCs w:val="24"/>
        </w:rPr>
      </w:pPr>
      <w:r>
        <w:rPr>
          <w:szCs w:val="24"/>
        </w:rPr>
        <w:t xml:space="preserve">Schedule 1 of the </w:t>
      </w:r>
      <w:r>
        <w:rPr>
          <w:i/>
          <w:iCs/>
          <w:szCs w:val="24"/>
        </w:rPr>
        <w:t>Road Transport (Offences) Regulation 2005</w:t>
      </w:r>
      <w:r>
        <w:rPr>
          <w:iCs/>
          <w:szCs w:val="24"/>
        </w:rPr>
        <w:t xml:space="preserve"> (the offences regulation)</w:t>
      </w:r>
      <w:r>
        <w:rPr>
          <w:szCs w:val="24"/>
        </w:rPr>
        <w:t xml:space="preserve"> lists the offences contained in each Act and Regulation that form part of the road transport legislation.</w:t>
      </w:r>
      <w:r w:rsidR="00D01438">
        <w:rPr>
          <w:szCs w:val="24"/>
        </w:rPr>
        <w:t xml:space="preserve"> </w:t>
      </w:r>
      <w:r>
        <w:rPr>
          <w:szCs w:val="24"/>
        </w:rPr>
        <w:t xml:space="preserve"> If an offence may be dealt with by infringement notice, the schedule prescribes the infringement notice penalty amount that is payable.  Most </w:t>
      </w:r>
      <w:r>
        <w:rPr>
          <w:szCs w:val="24"/>
        </w:rPr>
        <w:lastRenderedPageBreak/>
        <w:t>road transport infringement notice penalties other than those relating to parking offences an</w:t>
      </w:r>
      <w:r w:rsidR="0031792D">
        <w:rPr>
          <w:szCs w:val="24"/>
        </w:rPr>
        <w:t xml:space="preserve">d </w:t>
      </w:r>
      <w:r>
        <w:rPr>
          <w:szCs w:val="24"/>
        </w:rPr>
        <w:t xml:space="preserve">offences against the </w:t>
      </w:r>
      <w:r w:rsidRPr="006614E2">
        <w:rPr>
          <w:i/>
          <w:szCs w:val="24"/>
        </w:rPr>
        <w:t>Heavy Vehicle National Law</w:t>
      </w:r>
      <w:r w:rsidR="006614E2">
        <w:rPr>
          <w:i/>
          <w:szCs w:val="24"/>
        </w:rPr>
        <w:t xml:space="preserve"> (ACT)</w:t>
      </w:r>
      <w:r w:rsidR="006614E2">
        <w:rPr>
          <w:szCs w:val="24"/>
        </w:rPr>
        <w:t xml:space="preserve"> </w:t>
      </w:r>
      <w:r>
        <w:rPr>
          <w:szCs w:val="24"/>
        </w:rPr>
        <w:t>(HVNL) include a component, not identified separately, accounting for the Victim Services Levy (VSL) applicable to the offence.  The VSL is currently set at $60.</w:t>
      </w:r>
    </w:p>
    <w:p w14:paraId="2D313F47" w14:textId="77777777" w:rsidR="00646AE2" w:rsidRDefault="00646AE2" w:rsidP="00646AE2">
      <w:pPr>
        <w:autoSpaceDE w:val="0"/>
        <w:autoSpaceDN w:val="0"/>
        <w:adjustRightInd w:val="0"/>
        <w:rPr>
          <w:szCs w:val="24"/>
        </w:rPr>
      </w:pPr>
    </w:p>
    <w:p w14:paraId="0F44095F" w14:textId="1908F881" w:rsidR="00646AE2" w:rsidRDefault="00646AE2" w:rsidP="00646AE2">
      <w:pPr>
        <w:rPr>
          <w:szCs w:val="24"/>
        </w:rPr>
      </w:pPr>
      <w:r w:rsidRPr="00F33428">
        <w:rPr>
          <w:szCs w:val="24"/>
        </w:rPr>
        <w:t>Most infringement notice penalties</w:t>
      </w:r>
      <w:r>
        <w:rPr>
          <w:szCs w:val="24"/>
        </w:rPr>
        <w:t>, excluding the amount of the VSL,</w:t>
      </w:r>
      <w:r w:rsidRPr="00F33428">
        <w:rPr>
          <w:szCs w:val="24"/>
        </w:rPr>
        <w:t xml:space="preserve"> are being increased by </w:t>
      </w:r>
      <w:r>
        <w:rPr>
          <w:szCs w:val="24"/>
        </w:rPr>
        <w:t xml:space="preserve">the </w:t>
      </w:r>
      <w:r w:rsidR="00350B17">
        <w:rPr>
          <w:szCs w:val="24"/>
        </w:rPr>
        <w:t xml:space="preserve">estimated </w:t>
      </w:r>
      <w:r w:rsidR="002C57CC">
        <w:rPr>
          <w:szCs w:val="24"/>
        </w:rPr>
        <w:t>202</w:t>
      </w:r>
      <w:r w:rsidR="003D4F44">
        <w:rPr>
          <w:szCs w:val="24"/>
        </w:rPr>
        <w:t>3</w:t>
      </w:r>
      <w:r w:rsidR="002C57CC">
        <w:rPr>
          <w:szCs w:val="24"/>
        </w:rPr>
        <w:t>-2</w:t>
      </w:r>
      <w:r w:rsidR="003D4F44">
        <w:rPr>
          <w:szCs w:val="24"/>
        </w:rPr>
        <w:t>4</w:t>
      </w:r>
      <w:r w:rsidR="002C57CC">
        <w:rPr>
          <w:szCs w:val="24"/>
        </w:rPr>
        <w:t xml:space="preserve"> </w:t>
      </w:r>
      <w:r>
        <w:rPr>
          <w:szCs w:val="24"/>
        </w:rPr>
        <w:t>Wage Price Index (WPI)</w:t>
      </w:r>
      <w:r w:rsidR="00633042">
        <w:rPr>
          <w:szCs w:val="24"/>
        </w:rPr>
        <w:t xml:space="preserve"> of </w:t>
      </w:r>
      <w:r w:rsidR="003D4F44">
        <w:rPr>
          <w:szCs w:val="24"/>
        </w:rPr>
        <w:t>4.0</w:t>
      </w:r>
      <w:r w:rsidR="00633042">
        <w:rPr>
          <w:szCs w:val="24"/>
        </w:rPr>
        <w:t>%</w:t>
      </w:r>
      <w:r w:rsidR="006003CC">
        <w:rPr>
          <w:szCs w:val="24"/>
        </w:rPr>
        <w:t xml:space="preserve"> as stated in Budget Memo 2024-14</w:t>
      </w:r>
      <w:r>
        <w:rPr>
          <w:szCs w:val="24"/>
        </w:rPr>
        <w:t>.</w:t>
      </w:r>
    </w:p>
    <w:p w14:paraId="46453A44" w14:textId="68D921DC" w:rsidR="00B45F72" w:rsidRDefault="00B45F72" w:rsidP="00646AE2">
      <w:pPr>
        <w:rPr>
          <w:szCs w:val="24"/>
        </w:rPr>
      </w:pPr>
    </w:p>
    <w:p w14:paraId="5AA20348" w14:textId="59171C6E" w:rsidR="00646AE2" w:rsidRDefault="00646AE2" w:rsidP="00646AE2">
      <w:pPr>
        <w:rPr>
          <w:szCs w:val="24"/>
        </w:rPr>
      </w:pPr>
      <w:r>
        <w:rPr>
          <w:szCs w:val="24"/>
        </w:rPr>
        <w:t>The reason for indexation of infringement penalty amounts is to maintain the value of those penalties in real terms in order to preserve their deterrent effect.</w:t>
      </w:r>
      <w:r w:rsidR="004B31C4">
        <w:rPr>
          <w:szCs w:val="24"/>
        </w:rPr>
        <w:t xml:space="preserve">  Any variation to that indexation is outlined below.</w:t>
      </w:r>
    </w:p>
    <w:p w14:paraId="66AA8FBC" w14:textId="38590F17" w:rsidR="004B31C4" w:rsidRDefault="004B31C4" w:rsidP="00646AE2">
      <w:pPr>
        <w:rPr>
          <w:szCs w:val="24"/>
        </w:rPr>
      </w:pPr>
    </w:p>
    <w:p w14:paraId="4BA4BF7E" w14:textId="0F676360" w:rsidR="004B31C4" w:rsidRPr="002B7483" w:rsidRDefault="002B7483" w:rsidP="00646AE2">
      <w:pPr>
        <w:rPr>
          <w:szCs w:val="24"/>
        </w:rPr>
      </w:pPr>
      <w:r w:rsidRPr="002B7483">
        <w:t>Government policy is that, in general, the infringement notice penalty for an offence should not exceed 20% of the maximum fine that may be imposed by a court for that offence (the 20% limit).  The 20% limit is based on the existing penalty unit amount of $160 for an offence committed by an individual</w:t>
      </w:r>
      <w:r>
        <w:t>.</w:t>
      </w:r>
    </w:p>
    <w:p w14:paraId="3E963F51" w14:textId="2507DB06" w:rsidR="00646AE2" w:rsidRPr="002B7483" w:rsidRDefault="00646AE2" w:rsidP="00646AE2">
      <w:pPr>
        <w:rPr>
          <w:szCs w:val="24"/>
        </w:rPr>
      </w:pPr>
    </w:p>
    <w:p w14:paraId="53E76516" w14:textId="77F869AE" w:rsidR="002B7483" w:rsidRDefault="002B7483" w:rsidP="002B7483">
      <w:pPr>
        <w:widowControl w:val="0"/>
        <w:autoSpaceDE w:val="0"/>
        <w:autoSpaceDN w:val="0"/>
        <w:adjustRightInd w:val="0"/>
      </w:pPr>
      <w:r w:rsidRPr="002B7483">
        <w:t xml:space="preserve">Where an existing infringement notice penalty is not approaching the 20% limit the indexation has been undertaken by deducting $60 from the existing infringement penalty amount, indexing that amount by </w:t>
      </w:r>
      <w:r w:rsidR="003D4F44">
        <w:t>4.0</w:t>
      </w:r>
      <w:r w:rsidRPr="002B7483">
        <w:t>% and then adding $60.</w:t>
      </w:r>
    </w:p>
    <w:p w14:paraId="7FD616D8" w14:textId="77777777" w:rsidR="002B7483" w:rsidRPr="002B7483" w:rsidRDefault="002B7483" w:rsidP="002B7483">
      <w:pPr>
        <w:widowControl w:val="0"/>
        <w:autoSpaceDE w:val="0"/>
        <w:autoSpaceDN w:val="0"/>
        <w:adjustRightInd w:val="0"/>
      </w:pPr>
    </w:p>
    <w:p w14:paraId="6F1DE00B" w14:textId="354FF8CC" w:rsidR="002B7483" w:rsidRDefault="002B7483" w:rsidP="002B7483">
      <w:pPr>
        <w:widowControl w:val="0"/>
        <w:autoSpaceDE w:val="0"/>
        <w:autoSpaceDN w:val="0"/>
        <w:adjustRightInd w:val="0"/>
      </w:pPr>
      <w:r w:rsidRPr="002B7483">
        <w:t xml:space="preserve">Where an existing infringement notice penalty amount is near the 20% limit the indexation has been undertaken by deducting $60 from the existing infringement penalty amount, indexing that amount by </w:t>
      </w:r>
      <w:r w:rsidR="003D4F44">
        <w:t>4.0</w:t>
      </w:r>
      <w:r w:rsidR="009879FD">
        <w:t>%</w:t>
      </w:r>
      <w:r w:rsidRPr="002B7483">
        <w:t>, applying the 20% limit and then adding the VSL amount of $60.</w:t>
      </w:r>
    </w:p>
    <w:p w14:paraId="0AEB86B1" w14:textId="77777777" w:rsidR="002B7483" w:rsidRPr="002B7483" w:rsidRDefault="002B7483" w:rsidP="002B7483">
      <w:pPr>
        <w:widowControl w:val="0"/>
        <w:autoSpaceDE w:val="0"/>
        <w:autoSpaceDN w:val="0"/>
        <w:adjustRightInd w:val="0"/>
      </w:pPr>
    </w:p>
    <w:p w14:paraId="68290B24" w14:textId="39C1E8C9" w:rsidR="002B7483" w:rsidRDefault="002B7483" w:rsidP="002B7483">
      <w:pPr>
        <w:widowControl w:val="0"/>
        <w:autoSpaceDE w:val="0"/>
        <w:autoSpaceDN w:val="0"/>
        <w:adjustRightInd w:val="0"/>
      </w:pPr>
      <w:r w:rsidRPr="002B7483">
        <w:t>Where the existing infringement notice penalty</w:t>
      </w:r>
      <w:r w:rsidR="002C57CC">
        <w:t>, minus the VSL amount,</w:t>
      </w:r>
      <w:r w:rsidRPr="002B7483">
        <w:t xml:space="preserve"> for an offence is already at or above the 20% limit, the infringement notice penalty has not been increased.</w:t>
      </w:r>
    </w:p>
    <w:p w14:paraId="37D4C4D2" w14:textId="77777777" w:rsidR="002B7483" w:rsidRPr="002B7483" w:rsidRDefault="002B7483" w:rsidP="002B7483">
      <w:pPr>
        <w:widowControl w:val="0"/>
        <w:autoSpaceDE w:val="0"/>
        <w:autoSpaceDN w:val="0"/>
        <w:adjustRightInd w:val="0"/>
      </w:pPr>
    </w:p>
    <w:p w14:paraId="099D5BBE" w14:textId="4E0CBC52" w:rsidR="002B7483" w:rsidRDefault="002B7483" w:rsidP="002B7483">
      <w:pPr>
        <w:widowControl w:val="0"/>
        <w:autoSpaceDE w:val="0"/>
        <w:autoSpaceDN w:val="0"/>
        <w:adjustRightInd w:val="0"/>
      </w:pPr>
      <w:r w:rsidRPr="002B7483">
        <w:t>For offences to which the VSL does not apply the infringement penalty amounts are indexed as above except for the VSL amounts.</w:t>
      </w:r>
    </w:p>
    <w:p w14:paraId="59A1819C" w14:textId="23F62620" w:rsidR="002C57CC" w:rsidRDefault="002C57CC" w:rsidP="002B7483">
      <w:pPr>
        <w:widowControl w:val="0"/>
        <w:autoSpaceDE w:val="0"/>
        <w:autoSpaceDN w:val="0"/>
        <w:adjustRightInd w:val="0"/>
      </w:pPr>
    </w:p>
    <w:p w14:paraId="5AC86268" w14:textId="77777777" w:rsidR="002C57CC" w:rsidRPr="002B7483" w:rsidRDefault="002C57CC" w:rsidP="002C57CC">
      <w:r w:rsidRPr="002B7483">
        <w:t>All infringement notice penalty amounts are rounded down to the nearest dollar.</w:t>
      </w:r>
    </w:p>
    <w:p w14:paraId="1B75C85C" w14:textId="088B1BD6" w:rsidR="0076193F" w:rsidRDefault="0076193F" w:rsidP="002B7483">
      <w:pPr>
        <w:widowControl w:val="0"/>
        <w:autoSpaceDE w:val="0"/>
        <w:autoSpaceDN w:val="0"/>
        <w:adjustRightInd w:val="0"/>
      </w:pPr>
    </w:p>
    <w:p w14:paraId="2C5F21AA" w14:textId="58E710D4" w:rsidR="00BC54E9" w:rsidRPr="00BC54E9" w:rsidRDefault="00BC54E9" w:rsidP="002B7483">
      <w:pPr>
        <w:widowControl w:val="0"/>
        <w:autoSpaceDE w:val="0"/>
        <w:autoSpaceDN w:val="0"/>
        <w:adjustRightInd w:val="0"/>
      </w:pPr>
      <w:r w:rsidRPr="00BC54E9">
        <w:t xml:space="preserve">For offences against the </w:t>
      </w:r>
      <w:r w:rsidRPr="00BC54E9">
        <w:rPr>
          <w:i/>
        </w:rPr>
        <w:t>Heavy Vehicle National Law</w:t>
      </w:r>
      <w:r w:rsidRPr="00BC54E9">
        <w:t xml:space="preserve"> (HVNL), maximum court-imposed penalties and infringement penalty amounts are indexed by provisions of the HVNL and the </w:t>
      </w:r>
      <w:r w:rsidRPr="00BC54E9">
        <w:rPr>
          <w:i/>
        </w:rPr>
        <w:t>Heavy Vehicle (General) National Regulation</w:t>
      </w:r>
      <w:r w:rsidRPr="00BC54E9">
        <w:t xml:space="preserve"> (NSW) and published on the National Heavy Vehicles Regulator’s (NHVR’s) website.  This amendment regulation does not adjust those amounts and the offences regulation directs readers to the NHVR’s website</w:t>
      </w:r>
      <w:r>
        <w:t>.</w:t>
      </w:r>
    </w:p>
    <w:p w14:paraId="226543E6" w14:textId="77777777" w:rsidR="0076193F" w:rsidRDefault="0076193F" w:rsidP="0076193F"/>
    <w:p w14:paraId="3F1C0D8B" w14:textId="704C1FD5" w:rsidR="005E0D3C" w:rsidRDefault="009F4567" w:rsidP="005E0D3C">
      <w:pPr>
        <w:widowControl w:val="0"/>
        <w:autoSpaceDE w:val="0"/>
        <w:autoSpaceDN w:val="0"/>
        <w:adjustRightInd w:val="0"/>
      </w:pPr>
      <w:r>
        <w:t>T</w:t>
      </w:r>
      <w:r w:rsidR="005E0D3C" w:rsidRPr="005E0D3C">
        <w:t>he child rate infringement notice penalty amount</w:t>
      </w:r>
      <w:r w:rsidR="0089187F">
        <w:t>s</w:t>
      </w:r>
      <w:r w:rsidR="005E0D3C" w:rsidRPr="005E0D3C">
        <w:t xml:space="preserve"> of $75 </w:t>
      </w:r>
      <w:r w:rsidR="0089187F">
        <w:t xml:space="preserve">for </w:t>
      </w:r>
      <w:r w:rsidR="00727F74">
        <w:t xml:space="preserve">public passenger </w:t>
      </w:r>
      <w:r w:rsidR="005E0D3C" w:rsidRPr="005E0D3C">
        <w:t xml:space="preserve">ticketing and conduct offences </w:t>
      </w:r>
      <w:r w:rsidR="007C1B02">
        <w:t xml:space="preserve">under the </w:t>
      </w:r>
      <w:r w:rsidR="007C1B02" w:rsidRPr="007C1B02">
        <w:rPr>
          <w:i/>
          <w:iCs/>
        </w:rPr>
        <w:t>Road Transport (Public Passenger Services) Regulation 2002</w:t>
      </w:r>
      <w:r w:rsidR="007C1B02">
        <w:t xml:space="preserve"> </w:t>
      </w:r>
      <w:r w:rsidR="0089187F">
        <w:t>have</w:t>
      </w:r>
      <w:r w:rsidR="005E0D3C" w:rsidRPr="005E0D3C">
        <w:t xml:space="preserve"> not be</w:t>
      </w:r>
      <w:r w:rsidR="00BE64B6">
        <w:t>e</w:t>
      </w:r>
      <w:r w:rsidR="005E0D3C" w:rsidRPr="005E0D3C">
        <w:t>n increased.</w:t>
      </w:r>
      <w:r w:rsidR="004A0E2C">
        <w:t xml:space="preserve"> </w:t>
      </w:r>
      <w:bookmarkStart w:id="1" w:name="_Hlk49865347"/>
      <w:r w:rsidR="004A0E2C">
        <w:t xml:space="preserve">This amount continues to represent an appropriate deterrence </w:t>
      </w:r>
      <w:r w:rsidR="00415CD4">
        <w:t>f</w:t>
      </w:r>
      <w:r w:rsidR="004A0E2C">
        <w:t>or these offences.</w:t>
      </w:r>
      <w:bookmarkEnd w:id="1"/>
    </w:p>
    <w:p w14:paraId="673D9D0B" w14:textId="41BEA9BB" w:rsidR="00BC54E9" w:rsidRDefault="00BC54E9" w:rsidP="005E0D3C">
      <w:pPr>
        <w:widowControl w:val="0"/>
        <w:autoSpaceDE w:val="0"/>
        <w:autoSpaceDN w:val="0"/>
        <w:adjustRightInd w:val="0"/>
      </w:pPr>
    </w:p>
    <w:p w14:paraId="7FDD90E5" w14:textId="68B1C8B8" w:rsidR="00BC54E9" w:rsidRDefault="00BC54E9" w:rsidP="00BC54E9">
      <w:pPr>
        <w:widowControl w:val="0"/>
        <w:autoSpaceDE w:val="0"/>
        <w:autoSpaceDN w:val="0"/>
        <w:adjustRightInd w:val="0"/>
      </w:pPr>
      <w:r>
        <w:t xml:space="preserve">The infringement penalty amount relating to section 236 (4A) of the </w:t>
      </w:r>
      <w:r w:rsidRPr="007C1B02">
        <w:rPr>
          <w:i/>
          <w:iCs/>
        </w:rPr>
        <w:t>Road Transport (Road Rules) Regulation 2017</w:t>
      </w:r>
      <w:r w:rsidR="007C1B02">
        <w:t xml:space="preserve"> </w:t>
      </w:r>
      <w:r>
        <w:t xml:space="preserve">about pedestrians engaging in commercial activities, </w:t>
      </w:r>
      <w:r>
        <w:lastRenderedPageBreak/>
        <w:t>such as window washing, at designated intersections has not been increased.</w:t>
      </w:r>
      <w:r w:rsidRPr="004A0E2C">
        <w:t xml:space="preserve"> </w:t>
      </w:r>
      <w:r>
        <w:t>This amount continues to represent an appropriate deterrence for these offences.</w:t>
      </w:r>
    </w:p>
    <w:p w14:paraId="412F9D10" w14:textId="77777777" w:rsidR="003D4F44" w:rsidRDefault="003D4F44" w:rsidP="001C344F">
      <w:pPr>
        <w:widowControl w:val="0"/>
        <w:autoSpaceDE w:val="0"/>
        <w:autoSpaceDN w:val="0"/>
        <w:adjustRightInd w:val="0"/>
      </w:pPr>
    </w:p>
    <w:p w14:paraId="0AC33D0D" w14:textId="66CA43C7" w:rsidR="006003CC" w:rsidRDefault="006003CC" w:rsidP="005E0D3C">
      <w:pPr>
        <w:widowControl w:val="0"/>
        <w:autoSpaceDE w:val="0"/>
        <w:autoSpaceDN w:val="0"/>
        <w:adjustRightInd w:val="0"/>
      </w:pPr>
      <w:r>
        <w:t xml:space="preserve">The number of penalty units has been amended from 100 to 200 </w:t>
      </w:r>
      <w:r w:rsidR="00F2222E">
        <w:t>for</w:t>
      </w:r>
      <w:r>
        <w:t xml:space="preserve"> items 7 and 8 in Part 1.2D</w:t>
      </w:r>
      <w:r w:rsidR="00F2222E">
        <w:t xml:space="preserve"> to correctly align with the </w:t>
      </w:r>
      <w:r w:rsidR="00350B17">
        <w:t>penalty for offences against sections 379 (1</w:t>
      </w:r>
      <w:r w:rsidR="00E14EE7">
        <w:t>) and 381</w:t>
      </w:r>
      <w:r w:rsidR="00F2222E">
        <w:t xml:space="preserve"> in the </w:t>
      </w:r>
      <w:r w:rsidR="00E14EE7">
        <w:t>Motor Accident Injuries Act 2019</w:t>
      </w:r>
      <w:r>
        <w:t xml:space="preserve">. </w:t>
      </w:r>
    </w:p>
    <w:p w14:paraId="35B230F6" w14:textId="77777777" w:rsidR="006003CC" w:rsidRDefault="006003CC" w:rsidP="005E0D3C">
      <w:pPr>
        <w:widowControl w:val="0"/>
        <w:autoSpaceDE w:val="0"/>
        <w:autoSpaceDN w:val="0"/>
        <w:adjustRightInd w:val="0"/>
      </w:pPr>
    </w:p>
    <w:p w14:paraId="0B089F5C" w14:textId="70A5346E" w:rsidR="006003CC" w:rsidRDefault="006003CC" w:rsidP="005E0D3C">
      <w:pPr>
        <w:widowControl w:val="0"/>
        <w:autoSpaceDE w:val="0"/>
        <w:autoSpaceDN w:val="0"/>
        <w:adjustRightInd w:val="0"/>
      </w:pPr>
      <w:r>
        <w:t>The</w:t>
      </w:r>
      <w:r w:rsidR="00F2222E">
        <w:t xml:space="preserve"> cross references have been amended </w:t>
      </w:r>
      <w:r>
        <w:t>at items 8 and 9 in Part 1.3 from 22 (c) to 22 (1) (c) and 22 (d) to 22 (1) (d) respectively</w:t>
      </w:r>
      <w:r w:rsidR="00E14EE7">
        <w:t xml:space="preserve"> in relation to offences against those sections of the </w:t>
      </w:r>
      <w:r w:rsidR="00E14EE7" w:rsidRPr="00030F18">
        <w:rPr>
          <w:i/>
          <w:iCs/>
        </w:rPr>
        <w:t>Road Transport (Alcohol and Drugs) Act 1977</w:t>
      </w:r>
      <w:r>
        <w:t>.</w:t>
      </w:r>
    </w:p>
    <w:p w14:paraId="31DEF90E" w14:textId="77777777" w:rsidR="00F2222E" w:rsidRDefault="00F2222E" w:rsidP="005E0D3C">
      <w:pPr>
        <w:widowControl w:val="0"/>
        <w:autoSpaceDE w:val="0"/>
        <w:autoSpaceDN w:val="0"/>
        <w:adjustRightInd w:val="0"/>
      </w:pPr>
    </w:p>
    <w:p w14:paraId="311E0DF8" w14:textId="77777777" w:rsidR="00F2222E" w:rsidRDefault="00F2222E" w:rsidP="00F2222E">
      <w:pPr>
        <w:widowControl w:val="0"/>
        <w:autoSpaceDE w:val="0"/>
        <w:autoSpaceDN w:val="0"/>
        <w:adjustRightInd w:val="0"/>
      </w:pPr>
      <w:r w:rsidRPr="00F2222E">
        <w:t>No other amendments have been made by the amendment regulation.</w:t>
      </w:r>
    </w:p>
    <w:p w14:paraId="4FCEF4AE" w14:textId="77777777" w:rsidR="00633042" w:rsidRDefault="00633042" w:rsidP="005E0D3C">
      <w:pPr>
        <w:widowControl w:val="0"/>
        <w:autoSpaceDE w:val="0"/>
        <w:autoSpaceDN w:val="0"/>
        <w:adjustRightInd w:val="0"/>
      </w:pPr>
    </w:p>
    <w:p w14:paraId="3374E0B0" w14:textId="77777777" w:rsidR="00395085" w:rsidRPr="00395085" w:rsidRDefault="00395085" w:rsidP="00F71CD8">
      <w:pPr>
        <w:spacing w:after="120"/>
        <w:rPr>
          <w:b/>
          <w:sz w:val="28"/>
          <w:szCs w:val="28"/>
        </w:rPr>
      </w:pPr>
      <w:r w:rsidRPr="00395085">
        <w:rPr>
          <w:b/>
          <w:sz w:val="28"/>
          <w:szCs w:val="28"/>
        </w:rPr>
        <w:t>Human rights implications</w:t>
      </w:r>
    </w:p>
    <w:p w14:paraId="25DC997B" w14:textId="28AE8720" w:rsidR="00136BE8" w:rsidRDefault="00136BE8">
      <w:r>
        <w:t xml:space="preserve">During the development of this </w:t>
      </w:r>
      <w:r w:rsidR="00476BB9">
        <w:t>R</w:t>
      </w:r>
      <w:r>
        <w:t xml:space="preserve">egulation, due regard was given to its compatibility with human rights as set out in the </w:t>
      </w:r>
      <w:r>
        <w:rPr>
          <w:i/>
        </w:rPr>
        <w:t xml:space="preserve">Human Rights Act 2004 </w:t>
      </w:r>
      <w:r>
        <w:t>(HRA).</w:t>
      </w:r>
    </w:p>
    <w:p w14:paraId="562D6AAF" w14:textId="6DBE75E7" w:rsidR="002C5DB6" w:rsidRDefault="002C5DB6" w:rsidP="00324BE8"/>
    <w:p w14:paraId="34971788" w14:textId="32B8523A" w:rsidR="0020360F" w:rsidRDefault="005A7180">
      <w:r>
        <w:t>The offences regulation does not, of itself, impose restrictions or limitations on a person’s human rights.  The proposed amendments to the offences regulation increase most infringement notice penalty amounts under the road transport legislation to maintain the value of those penalties in real terms and preserve their deterrence effect.</w:t>
      </w:r>
      <w:r w:rsidR="0020360F">
        <w:t xml:space="preserve">  The amendments do not change the infringement notice arrangements under the road transport legislation that offer</w:t>
      </w:r>
      <w:r w:rsidR="00727F74">
        <w:t xml:space="preserve">s </w:t>
      </w:r>
      <w:r w:rsidR="0020360F">
        <w:t>people a choice of accepting a lesser penalty without admitting the offence or remaining liable for prosecution</w:t>
      </w:r>
      <w:r w:rsidR="00727F74">
        <w:t xml:space="preserve"> and diverts people away from the criminal justice system.</w:t>
      </w:r>
    </w:p>
    <w:p w14:paraId="643739B5" w14:textId="35ADCF43" w:rsidR="0028668B" w:rsidRDefault="0028668B"/>
    <w:p w14:paraId="5A948358" w14:textId="0BBA79F2" w:rsidR="000462EE" w:rsidRDefault="005A7180">
      <w:r>
        <w:t>As such the</w:t>
      </w:r>
      <w:r w:rsidR="0020360F">
        <w:t xml:space="preserve"> amendments a</w:t>
      </w:r>
      <w:r>
        <w:t xml:space="preserve">re not considered to </w:t>
      </w:r>
      <w:r w:rsidR="00727F74">
        <w:t>be limiting any human rights.</w:t>
      </w:r>
    </w:p>
    <w:p w14:paraId="0E7FA9BA" w14:textId="77777777" w:rsidR="000462EE" w:rsidRDefault="000462EE"/>
    <w:p w14:paraId="614DF9E3" w14:textId="77777777" w:rsidR="00572EE2" w:rsidRPr="00D06314" w:rsidRDefault="00D06314" w:rsidP="00D06314">
      <w:pPr>
        <w:spacing w:after="120"/>
        <w:rPr>
          <w:b/>
          <w:sz w:val="28"/>
          <w:szCs w:val="28"/>
        </w:rPr>
      </w:pPr>
      <w:r w:rsidRPr="00D06314">
        <w:rPr>
          <w:b/>
          <w:sz w:val="28"/>
          <w:szCs w:val="28"/>
        </w:rPr>
        <w:t>Climate change implications</w:t>
      </w:r>
    </w:p>
    <w:p w14:paraId="7F5B1517" w14:textId="3FCDD0CF" w:rsidR="009A5A3E" w:rsidRDefault="00E8611B">
      <w:r>
        <w:t>The</w:t>
      </w:r>
      <w:r w:rsidR="0020360F">
        <w:t xml:space="preserve">re are not considered to be any </w:t>
      </w:r>
      <w:r w:rsidR="00BF420D">
        <w:t>climate change im</w:t>
      </w:r>
      <w:r w:rsidR="00727F74">
        <w:t>plications</w:t>
      </w:r>
      <w:r w:rsidR="00BF420D">
        <w:t xml:space="preserve"> </w:t>
      </w:r>
      <w:r w:rsidR="0020360F">
        <w:t>arising from th</w:t>
      </w:r>
      <w:r w:rsidR="00727F74">
        <w:t xml:space="preserve">ese </w:t>
      </w:r>
      <w:r w:rsidR="0020360F">
        <w:t>amendments</w:t>
      </w:r>
      <w:r w:rsidR="00372E3C">
        <w:t>.</w:t>
      </w:r>
      <w:r w:rsidR="009A5A3E">
        <w:br w:type="page"/>
      </w:r>
    </w:p>
    <w:p w14:paraId="4A3CD8FD" w14:textId="4E9BFC62" w:rsidR="00395085" w:rsidRPr="00395085" w:rsidRDefault="009A5A3E" w:rsidP="00B73306">
      <w:pPr>
        <w:spacing w:after="120"/>
        <w:rPr>
          <w:b/>
          <w:sz w:val="28"/>
          <w:szCs w:val="28"/>
        </w:rPr>
      </w:pPr>
      <w:r w:rsidRPr="004911FB">
        <w:rPr>
          <w:b/>
        </w:rPr>
        <w:lastRenderedPageBreak/>
        <w:t>CLAUSE NOTES</w:t>
      </w:r>
    </w:p>
    <w:p w14:paraId="1B5D336F" w14:textId="77777777" w:rsidR="00395085" w:rsidRDefault="00B73306">
      <w:pPr>
        <w:rPr>
          <w:b/>
        </w:rPr>
      </w:pPr>
      <w:r w:rsidRPr="00B73306">
        <w:rPr>
          <w:b/>
        </w:rPr>
        <w:t>Part 1</w:t>
      </w:r>
      <w:r w:rsidRPr="00B73306">
        <w:rPr>
          <w:b/>
        </w:rPr>
        <w:tab/>
      </w:r>
      <w:r w:rsidRPr="00B73306">
        <w:rPr>
          <w:b/>
        </w:rPr>
        <w:tab/>
      </w:r>
      <w:r w:rsidRPr="00B73306">
        <w:rPr>
          <w:b/>
        </w:rPr>
        <w:tab/>
        <w:t>Preliminary</w:t>
      </w:r>
    </w:p>
    <w:p w14:paraId="618AF4C6" w14:textId="77777777" w:rsidR="00CF5D46" w:rsidRPr="00B73306" w:rsidRDefault="00CF5D46">
      <w:pPr>
        <w:rPr>
          <w:b/>
        </w:rPr>
      </w:pPr>
    </w:p>
    <w:p w14:paraId="2ADD4CC3" w14:textId="77777777" w:rsidR="00395085" w:rsidRPr="00395085" w:rsidRDefault="00395085" w:rsidP="00395085">
      <w:pPr>
        <w:spacing w:after="120"/>
        <w:rPr>
          <w:b/>
        </w:rPr>
      </w:pPr>
      <w:r w:rsidRPr="00395085">
        <w:rPr>
          <w:b/>
        </w:rPr>
        <w:t>Clause 1</w:t>
      </w:r>
      <w:r w:rsidRPr="00395085">
        <w:rPr>
          <w:b/>
        </w:rPr>
        <w:tab/>
      </w:r>
      <w:r w:rsidRPr="00395085">
        <w:rPr>
          <w:b/>
        </w:rPr>
        <w:tab/>
        <w:t>Name of regulation</w:t>
      </w:r>
    </w:p>
    <w:p w14:paraId="06D69FD9" w14:textId="574A831D" w:rsidR="00395085" w:rsidRPr="00144125" w:rsidRDefault="00395085">
      <w:r>
        <w:t>This</w:t>
      </w:r>
      <w:r w:rsidR="00DB756B">
        <w:t xml:space="preserve"> is a technical</w:t>
      </w:r>
      <w:r>
        <w:t xml:space="preserve"> clause </w:t>
      </w:r>
      <w:r w:rsidR="00DB756B">
        <w:t xml:space="preserve">that states </w:t>
      </w:r>
      <w:r>
        <w:t xml:space="preserve">the name of the regulation as the </w:t>
      </w:r>
      <w:r>
        <w:rPr>
          <w:i/>
        </w:rPr>
        <w:t>Road Transport (</w:t>
      </w:r>
      <w:r w:rsidR="0020360F">
        <w:rPr>
          <w:i/>
        </w:rPr>
        <w:t>Offences</w:t>
      </w:r>
      <w:r>
        <w:rPr>
          <w:i/>
        </w:rPr>
        <w:t>) Amendment Regulation 20</w:t>
      </w:r>
      <w:r w:rsidR="005B39A9">
        <w:rPr>
          <w:i/>
        </w:rPr>
        <w:t>2</w:t>
      </w:r>
      <w:r w:rsidR="003D4F44">
        <w:rPr>
          <w:i/>
        </w:rPr>
        <w:t>4</w:t>
      </w:r>
      <w:r w:rsidR="00E14EE7">
        <w:rPr>
          <w:i/>
        </w:rPr>
        <w:t xml:space="preserve"> (No </w:t>
      </w:r>
      <w:r w:rsidR="005A37A2">
        <w:rPr>
          <w:i/>
        </w:rPr>
        <w:t>1</w:t>
      </w:r>
      <w:r w:rsidR="00E14EE7">
        <w:rPr>
          <w:i/>
        </w:rPr>
        <w:t>)</w:t>
      </w:r>
      <w:r w:rsidR="00F2222E">
        <w:rPr>
          <w:i/>
        </w:rPr>
        <w:t>.</w:t>
      </w:r>
    </w:p>
    <w:p w14:paraId="72BEF47D" w14:textId="77777777" w:rsidR="002341C3" w:rsidRDefault="002341C3"/>
    <w:p w14:paraId="22B64324" w14:textId="77777777" w:rsidR="002341C3" w:rsidRPr="002341C3" w:rsidRDefault="002341C3" w:rsidP="002341C3">
      <w:pPr>
        <w:spacing w:after="120"/>
        <w:rPr>
          <w:b/>
        </w:rPr>
      </w:pPr>
      <w:r w:rsidRPr="002341C3">
        <w:rPr>
          <w:b/>
        </w:rPr>
        <w:t>Clause 2</w:t>
      </w:r>
      <w:r w:rsidRPr="002341C3">
        <w:rPr>
          <w:b/>
        </w:rPr>
        <w:tab/>
      </w:r>
      <w:r w:rsidRPr="002341C3">
        <w:rPr>
          <w:b/>
        </w:rPr>
        <w:tab/>
        <w:t>Commencement</w:t>
      </w:r>
    </w:p>
    <w:p w14:paraId="453A8CED" w14:textId="4F14618D" w:rsidR="002341C3" w:rsidRDefault="00A51921">
      <w:r>
        <w:t>This clause provides that the regulation commence</w:t>
      </w:r>
      <w:r w:rsidR="00E14EE7">
        <w:t>s</w:t>
      </w:r>
      <w:r>
        <w:t xml:space="preserve"> on 1 </w:t>
      </w:r>
      <w:r w:rsidR="003D4F44">
        <w:t>August 2024</w:t>
      </w:r>
      <w:r>
        <w:t>.</w:t>
      </w:r>
    </w:p>
    <w:p w14:paraId="723D398F" w14:textId="77777777" w:rsidR="00A51921" w:rsidRDefault="00A51921"/>
    <w:p w14:paraId="31D61E82" w14:textId="77777777" w:rsidR="00A51921" w:rsidRPr="00F86263" w:rsidRDefault="00A51921" w:rsidP="00F86263">
      <w:pPr>
        <w:spacing w:after="120"/>
        <w:rPr>
          <w:b/>
        </w:rPr>
      </w:pPr>
      <w:r w:rsidRPr="00F86263">
        <w:rPr>
          <w:b/>
        </w:rPr>
        <w:t>Clause 3</w:t>
      </w:r>
      <w:r w:rsidRPr="00F86263">
        <w:rPr>
          <w:b/>
        </w:rPr>
        <w:tab/>
      </w:r>
      <w:r w:rsidRPr="00F86263">
        <w:rPr>
          <w:b/>
        </w:rPr>
        <w:tab/>
      </w:r>
      <w:r w:rsidR="00F86263" w:rsidRPr="00F86263">
        <w:rPr>
          <w:b/>
        </w:rPr>
        <w:t>Legislation amended</w:t>
      </w:r>
    </w:p>
    <w:p w14:paraId="09C260AF" w14:textId="2ADB4753" w:rsidR="00F86263" w:rsidRPr="00FC0D13" w:rsidRDefault="00F86263" w:rsidP="00744637">
      <w:r>
        <w:t xml:space="preserve">This clause </w:t>
      </w:r>
      <w:r w:rsidR="00DB756B">
        <w:t xml:space="preserve">lists </w:t>
      </w:r>
      <w:r>
        <w:t xml:space="preserve">the regulations that are being amended by this </w:t>
      </w:r>
      <w:r w:rsidR="00DB756B">
        <w:t>R</w:t>
      </w:r>
      <w:r>
        <w:t xml:space="preserve">egulation. This </w:t>
      </w:r>
      <w:r w:rsidR="00DB756B">
        <w:t>Re</w:t>
      </w:r>
      <w:r>
        <w:t>gulation amends the</w:t>
      </w:r>
      <w:r w:rsidR="00FC0D13">
        <w:t xml:space="preserve"> </w:t>
      </w:r>
      <w:r w:rsidRPr="00F86263">
        <w:rPr>
          <w:i/>
        </w:rPr>
        <w:t>Road Transport (Offences) Regulation 2005</w:t>
      </w:r>
      <w:r w:rsidR="00FC0D13">
        <w:t>.</w:t>
      </w:r>
      <w:r w:rsidR="005010E1">
        <w:t xml:space="preserve">  </w:t>
      </w:r>
    </w:p>
    <w:p w14:paraId="0BC9C749" w14:textId="1FB40F64" w:rsidR="00F86263" w:rsidRDefault="00F86263"/>
    <w:p w14:paraId="3339804C" w14:textId="2B1A3726" w:rsidR="00D87F63" w:rsidRPr="00F86263" w:rsidRDefault="00D87F63" w:rsidP="00D87F63">
      <w:pPr>
        <w:spacing w:after="120"/>
        <w:rPr>
          <w:b/>
        </w:rPr>
      </w:pPr>
      <w:r w:rsidRPr="00F86263">
        <w:rPr>
          <w:b/>
        </w:rPr>
        <w:t xml:space="preserve">Clause </w:t>
      </w:r>
      <w:r w:rsidR="000B7F7D">
        <w:rPr>
          <w:b/>
        </w:rPr>
        <w:t>4</w:t>
      </w:r>
      <w:r w:rsidRPr="00F86263">
        <w:rPr>
          <w:b/>
        </w:rPr>
        <w:tab/>
      </w:r>
      <w:r w:rsidRPr="00F86263">
        <w:rPr>
          <w:b/>
        </w:rPr>
        <w:tab/>
      </w:r>
      <w:r w:rsidR="00506431">
        <w:rPr>
          <w:b/>
        </w:rPr>
        <w:t>Schedule 1, parts 1.2D to 1.1</w:t>
      </w:r>
      <w:r w:rsidR="003D4F44">
        <w:rPr>
          <w:b/>
        </w:rPr>
        <w:t>5</w:t>
      </w:r>
    </w:p>
    <w:p w14:paraId="204C0269" w14:textId="699DBD2D" w:rsidR="00D87F63" w:rsidRDefault="0061487C">
      <w:pPr>
        <w:rPr>
          <w:iCs/>
        </w:rPr>
      </w:pPr>
      <w:r>
        <w:t>This clause substitutes Schedule 1</w:t>
      </w:r>
      <w:r w:rsidR="00A20ADA">
        <w:t xml:space="preserve">, </w:t>
      </w:r>
      <w:r w:rsidR="00506431">
        <w:t>parts 1.2D to 1.1</w:t>
      </w:r>
      <w:r w:rsidR="003D4F44">
        <w:t>5</w:t>
      </w:r>
      <w:r>
        <w:t xml:space="preserve"> of the </w:t>
      </w:r>
      <w:r w:rsidRPr="00F86263">
        <w:rPr>
          <w:i/>
        </w:rPr>
        <w:t xml:space="preserve">Road Transport (Offences) Regulation </w:t>
      </w:r>
      <w:r w:rsidRPr="006F7EC2">
        <w:rPr>
          <w:i/>
        </w:rPr>
        <w:t>2005</w:t>
      </w:r>
      <w:r>
        <w:rPr>
          <w:iCs/>
        </w:rPr>
        <w:t>.</w:t>
      </w:r>
    </w:p>
    <w:p w14:paraId="5DA87FAE" w14:textId="24371273" w:rsidR="0061487C" w:rsidRDefault="0061487C">
      <w:pPr>
        <w:rPr>
          <w:iCs/>
        </w:rPr>
      </w:pPr>
    </w:p>
    <w:p w14:paraId="19647FFA" w14:textId="77777777" w:rsidR="001C344F" w:rsidRDefault="001C344F" w:rsidP="0061487C"/>
    <w:sectPr w:rsidR="001C344F" w:rsidSect="00DE63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ACF6E" w14:textId="77777777" w:rsidR="00DE63F7" w:rsidRDefault="00DE63F7" w:rsidP="006815C9">
      <w:r>
        <w:separator/>
      </w:r>
    </w:p>
  </w:endnote>
  <w:endnote w:type="continuationSeparator" w:id="0">
    <w:p w14:paraId="0F831FBA" w14:textId="77777777" w:rsidR="00DE63F7" w:rsidRDefault="00DE63F7"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1449" w14:textId="77777777" w:rsidR="00646AE2" w:rsidRDefault="00646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2830" w14:textId="757C8BFD" w:rsidR="00646AE2" w:rsidRPr="00BF484D" w:rsidRDefault="00BF484D" w:rsidP="00BF484D">
    <w:pPr>
      <w:pStyle w:val="Footer"/>
      <w:jc w:val="center"/>
      <w:rPr>
        <w:rFonts w:cs="Arial"/>
        <w:sz w:val="14"/>
      </w:rPr>
    </w:pPr>
    <w:r w:rsidRPr="00BF484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7A09" w14:textId="77777777" w:rsidR="00646AE2" w:rsidRDefault="00646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3537A" w14:textId="77777777" w:rsidR="00DE63F7" w:rsidRDefault="00DE63F7" w:rsidP="006815C9">
      <w:r>
        <w:separator/>
      </w:r>
    </w:p>
  </w:footnote>
  <w:footnote w:type="continuationSeparator" w:id="0">
    <w:p w14:paraId="0ACDFE37" w14:textId="77777777" w:rsidR="00DE63F7" w:rsidRDefault="00DE63F7"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1D12" w14:textId="77777777" w:rsidR="00646AE2" w:rsidRDefault="00646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0C78" w14:textId="77777777" w:rsidR="00646AE2" w:rsidRDefault="00646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ED05" w14:textId="77777777" w:rsidR="00646AE2" w:rsidRDefault="00646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BA4489"/>
    <w:multiLevelType w:val="hybridMultilevel"/>
    <w:tmpl w:val="072458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7724D0"/>
    <w:multiLevelType w:val="hybridMultilevel"/>
    <w:tmpl w:val="DCA8D426"/>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20D70D72"/>
    <w:multiLevelType w:val="hybridMultilevel"/>
    <w:tmpl w:val="E03E5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8C6B48"/>
    <w:multiLevelType w:val="hybridMultilevel"/>
    <w:tmpl w:val="4394E488"/>
    <w:lvl w:ilvl="0" w:tplc="424EFA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21C0C25"/>
    <w:multiLevelType w:val="hybridMultilevel"/>
    <w:tmpl w:val="1366B1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5872B8"/>
    <w:multiLevelType w:val="hybridMultilevel"/>
    <w:tmpl w:val="9564C7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BB4CBC"/>
    <w:multiLevelType w:val="hybridMultilevel"/>
    <w:tmpl w:val="3D6A56F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2" w15:restartNumberingAfterBreak="0">
    <w:nsid w:val="347078DE"/>
    <w:multiLevelType w:val="hybridMultilevel"/>
    <w:tmpl w:val="4C92D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8247CEF"/>
    <w:multiLevelType w:val="hybridMultilevel"/>
    <w:tmpl w:val="8048B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EA6176"/>
    <w:multiLevelType w:val="hybridMultilevel"/>
    <w:tmpl w:val="73863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DC51C1"/>
    <w:multiLevelType w:val="hybridMultilevel"/>
    <w:tmpl w:val="3D5ED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7F4526"/>
    <w:multiLevelType w:val="hybridMultilevel"/>
    <w:tmpl w:val="E9003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CD7E33"/>
    <w:multiLevelType w:val="hybridMultilevel"/>
    <w:tmpl w:val="9F505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1" w15:restartNumberingAfterBreak="0">
    <w:nsid w:val="5D2E6783"/>
    <w:multiLevelType w:val="hybridMultilevel"/>
    <w:tmpl w:val="B33EF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A37260"/>
    <w:multiLevelType w:val="hybridMultilevel"/>
    <w:tmpl w:val="C884158E"/>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6AFB6375"/>
    <w:multiLevelType w:val="hybridMultilevel"/>
    <w:tmpl w:val="AC327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75051886"/>
    <w:multiLevelType w:val="hybridMultilevel"/>
    <w:tmpl w:val="112298A4"/>
    <w:lvl w:ilvl="0" w:tplc="0C090001">
      <w:start w:val="1"/>
      <w:numFmt w:val="bullet"/>
      <w:lvlText w:val=""/>
      <w:lvlJc w:val="left"/>
      <w:pPr>
        <w:ind w:left="720" w:hanging="360"/>
      </w:pPr>
      <w:rPr>
        <w:rFonts w:ascii="Symbol" w:hAnsi="Symbol"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42495C"/>
    <w:multiLevelType w:val="hybridMultilevel"/>
    <w:tmpl w:val="3B86D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B02AD5"/>
    <w:multiLevelType w:val="hybridMultilevel"/>
    <w:tmpl w:val="D1181D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2084376564">
    <w:abstractNumId w:val="2"/>
  </w:num>
  <w:num w:numId="2" w16cid:durableId="158622376">
    <w:abstractNumId w:val="0"/>
  </w:num>
  <w:num w:numId="3" w16cid:durableId="1738671843">
    <w:abstractNumId w:val="3"/>
  </w:num>
  <w:num w:numId="4" w16cid:durableId="1283195529">
    <w:abstractNumId w:val="14"/>
  </w:num>
  <w:num w:numId="5" w16cid:durableId="76943883">
    <w:abstractNumId w:val="24"/>
  </w:num>
  <w:num w:numId="6" w16cid:durableId="36860517">
    <w:abstractNumId w:val="1"/>
  </w:num>
  <w:num w:numId="7" w16cid:durableId="131942508">
    <w:abstractNumId w:val="11"/>
  </w:num>
  <w:num w:numId="8" w16cid:durableId="583150354">
    <w:abstractNumId w:val="13"/>
  </w:num>
  <w:num w:numId="9" w16cid:durableId="8484721">
    <w:abstractNumId w:val="20"/>
  </w:num>
  <w:num w:numId="10" w16cid:durableId="726297707">
    <w:abstractNumId w:val="7"/>
  </w:num>
  <w:num w:numId="11" w16cid:durableId="502940018">
    <w:abstractNumId w:val="10"/>
  </w:num>
  <w:num w:numId="12" w16cid:durableId="1303195063">
    <w:abstractNumId w:val="23"/>
  </w:num>
  <w:num w:numId="13" w16cid:durableId="651564624">
    <w:abstractNumId w:val="5"/>
  </w:num>
  <w:num w:numId="14" w16cid:durableId="94517984">
    <w:abstractNumId w:val="27"/>
  </w:num>
  <w:num w:numId="15" w16cid:durableId="1686906345">
    <w:abstractNumId w:val="22"/>
  </w:num>
  <w:num w:numId="16" w16cid:durableId="1778283254">
    <w:abstractNumId w:val="17"/>
  </w:num>
  <w:num w:numId="17" w16cid:durableId="529877167">
    <w:abstractNumId w:val="4"/>
  </w:num>
  <w:num w:numId="18" w16cid:durableId="31152265">
    <w:abstractNumId w:val="19"/>
  </w:num>
  <w:num w:numId="19" w16cid:durableId="768548256">
    <w:abstractNumId w:val="21"/>
  </w:num>
  <w:num w:numId="20" w16cid:durableId="1461800187">
    <w:abstractNumId w:val="6"/>
  </w:num>
  <w:num w:numId="21" w16cid:durableId="1692877641">
    <w:abstractNumId w:val="15"/>
  </w:num>
  <w:num w:numId="22" w16cid:durableId="672562943">
    <w:abstractNumId w:val="16"/>
  </w:num>
  <w:num w:numId="23" w16cid:durableId="1579822122">
    <w:abstractNumId w:val="12"/>
  </w:num>
  <w:num w:numId="24" w16cid:durableId="392319011">
    <w:abstractNumId w:val="18"/>
  </w:num>
  <w:num w:numId="25" w16cid:durableId="54623428">
    <w:abstractNumId w:val="26"/>
  </w:num>
  <w:num w:numId="26" w16cid:durableId="1359505593">
    <w:abstractNumId w:val="8"/>
  </w:num>
  <w:num w:numId="27" w16cid:durableId="345837527">
    <w:abstractNumId w:val="9"/>
  </w:num>
  <w:num w:numId="28" w16cid:durableId="12295362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1D"/>
    <w:rsid w:val="000074FB"/>
    <w:rsid w:val="00030F18"/>
    <w:rsid w:val="0003297E"/>
    <w:rsid w:val="00040E22"/>
    <w:rsid w:val="000462EE"/>
    <w:rsid w:val="00053A15"/>
    <w:rsid w:val="00065BE7"/>
    <w:rsid w:val="000679C8"/>
    <w:rsid w:val="00067F8A"/>
    <w:rsid w:val="0007069B"/>
    <w:rsid w:val="00071F5A"/>
    <w:rsid w:val="00073A76"/>
    <w:rsid w:val="00091D34"/>
    <w:rsid w:val="00092565"/>
    <w:rsid w:val="000A35E5"/>
    <w:rsid w:val="000B2985"/>
    <w:rsid w:val="000B7F7D"/>
    <w:rsid w:val="000D2892"/>
    <w:rsid w:val="000E2F50"/>
    <w:rsid w:val="000E63E0"/>
    <w:rsid w:val="000F37BC"/>
    <w:rsid w:val="00105B5A"/>
    <w:rsid w:val="001157BD"/>
    <w:rsid w:val="0013335B"/>
    <w:rsid w:val="00136B8F"/>
    <w:rsid w:val="00136BE8"/>
    <w:rsid w:val="00141E22"/>
    <w:rsid w:val="001439AB"/>
    <w:rsid w:val="00144125"/>
    <w:rsid w:val="00146646"/>
    <w:rsid w:val="001516D6"/>
    <w:rsid w:val="00152A36"/>
    <w:rsid w:val="00154489"/>
    <w:rsid w:val="001902E3"/>
    <w:rsid w:val="001948A1"/>
    <w:rsid w:val="001A04B6"/>
    <w:rsid w:val="001B039E"/>
    <w:rsid w:val="001B314E"/>
    <w:rsid w:val="001B5EBF"/>
    <w:rsid w:val="001C344F"/>
    <w:rsid w:val="001D08BA"/>
    <w:rsid w:val="001D4AD2"/>
    <w:rsid w:val="001F772B"/>
    <w:rsid w:val="0020360F"/>
    <w:rsid w:val="00204043"/>
    <w:rsid w:val="002103DB"/>
    <w:rsid w:val="00213702"/>
    <w:rsid w:val="00220407"/>
    <w:rsid w:val="002341C3"/>
    <w:rsid w:val="00241097"/>
    <w:rsid w:val="00247A05"/>
    <w:rsid w:val="00251ED6"/>
    <w:rsid w:val="0025222B"/>
    <w:rsid w:val="00263FC0"/>
    <w:rsid w:val="0026558E"/>
    <w:rsid w:val="0026778B"/>
    <w:rsid w:val="00277576"/>
    <w:rsid w:val="0028372E"/>
    <w:rsid w:val="0028668B"/>
    <w:rsid w:val="00294D41"/>
    <w:rsid w:val="0029735E"/>
    <w:rsid w:val="002A0F20"/>
    <w:rsid w:val="002A7730"/>
    <w:rsid w:val="002B0792"/>
    <w:rsid w:val="002B0C93"/>
    <w:rsid w:val="002B54B0"/>
    <w:rsid w:val="002B7483"/>
    <w:rsid w:val="002C1460"/>
    <w:rsid w:val="002C57CC"/>
    <w:rsid w:val="002C5DB6"/>
    <w:rsid w:val="002D1BA1"/>
    <w:rsid w:val="002E3321"/>
    <w:rsid w:val="002F4D6B"/>
    <w:rsid w:val="00305604"/>
    <w:rsid w:val="00305B4D"/>
    <w:rsid w:val="00310810"/>
    <w:rsid w:val="0031792D"/>
    <w:rsid w:val="00317E93"/>
    <w:rsid w:val="00320874"/>
    <w:rsid w:val="00323D7E"/>
    <w:rsid w:val="00324BE8"/>
    <w:rsid w:val="00331121"/>
    <w:rsid w:val="00340C65"/>
    <w:rsid w:val="00344562"/>
    <w:rsid w:val="00346678"/>
    <w:rsid w:val="0034671D"/>
    <w:rsid w:val="00350B17"/>
    <w:rsid w:val="003665F6"/>
    <w:rsid w:val="00372E3C"/>
    <w:rsid w:val="00373871"/>
    <w:rsid w:val="00393CCD"/>
    <w:rsid w:val="00394C0F"/>
    <w:rsid w:val="00395085"/>
    <w:rsid w:val="00395624"/>
    <w:rsid w:val="00397B0C"/>
    <w:rsid w:val="003A2DA0"/>
    <w:rsid w:val="003A31AB"/>
    <w:rsid w:val="003B4585"/>
    <w:rsid w:val="003B5C23"/>
    <w:rsid w:val="003C1FEF"/>
    <w:rsid w:val="003C31FE"/>
    <w:rsid w:val="003C6E50"/>
    <w:rsid w:val="003D4F44"/>
    <w:rsid w:val="003E1037"/>
    <w:rsid w:val="003E20F3"/>
    <w:rsid w:val="003E6DF7"/>
    <w:rsid w:val="00401312"/>
    <w:rsid w:val="004035FB"/>
    <w:rsid w:val="004157DA"/>
    <w:rsid w:val="00415CD4"/>
    <w:rsid w:val="0041615B"/>
    <w:rsid w:val="00416638"/>
    <w:rsid w:val="00422075"/>
    <w:rsid w:val="00427A8E"/>
    <w:rsid w:val="0043454A"/>
    <w:rsid w:val="00445AAD"/>
    <w:rsid w:val="00446344"/>
    <w:rsid w:val="0045315C"/>
    <w:rsid w:val="0045519F"/>
    <w:rsid w:val="00460C36"/>
    <w:rsid w:val="00472C2D"/>
    <w:rsid w:val="00476BB9"/>
    <w:rsid w:val="004857D3"/>
    <w:rsid w:val="004911FB"/>
    <w:rsid w:val="00495C28"/>
    <w:rsid w:val="004A0E2C"/>
    <w:rsid w:val="004A1670"/>
    <w:rsid w:val="004B08B5"/>
    <w:rsid w:val="004B31C4"/>
    <w:rsid w:val="004C3BC2"/>
    <w:rsid w:val="004C4A42"/>
    <w:rsid w:val="004E2D75"/>
    <w:rsid w:val="004F752E"/>
    <w:rsid w:val="005010E1"/>
    <w:rsid w:val="00505184"/>
    <w:rsid w:val="00506431"/>
    <w:rsid w:val="00507057"/>
    <w:rsid w:val="00510AB1"/>
    <w:rsid w:val="00515C20"/>
    <w:rsid w:val="00520884"/>
    <w:rsid w:val="0053663E"/>
    <w:rsid w:val="00544F81"/>
    <w:rsid w:val="00553AAE"/>
    <w:rsid w:val="00564709"/>
    <w:rsid w:val="00572EE2"/>
    <w:rsid w:val="00574E55"/>
    <w:rsid w:val="00581752"/>
    <w:rsid w:val="00595ADF"/>
    <w:rsid w:val="00596E5D"/>
    <w:rsid w:val="005A37A2"/>
    <w:rsid w:val="005A6A0D"/>
    <w:rsid w:val="005A7180"/>
    <w:rsid w:val="005B26E3"/>
    <w:rsid w:val="005B3108"/>
    <w:rsid w:val="005B39A9"/>
    <w:rsid w:val="005D1653"/>
    <w:rsid w:val="005D5644"/>
    <w:rsid w:val="005E0D3C"/>
    <w:rsid w:val="005F0489"/>
    <w:rsid w:val="005F3479"/>
    <w:rsid w:val="005F4B5C"/>
    <w:rsid w:val="005F5D18"/>
    <w:rsid w:val="006003CC"/>
    <w:rsid w:val="006041DA"/>
    <w:rsid w:val="0061487C"/>
    <w:rsid w:val="00614C4A"/>
    <w:rsid w:val="006151BE"/>
    <w:rsid w:val="006164D1"/>
    <w:rsid w:val="00625E62"/>
    <w:rsid w:val="00630D92"/>
    <w:rsid w:val="0063173B"/>
    <w:rsid w:val="00633042"/>
    <w:rsid w:val="0063620B"/>
    <w:rsid w:val="00646AE2"/>
    <w:rsid w:val="006614E2"/>
    <w:rsid w:val="006815C9"/>
    <w:rsid w:val="0068678F"/>
    <w:rsid w:val="006A119C"/>
    <w:rsid w:val="006A5794"/>
    <w:rsid w:val="006A5A5E"/>
    <w:rsid w:val="006B0743"/>
    <w:rsid w:val="006E45D8"/>
    <w:rsid w:val="006E7046"/>
    <w:rsid w:val="006E7D33"/>
    <w:rsid w:val="006F7EC2"/>
    <w:rsid w:val="00701203"/>
    <w:rsid w:val="0070153F"/>
    <w:rsid w:val="00701B7C"/>
    <w:rsid w:val="0072680C"/>
    <w:rsid w:val="00727F74"/>
    <w:rsid w:val="007301A2"/>
    <w:rsid w:val="00736BD3"/>
    <w:rsid w:val="00741761"/>
    <w:rsid w:val="00743F64"/>
    <w:rsid w:val="00744637"/>
    <w:rsid w:val="0074715B"/>
    <w:rsid w:val="0076193F"/>
    <w:rsid w:val="00770979"/>
    <w:rsid w:val="00786EBA"/>
    <w:rsid w:val="007A502D"/>
    <w:rsid w:val="007B6EDE"/>
    <w:rsid w:val="007C0402"/>
    <w:rsid w:val="007C1B02"/>
    <w:rsid w:val="007E7284"/>
    <w:rsid w:val="007F57DD"/>
    <w:rsid w:val="00800C29"/>
    <w:rsid w:val="0080547E"/>
    <w:rsid w:val="008108A9"/>
    <w:rsid w:val="00811280"/>
    <w:rsid w:val="00813262"/>
    <w:rsid w:val="0083493B"/>
    <w:rsid w:val="00835995"/>
    <w:rsid w:val="00841D4F"/>
    <w:rsid w:val="008427A2"/>
    <w:rsid w:val="008511EC"/>
    <w:rsid w:val="00852437"/>
    <w:rsid w:val="00865270"/>
    <w:rsid w:val="00877D5E"/>
    <w:rsid w:val="00890616"/>
    <w:rsid w:val="0089075F"/>
    <w:rsid w:val="0089187F"/>
    <w:rsid w:val="00892425"/>
    <w:rsid w:val="008A1116"/>
    <w:rsid w:val="008D006E"/>
    <w:rsid w:val="008D248F"/>
    <w:rsid w:val="008E76B0"/>
    <w:rsid w:val="008F7207"/>
    <w:rsid w:val="00901090"/>
    <w:rsid w:val="00915CE3"/>
    <w:rsid w:val="0092343A"/>
    <w:rsid w:val="00927CB6"/>
    <w:rsid w:val="0095029B"/>
    <w:rsid w:val="00953637"/>
    <w:rsid w:val="00963266"/>
    <w:rsid w:val="00966121"/>
    <w:rsid w:val="0097535E"/>
    <w:rsid w:val="009879FD"/>
    <w:rsid w:val="00993928"/>
    <w:rsid w:val="009A5A3E"/>
    <w:rsid w:val="009B5F5E"/>
    <w:rsid w:val="009C315A"/>
    <w:rsid w:val="009D35A9"/>
    <w:rsid w:val="009F042E"/>
    <w:rsid w:val="009F4567"/>
    <w:rsid w:val="00A13C13"/>
    <w:rsid w:val="00A15816"/>
    <w:rsid w:val="00A20ADA"/>
    <w:rsid w:val="00A21C81"/>
    <w:rsid w:val="00A24D65"/>
    <w:rsid w:val="00A27B48"/>
    <w:rsid w:val="00A408E5"/>
    <w:rsid w:val="00A51921"/>
    <w:rsid w:val="00A579C7"/>
    <w:rsid w:val="00A81C12"/>
    <w:rsid w:val="00A84722"/>
    <w:rsid w:val="00A866D1"/>
    <w:rsid w:val="00A8708D"/>
    <w:rsid w:val="00A9246E"/>
    <w:rsid w:val="00A94954"/>
    <w:rsid w:val="00AA1B84"/>
    <w:rsid w:val="00AA29FD"/>
    <w:rsid w:val="00AB1C74"/>
    <w:rsid w:val="00AB6CD9"/>
    <w:rsid w:val="00AB7AF9"/>
    <w:rsid w:val="00AC09C8"/>
    <w:rsid w:val="00AC2C1D"/>
    <w:rsid w:val="00AC349A"/>
    <w:rsid w:val="00AD4655"/>
    <w:rsid w:val="00AE4595"/>
    <w:rsid w:val="00AE4691"/>
    <w:rsid w:val="00AE513F"/>
    <w:rsid w:val="00AE5585"/>
    <w:rsid w:val="00AF51EF"/>
    <w:rsid w:val="00B02DDD"/>
    <w:rsid w:val="00B125BC"/>
    <w:rsid w:val="00B20841"/>
    <w:rsid w:val="00B401C7"/>
    <w:rsid w:val="00B41BD3"/>
    <w:rsid w:val="00B45F72"/>
    <w:rsid w:val="00B461FD"/>
    <w:rsid w:val="00B57446"/>
    <w:rsid w:val="00B70DDF"/>
    <w:rsid w:val="00B71654"/>
    <w:rsid w:val="00B71B35"/>
    <w:rsid w:val="00B73306"/>
    <w:rsid w:val="00B8527E"/>
    <w:rsid w:val="00B91E12"/>
    <w:rsid w:val="00B94F6F"/>
    <w:rsid w:val="00BA2894"/>
    <w:rsid w:val="00BB7294"/>
    <w:rsid w:val="00BC54E9"/>
    <w:rsid w:val="00BD03EE"/>
    <w:rsid w:val="00BE083F"/>
    <w:rsid w:val="00BE4B34"/>
    <w:rsid w:val="00BE64B6"/>
    <w:rsid w:val="00BF3FDC"/>
    <w:rsid w:val="00BF420D"/>
    <w:rsid w:val="00BF484D"/>
    <w:rsid w:val="00C0157F"/>
    <w:rsid w:val="00C06421"/>
    <w:rsid w:val="00C11616"/>
    <w:rsid w:val="00C1618B"/>
    <w:rsid w:val="00C23FCB"/>
    <w:rsid w:val="00C5027C"/>
    <w:rsid w:val="00C57C48"/>
    <w:rsid w:val="00C76AFD"/>
    <w:rsid w:val="00C775E8"/>
    <w:rsid w:val="00C82835"/>
    <w:rsid w:val="00C863AE"/>
    <w:rsid w:val="00C874B4"/>
    <w:rsid w:val="00C96875"/>
    <w:rsid w:val="00CA3C76"/>
    <w:rsid w:val="00CA5D8E"/>
    <w:rsid w:val="00CA7121"/>
    <w:rsid w:val="00CB04DD"/>
    <w:rsid w:val="00CB3833"/>
    <w:rsid w:val="00CC1D9C"/>
    <w:rsid w:val="00CC6EE9"/>
    <w:rsid w:val="00CC7AC4"/>
    <w:rsid w:val="00CD2C7E"/>
    <w:rsid w:val="00CD4635"/>
    <w:rsid w:val="00CE64E2"/>
    <w:rsid w:val="00CF14D7"/>
    <w:rsid w:val="00CF229A"/>
    <w:rsid w:val="00CF3F75"/>
    <w:rsid w:val="00CF5724"/>
    <w:rsid w:val="00CF5D46"/>
    <w:rsid w:val="00D01438"/>
    <w:rsid w:val="00D06314"/>
    <w:rsid w:val="00D10D3E"/>
    <w:rsid w:val="00D35311"/>
    <w:rsid w:val="00D450B8"/>
    <w:rsid w:val="00D57E30"/>
    <w:rsid w:val="00D628D5"/>
    <w:rsid w:val="00D65E5E"/>
    <w:rsid w:val="00D7046C"/>
    <w:rsid w:val="00D7354D"/>
    <w:rsid w:val="00D759B0"/>
    <w:rsid w:val="00D83F50"/>
    <w:rsid w:val="00D87F63"/>
    <w:rsid w:val="00D92A5F"/>
    <w:rsid w:val="00DB1E69"/>
    <w:rsid w:val="00DB3CEB"/>
    <w:rsid w:val="00DB593E"/>
    <w:rsid w:val="00DB756B"/>
    <w:rsid w:val="00DC36F6"/>
    <w:rsid w:val="00DC56CD"/>
    <w:rsid w:val="00DE63F7"/>
    <w:rsid w:val="00E14EE7"/>
    <w:rsid w:val="00E15241"/>
    <w:rsid w:val="00E15872"/>
    <w:rsid w:val="00E16422"/>
    <w:rsid w:val="00E21523"/>
    <w:rsid w:val="00E22761"/>
    <w:rsid w:val="00E34FF4"/>
    <w:rsid w:val="00E40C57"/>
    <w:rsid w:val="00E57FC1"/>
    <w:rsid w:val="00E61700"/>
    <w:rsid w:val="00E61DA0"/>
    <w:rsid w:val="00E67FE7"/>
    <w:rsid w:val="00E71B1D"/>
    <w:rsid w:val="00E84B26"/>
    <w:rsid w:val="00E8611B"/>
    <w:rsid w:val="00E87954"/>
    <w:rsid w:val="00EB533D"/>
    <w:rsid w:val="00EF7706"/>
    <w:rsid w:val="00F053E7"/>
    <w:rsid w:val="00F05F15"/>
    <w:rsid w:val="00F13C57"/>
    <w:rsid w:val="00F21A36"/>
    <w:rsid w:val="00F2222E"/>
    <w:rsid w:val="00F2344B"/>
    <w:rsid w:val="00F24027"/>
    <w:rsid w:val="00F5371D"/>
    <w:rsid w:val="00F5653F"/>
    <w:rsid w:val="00F71CD8"/>
    <w:rsid w:val="00F840A5"/>
    <w:rsid w:val="00F84454"/>
    <w:rsid w:val="00F86263"/>
    <w:rsid w:val="00FA71C6"/>
    <w:rsid w:val="00FB0A71"/>
    <w:rsid w:val="00FB4F03"/>
    <w:rsid w:val="00FC0D13"/>
    <w:rsid w:val="00FC1168"/>
    <w:rsid w:val="00FD1243"/>
    <w:rsid w:val="00FD2F75"/>
    <w:rsid w:val="00FD3B41"/>
    <w:rsid w:val="00FE7DF6"/>
    <w:rsid w:val="00FF27A0"/>
    <w:rsid w:val="00FF7C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C74D0"/>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ListParagraph">
    <w:name w:val="List Paragraph"/>
    <w:basedOn w:val="Normal"/>
    <w:uiPriority w:val="34"/>
    <w:qFormat/>
    <w:rsid w:val="00F71CD8"/>
    <w:pPr>
      <w:ind w:left="720"/>
      <w:contextualSpacing/>
    </w:pPr>
  </w:style>
  <w:style w:type="paragraph" w:styleId="BalloonText">
    <w:name w:val="Balloon Text"/>
    <w:basedOn w:val="Normal"/>
    <w:link w:val="BalloonTextChar"/>
    <w:uiPriority w:val="99"/>
    <w:semiHidden/>
    <w:unhideWhenUsed/>
    <w:rsid w:val="00065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BE7"/>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9A5A3E"/>
    <w:rPr>
      <w:sz w:val="16"/>
      <w:szCs w:val="16"/>
    </w:rPr>
  </w:style>
  <w:style w:type="paragraph" w:styleId="CommentText">
    <w:name w:val="annotation text"/>
    <w:basedOn w:val="Normal"/>
    <w:link w:val="CommentTextChar"/>
    <w:uiPriority w:val="99"/>
    <w:semiHidden/>
    <w:unhideWhenUsed/>
    <w:rsid w:val="009A5A3E"/>
    <w:rPr>
      <w:sz w:val="20"/>
    </w:rPr>
  </w:style>
  <w:style w:type="character" w:customStyle="1" w:styleId="CommentTextChar">
    <w:name w:val="Comment Text Char"/>
    <w:basedOn w:val="DefaultParagraphFont"/>
    <w:link w:val="CommentText"/>
    <w:uiPriority w:val="99"/>
    <w:semiHidden/>
    <w:rsid w:val="009A5A3E"/>
    <w:rPr>
      <w:lang w:eastAsia="en-US"/>
    </w:rPr>
  </w:style>
  <w:style w:type="paragraph" w:styleId="CommentSubject">
    <w:name w:val="annotation subject"/>
    <w:basedOn w:val="CommentText"/>
    <w:next w:val="CommentText"/>
    <w:link w:val="CommentSubjectChar"/>
    <w:uiPriority w:val="99"/>
    <w:semiHidden/>
    <w:unhideWhenUsed/>
    <w:rsid w:val="009A5A3E"/>
    <w:rPr>
      <w:b/>
      <w:bCs/>
    </w:rPr>
  </w:style>
  <w:style w:type="character" w:customStyle="1" w:styleId="CommentSubjectChar">
    <w:name w:val="Comment Subject Char"/>
    <w:basedOn w:val="CommentTextChar"/>
    <w:link w:val="CommentSubject"/>
    <w:uiPriority w:val="99"/>
    <w:semiHidden/>
    <w:rsid w:val="009A5A3E"/>
    <w:rPr>
      <w:b/>
      <w:bCs/>
      <w:lang w:eastAsia="en-US"/>
    </w:rPr>
  </w:style>
  <w:style w:type="paragraph" w:customStyle="1" w:styleId="CS-Paragraphnumbering">
    <w:name w:val="CS - Paragraph numbering"/>
    <w:basedOn w:val="Normal"/>
    <w:rsid w:val="00BC54E9"/>
    <w:pPr>
      <w:spacing w:after="120" w:line="276" w:lineRule="auto"/>
      <w:ind w:left="567" w:right="-45" w:hanging="567"/>
    </w:pPr>
    <w:rPr>
      <w:rFonts w:asciiTheme="minorHAnsi" w:eastAsiaTheme="minorHAnsi" w:hAnsiTheme="minorHAnsi" w:cstheme="minorBidi"/>
      <w:szCs w:val="24"/>
    </w:rPr>
  </w:style>
  <w:style w:type="paragraph" w:styleId="Revision">
    <w:name w:val="Revision"/>
    <w:hidden/>
    <w:uiPriority w:val="99"/>
    <w:semiHidden/>
    <w:rsid w:val="00350B1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A47040010</value>
    </field>
    <field name="Objective-Title">
      <value order="0">Attachment B - ES - Road Transport (Offences) Amendment Regulation 2024 v1</value>
    </field>
    <field name="Objective-Description">
      <value order="0"/>
    </field>
    <field name="Objective-CreationStamp">
      <value order="0">2024-06-17T05:56:49Z</value>
    </field>
    <field name="Objective-IsApproved">
      <value order="0">false</value>
    </field>
    <field name="Objective-IsPublished">
      <value order="0">true</value>
    </field>
    <field name="Objective-DatePublished">
      <value order="0">2024-06-17T22:47:03Z</value>
    </field>
    <field name="Objective-ModificationStamp">
      <value order="0">2024-06-27T23:50:52Z</value>
    </field>
    <field name="Objective-Owner">
      <value order="0">Jonas Cormick</value>
    </field>
    <field name="Objective-Path">
      <value order="0">Whole of ACT Government:TCCS STRUCTURE - Content Restriction Hierarchy:01. Assembly, Cabinet, Ministerial:03. Ministerials:03. Complete:Information Brief (Minister):2024 Information Brief (Minister) (TCCS):TCBS - MIN S2024/00963 - Subject: The Road Transport (Offences) Amendment Regulation 2024 (No ) increase/adjustment of road transport infringement notice penalty amounts - Minister Brief</value>
    </field>
    <field name="Objective-Parent">
      <value order="0">TCBS - MIN S2024/00963 - Subject: The Road Transport (Offences) Amendment Regulation 2024 (No ) increase/adjustment of road transport infringement notice penalty amounts - Minister Brief</value>
    </field>
    <field name="Objective-State">
      <value order="0">Published</value>
    </field>
    <field name="Objective-VersionId">
      <value order="0">vA59114866</value>
    </field>
    <field name="Objective-Version">
      <value order="0">2.0</value>
    </field>
    <field name="Objective-VersionNumber">
      <value order="0">2</value>
    </field>
    <field name="Objective-VersionComment">
      <value order="0"/>
    </field>
    <field name="Objective-FileNumber">
      <value order="0">1-2024/00791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5788</Characters>
  <Application>Microsoft Office Word</Application>
  <DocSecurity>0</DocSecurity>
  <Lines>136</Lines>
  <Paragraphs>46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2019-05-31T03:30:00Z</cp:lastPrinted>
  <dcterms:created xsi:type="dcterms:W3CDTF">2024-07-01T04:19:00Z</dcterms:created>
  <dcterms:modified xsi:type="dcterms:W3CDTF">2024-07-01T04:19:00Z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A47040010</vt:lpwstr>
  </property>
  <property fmtid="{D5CDD505-2E9C-101B-9397-08002B2CF9AE}" pid="4" name="Objective-Title">
    <vt:lpwstr>Attachment B - ES - Road Transport (Offences) Amendment Regulation 2024 v1</vt:lpwstr>
  </property>
  <property fmtid="{D5CDD505-2E9C-101B-9397-08002B2CF9AE}" pid="5" name="Objective-Comment">
    <vt:lpwstr/>
  </property>
  <property fmtid="{D5CDD505-2E9C-101B-9397-08002B2CF9AE}" pid="6" name="Objective-CreationStamp">
    <vt:filetime>2024-06-17T05:56:49Z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2024-06-17T22:47:03Z</vt:filetime>
  </property>
  <property fmtid="{D5CDD505-2E9C-101B-9397-08002B2CF9AE}" pid="10" name="Objective-ModificationStamp">
    <vt:filetime>2024-06-27T23:50:52Z</vt:filetime>
  </property>
  <property fmtid="{D5CDD505-2E9C-101B-9397-08002B2CF9AE}" pid="11" name="Objective-Owner">
    <vt:lpwstr>Jonas Cormick</vt:lpwstr>
  </property>
  <property fmtid="{D5CDD505-2E9C-101B-9397-08002B2CF9AE}" pid="12" name="Objective-Path">
    <vt:lpwstr>Whole of ACT Government:TCCS STRUCTURE - Content Restriction Hierarchy:01. Assembly, Cabinet, Ministerial:03. Ministerials:03. Complete:Information Brief (Minister):2024 Information Brief (Minister) (TCCS):TCBS - MIN S2024/00963 - Subject: The Road Transport (Offences) Amendment Regulation 2024 (No ) increase/adjustment of road transport infringement notice penalty amounts - Minister Brief:</vt:lpwstr>
  </property>
  <property fmtid="{D5CDD505-2E9C-101B-9397-08002B2CF9AE}" pid="13" name="Objective-Parent">
    <vt:lpwstr>TCBS - MIN S2024/00963 - Subject: The Road Transport (Offences) Amendment Regulation 2024 (No ) increase/adjustment of road transport infringement notice penalty amounts - Minister Brief</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1-2024/00791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Description">
    <vt:lpwstr/>
  </property>
  <property fmtid="{D5CDD505-2E9C-101B-9397-08002B2CF9AE}" pid="31" name="Objective-VersionId">
    <vt:lpwstr>vA59114866</vt:lpwstr>
  </property>
  <property fmtid="{D5CDD505-2E9C-101B-9397-08002B2CF9AE}" pid="32" name="MSIP_Label_69af8531-eb46-4968-8cb3-105d2f5ea87e_Enabled">
    <vt:lpwstr>true</vt:lpwstr>
  </property>
  <property fmtid="{D5CDD505-2E9C-101B-9397-08002B2CF9AE}" pid="33" name="MSIP_Label_69af8531-eb46-4968-8cb3-105d2f5ea87e_SetDate">
    <vt:lpwstr>2024-06-07T06:14:59Z</vt:lpwstr>
  </property>
  <property fmtid="{D5CDD505-2E9C-101B-9397-08002B2CF9AE}" pid="34" name="MSIP_Label_69af8531-eb46-4968-8cb3-105d2f5ea87e_Method">
    <vt:lpwstr>Standard</vt:lpwstr>
  </property>
  <property fmtid="{D5CDD505-2E9C-101B-9397-08002B2CF9AE}" pid="35" name="MSIP_Label_69af8531-eb46-4968-8cb3-105d2f5ea87e_Name">
    <vt:lpwstr>Official - No Marking</vt:lpwstr>
  </property>
  <property fmtid="{D5CDD505-2E9C-101B-9397-08002B2CF9AE}" pid="36" name="MSIP_Label_69af8531-eb46-4968-8cb3-105d2f5ea87e_SiteId">
    <vt:lpwstr>b46c1908-0334-4236-b978-585ee88e4199</vt:lpwstr>
  </property>
  <property fmtid="{D5CDD505-2E9C-101B-9397-08002B2CF9AE}" pid="37" name="MSIP_Label_69af8531-eb46-4968-8cb3-105d2f5ea87e_ActionId">
    <vt:lpwstr>8304eb63-3ff1-4f88-8ffa-9389905e01e0</vt:lpwstr>
  </property>
  <property fmtid="{D5CDD505-2E9C-101B-9397-08002B2CF9AE}" pid="38" name="MSIP_Label_69af8531-eb46-4968-8cb3-105d2f5ea87e_ContentBits">
    <vt:lpwstr>0</vt:lpwstr>
  </property>
  <property fmtid="{D5CDD505-2E9C-101B-9397-08002B2CF9AE}" pid="39" name="CHECKEDOUTFROMJMS">
    <vt:lpwstr/>
  </property>
  <property fmtid="{D5CDD505-2E9C-101B-9397-08002B2CF9AE}" pid="40" name="DMSID">
    <vt:lpwstr>12874541</vt:lpwstr>
  </property>
  <property fmtid="{D5CDD505-2E9C-101B-9397-08002B2CF9AE}" pid="41" name="JMSREQUIREDCHECKIN">
    <vt:lpwstr/>
  </property>
</Properties>
</file>