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41ADE6F" w14:textId="77777777" w:rsidR="002222AA" w:rsidRDefault="002222AA" w:rsidP="00021685">
      <w:pPr>
        <w:rPr>
          <w:rFonts w:ascii="Arial" w:hAnsi="Arial" w:cs="Arial"/>
        </w:rPr>
      </w:pPr>
      <w:bookmarkStart w:id="0" w:name="_Toc44738651"/>
      <w:r>
        <w:rPr>
          <w:rFonts w:ascii="Arial" w:hAnsi="Arial" w:cs="Arial"/>
        </w:rPr>
        <w:t>Australian Capital Territory</w:t>
      </w:r>
    </w:p>
    <w:p w14:paraId="35D409D0" w14:textId="5CA7C020" w:rsidR="00537D9B" w:rsidRDefault="005C02FB" w:rsidP="00537D9B">
      <w:pPr>
        <w:pStyle w:val="Billname"/>
        <w:spacing w:before="700"/>
      </w:pPr>
      <w:r>
        <w:t xml:space="preserve">Government Procurement Rules 2024 </w:t>
      </w:r>
    </w:p>
    <w:p w14:paraId="228940F6" w14:textId="46388B77" w:rsidR="002222AA" w:rsidRDefault="00A14E34" w:rsidP="0001080F">
      <w:pPr>
        <w:spacing w:before="120" w:after="120"/>
        <w:rPr>
          <w:rFonts w:ascii="Arial" w:hAnsi="Arial" w:cs="Arial"/>
          <w:b/>
          <w:bCs/>
          <w:vertAlign w:val="superscript"/>
        </w:rPr>
      </w:pPr>
      <w:r>
        <w:rPr>
          <w:rFonts w:ascii="Arial" w:hAnsi="Arial" w:cs="Arial"/>
          <w:b/>
          <w:bCs/>
        </w:rPr>
        <w:t xml:space="preserve">Disallowable </w:t>
      </w:r>
      <w:r w:rsidRPr="00F424C5">
        <w:rPr>
          <w:rFonts w:ascii="Arial" w:hAnsi="Arial" w:cs="Arial"/>
          <w:b/>
          <w:bCs/>
        </w:rPr>
        <w:t xml:space="preserve">instrument </w:t>
      </w:r>
      <w:r w:rsidR="009D3566">
        <w:rPr>
          <w:rFonts w:ascii="Arial" w:hAnsi="Arial" w:cs="Arial"/>
          <w:b/>
          <w:bCs/>
        </w:rPr>
        <w:t>DI2024-275</w:t>
      </w:r>
    </w:p>
    <w:p w14:paraId="068DF364" w14:textId="77777777" w:rsidR="002222AA" w:rsidRDefault="002222AA" w:rsidP="0001080F">
      <w:pPr>
        <w:pStyle w:val="madeunder"/>
        <w:spacing w:before="120" w:after="120"/>
      </w:pPr>
      <w:r>
        <w:t xml:space="preserve">made under the  </w:t>
      </w:r>
    </w:p>
    <w:p w14:paraId="58A11CCA" w14:textId="77777777" w:rsidR="005C02FB" w:rsidRPr="00227068" w:rsidRDefault="005C02FB" w:rsidP="005C02FB">
      <w:pPr>
        <w:spacing w:before="300"/>
        <w:jc w:val="both"/>
        <w:rPr>
          <w:szCs w:val="24"/>
        </w:rPr>
      </w:pPr>
      <w:r w:rsidRPr="22B95DE2">
        <w:rPr>
          <w:szCs w:val="24"/>
        </w:rPr>
        <w:t>the Government Procurement Act 2001, s42 (1) (Government procurement rules).</w:t>
      </w:r>
    </w:p>
    <w:p w14:paraId="4C51AE10" w14:textId="77777777" w:rsidR="00966FD7" w:rsidRDefault="00966FD7" w:rsidP="0001080F">
      <w:pPr>
        <w:spacing w:before="120"/>
        <w:ind w:right="567"/>
        <w:rPr>
          <w:rFonts w:ascii="Arial" w:hAnsi="Arial" w:cs="Arial"/>
          <w:b/>
          <w:bCs/>
          <w:sz w:val="28"/>
          <w:szCs w:val="28"/>
        </w:rPr>
      </w:pPr>
    </w:p>
    <w:p w14:paraId="748F7D4B" w14:textId="77777777" w:rsidR="002222AA" w:rsidRDefault="002222AA" w:rsidP="0001080F">
      <w:pPr>
        <w:spacing w:before="120"/>
        <w:ind w:right="567"/>
        <w:rPr>
          <w:rFonts w:ascii="Arial" w:hAnsi="Arial" w:cs="Arial"/>
          <w:b/>
          <w:bCs/>
          <w:sz w:val="28"/>
          <w:szCs w:val="28"/>
        </w:rPr>
      </w:pPr>
      <w:r>
        <w:rPr>
          <w:rFonts w:ascii="Arial" w:hAnsi="Arial" w:cs="Arial"/>
          <w:b/>
          <w:bCs/>
          <w:sz w:val="28"/>
          <w:szCs w:val="28"/>
        </w:rPr>
        <w:t>EXPLANATORY STATEMENT</w:t>
      </w:r>
    </w:p>
    <w:p w14:paraId="3FC68C26" w14:textId="77777777" w:rsidR="002222AA" w:rsidRDefault="002222AA">
      <w:pPr>
        <w:pStyle w:val="N-line3"/>
        <w:pBdr>
          <w:bottom w:val="none" w:sz="0" w:space="0" w:color="auto"/>
        </w:pBdr>
      </w:pPr>
    </w:p>
    <w:p w14:paraId="3EFB68D8" w14:textId="77777777" w:rsidR="002222AA" w:rsidRDefault="002222AA" w:rsidP="00F424C5">
      <w:pPr>
        <w:pStyle w:val="N-line3"/>
        <w:pBdr>
          <w:top w:val="single" w:sz="12" w:space="1" w:color="auto"/>
          <w:bottom w:val="none" w:sz="0" w:space="0" w:color="auto"/>
        </w:pBdr>
      </w:pPr>
    </w:p>
    <w:p w14:paraId="3EFDF517" w14:textId="77777777" w:rsidR="00F831AF" w:rsidRPr="00F831AF" w:rsidRDefault="00F831AF" w:rsidP="00F831AF">
      <w:pPr>
        <w:pStyle w:val="Heading2"/>
        <w:shd w:val="clear" w:color="auto" w:fill="FFFFFF"/>
        <w:spacing w:before="1"/>
        <w:jc w:val="left"/>
        <w:rPr>
          <w:b/>
          <w:bCs/>
          <w:i w:val="0"/>
          <w:iCs w:val="0"/>
          <w:color w:val="000000"/>
          <w:sz w:val="24"/>
          <w:szCs w:val="24"/>
          <w:lang w:eastAsia="en-AU"/>
        </w:rPr>
      </w:pPr>
      <w:r w:rsidRPr="00F831AF">
        <w:rPr>
          <w:b/>
          <w:bCs/>
          <w:i w:val="0"/>
          <w:iCs w:val="0"/>
          <w:color w:val="000000"/>
          <w:spacing w:val="-2"/>
          <w:sz w:val="24"/>
          <w:szCs w:val="24"/>
        </w:rPr>
        <w:t>INTRODUCTION</w:t>
      </w:r>
    </w:p>
    <w:p w14:paraId="15B9F14A" w14:textId="77777777" w:rsidR="00F831AF" w:rsidRDefault="00F831AF" w:rsidP="005A05F8">
      <w:r w:rsidRPr="00F831AF">
        <w:t xml:space="preserve">The explanatory statement relates to the Government Procurement Rules 2024 made under the Government Procurement Act 2001. It has been prepared to assist the reader. </w:t>
      </w:r>
    </w:p>
    <w:p w14:paraId="2FB05331" w14:textId="11955F62" w:rsidR="00F831AF" w:rsidRPr="00F831AF" w:rsidRDefault="00F831AF" w:rsidP="005A05F8">
      <w:r w:rsidRPr="00F831AF">
        <w:t>It does not form part of the Government Procurement Rules 2024</w:t>
      </w:r>
      <w:r>
        <w:t xml:space="preserve"> </w:t>
      </w:r>
      <w:r w:rsidRPr="00F831AF">
        <w:t xml:space="preserve">and has not been endorsed by the Legislative Assembly. </w:t>
      </w:r>
    </w:p>
    <w:p w14:paraId="1A743E7E" w14:textId="77777777" w:rsidR="00F831AF" w:rsidRPr="00F831AF" w:rsidRDefault="00F831AF" w:rsidP="005A05F8">
      <w:r w:rsidRPr="00F831AF">
        <w:t> </w:t>
      </w:r>
    </w:p>
    <w:p w14:paraId="788E2A62" w14:textId="4F9D0755" w:rsidR="00F831AF" w:rsidRDefault="003A0A91" w:rsidP="005A05F8">
      <w:r>
        <w:t>In the 2023-24 financial year</w:t>
      </w:r>
      <w:r w:rsidR="00F831AF" w:rsidRPr="00F831AF">
        <w:t>, the ACT Government</w:t>
      </w:r>
      <w:r>
        <w:t xml:space="preserve">’s spent </w:t>
      </w:r>
      <w:r w:rsidR="00F831AF" w:rsidRPr="00F831AF">
        <w:t>$1.</w:t>
      </w:r>
      <w:r>
        <w:t>67</w:t>
      </w:r>
      <w:r w:rsidR="00F831AF" w:rsidRPr="00F831AF">
        <w:t xml:space="preserve"> billion on procurements that support the delivery of quality public services, infrastructure, economic growth, and community wellbeing. This expenditure needs to be undertaken in alignment with community values; conducted with transparency, fairness and rigour; and achieve value for money.</w:t>
      </w:r>
    </w:p>
    <w:p w14:paraId="519537DB" w14:textId="77777777" w:rsidR="005A05F8" w:rsidRPr="00F831AF" w:rsidRDefault="005A05F8" w:rsidP="005A05F8"/>
    <w:p w14:paraId="00FCDDCD" w14:textId="77777777" w:rsidR="00F831AF" w:rsidRPr="00F831AF" w:rsidRDefault="00F831AF" w:rsidP="005A05F8">
      <w:r w:rsidRPr="00F831AF">
        <w:t>Engaged in this process are procurement officers across the ACT Public Service, subject matter experts and advisors, financial delegates, Directors-General and Chief Executives of Territory entities, as well as the Government Procurement Board.</w:t>
      </w:r>
    </w:p>
    <w:p w14:paraId="7FD5C009" w14:textId="77777777" w:rsidR="00F831AF" w:rsidRPr="00F831AF" w:rsidRDefault="00F831AF" w:rsidP="005A05F8">
      <w:r w:rsidRPr="00F831AF">
        <w:t> </w:t>
      </w:r>
    </w:p>
    <w:p w14:paraId="46350CCF" w14:textId="082C38B9" w:rsidR="00F831AF" w:rsidRPr="00F831AF" w:rsidRDefault="00F831AF" w:rsidP="005A05F8">
      <w:r w:rsidRPr="00F831AF">
        <w:t>Each and every individual in this process is bound by a rigorously defined legal framework underpinned by the Financial Management Act</w:t>
      </w:r>
      <w:r w:rsidR="0063651C">
        <w:t xml:space="preserve"> 1996</w:t>
      </w:r>
      <w:r w:rsidRPr="00F831AF">
        <w:t>, the Government Procurement Act</w:t>
      </w:r>
      <w:r w:rsidR="0063651C">
        <w:t xml:space="preserve"> 2001</w:t>
      </w:r>
      <w:r w:rsidRPr="00F831AF">
        <w:t>, the Government Procurement Regulation</w:t>
      </w:r>
      <w:r w:rsidR="0063651C">
        <w:t xml:space="preserve"> 2007</w:t>
      </w:r>
      <w:r w:rsidRPr="00F831AF">
        <w:t xml:space="preserve"> and the Public Sector Management Act</w:t>
      </w:r>
      <w:r w:rsidR="0063651C">
        <w:t xml:space="preserve"> 1994</w:t>
      </w:r>
      <w:r w:rsidRPr="00F831AF">
        <w:t>. The ACT Public Service and the Ministerial codes of conduct articulate the behaviours that support individual accountabilities.</w:t>
      </w:r>
    </w:p>
    <w:p w14:paraId="7C394A05" w14:textId="77777777" w:rsidR="00F831AF" w:rsidRPr="00F831AF" w:rsidRDefault="00F831AF" w:rsidP="005A05F8">
      <w:r w:rsidRPr="00F831AF">
        <w:t> </w:t>
      </w:r>
    </w:p>
    <w:p w14:paraId="71F52C64" w14:textId="06AC9CA1" w:rsidR="00F831AF" w:rsidRPr="005A05F8" w:rsidRDefault="00F831AF" w:rsidP="005A05F8">
      <w:r w:rsidRPr="005A05F8">
        <w:t xml:space="preserve">Amendments to the Government Procurement Act 2001 and the Government Procurement Regulation 2007 took effect from 1 July 2024. Part 7 Section 42 of the Government Procurement Act prescribes that the Minister </w:t>
      </w:r>
      <w:r w:rsidR="005A05F8" w:rsidRPr="005A05F8">
        <w:t xml:space="preserve">responsible for </w:t>
      </w:r>
      <w:r w:rsidR="005A05F8">
        <w:t>P</w:t>
      </w:r>
      <w:r w:rsidR="005A05F8" w:rsidRPr="005A05F8">
        <w:t>rocurement may make rules in relation to procurements undertaken by Territory entities. </w:t>
      </w:r>
    </w:p>
    <w:p w14:paraId="0171378B" w14:textId="77777777" w:rsidR="005C02FB" w:rsidRDefault="005C02FB" w:rsidP="00966FD7"/>
    <w:p w14:paraId="17531806" w14:textId="207A4988" w:rsidR="0063651C" w:rsidRPr="0063651C" w:rsidRDefault="005C02FB" w:rsidP="009B27BA">
      <w:r w:rsidRPr="005C02FB">
        <w:t xml:space="preserve">The </w:t>
      </w:r>
      <w:r w:rsidR="005A05F8">
        <w:t xml:space="preserve">Government Procurement </w:t>
      </w:r>
      <w:r w:rsidRPr="005C02FB">
        <w:t xml:space="preserve">Rules </w:t>
      </w:r>
      <w:r w:rsidR="005A05F8">
        <w:t xml:space="preserve">(the Rules) </w:t>
      </w:r>
      <w:r w:rsidRPr="005C02FB">
        <w:t xml:space="preserve">establishes the rules that Territory entities must follow when </w:t>
      </w:r>
      <w:r w:rsidR="005A05F8">
        <w:t>exercising a function in relation to procurement, the Rules capture requirements that are not otherwise provisioned in other legislation</w:t>
      </w:r>
      <w:r w:rsidRPr="005C02FB">
        <w:t xml:space="preserve">. </w:t>
      </w:r>
      <w:r w:rsidR="005A05F8">
        <w:t>The Rules that must be complied with in undertaking procurement are denoted by the term ‘</w:t>
      </w:r>
      <w:r w:rsidR="005A05F8" w:rsidRPr="005A05F8">
        <w:t>must</w:t>
      </w:r>
      <w:r w:rsidR="005A05F8">
        <w:t>’.</w:t>
      </w:r>
      <w:r w:rsidR="009B27BA">
        <w:t xml:space="preserve"> </w:t>
      </w:r>
      <w:r w:rsidR="0063651C" w:rsidRPr="0063651C">
        <w:t>In addition, the Rules refer to matters denoted by “should” which indicate better practice, to which Territory entities should aspire. This ensures a balance between directional and better practice positions.</w:t>
      </w:r>
    </w:p>
    <w:p w14:paraId="449E2741" w14:textId="77777777" w:rsidR="009B27BA" w:rsidRDefault="009B27BA" w:rsidP="009B27BA">
      <w:pPr>
        <w:pStyle w:val="CS-Paragraphnumbering"/>
        <w:numPr>
          <w:ilvl w:val="0"/>
          <w:numId w:val="0"/>
        </w:numPr>
        <w:rPr>
          <w:rFonts w:ascii="Times New Roman" w:eastAsia="Times New Roman" w:hAnsi="Times New Roman" w:cs="Times New Roman"/>
          <w:szCs w:val="20"/>
        </w:rPr>
      </w:pPr>
    </w:p>
    <w:p w14:paraId="69CD51F4" w14:textId="678DC3D1" w:rsidR="0063651C" w:rsidRPr="0063651C" w:rsidRDefault="0063651C" w:rsidP="009B27BA">
      <w:pPr>
        <w:pStyle w:val="CS-Paragraphnumbering"/>
        <w:numPr>
          <w:ilvl w:val="0"/>
          <w:numId w:val="0"/>
        </w:numPr>
        <w:rPr>
          <w:rFonts w:ascii="Times New Roman" w:eastAsia="Times New Roman" w:hAnsi="Times New Roman" w:cs="Times New Roman"/>
          <w:szCs w:val="20"/>
        </w:rPr>
      </w:pPr>
      <w:r w:rsidRPr="0063651C">
        <w:rPr>
          <w:rFonts w:ascii="Times New Roman" w:eastAsia="Times New Roman" w:hAnsi="Times New Roman" w:cs="Times New Roman"/>
          <w:szCs w:val="20"/>
        </w:rPr>
        <w:lastRenderedPageBreak/>
        <w:t>In support of this balance, Territory entities not covered by the Rules, that is the Office of the Legislative Assembly, or an officer of the Assembly, are encouraged to consider the Rules in their procurement.</w:t>
      </w:r>
    </w:p>
    <w:p w14:paraId="2D109383" w14:textId="42123725" w:rsidR="009B27BA" w:rsidRDefault="0063651C" w:rsidP="009B27BA">
      <w:r w:rsidRPr="0063651C">
        <w:t>The Rules co</w:t>
      </w:r>
      <w:r>
        <w:t>ver all stages of the procurement lifecycle and support the delivery of transparent, efficient and effective procurement practices.</w:t>
      </w:r>
      <w:r w:rsidR="009B27BA">
        <w:t xml:space="preserve"> </w:t>
      </w:r>
      <w:r w:rsidR="009B27BA" w:rsidRPr="009B27BA">
        <w:t>Notably, the Rules:</w:t>
      </w:r>
    </w:p>
    <w:p w14:paraId="136E9685" w14:textId="77777777" w:rsidR="009B27BA" w:rsidRPr="009B27BA" w:rsidRDefault="009B27BA" w:rsidP="009B27BA"/>
    <w:p w14:paraId="6FF7C3C8" w14:textId="77777777" w:rsidR="009B27BA" w:rsidRPr="009B27BA" w:rsidRDefault="009B27BA" w:rsidP="009B27BA">
      <w:pPr>
        <w:pStyle w:val="ListParagraph"/>
        <w:numPr>
          <w:ilvl w:val="0"/>
          <w:numId w:val="59"/>
        </w:numPr>
        <w:spacing w:before="120" w:after="120"/>
        <w:jc w:val="both"/>
        <w:rPr>
          <w:szCs w:val="24"/>
        </w:rPr>
      </w:pPr>
      <w:r w:rsidRPr="009B27BA">
        <w:rPr>
          <w:szCs w:val="24"/>
        </w:rPr>
        <w:t>clarify that unless required by law, for example in connection with efficient and effective use of public resources, Ministers will not be involved in the conduct of procurement processes or direct officials in Territory entities about the conduct of procurement processes.</w:t>
      </w:r>
    </w:p>
    <w:p w14:paraId="0F1EBC88" w14:textId="77777777" w:rsidR="009B27BA" w:rsidRPr="009B27BA" w:rsidRDefault="009B27BA" w:rsidP="009B27BA">
      <w:pPr>
        <w:pStyle w:val="CS-Paragraphnumbering"/>
        <w:numPr>
          <w:ilvl w:val="0"/>
          <w:numId w:val="59"/>
        </w:numPr>
        <w:spacing w:before="240" w:after="0"/>
        <w:rPr>
          <w:rFonts w:ascii="Times New Roman" w:hAnsi="Times New Roman" w:cs="Times New Roman"/>
        </w:rPr>
      </w:pPr>
      <w:r w:rsidRPr="009B27BA">
        <w:rPr>
          <w:rFonts w:ascii="Times New Roman" w:hAnsi="Times New Roman" w:cs="Times New Roman"/>
        </w:rPr>
        <w:t xml:space="preserve">support the recent inclusion of Probity in the Act, by strengthening existing guidance as provided in the ACT Government’ Probity in Procurement Guide. </w:t>
      </w:r>
    </w:p>
    <w:p w14:paraId="29335E09" w14:textId="3AF43AB3" w:rsidR="009B27BA" w:rsidRPr="00311DF6" w:rsidRDefault="00311DF6" w:rsidP="00311DF6">
      <w:pPr>
        <w:pStyle w:val="CS-Paragraphnumbering"/>
        <w:numPr>
          <w:ilvl w:val="0"/>
          <w:numId w:val="59"/>
        </w:numPr>
        <w:spacing w:before="240" w:after="0"/>
        <w:rPr>
          <w:rFonts w:ascii="Times New Roman" w:hAnsi="Times New Roman" w:cs="Times New Roman"/>
        </w:rPr>
      </w:pPr>
      <w:r w:rsidRPr="00311DF6">
        <w:rPr>
          <w:rFonts w:ascii="Times New Roman" w:hAnsi="Times New Roman" w:cs="Times New Roman"/>
        </w:rPr>
        <w:t>specify that in addition to any training requirements set by a Territory entity, those undertaking or involved with a procurement must, within the preceding 12 months, have completed the ACT Government’s Probity in Procurement eLearning Module</w:t>
      </w:r>
      <w:r w:rsidR="009B27BA" w:rsidRPr="00311DF6">
        <w:rPr>
          <w:rFonts w:ascii="Times New Roman" w:hAnsi="Times New Roman" w:cs="Times New Roman"/>
        </w:rPr>
        <w:t xml:space="preserve">. </w:t>
      </w:r>
    </w:p>
    <w:p w14:paraId="000ACC11" w14:textId="1DEF4051" w:rsidR="00405E3A" w:rsidRPr="00405E3A" w:rsidRDefault="00405E3A" w:rsidP="00405E3A">
      <w:pPr>
        <w:pStyle w:val="CS-Paragraphnumbering"/>
        <w:numPr>
          <w:ilvl w:val="0"/>
          <w:numId w:val="59"/>
        </w:numPr>
        <w:spacing w:before="240" w:after="0"/>
        <w:rPr>
          <w:rFonts w:ascii="Times New Roman" w:hAnsi="Times New Roman" w:cs="Times New Roman"/>
        </w:rPr>
      </w:pPr>
      <w:r w:rsidRPr="00405E3A">
        <w:rPr>
          <w:rFonts w:ascii="Times New Roman" w:hAnsi="Times New Roman" w:cs="Times New Roman"/>
        </w:rPr>
        <w:t>require decision makers to obtain professional advice where they seek to depart from the recommendations of an evaluation team. This advice could include probity advice, legal advice</w:t>
      </w:r>
      <w:r w:rsidR="00761B16">
        <w:rPr>
          <w:rFonts w:ascii="Times New Roman" w:hAnsi="Times New Roman" w:cs="Times New Roman"/>
        </w:rPr>
        <w:t>, technical advice,</w:t>
      </w:r>
      <w:r w:rsidRPr="00405E3A">
        <w:rPr>
          <w:rFonts w:ascii="Times New Roman" w:hAnsi="Times New Roman" w:cs="Times New Roman"/>
        </w:rPr>
        <w:t xml:space="preserve"> or advice from the Government Procurement Board. Further requirements have been set in relation to recording in writing the Territory entity’s response to, and any actions arising from the advice.</w:t>
      </w:r>
    </w:p>
    <w:p w14:paraId="71DCC079" w14:textId="77777777" w:rsidR="009B27BA" w:rsidRPr="009B27BA" w:rsidRDefault="009B27BA" w:rsidP="009B27BA">
      <w:pPr>
        <w:pStyle w:val="CS-Paragraphnumbering"/>
        <w:numPr>
          <w:ilvl w:val="0"/>
          <w:numId w:val="59"/>
        </w:numPr>
        <w:spacing w:before="240" w:after="0"/>
        <w:rPr>
          <w:rFonts w:ascii="Times New Roman" w:hAnsi="Times New Roman" w:cs="Times New Roman"/>
        </w:rPr>
      </w:pPr>
      <w:r w:rsidRPr="009B27BA">
        <w:rPr>
          <w:rFonts w:ascii="Times New Roman" w:hAnsi="Times New Roman" w:cs="Times New Roman"/>
        </w:rPr>
        <w:t>create a contemporary position for the allocation of risk, consistent with the ACT Insurance Authority (ACTIA), so that risks are borne by the party best placed to manage them.</w:t>
      </w:r>
    </w:p>
    <w:p w14:paraId="3CD0C84F" w14:textId="77777777" w:rsidR="009B27BA" w:rsidRPr="009B27BA" w:rsidRDefault="009B27BA" w:rsidP="009B27BA">
      <w:pPr>
        <w:pStyle w:val="CS-Paragraphnumbering"/>
        <w:numPr>
          <w:ilvl w:val="0"/>
          <w:numId w:val="59"/>
        </w:numPr>
        <w:spacing w:before="240" w:after="0"/>
        <w:rPr>
          <w:rFonts w:ascii="Times New Roman" w:hAnsi="Times New Roman" w:cs="Times New Roman"/>
        </w:rPr>
      </w:pPr>
      <w:r w:rsidRPr="009B27BA">
        <w:rPr>
          <w:rFonts w:ascii="Times New Roman" w:hAnsi="Times New Roman" w:cs="Times New Roman"/>
        </w:rPr>
        <w:t xml:space="preserve">align contractual risk management measures such as regarding insurance and liability requirements with the scale, scope and risk of a procurement, ensuring that excessive insurance or other contractual requirements are not applied, and that in any case suppliers are not required to take out insurance unless identified as the preferred respondent and contract negotiation commences. This is in response to feedback from the Better Regulation Taskforce to reduce cost barriers for Canberra Region Enterprises, Small to Medium Enterprise and Aboriginal and Torres Strait Islander, supporting broader participation and greater competition in the procurement process. </w:t>
      </w:r>
    </w:p>
    <w:p w14:paraId="30A15D56" w14:textId="77777777" w:rsidR="009B27BA" w:rsidRPr="009B27BA" w:rsidRDefault="009B27BA" w:rsidP="009B27BA">
      <w:pPr>
        <w:pStyle w:val="CS-Paragraphnumbering"/>
        <w:numPr>
          <w:ilvl w:val="0"/>
          <w:numId w:val="59"/>
        </w:numPr>
        <w:spacing w:before="240" w:after="0"/>
        <w:rPr>
          <w:rFonts w:ascii="Times New Roman" w:hAnsi="Times New Roman" w:cs="Times New Roman"/>
        </w:rPr>
      </w:pPr>
      <w:r w:rsidRPr="009B27BA">
        <w:rPr>
          <w:rFonts w:ascii="Times New Roman" w:hAnsi="Times New Roman" w:cs="Times New Roman"/>
        </w:rPr>
        <w:t>introduce rigour around procurement from existing arrangements, including interjurisdictional arrangements.</w:t>
      </w:r>
    </w:p>
    <w:p w14:paraId="39866F87" w14:textId="64DA0C7F" w:rsidR="009B27BA" w:rsidRPr="009B27BA" w:rsidRDefault="009B27BA" w:rsidP="009B27BA">
      <w:pPr>
        <w:pStyle w:val="CS-Paragraphnumbering"/>
        <w:numPr>
          <w:ilvl w:val="0"/>
          <w:numId w:val="59"/>
        </w:numPr>
        <w:spacing w:before="240" w:after="0"/>
        <w:rPr>
          <w:rFonts w:ascii="Times New Roman" w:hAnsi="Times New Roman" w:cs="Times New Roman"/>
        </w:rPr>
      </w:pPr>
      <w:r w:rsidRPr="009B27BA">
        <w:rPr>
          <w:rFonts w:ascii="Times New Roman" w:hAnsi="Times New Roman" w:cs="Times New Roman"/>
        </w:rPr>
        <w:t xml:space="preserve">provide better practice around </w:t>
      </w:r>
      <w:r w:rsidR="00F534F8">
        <w:rPr>
          <w:rFonts w:ascii="Times New Roman" w:hAnsi="Times New Roman" w:cs="Times New Roman"/>
        </w:rPr>
        <w:t xml:space="preserve">ICT and </w:t>
      </w:r>
      <w:r w:rsidRPr="009B27BA">
        <w:rPr>
          <w:rFonts w:ascii="Times New Roman" w:hAnsi="Times New Roman" w:cs="Times New Roman"/>
        </w:rPr>
        <w:t xml:space="preserve">cyber security. It is intended that this will </w:t>
      </w:r>
      <w:r w:rsidR="00F534F8">
        <w:rPr>
          <w:rFonts w:ascii="Times New Roman" w:hAnsi="Times New Roman" w:cs="Times New Roman"/>
        </w:rPr>
        <w:t xml:space="preserve">continue to </w:t>
      </w:r>
      <w:r w:rsidRPr="009B27BA">
        <w:rPr>
          <w:rFonts w:ascii="Times New Roman" w:hAnsi="Times New Roman" w:cs="Times New Roman"/>
        </w:rPr>
        <w:t>be augmented as the space matures.</w:t>
      </w:r>
    </w:p>
    <w:p w14:paraId="75716C3A" w14:textId="1C1E4BD7" w:rsidR="009B27BA" w:rsidRPr="009B27BA" w:rsidRDefault="009B27BA" w:rsidP="009B27BA">
      <w:pPr>
        <w:pStyle w:val="CS-Paragraphnumbering"/>
        <w:numPr>
          <w:ilvl w:val="0"/>
          <w:numId w:val="59"/>
        </w:numPr>
        <w:spacing w:before="240" w:after="0"/>
        <w:rPr>
          <w:rFonts w:ascii="Times New Roman" w:hAnsi="Times New Roman" w:cs="Times New Roman"/>
        </w:rPr>
      </w:pPr>
      <w:r w:rsidRPr="009B27BA">
        <w:rPr>
          <w:rFonts w:ascii="Times New Roman" w:hAnsi="Times New Roman" w:cs="Times New Roman"/>
        </w:rPr>
        <w:lastRenderedPageBreak/>
        <w:t xml:space="preserve"> ensure alignment with the requirements in international trade agreements regarding the awarding of contracts, unless not in the public interest to do so.</w:t>
      </w:r>
    </w:p>
    <w:p w14:paraId="367533DA" w14:textId="77777777" w:rsidR="009B27BA" w:rsidRDefault="009B27BA" w:rsidP="000A7FD6">
      <w:pPr>
        <w:pStyle w:val="ListParagraph"/>
        <w:ind w:left="0"/>
      </w:pPr>
    </w:p>
    <w:p w14:paraId="57D32D11" w14:textId="50DFD82E" w:rsidR="00726B8A" w:rsidRDefault="005C02FB" w:rsidP="000A7FD6">
      <w:pPr>
        <w:pStyle w:val="ListParagraph"/>
        <w:ind w:left="0"/>
      </w:pPr>
      <w:r w:rsidRPr="005C02FB">
        <w:t>The Rules demonstrate the ACT Government’s commitment to a rigorous, transparent, accountable procurement framework that upholds the highest standards of ethics, probity and integrity.</w:t>
      </w:r>
    </w:p>
    <w:p w14:paraId="2C16B070" w14:textId="77777777" w:rsidR="005C02FB" w:rsidRDefault="005C02FB" w:rsidP="000A7FD6">
      <w:pPr>
        <w:pStyle w:val="ListParagraph"/>
        <w:ind w:left="0"/>
      </w:pPr>
    </w:p>
    <w:p w14:paraId="32C587F6" w14:textId="65F32FE6" w:rsidR="00A72E1E" w:rsidRPr="000A7FD6" w:rsidRDefault="00AC08D2" w:rsidP="00966FD7">
      <w:pPr>
        <w:rPr>
          <w:rFonts w:ascii="Arial" w:hAnsi="Arial" w:cs="Arial"/>
          <w:b/>
          <w:bCs/>
        </w:rPr>
      </w:pPr>
      <w:r>
        <w:rPr>
          <w:rFonts w:ascii="Arial" w:hAnsi="Arial" w:cs="Arial"/>
          <w:b/>
          <w:bCs/>
        </w:rPr>
        <w:t>Approval</w:t>
      </w:r>
    </w:p>
    <w:p w14:paraId="5EFDAFD9" w14:textId="77777777" w:rsidR="00A72E1E" w:rsidRPr="000A7FD6" w:rsidRDefault="00A72E1E" w:rsidP="00966FD7">
      <w:pPr>
        <w:rPr>
          <w:rFonts w:ascii="Arial" w:hAnsi="Arial" w:cs="Arial"/>
          <w:b/>
          <w:bCs/>
        </w:rPr>
      </w:pPr>
    </w:p>
    <w:p w14:paraId="454FFC9C" w14:textId="77777777" w:rsidR="00FB46C7" w:rsidRDefault="00FB46C7" w:rsidP="00966FD7">
      <w:r>
        <w:t xml:space="preserve">This Disallowable Instrument commences on the day after it is notified. </w:t>
      </w:r>
    </w:p>
    <w:p w14:paraId="47D51190" w14:textId="77777777" w:rsidR="00642C93" w:rsidRDefault="00642C93" w:rsidP="00966FD7"/>
    <w:p w14:paraId="73B5CBD8" w14:textId="20DC18AB" w:rsidR="005C02FB" w:rsidRPr="005C02FB" w:rsidRDefault="005C02FB" w:rsidP="005C02FB">
      <w:r w:rsidRPr="005C02FB">
        <w:t xml:space="preserve">The Rules are to be read in conjunction with the </w:t>
      </w:r>
      <w:r>
        <w:t xml:space="preserve">Act and Regulation and other relevant legislation, policies and better practice guides </w:t>
      </w:r>
      <w:r w:rsidRPr="005C02FB">
        <w:t xml:space="preserve">to enable Territory entities to exercise a function in relation to procurement that demonstrates best practice. </w:t>
      </w:r>
    </w:p>
    <w:p w14:paraId="7279275F" w14:textId="77777777" w:rsidR="00104998" w:rsidRPr="007773BE" w:rsidRDefault="00104998" w:rsidP="00AE7AB4"/>
    <w:p w14:paraId="2CE85EB9" w14:textId="77777777" w:rsidR="003D6A50" w:rsidRDefault="003D6A50" w:rsidP="00F424C5"/>
    <w:p w14:paraId="6986B8BE" w14:textId="77777777" w:rsidR="00917FC3" w:rsidRDefault="00917FC3" w:rsidP="00F424C5"/>
    <w:bookmarkEnd w:id="0"/>
    <w:p w14:paraId="706A538C" w14:textId="77777777" w:rsidR="00F424C5" w:rsidRDefault="00F424C5" w:rsidP="00A12C81">
      <w:pPr>
        <w:ind w:left="720" w:hanging="720"/>
      </w:pPr>
    </w:p>
    <w:sectPr w:rsidR="00F424C5" w:rsidSect="006C292B">
      <w:headerReference w:type="even" r:id="rId8"/>
      <w:headerReference w:type="default" r:id="rId9"/>
      <w:footerReference w:type="even" r:id="rId10"/>
      <w:footerReference w:type="default" r:id="rId11"/>
      <w:headerReference w:type="first" r:id="rId12"/>
      <w:footerReference w:type="first" r:id="rId13"/>
      <w:pgSz w:w="11907" w:h="16839" w:code="9"/>
      <w:pgMar w:top="1440" w:right="1644" w:bottom="794" w:left="1644"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879C4C7" w14:textId="77777777" w:rsidR="00E46431" w:rsidRDefault="00E46431">
      <w:r>
        <w:separator/>
      </w:r>
    </w:p>
  </w:endnote>
  <w:endnote w:type="continuationSeparator" w:id="0">
    <w:p w14:paraId="36F0BAF7" w14:textId="77777777" w:rsidR="00E46431" w:rsidRDefault="00E4643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EE6928" w14:textId="77777777" w:rsidR="00EA39D9" w:rsidRDefault="00EA39D9">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908D9FE" w14:textId="089C95D3" w:rsidR="00A14C0C" w:rsidRPr="00EA39D9" w:rsidRDefault="00EA39D9" w:rsidP="00EA39D9">
    <w:pPr>
      <w:pStyle w:val="Footer"/>
      <w:tabs>
        <w:tab w:val="center" w:pos="4309"/>
        <w:tab w:val="left" w:pos="6930"/>
      </w:tabs>
      <w:jc w:val="center"/>
      <w:rPr>
        <w:rFonts w:cs="Arial"/>
        <w:sz w:val="14"/>
      </w:rPr>
    </w:pPr>
    <w:r w:rsidRPr="00EA39D9">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9C48AA" w14:textId="77777777" w:rsidR="00EA39D9" w:rsidRDefault="00EA39D9">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C8B6585" w14:textId="77777777" w:rsidR="00E46431" w:rsidRDefault="00E46431">
      <w:r>
        <w:separator/>
      </w:r>
    </w:p>
  </w:footnote>
  <w:footnote w:type="continuationSeparator" w:id="0">
    <w:p w14:paraId="676BA344" w14:textId="77777777" w:rsidR="00E46431" w:rsidRDefault="00E4643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C78FCA" w14:textId="77777777" w:rsidR="00EA39D9" w:rsidRDefault="00EA39D9">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5C91D2" w14:textId="003D1028" w:rsidR="00C4520D" w:rsidRPr="00C4520D" w:rsidRDefault="00C4520D" w:rsidP="00C4520D">
    <w:pPr>
      <w:pStyle w:val="Header"/>
      <w:jc w:val="right"/>
      <w:rPr>
        <w:rFonts w:asciiTheme="minorHAnsi" w:hAnsiTheme="minorHAnsi" w:cstheme="minorHAnsi"/>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86C08B8" w14:textId="77777777" w:rsidR="00EA39D9" w:rsidRDefault="00EA39D9">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1"/>
    <w:multiLevelType w:val="singleLevel"/>
    <w:tmpl w:val="FFFFFFFF"/>
    <w:lvl w:ilvl="0">
      <w:start w:val="1"/>
      <w:numFmt w:val="bullet"/>
      <w:lvlText w:val=""/>
      <w:lvlJc w:val="left"/>
      <w:pPr>
        <w:tabs>
          <w:tab w:val="num" w:pos="1209"/>
        </w:tabs>
        <w:ind w:left="1209" w:hanging="360"/>
      </w:pPr>
      <w:rPr>
        <w:rFonts w:ascii="Symbol" w:hAnsi="Symbol" w:hint="default"/>
      </w:rPr>
    </w:lvl>
  </w:abstractNum>
  <w:abstractNum w:abstractNumId="1" w15:restartNumberingAfterBreak="0">
    <w:nsid w:val="FFFFFF89"/>
    <w:multiLevelType w:val="singleLevel"/>
    <w:tmpl w:val="FFFFFFFF"/>
    <w:lvl w:ilvl="0">
      <w:start w:val="1"/>
      <w:numFmt w:val="bullet"/>
      <w:pStyle w:val="AH5Sec"/>
      <w:lvlText w:val=""/>
      <w:lvlJc w:val="left"/>
      <w:pPr>
        <w:tabs>
          <w:tab w:val="num" w:pos="360"/>
        </w:tabs>
        <w:ind w:left="360" w:hanging="360"/>
      </w:pPr>
      <w:rPr>
        <w:rFonts w:ascii="Symbol" w:hAnsi="Symbol" w:hint="default"/>
      </w:rPr>
    </w:lvl>
  </w:abstractNum>
  <w:abstractNum w:abstractNumId="2" w15:restartNumberingAfterBreak="0">
    <w:nsid w:val="003F224A"/>
    <w:multiLevelType w:val="hybridMultilevel"/>
    <w:tmpl w:val="71CAC75E"/>
    <w:lvl w:ilvl="0" w:tplc="0310C490">
      <w:start w:val="1"/>
      <w:numFmt w:val="lowerLetter"/>
      <w:lvlText w:val="%1."/>
      <w:lvlJc w:val="left"/>
      <w:pPr>
        <w:ind w:left="1080" w:hanging="360"/>
      </w:pPr>
      <w:rPr>
        <w:rFonts w:ascii="Calibri" w:hAnsi="Calibri" w:hint="default"/>
        <w:b w:val="0"/>
        <w:i w:val="0"/>
        <w:color w:val="auto"/>
        <w:sz w:val="24"/>
      </w:rPr>
    </w:lvl>
    <w:lvl w:ilvl="1" w:tplc="0C090019">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3" w15:restartNumberingAfterBreak="0">
    <w:nsid w:val="07FD1A7B"/>
    <w:multiLevelType w:val="hybridMultilevel"/>
    <w:tmpl w:val="FFFFFFFF"/>
    <w:lvl w:ilvl="0" w:tplc="44F86300">
      <w:start w:val="1"/>
      <w:numFmt w:val="lowerRoman"/>
      <w:lvlText w:val="(%1)"/>
      <w:lvlJc w:val="left"/>
      <w:pPr>
        <w:tabs>
          <w:tab w:val="num" w:pos="1080"/>
        </w:tabs>
        <w:ind w:left="1080" w:hanging="720"/>
      </w:pPr>
      <w:rPr>
        <w:rFonts w:cs="Times New Roman" w:hint="default"/>
      </w:rPr>
    </w:lvl>
    <w:lvl w:ilvl="1" w:tplc="04090019">
      <w:start w:val="1"/>
      <w:numFmt w:val="lowerLetter"/>
      <w:lvlText w:val="%2."/>
      <w:lvlJc w:val="left"/>
      <w:pPr>
        <w:tabs>
          <w:tab w:val="num" w:pos="1440"/>
        </w:tabs>
        <w:ind w:left="1440" w:hanging="360"/>
      </w:pPr>
      <w:rPr>
        <w:rFonts w:cs="Times New Roman"/>
      </w:rPr>
    </w:lvl>
    <w:lvl w:ilvl="2" w:tplc="0409001B">
      <w:start w:val="1"/>
      <w:numFmt w:val="lowerRoman"/>
      <w:lvlText w:val="%3."/>
      <w:lvlJc w:val="right"/>
      <w:pPr>
        <w:tabs>
          <w:tab w:val="num" w:pos="2160"/>
        </w:tabs>
        <w:ind w:left="2160" w:hanging="180"/>
      </w:pPr>
      <w:rPr>
        <w:rFonts w:cs="Times New Roman"/>
      </w:rPr>
    </w:lvl>
    <w:lvl w:ilvl="3" w:tplc="0409000F">
      <w:start w:val="1"/>
      <w:numFmt w:val="decimal"/>
      <w:lvlText w:val="%4."/>
      <w:lvlJc w:val="left"/>
      <w:pPr>
        <w:tabs>
          <w:tab w:val="num" w:pos="2880"/>
        </w:tabs>
        <w:ind w:left="2880" w:hanging="360"/>
      </w:pPr>
      <w:rPr>
        <w:rFonts w:cs="Times New Roman"/>
      </w:rPr>
    </w:lvl>
    <w:lvl w:ilvl="4" w:tplc="04090019">
      <w:start w:val="1"/>
      <w:numFmt w:val="lowerLetter"/>
      <w:lvlText w:val="%5."/>
      <w:lvlJc w:val="left"/>
      <w:pPr>
        <w:tabs>
          <w:tab w:val="num" w:pos="3600"/>
        </w:tabs>
        <w:ind w:left="3600" w:hanging="360"/>
      </w:pPr>
      <w:rPr>
        <w:rFonts w:cs="Times New Roman"/>
      </w:rPr>
    </w:lvl>
    <w:lvl w:ilvl="5" w:tplc="0409001B">
      <w:start w:val="1"/>
      <w:numFmt w:val="lowerRoman"/>
      <w:lvlText w:val="%6."/>
      <w:lvlJc w:val="right"/>
      <w:pPr>
        <w:tabs>
          <w:tab w:val="num" w:pos="4320"/>
        </w:tabs>
        <w:ind w:left="4320" w:hanging="180"/>
      </w:pPr>
      <w:rPr>
        <w:rFonts w:cs="Times New Roman"/>
      </w:rPr>
    </w:lvl>
    <w:lvl w:ilvl="6" w:tplc="0409000F">
      <w:start w:val="1"/>
      <w:numFmt w:val="decimal"/>
      <w:lvlText w:val="%7."/>
      <w:lvlJc w:val="left"/>
      <w:pPr>
        <w:tabs>
          <w:tab w:val="num" w:pos="5040"/>
        </w:tabs>
        <w:ind w:left="5040" w:hanging="360"/>
      </w:pPr>
      <w:rPr>
        <w:rFonts w:cs="Times New Roman"/>
      </w:rPr>
    </w:lvl>
    <w:lvl w:ilvl="7" w:tplc="04090019">
      <w:start w:val="1"/>
      <w:numFmt w:val="lowerLetter"/>
      <w:lvlText w:val="%8."/>
      <w:lvlJc w:val="left"/>
      <w:pPr>
        <w:tabs>
          <w:tab w:val="num" w:pos="5760"/>
        </w:tabs>
        <w:ind w:left="5760" w:hanging="360"/>
      </w:pPr>
      <w:rPr>
        <w:rFonts w:cs="Times New Roman"/>
      </w:rPr>
    </w:lvl>
    <w:lvl w:ilvl="8" w:tplc="0409001B">
      <w:start w:val="1"/>
      <w:numFmt w:val="lowerRoman"/>
      <w:lvlText w:val="%9."/>
      <w:lvlJc w:val="right"/>
      <w:pPr>
        <w:tabs>
          <w:tab w:val="num" w:pos="6480"/>
        </w:tabs>
        <w:ind w:left="6480" w:hanging="180"/>
      </w:pPr>
      <w:rPr>
        <w:rFonts w:cs="Times New Roman"/>
      </w:rPr>
    </w:lvl>
  </w:abstractNum>
  <w:abstractNum w:abstractNumId="4" w15:restartNumberingAfterBreak="0">
    <w:nsid w:val="0A0A4658"/>
    <w:multiLevelType w:val="multilevel"/>
    <w:tmpl w:val="FFFFFFFF"/>
    <w:lvl w:ilvl="0">
      <w:start w:val="1"/>
      <w:numFmt w:val="decimal"/>
      <w:lvlText w:val="%1)"/>
      <w:lvlJc w:val="left"/>
      <w:pPr>
        <w:tabs>
          <w:tab w:val="num" w:pos="360"/>
        </w:tabs>
        <w:ind w:left="360" w:hanging="360"/>
      </w:pPr>
      <w:rPr>
        <w:rFonts w:cs="Times New Roman"/>
      </w:rPr>
    </w:lvl>
    <w:lvl w:ilvl="1">
      <w:start w:val="1"/>
      <w:numFmt w:val="lowerLetter"/>
      <w:lvlText w:val="%2)"/>
      <w:lvlJc w:val="left"/>
      <w:pPr>
        <w:tabs>
          <w:tab w:val="num" w:pos="720"/>
        </w:tabs>
        <w:ind w:left="720" w:hanging="360"/>
      </w:pPr>
      <w:rPr>
        <w:rFonts w:cs="Times New Roman"/>
      </w:rPr>
    </w:lvl>
    <w:lvl w:ilvl="2">
      <w:start w:val="1"/>
      <w:numFmt w:val="lowerRoman"/>
      <w:lvlText w:val="%3)"/>
      <w:lvlJc w:val="left"/>
      <w:pPr>
        <w:tabs>
          <w:tab w:val="num" w:pos="1080"/>
        </w:tabs>
        <w:ind w:left="1080" w:hanging="360"/>
      </w:pPr>
      <w:rPr>
        <w:rFonts w:cs="Times New Roman"/>
      </w:rPr>
    </w:lvl>
    <w:lvl w:ilvl="3">
      <w:start w:val="1"/>
      <w:numFmt w:val="decimal"/>
      <w:lvlText w:val="(%4)"/>
      <w:lvlJc w:val="left"/>
      <w:pPr>
        <w:tabs>
          <w:tab w:val="num" w:pos="1440"/>
        </w:tabs>
        <w:ind w:left="1440" w:hanging="360"/>
      </w:pPr>
      <w:rPr>
        <w:rFonts w:cs="Times New Roman"/>
      </w:rPr>
    </w:lvl>
    <w:lvl w:ilvl="4">
      <w:start w:val="1"/>
      <w:numFmt w:val="decimal"/>
      <w:lvlRestart w:val="0"/>
      <w:lvlText w:val="%5"/>
      <w:lvlJc w:val="left"/>
      <w:pPr>
        <w:tabs>
          <w:tab w:val="num" w:pos="700"/>
        </w:tabs>
        <w:ind w:left="700" w:hanging="700"/>
      </w:pPr>
      <w:rPr>
        <w:rFonts w:cs="Times New Roman"/>
        <w:b/>
        <w:i w:val="0"/>
      </w:rPr>
    </w:lvl>
    <w:lvl w:ilvl="5">
      <w:start w:val="1"/>
      <w:numFmt w:val="decimal"/>
      <w:lvlText w:val="(%6)"/>
      <w:lvlJc w:val="right"/>
      <w:pPr>
        <w:tabs>
          <w:tab w:val="num" w:pos="700"/>
        </w:tabs>
        <w:ind w:left="700" w:hanging="200"/>
      </w:pPr>
      <w:rPr>
        <w:rFonts w:cs="Times New Roman"/>
        <w:b w:val="0"/>
      </w:rPr>
    </w:lvl>
    <w:lvl w:ilvl="6">
      <w:start w:val="1"/>
      <w:numFmt w:val="lowerLetter"/>
      <w:lvlText w:val="(%7)"/>
      <w:lvlJc w:val="right"/>
      <w:pPr>
        <w:tabs>
          <w:tab w:val="num" w:pos="1200"/>
        </w:tabs>
        <w:ind w:left="1200" w:hanging="200"/>
      </w:pPr>
      <w:rPr>
        <w:rFonts w:cs="Times New Roman"/>
        <w:b w:val="0"/>
        <w:i w:val="0"/>
      </w:rPr>
    </w:lvl>
    <w:lvl w:ilvl="7">
      <w:start w:val="1"/>
      <w:numFmt w:val="lowerRoman"/>
      <w:lvlText w:val="(%8)"/>
      <w:lvlJc w:val="right"/>
      <w:pPr>
        <w:tabs>
          <w:tab w:val="num" w:pos="1740"/>
        </w:tabs>
        <w:ind w:left="1740" w:hanging="200"/>
      </w:pPr>
      <w:rPr>
        <w:rFonts w:cs="Times New Roman"/>
        <w:b w:val="0"/>
        <w:i w:val="0"/>
      </w:rPr>
    </w:lvl>
    <w:lvl w:ilvl="8">
      <w:start w:val="1"/>
      <w:numFmt w:val="upperLetter"/>
      <w:lvlText w:val="(%9)"/>
      <w:lvlJc w:val="right"/>
      <w:pPr>
        <w:tabs>
          <w:tab w:val="num" w:pos="2260"/>
        </w:tabs>
        <w:ind w:left="2260" w:hanging="200"/>
      </w:pPr>
      <w:rPr>
        <w:rFonts w:cs="Times New Roman"/>
        <w:b w:val="0"/>
        <w:i w:val="0"/>
      </w:rPr>
    </w:lvl>
  </w:abstractNum>
  <w:abstractNum w:abstractNumId="5" w15:restartNumberingAfterBreak="0">
    <w:nsid w:val="0EC714FB"/>
    <w:multiLevelType w:val="hybridMultilevel"/>
    <w:tmpl w:val="FFFFFFFF"/>
    <w:lvl w:ilvl="0" w:tplc="E014DB42">
      <w:start w:val="1"/>
      <w:numFmt w:val="lowerLetter"/>
      <w:lvlText w:val="%1)"/>
      <w:lvlJc w:val="left"/>
      <w:pPr>
        <w:tabs>
          <w:tab w:val="num" w:pos="782"/>
        </w:tabs>
        <w:ind w:left="782" w:hanging="425"/>
      </w:pPr>
      <w:rPr>
        <w:rFonts w:cs="Times New Roman" w:hint="default"/>
      </w:rPr>
    </w:lvl>
    <w:lvl w:ilvl="1" w:tplc="04090019">
      <w:start w:val="1"/>
      <w:numFmt w:val="lowerLetter"/>
      <w:lvlText w:val="%2."/>
      <w:lvlJc w:val="left"/>
      <w:pPr>
        <w:tabs>
          <w:tab w:val="num" w:pos="720"/>
        </w:tabs>
        <w:ind w:left="720" w:hanging="360"/>
      </w:pPr>
      <w:rPr>
        <w:rFonts w:cs="Times New Roman"/>
      </w:rPr>
    </w:lvl>
    <w:lvl w:ilvl="2" w:tplc="42FE8CBC">
      <w:start w:val="1"/>
      <w:numFmt w:val="lowerRoman"/>
      <w:lvlText w:val="%3."/>
      <w:lvlJc w:val="right"/>
      <w:pPr>
        <w:tabs>
          <w:tab w:val="num" w:pos="1304"/>
        </w:tabs>
        <w:ind w:left="1304" w:hanging="340"/>
      </w:pPr>
      <w:rPr>
        <w:rFonts w:cs="Times New Roman" w:hint="default"/>
      </w:rPr>
    </w:lvl>
    <w:lvl w:ilvl="3" w:tplc="0409000F">
      <w:start w:val="1"/>
      <w:numFmt w:val="decimal"/>
      <w:lvlText w:val="%4."/>
      <w:lvlJc w:val="left"/>
      <w:pPr>
        <w:tabs>
          <w:tab w:val="num" w:pos="2160"/>
        </w:tabs>
        <w:ind w:left="2160" w:hanging="360"/>
      </w:pPr>
      <w:rPr>
        <w:rFonts w:cs="Times New Roman"/>
      </w:rPr>
    </w:lvl>
    <w:lvl w:ilvl="4" w:tplc="04090019">
      <w:start w:val="1"/>
      <w:numFmt w:val="lowerLetter"/>
      <w:lvlText w:val="%5."/>
      <w:lvlJc w:val="left"/>
      <w:pPr>
        <w:tabs>
          <w:tab w:val="num" w:pos="2880"/>
        </w:tabs>
        <w:ind w:left="2880" w:hanging="360"/>
      </w:pPr>
      <w:rPr>
        <w:rFonts w:cs="Times New Roman"/>
      </w:rPr>
    </w:lvl>
    <w:lvl w:ilvl="5" w:tplc="0409001B">
      <w:start w:val="1"/>
      <w:numFmt w:val="lowerRoman"/>
      <w:lvlText w:val="%6."/>
      <w:lvlJc w:val="right"/>
      <w:pPr>
        <w:tabs>
          <w:tab w:val="num" w:pos="3600"/>
        </w:tabs>
        <w:ind w:left="3600" w:hanging="180"/>
      </w:pPr>
      <w:rPr>
        <w:rFonts w:cs="Times New Roman"/>
      </w:rPr>
    </w:lvl>
    <w:lvl w:ilvl="6" w:tplc="0409000F">
      <w:start w:val="1"/>
      <w:numFmt w:val="decimal"/>
      <w:lvlText w:val="%7."/>
      <w:lvlJc w:val="left"/>
      <w:pPr>
        <w:tabs>
          <w:tab w:val="num" w:pos="4320"/>
        </w:tabs>
        <w:ind w:left="4320" w:hanging="360"/>
      </w:pPr>
      <w:rPr>
        <w:rFonts w:cs="Times New Roman"/>
      </w:rPr>
    </w:lvl>
    <w:lvl w:ilvl="7" w:tplc="04090019">
      <w:start w:val="1"/>
      <w:numFmt w:val="lowerLetter"/>
      <w:lvlText w:val="%8."/>
      <w:lvlJc w:val="left"/>
      <w:pPr>
        <w:tabs>
          <w:tab w:val="num" w:pos="5040"/>
        </w:tabs>
        <w:ind w:left="5040" w:hanging="360"/>
      </w:pPr>
      <w:rPr>
        <w:rFonts w:cs="Times New Roman"/>
      </w:rPr>
    </w:lvl>
    <w:lvl w:ilvl="8" w:tplc="0409001B">
      <w:start w:val="1"/>
      <w:numFmt w:val="lowerRoman"/>
      <w:lvlText w:val="%9."/>
      <w:lvlJc w:val="right"/>
      <w:pPr>
        <w:tabs>
          <w:tab w:val="num" w:pos="5760"/>
        </w:tabs>
        <w:ind w:left="5760" w:hanging="180"/>
      </w:pPr>
      <w:rPr>
        <w:rFonts w:cs="Times New Roman"/>
      </w:rPr>
    </w:lvl>
  </w:abstractNum>
  <w:abstractNum w:abstractNumId="6" w15:restartNumberingAfterBreak="0">
    <w:nsid w:val="0FBF3D0F"/>
    <w:multiLevelType w:val="singleLevel"/>
    <w:tmpl w:val="FFFFFFFF"/>
    <w:lvl w:ilvl="0">
      <w:start w:val="1"/>
      <w:numFmt w:val="bullet"/>
      <w:lvlText w:val=""/>
      <w:lvlJc w:val="left"/>
      <w:pPr>
        <w:tabs>
          <w:tab w:val="num" w:pos="360"/>
        </w:tabs>
        <w:ind w:left="360" w:hanging="360"/>
      </w:pPr>
      <w:rPr>
        <w:rFonts w:ascii="Symbol" w:hAnsi="Symbol" w:hint="default"/>
      </w:rPr>
    </w:lvl>
  </w:abstractNum>
  <w:abstractNum w:abstractNumId="7" w15:restartNumberingAfterBreak="0">
    <w:nsid w:val="108C733E"/>
    <w:multiLevelType w:val="multilevel"/>
    <w:tmpl w:val="FFFFFFFF"/>
    <w:lvl w:ilvl="0">
      <w:start w:val="1"/>
      <w:numFmt w:val="decimal"/>
      <w:lvlText w:val="%1."/>
      <w:lvlJc w:val="left"/>
      <w:pPr>
        <w:tabs>
          <w:tab w:val="num" w:pos="720"/>
        </w:tabs>
        <w:ind w:left="720" w:hanging="720"/>
      </w:pPr>
      <w:rPr>
        <w:rFonts w:cs="Times New Roman"/>
      </w:rPr>
    </w:lvl>
    <w:lvl w:ilvl="1">
      <w:start w:val="1"/>
      <w:numFmt w:val="decimal"/>
      <w:lvlText w:val="%2."/>
      <w:lvlJc w:val="left"/>
      <w:pPr>
        <w:tabs>
          <w:tab w:val="num" w:pos="1440"/>
        </w:tabs>
        <w:ind w:left="1440" w:hanging="720"/>
      </w:pPr>
      <w:rPr>
        <w:rFonts w:cs="Times New Roman"/>
      </w:rPr>
    </w:lvl>
    <w:lvl w:ilvl="2">
      <w:start w:val="1"/>
      <w:numFmt w:val="decimal"/>
      <w:lvlText w:val="%3."/>
      <w:lvlJc w:val="left"/>
      <w:pPr>
        <w:tabs>
          <w:tab w:val="num" w:pos="2160"/>
        </w:tabs>
        <w:ind w:left="2160" w:hanging="720"/>
      </w:pPr>
      <w:rPr>
        <w:rFonts w:cs="Times New Roman"/>
      </w:rPr>
    </w:lvl>
    <w:lvl w:ilvl="3">
      <w:start w:val="1"/>
      <w:numFmt w:val="decimal"/>
      <w:lvlText w:val="%4."/>
      <w:lvlJc w:val="left"/>
      <w:pPr>
        <w:tabs>
          <w:tab w:val="num" w:pos="2880"/>
        </w:tabs>
        <w:ind w:left="2880" w:hanging="720"/>
      </w:pPr>
      <w:rPr>
        <w:rFonts w:cs="Times New Roman"/>
      </w:rPr>
    </w:lvl>
    <w:lvl w:ilvl="4">
      <w:start w:val="1"/>
      <w:numFmt w:val="decimal"/>
      <w:lvlText w:val="%5."/>
      <w:lvlJc w:val="left"/>
      <w:pPr>
        <w:tabs>
          <w:tab w:val="num" w:pos="3600"/>
        </w:tabs>
        <w:ind w:left="3600" w:hanging="720"/>
      </w:pPr>
      <w:rPr>
        <w:rFonts w:cs="Times New Roman"/>
      </w:rPr>
    </w:lvl>
    <w:lvl w:ilvl="5">
      <w:start w:val="1"/>
      <w:numFmt w:val="decimal"/>
      <w:lvlText w:val="%6."/>
      <w:lvlJc w:val="left"/>
      <w:pPr>
        <w:tabs>
          <w:tab w:val="num" w:pos="4320"/>
        </w:tabs>
        <w:ind w:left="4320" w:hanging="720"/>
      </w:pPr>
      <w:rPr>
        <w:rFonts w:cs="Times New Roman"/>
      </w:rPr>
    </w:lvl>
    <w:lvl w:ilvl="6">
      <w:start w:val="1"/>
      <w:numFmt w:val="decimal"/>
      <w:pStyle w:val="Apara"/>
      <w:lvlText w:val="%7."/>
      <w:lvlJc w:val="left"/>
      <w:pPr>
        <w:tabs>
          <w:tab w:val="num" w:pos="5040"/>
        </w:tabs>
        <w:ind w:left="5040" w:hanging="720"/>
      </w:pPr>
      <w:rPr>
        <w:rFonts w:cs="Times New Roman"/>
      </w:rPr>
    </w:lvl>
    <w:lvl w:ilvl="7">
      <w:start w:val="1"/>
      <w:numFmt w:val="decimal"/>
      <w:pStyle w:val="Asubpara"/>
      <w:lvlText w:val="%8."/>
      <w:lvlJc w:val="left"/>
      <w:pPr>
        <w:tabs>
          <w:tab w:val="num" w:pos="5760"/>
        </w:tabs>
        <w:ind w:left="5760" w:hanging="720"/>
      </w:pPr>
      <w:rPr>
        <w:rFonts w:cs="Times New Roman"/>
      </w:rPr>
    </w:lvl>
    <w:lvl w:ilvl="8">
      <w:start w:val="1"/>
      <w:numFmt w:val="decimal"/>
      <w:pStyle w:val="Asubsubpara"/>
      <w:lvlText w:val="%9."/>
      <w:lvlJc w:val="left"/>
      <w:pPr>
        <w:tabs>
          <w:tab w:val="num" w:pos="6480"/>
        </w:tabs>
        <w:ind w:left="6480" w:hanging="720"/>
      </w:pPr>
      <w:rPr>
        <w:rFonts w:cs="Times New Roman"/>
      </w:rPr>
    </w:lvl>
  </w:abstractNum>
  <w:abstractNum w:abstractNumId="8" w15:restartNumberingAfterBreak="0">
    <w:nsid w:val="154244F8"/>
    <w:multiLevelType w:val="hybridMultilevel"/>
    <w:tmpl w:val="FFFFFFFF"/>
    <w:lvl w:ilvl="0" w:tplc="0C09000F">
      <w:start w:val="1"/>
      <w:numFmt w:val="decimal"/>
      <w:lvlText w:val="%1."/>
      <w:lvlJc w:val="left"/>
      <w:pPr>
        <w:tabs>
          <w:tab w:val="num" w:pos="720"/>
        </w:tabs>
        <w:ind w:left="720" w:hanging="360"/>
      </w:pPr>
      <w:rPr>
        <w:rFonts w:cs="Times New Roman"/>
      </w:rPr>
    </w:lvl>
    <w:lvl w:ilvl="1" w:tplc="0C090019" w:tentative="1">
      <w:start w:val="1"/>
      <w:numFmt w:val="lowerLetter"/>
      <w:lvlText w:val="%2."/>
      <w:lvlJc w:val="left"/>
      <w:pPr>
        <w:tabs>
          <w:tab w:val="num" w:pos="1440"/>
        </w:tabs>
        <w:ind w:left="1440" w:hanging="360"/>
      </w:pPr>
      <w:rPr>
        <w:rFonts w:cs="Times New Roman"/>
      </w:rPr>
    </w:lvl>
    <w:lvl w:ilvl="2" w:tplc="0C09001B" w:tentative="1">
      <w:start w:val="1"/>
      <w:numFmt w:val="lowerRoman"/>
      <w:lvlText w:val="%3."/>
      <w:lvlJc w:val="right"/>
      <w:pPr>
        <w:tabs>
          <w:tab w:val="num" w:pos="2160"/>
        </w:tabs>
        <w:ind w:left="2160" w:hanging="180"/>
      </w:pPr>
      <w:rPr>
        <w:rFonts w:cs="Times New Roman"/>
      </w:rPr>
    </w:lvl>
    <w:lvl w:ilvl="3" w:tplc="0C09000F" w:tentative="1">
      <w:start w:val="1"/>
      <w:numFmt w:val="decimal"/>
      <w:lvlText w:val="%4."/>
      <w:lvlJc w:val="left"/>
      <w:pPr>
        <w:tabs>
          <w:tab w:val="num" w:pos="2880"/>
        </w:tabs>
        <w:ind w:left="2880" w:hanging="360"/>
      </w:pPr>
      <w:rPr>
        <w:rFonts w:cs="Times New Roman"/>
      </w:rPr>
    </w:lvl>
    <w:lvl w:ilvl="4" w:tplc="0C090019" w:tentative="1">
      <w:start w:val="1"/>
      <w:numFmt w:val="lowerLetter"/>
      <w:lvlText w:val="%5."/>
      <w:lvlJc w:val="left"/>
      <w:pPr>
        <w:tabs>
          <w:tab w:val="num" w:pos="3600"/>
        </w:tabs>
        <w:ind w:left="3600" w:hanging="360"/>
      </w:pPr>
      <w:rPr>
        <w:rFonts w:cs="Times New Roman"/>
      </w:rPr>
    </w:lvl>
    <w:lvl w:ilvl="5" w:tplc="0C09001B" w:tentative="1">
      <w:start w:val="1"/>
      <w:numFmt w:val="lowerRoman"/>
      <w:lvlText w:val="%6."/>
      <w:lvlJc w:val="right"/>
      <w:pPr>
        <w:tabs>
          <w:tab w:val="num" w:pos="4320"/>
        </w:tabs>
        <w:ind w:left="4320" w:hanging="180"/>
      </w:pPr>
      <w:rPr>
        <w:rFonts w:cs="Times New Roman"/>
      </w:rPr>
    </w:lvl>
    <w:lvl w:ilvl="6" w:tplc="0C09000F" w:tentative="1">
      <w:start w:val="1"/>
      <w:numFmt w:val="decimal"/>
      <w:lvlText w:val="%7."/>
      <w:lvlJc w:val="left"/>
      <w:pPr>
        <w:tabs>
          <w:tab w:val="num" w:pos="5040"/>
        </w:tabs>
        <w:ind w:left="5040" w:hanging="360"/>
      </w:pPr>
      <w:rPr>
        <w:rFonts w:cs="Times New Roman"/>
      </w:rPr>
    </w:lvl>
    <w:lvl w:ilvl="7" w:tplc="0C090019" w:tentative="1">
      <w:start w:val="1"/>
      <w:numFmt w:val="lowerLetter"/>
      <w:lvlText w:val="%8."/>
      <w:lvlJc w:val="left"/>
      <w:pPr>
        <w:tabs>
          <w:tab w:val="num" w:pos="5760"/>
        </w:tabs>
        <w:ind w:left="5760" w:hanging="360"/>
      </w:pPr>
      <w:rPr>
        <w:rFonts w:cs="Times New Roman"/>
      </w:rPr>
    </w:lvl>
    <w:lvl w:ilvl="8" w:tplc="0C09001B" w:tentative="1">
      <w:start w:val="1"/>
      <w:numFmt w:val="lowerRoman"/>
      <w:lvlText w:val="%9."/>
      <w:lvlJc w:val="right"/>
      <w:pPr>
        <w:tabs>
          <w:tab w:val="num" w:pos="6480"/>
        </w:tabs>
        <w:ind w:left="6480" w:hanging="180"/>
      </w:pPr>
      <w:rPr>
        <w:rFonts w:cs="Times New Roman"/>
      </w:rPr>
    </w:lvl>
  </w:abstractNum>
  <w:abstractNum w:abstractNumId="9" w15:restartNumberingAfterBreak="0">
    <w:nsid w:val="15B33075"/>
    <w:multiLevelType w:val="multilevel"/>
    <w:tmpl w:val="FFFFFFFF"/>
    <w:lvl w:ilvl="0">
      <w:start w:val="1"/>
      <w:numFmt w:val="lowerLetter"/>
      <w:lvlText w:val="%1)"/>
      <w:lvlJc w:val="left"/>
      <w:pPr>
        <w:tabs>
          <w:tab w:val="num" w:pos="780"/>
        </w:tabs>
        <w:ind w:left="780" w:hanging="420"/>
      </w:pPr>
      <w:rPr>
        <w:rFonts w:cs="Times New Roman" w:hint="default"/>
      </w:rPr>
    </w:lvl>
    <w:lvl w:ilvl="1">
      <w:start w:val="1"/>
      <w:numFmt w:val="bullet"/>
      <w:lvlText w:val=""/>
      <w:lvlJc w:val="left"/>
      <w:pPr>
        <w:tabs>
          <w:tab w:val="num" w:pos="1080"/>
        </w:tabs>
        <w:ind w:left="1080" w:hanging="360"/>
      </w:pPr>
      <w:rPr>
        <w:rFonts w:ascii="Symbol" w:hAnsi="Symbol" w:hint="default"/>
      </w:rPr>
    </w:lvl>
    <w:lvl w:ilvl="2">
      <w:start w:val="1"/>
      <w:numFmt w:val="lowerRoman"/>
      <w:lvlText w:val="%3."/>
      <w:lvlJc w:val="right"/>
      <w:pPr>
        <w:tabs>
          <w:tab w:val="num" w:pos="1304"/>
        </w:tabs>
        <w:ind w:left="1304" w:hanging="340"/>
      </w:pPr>
      <w:rPr>
        <w:rFonts w:cs="Times New Roman" w:hint="default"/>
      </w:rPr>
    </w:lvl>
    <w:lvl w:ilvl="3">
      <w:start w:val="1"/>
      <w:numFmt w:val="decimal"/>
      <w:lvlText w:val="%4."/>
      <w:lvlJc w:val="left"/>
      <w:pPr>
        <w:tabs>
          <w:tab w:val="num" w:pos="1814"/>
        </w:tabs>
        <w:ind w:left="1814" w:hanging="567"/>
      </w:pPr>
      <w:rPr>
        <w:rFonts w:cs="Times New Roman" w:hint="default"/>
      </w:rPr>
    </w:lvl>
    <w:lvl w:ilvl="4">
      <w:start w:val="1"/>
      <w:numFmt w:val="lowerLetter"/>
      <w:lvlText w:val="%5."/>
      <w:lvlJc w:val="left"/>
      <w:pPr>
        <w:tabs>
          <w:tab w:val="num" w:pos="1928"/>
        </w:tabs>
        <w:ind w:left="1928" w:hanging="624"/>
      </w:pPr>
      <w:rPr>
        <w:rFonts w:cs="Times New Roman" w:hint="default"/>
      </w:rPr>
    </w:lvl>
    <w:lvl w:ilvl="5">
      <w:start w:val="1"/>
      <w:numFmt w:val="lowerRoman"/>
      <w:lvlText w:val="%6."/>
      <w:lvlJc w:val="right"/>
      <w:pPr>
        <w:tabs>
          <w:tab w:val="num" w:pos="3960"/>
        </w:tabs>
        <w:ind w:left="3960" w:hanging="180"/>
      </w:pPr>
      <w:rPr>
        <w:rFonts w:cs="Times New Roman" w:hint="default"/>
      </w:rPr>
    </w:lvl>
    <w:lvl w:ilvl="6">
      <w:start w:val="1"/>
      <w:numFmt w:val="decimal"/>
      <w:lvlText w:val="%7."/>
      <w:lvlJc w:val="left"/>
      <w:pPr>
        <w:tabs>
          <w:tab w:val="num" w:pos="4680"/>
        </w:tabs>
        <w:ind w:left="4680" w:hanging="360"/>
      </w:pPr>
      <w:rPr>
        <w:rFonts w:cs="Times New Roman" w:hint="default"/>
      </w:rPr>
    </w:lvl>
    <w:lvl w:ilvl="7">
      <w:start w:val="1"/>
      <w:numFmt w:val="lowerLetter"/>
      <w:lvlText w:val="%8."/>
      <w:lvlJc w:val="left"/>
      <w:pPr>
        <w:tabs>
          <w:tab w:val="num" w:pos="5400"/>
        </w:tabs>
        <w:ind w:left="5400" w:hanging="360"/>
      </w:pPr>
      <w:rPr>
        <w:rFonts w:cs="Times New Roman" w:hint="default"/>
      </w:rPr>
    </w:lvl>
    <w:lvl w:ilvl="8">
      <w:start w:val="1"/>
      <w:numFmt w:val="lowerRoman"/>
      <w:lvlText w:val="%9."/>
      <w:lvlJc w:val="right"/>
      <w:pPr>
        <w:tabs>
          <w:tab w:val="num" w:pos="6120"/>
        </w:tabs>
        <w:ind w:left="6120" w:hanging="180"/>
      </w:pPr>
      <w:rPr>
        <w:rFonts w:cs="Times New Roman" w:hint="default"/>
      </w:rPr>
    </w:lvl>
  </w:abstractNum>
  <w:abstractNum w:abstractNumId="10" w15:restartNumberingAfterBreak="0">
    <w:nsid w:val="1C8C555B"/>
    <w:multiLevelType w:val="multilevel"/>
    <w:tmpl w:val="B176931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1" w15:restartNumberingAfterBreak="0">
    <w:nsid w:val="2ACF0B4E"/>
    <w:multiLevelType w:val="multilevel"/>
    <w:tmpl w:val="FFFFFFFF"/>
    <w:lvl w:ilvl="0">
      <w:start w:val="1"/>
      <w:numFmt w:val="bullet"/>
      <w:pStyle w:val="TSYBullets"/>
      <w:lvlText w:val=""/>
      <w:lvlJc w:val="left"/>
      <w:pPr>
        <w:tabs>
          <w:tab w:val="num" w:pos="425"/>
        </w:tabs>
        <w:ind w:left="425" w:hanging="425"/>
      </w:pPr>
      <w:rPr>
        <w:rFonts w:ascii="Symbol" w:hAnsi="Symbol" w:hint="default"/>
        <w:b w:val="0"/>
        <w:i w:val="0"/>
        <w:caps w:val="0"/>
        <w:strike w:val="0"/>
        <w:dstrike w:val="0"/>
        <w:vanish w:val="0"/>
        <w:color w:val="auto"/>
        <w:kern w:val="0"/>
        <w:sz w:val="24"/>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bullet"/>
      <w:lvlText w:val="–"/>
      <w:lvlJc w:val="left"/>
      <w:pPr>
        <w:tabs>
          <w:tab w:val="num" w:pos="851"/>
        </w:tabs>
        <w:ind w:left="851" w:hanging="426"/>
      </w:pPr>
      <w:rPr>
        <w:rFonts w:ascii="Times New Roman" w:hAnsi="Times New Roman" w:hint="default"/>
        <w:color w:val="auto"/>
      </w:rPr>
    </w:lvl>
    <w:lvl w:ilvl="2">
      <w:start w:val="1"/>
      <w:numFmt w:val="bullet"/>
      <w:lvlText w:val=":"/>
      <w:lvlJc w:val="left"/>
      <w:pPr>
        <w:tabs>
          <w:tab w:val="num" w:pos="1276"/>
        </w:tabs>
        <w:ind w:left="1276" w:hanging="425"/>
      </w:pPr>
      <w:rPr>
        <w:rFonts w:ascii="Times New Roman" w:hAnsi="Times New Roman" w:hint="default"/>
        <w:color w:val="auto"/>
      </w:rPr>
    </w:lvl>
    <w:lvl w:ilvl="3">
      <w:start w:val="1"/>
      <w:numFmt w:val="none"/>
      <w:suff w:val="nothing"/>
      <w:lvlText w:val=""/>
      <w:lvlJc w:val="left"/>
      <w:rPr>
        <w:rFonts w:cs="Times New Roman" w:hint="default"/>
      </w:rPr>
    </w:lvl>
    <w:lvl w:ilvl="4">
      <w:start w:val="1"/>
      <w:numFmt w:val="none"/>
      <w:suff w:val="nothing"/>
      <w:lvlText w:val=""/>
      <w:lvlJc w:val="left"/>
      <w:pPr>
        <w:ind w:left="1440"/>
      </w:pPr>
      <w:rPr>
        <w:rFonts w:cs="Times New Roman" w:hint="default"/>
      </w:rPr>
    </w:lvl>
    <w:lvl w:ilvl="5">
      <w:start w:val="1"/>
      <w:numFmt w:val="none"/>
      <w:suff w:val="nothing"/>
      <w:lvlText w:val=""/>
      <w:lvlJc w:val="left"/>
      <w:pPr>
        <w:ind w:left="1440"/>
      </w:pPr>
      <w:rPr>
        <w:rFonts w:cs="Times New Roman" w:hint="default"/>
      </w:rPr>
    </w:lvl>
    <w:lvl w:ilvl="6">
      <w:start w:val="1"/>
      <w:numFmt w:val="none"/>
      <w:suff w:val="nothing"/>
      <w:lvlText w:val=""/>
      <w:lvlJc w:val="left"/>
      <w:pPr>
        <w:ind w:left="1440"/>
      </w:pPr>
      <w:rPr>
        <w:rFonts w:cs="Times New Roman" w:hint="default"/>
      </w:rPr>
    </w:lvl>
    <w:lvl w:ilvl="7">
      <w:start w:val="1"/>
      <w:numFmt w:val="none"/>
      <w:suff w:val="nothing"/>
      <w:lvlText w:val=""/>
      <w:lvlJc w:val="left"/>
      <w:pPr>
        <w:ind w:left="1440"/>
      </w:pPr>
      <w:rPr>
        <w:rFonts w:cs="Times New Roman" w:hint="default"/>
      </w:rPr>
    </w:lvl>
    <w:lvl w:ilvl="8">
      <w:start w:val="1"/>
      <w:numFmt w:val="none"/>
      <w:suff w:val="nothing"/>
      <w:lvlText w:val=""/>
      <w:lvlJc w:val="left"/>
      <w:pPr>
        <w:ind w:left="1440"/>
      </w:pPr>
      <w:rPr>
        <w:rFonts w:cs="Times New Roman" w:hint="default"/>
      </w:rPr>
    </w:lvl>
  </w:abstractNum>
  <w:abstractNum w:abstractNumId="12" w15:restartNumberingAfterBreak="0">
    <w:nsid w:val="2C211DF3"/>
    <w:multiLevelType w:val="multilevel"/>
    <w:tmpl w:val="FFFFFFFF"/>
    <w:lvl w:ilvl="0">
      <w:start w:val="1"/>
      <w:numFmt w:val="bullet"/>
      <w:lvlText w:val="▪"/>
      <w:lvlJc w:val="left"/>
      <w:pPr>
        <w:tabs>
          <w:tab w:val="num" w:pos="1664"/>
        </w:tabs>
        <w:ind w:left="1644" w:hanging="340"/>
      </w:pPr>
      <w:rPr>
        <w:rFonts w:ascii="Times New Roman" w:hint="default"/>
      </w:rPr>
    </w:lvl>
    <w:lvl w:ilvl="1">
      <w:start w:val="1"/>
      <w:numFmt w:val="bullet"/>
      <w:lvlText w:val=""/>
      <w:lvlJc w:val="left"/>
      <w:pPr>
        <w:tabs>
          <w:tab w:val="num" w:pos="2024"/>
        </w:tabs>
        <w:ind w:left="2024" w:hanging="360"/>
      </w:pPr>
      <w:rPr>
        <w:rFonts w:ascii="Symbol" w:hAnsi="Symbol" w:hint="default"/>
      </w:rPr>
    </w:lvl>
    <w:lvl w:ilvl="2">
      <w:start w:val="2"/>
      <w:numFmt w:val="lowerRoman"/>
      <w:lvlText w:val="%3."/>
      <w:lvlJc w:val="right"/>
      <w:pPr>
        <w:tabs>
          <w:tab w:val="num" w:pos="2248"/>
        </w:tabs>
        <w:ind w:left="2248" w:hanging="340"/>
      </w:pPr>
      <w:rPr>
        <w:rFonts w:cs="Times New Roman" w:hint="default"/>
      </w:rPr>
    </w:lvl>
    <w:lvl w:ilvl="3">
      <w:start w:val="1"/>
      <w:numFmt w:val="decimal"/>
      <w:lvlText w:val="%4."/>
      <w:lvlJc w:val="left"/>
      <w:pPr>
        <w:tabs>
          <w:tab w:val="num" w:pos="2758"/>
        </w:tabs>
        <w:ind w:left="2758" w:hanging="567"/>
      </w:pPr>
      <w:rPr>
        <w:rFonts w:cs="Times New Roman" w:hint="default"/>
      </w:rPr>
    </w:lvl>
    <w:lvl w:ilvl="4">
      <w:start w:val="1"/>
      <w:numFmt w:val="lowerLetter"/>
      <w:lvlText w:val="%5."/>
      <w:lvlJc w:val="left"/>
      <w:pPr>
        <w:tabs>
          <w:tab w:val="num" w:pos="2872"/>
        </w:tabs>
        <w:ind w:left="2872" w:hanging="624"/>
      </w:pPr>
      <w:rPr>
        <w:rFonts w:cs="Times New Roman" w:hint="default"/>
      </w:rPr>
    </w:lvl>
    <w:lvl w:ilvl="5">
      <w:start w:val="1"/>
      <w:numFmt w:val="lowerRoman"/>
      <w:lvlText w:val="%6."/>
      <w:lvlJc w:val="right"/>
      <w:pPr>
        <w:tabs>
          <w:tab w:val="num" w:pos="4904"/>
        </w:tabs>
        <w:ind w:left="4904" w:hanging="180"/>
      </w:pPr>
      <w:rPr>
        <w:rFonts w:cs="Times New Roman" w:hint="default"/>
      </w:rPr>
    </w:lvl>
    <w:lvl w:ilvl="6">
      <w:start w:val="1"/>
      <w:numFmt w:val="decimal"/>
      <w:lvlText w:val="%7."/>
      <w:lvlJc w:val="left"/>
      <w:pPr>
        <w:tabs>
          <w:tab w:val="num" w:pos="5624"/>
        </w:tabs>
        <w:ind w:left="5624" w:hanging="360"/>
      </w:pPr>
      <w:rPr>
        <w:rFonts w:cs="Times New Roman" w:hint="default"/>
      </w:rPr>
    </w:lvl>
    <w:lvl w:ilvl="7">
      <w:start w:val="1"/>
      <w:numFmt w:val="lowerLetter"/>
      <w:lvlText w:val="%8."/>
      <w:lvlJc w:val="left"/>
      <w:pPr>
        <w:tabs>
          <w:tab w:val="num" w:pos="6344"/>
        </w:tabs>
        <w:ind w:left="6344" w:hanging="360"/>
      </w:pPr>
      <w:rPr>
        <w:rFonts w:cs="Times New Roman" w:hint="default"/>
      </w:rPr>
    </w:lvl>
    <w:lvl w:ilvl="8">
      <w:start w:val="1"/>
      <w:numFmt w:val="lowerRoman"/>
      <w:lvlText w:val="%9."/>
      <w:lvlJc w:val="right"/>
      <w:pPr>
        <w:tabs>
          <w:tab w:val="num" w:pos="7064"/>
        </w:tabs>
        <w:ind w:left="7064" w:hanging="180"/>
      </w:pPr>
      <w:rPr>
        <w:rFonts w:cs="Times New Roman" w:hint="default"/>
      </w:rPr>
    </w:lvl>
  </w:abstractNum>
  <w:abstractNum w:abstractNumId="13" w15:restartNumberingAfterBreak="0">
    <w:nsid w:val="335872B8"/>
    <w:multiLevelType w:val="hybridMultilevel"/>
    <w:tmpl w:val="3EAC9C4E"/>
    <w:lvl w:ilvl="0" w:tplc="6DBAF65E">
      <w:start w:val="1"/>
      <w:numFmt w:val="decimal"/>
      <w:pStyle w:val="CS-Paragraphnumbering"/>
      <w:lvlText w:val="%1."/>
      <w:lvlJc w:val="left"/>
      <w:pPr>
        <w:ind w:left="720" w:hanging="360"/>
      </w:pPr>
      <w:rPr>
        <w:sz w:val="24"/>
        <w:szCs w:val="24"/>
      </w:rPr>
    </w:lvl>
    <w:lvl w:ilvl="1" w:tplc="C7EE7320">
      <w:start w:val="1"/>
      <w:numFmt w:val="lowerLetter"/>
      <w:lvlText w:val="%2."/>
      <w:lvlJc w:val="left"/>
      <w:pPr>
        <w:ind w:left="1440" w:hanging="360"/>
      </w:pPr>
      <w:rPr>
        <w:rFonts w:asciiTheme="minorHAnsi" w:eastAsiaTheme="minorEastAsia" w:hAnsiTheme="minorHAnsi" w:cstheme="minorHAnsi"/>
      </w:rPr>
    </w:lvl>
    <w:lvl w:ilvl="2" w:tplc="0C09001B">
      <w:start w:val="1"/>
      <w:numFmt w:val="lowerRoman"/>
      <w:lvlText w:val="%3."/>
      <w:lvlJc w:val="right"/>
      <w:pPr>
        <w:ind w:left="2160" w:hanging="180"/>
      </w:pPr>
    </w:lvl>
    <w:lvl w:ilvl="3" w:tplc="0C09000F">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4" w15:restartNumberingAfterBreak="0">
    <w:nsid w:val="34501507"/>
    <w:multiLevelType w:val="hybridMultilevel"/>
    <w:tmpl w:val="FFFFFFFF"/>
    <w:lvl w:ilvl="0" w:tplc="75C0ABBE">
      <w:start w:val="1"/>
      <w:numFmt w:val="bullet"/>
      <w:lvlText w:val="-"/>
      <w:lvlJc w:val="left"/>
      <w:pPr>
        <w:tabs>
          <w:tab w:val="num" w:pos="810"/>
        </w:tabs>
        <w:ind w:left="810" w:hanging="360"/>
      </w:pPr>
      <w:rPr>
        <w:rFonts w:ascii="Times New Roman" w:eastAsia="Times New Roman" w:hAnsi="Times New Roman" w:hint="default"/>
      </w:rPr>
    </w:lvl>
    <w:lvl w:ilvl="1" w:tplc="04090003">
      <w:start w:val="1"/>
      <w:numFmt w:val="bullet"/>
      <w:lvlText w:val="o"/>
      <w:lvlJc w:val="left"/>
      <w:pPr>
        <w:tabs>
          <w:tab w:val="num" w:pos="1530"/>
        </w:tabs>
        <w:ind w:left="1530" w:hanging="360"/>
      </w:pPr>
      <w:rPr>
        <w:rFonts w:ascii="Courier New" w:hAnsi="Courier New" w:hint="default"/>
      </w:rPr>
    </w:lvl>
    <w:lvl w:ilvl="2" w:tplc="04090005">
      <w:start w:val="1"/>
      <w:numFmt w:val="bullet"/>
      <w:lvlText w:val=""/>
      <w:lvlJc w:val="left"/>
      <w:pPr>
        <w:tabs>
          <w:tab w:val="num" w:pos="2250"/>
        </w:tabs>
        <w:ind w:left="2250" w:hanging="360"/>
      </w:pPr>
      <w:rPr>
        <w:rFonts w:ascii="Wingdings" w:hAnsi="Wingdings" w:hint="default"/>
      </w:rPr>
    </w:lvl>
    <w:lvl w:ilvl="3" w:tplc="04090001">
      <w:start w:val="1"/>
      <w:numFmt w:val="bullet"/>
      <w:lvlText w:val=""/>
      <w:lvlJc w:val="left"/>
      <w:pPr>
        <w:tabs>
          <w:tab w:val="num" w:pos="2970"/>
        </w:tabs>
        <w:ind w:left="2970" w:hanging="360"/>
      </w:pPr>
      <w:rPr>
        <w:rFonts w:ascii="Symbol" w:hAnsi="Symbol" w:hint="default"/>
      </w:rPr>
    </w:lvl>
    <w:lvl w:ilvl="4" w:tplc="04090003">
      <w:start w:val="1"/>
      <w:numFmt w:val="bullet"/>
      <w:lvlText w:val="o"/>
      <w:lvlJc w:val="left"/>
      <w:pPr>
        <w:tabs>
          <w:tab w:val="num" w:pos="3690"/>
        </w:tabs>
        <w:ind w:left="3690" w:hanging="360"/>
      </w:pPr>
      <w:rPr>
        <w:rFonts w:ascii="Courier New" w:hAnsi="Courier New" w:hint="default"/>
      </w:rPr>
    </w:lvl>
    <w:lvl w:ilvl="5" w:tplc="04090005">
      <w:start w:val="1"/>
      <w:numFmt w:val="bullet"/>
      <w:lvlText w:val=""/>
      <w:lvlJc w:val="left"/>
      <w:pPr>
        <w:tabs>
          <w:tab w:val="num" w:pos="4410"/>
        </w:tabs>
        <w:ind w:left="4410" w:hanging="360"/>
      </w:pPr>
      <w:rPr>
        <w:rFonts w:ascii="Wingdings" w:hAnsi="Wingdings" w:hint="default"/>
      </w:rPr>
    </w:lvl>
    <w:lvl w:ilvl="6" w:tplc="04090001">
      <w:start w:val="1"/>
      <w:numFmt w:val="bullet"/>
      <w:lvlText w:val=""/>
      <w:lvlJc w:val="left"/>
      <w:pPr>
        <w:tabs>
          <w:tab w:val="num" w:pos="5130"/>
        </w:tabs>
        <w:ind w:left="5130" w:hanging="360"/>
      </w:pPr>
      <w:rPr>
        <w:rFonts w:ascii="Symbol" w:hAnsi="Symbol" w:hint="default"/>
      </w:rPr>
    </w:lvl>
    <w:lvl w:ilvl="7" w:tplc="04090003">
      <w:start w:val="1"/>
      <w:numFmt w:val="bullet"/>
      <w:lvlText w:val="o"/>
      <w:lvlJc w:val="left"/>
      <w:pPr>
        <w:tabs>
          <w:tab w:val="num" w:pos="5850"/>
        </w:tabs>
        <w:ind w:left="5850" w:hanging="360"/>
      </w:pPr>
      <w:rPr>
        <w:rFonts w:ascii="Courier New" w:hAnsi="Courier New" w:hint="default"/>
      </w:rPr>
    </w:lvl>
    <w:lvl w:ilvl="8" w:tplc="04090005">
      <w:start w:val="1"/>
      <w:numFmt w:val="bullet"/>
      <w:lvlText w:val=""/>
      <w:lvlJc w:val="left"/>
      <w:pPr>
        <w:tabs>
          <w:tab w:val="num" w:pos="6570"/>
        </w:tabs>
        <w:ind w:left="6570" w:hanging="360"/>
      </w:pPr>
      <w:rPr>
        <w:rFonts w:ascii="Wingdings" w:hAnsi="Wingdings" w:hint="default"/>
      </w:rPr>
    </w:lvl>
  </w:abstractNum>
  <w:abstractNum w:abstractNumId="15" w15:restartNumberingAfterBreak="0">
    <w:nsid w:val="361C122C"/>
    <w:multiLevelType w:val="hybridMultilevel"/>
    <w:tmpl w:val="FFFFFFFF"/>
    <w:lvl w:ilvl="0" w:tplc="41502554">
      <w:start w:val="1"/>
      <w:numFmt w:val="decimal"/>
      <w:lvlText w:val="%1."/>
      <w:lvlJc w:val="left"/>
      <w:pPr>
        <w:tabs>
          <w:tab w:val="num" w:pos="360"/>
        </w:tabs>
        <w:ind w:left="360" w:hanging="360"/>
      </w:pPr>
      <w:rPr>
        <w:rFonts w:cs="Times New Roman" w:hint="default"/>
        <w:b w:val="0"/>
        <w:i w:val="0"/>
      </w:rPr>
    </w:lvl>
    <w:lvl w:ilvl="1" w:tplc="04090019" w:tentative="1">
      <w:start w:val="1"/>
      <w:numFmt w:val="lowerLetter"/>
      <w:lvlText w:val="%2."/>
      <w:lvlJc w:val="left"/>
      <w:pPr>
        <w:tabs>
          <w:tab w:val="num" w:pos="1080"/>
        </w:tabs>
        <w:ind w:left="1080" w:hanging="360"/>
      </w:pPr>
      <w:rPr>
        <w:rFonts w:cs="Times New Roman"/>
      </w:rPr>
    </w:lvl>
    <w:lvl w:ilvl="2" w:tplc="0409001B" w:tentative="1">
      <w:start w:val="1"/>
      <w:numFmt w:val="lowerRoman"/>
      <w:lvlText w:val="%3."/>
      <w:lvlJc w:val="right"/>
      <w:pPr>
        <w:tabs>
          <w:tab w:val="num" w:pos="1800"/>
        </w:tabs>
        <w:ind w:left="1800" w:hanging="180"/>
      </w:pPr>
      <w:rPr>
        <w:rFonts w:cs="Times New Roman"/>
      </w:rPr>
    </w:lvl>
    <w:lvl w:ilvl="3" w:tplc="0409000F" w:tentative="1">
      <w:start w:val="1"/>
      <w:numFmt w:val="decimal"/>
      <w:lvlText w:val="%4."/>
      <w:lvlJc w:val="left"/>
      <w:pPr>
        <w:tabs>
          <w:tab w:val="num" w:pos="2520"/>
        </w:tabs>
        <w:ind w:left="2520" w:hanging="360"/>
      </w:pPr>
      <w:rPr>
        <w:rFonts w:cs="Times New Roman"/>
      </w:rPr>
    </w:lvl>
    <w:lvl w:ilvl="4" w:tplc="04090019" w:tentative="1">
      <w:start w:val="1"/>
      <w:numFmt w:val="lowerLetter"/>
      <w:lvlText w:val="%5."/>
      <w:lvlJc w:val="left"/>
      <w:pPr>
        <w:tabs>
          <w:tab w:val="num" w:pos="3240"/>
        </w:tabs>
        <w:ind w:left="3240" w:hanging="360"/>
      </w:pPr>
      <w:rPr>
        <w:rFonts w:cs="Times New Roman"/>
      </w:rPr>
    </w:lvl>
    <w:lvl w:ilvl="5" w:tplc="0409001B" w:tentative="1">
      <w:start w:val="1"/>
      <w:numFmt w:val="lowerRoman"/>
      <w:lvlText w:val="%6."/>
      <w:lvlJc w:val="right"/>
      <w:pPr>
        <w:tabs>
          <w:tab w:val="num" w:pos="3960"/>
        </w:tabs>
        <w:ind w:left="3960" w:hanging="180"/>
      </w:pPr>
      <w:rPr>
        <w:rFonts w:cs="Times New Roman"/>
      </w:rPr>
    </w:lvl>
    <w:lvl w:ilvl="6" w:tplc="0409000F" w:tentative="1">
      <w:start w:val="1"/>
      <w:numFmt w:val="decimal"/>
      <w:lvlText w:val="%7."/>
      <w:lvlJc w:val="left"/>
      <w:pPr>
        <w:tabs>
          <w:tab w:val="num" w:pos="4680"/>
        </w:tabs>
        <w:ind w:left="4680" w:hanging="360"/>
      </w:pPr>
      <w:rPr>
        <w:rFonts w:cs="Times New Roman"/>
      </w:rPr>
    </w:lvl>
    <w:lvl w:ilvl="7" w:tplc="04090019" w:tentative="1">
      <w:start w:val="1"/>
      <w:numFmt w:val="lowerLetter"/>
      <w:lvlText w:val="%8."/>
      <w:lvlJc w:val="left"/>
      <w:pPr>
        <w:tabs>
          <w:tab w:val="num" w:pos="5400"/>
        </w:tabs>
        <w:ind w:left="5400" w:hanging="360"/>
      </w:pPr>
      <w:rPr>
        <w:rFonts w:cs="Times New Roman"/>
      </w:rPr>
    </w:lvl>
    <w:lvl w:ilvl="8" w:tplc="0409001B" w:tentative="1">
      <w:start w:val="1"/>
      <w:numFmt w:val="lowerRoman"/>
      <w:lvlText w:val="%9."/>
      <w:lvlJc w:val="right"/>
      <w:pPr>
        <w:tabs>
          <w:tab w:val="num" w:pos="6120"/>
        </w:tabs>
        <w:ind w:left="6120" w:hanging="180"/>
      </w:pPr>
      <w:rPr>
        <w:rFonts w:cs="Times New Roman"/>
      </w:rPr>
    </w:lvl>
  </w:abstractNum>
  <w:abstractNum w:abstractNumId="16" w15:restartNumberingAfterBreak="0">
    <w:nsid w:val="362F614E"/>
    <w:multiLevelType w:val="hybridMultilevel"/>
    <w:tmpl w:val="FFFFFFFF"/>
    <w:lvl w:ilvl="0" w:tplc="477E314E">
      <w:start w:val="1"/>
      <w:numFmt w:val="lowerLetter"/>
      <w:lvlText w:val="(%1)"/>
      <w:lvlJc w:val="left"/>
      <w:pPr>
        <w:tabs>
          <w:tab w:val="num" w:pos="394"/>
        </w:tabs>
        <w:ind w:left="394" w:hanging="360"/>
      </w:pPr>
      <w:rPr>
        <w:rFonts w:cs="Times New Roman" w:hint="default"/>
      </w:rPr>
    </w:lvl>
    <w:lvl w:ilvl="1" w:tplc="04090019">
      <w:start w:val="1"/>
      <w:numFmt w:val="lowerLetter"/>
      <w:lvlText w:val="%2."/>
      <w:lvlJc w:val="left"/>
      <w:pPr>
        <w:tabs>
          <w:tab w:val="num" w:pos="1114"/>
        </w:tabs>
        <w:ind w:left="1114" w:hanging="360"/>
      </w:pPr>
      <w:rPr>
        <w:rFonts w:cs="Times New Roman"/>
      </w:rPr>
    </w:lvl>
    <w:lvl w:ilvl="2" w:tplc="0409001B">
      <w:start w:val="1"/>
      <w:numFmt w:val="lowerRoman"/>
      <w:lvlText w:val="%3."/>
      <w:lvlJc w:val="right"/>
      <w:pPr>
        <w:tabs>
          <w:tab w:val="num" w:pos="1834"/>
        </w:tabs>
        <w:ind w:left="1834" w:hanging="180"/>
      </w:pPr>
      <w:rPr>
        <w:rFonts w:cs="Times New Roman"/>
      </w:rPr>
    </w:lvl>
    <w:lvl w:ilvl="3" w:tplc="0409000F">
      <w:start w:val="1"/>
      <w:numFmt w:val="decimal"/>
      <w:lvlText w:val="%4."/>
      <w:lvlJc w:val="left"/>
      <w:pPr>
        <w:tabs>
          <w:tab w:val="num" w:pos="2554"/>
        </w:tabs>
        <w:ind w:left="2554" w:hanging="360"/>
      </w:pPr>
      <w:rPr>
        <w:rFonts w:cs="Times New Roman"/>
      </w:rPr>
    </w:lvl>
    <w:lvl w:ilvl="4" w:tplc="04090019">
      <w:start w:val="1"/>
      <w:numFmt w:val="lowerLetter"/>
      <w:lvlText w:val="%5."/>
      <w:lvlJc w:val="left"/>
      <w:pPr>
        <w:tabs>
          <w:tab w:val="num" w:pos="3274"/>
        </w:tabs>
        <w:ind w:left="3274" w:hanging="360"/>
      </w:pPr>
      <w:rPr>
        <w:rFonts w:cs="Times New Roman"/>
      </w:rPr>
    </w:lvl>
    <w:lvl w:ilvl="5" w:tplc="0409001B">
      <w:start w:val="1"/>
      <w:numFmt w:val="lowerRoman"/>
      <w:lvlText w:val="%6."/>
      <w:lvlJc w:val="right"/>
      <w:pPr>
        <w:tabs>
          <w:tab w:val="num" w:pos="3994"/>
        </w:tabs>
        <w:ind w:left="3994" w:hanging="180"/>
      </w:pPr>
      <w:rPr>
        <w:rFonts w:cs="Times New Roman"/>
      </w:rPr>
    </w:lvl>
    <w:lvl w:ilvl="6" w:tplc="0409000F">
      <w:start w:val="1"/>
      <w:numFmt w:val="decimal"/>
      <w:lvlText w:val="%7."/>
      <w:lvlJc w:val="left"/>
      <w:pPr>
        <w:tabs>
          <w:tab w:val="num" w:pos="4714"/>
        </w:tabs>
        <w:ind w:left="4714" w:hanging="360"/>
      </w:pPr>
      <w:rPr>
        <w:rFonts w:cs="Times New Roman"/>
      </w:rPr>
    </w:lvl>
    <w:lvl w:ilvl="7" w:tplc="04090019">
      <w:start w:val="1"/>
      <w:numFmt w:val="lowerLetter"/>
      <w:lvlText w:val="%8."/>
      <w:lvlJc w:val="left"/>
      <w:pPr>
        <w:tabs>
          <w:tab w:val="num" w:pos="5434"/>
        </w:tabs>
        <w:ind w:left="5434" w:hanging="360"/>
      </w:pPr>
      <w:rPr>
        <w:rFonts w:cs="Times New Roman"/>
      </w:rPr>
    </w:lvl>
    <w:lvl w:ilvl="8" w:tplc="0409001B">
      <w:start w:val="1"/>
      <w:numFmt w:val="lowerRoman"/>
      <w:lvlText w:val="%9."/>
      <w:lvlJc w:val="right"/>
      <w:pPr>
        <w:tabs>
          <w:tab w:val="num" w:pos="6154"/>
        </w:tabs>
        <w:ind w:left="6154" w:hanging="180"/>
      </w:pPr>
      <w:rPr>
        <w:rFonts w:cs="Times New Roman"/>
      </w:rPr>
    </w:lvl>
  </w:abstractNum>
  <w:abstractNum w:abstractNumId="17" w15:restartNumberingAfterBreak="0">
    <w:nsid w:val="37086305"/>
    <w:multiLevelType w:val="singleLevel"/>
    <w:tmpl w:val="FFFFFFFF"/>
    <w:lvl w:ilvl="0">
      <w:start w:val="1"/>
      <w:numFmt w:val="bullet"/>
      <w:pStyle w:val="Aparabullet"/>
      <w:lvlText w:val=""/>
      <w:lvlJc w:val="left"/>
      <w:pPr>
        <w:tabs>
          <w:tab w:val="num" w:pos="1740"/>
        </w:tabs>
        <w:ind w:left="1740" w:hanging="540"/>
      </w:pPr>
      <w:rPr>
        <w:rFonts w:ascii="Symbol" w:hAnsi="Symbol" w:hint="default"/>
        <w:sz w:val="20"/>
      </w:rPr>
    </w:lvl>
  </w:abstractNum>
  <w:abstractNum w:abstractNumId="18" w15:restartNumberingAfterBreak="0">
    <w:nsid w:val="414E20AF"/>
    <w:multiLevelType w:val="hybridMultilevel"/>
    <w:tmpl w:val="FFFFFFFF"/>
    <w:lvl w:ilvl="0" w:tplc="918055A4">
      <w:start w:val="1"/>
      <w:numFmt w:val="lowerLetter"/>
      <w:lvlText w:val="%1)"/>
      <w:lvlJc w:val="left"/>
      <w:pPr>
        <w:tabs>
          <w:tab w:val="num" w:pos="780"/>
        </w:tabs>
        <w:ind w:left="780" w:hanging="420"/>
      </w:pPr>
      <w:rPr>
        <w:rFonts w:cs="Times New Roman" w:hint="default"/>
      </w:rPr>
    </w:lvl>
    <w:lvl w:ilvl="1" w:tplc="04090019">
      <w:start w:val="1"/>
      <w:numFmt w:val="lowerLetter"/>
      <w:lvlText w:val="%2."/>
      <w:lvlJc w:val="left"/>
      <w:pPr>
        <w:tabs>
          <w:tab w:val="num" w:pos="1080"/>
        </w:tabs>
        <w:ind w:left="1080" w:hanging="360"/>
      </w:pPr>
      <w:rPr>
        <w:rFonts w:cs="Times New Roman"/>
      </w:rPr>
    </w:lvl>
    <w:lvl w:ilvl="2" w:tplc="0409001B">
      <w:start w:val="1"/>
      <w:numFmt w:val="lowerRoman"/>
      <w:lvlText w:val="%3."/>
      <w:lvlJc w:val="right"/>
      <w:pPr>
        <w:tabs>
          <w:tab w:val="num" w:pos="1800"/>
        </w:tabs>
        <w:ind w:left="1800" w:hanging="180"/>
      </w:pPr>
      <w:rPr>
        <w:rFonts w:cs="Times New Roman"/>
      </w:rPr>
    </w:lvl>
    <w:lvl w:ilvl="3" w:tplc="0409000F">
      <w:start w:val="1"/>
      <w:numFmt w:val="decimal"/>
      <w:lvlText w:val="%4."/>
      <w:lvlJc w:val="left"/>
      <w:pPr>
        <w:tabs>
          <w:tab w:val="num" w:pos="2520"/>
        </w:tabs>
        <w:ind w:left="2520" w:hanging="360"/>
      </w:pPr>
      <w:rPr>
        <w:rFonts w:cs="Times New Roman"/>
      </w:rPr>
    </w:lvl>
    <w:lvl w:ilvl="4" w:tplc="04090019">
      <w:start w:val="1"/>
      <w:numFmt w:val="lowerLetter"/>
      <w:lvlText w:val="%5."/>
      <w:lvlJc w:val="left"/>
      <w:pPr>
        <w:tabs>
          <w:tab w:val="num" w:pos="3240"/>
        </w:tabs>
        <w:ind w:left="3240" w:hanging="360"/>
      </w:pPr>
      <w:rPr>
        <w:rFonts w:cs="Times New Roman"/>
      </w:rPr>
    </w:lvl>
    <w:lvl w:ilvl="5" w:tplc="0409001B">
      <w:start w:val="1"/>
      <w:numFmt w:val="lowerRoman"/>
      <w:lvlText w:val="%6."/>
      <w:lvlJc w:val="right"/>
      <w:pPr>
        <w:tabs>
          <w:tab w:val="num" w:pos="3960"/>
        </w:tabs>
        <w:ind w:left="3960" w:hanging="180"/>
      </w:pPr>
      <w:rPr>
        <w:rFonts w:cs="Times New Roman"/>
      </w:rPr>
    </w:lvl>
    <w:lvl w:ilvl="6" w:tplc="0409000F">
      <w:start w:val="1"/>
      <w:numFmt w:val="decimal"/>
      <w:lvlText w:val="%7."/>
      <w:lvlJc w:val="left"/>
      <w:pPr>
        <w:tabs>
          <w:tab w:val="num" w:pos="4680"/>
        </w:tabs>
        <w:ind w:left="4680" w:hanging="360"/>
      </w:pPr>
      <w:rPr>
        <w:rFonts w:cs="Times New Roman"/>
      </w:rPr>
    </w:lvl>
    <w:lvl w:ilvl="7" w:tplc="04090019">
      <w:start w:val="1"/>
      <w:numFmt w:val="lowerLetter"/>
      <w:lvlText w:val="%8."/>
      <w:lvlJc w:val="left"/>
      <w:pPr>
        <w:tabs>
          <w:tab w:val="num" w:pos="5400"/>
        </w:tabs>
        <w:ind w:left="5400" w:hanging="360"/>
      </w:pPr>
      <w:rPr>
        <w:rFonts w:cs="Times New Roman"/>
      </w:rPr>
    </w:lvl>
    <w:lvl w:ilvl="8" w:tplc="0409001B">
      <w:start w:val="1"/>
      <w:numFmt w:val="lowerRoman"/>
      <w:lvlText w:val="%9."/>
      <w:lvlJc w:val="right"/>
      <w:pPr>
        <w:tabs>
          <w:tab w:val="num" w:pos="6120"/>
        </w:tabs>
        <w:ind w:left="6120" w:hanging="180"/>
      </w:pPr>
      <w:rPr>
        <w:rFonts w:cs="Times New Roman"/>
      </w:rPr>
    </w:lvl>
  </w:abstractNum>
  <w:abstractNum w:abstractNumId="19" w15:restartNumberingAfterBreak="0">
    <w:nsid w:val="47DA3C42"/>
    <w:multiLevelType w:val="hybridMultilevel"/>
    <w:tmpl w:val="FFFFFFFF"/>
    <w:lvl w:ilvl="0" w:tplc="04090001">
      <w:start w:val="1"/>
      <w:numFmt w:val="bullet"/>
      <w:lvlText w:val=""/>
      <w:lvlJc w:val="left"/>
      <w:pPr>
        <w:tabs>
          <w:tab w:val="num" w:pos="360"/>
        </w:tabs>
        <w:ind w:left="360" w:hanging="360"/>
      </w:pPr>
      <w:rPr>
        <w:rFonts w:ascii="Symbol" w:hAnsi="Symbol" w:hint="default"/>
      </w:rPr>
    </w:lvl>
    <w:lvl w:ilvl="1" w:tplc="0C090003" w:tentative="1">
      <w:start w:val="1"/>
      <w:numFmt w:val="bullet"/>
      <w:lvlText w:val="o"/>
      <w:lvlJc w:val="left"/>
      <w:pPr>
        <w:tabs>
          <w:tab w:val="num" w:pos="1080"/>
        </w:tabs>
        <w:ind w:left="1080" w:hanging="360"/>
      </w:pPr>
      <w:rPr>
        <w:rFonts w:ascii="Courier New" w:hAnsi="Courier New" w:hint="default"/>
      </w:rPr>
    </w:lvl>
    <w:lvl w:ilvl="2" w:tplc="0C090005" w:tentative="1">
      <w:start w:val="1"/>
      <w:numFmt w:val="bullet"/>
      <w:lvlText w:val=""/>
      <w:lvlJc w:val="left"/>
      <w:pPr>
        <w:tabs>
          <w:tab w:val="num" w:pos="1800"/>
        </w:tabs>
        <w:ind w:left="1800" w:hanging="360"/>
      </w:pPr>
      <w:rPr>
        <w:rFonts w:ascii="Wingdings" w:hAnsi="Wingdings" w:hint="default"/>
      </w:rPr>
    </w:lvl>
    <w:lvl w:ilvl="3" w:tplc="0C090001" w:tentative="1">
      <w:start w:val="1"/>
      <w:numFmt w:val="bullet"/>
      <w:lvlText w:val=""/>
      <w:lvlJc w:val="left"/>
      <w:pPr>
        <w:tabs>
          <w:tab w:val="num" w:pos="2520"/>
        </w:tabs>
        <w:ind w:left="2520" w:hanging="360"/>
      </w:pPr>
      <w:rPr>
        <w:rFonts w:ascii="Symbol" w:hAnsi="Symbol" w:hint="default"/>
      </w:rPr>
    </w:lvl>
    <w:lvl w:ilvl="4" w:tplc="0C090003" w:tentative="1">
      <w:start w:val="1"/>
      <w:numFmt w:val="bullet"/>
      <w:lvlText w:val="o"/>
      <w:lvlJc w:val="left"/>
      <w:pPr>
        <w:tabs>
          <w:tab w:val="num" w:pos="3240"/>
        </w:tabs>
        <w:ind w:left="3240" w:hanging="360"/>
      </w:pPr>
      <w:rPr>
        <w:rFonts w:ascii="Courier New" w:hAnsi="Courier New" w:hint="default"/>
      </w:rPr>
    </w:lvl>
    <w:lvl w:ilvl="5" w:tplc="0C090005" w:tentative="1">
      <w:start w:val="1"/>
      <w:numFmt w:val="bullet"/>
      <w:lvlText w:val=""/>
      <w:lvlJc w:val="left"/>
      <w:pPr>
        <w:tabs>
          <w:tab w:val="num" w:pos="3960"/>
        </w:tabs>
        <w:ind w:left="3960" w:hanging="360"/>
      </w:pPr>
      <w:rPr>
        <w:rFonts w:ascii="Wingdings" w:hAnsi="Wingdings" w:hint="default"/>
      </w:rPr>
    </w:lvl>
    <w:lvl w:ilvl="6" w:tplc="0C090001" w:tentative="1">
      <w:start w:val="1"/>
      <w:numFmt w:val="bullet"/>
      <w:lvlText w:val=""/>
      <w:lvlJc w:val="left"/>
      <w:pPr>
        <w:tabs>
          <w:tab w:val="num" w:pos="4680"/>
        </w:tabs>
        <w:ind w:left="4680" w:hanging="360"/>
      </w:pPr>
      <w:rPr>
        <w:rFonts w:ascii="Symbol" w:hAnsi="Symbol" w:hint="default"/>
      </w:rPr>
    </w:lvl>
    <w:lvl w:ilvl="7" w:tplc="0C090003" w:tentative="1">
      <w:start w:val="1"/>
      <w:numFmt w:val="bullet"/>
      <w:lvlText w:val="o"/>
      <w:lvlJc w:val="left"/>
      <w:pPr>
        <w:tabs>
          <w:tab w:val="num" w:pos="5400"/>
        </w:tabs>
        <w:ind w:left="5400" w:hanging="360"/>
      </w:pPr>
      <w:rPr>
        <w:rFonts w:ascii="Courier New" w:hAnsi="Courier New" w:hint="default"/>
      </w:rPr>
    </w:lvl>
    <w:lvl w:ilvl="8" w:tplc="0C090005" w:tentative="1">
      <w:start w:val="1"/>
      <w:numFmt w:val="bullet"/>
      <w:lvlText w:val=""/>
      <w:lvlJc w:val="left"/>
      <w:pPr>
        <w:tabs>
          <w:tab w:val="num" w:pos="6120"/>
        </w:tabs>
        <w:ind w:left="6120" w:hanging="360"/>
      </w:pPr>
      <w:rPr>
        <w:rFonts w:ascii="Wingdings" w:hAnsi="Wingdings" w:hint="default"/>
      </w:rPr>
    </w:lvl>
  </w:abstractNum>
  <w:abstractNum w:abstractNumId="20" w15:restartNumberingAfterBreak="0">
    <w:nsid w:val="48064B1E"/>
    <w:multiLevelType w:val="multilevel"/>
    <w:tmpl w:val="FFFFFFFF"/>
    <w:lvl w:ilvl="0">
      <w:start w:val="1"/>
      <w:numFmt w:val="lowerLetter"/>
      <w:lvlText w:val="%1)"/>
      <w:lvlJc w:val="left"/>
      <w:pPr>
        <w:tabs>
          <w:tab w:val="num" w:pos="780"/>
        </w:tabs>
        <w:ind w:left="780" w:hanging="420"/>
      </w:pPr>
      <w:rPr>
        <w:rFonts w:cs="Times New Roman" w:hint="default"/>
      </w:rPr>
    </w:lvl>
    <w:lvl w:ilvl="1">
      <w:start w:val="1"/>
      <w:numFmt w:val="bullet"/>
      <w:lvlText w:val=""/>
      <w:lvlJc w:val="left"/>
      <w:pPr>
        <w:tabs>
          <w:tab w:val="num" w:pos="1080"/>
        </w:tabs>
        <w:ind w:left="1080" w:hanging="360"/>
      </w:pPr>
      <w:rPr>
        <w:rFonts w:ascii="Symbol" w:hAnsi="Symbol" w:hint="default"/>
      </w:rPr>
    </w:lvl>
    <w:lvl w:ilvl="2">
      <w:start w:val="1"/>
      <w:numFmt w:val="lowerRoman"/>
      <w:lvlText w:val="%3."/>
      <w:lvlJc w:val="right"/>
      <w:pPr>
        <w:tabs>
          <w:tab w:val="num" w:pos="1304"/>
        </w:tabs>
        <w:ind w:left="1304" w:hanging="340"/>
      </w:pPr>
      <w:rPr>
        <w:rFonts w:cs="Times New Roman" w:hint="default"/>
      </w:rPr>
    </w:lvl>
    <w:lvl w:ilvl="3">
      <w:start w:val="1"/>
      <w:numFmt w:val="decimal"/>
      <w:lvlText w:val="%4."/>
      <w:lvlJc w:val="left"/>
      <w:pPr>
        <w:tabs>
          <w:tab w:val="num" w:pos="1814"/>
        </w:tabs>
        <w:ind w:left="1814" w:hanging="567"/>
      </w:pPr>
      <w:rPr>
        <w:rFonts w:cs="Times New Roman" w:hint="default"/>
      </w:rPr>
    </w:lvl>
    <w:lvl w:ilvl="4">
      <w:start w:val="1"/>
      <w:numFmt w:val="lowerLetter"/>
      <w:lvlText w:val="%5."/>
      <w:lvlJc w:val="left"/>
      <w:pPr>
        <w:tabs>
          <w:tab w:val="num" w:pos="1928"/>
        </w:tabs>
        <w:ind w:left="1928" w:hanging="624"/>
      </w:pPr>
      <w:rPr>
        <w:rFonts w:cs="Times New Roman" w:hint="default"/>
      </w:rPr>
    </w:lvl>
    <w:lvl w:ilvl="5">
      <w:start w:val="1"/>
      <w:numFmt w:val="lowerRoman"/>
      <w:lvlText w:val="%6."/>
      <w:lvlJc w:val="right"/>
      <w:pPr>
        <w:tabs>
          <w:tab w:val="num" w:pos="3960"/>
        </w:tabs>
        <w:ind w:left="3960" w:hanging="180"/>
      </w:pPr>
      <w:rPr>
        <w:rFonts w:cs="Times New Roman" w:hint="default"/>
      </w:rPr>
    </w:lvl>
    <w:lvl w:ilvl="6">
      <w:start w:val="1"/>
      <w:numFmt w:val="decimal"/>
      <w:lvlText w:val="%7."/>
      <w:lvlJc w:val="left"/>
      <w:pPr>
        <w:tabs>
          <w:tab w:val="num" w:pos="4680"/>
        </w:tabs>
        <w:ind w:left="4680" w:hanging="360"/>
      </w:pPr>
      <w:rPr>
        <w:rFonts w:cs="Times New Roman" w:hint="default"/>
      </w:rPr>
    </w:lvl>
    <w:lvl w:ilvl="7">
      <w:start w:val="1"/>
      <w:numFmt w:val="lowerLetter"/>
      <w:lvlText w:val="%8."/>
      <w:lvlJc w:val="left"/>
      <w:pPr>
        <w:tabs>
          <w:tab w:val="num" w:pos="5400"/>
        </w:tabs>
        <w:ind w:left="5400" w:hanging="360"/>
      </w:pPr>
      <w:rPr>
        <w:rFonts w:cs="Times New Roman" w:hint="default"/>
      </w:rPr>
    </w:lvl>
    <w:lvl w:ilvl="8">
      <w:start w:val="1"/>
      <w:numFmt w:val="lowerRoman"/>
      <w:lvlText w:val="%9."/>
      <w:lvlJc w:val="right"/>
      <w:pPr>
        <w:tabs>
          <w:tab w:val="num" w:pos="6120"/>
        </w:tabs>
        <w:ind w:left="6120" w:hanging="180"/>
      </w:pPr>
      <w:rPr>
        <w:rFonts w:cs="Times New Roman" w:hint="default"/>
      </w:rPr>
    </w:lvl>
  </w:abstractNum>
  <w:abstractNum w:abstractNumId="21" w15:restartNumberingAfterBreak="0">
    <w:nsid w:val="4E381296"/>
    <w:multiLevelType w:val="hybridMultilevel"/>
    <w:tmpl w:val="FFFFFFFF"/>
    <w:lvl w:ilvl="0" w:tplc="0C09000F">
      <w:start w:val="1"/>
      <w:numFmt w:val="decimal"/>
      <w:lvlText w:val="%1."/>
      <w:lvlJc w:val="left"/>
      <w:pPr>
        <w:tabs>
          <w:tab w:val="num" w:pos="360"/>
        </w:tabs>
        <w:ind w:left="360" w:hanging="360"/>
      </w:pPr>
      <w:rPr>
        <w:rFonts w:cs="Times New Roman"/>
      </w:rPr>
    </w:lvl>
    <w:lvl w:ilvl="1" w:tplc="E1565F5E">
      <w:start w:val="1"/>
      <w:numFmt w:val="lowerLetter"/>
      <w:lvlText w:val="(%2)"/>
      <w:lvlJc w:val="left"/>
      <w:pPr>
        <w:tabs>
          <w:tab w:val="num" w:pos="1440"/>
        </w:tabs>
        <w:ind w:left="1440" w:hanging="720"/>
      </w:pPr>
      <w:rPr>
        <w:rFonts w:cs="Times New Roman" w:hint="default"/>
      </w:rPr>
    </w:lvl>
    <w:lvl w:ilvl="2" w:tplc="0C09001B" w:tentative="1">
      <w:start w:val="1"/>
      <w:numFmt w:val="lowerRoman"/>
      <w:lvlText w:val="%3."/>
      <w:lvlJc w:val="right"/>
      <w:pPr>
        <w:tabs>
          <w:tab w:val="num" w:pos="1800"/>
        </w:tabs>
        <w:ind w:left="1800" w:hanging="180"/>
      </w:pPr>
      <w:rPr>
        <w:rFonts w:cs="Times New Roman"/>
      </w:rPr>
    </w:lvl>
    <w:lvl w:ilvl="3" w:tplc="0C09000F" w:tentative="1">
      <w:start w:val="1"/>
      <w:numFmt w:val="decimal"/>
      <w:lvlText w:val="%4."/>
      <w:lvlJc w:val="left"/>
      <w:pPr>
        <w:tabs>
          <w:tab w:val="num" w:pos="2520"/>
        </w:tabs>
        <w:ind w:left="2520" w:hanging="360"/>
      </w:pPr>
      <w:rPr>
        <w:rFonts w:cs="Times New Roman"/>
      </w:rPr>
    </w:lvl>
    <w:lvl w:ilvl="4" w:tplc="0C090019" w:tentative="1">
      <w:start w:val="1"/>
      <w:numFmt w:val="lowerLetter"/>
      <w:lvlText w:val="%5."/>
      <w:lvlJc w:val="left"/>
      <w:pPr>
        <w:tabs>
          <w:tab w:val="num" w:pos="3240"/>
        </w:tabs>
        <w:ind w:left="3240" w:hanging="360"/>
      </w:pPr>
      <w:rPr>
        <w:rFonts w:cs="Times New Roman"/>
      </w:rPr>
    </w:lvl>
    <w:lvl w:ilvl="5" w:tplc="0C09001B" w:tentative="1">
      <w:start w:val="1"/>
      <w:numFmt w:val="lowerRoman"/>
      <w:lvlText w:val="%6."/>
      <w:lvlJc w:val="right"/>
      <w:pPr>
        <w:tabs>
          <w:tab w:val="num" w:pos="3960"/>
        </w:tabs>
        <w:ind w:left="3960" w:hanging="180"/>
      </w:pPr>
      <w:rPr>
        <w:rFonts w:cs="Times New Roman"/>
      </w:rPr>
    </w:lvl>
    <w:lvl w:ilvl="6" w:tplc="0C09000F" w:tentative="1">
      <w:start w:val="1"/>
      <w:numFmt w:val="decimal"/>
      <w:lvlText w:val="%7."/>
      <w:lvlJc w:val="left"/>
      <w:pPr>
        <w:tabs>
          <w:tab w:val="num" w:pos="4680"/>
        </w:tabs>
        <w:ind w:left="4680" w:hanging="360"/>
      </w:pPr>
      <w:rPr>
        <w:rFonts w:cs="Times New Roman"/>
      </w:rPr>
    </w:lvl>
    <w:lvl w:ilvl="7" w:tplc="0C090019" w:tentative="1">
      <w:start w:val="1"/>
      <w:numFmt w:val="lowerLetter"/>
      <w:lvlText w:val="%8."/>
      <w:lvlJc w:val="left"/>
      <w:pPr>
        <w:tabs>
          <w:tab w:val="num" w:pos="5400"/>
        </w:tabs>
        <w:ind w:left="5400" w:hanging="360"/>
      </w:pPr>
      <w:rPr>
        <w:rFonts w:cs="Times New Roman"/>
      </w:rPr>
    </w:lvl>
    <w:lvl w:ilvl="8" w:tplc="0C09001B" w:tentative="1">
      <w:start w:val="1"/>
      <w:numFmt w:val="lowerRoman"/>
      <w:lvlText w:val="%9."/>
      <w:lvlJc w:val="right"/>
      <w:pPr>
        <w:tabs>
          <w:tab w:val="num" w:pos="6120"/>
        </w:tabs>
        <w:ind w:left="6120" w:hanging="180"/>
      </w:pPr>
      <w:rPr>
        <w:rFonts w:cs="Times New Roman"/>
      </w:rPr>
    </w:lvl>
  </w:abstractNum>
  <w:abstractNum w:abstractNumId="22" w15:restartNumberingAfterBreak="0">
    <w:nsid w:val="57F237CE"/>
    <w:multiLevelType w:val="multilevel"/>
    <w:tmpl w:val="FFFFFFFF"/>
    <w:lvl w:ilvl="0">
      <w:start w:val="1"/>
      <w:numFmt w:val="lowerLetter"/>
      <w:lvlText w:val="%1)"/>
      <w:lvlJc w:val="left"/>
      <w:pPr>
        <w:tabs>
          <w:tab w:val="num" w:pos="780"/>
        </w:tabs>
        <w:ind w:left="780" w:hanging="420"/>
      </w:pPr>
      <w:rPr>
        <w:rFonts w:cs="Times New Roman" w:hint="default"/>
      </w:rPr>
    </w:lvl>
    <w:lvl w:ilvl="1">
      <w:start w:val="1"/>
      <w:numFmt w:val="bullet"/>
      <w:lvlText w:val=""/>
      <w:lvlJc w:val="left"/>
      <w:pPr>
        <w:tabs>
          <w:tab w:val="num" w:pos="1080"/>
        </w:tabs>
        <w:ind w:left="1080" w:hanging="360"/>
      </w:pPr>
      <w:rPr>
        <w:rFonts w:ascii="Symbol" w:hAnsi="Symbol" w:hint="default"/>
      </w:rPr>
    </w:lvl>
    <w:lvl w:ilvl="2">
      <w:start w:val="1"/>
      <w:numFmt w:val="lowerRoman"/>
      <w:lvlText w:val="%3."/>
      <w:lvlJc w:val="right"/>
      <w:pPr>
        <w:tabs>
          <w:tab w:val="num" w:pos="1304"/>
        </w:tabs>
        <w:ind w:left="1304" w:hanging="340"/>
      </w:pPr>
      <w:rPr>
        <w:rFonts w:cs="Times New Roman" w:hint="default"/>
      </w:rPr>
    </w:lvl>
    <w:lvl w:ilvl="3">
      <w:start w:val="1"/>
      <w:numFmt w:val="decimal"/>
      <w:lvlText w:val="%4."/>
      <w:lvlJc w:val="left"/>
      <w:pPr>
        <w:tabs>
          <w:tab w:val="num" w:pos="1814"/>
        </w:tabs>
        <w:ind w:left="1814" w:hanging="567"/>
      </w:pPr>
      <w:rPr>
        <w:rFonts w:cs="Times New Roman" w:hint="default"/>
      </w:rPr>
    </w:lvl>
    <w:lvl w:ilvl="4">
      <w:start w:val="1"/>
      <w:numFmt w:val="lowerLetter"/>
      <w:lvlText w:val="%5."/>
      <w:lvlJc w:val="left"/>
      <w:pPr>
        <w:tabs>
          <w:tab w:val="num" w:pos="1928"/>
        </w:tabs>
        <w:ind w:left="1928" w:hanging="624"/>
      </w:pPr>
      <w:rPr>
        <w:rFonts w:cs="Times New Roman" w:hint="default"/>
      </w:rPr>
    </w:lvl>
    <w:lvl w:ilvl="5">
      <w:start w:val="1"/>
      <w:numFmt w:val="lowerRoman"/>
      <w:lvlText w:val="%6."/>
      <w:lvlJc w:val="right"/>
      <w:pPr>
        <w:tabs>
          <w:tab w:val="num" w:pos="3960"/>
        </w:tabs>
        <w:ind w:left="3960" w:hanging="180"/>
      </w:pPr>
      <w:rPr>
        <w:rFonts w:cs="Times New Roman" w:hint="default"/>
      </w:rPr>
    </w:lvl>
    <w:lvl w:ilvl="6">
      <w:start w:val="1"/>
      <w:numFmt w:val="decimal"/>
      <w:lvlText w:val="%7."/>
      <w:lvlJc w:val="left"/>
      <w:pPr>
        <w:tabs>
          <w:tab w:val="num" w:pos="4680"/>
        </w:tabs>
        <w:ind w:left="4680" w:hanging="360"/>
      </w:pPr>
      <w:rPr>
        <w:rFonts w:cs="Times New Roman" w:hint="default"/>
      </w:rPr>
    </w:lvl>
    <w:lvl w:ilvl="7">
      <w:start w:val="1"/>
      <w:numFmt w:val="lowerLetter"/>
      <w:lvlText w:val="%8."/>
      <w:lvlJc w:val="left"/>
      <w:pPr>
        <w:tabs>
          <w:tab w:val="num" w:pos="5400"/>
        </w:tabs>
        <w:ind w:left="5400" w:hanging="360"/>
      </w:pPr>
      <w:rPr>
        <w:rFonts w:cs="Times New Roman" w:hint="default"/>
      </w:rPr>
    </w:lvl>
    <w:lvl w:ilvl="8">
      <w:start w:val="1"/>
      <w:numFmt w:val="lowerRoman"/>
      <w:lvlText w:val="%9."/>
      <w:lvlJc w:val="right"/>
      <w:pPr>
        <w:tabs>
          <w:tab w:val="num" w:pos="6120"/>
        </w:tabs>
        <w:ind w:left="6120" w:hanging="180"/>
      </w:pPr>
      <w:rPr>
        <w:rFonts w:cs="Times New Roman" w:hint="default"/>
      </w:rPr>
    </w:lvl>
  </w:abstractNum>
  <w:abstractNum w:abstractNumId="23" w15:restartNumberingAfterBreak="0">
    <w:nsid w:val="5D817A6C"/>
    <w:multiLevelType w:val="hybridMultilevel"/>
    <w:tmpl w:val="FFFFFFFF"/>
    <w:lvl w:ilvl="0" w:tplc="80FE2ED2">
      <w:start w:val="1"/>
      <w:numFmt w:val="bullet"/>
      <w:lvlText w:val="▪"/>
      <w:lvlJc w:val="left"/>
      <w:pPr>
        <w:tabs>
          <w:tab w:val="num" w:pos="1607"/>
        </w:tabs>
        <w:ind w:left="1588" w:hanging="341"/>
      </w:pPr>
      <w:rPr>
        <w:rFonts w:ascii="Times New Roman" w:hint="default"/>
      </w:rPr>
    </w:lvl>
    <w:lvl w:ilvl="1" w:tplc="04090019" w:tentative="1">
      <w:start w:val="1"/>
      <w:numFmt w:val="lowerLetter"/>
      <w:lvlText w:val="%2."/>
      <w:lvlJc w:val="left"/>
      <w:pPr>
        <w:tabs>
          <w:tab w:val="num" w:pos="2575"/>
        </w:tabs>
        <w:ind w:left="2575" w:hanging="360"/>
      </w:pPr>
      <w:rPr>
        <w:rFonts w:cs="Times New Roman"/>
      </w:rPr>
    </w:lvl>
    <w:lvl w:ilvl="2" w:tplc="0409001B" w:tentative="1">
      <w:start w:val="1"/>
      <w:numFmt w:val="lowerRoman"/>
      <w:lvlText w:val="%3."/>
      <w:lvlJc w:val="right"/>
      <w:pPr>
        <w:tabs>
          <w:tab w:val="num" w:pos="3295"/>
        </w:tabs>
        <w:ind w:left="3295" w:hanging="180"/>
      </w:pPr>
      <w:rPr>
        <w:rFonts w:cs="Times New Roman"/>
      </w:rPr>
    </w:lvl>
    <w:lvl w:ilvl="3" w:tplc="0409000F" w:tentative="1">
      <w:start w:val="1"/>
      <w:numFmt w:val="decimal"/>
      <w:lvlText w:val="%4."/>
      <w:lvlJc w:val="left"/>
      <w:pPr>
        <w:tabs>
          <w:tab w:val="num" w:pos="4015"/>
        </w:tabs>
        <w:ind w:left="4015" w:hanging="360"/>
      </w:pPr>
      <w:rPr>
        <w:rFonts w:cs="Times New Roman"/>
      </w:rPr>
    </w:lvl>
    <w:lvl w:ilvl="4" w:tplc="04090019" w:tentative="1">
      <w:start w:val="1"/>
      <w:numFmt w:val="lowerLetter"/>
      <w:lvlText w:val="%5."/>
      <w:lvlJc w:val="left"/>
      <w:pPr>
        <w:tabs>
          <w:tab w:val="num" w:pos="4735"/>
        </w:tabs>
        <w:ind w:left="4735" w:hanging="360"/>
      </w:pPr>
      <w:rPr>
        <w:rFonts w:cs="Times New Roman"/>
      </w:rPr>
    </w:lvl>
    <w:lvl w:ilvl="5" w:tplc="0409001B" w:tentative="1">
      <w:start w:val="1"/>
      <w:numFmt w:val="lowerRoman"/>
      <w:lvlText w:val="%6."/>
      <w:lvlJc w:val="right"/>
      <w:pPr>
        <w:tabs>
          <w:tab w:val="num" w:pos="5455"/>
        </w:tabs>
        <w:ind w:left="5455" w:hanging="180"/>
      </w:pPr>
      <w:rPr>
        <w:rFonts w:cs="Times New Roman"/>
      </w:rPr>
    </w:lvl>
    <w:lvl w:ilvl="6" w:tplc="0409000F" w:tentative="1">
      <w:start w:val="1"/>
      <w:numFmt w:val="decimal"/>
      <w:lvlText w:val="%7."/>
      <w:lvlJc w:val="left"/>
      <w:pPr>
        <w:tabs>
          <w:tab w:val="num" w:pos="6175"/>
        </w:tabs>
        <w:ind w:left="6175" w:hanging="360"/>
      </w:pPr>
      <w:rPr>
        <w:rFonts w:cs="Times New Roman"/>
      </w:rPr>
    </w:lvl>
    <w:lvl w:ilvl="7" w:tplc="04090019" w:tentative="1">
      <w:start w:val="1"/>
      <w:numFmt w:val="lowerLetter"/>
      <w:lvlText w:val="%8."/>
      <w:lvlJc w:val="left"/>
      <w:pPr>
        <w:tabs>
          <w:tab w:val="num" w:pos="6895"/>
        </w:tabs>
        <w:ind w:left="6895" w:hanging="360"/>
      </w:pPr>
      <w:rPr>
        <w:rFonts w:cs="Times New Roman"/>
      </w:rPr>
    </w:lvl>
    <w:lvl w:ilvl="8" w:tplc="0409001B" w:tentative="1">
      <w:start w:val="1"/>
      <w:numFmt w:val="lowerRoman"/>
      <w:lvlText w:val="%9."/>
      <w:lvlJc w:val="right"/>
      <w:pPr>
        <w:tabs>
          <w:tab w:val="num" w:pos="7615"/>
        </w:tabs>
        <w:ind w:left="7615" w:hanging="180"/>
      </w:pPr>
      <w:rPr>
        <w:rFonts w:cs="Times New Roman"/>
      </w:rPr>
    </w:lvl>
  </w:abstractNum>
  <w:abstractNum w:abstractNumId="24" w15:restartNumberingAfterBreak="0">
    <w:nsid w:val="6390526D"/>
    <w:multiLevelType w:val="hybridMultilevel"/>
    <w:tmpl w:val="FFFFFFFF"/>
    <w:lvl w:ilvl="0" w:tplc="32600064">
      <w:start w:val="1"/>
      <w:numFmt w:val="lowerLetter"/>
      <w:lvlText w:val="%1)"/>
      <w:lvlJc w:val="left"/>
      <w:pPr>
        <w:tabs>
          <w:tab w:val="num" w:pos="780"/>
        </w:tabs>
        <w:ind w:left="780" w:hanging="420"/>
      </w:pPr>
      <w:rPr>
        <w:rFonts w:cs="Times New Roman" w:hint="default"/>
      </w:rPr>
    </w:lvl>
    <w:lvl w:ilvl="1" w:tplc="01649FE4">
      <w:start w:val="1"/>
      <w:numFmt w:val="lowerRoman"/>
      <w:lvlText w:val="%2."/>
      <w:lvlJc w:val="left"/>
      <w:pPr>
        <w:tabs>
          <w:tab w:val="num" w:pos="1800"/>
        </w:tabs>
        <w:ind w:left="1440" w:hanging="360"/>
      </w:pPr>
      <w:rPr>
        <w:rFonts w:cs="Times New Roman" w:hint="default"/>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25" w15:restartNumberingAfterBreak="0">
    <w:nsid w:val="65C03725"/>
    <w:multiLevelType w:val="hybridMultilevel"/>
    <w:tmpl w:val="FFFFFFFF"/>
    <w:lvl w:ilvl="0" w:tplc="BA42F2A2">
      <w:start w:val="1"/>
      <w:numFmt w:val="lowerRoman"/>
      <w:pStyle w:val="ListBullet"/>
      <w:lvlText w:val="%1."/>
      <w:lvlJc w:val="right"/>
      <w:pPr>
        <w:tabs>
          <w:tab w:val="num" w:pos="1304"/>
        </w:tabs>
        <w:ind w:left="1304" w:hanging="340"/>
      </w:pPr>
      <w:rPr>
        <w:rFonts w:cs="Times New Roman" w:hint="default"/>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26" w15:restartNumberingAfterBreak="0">
    <w:nsid w:val="67EB695E"/>
    <w:multiLevelType w:val="hybridMultilevel"/>
    <w:tmpl w:val="FFFFFFFF"/>
    <w:lvl w:ilvl="0" w:tplc="0C09000F">
      <w:start w:val="1"/>
      <w:numFmt w:val="decimal"/>
      <w:lvlText w:val="%1."/>
      <w:lvlJc w:val="left"/>
      <w:pPr>
        <w:ind w:left="720" w:hanging="360"/>
      </w:pPr>
      <w:rPr>
        <w:rFonts w:cs="Times New Roman"/>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27" w15:restartNumberingAfterBreak="0">
    <w:nsid w:val="6BB248EC"/>
    <w:multiLevelType w:val="hybridMultilevel"/>
    <w:tmpl w:val="FFFFFFFF"/>
    <w:lvl w:ilvl="0" w:tplc="D24082FE">
      <w:start w:val="1"/>
      <w:numFmt w:val="lowerLetter"/>
      <w:lvlText w:val="%1)"/>
      <w:lvlJc w:val="left"/>
      <w:pPr>
        <w:tabs>
          <w:tab w:val="num" w:pos="780"/>
        </w:tabs>
        <w:ind w:left="780" w:hanging="420"/>
      </w:pPr>
      <w:rPr>
        <w:rFonts w:cs="Times New Roman" w:hint="default"/>
      </w:rPr>
    </w:lvl>
    <w:lvl w:ilvl="1" w:tplc="6C0A1E1C">
      <w:start w:val="1"/>
      <w:numFmt w:val="bullet"/>
      <w:lvlText w:val="o"/>
      <w:lvlJc w:val="left"/>
      <w:pPr>
        <w:tabs>
          <w:tab w:val="num" w:pos="1211"/>
        </w:tabs>
        <w:ind w:left="1191" w:hanging="340"/>
      </w:pPr>
      <w:rPr>
        <w:rFonts w:hint="default"/>
      </w:rPr>
    </w:lvl>
    <w:lvl w:ilvl="2" w:tplc="0409001B" w:tentative="1">
      <w:start w:val="1"/>
      <w:numFmt w:val="lowerRoman"/>
      <w:lvlText w:val="%3."/>
      <w:lvlJc w:val="right"/>
      <w:pPr>
        <w:tabs>
          <w:tab w:val="num" w:pos="2520"/>
        </w:tabs>
        <w:ind w:left="2520" w:hanging="180"/>
      </w:pPr>
      <w:rPr>
        <w:rFonts w:cs="Times New Roman"/>
      </w:rPr>
    </w:lvl>
    <w:lvl w:ilvl="3" w:tplc="0409000F" w:tentative="1">
      <w:start w:val="1"/>
      <w:numFmt w:val="decimal"/>
      <w:lvlText w:val="%4."/>
      <w:lvlJc w:val="left"/>
      <w:pPr>
        <w:tabs>
          <w:tab w:val="num" w:pos="3240"/>
        </w:tabs>
        <w:ind w:left="3240" w:hanging="360"/>
      </w:pPr>
      <w:rPr>
        <w:rFonts w:cs="Times New Roman"/>
      </w:rPr>
    </w:lvl>
    <w:lvl w:ilvl="4" w:tplc="04090019" w:tentative="1">
      <w:start w:val="1"/>
      <w:numFmt w:val="lowerLetter"/>
      <w:lvlText w:val="%5."/>
      <w:lvlJc w:val="left"/>
      <w:pPr>
        <w:tabs>
          <w:tab w:val="num" w:pos="3960"/>
        </w:tabs>
        <w:ind w:left="3960" w:hanging="360"/>
      </w:pPr>
      <w:rPr>
        <w:rFonts w:cs="Times New Roman"/>
      </w:rPr>
    </w:lvl>
    <w:lvl w:ilvl="5" w:tplc="0409001B" w:tentative="1">
      <w:start w:val="1"/>
      <w:numFmt w:val="lowerRoman"/>
      <w:lvlText w:val="%6."/>
      <w:lvlJc w:val="right"/>
      <w:pPr>
        <w:tabs>
          <w:tab w:val="num" w:pos="4680"/>
        </w:tabs>
        <w:ind w:left="4680" w:hanging="180"/>
      </w:pPr>
      <w:rPr>
        <w:rFonts w:cs="Times New Roman"/>
      </w:rPr>
    </w:lvl>
    <w:lvl w:ilvl="6" w:tplc="0409000F" w:tentative="1">
      <w:start w:val="1"/>
      <w:numFmt w:val="decimal"/>
      <w:lvlText w:val="%7."/>
      <w:lvlJc w:val="left"/>
      <w:pPr>
        <w:tabs>
          <w:tab w:val="num" w:pos="5400"/>
        </w:tabs>
        <w:ind w:left="5400" w:hanging="360"/>
      </w:pPr>
      <w:rPr>
        <w:rFonts w:cs="Times New Roman"/>
      </w:rPr>
    </w:lvl>
    <w:lvl w:ilvl="7" w:tplc="04090019" w:tentative="1">
      <w:start w:val="1"/>
      <w:numFmt w:val="lowerLetter"/>
      <w:lvlText w:val="%8."/>
      <w:lvlJc w:val="left"/>
      <w:pPr>
        <w:tabs>
          <w:tab w:val="num" w:pos="6120"/>
        </w:tabs>
        <w:ind w:left="6120" w:hanging="360"/>
      </w:pPr>
      <w:rPr>
        <w:rFonts w:cs="Times New Roman"/>
      </w:rPr>
    </w:lvl>
    <w:lvl w:ilvl="8" w:tplc="0409001B" w:tentative="1">
      <w:start w:val="1"/>
      <w:numFmt w:val="lowerRoman"/>
      <w:lvlText w:val="%9."/>
      <w:lvlJc w:val="right"/>
      <w:pPr>
        <w:tabs>
          <w:tab w:val="num" w:pos="6840"/>
        </w:tabs>
        <w:ind w:left="6840" w:hanging="180"/>
      </w:pPr>
      <w:rPr>
        <w:rFonts w:cs="Times New Roman"/>
      </w:rPr>
    </w:lvl>
  </w:abstractNum>
  <w:abstractNum w:abstractNumId="28" w15:restartNumberingAfterBreak="0">
    <w:nsid w:val="6E9A50D7"/>
    <w:multiLevelType w:val="hybridMultilevel"/>
    <w:tmpl w:val="FFFFFFFF"/>
    <w:lvl w:ilvl="0" w:tplc="DE10BB94">
      <w:start w:val="1"/>
      <w:numFmt w:val="decimal"/>
      <w:lvlText w:val="%1"/>
      <w:lvlJc w:val="left"/>
      <w:pPr>
        <w:tabs>
          <w:tab w:val="num" w:pos="705"/>
        </w:tabs>
        <w:ind w:left="705" w:hanging="705"/>
      </w:pPr>
      <w:rPr>
        <w:rFonts w:cs="Times New Roman" w:hint="default"/>
      </w:rPr>
    </w:lvl>
    <w:lvl w:ilvl="1" w:tplc="04090019">
      <w:start w:val="1"/>
      <w:numFmt w:val="lowerLetter"/>
      <w:lvlText w:val="%2."/>
      <w:lvlJc w:val="left"/>
      <w:pPr>
        <w:tabs>
          <w:tab w:val="num" w:pos="1080"/>
        </w:tabs>
        <w:ind w:left="1080" w:hanging="360"/>
      </w:pPr>
      <w:rPr>
        <w:rFonts w:cs="Times New Roman"/>
      </w:rPr>
    </w:lvl>
    <w:lvl w:ilvl="2" w:tplc="0409001B">
      <w:start w:val="1"/>
      <w:numFmt w:val="lowerRoman"/>
      <w:lvlText w:val="%3."/>
      <w:lvlJc w:val="right"/>
      <w:pPr>
        <w:tabs>
          <w:tab w:val="num" w:pos="1800"/>
        </w:tabs>
        <w:ind w:left="1800" w:hanging="180"/>
      </w:pPr>
      <w:rPr>
        <w:rFonts w:cs="Times New Roman"/>
      </w:rPr>
    </w:lvl>
    <w:lvl w:ilvl="3" w:tplc="0409000F">
      <w:start w:val="1"/>
      <w:numFmt w:val="decimal"/>
      <w:lvlText w:val="%4."/>
      <w:lvlJc w:val="left"/>
      <w:pPr>
        <w:tabs>
          <w:tab w:val="num" w:pos="2520"/>
        </w:tabs>
        <w:ind w:left="2520" w:hanging="360"/>
      </w:pPr>
      <w:rPr>
        <w:rFonts w:cs="Times New Roman"/>
      </w:rPr>
    </w:lvl>
    <w:lvl w:ilvl="4" w:tplc="04090019">
      <w:start w:val="1"/>
      <w:numFmt w:val="lowerLetter"/>
      <w:lvlText w:val="%5."/>
      <w:lvlJc w:val="left"/>
      <w:pPr>
        <w:tabs>
          <w:tab w:val="num" w:pos="3240"/>
        </w:tabs>
        <w:ind w:left="3240" w:hanging="360"/>
      </w:pPr>
      <w:rPr>
        <w:rFonts w:cs="Times New Roman"/>
      </w:rPr>
    </w:lvl>
    <w:lvl w:ilvl="5" w:tplc="0409001B">
      <w:start w:val="1"/>
      <w:numFmt w:val="lowerRoman"/>
      <w:lvlText w:val="%6."/>
      <w:lvlJc w:val="right"/>
      <w:pPr>
        <w:tabs>
          <w:tab w:val="num" w:pos="3960"/>
        </w:tabs>
        <w:ind w:left="3960" w:hanging="180"/>
      </w:pPr>
      <w:rPr>
        <w:rFonts w:cs="Times New Roman"/>
      </w:rPr>
    </w:lvl>
    <w:lvl w:ilvl="6" w:tplc="0409000F">
      <w:start w:val="1"/>
      <w:numFmt w:val="decimal"/>
      <w:lvlText w:val="%7."/>
      <w:lvlJc w:val="left"/>
      <w:pPr>
        <w:tabs>
          <w:tab w:val="num" w:pos="4680"/>
        </w:tabs>
        <w:ind w:left="4680" w:hanging="360"/>
      </w:pPr>
      <w:rPr>
        <w:rFonts w:cs="Times New Roman"/>
      </w:rPr>
    </w:lvl>
    <w:lvl w:ilvl="7" w:tplc="04090019">
      <w:start w:val="1"/>
      <w:numFmt w:val="lowerLetter"/>
      <w:lvlText w:val="%8."/>
      <w:lvlJc w:val="left"/>
      <w:pPr>
        <w:tabs>
          <w:tab w:val="num" w:pos="5400"/>
        </w:tabs>
        <w:ind w:left="5400" w:hanging="360"/>
      </w:pPr>
      <w:rPr>
        <w:rFonts w:cs="Times New Roman"/>
      </w:rPr>
    </w:lvl>
    <w:lvl w:ilvl="8" w:tplc="0409001B">
      <w:start w:val="1"/>
      <w:numFmt w:val="lowerRoman"/>
      <w:lvlText w:val="%9."/>
      <w:lvlJc w:val="right"/>
      <w:pPr>
        <w:tabs>
          <w:tab w:val="num" w:pos="6120"/>
        </w:tabs>
        <w:ind w:left="6120" w:hanging="180"/>
      </w:pPr>
      <w:rPr>
        <w:rFonts w:cs="Times New Roman"/>
      </w:rPr>
    </w:lvl>
  </w:abstractNum>
  <w:abstractNum w:abstractNumId="29" w15:restartNumberingAfterBreak="0">
    <w:nsid w:val="6FD7558C"/>
    <w:multiLevelType w:val="hybridMultilevel"/>
    <w:tmpl w:val="FFFFFFFF"/>
    <w:lvl w:ilvl="0" w:tplc="0409000F">
      <w:start w:val="1"/>
      <w:numFmt w:val="decimal"/>
      <w:lvlText w:val="%1."/>
      <w:lvlJc w:val="left"/>
      <w:pPr>
        <w:tabs>
          <w:tab w:val="num" w:pos="360"/>
        </w:tabs>
        <w:ind w:left="360" w:hanging="360"/>
      </w:pPr>
      <w:rPr>
        <w:rFonts w:cs="Times New Roman"/>
      </w:rPr>
    </w:lvl>
    <w:lvl w:ilvl="1" w:tplc="0C090019" w:tentative="1">
      <w:start w:val="1"/>
      <w:numFmt w:val="lowerLetter"/>
      <w:lvlText w:val="%2."/>
      <w:lvlJc w:val="left"/>
      <w:pPr>
        <w:tabs>
          <w:tab w:val="num" w:pos="1080"/>
        </w:tabs>
        <w:ind w:left="1080" w:hanging="360"/>
      </w:pPr>
      <w:rPr>
        <w:rFonts w:cs="Times New Roman"/>
      </w:rPr>
    </w:lvl>
    <w:lvl w:ilvl="2" w:tplc="0C09001B" w:tentative="1">
      <w:start w:val="1"/>
      <w:numFmt w:val="lowerRoman"/>
      <w:lvlText w:val="%3."/>
      <w:lvlJc w:val="right"/>
      <w:pPr>
        <w:tabs>
          <w:tab w:val="num" w:pos="1800"/>
        </w:tabs>
        <w:ind w:left="1800" w:hanging="180"/>
      </w:pPr>
      <w:rPr>
        <w:rFonts w:cs="Times New Roman"/>
      </w:rPr>
    </w:lvl>
    <w:lvl w:ilvl="3" w:tplc="0C09000F" w:tentative="1">
      <w:start w:val="1"/>
      <w:numFmt w:val="decimal"/>
      <w:lvlText w:val="%4."/>
      <w:lvlJc w:val="left"/>
      <w:pPr>
        <w:tabs>
          <w:tab w:val="num" w:pos="2520"/>
        </w:tabs>
        <w:ind w:left="2520" w:hanging="360"/>
      </w:pPr>
      <w:rPr>
        <w:rFonts w:cs="Times New Roman"/>
      </w:rPr>
    </w:lvl>
    <w:lvl w:ilvl="4" w:tplc="0C090019" w:tentative="1">
      <w:start w:val="1"/>
      <w:numFmt w:val="lowerLetter"/>
      <w:lvlText w:val="%5."/>
      <w:lvlJc w:val="left"/>
      <w:pPr>
        <w:tabs>
          <w:tab w:val="num" w:pos="3240"/>
        </w:tabs>
        <w:ind w:left="3240" w:hanging="360"/>
      </w:pPr>
      <w:rPr>
        <w:rFonts w:cs="Times New Roman"/>
      </w:rPr>
    </w:lvl>
    <w:lvl w:ilvl="5" w:tplc="0C09001B" w:tentative="1">
      <w:start w:val="1"/>
      <w:numFmt w:val="lowerRoman"/>
      <w:lvlText w:val="%6."/>
      <w:lvlJc w:val="right"/>
      <w:pPr>
        <w:tabs>
          <w:tab w:val="num" w:pos="3960"/>
        </w:tabs>
        <w:ind w:left="3960" w:hanging="180"/>
      </w:pPr>
      <w:rPr>
        <w:rFonts w:cs="Times New Roman"/>
      </w:rPr>
    </w:lvl>
    <w:lvl w:ilvl="6" w:tplc="0C09000F" w:tentative="1">
      <w:start w:val="1"/>
      <w:numFmt w:val="decimal"/>
      <w:lvlText w:val="%7."/>
      <w:lvlJc w:val="left"/>
      <w:pPr>
        <w:tabs>
          <w:tab w:val="num" w:pos="4680"/>
        </w:tabs>
        <w:ind w:left="4680" w:hanging="360"/>
      </w:pPr>
      <w:rPr>
        <w:rFonts w:cs="Times New Roman"/>
      </w:rPr>
    </w:lvl>
    <w:lvl w:ilvl="7" w:tplc="0C090019" w:tentative="1">
      <w:start w:val="1"/>
      <w:numFmt w:val="lowerLetter"/>
      <w:lvlText w:val="%8."/>
      <w:lvlJc w:val="left"/>
      <w:pPr>
        <w:tabs>
          <w:tab w:val="num" w:pos="5400"/>
        </w:tabs>
        <w:ind w:left="5400" w:hanging="360"/>
      </w:pPr>
      <w:rPr>
        <w:rFonts w:cs="Times New Roman"/>
      </w:rPr>
    </w:lvl>
    <w:lvl w:ilvl="8" w:tplc="0C09001B" w:tentative="1">
      <w:start w:val="1"/>
      <w:numFmt w:val="lowerRoman"/>
      <w:lvlText w:val="%9."/>
      <w:lvlJc w:val="right"/>
      <w:pPr>
        <w:tabs>
          <w:tab w:val="num" w:pos="6120"/>
        </w:tabs>
        <w:ind w:left="6120" w:hanging="180"/>
      </w:pPr>
      <w:rPr>
        <w:rFonts w:cs="Times New Roman"/>
      </w:rPr>
    </w:lvl>
  </w:abstractNum>
  <w:abstractNum w:abstractNumId="30" w15:restartNumberingAfterBreak="0">
    <w:nsid w:val="76E62DC1"/>
    <w:multiLevelType w:val="hybridMultilevel"/>
    <w:tmpl w:val="FFFFFFFF"/>
    <w:lvl w:ilvl="0" w:tplc="7C4E5468">
      <w:start w:val="1"/>
      <w:numFmt w:val="decimal"/>
      <w:lvlText w:val="%1."/>
      <w:lvlJc w:val="left"/>
      <w:pPr>
        <w:ind w:left="1080" w:hanging="72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31" w15:restartNumberingAfterBreak="0">
    <w:nsid w:val="77CD4206"/>
    <w:multiLevelType w:val="hybridMultilevel"/>
    <w:tmpl w:val="FFFFFFFF"/>
    <w:lvl w:ilvl="0" w:tplc="0409000F">
      <w:start w:val="1"/>
      <w:numFmt w:val="decimal"/>
      <w:lvlText w:val="%1."/>
      <w:lvlJc w:val="left"/>
      <w:pPr>
        <w:tabs>
          <w:tab w:val="num" w:pos="360"/>
        </w:tabs>
        <w:ind w:left="360" w:hanging="360"/>
      </w:pPr>
      <w:rPr>
        <w:rFonts w:cs="Times New Roman"/>
      </w:rPr>
    </w:lvl>
    <w:lvl w:ilvl="1" w:tplc="04090019" w:tentative="1">
      <w:start w:val="1"/>
      <w:numFmt w:val="lowerLetter"/>
      <w:lvlText w:val="%2."/>
      <w:lvlJc w:val="left"/>
      <w:pPr>
        <w:tabs>
          <w:tab w:val="num" w:pos="1080"/>
        </w:tabs>
        <w:ind w:left="1080" w:hanging="360"/>
      </w:pPr>
      <w:rPr>
        <w:rFonts w:cs="Times New Roman"/>
      </w:rPr>
    </w:lvl>
    <w:lvl w:ilvl="2" w:tplc="0409001B" w:tentative="1">
      <w:start w:val="1"/>
      <w:numFmt w:val="lowerRoman"/>
      <w:lvlText w:val="%3."/>
      <w:lvlJc w:val="right"/>
      <w:pPr>
        <w:tabs>
          <w:tab w:val="num" w:pos="1800"/>
        </w:tabs>
        <w:ind w:left="1800" w:hanging="180"/>
      </w:pPr>
      <w:rPr>
        <w:rFonts w:cs="Times New Roman"/>
      </w:rPr>
    </w:lvl>
    <w:lvl w:ilvl="3" w:tplc="0409000F" w:tentative="1">
      <w:start w:val="1"/>
      <w:numFmt w:val="decimal"/>
      <w:lvlText w:val="%4."/>
      <w:lvlJc w:val="left"/>
      <w:pPr>
        <w:tabs>
          <w:tab w:val="num" w:pos="2520"/>
        </w:tabs>
        <w:ind w:left="2520" w:hanging="360"/>
      </w:pPr>
      <w:rPr>
        <w:rFonts w:cs="Times New Roman"/>
      </w:rPr>
    </w:lvl>
    <w:lvl w:ilvl="4" w:tplc="04090019" w:tentative="1">
      <w:start w:val="1"/>
      <w:numFmt w:val="lowerLetter"/>
      <w:lvlText w:val="%5."/>
      <w:lvlJc w:val="left"/>
      <w:pPr>
        <w:tabs>
          <w:tab w:val="num" w:pos="3240"/>
        </w:tabs>
        <w:ind w:left="3240" w:hanging="360"/>
      </w:pPr>
      <w:rPr>
        <w:rFonts w:cs="Times New Roman"/>
      </w:rPr>
    </w:lvl>
    <w:lvl w:ilvl="5" w:tplc="0409001B" w:tentative="1">
      <w:start w:val="1"/>
      <w:numFmt w:val="lowerRoman"/>
      <w:lvlText w:val="%6."/>
      <w:lvlJc w:val="right"/>
      <w:pPr>
        <w:tabs>
          <w:tab w:val="num" w:pos="3960"/>
        </w:tabs>
        <w:ind w:left="3960" w:hanging="180"/>
      </w:pPr>
      <w:rPr>
        <w:rFonts w:cs="Times New Roman"/>
      </w:rPr>
    </w:lvl>
    <w:lvl w:ilvl="6" w:tplc="0409000F" w:tentative="1">
      <w:start w:val="1"/>
      <w:numFmt w:val="decimal"/>
      <w:lvlText w:val="%7."/>
      <w:lvlJc w:val="left"/>
      <w:pPr>
        <w:tabs>
          <w:tab w:val="num" w:pos="4680"/>
        </w:tabs>
        <w:ind w:left="4680" w:hanging="360"/>
      </w:pPr>
      <w:rPr>
        <w:rFonts w:cs="Times New Roman"/>
      </w:rPr>
    </w:lvl>
    <w:lvl w:ilvl="7" w:tplc="04090019" w:tentative="1">
      <w:start w:val="1"/>
      <w:numFmt w:val="lowerLetter"/>
      <w:lvlText w:val="%8."/>
      <w:lvlJc w:val="left"/>
      <w:pPr>
        <w:tabs>
          <w:tab w:val="num" w:pos="5400"/>
        </w:tabs>
        <w:ind w:left="5400" w:hanging="360"/>
      </w:pPr>
      <w:rPr>
        <w:rFonts w:cs="Times New Roman"/>
      </w:rPr>
    </w:lvl>
    <w:lvl w:ilvl="8" w:tplc="0409001B" w:tentative="1">
      <w:start w:val="1"/>
      <w:numFmt w:val="lowerRoman"/>
      <w:lvlText w:val="%9."/>
      <w:lvlJc w:val="right"/>
      <w:pPr>
        <w:tabs>
          <w:tab w:val="num" w:pos="6120"/>
        </w:tabs>
        <w:ind w:left="6120" w:hanging="180"/>
      </w:pPr>
      <w:rPr>
        <w:rFonts w:cs="Times New Roman"/>
      </w:rPr>
    </w:lvl>
  </w:abstractNum>
  <w:num w:numId="1" w16cid:durableId="653608217">
    <w:abstractNumId w:val="1"/>
  </w:num>
  <w:num w:numId="2" w16cid:durableId="1896814236">
    <w:abstractNumId w:val="1"/>
  </w:num>
  <w:num w:numId="3" w16cid:durableId="380979540">
    <w:abstractNumId w:val="1"/>
  </w:num>
  <w:num w:numId="4" w16cid:durableId="1870560891">
    <w:abstractNumId w:val="1"/>
  </w:num>
  <w:num w:numId="5" w16cid:durableId="370425859">
    <w:abstractNumId w:val="1"/>
  </w:num>
  <w:num w:numId="6" w16cid:durableId="2021082969">
    <w:abstractNumId w:val="1"/>
  </w:num>
  <w:num w:numId="7" w16cid:durableId="1489980815">
    <w:abstractNumId w:val="1"/>
  </w:num>
  <w:num w:numId="8" w16cid:durableId="610476809">
    <w:abstractNumId w:val="1"/>
  </w:num>
  <w:num w:numId="9" w16cid:durableId="1257980442">
    <w:abstractNumId w:val="1"/>
  </w:num>
  <w:num w:numId="10" w16cid:durableId="472137216">
    <w:abstractNumId w:val="1"/>
  </w:num>
  <w:num w:numId="11" w16cid:durableId="1076442627">
    <w:abstractNumId w:val="1"/>
  </w:num>
  <w:num w:numId="12" w16cid:durableId="1450709334">
    <w:abstractNumId w:val="1"/>
  </w:num>
  <w:num w:numId="13" w16cid:durableId="1046179316">
    <w:abstractNumId w:val="1"/>
  </w:num>
  <w:num w:numId="14" w16cid:durableId="1875119617">
    <w:abstractNumId w:val="1"/>
  </w:num>
  <w:num w:numId="15" w16cid:durableId="1562859837">
    <w:abstractNumId w:val="1"/>
  </w:num>
  <w:num w:numId="16" w16cid:durableId="866800036">
    <w:abstractNumId w:val="1"/>
  </w:num>
  <w:num w:numId="17" w16cid:durableId="1252855183">
    <w:abstractNumId w:val="1"/>
  </w:num>
  <w:num w:numId="18" w16cid:durableId="1506821142">
    <w:abstractNumId w:val="1"/>
  </w:num>
  <w:num w:numId="19" w16cid:durableId="1338191938">
    <w:abstractNumId w:val="1"/>
  </w:num>
  <w:num w:numId="20" w16cid:durableId="177892379">
    <w:abstractNumId w:val="1"/>
  </w:num>
  <w:num w:numId="21" w16cid:durableId="374887205">
    <w:abstractNumId w:val="1"/>
  </w:num>
  <w:num w:numId="22" w16cid:durableId="1968924410">
    <w:abstractNumId w:val="1"/>
  </w:num>
  <w:num w:numId="23" w16cid:durableId="1604219213">
    <w:abstractNumId w:val="1"/>
  </w:num>
  <w:num w:numId="24" w16cid:durableId="1896046239">
    <w:abstractNumId w:val="1"/>
  </w:num>
  <w:num w:numId="25" w16cid:durableId="930045493">
    <w:abstractNumId w:val="1"/>
  </w:num>
  <w:num w:numId="26" w16cid:durableId="1754011828">
    <w:abstractNumId w:val="1"/>
  </w:num>
  <w:num w:numId="27" w16cid:durableId="1634287094">
    <w:abstractNumId w:val="1"/>
  </w:num>
  <w:num w:numId="28" w16cid:durableId="1262647316">
    <w:abstractNumId w:val="4"/>
  </w:num>
  <w:num w:numId="29" w16cid:durableId="1561792959">
    <w:abstractNumId w:val="0"/>
  </w:num>
  <w:num w:numId="30" w16cid:durableId="1925021294">
    <w:abstractNumId w:val="6"/>
  </w:num>
  <w:num w:numId="31" w16cid:durableId="501434936">
    <w:abstractNumId w:val="17"/>
  </w:num>
  <w:num w:numId="32" w16cid:durableId="462500469">
    <w:abstractNumId w:val="28"/>
  </w:num>
  <w:num w:numId="33" w16cid:durableId="21054852">
    <w:abstractNumId w:val="3"/>
  </w:num>
  <w:num w:numId="34" w16cid:durableId="427236314">
    <w:abstractNumId w:val="14"/>
  </w:num>
  <w:num w:numId="35" w16cid:durableId="821120176">
    <w:abstractNumId w:val="16"/>
  </w:num>
  <w:num w:numId="36" w16cid:durableId="1146626958">
    <w:abstractNumId w:val="21"/>
  </w:num>
  <w:num w:numId="37" w16cid:durableId="872500826">
    <w:abstractNumId w:val="8"/>
  </w:num>
  <w:num w:numId="38" w16cid:durableId="532035995">
    <w:abstractNumId w:val="18"/>
  </w:num>
  <w:num w:numId="39" w16cid:durableId="941063943">
    <w:abstractNumId w:val="5"/>
  </w:num>
  <w:num w:numId="40" w16cid:durableId="219176466">
    <w:abstractNumId w:val="27"/>
  </w:num>
  <w:num w:numId="41" w16cid:durableId="884372100">
    <w:abstractNumId w:val="31"/>
  </w:num>
  <w:num w:numId="42" w16cid:durableId="354041799">
    <w:abstractNumId w:val="25"/>
  </w:num>
  <w:num w:numId="43" w16cid:durableId="1785808516">
    <w:abstractNumId w:val="24"/>
  </w:num>
  <w:num w:numId="44" w16cid:durableId="6297775">
    <w:abstractNumId w:val="12"/>
  </w:num>
  <w:num w:numId="45" w16cid:durableId="622885844">
    <w:abstractNumId w:val="20"/>
  </w:num>
  <w:num w:numId="46" w16cid:durableId="1362705465">
    <w:abstractNumId w:val="9"/>
  </w:num>
  <w:num w:numId="47" w16cid:durableId="430899621">
    <w:abstractNumId w:val="23"/>
  </w:num>
  <w:num w:numId="48" w16cid:durableId="1488083859">
    <w:abstractNumId w:val="22"/>
  </w:num>
  <w:num w:numId="49" w16cid:durableId="1359161537">
    <w:abstractNumId w:val="29"/>
  </w:num>
  <w:num w:numId="50" w16cid:durableId="572593300">
    <w:abstractNumId w:val="1"/>
  </w:num>
  <w:num w:numId="51" w16cid:durableId="766315347">
    <w:abstractNumId w:val="11"/>
  </w:num>
  <w:num w:numId="52" w16cid:durableId="416706581">
    <w:abstractNumId w:val="19"/>
  </w:num>
  <w:num w:numId="53" w16cid:durableId="403531262">
    <w:abstractNumId w:val="26"/>
  </w:num>
  <w:num w:numId="54" w16cid:durableId="113716314">
    <w:abstractNumId w:val="30"/>
  </w:num>
  <w:num w:numId="55" w16cid:durableId="1042678197">
    <w:abstractNumId w:val="15"/>
  </w:num>
  <w:num w:numId="56" w16cid:durableId="1011252430">
    <w:abstractNumId w:val="7"/>
  </w:num>
  <w:num w:numId="57" w16cid:durableId="762382357">
    <w:abstractNumId w:val="10"/>
  </w:num>
  <w:num w:numId="58" w16cid:durableId="680201534">
    <w:abstractNumId w:val="13"/>
  </w:num>
  <w:num w:numId="59" w16cid:durableId="997996767">
    <w:abstractNumId w:val="2"/>
  </w:num>
  <w:numIdMacAtCleanup w:val="5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222AA"/>
    <w:rsid w:val="00004DC3"/>
    <w:rsid w:val="0001080F"/>
    <w:rsid w:val="000118F0"/>
    <w:rsid w:val="00020BE2"/>
    <w:rsid w:val="00021685"/>
    <w:rsid w:val="00043568"/>
    <w:rsid w:val="00043F5A"/>
    <w:rsid w:val="0007268F"/>
    <w:rsid w:val="00075A06"/>
    <w:rsid w:val="000771D7"/>
    <w:rsid w:val="0009676B"/>
    <w:rsid w:val="000A7FD6"/>
    <w:rsid w:val="000C1051"/>
    <w:rsid w:val="000E1993"/>
    <w:rsid w:val="000F338F"/>
    <w:rsid w:val="00101271"/>
    <w:rsid w:val="00104998"/>
    <w:rsid w:val="0010577A"/>
    <w:rsid w:val="001062AC"/>
    <w:rsid w:val="0010720D"/>
    <w:rsid w:val="001178DF"/>
    <w:rsid w:val="0015009F"/>
    <w:rsid w:val="00152530"/>
    <w:rsid w:val="00156C71"/>
    <w:rsid w:val="001749EF"/>
    <w:rsid w:val="001C229D"/>
    <w:rsid w:val="001D751D"/>
    <w:rsid w:val="001E0591"/>
    <w:rsid w:val="001F3CFD"/>
    <w:rsid w:val="001F4C00"/>
    <w:rsid w:val="002155FC"/>
    <w:rsid w:val="002222AA"/>
    <w:rsid w:val="00227E2B"/>
    <w:rsid w:val="002360CB"/>
    <w:rsid w:val="00236487"/>
    <w:rsid w:val="00243EC9"/>
    <w:rsid w:val="002C1396"/>
    <w:rsid w:val="002C4E7F"/>
    <w:rsid w:val="002D03F2"/>
    <w:rsid w:val="002D5516"/>
    <w:rsid w:val="002E6E98"/>
    <w:rsid w:val="002F21EE"/>
    <w:rsid w:val="002F7862"/>
    <w:rsid w:val="00311DF6"/>
    <w:rsid w:val="00330DC8"/>
    <w:rsid w:val="00332BB5"/>
    <w:rsid w:val="003439C6"/>
    <w:rsid w:val="003461D7"/>
    <w:rsid w:val="00346E4B"/>
    <w:rsid w:val="0035242B"/>
    <w:rsid w:val="00360E46"/>
    <w:rsid w:val="00366FFD"/>
    <w:rsid w:val="00373F23"/>
    <w:rsid w:val="003A0A91"/>
    <w:rsid w:val="003B780E"/>
    <w:rsid w:val="003D179E"/>
    <w:rsid w:val="003D2BEE"/>
    <w:rsid w:val="003D6A50"/>
    <w:rsid w:val="003E5FDC"/>
    <w:rsid w:val="00400A2D"/>
    <w:rsid w:val="00404A18"/>
    <w:rsid w:val="00405E3A"/>
    <w:rsid w:val="00406571"/>
    <w:rsid w:val="004414CC"/>
    <w:rsid w:val="00451584"/>
    <w:rsid w:val="00453EBA"/>
    <w:rsid w:val="00463A12"/>
    <w:rsid w:val="00473A7C"/>
    <w:rsid w:val="004A76A2"/>
    <w:rsid w:val="004D6D56"/>
    <w:rsid w:val="004E127D"/>
    <w:rsid w:val="004E38D0"/>
    <w:rsid w:val="00502844"/>
    <w:rsid w:val="00523A6E"/>
    <w:rsid w:val="00525707"/>
    <w:rsid w:val="0053460D"/>
    <w:rsid w:val="00537D9B"/>
    <w:rsid w:val="00554259"/>
    <w:rsid w:val="00554FB1"/>
    <w:rsid w:val="00555A97"/>
    <w:rsid w:val="005874F6"/>
    <w:rsid w:val="0059389A"/>
    <w:rsid w:val="00594834"/>
    <w:rsid w:val="00596DF9"/>
    <w:rsid w:val="005A05F8"/>
    <w:rsid w:val="005A73E7"/>
    <w:rsid w:val="005C02FB"/>
    <w:rsid w:val="005D0075"/>
    <w:rsid w:val="005E630B"/>
    <w:rsid w:val="005E7832"/>
    <w:rsid w:val="0061571C"/>
    <w:rsid w:val="00635B6B"/>
    <w:rsid w:val="0063651C"/>
    <w:rsid w:val="00640D11"/>
    <w:rsid w:val="00642C93"/>
    <w:rsid w:val="00647471"/>
    <w:rsid w:val="00664BC6"/>
    <w:rsid w:val="00665CA3"/>
    <w:rsid w:val="00680FB7"/>
    <w:rsid w:val="006841E4"/>
    <w:rsid w:val="006B00A1"/>
    <w:rsid w:val="006B7105"/>
    <w:rsid w:val="006C292B"/>
    <w:rsid w:val="006D2AB8"/>
    <w:rsid w:val="006E655F"/>
    <w:rsid w:val="006F0D68"/>
    <w:rsid w:val="006F16E2"/>
    <w:rsid w:val="006F71F3"/>
    <w:rsid w:val="0070056C"/>
    <w:rsid w:val="007268AD"/>
    <w:rsid w:val="00726B8A"/>
    <w:rsid w:val="00727520"/>
    <w:rsid w:val="00734035"/>
    <w:rsid w:val="007432D4"/>
    <w:rsid w:val="00744013"/>
    <w:rsid w:val="00750B02"/>
    <w:rsid w:val="00752817"/>
    <w:rsid w:val="00761B16"/>
    <w:rsid w:val="00763844"/>
    <w:rsid w:val="0077141D"/>
    <w:rsid w:val="007773BE"/>
    <w:rsid w:val="00777DC0"/>
    <w:rsid w:val="00783956"/>
    <w:rsid w:val="0078689B"/>
    <w:rsid w:val="00787EED"/>
    <w:rsid w:val="007943C1"/>
    <w:rsid w:val="007A1C41"/>
    <w:rsid w:val="007A334F"/>
    <w:rsid w:val="007B27A9"/>
    <w:rsid w:val="007C5C12"/>
    <w:rsid w:val="007D20BE"/>
    <w:rsid w:val="007F191B"/>
    <w:rsid w:val="007F5403"/>
    <w:rsid w:val="0081284A"/>
    <w:rsid w:val="008366CC"/>
    <w:rsid w:val="0084660F"/>
    <w:rsid w:val="00850E47"/>
    <w:rsid w:val="00857624"/>
    <w:rsid w:val="00897ADD"/>
    <w:rsid w:val="008A1B05"/>
    <w:rsid w:val="008C098E"/>
    <w:rsid w:val="008D2BC1"/>
    <w:rsid w:val="008E054B"/>
    <w:rsid w:val="008E4049"/>
    <w:rsid w:val="008E636B"/>
    <w:rsid w:val="008E683E"/>
    <w:rsid w:val="008F0F1D"/>
    <w:rsid w:val="00913C7B"/>
    <w:rsid w:val="00917FC3"/>
    <w:rsid w:val="00921B7D"/>
    <w:rsid w:val="0094087F"/>
    <w:rsid w:val="00942D94"/>
    <w:rsid w:val="009459EB"/>
    <w:rsid w:val="00966FD7"/>
    <w:rsid w:val="00974CF6"/>
    <w:rsid w:val="00975B12"/>
    <w:rsid w:val="00985745"/>
    <w:rsid w:val="00985F6B"/>
    <w:rsid w:val="00991E2C"/>
    <w:rsid w:val="00993B08"/>
    <w:rsid w:val="00997079"/>
    <w:rsid w:val="009B27BA"/>
    <w:rsid w:val="009C41E1"/>
    <w:rsid w:val="009D3566"/>
    <w:rsid w:val="009F22AC"/>
    <w:rsid w:val="00A02F01"/>
    <w:rsid w:val="00A033C9"/>
    <w:rsid w:val="00A05EBB"/>
    <w:rsid w:val="00A076FC"/>
    <w:rsid w:val="00A12C81"/>
    <w:rsid w:val="00A134DC"/>
    <w:rsid w:val="00A14C0C"/>
    <w:rsid w:val="00A14E34"/>
    <w:rsid w:val="00A20AA3"/>
    <w:rsid w:val="00A270CC"/>
    <w:rsid w:val="00A30ADB"/>
    <w:rsid w:val="00A533EA"/>
    <w:rsid w:val="00A72E1E"/>
    <w:rsid w:val="00A87F31"/>
    <w:rsid w:val="00A9021B"/>
    <w:rsid w:val="00AA08B7"/>
    <w:rsid w:val="00AA11FA"/>
    <w:rsid w:val="00AB5D91"/>
    <w:rsid w:val="00AC08D2"/>
    <w:rsid w:val="00AC5EAB"/>
    <w:rsid w:val="00AE5EF3"/>
    <w:rsid w:val="00AE7AB4"/>
    <w:rsid w:val="00B0074D"/>
    <w:rsid w:val="00B24C84"/>
    <w:rsid w:val="00B301AF"/>
    <w:rsid w:val="00B516DE"/>
    <w:rsid w:val="00B555DE"/>
    <w:rsid w:val="00B63578"/>
    <w:rsid w:val="00B75BE3"/>
    <w:rsid w:val="00B76AD4"/>
    <w:rsid w:val="00B77D94"/>
    <w:rsid w:val="00B80AB7"/>
    <w:rsid w:val="00B94045"/>
    <w:rsid w:val="00BA0A67"/>
    <w:rsid w:val="00BB6DCC"/>
    <w:rsid w:val="00BC1598"/>
    <w:rsid w:val="00BC589B"/>
    <w:rsid w:val="00BC5FCB"/>
    <w:rsid w:val="00BD6C2E"/>
    <w:rsid w:val="00BE7C05"/>
    <w:rsid w:val="00BF2139"/>
    <w:rsid w:val="00BF40A1"/>
    <w:rsid w:val="00BF7198"/>
    <w:rsid w:val="00C0329A"/>
    <w:rsid w:val="00C14258"/>
    <w:rsid w:val="00C148E0"/>
    <w:rsid w:val="00C26658"/>
    <w:rsid w:val="00C27133"/>
    <w:rsid w:val="00C34A10"/>
    <w:rsid w:val="00C4520D"/>
    <w:rsid w:val="00C5232A"/>
    <w:rsid w:val="00C73075"/>
    <w:rsid w:val="00C772C0"/>
    <w:rsid w:val="00C9290C"/>
    <w:rsid w:val="00C92A21"/>
    <w:rsid w:val="00C95509"/>
    <w:rsid w:val="00CF1118"/>
    <w:rsid w:val="00D03289"/>
    <w:rsid w:val="00D23E3B"/>
    <w:rsid w:val="00D50E74"/>
    <w:rsid w:val="00D60388"/>
    <w:rsid w:val="00D650CE"/>
    <w:rsid w:val="00D65EB0"/>
    <w:rsid w:val="00D72EED"/>
    <w:rsid w:val="00DA1BEC"/>
    <w:rsid w:val="00E01802"/>
    <w:rsid w:val="00E05ECC"/>
    <w:rsid w:val="00E13EF8"/>
    <w:rsid w:val="00E23EB3"/>
    <w:rsid w:val="00E37274"/>
    <w:rsid w:val="00E42762"/>
    <w:rsid w:val="00E43FA2"/>
    <w:rsid w:val="00E46431"/>
    <w:rsid w:val="00E53021"/>
    <w:rsid w:val="00E536BB"/>
    <w:rsid w:val="00E603CA"/>
    <w:rsid w:val="00E7499A"/>
    <w:rsid w:val="00E7555C"/>
    <w:rsid w:val="00E77C15"/>
    <w:rsid w:val="00E96E50"/>
    <w:rsid w:val="00EA2091"/>
    <w:rsid w:val="00EA39D9"/>
    <w:rsid w:val="00EB3CEB"/>
    <w:rsid w:val="00EB478A"/>
    <w:rsid w:val="00ED747A"/>
    <w:rsid w:val="00EF104B"/>
    <w:rsid w:val="00F04A73"/>
    <w:rsid w:val="00F07242"/>
    <w:rsid w:val="00F201F4"/>
    <w:rsid w:val="00F27B72"/>
    <w:rsid w:val="00F424C5"/>
    <w:rsid w:val="00F47385"/>
    <w:rsid w:val="00F5180D"/>
    <w:rsid w:val="00F534F8"/>
    <w:rsid w:val="00F57212"/>
    <w:rsid w:val="00F71B27"/>
    <w:rsid w:val="00F831AF"/>
    <w:rsid w:val="00F875ED"/>
    <w:rsid w:val="00F9032F"/>
    <w:rsid w:val="00FA204E"/>
    <w:rsid w:val="00FA3CF1"/>
    <w:rsid w:val="00FB022B"/>
    <w:rsid w:val="00FB46C7"/>
    <w:rsid w:val="00FB4D41"/>
    <w:rsid w:val="00FD0921"/>
    <w:rsid w:val="00FF4E5D"/>
    <w:rsid w:val="00FF7ADA"/>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5F6FE68A"/>
  <w14:defaultImageDpi w14:val="0"/>
  <w15:docId w15:val="{F4282269-F550-4328-A9B6-B4F86DA2165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Web)" w:uiPriority="99"/>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7268AD"/>
    <w:rPr>
      <w:sz w:val="24"/>
      <w:lang w:eastAsia="en-US"/>
    </w:rPr>
  </w:style>
  <w:style w:type="paragraph" w:styleId="Heading1">
    <w:name w:val="heading 1"/>
    <w:basedOn w:val="Normal"/>
    <w:next w:val="Normal"/>
    <w:link w:val="Heading1Char"/>
    <w:uiPriority w:val="9"/>
    <w:qFormat/>
    <w:rsid w:val="007268AD"/>
    <w:pPr>
      <w:keepNext/>
      <w:pageBreakBefore/>
      <w:pBdr>
        <w:bottom w:val="single" w:sz="8" w:space="1" w:color="auto"/>
      </w:pBdr>
      <w:tabs>
        <w:tab w:val="left" w:pos="2880"/>
      </w:tabs>
      <w:spacing w:before="480" w:after="120"/>
      <w:outlineLvl w:val="0"/>
    </w:pPr>
    <w:rPr>
      <w:rFonts w:ascii="Arial" w:hAnsi="Arial"/>
      <w:b/>
      <w:kern w:val="28"/>
      <w:sz w:val="36"/>
    </w:rPr>
  </w:style>
  <w:style w:type="paragraph" w:styleId="Heading2">
    <w:name w:val="heading 2"/>
    <w:basedOn w:val="Normal"/>
    <w:next w:val="Normal"/>
    <w:link w:val="Heading2Char"/>
    <w:uiPriority w:val="9"/>
    <w:qFormat/>
    <w:rsid w:val="007268AD"/>
    <w:pPr>
      <w:keepNext/>
      <w:widowControl w:val="0"/>
      <w:jc w:val="center"/>
      <w:outlineLvl w:val="1"/>
    </w:pPr>
    <w:rPr>
      <w:rFonts w:ascii="Arial" w:hAnsi="Arial" w:cs="Arial"/>
      <w:i/>
      <w:iCs/>
      <w:sz w:val="16"/>
      <w:szCs w:val="16"/>
    </w:rPr>
  </w:style>
  <w:style w:type="paragraph" w:styleId="Heading3">
    <w:name w:val="heading 3"/>
    <w:basedOn w:val="Normal"/>
    <w:next w:val="Normal"/>
    <w:link w:val="Heading3Char"/>
    <w:uiPriority w:val="9"/>
    <w:qFormat/>
    <w:rsid w:val="007268AD"/>
    <w:pPr>
      <w:keepNext/>
      <w:pBdr>
        <w:right w:val="single" w:sz="4" w:space="4" w:color="auto"/>
      </w:pBdr>
      <w:outlineLvl w:val="2"/>
    </w:pPr>
    <w:rPr>
      <w:i/>
      <w:iCs/>
      <w:sz w:val="22"/>
      <w:szCs w:val="22"/>
    </w:rPr>
  </w:style>
  <w:style w:type="paragraph" w:styleId="Heading4">
    <w:name w:val="heading 4"/>
    <w:basedOn w:val="Normal"/>
    <w:next w:val="Normal"/>
    <w:link w:val="Heading4Char"/>
    <w:uiPriority w:val="9"/>
    <w:qFormat/>
    <w:rsid w:val="007268AD"/>
    <w:pPr>
      <w:keepNext/>
      <w:pBdr>
        <w:right w:val="single" w:sz="4" w:space="4" w:color="auto"/>
      </w:pBdr>
      <w:ind w:left="743" w:hanging="709"/>
      <w:outlineLvl w:val="3"/>
    </w:pPr>
    <w:rPr>
      <w:i/>
      <w:iCs/>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locked/>
    <w:rsid w:val="007268AD"/>
    <w:rPr>
      <w:rFonts w:asciiTheme="majorHAnsi" w:eastAsiaTheme="majorEastAsia" w:hAnsiTheme="majorHAnsi" w:cs="Times New Roman"/>
      <w:b/>
      <w:bCs/>
      <w:kern w:val="32"/>
      <w:sz w:val="32"/>
      <w:szCs w:val="32"/>
      <w:lang w:val="x-none" w:eastAsia="en-US"/>
    </w:rPr>
  </w:style>
  <w:style w:type="character" w:customStyle="1" w:styleId="Heading2Char">
    <w:name w:val="Heading 2 Char"/>
    <w:basedOn w:val="DefaultParagraphFont"/>
    <w:link w:val="Heading2"/>
    <w:uiPriority w:val="9"/>
    <w:semiHidden/>
    <w:locked/>
    <w:rsid w:val="007268AD"/>
    <w:rPr>
      <w:rFonts w:asciiTheme="majorHAnsi" w:eastAsiaTheme="majorEastAsia" w:hAnsiTheme="majorHAnsi" w:cs="Times New Roman"/>
      <w:b/>
      <w:bCs/>
      <w:i/>
      <w:iCs/>
      <w:sz w:val="28"/>
      <w:szCs w:val="28"/>
      <w:lang w:val="x-none" w:eastAsia="en-US"/>
    </w:rPr>
  </w:style>
  <w:style w:type="character" w:customStyle="1" w:styleId="Heading3Char">
    <w:name w:val="Heading 3 Char"/>
    <w:basedOn w:val="DefaultParagraphFont"/>
    <w:link w:val="Heading3"/>
    <w:uiPriority w:val="9"/>
    <w:semiHidden/>
    <w:locked/>
    <w:rsid w:val="007268AD"/>
    <w:rPr>
      <w:rFonts w:asciiTheme="majorHAnsi" w:eastAsiaTheme="majorEastAsia" w:hAnsiTheme="majorHAnsi" w:cs="Times New Roman"/>
      <w:b/>
      <w:bCs/>
      <w:sz w:val="26"/>
      <w:szCs w:val="26"/>
      <w:lang w:val="x-none" w:eastAsia="en-US"/>
    </w:rPr>
  </w:style>
  <w:style w:type="character" w:customStyle="1" w:styleId="Heading4Char">
    <w:name w:val="Heading 4 Char"/>
    <w:basedOn w:val="DefaultParagraphFont"/>
    <w:link w:val="Heading4"/>
    <w:uiPriority w:val="9"/>
    <w:semiHidden/>
    <w:locked/>
    <w:rsid w:val="007268AD"/>
    <w:rPr>
      <w:rFonts w:asciiTheme="minorHAnsi" w:eastAsiaTheme="minorEastAsia" w:hAnsiTheme="minorHAnsi" w:cs="Times New Roman"/>
      <w:b/>
      <w:bCs/>
      <w:sz w:val="28"/>
      <w:szCs w:val="28"/>
      <w:lang w:val="x-none" w:eastAsia="en-US"/>
    </w:rPr>
  </w:style>
  <w:style w:type="paragraph" w:styleId="Title">
    <w:name w:val="Title"/>
    <w:basedOn w:val="Normal"/>
    <w:link w:val="TitleChar"/>
    <w:uiPriority w:val="10"/>
    <w:qFormat/>
    <w:rsid w:val="007268AD"/>
    <w:pPr>
      <w:pBdr>
        <w:top w:val="single" w:sz="4" w:space="1" w:color="auto"/>
        <w:bottom w:val="single" w:sz="4" w:space="1" w:color="auto"/>
      </w:pBdr>
      <w:spacing w:before="240" w:after="240"/>
    </w:pPr>
    <w:rPr>
      <w:rFonts w:ascii="Arial" w:hAnsi="Arial"/>
      <w:b/>
      <w:kern w:val="28"/>
      <w:sz w:val="40"/>
    </w:rPr>
  </w:style>
  <w:style w:type="character" w:customStyle="1" w:styleId="TitleChar">
    <w:name w:val="Title Char"/>
    <w:basedOn w:val="DefaultParagraphFont"/>
    <w:link w:val="Title"/>
    <w:uiPriority w:val="10"/>
    <w:locked/>
    <w:rsid w:val="007268AD"/>
    <w:rPr>
      <w:rFonts w:asciiTheme="majorHAnsi" w:eastAsiaTheme="majorEastAsia" w:hAnsiTheme="majorHAnsi" w:cs="Times New Roman"/>
      <w:b/>
      <w:bCs/>
      <w:kern w:val="28"/>
      <w:sz w:val="32"/>
      <w:szCs w:val="32"/>
      <w:lang w:val="x-none" w:eastAsia="en-US"/>
    </w:rPr>
  </w:style>
  <w:style w:type="paragraph" w:styleId="Footer">
    <w:name w:val="footer"/>
    <w:basedOn w:val="Normal"/>
    <w:link w:val="FooterChar"/>
    <w:uiPriority w:val="99"/>
    <w:rsid w:val="007268AD"/>
    <w:pPr>
      <w:tabs>
        <w:tab w:val="left" w:pos="2880"/>
      </w:tabs>
      <w:spacing w:before="120" w:after="60" w:line="240" w:lineRule="exact"/>
    </w:pPr>
    <w:rPr>
      <w:rFonts w:ascii="Arial" w:hAnsi="Arial"/>
      <w:sz w:val="18"/>
    </w:rPr>
  </w:style>
  <w:style w:type="character" w:customStyle="1" w:styleId="FooterChar">
    <w:name w:val="Footer Char"/>
    <w:basedOn w:val="DefaultParagraphFont"/>
    <w:link w:val="Footer"/>
    <w:uiPriority w:val="99"/>
    <w:semiHidden/>
    <w:locked/>
    <w:rsid w:val="007268AD"/>
    <w:rPr>
      <w:rFonts w:cs="Times New Roman"/>
      <w:sz w:val="24"/>
      <w:lang w:val="x-none" w:eastAsia="en-US"/>
    </w:rPr>
  </w:style>
  <w:style w:type="paragraph" w:customStyle="1" w:styleId="Billname">
    <w:name w:val="Billname"/>
    <w:basedOn w:val="Normal"/>
    <w:rsid w:val="007268AD"/>
    <w:pPr>
      <w:tabs>
        <w:tab w:val="left" w:pos="2400"/>
        <w:tab w:val="left" w:pos="2880"/>
      </w:tabs>
      <w:spacing w:before="1220" w:after="100"/>
    </w:pPr>
    <w:rPr>
      <w:rFonts w:ascii="Arial" w:hAnsi="Arial"/>
      <w:b/>
      <w:sz w:val="40"/>
    </w:rPr>
  </w:style>
  <w:style w:type="paragraph" w:customStyle="1" w:styleId="Amain">
    <w:name w:val="A main"/>
    <w:basedOn w:val="Normal"/>
    <w:rsid w:val="007268AD"/>
    <w:pPr>
      <w:tabs>
        <w:tab w:val="right" w:pos="500"/>
        <w:tab w:val="left" w:pos="700"/>
      </w:tabs>
      <w:spacing w:before="80" w:after="60"/>
      <w:ind w:left="700" w:hanging="700"/>
      <w:jc w:val="both"/>
      <w:outlineLvl w:val="5"/>
    </w:pPr>
  </w:style>
  <w:style w:type="paragraph" w:customStyle="1" w:styleId="N-line3">
    <w:name w:val="N-line3"/>
    <w:basedOn w:val="Normal"/>
    <w:next w:val="Normal"/>
    <w:rsid w:val="007268AD"/>
    <w:pPr>
      <w:pBdr>
        <w:bottom w:val="single" w:sz="12" w:space="1" w:color="auto"/>
      </w:pBdr>
      <w:jc w:val="both"/>
    </w:pPr>
  </w:style>
  <w:style w:type="paragraph" w:customStyle="1" w:styleId="madeunder">
    <w:name w:val="made under"/>
    <w:basedOn w:val="Normal"/>
    <w:rsid w:val="007268AD"/>
    <w:pPr>
      <w:spacing w:before="180" w:after="60"/>
      <w:jc w:val="both"/>
    </w:pPr>
  </w:style>
  <w:style w:type="paragraph" w:customStyle="1" w:styleId="CoverActName">
    <w:name w:val="CoverActName"/>
    <w:basedOn w:val="Normal"/>
    <w:rsid w:val="007268AD"/>
    <w:pPr>
      <w:tabs>
        <w:tab w:val="left" w:pos="2600"/>
      </w:tabs>
      <w:spacing w:before="200" w:after="60"/>
      <w:jc w:val="both"/>
    </w:pPr>
    <w:rPr>
      <w:rFonts w:ascii="Arial" w:hAnsi="Arial"/>
      <w:b/>
    </w:rPr>
  </w:style>
  <w:style w:type="paragraph" w:customStyle="1" w:styleId="06Copyright">
    <w:name w:val="06Copyright"/>
    <w:basedOn w:val="Normal"/>
    <w:rsid w:val="007268AD"/>
    <w:pPr>
      <w:tabs>
        <w:tab w:val="left" w:pos="2880"/>
      </w:tabs>
    </w:pPr>
  </w:style>
  <w:style w:type="paragraph" w:customStyle="1" w:styleId="Apara">
    <w:name w:val="A para"/>
    <w:basedOn w:val="Normal"/>
    <w:rsid w:val="007268AD"/>
    <w:pPr>
      <w:numPr>
        <w:ilvl w:val="6"/>
        <w:numId w:val="56"/>
      </w:numPr>
      <w:spacing w:before="80" w:after="60"/>
      <w:jc w:val="both"/>
      <w:outlineLvl w:val="6"/>
    </w:pPr>
  </w:style>
  <w:style w:type="paragraph" w:customStyle="1" w:styleId="Asubpara">
    <w:name w:val="A subpara"/>
    <w:basedOn w:val="Normal"/>
    <w:rsid w:val="007268AD"/>
    <w:pPr>
      <w:numPr>
        <w:ilvl w:val="7"/>
        <w:numId w:val="56"/>
      </w:numPr>
      <w:spacing w:before="80" w:after="60"/>
      <w:jc w:val="both"/>
      <w:outlineLvl w:val="7"/>
    </w:pPr>
  </w:style>
  <w:style w:type="paragraph" w:customStyle="1" w:styleId="Asubsubpara">
    <w:name w:val="A subsubpara"/>
    <w:basedOn w:val="Normal"/>
    <w:rsid w:val="007268AD"/>
    <w:pPr>
      <w:numPr>
        <w:ilvl w:val="8"/>
        <w:numId w:val="56"/>
      </w:numPr>
      <w:spacing w:before="80" w:after="60"/>
      <w:jc w:val="both"/>
      <w:outlineLvl w:val="8"/>
    </w:pPr>
  </w:style>
  <w:style w:type="paragraph" w:customStyle="1" w:styleId="AH5Sec">
    <w:name w:val="A H5 Sec"/>
    <w:basedOn w:val="Normal"/>
    <w:next w:val="Amain"/>
    <w:rsid w:val="007268AD"/>
    <w:pPr>
      <w:keepNext/>
      <w:numPr>
        <w:ilvl w:val="4"/>
        <w:numId w:val="10"/>
      </w:numPr>
      <w:tabs>
        <w:tab w:val="clear" w:pos="360"/>
        <w:tab w:val="num" w:pos="700"/>
      </w:tabs>
      <w:spacing w:before="180" w:after="60"/>
      <w:ind w:left="700" w:hanging="700"/>
      <w:outlineLvl w:val="4"/>
    </w:pPr>
    <w:rPr>
      <w:rFonts w:ascii="Arial" w:hAnsi="Arial"/>
      <w:b/>
    </w:rPr>
  </w:style>
  <w:style w:type="paragraph" w:styleId="Header">
    <w:name w:val="header"/>
    <w:basedOn w:val="Normal"/>
    <w:link w:val="HeaderChar"/>
    <w:uiPriority w:val="99"/>
    <w:rsid w:val="007268AD"/>
    <w:pPr>
      <w:tabs>
        <w:tab w:val="left" w:pos="2880"/>
        <w:tab w:val="center" w:pos="4153"/>
        <w:tab w:val="right" w:pos="8306"/>
      </w:tabs>
    </w:pPr>
  </w:style>
  <w:style w:type="character" w:customStyle="1" w:styleId="HeaderChar">
    <w:name w:val="Header Char"/>
    <w:basedOn w:val="DefaultParagraphFont"/>
    <w:link w:val="Header"/>
    <w:uiPriority w:val="99"/>
    <w:semiHidden/>
    <w:locked/>
    <w:rsid w:val="007268AD"/>
    <w:rPr>
      <w:rFonts w:cs="Times New Roman"/>
      <w:sz w:val="24"/>
      <w:lang w:val="x-none" w:eastAsia="en-US"/>
    </w:rPr>
  </w:style>
  <w:style w:type="paragraph" w:customStyle="1" w:styleId="ref">
    <w:name w:val="ref"/>
    <w:basedOn w:val="Normal"/>
    <w:next w:val="Normal"/>
    <w:rsid w:val="007268AD"/>
    <w:pPr>
      <w:spacing w:after="60"/>
      <w:jc w:val="both"/>
    </w:pPr>
    <w:rPr>
      <w:sz w:val="18"/>
    </w:rPr>
  </w:style>
  <w:style w:type="character" w:customStyle="1" w:styleId="CharDivText">
    <w:name w:val="CharDivText"/>
    <w:basedOn w:val="DefaultParagraphFont"/>
    <w:rsid w:val="007268AD"/>
    <w:rPr>
      <w:rFonts w:cs="Times New Roman"/>
    </w:rPr>
  </w:style>
  <w:style w:type="paragraph" w:customStyle="1" w:styleId="CoverInForce">
    <w:name w:val="CoverInForce"/>
    <w:basedOn w:val="Normal"/>
    <w:rsid w:val="007268AD"/>
    <w:pPr>
      <w:tabs>
        <w:tab w:val="left" w:pos="2600"/>
      </w:tabs>
      <w:spacing w:before="200" w:after="60"/>
      <w:jc w:val="both"/>
    </w:pPr>
    <w:rPr>
      <w:rFonts w:ascii="Arial" w:hAnsi="Arial"/>
    </w:rPr>
  </w:style>
  <w:style w:type="paragraph" w:customStyle="1" w:styleId="AFHdg">
    <w:name w:val="AFHdg"/>
    <w:basedOn w:val="Normal"/>
    <w:rsid w:val="007268AD"/>
    <w:pPr>
      <w:tabs>
        <w:tab w:val="left" w:pos="2600"/>
      </w:tabs>
      <w:spacing w:before="80" w:after="60"/>
      <w:jc w:val="both"/>
    </w:pPr>
    <w:rPr>
      <w:rFonts w:ascii="Arial" w:hAnsi="Arial"/>
      <w:b/>
      <w:sz w:val="32"/>
    </w:rPr>
  </w:style>
  <w:style w:type="paragraph" w:customStyle="1" w:styleId="ApprFormHd">
    <w:name w:val="ApprFormHd"/>
    <w:basedOn w:val="Normal"/>
    <w:rsid w:val="007268AD"/>
    <w:pPr>
      <w:keepNext/>
      <w:tabs>
        <w:tab w:val="left" w:pos="2600"/>
      </w:tabs>
      <w:spacing w:before="320" w:after="60"/>
      <w:outlineLvl w:val="0"/>
    </w:pPr>
    <w:rPr>
      <w:rFonts w:ascii="Arial" w:hAnsi="Arial"/>
      <w:b/>
      <w:sz w:val="34"/>
    </w:rPr>
  </w:style>
  <w:style w:type="character" w:styleId="PageNumber">
    <w:name w:val="page number"/>
    <w:basedOn w:val="DefaultParagraphFont"/>
    <w:uiPriority w:val="99"/>
    <w:rsid w:val="007268AD"/>
    <w:rPr>
      <w:rFonts w:cs="Times New Roman"/>
    </w:rPr>
  </w:style>
  <w:style w:type="paragraph" w:customStyle="1" w:styleId="Aparabullet">
    <w:name w:val="A para bullet"/>
    <w:basedOn w:val="Normal"/>
    <w:rsid w:val="007268AD"/>
    <w:pPr>
      <w:numPr>
        <w:numId w:val="31"/>
      </w:numPr>
    </w:pPr>
  </w:style>
  <w:style w:type="paragraph" w:styleId="TOC1">
    <w:name w:val="toc 1"/>
    <w:basedOn w:val="Normal"/>
    <w:next w:val="Normal"/>
    <w:autoRedefine/>
    <w:uiPriority w:val="39"/>
    <w:semiHidden/>
    <w:rsid w:val="007268AD"/>
  </w:style>
  <w:style w:type="paragraph" w:styleId="TOC2">
    <w:name w:val="toc 2"/>
    <w:basedOn w:val="Normal"/>
    <w:next w:val="Normal"/>
    <w:autoRedefine/>
    <w:uiPriority w:val="39"/>
    <w:semiHidden/>
    <w:rsid w:val="007268AD"/>
    <w:pPr>
      <w:ind w:left="240"/>
    </w:pPr>
  </w:style>
  <w:style w:type="paragraph" w:styleId="TOC3">
    <w:name w:val="toc 3"/>
    <w:basedOn w:val="Normal"/>
    <w:next w:val="Normal"/>
    <w:autoRedefine/>
    <w:uiPriority w:val="39"/>
    <w:semiHidden/>
    <w:rsid w:val="007268AD"/>
    <w:pPr>
      <w:ind w:left="480"/>
    </w:pPr>
  </w:style>
  <w:style w:type="paragraph" w:styleId="TOC4">
    <w:name w:val="toc 4"/>
    <w:basedOn w:val="Normal"/>
    <w:next w:val="Normal"/>
    <w:autoRedefine/>
    <w:uiPriority w:val="39"/>
    <w:semiHidden/>
    <w:rsid w:val="007268AD"/>
    <w:pPr>
      <w:ind w:left="720"/>
    </w:pPr>
  </w:style>
  <w:style w:type="paragraph" w:styleId="TOC5">
    <w:name w:val="toc 5"/>
    <w:basedOn w:val="Normal"/>
    <w:next w:val="Normal"/>
    <w:autoRedefine/>
    <w:uiPriority w:val="39"/>
    <w:semiHidden/>
    <w:rsid w:val="007268AD"/>
    <w:pPr>
      <w:ind w:left="960"/>
    </w:pPr>
  </w:style>
  <w:style w:type="paragraph" w:styleId="TOC6">
    <w:name w:val="toc 6"/>
    <w:basedOn w:val="Normal"/>
    <w:next w:val="Normal"/>
    <w:autoRedefine/>
    <w:uiPriority w:val="39"/>
    <w:semiHidden/>
    <w:rsid w:val="007268AD"/>
    <w:pPr>
      <w:ind w:left="1200"/>
    </w:pPr>
  </w:style>
  <w:style w:type="paragraph" w:styleId="TOC7">
    <w:name w:val="toc 7"/>
    <w:basedOn w:val="Normal"/>
    <w:next w:val="Normal"/>
    <w:autoRedefine/>
    <w:uiPriority w:val="39"/>
    <w:semiHidden/>
    <w:rsid w:val="007268AD"/>
    <w:pPr>
      <w:ind w:left="1440"/>
    </w:pPr>
  </w:style>
  <w:style w:type="paragraph" w:styleId="TOC8">
    <w:name w:val="toc 8"/>
    <w:basedOn w:val="Normal"/>
    <w:next w:val="Normal"/>
    <w:autoRedefine/>
    <w:uiPriority w:val="39"/>
    <w:semiHidden/>
    <w:rsid w:val="007268AD"/>
    <w:pPr>
      <w:ind w:left="1680"/>
    </w:pPr>
  </w:style>
  <w:style w:type="paragraph" w:styleId="TOC9">
    <w:name w:val="toc 9"/>
    <w:basedOn w:val="Normal"/>
    <w:next w:val="Normal"/>
    <w:autoRedefine/>
    <w:uiPriority w:val="39"/>
    <w:semiHidden/>
    <w:rsid w:val="007268AD"/>
    <w:pPr>
      <w:ind w:left="1920"/>
    </w:pPr>
  </w:style>
  <w:style w:type="character" w:styleId="Hyperlink">
    <w:name w:val="Hyperlink"/>
    <w:basedOn w:val="DefaultParagraphFont"/>
    <w:uiPriority w:val="99"/>
    <w:rsid w:val="007268AD"/>
    <w:rPr>
      <w:rFonts w:cs="Times New Roman"/>
      <w:color w:val="0000FF"/>
      <w:u w:val="single"/>
    </w:rPr>
  </w:style>
  <w:style w:type="paragraph" w:styleId="BodyTextIndent">
    <w:name w:val="Body Text Indent"/>
    <w:basedOn w:val="Normal"/>
    <w:link w:val="BodyTextIndentChar"/>
    <w:uiPriority w:val="99"/>
    <w:rsid w:val="007268AD"/>
    <w:pPr>
      <w:spacing w:before="120" w:after="60"/>
      <w:ind w:left="709"/>
    </w:pPr>
  </w:style>
  <w:style w:type="character" w:customStyle="1" w:styleId="BodyTextIndentChar">
    <w:name w:val="Body Text Indent Char"/>
    <w:basedOn w:val="DefaultParagraphFont"/>
    <w:link w:val="BodyTextIndent"/>
    <w:uiPriority w:val="99"/>
    <w:semiHidden/>
    <w:locked/>
    <w:rsid w:val="007268AD"/>
    <w:rPr>
      <w:rFonts w:cs="Times New Roman"/>
      <w:sz w:val="24"/>
      <w:lang w:val="x-none" w:eastAsia="en-US"/>
    </w:rPr>
  </w:style>
  <w:style w:type="paragraph" w:customStyle="1" w:styleId="Minister">
    <w:name w:val="Minister"/>
    <w:basedOn w:val="Normal"/>
    <w:rsid w:val="007268AD"/>
    <w:pPr>
      <w:spacing w:before="880" w:after="60"/>
      <w:jc w:val="right"/>
    </w:pPr>
    <w:rPr>
      <w:caps/>
      <w:szCs w:val="24"/>
    </w:rPr>
  </w:style>
  <w:style w:type="paragraph" w:customStyle="1" w:styleId="DateLine">
    <w:name w:val="DateLine"/>
    <w:basedOn w:val="Normal"/>
    <w:rsid w:val="007268AD"/>
    <w:pPr>
      <w:tabs>
        <w:tab w:val="left" w:pos="4320"/>
      </w:tabs>
      <w:spacing w:before="80" w:after="60"/>
      <w:jc w:val="both"/>
    </w:pPr>
    <w:rPr>
      <w:szCs w:val="24"/>
    </w:rPr>
  </w:style>
  <w:style w:type="paragraph" w:customStyle="1" w:styleId="MinisterWord">
    <w:name w:val="MinisterWord"/>
    <w:basedOn w:val="Normal"/>
    <w:rsid w:val="007268AD"/>
    <w:pPr>
      <w:tabs>
        <w:tab w:val="left" w:pos="2880"/>
      </w:tabs>
      <w:jc w:val="right"/>
    </w:pPr>
    <w:rPr>
      <w:szCs w:val="24"/>
    </w:rPr>
  </w:style>
  <w:style w:type="character" w:styleId="FollowedHyperlink">
    <w:name w:val="FollowedHyperlink"/>
    <w:basedOn w:val="DefaultParagraphFont"/>
    <w:uiPriority w:val="99"/>
    <w:rsid w:val="007268AD"/>
    <w:rPr>
      <w:rFonts w:cs="Times New Roman"/>
      <w:color w:val="800080"/>
      <w:u w:val="single"/>
    </w:rPr>
  </w:style>
  <w:style w:type="character" w:styleId="FootnoteReference">
    <w:name w:val="footnote reference"/>
    <w:basedOn w:val="DefaultParagraphFont"/>
    <w:uiPriority w:val="99"/>
    <w:semiHidden/>
    <w:rsid w:val="007268AD"/>
    <w:rPr>
      <w:rFonts w:ascii="Times New Roman" w:hAnsi="Times New Roman" w:cs="Times New Roman"/>
      <w:sz w:val="24"/>
      <w:szCs w:val="24"/>
      <w:vertAlign w:val="superscript"/>
    </w:rPr>
  </w:style>
  <w:style w:type="paragraph" w:styleId="FootnoteText">
    <w:name w:val="footnote text"/>
    <w:basedOn w:val="Normal"/>
    <w:link w:val="FootnoteTextChar"/>
    <w:uiPriority w:val="99"/>
    <w:semiHidden/>
    <w:rsid w:val="007268AD"/>
    <w:pPr>
      <w:spacing w:before="80" w:after="60"/>
      <w:jc w:val="both"/>
    </w:pPr>
    <w:rPr>
      <w:szCs w:val="24"/>
    </w:rPr>
  </w:style>
  <w:style w:type="character" w:customStyle="1" w:styleId="FootnoteTextChar">
    <w:name w:val="Footnote Text Char"/>
    <w:basedOn w:val="DefaultParagraphFont"/>
    <w:link w:val="FootnoteText"/>
    <w:uiPriority w:val="99"/>
    <w:semiHidden/>
    <w:locked/>
    <w:rsid w:val="007268AD"/>
    <w:rPr>
      <w:rFonts w:cs="Times New Roman"/>
      <w:lang w:val="x-none" w:eastAsia="en-US"/>
    </w:rPr>
  </w:style>
  <w:style w:type="paragraph" w:customStyle="1" w:styleId="ShadedSchClause">
    <w:name w:val="Shaded Sch Clause"/>
    <w:basedOn w:val="Normal"/>
    <w:next w:val="Normal"/>
    <w:rsid w:val="007268AD"/>
    <w:pPr>
      <w:keepNext/>
      <w:shd w:val="pct25" w:color="auto" w:fill="auto"/>
      <w:tabs>
        <w:tab w:val="left" w:pos="700"/>
      </w:tabs>
      <w:spacing w:before="160"/>
      <w:ind w:left="700" w:hanging="700"/>
      <w:outlineLvl w:val="3"/>
    </w:pPr>
    <w:rPr>
      <w:rFonts w:ascii="Arial" w:hAnsi="Arial" w:cs="Arial"/>
      <w:b/>
      <w:bCs/>
      <w:szCs w:val="24"/>
    </w:rPr>
  </w:style>
  <w:style w:type="character" w:customStyle="1" w:styleId="CharSectNo">
    <w:name w:val="CharSectNo"/>
    <w:basedOn w:val="DefaultParagraphFont"/>
    <w:rsid w:val="007268AD"/>
    <w:rPr>
      <w:rFonts w:cs="Times New Roman"/>
    </w:rPr>
  </w:style>
  <w:style w:type="paragraph" w:customStyle="1" w:styleId="aDef">
    <w:name w:val="aDef"/>
    <w:basedOn w:val="Normal"/>
    <w:rsid w:val="00A033C9"/>
    <w:pPr>
      <w:spacing w:before="80" w:after="60"/>
      <w:ind w:left="1100"/>
      <w:jc w:val="both"/>
    </w:pPr>
    <w:rPr>
      <w:szCs w:val="24"/>
    </w:rPr>
  </w:style>
  <w:style w:type="paragraph" w:customStyle="1" w:styleId="aDefpara">
    <w:name w:val="aDef para"/>
    <w:basedOn w:val="Apara"/>
    <w:rsid w:val="00A033C9"/>
    <w:pPr>
      <w:numPr>
        <w:ilvl w:val="0"/>
        <w:numId w:val="0"/>
      </w:numPr>
      <w:tabs>
        <w:tab w:val="right" w:pos="1400"/>
        <w:tab w:val="left" w:pos="1600"/>
      </w:tabs>
      <w:ind w:left="1600" w:hanging="1600"/>
    </w:pPr>
    <w:rPr>
      <w:szCs w:val="24"/>
    </w:rPr>
  </w:style>
  <w:style w:type="character" w:customStyle="1" w:styleId="charBoldItals">
    <w:name w:val="charBoldItals"/>
    <w:basedOn w:val="DefaultParagraphFont"/>
    <w:rsid w:val="00A033C9"/>
    <w:rPr>
      <w:rFonts w:cs="Times New Roman"/>
      <w:b/>
      <w:bCs/>
      <w:i/>
      <w:iCs/>
    </w:rPr>
  </w:style>
  <w:style w:type="character" w:customStyle="1" w:styleId="charItals">
    <w:name w:val="charItals"/>
    <w:basedOn w:val="DefaultParagraphFont"/>
    <w:rsid w:val="00A033C9"/>
    <w:rPr>
      <w:rFonts w:cs="Times New Roman"/>
      <w:i/>
      <w:iCs/>
    </w:rPr>
  </w:style>
  <w:style w:type="paragraph" w:styleId="ListBullet">
    <w:name w:val="List Bullet"/>
    <w:basedOn w:val="Normal"/>
    <w:uiPriority w:val="99"/>
    <w:rsid w:val="00A033C9"/>
    <w:pPr>
      <w:numPr>
        <w:numId w:val="42"/>
      </w:numPr>
      <w:tabs>
        <w:tab w:val="clear" w:pos="1304"/>
        <w:tab w:val="num" w:pos="360"/>
      </w:tabs>
      <w:ind w:left="360" w:hanging="360"/>
    </w:pPr>
  </w:style>
  <w:style w:type="paragraph" w:styleId="BalloonText">
    <w:name w:val="Balloon Text"/>
    <w:basedOn w:val="Normal"/>
    <w:link w:val="BalloonTextChar"/>
    <w:uiPriority w:val="99"/>
    <w:semiHidden/>
    <w:rsid w:val="00D60388"/>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7268AD"/>
    <w:rPr>
      <w:rFonts w:ascii="Tahoma" w:hAnsi="Tahoma" w:cs="Tahoma"/>
      <w:sz w:val="16"/>
      <w:szCs w:val="16"/>
      <w:lang w:val="x-none" w:eastAsia="en-US"/>
    </w:rPr>
  </w:style>
  <w:style w:type="paragraph" w:customStyle="1" w:styleId="TSYBullets">
    <w:name w:val="TSY_Bullets"/>
    <w:basedOn w:val="Normal"/>
    <w:rsid w:val="00075A06"/>
    <w:pPr>
      <w:numPr>
        <w:numId w:val="51"/>
      </w:numPr>
      <w:spacing w:before="120" w:after="120"/>
    </w:pPr>
    <w:rPr>
      <w:szCs w:val="24"/>
      <w:lang w:eastAsia="en-AU"/>
    </w:rPr>
  </w:style>
  <w:style w:type="paragraph" w:styleId="ListParagraph">
    <w:name w:val="List Paragraph"/>
    <w:aliases w:val="List Paragraph1,Recommendation,List Paragraph11,Bullet point,L,List Paragraph111,F5 List Paragraph,Dot pt,CV text,Medium Grid 1 - Accent 21,Numbered Paragraph,List Paragraph2,NFP GP Bulleted List,FooterText,numbered,列出段,lp1,列出段落,列出段落1"/>
    <w:basedOn w:val="Normal"/>
    <w:link w:val="ListParagraphChar"/>
    <w:uiPriority w:val="34"/>
    <w:qFormat/>
    <w:rsid w:val="00F424C5"/>
    <w:pPr>
      <w:ind w:left="720"/>
    </w:pPr>
  </w:style>
  <w:style w:type="paragraph" w:styleId="Revision">
    <w:name w:val="Revision"/>
    <w:hidden/>
    <w:uiPriority w:val="99"/>
    <w:semiHidden/>
    <w:rsid w:val="00966FD7"/>
    <w:rPr>
      <w:sz w:val="24"/>
      <w:lang w:eastAsia="en-US"/>
    </w:rPr>
  </w:style>
  <w:style w:type="character" w:styleId="CommentReference">
    <w:name w:val="annotation reference"/>
    <w:basedOn w:val="DefaultParagraphFont"/>
    <w:uiPriority w:val="99"/>
    <w:rsid w:val="00B80AB7"/>
    <w:rPr>
      <w:rFonts w:cs="Times New Roman"/>
      <w:sz w:val="16"/>
      <w:szCs w:val="16"/>
    </w:rPr>
  </w:style>
  <w:style w:type="paragraph" w:styleId="CommentText">
    <w:name w:val="annotation text"/>
    <w:basedOn w:val="Normal"/>
    <w:link w:val="CommentTextChar"/>
    <w:uiPriority w:val="99"/>
    <w:rsid w:val="00B80AB7"/>
    <w:rPr>
      <w:sz w:val="20"/>
    </w:rPr>
  </w:style>
  <w:style w:type="character" w:customStyle="1" w:styleId="CommentTextChar">
    <w:name w:val="Comment Text Char"/>
    <w:basedOn w:val="DefaultParagraphFont"/>
    <w:link w:val="CommentText"/>
    <w:uiPriority w:val="99"/>
    <w:locked/>
    <w:rsid w:val="00B80AB7"/>
    <w:rPr>
      <w:rFonts w:cs="Times New Roman"/>
      <w:lang w:val="x-none" w:eastAsia="en-US"/>
    </w:rPr>
  </w:style>
  <w:style w:type="paragraph" w:styleId="CommentSubject">
    <w:name w:val="annotation subject"/>
    <w:basedOn w:val="CommentText"/>
    <w:next w:val="CommentText"/>
    <w:link w:val="CommentSubjectChar"/>
    <w:uiPriority w:val="99"/>
    <w:rsid w:val="00B80AB7"/>
    <w:rPr>
      <w:b/>
      <w:bCs/>
    </w:rPr>
  </w:style>
  <w:style w:type="character" w:customStyle="1" w:styleId="CommentSubjectChar">
    <w:name w:val="Comment Subject Char"/>
    <w:basedOn w:val="CommentTextChar"/>
    <w:link w:val="CommentSubject"/>
    <w:uiPriority w:val="99"/>
    <w:locked/>
    <w:rsid w:val="00B80AB7"/>
    <w:rPr>
      <w:rFonts w:cs="Times New Roman"/>
      <w:b/>
      <w:bCs/>
      <w:lang w:val="x-none" w:eastAsia="en-US"/>
    </w:rPr>
  </w:style>
  <w:style w:type="character" w:styleId="UnresolvedMention">
    <w:name w:val="Unresolved Mention"/>
    <w:basedOn w:val="DefaultParagraphFont"/>
    <w:uiPriority w:val="99"/>
    <w:semiHidden/>
    <w:unhideWhenUsed/>
    <w:rsid w:val="00F47385"/>
    <w:rPr>
      <w:rFonts w:cs="Times New Roman"/>
      <w:color w:val="605E5C"/>
      <w:shd w:val="clear" w:color="auto" w:fill="E1DFDD"/>
    </w:rPr>
  </w:style>
  <w:style w:type="paragraph" w:customStyle="1" w:styleId="bodytext">
    <w:name w:val="bodytext"/>
    <w:basedOn w:val="Normal"/>
    <w:rsid w:val="00F831AF"/>
    <w:pPr>
      <w:spacing w:before="100" w:beforeAutospacing="1" w:after="100" w:afterAutospacing="1"/>
    </w:pPr>
    <w:rPr>
      <w:szCs w:val="24"/>
      <w:lang w:eastAsia="en-AU"/>
    </w:rPr>
  </w:style>
  <w:style w:type="paragraph" w:styleId="NormalWeb">
    <w:name w:val="Normal (Web)"/>
    <w:basedOn w:val="Normal"/>
    <w:uiPriority w:val="99"/>
    <w:unhideWhenUsed/>
    <w:rsid w:val="00F831AF"/>
    <w:pPr>
      <w:spacing w:before="100" w:beforeAutospacing="1" w:after="100" w:afterAutospacing="1"/>
    </w:pPr>
    <w:rPr>
      <w:szCs w:val="24"/>
      <w:lang w:eastAsia="en-AU"/>
    </w:rPr>
  </w:style>
  <w:style w:type="paragraph" w:customStyle="1" w:styleId="listparagraph0">
    <w:name w:val="listparagraph"/>
    <w:basedOn w:val="Normal"/>
    <w:rsid w:val="00F831AF"/>
    <w:pPr>
      <w:spacing w:before="100" w:beforeAutospacing="1" w:after="100" w:afterAutospacing="1"/>
    </w:pPr>
    <w:rPr>
      <w:szCs w:val="24"/>
      <w:lang w:eastAsia="en-AU"/>
    </w:rPr>
  </w:style>
  <w:style w:type="paragraph" w:customStyle="1" w:styleId="CS-Paragraphnumbering">
    <w:name w:val="CS - Paragraph numbering"/>
    <w:basedOn w:val="Normal"/>
    <w:rsid w:val="0063651C"/>
    <w:pPr>
      <w:numPr>
        <w:numId w:val="58"/>
      </w:numPr>
      <w:spacing w:after="120" w:line="276" w:lineRule="auto"/>
      <w:ind w:right="-45"/>
    </w:pPr>
    <w:rPr>
      <w:rFonts w:asciiTheme="minorHAnsi" w:eastAsiaTheme="minorHAnsi" w:hAnsiTheme="minorHAnsi" w:cstheme="minorBidi"/>
      <w:szCs w:val="24"/>
    </w:rPr>
  </w:style>
  <w:style w:type="character" w:customStyle="1" w:styleId="ListParagraphChar">
    <w:name w:val="List Paragraph Char"/>
    <w:aliases w:val="List Paragraph1 Char,Recommendation Char,List Paragraph11 Char,Bullet point Char,L Char,List Paragraph111 Char,F5 List Paragraph Char,Dot pt Char,CV text Char,Medium Grid 1 - Accent 21 Char,Numbered Paragraph Char,FooterText Char"/>
    <w:link w:val="ListParagraph"/>
    <w:uiPriority w:val="34"/>
    <w:qFormat/>
    <w:rsid w:val="009B27BA"/>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4028659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C374B8B4-FF5C-49BC-9997-8842AF72254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813</Words>
  <Characters>4774</Characters>
  <Application>Microsoft Office Word</Application>
  <DocSecurity>0</DocSecurity>
  <Lines>99</Lines>
  <Paragraphs>29</Paragraphs>
  <ScaleCrop>false</ScaleCrop>
  <HeadingPairs>
    <vt:vector size="2" baseType="variant">
      <vt:variant>
        <vt:lpstr>Title</vt:lpstr>
      </vt:variant>
      <vt:variant>
        <vt:i4>1</vt:i4>
      </vt:variant>
    </vt:vector>
  </HeadingPairs>
  <TitlesOfParts>
    <vt:vector size="1" baseType="lpstr">
      <vt:lpstr/>
    </vt:vector>
  </TitlesOfParts>
  <Company>InTACT</Company>
  <LinksUpToDate>false</LinksUpToDate>
  <CharactersWithSpaces>5573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2</cp:keywords>
  <dc:description/>
  <cp:lastModifiedBy>PCODCS</cp:lastModifiedBy>
  <cp:revision>4</cp:revision>
  <cp:lastPrinted>2014-08-28T06:13:00Z</cp:lastPrinted>
  <dcterms:created xsi:type="dcterms:W3CDTF">2024-09-02T06:17:00Z</dcterms:created>
  <dcterms:modified xsi:type="dcterms:W3CDTF">2024-09-02T06:17:00Z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69af8531-eb46-4968-8cb3-105d2f5ea87e_Enabled">
    <vt:lpwstr>true</vt:lpwstr>
  </property>
  <property fmtid="{D5CDD505-2E9C-101B-9397-08002B2CF9AE}" pid="3" name="MSIP_Label_69af8531-eb46-4968-8cb3-105d2f5ea87e_SetDate">
    <vt:lpwstr>2024-07-09T02:25:42Z</vt:lpwstr>
  </property>
  <property fmtid="{D5CDD505-2E9C-101B-9397-08002B2CF9AE}" pid="4" name="MSIP_Label_69af8531-eb46-4968-8cb3-105d2f5ea87e_Method">
    <vt:lpwstr>Standard</vt:lpwstr>
  </property>
  <property fmtid="{D5CDD505-2E9C-101B-9397-08002B2CF9AE}" pid="5" name="MSIP_Label_69af8531-eb46-4968-8cb3-105d2f5ea87e_Name">
    <vt:lpwstr>Official - No Marking</vt:lpwstr>
  </property>
  <property fmtid="{D5CDD505-2E9C-101B-9397-08002B2CF9AE}" pid="6" name="MSIP_Label_69af8531-eb46-4968-8cb3-105d2f5ea87e_SiteId">
    <vt:lpwstr>b46c1908-0334-4236-b978-585ee88e4199</vt:lpwstr>
  </property>
  <property fmtid="{D5CDD505-2E9C-101B-9397-08002B2CF9AE}" pid="7" name="MSIP_Label_69af8531-eb46-4968-8cb3-105d2f5ea87e_ActionId">
    <vt:lpwstr>2d35dcc6-f415-4050-859a-d41425e4d2cf</vt:lpwstr>
  </property>
  <property fmtid="{D5CDD505-2E9C-101B-9397-08002B2CF9AE}" pid="8" name="MSIP_Label_69af8531-eb46-4968-8cb3-105d2f5ea87e_ContentBits">
    <vt:lpwstr>0</vt:lpwstr>
  </property>
  <property fmtid="{D5CDD505-2E9C-101B-9397-08002B2CF9AE}" pid="9" name="CHECKEDOUTFROMJMS">
    <vt:lpwstr/>
  </property>
  <property fmtid="{D5CDD505-2E9C-101B-9397-08002B2CF9AE}" pid="10" name="DMSID">
    <vt:lpwstr>13112743</vt:lpwstr>
  </property>
  <property fmtid="{D5CDD505-2E9C-101B-9397-08002B2CF9AE}" pid="11" name="JMSREQUIREDCHECKIN">
    <vt:lpwstr/>
  </property>
</Properties>
</file>