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270DC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1809A91" w14:textId="010855E4" w:rsidR="00C17FAB" w:rsidRDefault="00FD75CE">
      <w:pPr>
        <w:pStyle w:val="Billname"/>
        <w:spacing w:before="700"/>
      </w:pPr>
      <w:r>
        <w:t>A</w:t>
      </w:r>
      <w:r w:rsidR="00A054C9">
        <w:t>nimal Diseases</w:t>
      </w:r>
      <w:r>
        <w:t xml:space="preserve"> (</w:t>
      </w:r>
      <w:r w:rsidR="00676530">
        <w:t>Exotic Disease Quarantine Area</w:t>
      </w:r>
      <w:r>
        <w:t>)</w:t>
      </w:r>
      <w:r w:rsidR="00676530">
        <w:t xml:space="preserve"> Revocation</w:t>
      </w:r>
      <w:r>
        <w:t xml:space="preserve"> </w:t>
      </w:r>
      <w:r w:rsidR="00676530">
        <w:t>2024</w:t>
      </w:r>
    </w:p>
    <w:p w14:paraId="3DB65CDB" w14:textId="45150F67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E71060">
        <w:rPr>
          <w:rFonts w:ascii="Arial" w:hAnsi="Arial" w:cs="Arial"/>
          <w:b/>
          <w:bCs/>
        </w:rPr>
        <w:t>2024</w:t>
      </w:r>
      <w:r w:rsidR="00C17FAB">
        <w:rPr>
          <w:rFonts w:ascii="Arial" w:hAnsi="Arial" w:cs="Arial"/>
          <w:b/>
          <w:bCs/>
        </w:rPr>
        <w:t>–</w:t>
      </w:r>
      <w:r w:rsidR="001057C8">
        <w:rPr>
          <w:rFonts w:ascii="Arial" w:hAnsi="Arial" w:cs="Arial"/>
          <w:b/>
          <w:bCs/>
        </w:rPr>
        <w:t>299</w:t>
      </w:r>
    </w:p>
    <w:p w14:paraId="18150F89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7B01AEC4" w14:textId="42FAFD33" w:rsidR="00C17FAB" w:rsidRDefault="00C17FAB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</w:t>
      </w:r>
      <w:r w:rsidR="005C5CFF">
        <w:rPr>
          <w:rFonts w:cs="Arial"/>
          <w:sz w:val="20"/>
        </w:rPr>
        <w:t>nimal Diseases Act 2005</w:t>
      </w:r>
      <w:r>
        <w:rPr>
          <w:rFonts w:cs="Arial"/>
          <w:sz w:val="20"/>
        </w:rPr>
        <w:t xml:space="preserve">, </w:t>
      </w:r>
      <w:r w:rsidR="005C5CFF">
        <w:rPr>
          <w:rFonts w:cs="Arial"/>
          <w:sz w:val="20"/>
        </w:rPr>
        <w:t xml:space="preserve">s </w:t>
      </w:r>
      <w:r w:rsidR="00090BEA">
        <w:rPr>
          <w:rFonts w:cs="Arial"/>
          <w:sz w:val="20"/>
        </w:rPr>
        <w:t>19</w:t>
      </w:r>
      <w:r>
        <w:rPr>
          <w:rFonts w:cs="Arial"/>
          <w:sz w:val="20"/>
        </w:rPr>
        <w:t xml:space="preserve"> (</w:t>
      </w:r>
      <w:r w:rsidR="00CD084F">
        <w:rPr>
          <w:rFonts w:cs="Arial"/>
          <w:sz w:val="20"/>
        </w:rPr>
        <w:t>Exotic disease quarantine area</w:t>
      </w:r>
      <w:r>
        <w:rPr>
          <w:rFonts w:cs="Arial"/>
          <w:sz w:val="20"/>
        </w:rPr>
        <w:t>)</w:t>
      </w:r>
    </w:p>
    <w:p w14:paraId="0A9A97A8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7B8C4A5" w14:textId="77777777" w:rsidR="00C17FAB" w:rsidRDefault="00C17FAB">
      <w:pPr>
        <w:pStyle w:val="N-line3"/>
        <w:pBdr>
          <w:bottom w:val="none" w:sz="0" w:space="0" w:color="auto"/>
        </w:pBdr>
      </w:pPr>
    </w:p>
    <w:p w14:paraId="365CEC1F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4BB2BDB1" w14:textId="691F5435" w:rsidR="002A3C81" w:rsidRPr="002A3C81" w:rsidRDefault="002A3C81" w:rsidP="002A3C81">
      <w:pPr>
        <w:spacing w:after="120"/>
        <w:rPr>
          <w:rFonts w:ascii="Arial" w:hAnsi="Arial" w:cs="Arial"/>
          <w:b/>
          <w:bCs/>
        </w:rPr>
      </w:pPr>
      <w:r w:rsidRPr="002A3C81">
        <w:rPr>
          <w:rFonts w:ascii="Arial" w:hAnsi="Arial" w:cs="Arial"/>
          <w:b/>
          <w:bCs/>
        </w:rPr>
        <w:t xml:space="preserve">Status of this </w:t>
      </w:r>
      <w:r>
        <w:rPr>
          <w:rFonts w:ascii="Arial" w:hAnsi="Arial" w:cs="Arial"/>
          <w:b/>
          <w:bCs/>
        </w:rPr>
        <w:t>e</w:t>
      </w:r>
      <w:r w:rsidRPr="002A3C81">
        <w:rPr>
          <w:rFonts w:ascii="Arial" w:hAnsi="Arial" w:cs="Arial"/>
          <w:b/>
          <w:bCs/>
        </w:rPr>
        <w:t xml:space="preserve">xplanatory </w:t>
      </w:r>
      <w:r>
        <w:rPr>
          <w:rFonts w:ascii="Arial" w:hAnsi="Arial" w:cs="Arial"/>
          <w:b/>
          <w:bCs/>
        </w:rPr>
        <w:t>s</w:t>
      </w:r>
      <w:r w:rsidRPr="002A3C81">
        <w:rPr>
          <w:rFonts w:ascii="Arial" w:hAnsi="Arial" w:cs="Arial"/>
          <w:b/>
          <w:bCs/>
        </w:rPr>
        <w:t>tatement</w:t>
      </w:r>
    </w:p>
    <w:p w14:paraId="15CB0D06" w14:textId="0CD5BE87" w:rsidR="002A3C81" w:rsidRDefault="002A3C81" w:rsidP="00EB5501">
      <w:pPr>
        <w:spacing w:after="240"/>
      </w:pPr>
      <w:r>
        <w:t xml:space="preserve">This explanatory statement relates to the </w:t>
      </w:r>
      <w:r w:rsidRPr="00312AD4">
        <w:rPr>
          <w:i/>
          <w:iCs/>
        </w:rPr>
        <w:t>Animal Diseases (Exotic Disease Quarantine Area) Revocation 2024</w:t>
      </w:r>
      <w:r>
        <w:t xml:space="preserve"> </w:t>
      </w:r>
      <w:r w:rsidR="00312AD4">
        <w:t xml:space="preserve">(the </w:t>
      </w:r>
      <w:r w:rsidR="00312AD4" w:rsidRPr="00312AD4">
        <w:rPr>
          <w:b/>
          <w:bCs/>
          <w:i/>
          <w:iCs/>
        </w:rPr>
        <w:t>instrument</w:t>
      </w:r>
      <w:r w:rsidR="00312AD4">
        <w:t xml:space="preserve">) </w:t>
      </w:r>
      <w:r>
        <w:t>as made by the delegate of the Minister</w:t>
      </w:r>
      <w:r w:rsidR="009E11E9">
        <w:t xml:space="preserve"> for the Environment, Parks and </w:t>
      </w:r>
      <w:r w:rsidR="00FA4106">
        <w:t>L</w:t>
      </w:r>
      <w:r w:rsidR="009E11E9">
        <w:t>and Management</w:t>
      </w:r>
      <w:r>
        <w:t xml:space="preserve">. It has been prepared in order to assist the reader of the disallowable instrument. It does not form part of the disallowable instrument and has not been endorsed by the </w:t>
      </w:r>
      <w:r w:rsidR="009E11E9">
        <w:t xml:space="preserve">Legislative </w:t>
      </w:r>
      <w:r>
        <w:t>Assembly.</w:t>
      </w:r>
    </w:p>
    <w:p w14:paraId="54B1F86A" w14:textId="65A26409" w:rsidR="00FA4106" w:rsidRPr="002A3C81" w:rsidRDefault="00FA4106" w:rsidP="00FA4106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Overview</w:t>
      </w:r>
    </w:p>
    <w:p w14:paraId="25DB369B" w14:textId="27907A2F" w:rsidR="00C17FAB" w:rsidRDefault="00114AC9" w:rsidP="00EB5501">
      <w:pPr>
        <w:spacing w:after="240"/>
      </w:pPr>
      <w:r>
        <w:t xml:space="preserve">Section 19 of the </w:t>
      </w:r>
      <w:r w:rsidRPr="004B7DB7">
        <w:rPr>
          <w:i/>
          <w:iCs/>
        </w:rPr>
        <w:t>Animal Diseases Act 2005</w:t>
      </w:r>
      <w:r>
        <w:t xml:space="preserve"> </w:t>
      </w:r>
      <w:r w:rsidR="00A767FE">
        <w:t xml:space="preserve">(the </w:t>
      </w:r>
      <w:r w:rsidR="00A767FE" w:rsidRPr="00A767FE">
        <w:rPr>
          <w:b/>
          <w:bCs/>
          <w:i/>
          <w:iCs/>
        </w:rPr>
        <w:t>Act</w:t>
      </w:r>
      <w:r w:rsidR="00A767FE">
        <w:t xml:space="preserve">) </w:t>
      </w:r>
      <w:r w:rsidR="004B7DB7">
        <w:t xml:space="preserve">provides that the Minister may declare an exotic disease quarantine area. An exotic disease quarantine area is currently in place </w:t>
      </w:r>
      <w:r w:rsidR="00DD697F">
        <w:t xml:space="preserve">for </w:t>
      </w:r>
      <w:r w:rsidR="00B50310">
        <w:t xml:space="preserve">parts of </w:t>
      </w:r>
      <w:r w:rsidR="00DC73DF">
        <w:t>the divisions of Macgregor, Macnamara and Strathnairn</w:t>
      </w:r>
      <w:r w:rsidR="00580A61">
        <w:t xml:space="preserve"> and </w:t>
      </w:r>
      <w:r w:rsidR="005C0F77">
        <w:t>18 rural blocks in the district of Belconnen</w:t>
      </w:r>
      <w:r w:rsidR="00DD697F">
        <w:t xml:space="preserve"> due to an outbreak of avian influenza in the area in </w:t>
      </w:r>
      <w:r w:rsidR="00427B16">
        <w:t xml:space="preserve">June </w:t>
      </w:r>
      <w:r w:rsidR="00DD697F">
        <w:t>2024.</w:t>
      </w:r>
    </w:p>
    <w:p w14:paraId="1A560441" w14:textId="5F65910D" w:rsidR="00DD697F" w:rsidRDefault="00236371" w:rsidP="00EB5501">
      <w:pPr>
        <w:spacing w:after="240"/>
      </w:pPr>
      <w:r>
        <w:t>Section 4</w:t>
      </w:r>
      <w:r w:rsidR="00427B16">
        <w:t>6</w:t>
      </w:r>
      <w:r>
        <w:t xml:space="preserve"> </w:t>
      </w:r>
      <w:r w:rsidR="00EB5501">
        <w:t xml:space="preserve">(1) </w:t>
      </w:r>
      <w:r>
        <w:t xml:space="preserve">of the </w:t>
      </w:r>
      <w:r w:rsidRPr="00B43740">
        <w:rPr>
          <w:i/>
          <w:iCs/>
        </w:rPr>
        <w:t>Legislation Act 2001</w:t>
      </w:r>
      <w:r>
        <w:t xml:space="preserve"> provides that the power to make an instrument includes the power </w:t>
      </w:r>
      <w:r w:rsidR="00A23BCA">
        <w:t>to amend or revoke the instrument.</w:t>
      </w:r>
    </w:p>
    <w:p w14:paraId="49C0329F" w14:textId="12EBB833" w:rsidR="00A23BCA" w:rsidRDefault="00A23BCA" w:rsidP="00EB5501">
      <w:pPr>
        <w:spacing w:after="240"/>
      </w:pPr>
      <w:r>
        <w:t xml:space="preserve">This instrument revokes the </w:t>
      </w:r>
      <w:r w:rsidRPr="00D551B4">
        <w:rPr>
          <w:i/>
          <w:iCs/>
        </w:rPr>
        <w:t xml:space="preserve">Animal Diseases (Exotic </w:t>
      </w:r>
      <w:r w:rsidR="005D6504" w:rsidRPr="00D551B4">
        <w:rPr>
          <w:i/>
          <w:iCs/>
        </w:rPr>
        <w:t xml:space="preserve">Disease </w:t>
      </w:r>
      <w:r w:rsidRPr="00D551B4">
        <w:rPr>
          <w:i/>
          <w:iCs/>
        </w:rPr>
        <w:t xml:space="preserve">Quarantine </w:t>
      </w:r>
      <w:r w:rsidR="005D6504" w:rsidRPr="00D551B4">
        <w:rPr>
          <w:i/>
          <w:iCs/>
        </w:rPr>
        <w:t>Area)</w:t>
      </w:r>
      <w:r w:rsidR="006E77BE" w:rsidRPr="00D551B4">
        <w:rPr>
          <w:i/>
          <w:iCs/>
        </w:rPr>
        <w:t xml:space="preserve"> Declaration 2024 (No 4)</w:t>
      </w:r>
      <w:r w:rsidR="006E77BE">
        <w:t xml:space="preserve"> (DI2024</w:t>
      </w:r>
      <w:r w:rsidR="007C30D9">
        <w:t xml:space="preserve">-294) and </w:t>
      </w:r>
      <w:r w:rsidR="007C30D9" w:rsidRPr="00D551B4">
        <w:rPr>
          <w:i/>
          <w:iCs/>
        </w:rPr>
        <w:t>Animal Diseases (Exotic Disease Quarantine Area) Declaration 2024 (No 5)</w:t>
      </w:r>
      <w:r w:rsidR="007C30D9">
        <w:t xml:space="preserve"> (DI2024-296)</w:t>
      </w:r>
      <w:r w:rsidR="00D551B4">
        <w:t xml:space="preserve"> </w:t>
      </w:r>
      <w:r w:rsidR="00B458B4">
        <w:t xml:space="preserve">(the </w:t>
      </w:r>
      <w:r w:rsidR="00B458B4" w:rsidRPr="00B458B4">
        <w:rPr>
          <w:b/>
          <w:bCs/>
          <w:i/>
          <w:iCs/>
        </w:rPr>
        <w:t>revoked instruments</w:t>
      </w:r>
      <w:r w:rsidR="00B458B4">
        <w:t xml:space="preserve">) </w:t>
      </w:r>
      <w:r w:rsidR="00D551B4">
        <w:t xml:space="preserve">to remove the quarantine </w:t>
      </w:r>
      <w:r w:rsidR="009247F7">
        <w:t xml:space="preserve">area as </w:t>
      </w:r>
      <w:r w:rsidR="00DD2406">
        <w:t xml:space="preserve">movement restrictions are no longer required in </w:t>
      </w:r>
      <w:r w:rsidR="009247F7">
        <w:t>the area.</w:t>
      </w:r>
    </w:p>
    <w:p w14:paraId="1959E919" w14:textId="5002F867" w:rsidR="0075320F" w:rsidRDefault="0075320F" w:rsidP="00165B6B">
      <w:pPr>
        <w:spacing w:after="120"/>
      </w:pPr>
      <w:r w:rsidRPr="00165B6B">
        <w:rPr>
          <w:rFonts w:ascii="Arial" w:hAnsi="Arial" w:cs="Arial"/>
          <w:b/>
          <w:bCs/>
        </w:rPr>
        <w:t>Regulat</w:t>
      </w:r>
      <w:r w:rsidR="00144EAC" w:rsidRPr="00165B6B">
        <w:rPr>
          <w:rFonts w:ascii="Arial" w:hAnsi="Arial" w:cs="Arial"/>
          <w:b/>
          <w:bCs/>
        </w:rPr>
        <w:t>ory</w:t>
      </w:r>
      <w:r w:rsidRPr="00165B6B">
        <w:rPr>
          <w:rFonts w:ascii="Arial" w:hAnsi="Arial" w:cs="Arial"/>
          <w:b/>
          <w:bCs/>
        </w:rPr>
        <w:t xml:space="preserve"> impact statement</w:t>
      </w:r>
    </w:p>
    <w:p w14:paraId="0405D3B3" w14:textId="48CA4623" w:rsidR="0075320F" w:rsidRDefault="00165B6B" w:rsidP="00EB5501">
      <w:pPr>
        <w:spacing w:after="240"/>
      </w:pPr>
      <w:r>
        <w:t xml:space="preserve">The </w:t>
      </w:r>
      <w:r w:rsidRPr="00165B6B">
        <w:rPr>
          <w:i/>
          <w:iCs/>
        </w:rPr>
        <w:t>Legislation Act 2001</w:t>
      </w:r>
      <w:r>
        <w:t xml:space="preserve"> requires a </w:t>
      </w:r>
      <w:r w:rsidR="00310D55">
        <w:t xml:space="preserve">regulatory impact statement (a </w:t>
      </w:r>
      <w:r w:rsidRPr="00310D55">
        <w:rPr>
          <w:b/>
          <w:bCs/>
          <w:i/>
          <w:iCs/>
        </w:rPr>
        <w:t>RIS</w:t>
      </w:r>
      <w:r w:rsidR="00310D55">
        <w:t>)</w:t>
      </w:r>
      <w:r>
        <w:t xml:space="preserve"> for disallowable instruments</w:t>
      </w:r>
      <w:r w:rsidR="00310D55">
        <w:t>,</w:t>
      </w:r>
      <w:r>
        <w:t xml:space="preserve"> subject to specified exceptions. In this case, a RIS is not required because the </w:t>
      </w:r>
      <w:r w:rsidR="0096543B">
        <w:t>instrument</w:t>
      </w:r>
      <w:r>
        <w:t xml:space="preserve"> does not impose any appreciable costs on the community or part of the community (</w:t>
      </w:r>
      <w:r w:rsidR="008D72E2">
        <w:t xml:space="preserve">Legislation Act, </w:t>
      </w:r>
      <w:r>
        <w:t>section 34 (1)). Further, a RIS is also not required because</w:t>
      </w:r>
      <w:r w:rsidR="008D72E2">
        <w:t xml:space="preserve"> </w:t>
      </w:r>
      <w:r>
        <w:t>it does not adversely affect rights or impose liabilities on a person (</w:t>
      </w:r>
      <w:r w:rsidR="0096543B">
        <w:t xml:space="preserve">Legislation Act, </w:t>
      </w:r>
      <w:r>
        <w:t>section 36 (1) (b)).</w:t>
      </w:r>
    </w:p>
    <w:p w14:paraId="3C54CAA4" w14:textId="70395E44" w:rsidR="009247F7" w:rsidRDefault="00393B18" w:rsidP="00310D55">
      <w:pPr>
        <w:spacing w:after="120"/>
        <w:rPr>
          <w:rFonts w:ascii="Arial" w:hAnsi="Arial" w:cs="Arial"/>
          <w:b/>
          <w:bCs/>
        </w:rPr>
      </w:pPr>
      <w:r w:rsidRPr="00310D55">
        <w:rPr>
          <w:rFonts w:ascii="Arial" w:hAnsi="Arial" w:cs="Arial"/>
          <w:b/>
          <w:bCs/>
        </w:rPr>
        <w:lastRenderedPageBreak/>
        <w:t>Human rights</w:t>
      </w:r>
    </w:p>
    <w:p w14:paraId="322312BC" w14:textId="4A294CCD" w:rsidR="009B79F8" w:rsidRDefault="006E7E89" w:rsidP="00AA353B">
      <w:pPr>
        <w:spacing w:after="240"/>
      </w:pPr>
      <w:r w:rsidRPr="00587A91">
        <w:t>T</w:t>
      </w:r>
      <w:r w:rsidR="00327BC4" w:rsidRPr="00587A91">
        <w:t xml:space="preserve">he </w:t>
      </w:r>
      <w:r w:rsidR="00C335B0" w:rsidRPr="00587A91">
        <w:t xml:space="preserve">limitations on the </w:t>
      </w:r>
      <w:r w:rsidR="00327BC4" w:rsidRPr="00587A91">
        <w:t xml:space="preserve">right to freedom of movement and the right to work and other work-related rights in the </w:t>
      </w:r>
      <w:r w:rsidR="00327BC4" w:rsidRPr="00587A91">
        <w:rPr>
          <w:i/>
          <w:iCs/>
        </w:rPr>
        <w:t>Human Rights Act 2004</w:t>
      </w:r>
      <w:r w:rsidR="00520100" w:rsidRPr="00587A91">
        <w:t xml:space="preserve">, sections </w:t>
      </w:r>
      <w:r w:rsidR="00894285">
        <w:t>13</w:t>
      </w:r>
      <w:r w:rsidR="00520100" w:rsidRPr="00587A91">
        <w:t xml:space="preserve"> and </w:t>
      </w:r>
      <w:r w:rsidR="00894285">
        <w:t>27B,</w:t>
      </w:r>
      <w:r w:rsidR="00327BC4" w:rsidRPr="00587A91">
        <w:t xml:space="preserve"> were address</w:t>
      </w:r>
      <w:r w:rsidR="00C335B0" w:rsidRPr="00587A91">
        <w:t xml:space="preserve">ed in the explanatory statements for </w:t>
      </w:r>
      <w:r w:rsidR="00B458B4" w:rsidRPr="00587A91">
        <w:t>the revoked instruments. By re</w:t>
      </w:r>
      <w:r w:rsidR="001D476E">
        <w:t>voking</w:t>
      </w:r>
      <w:r w:rsidR="00B458B4" w:rsidRPr="00587A91">
        <w:t xml:space="preserve"> the </w:t>
      </w:r>
      <w:r w:rsidR="00010CCD">
        <w:t xml:space="preserve">instruments declaring the </w:t>
      </w:r>
      <w:r w:rsidR="00B458B4" w:rsidRPr="00587A91">
        <w:t>exotic disease quarantine area</w:t>
      </w:r>
      <w:r w:rsidR="00427B16">
        <w:t>s</w:t>
      </w:r>
      <w:r w:rsidR="006D0167" w:rsidRPr="00587A91">
        <w:t xml:space="preserve">, </w:t>
      </w:r>
      <w:r w:rsidR="00520100" w:rsidRPr="00587A91">
        <w:t xml:space="preserve">the limitation on these rights has </w:t>
      </w:r>
      <w:r w:rsidR="00587A91" w:rsidRPr="00587A91">
        <w:t xml:space="preserve">been </w:t>
      </w:r>
      <w:r w:rsidR="001D476E">
        <w:t>removed</w:t>
      </w:r>
      <w:r w:rsidR="00A76131">
        <w:t>.</w:t>
      </w:r>
    </w:p>
    <w:p w14:paraId="44C9DE97" w14:textId="6DCC23CC" w:rsidR="00374B85" w:rsidRDefault="00374B85" w:rsidP="00694935"/>
    <w:sectPr w:rsidR="00374B85" w:rsidSect="007346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06F13" w14:textId="77777777" w:rsidR="00F82EF9" w:rsidRDefault="00F82EF9" w:rsidP="00C17FAB">
      <w:r>
        <w:separator/>
      </w:r>
    </w:p>
  </w:endnote>
  <w:endnote w:type="continuationSeparator" w:id="0">
    <w:p w14:paraId="47B56A62" w14:textId="77777777" w:rsidR="00F82EF9" w:rsidRDefault="00F82EF9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D0855" w14:textId="77777777" w:rsidR="00CB05F9" w:rsidRDefault="00CB05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D5E3F" w14:textId="034C71E9" w:rsidR="00CB05F9" w:rsidRPr="00AB780E" w:rsidRDefault="00AB780E" w:rsidP="00AB780E">
    <w:pPr>
      <w:pStyle w:val="Footer"/>
      <w:jc w:val="center"/>
      <w:rPr>
        <w:rFonts w:cs="Arial"/>
        <w:sz w:val="14"/>
      </w:rPr>
    </w:pPr>
    <w:r w:rsidRPr="00AB780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8DAC5" w14:textId="77777777" w:rsidR="00CB05F9" w:rsidRDefault="00CB0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76E77" w14:textId="77777777" w:rsidR="00F82EF9" w:rsidRDefault="00F82EF9" w:rsidP="00C17FAB">
      <w:r>
        <w:separator/>
      </w:r>
    </w:p>
  </w:footnote>
  <w:footnote w:type="continuationSeparator" w:id="0">
    <w:p w14:paraId="3E8718F6" w14:textId="77777777" w:rsidR="00F82EF9" w:rsidRDefault="00F82EF9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E219" w14:textId="77777777" w:rsidR="00CB05F9" w:rsidRDefault="00CB05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B939" w14:textId="77777777" w:rsidR="00CB05F9" w:rsidRDefault="00CB05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32417" w14:textId="77777777" w:rsidR="00CB05F9" w:rsidRDefault="00CB05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13E4F97"/>
    <w:multiLevelType w:val="hybridMultilevel"/>
    <w:tmpl w:val="ABA8D1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52471">
    <w:abstractNumId w:val="2"/>
  </w:num>
  <w:num w:numId="2" w16cid:durableId="1654530969">
    <w:abstractNumId w:val="0"/>
  </w:num>
  <w:num w:numId="3" w16cid:durableId="1672610062">
    <w:abstractNumId w:val="3"/>
  </w:num>
  <w:num w:numId="4" w16cid:durableId="1353457771">
    <w:abstractNumId w:val="6"/>
  </w:num>
  <w:num w:numId="5" w16cid:durableId="1610356635">
    <w:abstractNumId w:val="8"/>
  </w:num>
  <w:num w:numId="6" w16cid:durableId="766000171">
    <w:abstractNumId w:val="1"/>
  </w:num>
  <w:num w:numId="7" w16cid:durableId="1887377698">
    <w:abstractNumId w:val="4"/>
  </w:num>
  <w:num w:numId="8" w16cid:durableId="1325817610">
    <w:abstractNumId w:val="5"/>
  </w:num>
  <w:num w:numId="9" w16cid:durableId="1369061749">
    <w:abstractNumId w:val="9"/>
  </w:num>
  <w:num w:numId="10" w16cid:durableId="805468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10CCD"/>
    <w:rsid w:val="00047897"/>
    <w:rsid w:val="00057044"/>
    <w:rsid w:val="00090BEA"/>
    <w:rsid w:val="000A023A"/>
    <w:rsid w:val="000C53BE"/>
    <w:rsid w:val="000F7E70"/>
    <w:rsid w:val="001057C8"/>
    <w:rsid w:val="00114AC9"/>
    <w:rsid w:val="00144EAC"/>
    <w:rsid w:val="00165B6B"/>
    <w:rsid w:val="001C2A39"/>
    <w:rsid w:val="001D476E"/>
    <w:rsid w:val="00236371"/>
    <w:rsid w:val="0029424C"/>
    <w:rsid w:val="00296B23"/>
    <w:rsid w:val="002A3C81"/>
    <w:rsid w:val="002D7C60"/>
    <w:rsid w:val="00310D55"/>
    <w:rsid w:val="00312AD4"/>
    <w:rsid w:val="00313FE3"/>
    <w:rsid w:val="00321A61"/>
    <w:rsid w:val="00327BC4"/>
    <w:rsid w:val="00374B85"/>
    <w:rsid w:val="00383FF5"/>
    <w:rsid w:val="00393B18"/>
    <w:rsid w:val="003B5F19"/>
    <w:rsid w:val="00427B16"/>
    <w:rsid w:val="004B7DB7"/>
    <w:rsid w:val="00520100"/>
    <w:rsid w:val="00563CE6"/>
    <w:rsid w:val="00580A61"/>
    <w:rsid w:val="00587A91"/>
    <w:rsid w:val="005C0F77"/>
    <w:rsid w:val="005C5CFF"/>
    <w:rsid w:val="005D6504"/>
    <w:rsid w:val="00676530"/>
    <w:rsid w:val="00694935"/>
    <w:rsid w:val="006D0167"/>
    <w:rsid w:val="006E77BE"/>
    <w:rsid w:val="006E7E89"/>
    <w:rsid w:val="00715080"/>
    <w:rsid w:val="00731497"/>
    <w:rsid w:val="007346AC"/>
    <w:rsid w:val="0075320F"/>
    <w:rsid w:val="007A3601"/>
    <w:rsid w:val="007C30D9"/>
    <w:rsid w:val="00894285"/>
    <w:rsid w:val="00897972"/>
    <w:rsid w:val="008D72E2"/>
    <w:rsid w:val="009247F7"/>
    <w:rsid w:val="0096543B"/>
    <w:rsid w:val="009B71BD"/>
    <w:rsid w:val="009B79F8"/>
    <w:rsid w:val="009E11E9"/>
    <w:rsid w:val="009F7496"/>
    <w:rsid w:val="00A054C9"/>
    <w:rsid w:val="00A23BCA"/>
    <w:rsid w:val="00A76131"/>
    <w:rsid w:val="00A767FE"/>
    <w:rsid w:val="00AA353B"/>
    <w:rsid w:val="00AA5EAE"/>
    <w:rsid w:val="00AB0159"/>
    <w:rsid w:val="00AB780E"/>
    <w:rsid w:val="00AF03F8"/>
    <w:rsid w:val="00B130EF"/>
    <w:rsid w:val="00B33E8B"/>
    <w:rsid w:val="00B43740"/>
    <w:rsid w:val="00B458B4"/>
    <w:rsid w:val="00B50310"/>
    <w:rsid w:val="00C17FAB"/>
    <w:rsid w:val="00C335B0"/>
    <w:rsid w:val="00CA614E"/>
    <w:rsid w:val="00CB05F9"/>
    <w:rsid w:val="00CD084F"/>
    <w:rsid w:val="00CD72F6"/>
    <w:rsid w:val="00CE599C"/>
    <w:rsid w:val="00D551B4"/>
    <w:rsid w:val="00D81D73"/>
    <w:rsid w:val="00DA3B00"/>
    <w:rsid w:val="00DC73DF"/>
    <w:rsid w:val="00DD2406"/>
    <w:rsid w:val="00DD697F"/>
    <w:rsid w:val="00E71060"/>
    <w:rsid w:val="00EB5501"/>
    <w:rsid w:val="00F82EF9"/>
    <w:rsid w:val="00FA4106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19603E"/>
  <w15:docId w15:val="{B7EAED91-1BF7-4B8E-AED8-EE1501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ListParagraph">
    <w:name w:val="List Paragraph"/>
    <w:basedOn w:val="Normal"/>
    <w:uiPriority w:val="34"/>
    <w:qFormat/>
    <w:rsid w:val="00AB0159"/>
    <w:pPr>
      <w:ind w:left="720"/>
      <w:contextualSpacing/>
    </w:pPr>
  </w:style>
  <w:style w:type="paragraph" w:styleId="Revision">
    <w:name w:val="Revision"/>
    <w:hidden/>
    <w:uiPriority w:val="99"/>
    <w:semiHidden/>
    <w:rsid w:val="00427B1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A48447728</value>
    </field>
    <field name="Objective-Title">
      <value order="0">AI quarantine revocation ES</value>
    </field>
    <field name="Objective-Description">
      <value order="0"/>
    </field>
    <field name="Objective-CreationStamp">
      <value order="0">2024-09-26T04:35:48Z</value>
    </field>
    <field name="Objective-IsApproved">
      <value order="0">false</value>
    </field>
    <field name="Objective-IsPublished">
      <value order="0">true</value>
    </field>
    <field name="Objective-DatePublished">
      <value order="0">2024-10-02T04:00:49Z</value>
    </field>
    <field name="Objective-ModificationStamp">
      <value order="0">2024-10-28T22:54:47Z</value>
    </field>
    <field name="Objective-Owner">
      <value order="0">Adam Roach</value>
    </field>
    <field name="Objective-Path">
      <value order="0">Whole of ACT Government:EPSDD - Environment Planning and Sustainable Development Directorate:DIVISION - Climate Change, Energy and Water:DIVISION - Communication, Government Services and Legislation:SECTION -  Legislation:Legal policy advice:Legal Policy 2024 advices:Environment, Heritage &amp; Water/Environment, Heritage and Parks:04 July - Nov:20240926 Avian influenza - Revocation of exotic disease quarantine area</value>
    </field>
    <field name="Objective-Parent">
      <value order="0">20240926 Avian influenza - Revocation of exotic disease quarantine area</value>
    </field>
    <field name="Objective-State">
      <value order="0">Published</value>
    </field>
    <field name="Objective-VersionId">
      <value order="0">vA61193481</value>
    </field>
    <field name="Objective-Version">
      <value order="0">5.0</value>
    </field>
    <field name="Objective-VersionNumber">
      <value order="0">5</value>
    </field>
    <field name="Objective-VersionComment">
      <value order="0">No amendments</value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0- EPSDD Performance Agreement Form" type="user" ori="id:cA277">
      <field name="Objective-Division">
        <value order="0">Corporate Services and Operations</value>
      </field>
      <field name="Objective-Section">
        <value order="0">GCL</value>
      </field>
      <field name="Objective-Officer">
        <value order="0">Adam Roach</value>
      </field>
      <field name="Objective-Document Approved By">
        <value order="0">Adam Roach</value>
      </field>
      <field name="Objective-Home Agency">
        <value order="0">EPSDD</value>
      </field>
    </catalogue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1e462d-9150-4c26-92a0-9e52918a1742" xsi:nil="true"/>
  </documentManagement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786E4D41971409087AC9086949FCE" ma:contentTypeVersion="18" ma:contentTypeDescription="Create a new document." ma:contentTypeScope="" ma:versionID="4f5489544a307c607eb0b43d2e228cdc">
  <xsd:schema xmlns:xsd="http://www.w3.org/2001/XMLSchema" xmlns:xs="http://www.w3.org/2001/XMLSchema" xmlns:p="http://schemas.microsoft.com/office/2006/metadata/properties" xmlns:ns3="1a74f72d-646a-46b0-99ea-6bcf164326b0" xmlns:ns4="891e462d-9150-4c26-92a0-9e52918a1742" targetNamespace="http://schemas.microsoft.com/office/2006/metadata/properties" ma:root="true" ma:fieldsID="656878d07c3d1b6259a3c22e8a260839" ns3:_="" ns4:_="">
    <xsd:import namespace="1a74f72d-646a-46b0-99ea-6bcf164326b0"/>
    <xsd:import namespace="891e462d-9150-4c26-92a0-9e52918a17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4f72d-646a-46b0-99ea-6bcf164326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e462d-9150-4c26-92a0-9e52918a1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BD219DEC-3B22-4FFD-B6DC-BD9F39B66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85E9D-114B-47A1-B5DB-8158A91E5F2B}">
  <ds:schemaRefs>
    <ds:schemaRef ds:uri="http://schemas.microsoft.com/office/2006/metadata/properties"/>
    <ds:schemaRef ds:uri="http://schemas.microsoft.com/office/infopath/2007/PartnerControls"/>
    <ds:schemaRef ds:uri="891e462d-9150-4c26-92a0-9e52918a1742"/>
  </ds:schemaRefs>
</ds:datastoreItem>
</file>

<file path=customXml/itemProps4.xml><?xml version="1.0" encoding="utf-8"?>
<ds:datastoreItem xmlns:ds="http://schemas.openxmlformats.org/officeDocument/2006/customXml" ds:itemID="{A1D9C384-E04F-4460-9F7D-44290C70678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A04FFB57-AD73-488D-953A-AED9B975D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4f72d-646a-46b0-99ea-6bcf164326b0"/>
    <ds:schemaRef ds:uri="891e462d-9150-4c26-92a0-9e52918a1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1997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2006-03-31T04:28:00Z</cp:lastPrinted>
  <dcterms:created xsi:type="dcterms:W3CDTF">2024-10-29T03:05:00Z</dcterms:created>
  <dcterms:modified xsi:type="dcterms:W3CDTF">2024-10-29T03:05:00Z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474b03bc-0182-4f04-9dea-ec0e6e3e9464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A48447728</vt:lpwstr>
  </property>
  <property fmtid="{D5CDD505-2E9C-101B-9397-08002B2CF9AE}" pid="10" name="Objective-Title">
    <vt:lpwstr>AI quarantine revocation ES</vt:lpwstr>
  </property>
  <property fmtid="{D5CDD505-2E9C-101B-9397-08002B2CF9AE}" pid="11" name="Objective-Description">
    <vt:lpwstr/>
  </property>
  <property fmtid="{D5CDD505-2E9C-101B-9397-08002B2CF9AE}" pid="12" name="Objective-CreationStamp">
    <vt:filetime>2024-09-26T04:35:48Z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2024-10-02T04:00:49Z</vt:filetime>
  </property>
  <property fmtid="{D5CDD505-2E9C-101B-9397-08002B2CF9AE}" pid="16" name="Objective-ModificationStamp">
    <vt:filetime>2024-10-28T22:54:47Z</vt:filetime>
  </property>
  <property fmtid="{D5CDD505-2E9C-101B-9397-08002B2CF9AE}" pid="17" name="Objective-Owner">
    <vt:lpwstr>Adam Roach</vt:lpwstr>
  </property>
  <property fmtid="{D5CDD505-2E9C-101B-9397-08002B2CF9AE}" pid="18" name="Objective-Path">
    <vt:lpwstr>Whole of ACT Government:EPSDD - Environment Planning and Sustainable Development Directorate:DIVISION - Climate Change, Energy and Water:DIVISION - Communication, Government Services and Legislation:SECTION -  Legislation:Legal policy advice:Legal Policy 2024 advices:Environment, Heritage &amp; Water/Environment, Heritage and Parks:04 July - Nov:20240926 Avian influenza - Revocation of exotic disease quarantine area:</vt:lpwstr>
  </property>
  <property fmtid="{D5CDD505-2E9C-101B-9397-08002B2CF9AE}" pid="19" name="Objective-Parent">
    <vt:lpwstr>20240926 Avian influenza - Revocation of exotic disease quarantine area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vA61193481</vt:lpwstr>
  </property>
  <property fmtid="{D5CDD505-2E9C-101B-9397-08002B2CF9AE}" pid="22" name="Objective-Version">
    <vt:lpwstr>5.0</vt:lpwstr>
  </property>
  <property fmtid="{D5CDD505-2E9C-101B-9397-08002B2CF9AE}" pid="23" name="Objective-VersionNumber">
    <vt:r8>5</vt:r8>
  </property>
  <property fmtid="{D5CDD505-2E9C-101B-9397-08002B2CF9AE}" pid="24" name="Objective-VersionComment">
    <vt:lpwstr>No amendments</vt:lpwstr>
  </property>
  <property fmtid="{D5CDD505-2E9C-101B-9397-08002B2CF9AE}" pid="25" name="Objective-FileNumber">
    <vt:lpwstr/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Owner Agency">
    <vt:lpwstr>EPSDD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Comment">
    <vt:lpwstr/>
  </property>
  <property fmtid="{D5CDD505-2E9C-101B-9397-08002B2CF9AE}" pid="40" name="MSIP_Label_69af8531-eb46-4968-8cb3-105d2f5ea87e_Enabled">
    <vt:lpwstr>true</vt:lpwstr>
  </property>
  <property fmtid="{D5CDD505-2E9C-101B-9397-08002B2CF9AE}" pid="41" name="MSIP_Label_69af8531-eb46-4968-8cb3-105d2f5ea87e_SetDate">
    <vt:lpwstr>2024-09-23T23:15:46Z</vt:lpwstr>
  </property>
  <property fmtid="{D5CDD505-2E9C-101B-9397-08002B2CF9AE}" pid="42" name="MSIP_Label_69af8531-eb46-4968-8cb3-105d2f5ea87e_Method">
    <vt:lpwstr>Standard</vt:lpwstr>
  </property>
  <property fmtid="{D5CDD505-2E9C-101B-9397-08002B2CF9AE}" pid="43" name="MSIP_Label_69af8531-eb46-4968-8cb3-105d2f5ea87e_Name">
    <vt:lpwstr>Official - No Marking</vt:lpwstr>
  </property>
  <property fmtid="{D5CDD505-2E9C-101B-9397-08002B2CF9AE}" pid="44" name="MSIP_Label_69af8531-eb46-4968-8cb3-105d2f5ea87e_SiteId">
    <vt:lpwstr>b46c1908-0334-4236-b978-585ee88e4199</vt:lpwstr>
  </property>
  <property fmtid="{D5CDD505-2E9C-101B-9397-08002B2CF9AE}" pid="45" name="MSIP_Label_69af8531-eb46-4968-8cb3-105d2f5ea87e_ActionId">
    <vt:lpwstr>4f581179-2ba0-494f-87e2-f0266022401f</vt:lpwstr>
  </property>
  <property fmtid="{D5CDD505-2E9C-101B-9397-08002B2CF9AE}" pid="46" name="MSIP_Label_69af8531-eb46-4968-8cb3-105d2f5ea87e_ContentBits">
    <vt:lpwstr>0</vt:lpwstr>
  </property>
  <property fmtid="{D5CDD505-2E9C-101B-9397-08002B2CF9AE}" pid="47" name="ContentTypeId">
    <vt:lpwstr>0x010100C9B786E4D41971409087AC9086949FCE</vt:lpwstr>
  </property>
  <property fmtid="{D5CDD505-2E9C-101B-9397-08002B2CF9AE}" pid="48" name="Objective-Division">
    <vt:lpwstr>Corporate Services and Operations</vt:lpwstr>
  </property>
  <property fmtid="{D5CDD505-2E9C-101B-9397-08002B2CF9AE}" pid="49" name="Objective-Section">
    <vt:lpwstr>GCL</vt:lpwstr>
  </property>
  <property fmtid="{D5CDD505-2E9C-101B-9397-08002B2CF9AE}" pid="50" name="Objective-Officer">
    <vt:lpwstr>Adam Roach</vt:lpwstr>
  </property>
  <property fmtid="{D5CDD505-2E9C-101B-9397-08002B2CF9AE}" pid="51" name="Objective-Document Approved By">
    <vt:lpwstr>Adam Roach</vt:lpwstr>
  </property>
  <property fmtid="{D5CDD505-2E9C-101B-9397-08002B2CF9AE}" pid="52" name="Objective-Home Agency">
    <vt:lpwstr>EPSDD</vt:lpwstr>
  </property>
</Properties>
</file>